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22816" w14:textId="77777777" w:rsidR="00E6792C" w:rsidRDefault="00DC79FE" w:rsidP="00CD6104">
      <w:pPr>
        <w:spacing w:before="240" w:line="360" w:lineRule="auto"/>
        <w:jc w:val="center"/>
        <w:rPr>
          <w:rFonts w:ascii="Arial" w:hAnsi="Arial" w:cs="Arial"/>
          <w:b/>
          <w:bCs/>
          <w:sz w:val="32"/>
          <w:szCs w:val="32"/>
        </w:rPr>
      </w:pPr>
      <w:r w:rsidRPr="00DC79FE">
        <w:rPr>
          <w:rFonts w:ascii="Arial" w:hAnsi="Arial" w:cs="Arial"/>
          <w:b/>
          <w:bCs/>
          <w:sz w:val="32"/>
          <w:szCs w:val="32"/>
        </w:rPr>
        <w:t>Physikalische, chemische und biologische G</w:t>
      </w:r>
      <w:r>
        <w:rPr>
          <w:rFonts w:ascii="Arial" w:hAnsi="Arial" w:cs="Arial"/>
          <w:b/>
          <w:bCs/>
          <w:sz w:val="32"/>
          <w:szCs w:val="32"/>
        </w:rPr>
        <w:t>ewässeruntersuchung</w:t>
      </w:r>
    </w:p>
    <w:p w14:paraId="5B78C5E2" w14:textId="77777777" w:rsidR="00441A37" w:rsidRDefault="00441A37" w:rsidP="00441A37">
      <w:pPr>
        <w:pStyle w:val="berschrift1"/>
      </w:pPr>
      <w:r>
        <w:t>Die physikalische Wasseruntersuchung</w:t>
      </w:r>
    </w:p>
    <w:p w14:paraId="434C4C8A" w14:textId="77777777" w:rsidR="00441A37" w:rsidRDefault="00441A37" w:rsidP="00441A37">
      <w:pPr>
        <w:pStyle w:val="berschrift2"/>
      </w:pPr>
      <w:r>
        <w:t>Einleitung</w:t>
      </w:r>
    </w:p>
    <w:p w14:paraId="61211103" w14:textId="77777777" w:rsidR="00A6678E" w:rsidRPr="00A6678E" w:rsidRDefault="00BF412A" w:rsidP="00A6678E">
      <w:pPr>
        <w:pStyle w:val="Textkrper"/>
        <w:rPr>
          <w:lang w:eastAsia="de-DE"/>
        </w:rPr>
      </w:pPr>
      <w:r>
        <w:rPr>
          <w:lang w:eastAsia="de-DE"/>
        </w:rPr>
        <w:t xml:space="preserve">Der Versuch galt der Untersuchung der physikalischen Parameter des </w:t>
      </w:r>
      <w:proofErr w:type="spellStart"/>
      <w:r>
        <w:rPr>
          <w:lang w:eastAsia="de-DE"/>
        </w:rPr>
        <w:t>Wöhrsbach</w:t>
      </w:r>
      <w:proofErr w:type="spellEnd"/>
      <w:r>
        <w:rPr>
          <w:lang w:eastAsia="de-DE"/>
        </w:rPr>
        <w:t xml:space="preserve">. Es wurden Parameter wie zum Beispiel Lufttemperatur, Wassertemperatur, Geruch und Färbung. Die Ergebnisse sollten den untersuchten Teil des Baches charakterisieren und erste Schlüsse auf die Beschaffenheit und Gewässergüte geben. </w:t>
      </w:r>
    </w:p>
    <w:p w14:paraId="4C9699D9" w14:textId="77777777" w:rsidR="00441A37" w:rsidRDefault="00441A37" w:rsidP="00441A37">
      <w:pPr>
        <w:pStyle w:val="berschrift2"/>
      </w:pPr>
      <w:r>
        <w:t>Material und Chemikalien</w:t>
      </w:r>
    </w:p>
    <w:p w14:paraId="4898FA0A" w14:textId="77777777" w:rsidR="00C3512C" w:rsidRDefault="00C3512C" w:rsidP="00C3512C">
      <w:pPr>
        <w:pStyle w:val="Textkrper"/>
        <w:numPr>
          <w:ilvl w:val="0"/>
          <w:numId w:val="44"/>
        </w:numPr>
        <w:rPr>
          <w:lang w:eastAsia="de-DE"/>
        </w:rPr>
      </w:pPr>
      <w:r>
        <w:rPr>
          <w:lang w:eastAsia="de-DE"/>
        </w:rPr>
        <w:t>Thermometer</w:t>
      </w:r>
    </w:p>
    <w:p w14:paraId="2FBD342A" w14:textId="77777777" w:rsidR="00C3512C" w:rsidRPr="00A6678E" w:rsidRDefault="00C3512C" w:rsidP="00C3512C">
      <w:pPr>
        <w:pStyle w:val="Textkrper"/>
        <w:numPr>
          <w:ilvl w:val="0"/>
          <w:numId w:val="44"/>
        </w:numPr>
        <w:rPr>
          <w:lang w:eastAsia="de-DE"/>
        </w:rPr>
      </w:pPr>
      <w:r>
        <w:rPr>
          <w:lang w:eastAsia="de-DE"/>
        </w:rPr>
        <w:t>Stoppuhr</w:t>
      </w:r>
    </w:p>
    <w:p w14:paraId="088703A1" w14:textId="77777777" w:rsidR="00441A37" w:rsidRDefault="00441A37" w:rsidP="00441A37">
      <w:pPr>
        <w:pStyle w:val="berschrift2"/>
      </w:pPr>
      <w:r>
        <w:t>Durchführung</w:t>
      </w:r>
    </w:p>
    <w:p w14:paraId="3EA2FF32" w14:textId="77777777" w:rsidR="007923D0" w:rsidRDefault="007923D0" w:rsidP="00F03DFD">
      <w:pPr>
        <w:pStyle w:val="Textkrper"/>
        <w:rPr>
          <w:lang w:eastAsia="de-DE"/>
        </w:rPr>
      </w:pPr>
      <w:r>
        <w:rPr>
          <w:lang w:eastAsia="de-DE"/>
        </w:rPr>
        <w:t>Bevor der Untersuchung wurde der Name des Baches recherchiert und notiert. Es wurde das Umfeld genau beschrieben.</w:t>
      </w:r>
    </w:p>
    <w:p w14:paraId="0E24F47D" w14:textId="77777777" w:rsidR="00F03DFD" w:rsidRDefault="00DF228F" w:rsidP="00F03DFD">
      <w:pPr>
        <w:pStyle w:val="Textkrper"/>
        <w:rPr>
          <w:lang w:eastAsia="de-DE"/>
        </w:rPr>
      </w:pPr>
      <w:r>
        <w:rPr>
          <w:lang w:eastAsia="de-DE"/>
        </w:rPr>
        <w:t>Für die physikalische Wasseruntersuchung wurden mehrere Parameter untersucht:</w:t>
      </w:r>
    </w:p>
    <w:p w14:paraId="3AC4124A" w14:textId="77777777" w:rsidR="00DF228F" w:rsidRDefault="007923D0" w:rsidP="007923D0">
      <w:pPr>
        <w:pStyle w:val="Textkrper"/>
        <w:numPr>
          <w:ilvl w:val="0"/>
          <w:numId w:val="48"/>
        </w:numPr>
        <w:rPr>
          <w:lang w:eastAsia="de-DE"/>
        </w:rPr>
      </w:pPr>
      <w:r>
        <w:rPr>
          <w:lang w:eastAsia="de-DE"/>
        </w:rPr>
        <w:t>Lufttemperatur</w:t>
      </w:r>
    </w:p>
    <w:p w14:paraId="0EFE612D" w14:textId="77777777" w:rsidR="007923D0" w:rsidRDefault="007923D0" w:rsidP="007923D0">
      <w:pPr>
        <w:pStyle w:val="Textkrper"/>
        <w:ind w:left="720"/>
        <w:rPr>
          <w:lang w:eastAsia="de-DE"/>
        </w:rPr>
      </w:pPr>
      <w:r>
        <w:rPr>
          <w:lang w:eastAsia="de-DE"/>
        </w:rPr>
        <w:t xml:space="preserve">Ein elektrisches Thermometer wurde angeschaltet und außerhalb des Wassers </w:t>
      </w:r>
      <w:r w:rsidR="0034785B">
        <w:rPr>
          <w:lang w:eastAsia="de-DE"/>
        </w:rPr>
        <w:t>für einige Zeit angelassen. Nach 2 Minuten konnte die Temperatur notiert werden.</w:t>
      </w:r>
    </w:p>
    <w:p w14:paraId="4FE2A8FA" w14:textId="77777777" w:rsidR="0034785B" w:rsidRDefault="0034785B" w:rsidP="0034785B">
      <w:pPr>
        <w:pStyle w:val="Textkrper"/>
        <w:numPr>
          <w:ilvl w:val="0"/>
          <w:numId w:val="48"/>
        </w:numPr>
        <w:rPr>
          <w:lang w:eastAsia="de-DE"/>
        </w:rPr>
      </w:pPr>
      <w:r>
        <w:rPr>
          <w:lang w:eastAsia="de-DE"/>
        </w:rPr>
        <w:t>Wassertemperatur</w:t>
      </w:r>
    </w:p>
    <w:p w14:paraId="45797069" w14:textId="77777777" w:rsidR="0034785B" w:rsidRDefault="0034785B" w:rsidP="0034785B">
      <w:pPr>
        <w:pStyle w:val="Textkrper"/>
        <w:ind w:left="720"/>
        <w:rPr>
          <w:lang w:eastAsia="de-DE"/>
        </w:rPr>
      </w:pPr>
      <w:r>
        <w:rPr>
          <w:lang w:eastAsia="de-DE"/>
        </w:rPr>
        <w:t>Für die Wassertemperatur wurde das pH-Meter verwendet, da es auch in der Lage ist genaue Temperatur zu messen.</w:t>
      </w:r>
    </w:p>
    <w:p w14:paraId="5EDA5412" w14:textId="77777777" w:rsidR="0034785B" w:rsidRDefault="0034785B" w:rsidP="0034785B">
      <w:pPr>
        <w:pStyle w:val="Textkrper"/>
        <w:numPr>
          <w:ilvl w:val="0"/>
          <w:numId w:val="48"/>
        </w:numPr>
        <w:rPr>
          <w:lang w:eastAsia="de-DE"/>
        </w:rPr>
      </w:pPr>
      <w:r>
        <w:rPr>
          <w:lang w:eastAsia="de-DE"/>
        </w:rPr>
        <w:t>Wasserbewegung</w:t>
      </w:r>
    </w:p>
    <w:p w14:paraId="78D80DE7" w14:textId="77777777" w:rsidR="0034785B" w:rsidRDefault="009E4CE6" w:rsidP="0034785B">
      <w:pPr>
        <w:pStyle w:val="Textkrper"/>
        <w:ind w:left="720"/>
        <w:rPr>
          <w:lang w:eastAsia="de-DE"/>
        </w:rPr>
      </w:pPr>
      <w:r>
        <w:rPr>
          <w:lang w:eastAsia="de-DE"/>
        </w:rPr>
        <w:t xml:space="preserve">Es wurde die Bewegung des Baches untersucht und charakterisiert. </w:t>
      </w:r>
    </w:p>
    <w:p w14:paraId="139A4F2E" w14:textId="77777777" w:rsidR="009E4CE6" w:rsidRDefault="009E4CE6" w:rsidP="009E4CE6">
      <w:pPr>
        <w:pStyle w:val="Textkrper"/>
        <w:numPr>
          <w:ilvl w:val="0"/>
          <w:numId w:val="48"/>
        </w:numPr>
        <w:rPr>
          <w:lang w:eastAsia="de-DE"/>
        </w:rPr>
      </w:pPr>
      <w:r>
        <w:rPr>
          <w:lang w:eastAsia="de-DE"/>
        </w:rPr>
        <w:t>Wasserstand</w:t>
      </w:r>
    </w:p>
    <w:p w14:paraId="21DC5FB8" w14:textId="77777777" w:rsidR="009E4CE6" w:rsidRDefault="009E4CE6" w:rsidP="009E4CE6">
      <w:pPr>
        <w:pStyle w:val="Textkrper"/>
        <w:ind w:left="720"/>
        <w:rPr>
          <w:lang w:eastAsia="de-DE"/>
        </w:rPr>
      </w:pPr>
      <w:r>
        <w:rPr>
          <w:lang w:eastAsia="de-DE"/>
        </w:rPr>
        <w:t>Mit einem Zollstock wurde der Wasserstand gemessen.</w:t>
      </w:r>
    </w:p>
    <w:p w14:paraId="1E50DEAD" w14:textId="77777777" w:rsidR="009E4CE6" w:rsidRDefault="009E4CE6" w:rsidP="009E4CE6">
      <w:pPr>
        <w:pStyle w:val="Textkrper"/>
        <w:numPr>
          <w:ilvl w:val="0"/>
          <w:numId w:val="48"/>
        </w:numPr>
        <w:rPr>
          <w:lang w:eastAsia="de-DE"/>
        </w:rPr>
      </w:pPr>
      <w:r>
        <w:rPr>
          <w:lang w:eastAsia="de-DE"/>
        </w:rPr>
        <w:t>Geruch</w:t>
      </w:r>
    </w:p>
    <w:p w14:paraId="1F7B5B9B" w14:textId="77777777" w:rsidR="009E4CE6" w:rsidRDefault="009E4CE6" w:rsidP="009E4CE6">
      <w:pPr>
        <w:pStyle w:val="Textkrper"/>
        <w:ind w:left="720"/>
        <w:rPr>
          <w:lang w:eastAsia="de-DE"/>
        </w:rPr>
      </w:pPr>
      <w:r>
        <w:rPr>
          <w:lang w:eastAsia="de-DE"/>
        </w:rPr>
        <w:t>Die Art des Geruches wurde untersucht.</w:t>
      </w:r>
    </w:p>
    <w:p w14:paraId="5A760B18" w14:textId="77777777" w:rsidR="009E4CE6" w:rsidRDefault="009E4CE6" w:rsidP="009E4CE6">
      <w:pPr>
        <w:pStyle w:val="Textkrper"/>
        <w:numPr>
          <w:ilvl w:val="0"/>
          <w:numId w:val="48"/>
        </w:numPr>
        <w:rPr>
          <w:lang w:eastAsia="de-DE"/>
        </w:rPr>
      </w:pPr>
      <w:r>
        <w:rPr>
          <w:lang w:eastAsia="de-DE"/>
        </w:rPr>
        <w:t>Färbung</w:t>
      </w:r>
    </w:p>
    <w:p w14:paraId="7D9483FD" w14:textId="77777777" w:rsidR="009E4CE6" w:rsidRDefault="009E4CE6" w:rsidP="009E4CE6">
      <w:pPr>
        <w:pStyle w:val="Textkrper"/>
        <w:ind w:left="720"/>
        <w:rPr>
          <w:lang w:eastAsia="de-DE"/>
        </w:rPr>
      </w:pPr>
      <w:r>
        <w:rPr>
          <w:lang w:eastAsia="de-DE"/>
        </w:rPr>
        <w:lastRenderedPageBreak/>
        <w:t xml:space="preserve">Eine kleine Menge Wasser wurde in ein Glas gefüllt und gegen </w:t>
      </w:r>
      <w:r w:rsidR="000B2EFB">
        <w:rPr>
          <w:lang w:eastAsia="de-DE"/>
        </w:rPr>
        <w:t xml:space="preserve">eine weiße Unterlage auf seine Färbung untersucht. </w:t>
      </w:r>
    </w:p>
    <w:p w14:paraId="45986CCF" w14:textId="77777777" w:rsidR="009E4CE6" w:rsidRDefault="009E4CE6" w:rsidP="009E4CE6">
      <w:pPr>
        <w:pStyle w:val="Textkrper"/>
        <w:numPr>
          <w:ilvl w:val="0"/>
          <w:numId w:val="48"/>
        </w:numPr>
        <w:rPr>
          <w:lang w:eastAsia="de-DE"/>
        </w:rPr>
      </w:pPr>
      <w:r>
        <w:rPr>
          <w:lang w:eastAsia="de-DE"/>
        </w:rPr>
        <w:t>Klarheit-Trübung</w:t>
      </w:r>
    </w:p>
    <w:p w14:paraId="03930A42" w14:textId="77777777" w:rsidR="009E4CE6" w:rsidRDefault="000B2EFB" w:rsidP="009E4CE6">
      <w:pPr>
        <w:pStyle w:val="Textkrper"/>
        <w:ind w:left="720"/>
        <w:rPr>
          <w:lang w:eastAsia="de-DE"/>
        </w:rPr>
      </w:pPr>
      <w:r>
        <w:rPr>
          <w:lang w:eastAsia="de-DE"/>
        </w:rPr>
        <w:t xml:space="preserve">Nachdem das Wasser auf seine Färbung untersucht wurde, wurde es auf seine Durchsichtigkeit untersucht. </w:t>
      </w:r>
    </w:p>
    <w:p w14:paraId="3AFD3D46" w14:textId="77777777" w:rsidR="000B2EFB" w:rsidRDefault="000B2EFB" w:rsidP="000B2EFB">
      <w:pPr>
        <w:pStyle w:val="Textkrper"/>
        <w:numPr>
          <w:ilvl w:val="0"/>
          <w:numId w:val="48"/>
        </w:numPr>
        <w:rPr>
          <w:lang w:eastAsia="de-DE"/>
        </w:rPr>
      </w:pPr>
      <w:r>
        <w:rPr>
          <w:lang w:eastAsia="de-DE"/>
        </w:rPr>
        <w:t>Sichttiefe</w:t>
      </w:r>
    </w:p>
    <w:p w14:paraId="20248238" w14:textId="77777777" w:rsidR="000B2EFB" w:rsidRDefault="000B2EFB" w:rsidP="000B2EFB">
      <w:pPr>
        <w:pStyle w:val="Textkrper"/>
        <w:ind w:left="720"/>
        <w:rPr>
          <w:lang w:eastAsia="de-DE"/>
        </w:rPr>
      </w:pPr>
      <w:r>
        <w:rPr>
          <w:lang w:eastAsia="de-DE"/>
        </w:rPr>
        <w:t xml:space="preserve">Es wurde die </w:t>
      </w:r>
      <w:proofErr w:type="spellStart"/>
      <w:r>
        <w:rPr>
          <w:lang w:eastAsia="de-DE"/>
        </w:rPr>
        <w:t>Sichtitiefe</w:t>
      </w:r>
      <w:proofErr w:type="spellEnd"/>
      <w:r>
        <w:rPr>
          <w:lang w:eastAsia="de-DE"/>
        </w:rPr>
        <w:t xml:space="preserve"> untersucht.</w:t>
      </w:r>
    </w:p>
    <w:p w14:paraId="33A46560" w14:textId="77777777" w:rsidR="000B2EFB" w:rsidRDefault="000B2EFB" w:rsidP="000B2EFB">
      <w:pPr>
        <w:pStyle w:val="Textkrper"/>
        <w:numPr>
          <w:ilvl w:val="0"/>
          <w:numId w:val="48"/>
        </w:numPr>
        <w:rPr>
          <w:lang w:eastAsia="de-DE"/>
        </w:rPr>
      </w:pPr>
      <w:r>
        <w:rPr>
          <w:lang w:eastAsia="de-DE"/>
        </w:rPr>
        <w:t>Fließgeschwindigkeit</w:t>
      </w:r>
    </w:p>
    <w:p w14:paraId="44D1F535" w14:textId="77777777" w:rsidR="000B2EFB" w:rsidRDefault="000B2EFB" w:rsidP="000B2EFB">
      <w:pPr>
        <w:pStyle w:val="Textkrper"/>
        <w:ind w:left="720"/>
        <w:rPr>
          <w:lang w:eastAsia="de-DE"/>
        </w:rPr>
      </w:pPr>
      <w:r>
        <w:rPr>
          <w:lang w:eastAsia="de-DE"/>
        </w:rPr>
        <w:t xml:space="preserve">Eine Strecke wurde ausgemessen. Ein Blatt wurde als schwimmender Körper verwendet. Die Zeit, die das Blatt benötigte um die Strecke zu vollenden wurde gemessen. </w:t>
      </w:r>
    </w:p>
    <w:p w14:paraId="45B8CA38" w14:textId="77777777" w:rsidR="00441A37" w:rsidRDefault="00441A37" w:rsidP="00441A37">
      <w:pPr>
        <w:pStyle w:val="berschrift2"/>
      </w:pPr>
      <w:r>
        <w:t>Ergebnisse und Diskussion</w:t>
      </w:r>
    </w:p>
    <w:p w14:paraId="5D32A99F" w14:textId="77777777" w:rsidR="0034785B" w:rsidRDefault="0034785B" w:rsidP="0034785B">
      <w:pPr>
        <w:pStyle w:val="Textkrper"/>
        <w:rPr>
          <w:lang w:eastAsia="de-DE"/>
        </w:rPr>
      </w:pPr>
      <w:r>
        <w:rPr>
          <w:lang w:eastAsia="de-DE"/>
        </w:rPr>
        <w:t>Rechnung für die Fließgeschwindigkeit:</w:t>
      </w:r>
    </w:p>
    <w:p w14:paraId="7BA22C73" w14:textId="77777777" w:rsidR="0034785B" w:rsidRDefault="0034785B" w:rsidP="0034785B">
      <w:pPr>
        <w:pStyle w:val="Textkrper"/>
        <w:rPr>
          <w:lang w:eastAsia="de-DE"/>
        </w:rPr>
      </w:pPr>
      <w:r>
        <w:rPr>
          <w:lang w:eastAsia="de-DE"/>
        </w:rPr>
        <w:t>Strecke = 1,2 m</w:t>
      </w:r>
    </w:p>
    <w:p w14:paraId="17902301" w14:textId="77777777" w:rsidR="0034785B" w:rsidRDefault="0034785B" w:rsidP="0034785B">
      <w:pPr>
        <w:pStyle w:val="Textkrper"/>
        <w:rPr>
          <w:lang w:eastAsia="de-DE"/>
        </w:rPr>
      </w:pPr>
      <w:r>
        <w:rPr>
          <w:lang w:eastAsia="de-DE"/>
        </w:rPr>
        <w:t>Zeit = 2,91 s</w:t>
      </w:r>
    </w:p>
    <w:p w14:paraId="0F9B8E25" w14:textId="77777777" w:rsidR="0034785B" w:rsidRPr="0034785B" w:rsidRDefault="0034785B" w:rsidP="0034785B">
      <w:pPr>
        <w:pStyle w:val="Textkrper"/>
        <w:rPr>
          <w:lang w:eastAsia="de-DE"/>
        </w:rPr>
      </w:pPr>
      <m:oMathPara>
        <m:oMathParaPr>
          <m:jc m:val="left"/>
        </m:oMathParaPr>
        <m:oMath>
          <m:sSub>
            <m:sSubPr>
              <m:ctrlPr>
                <w:rPr>
                  <w:rFonts w:ascii="Cambria Math" w:hAnsi="Cambria Math"/>
                  <w:i/>
                  <w:lang w:eastAsia="de-DE"/>
                </w:rPr>
              </m:ctrlPr>
            </m:sSubPr>
            <m:e>
              <m:r>
                <w:rPr>
                  <w:rFonts w:ascii="Cambria Math" w:hAnsi="Cambria Math"/>
                  <w:lang w:eastAsia="de-DE"/>
                </w:rPr>
                <m:t>v</m:t>
              </m:r>
            </m:e>
            <m:sub>
              <m:r>
                <w:rPr>
                  <w:rFonts w:ascii="Cambria Math" w:hAnsi="Cambria Math"/>
                  <w:lang w:eastAsia="de-DE"/>
                </w:rPr>
                <m:t>Fließgeschwindigkeit</m:t>
              </m:r>
            </m:sub>
          </m:sSub>
          <m:r>
            <w:rPr>
              <w:rFonts w:ascii="Cambria Math" w:hAnsi="Cambria Math"/>
              <w:lang w:eastAsia="de-DE"/>
            </w:rPr>
            <m:t>=</m:t>
          </m:r>
          <m:f>
            <m:fPr>
              <m:ctrlPr>
                <w:rPr>
                  <w:rFonts w:ascii="Cambria Math" w:hAnsi="Cambria Math"/>
                  <w:i/>
                  <w:lang w:eastAsia="de-DE"/>
                </w:rPr>
              </m:ctrlPr>
            </m:fPr>
            <m:num>
              <m:r>
                <w:rPr>
                  <w:rFonts w:ascii="Cambria Math" w:hAnsi="Cambria Math"/>
                  <w:lang w:eastAsia="de-DE"/>
                </w:rPr>
                <m:t>Strecke</m:t>
              </m:r>
            </m:num>
            <m:den>
              <m:r>
                <w:rPr>
                  <w:rFonts w:ascii="Cambria Math" w:hAnsi="Cambria Math"/>
                  <w:lang w:eastAsia="de-DE"/>
                </w:rPr>
                <m:t>Zeit</m:t>
              </m:r>
            </m:den>
          </m:f>
        </m:oMath>
      </m:oMathPara>
    </w:p>
    <w:p w14:paraId="5DA8DE6E" w14:textId="77777777" w:rsidR="0034785B" w:rsidRPr="0034785B" w:rsidRDefault="0034785B" w:rsidP="0034785B">
      <w:pPr>
        <w:pStyle w:val="Textkrper"/>
        <w:rPr>
          <w:lang w:eastAsia="de-DE"/>
        </w:rPr>
      </w:pPr>
      <m:oMathPara>
        <m:oMathParaPr>
          <m:jc m:val="left"/>
        </m:oMathParaPr>
        <m:oMath>
          <m:sSub>
            <m:sSubPr>
              <m:ctrlPr>
                <w:rPr>
                  <w:rFonts w:ascii="Cambria Math" w:hAnsi="Cambria Math"/>
                  <w:i/>
                  <w:lang w:eastAsia="de-DE"/>
                </w:rPr>
              </m:ctrlPr>
            </m:sSubPr>
            <m:e>
              <m:r>
                <w:rPr>
                  <w:rFonts w:ascii="Cambria Math" w:hAnsi="Cambria Math"/>
                  <w:lang w:eastAsia="de-DE"/>
                </w:rPr>
                <m:t>v</m:t>
              </m:r>
            </m:e>
            <m:sub>
              <m:r>
                <w:rPr>
                  <w:rFonts w:ascii="Cambria Math" w:hAnsi="Cambria Math"/>
                  <w:lang w:eastAsia="de-DE"/>
                </w:rPr>
                <m:t>Fließgeschwindigkeit</m:t>
              </m:r>
            </m:sub>
          </m:sSub>
          <m:r>
            <w:rPr>
              <w:rFonts w:ascii="Cambria Math" w:hAnsi="Cambria Math"/>
              <w:lang w:eastAsia="de-DE"/>
            </w:rPr>
            <m:t>=</m:t>
          </m:r>
          <m:f>
            <m:fPr>
              <m:ctrlPr>
                <w:rPr>
                  <w:rFonts w:ascii="Cambria Math" w:hAnsi="Cambria Math"/>
                  <w:i/>
                  <w:lang w:eastAsia="de-DE"/>
                </w:rPr>
              </m:ctrlPr>
            </m:fPr>
            <m:num>
              <m:r>
                <w:rPr>
                  <w:rFonts w:ascii="Cambria Math" w:hAnsi="Cambria Math"/>
                  <w:lang w:eastAsia="de-DE"/>
                </w:rPr>
                <m:t>1</m:t>
              </m:r>
              <m:r>
                <w:rPr>
                  <w:rFonts w:ascii="Cambria Math" w:hAnsi="Cambria Math"/>
                  <w:lang w:eastAsia="de-DE"/>
                </w:rPr>
                <m:t>,</m:t>
              </m:r>
              <m:r>
                <w:rPr>
                  <w:rFonts w:ascii="Cambria Math" w:hAnsi="Cambria Math"/>
                  <w:lang w:eastAsia="de-DE"/>
                </w:rPr>
                <m:t>2 m</m:t>
              </m:r>
            </m:num>
            <m:den>
              <m:r>
                <w:rPr>
                  <w:rFonts w:ascii="Cambria Math" w:hAnsi="Cambria Math"/>
                  <w:lang w:eastAsia="de-DE"/>
                </w:rPr>
                <m:t>2,91 s</m:t>
              </m:r>
            </m:den>
          </m:f>
        </m:oMath>
      </m:oMathPara>
    </w:p>
    <w:p w14:paraId="326A1C9F" w14:textId="77777777" w:rsidR="0034785B" w:rsidRPr="002E5EAE" w:rsidRDefault="0034785B" w:rsidP="0034785B">
      <w:pPr>
        <w:pStyle w:val="Textkrper"/>
        <w:rPr>
          <w:lang w:eastAsia="de-DE"/>
        </w:rPr>
      </w:pPr>
      <m:oMathPara>
        <m:oMathParaPr>
          <m:jc m:val="left"/>
        </m:oMathParaPr>
        <m:oMath>
          <m:sSub>
            <m:sSubPr>
              <m:ctrlPr>
                <w:rPr>
                  <w:rFonts w:ascii="Cambria Math" w:hAnsi="Cambria Math"/>
                  <w:i/>
                  <w:lang w:eastAsia="de-DE"/>
                </w:rPr>
              </m:ctrlPr>
            </m:sSubPr>
            <m:e>
              <m:r>
                <w:rPr>
                  <w:rFonts w:ascii="Cambria Math" w:hAnsi="Cambria Math"/>
                  <w:lang w:eastAsia="de-DE"/>
                </w:rPr>
                <m:t>v</m:t>
              </m:r>
            </m:e>
            <m:sub>
              <m:r>
                <w:rPr>
                  <w:rFonts w:ascii="Cambria Math" w:hAnsi="Cambria Math"/>
                  <w:lang w:eastAsia="de-DE"/>
                </w:rPr>
                <m:t>Fließgeschwindigkeit</m:t>
              </m:r>
            </m:sub>
          </m:sSub>
          <m:r>
            <w:rPr>
              <w:rFonts w:ascii="Cambria Math" w:hAnsi="Cambria Math"/>
              <w:lang w:eastAsia="de-DE"/>
            </w:rPr>
            <m:t xml:space="preserve">= </m:t>
          </m:r>
          <m:r>
            <w:rPr>
              <w:rFonts w:ascii="Cambria Math" w:hAnsi="Cambria Math"/>
              <w:lang w:eastAsia="de-DE"/>
            </w:rPr>
            <m:t>0,4124</m:t>
          </m:r>
          <m:f>
            <m:fPr>
              <m:ctrlPr>
                <w:rPr>
                  <w:rFonts w:ascii="Cambria Math" w:hAnsi="Cambria Math"/>
                  <w:i/>
                  <w:lang w:eastAsia="de-DE"/>
                </w:rPr>
              </m:ctrlPr>
            </m:fPr>
            <m:num>
              <m:r>
                <w:rPr>
                  <w:rFonts w:ascii="Cambria Math" w:hAnsi="Cambria Math"/>
                  <w:lang w:eastAsia="de-DE"/>
                </w:rPr>
                <m:t>m</m:t>
              </m:r>
            </m:num>
            <m:den>
              <m:r>
                <w:rPr>
                  <w:rFonts w:ascii="Cambria Math" w:hAnsi="Cambria Math"/>
                  <w:lang w:eastAsia="de-DE"/>
                </w:rPr>
                <m:t>s</m:t>
              </m:r>
            </m:den>
          </m:f>
          <m:acc>
            <m:accPr>
              <m:ctrlPr>
                <w:rPr>
                  <w:rFonts w:ascii="Cambria Math" w:hAnsi="Cambria Math"/>
                  <w:i/>
                  <w:lang w:eastAsia="de-DE"/>
                </w:rPr>
              </m:ctrlPr>
            </m:accPr>
            <m:e>
              <m:r>
                <w:rPr>
                  <w:rFonts w:ascii="Cambria Math" w:hAnsi="Cambria Math"/>
                  <w:lang w:eastAsia="de-DE"/>
                </w:rPr>
                <m:t>=</m:t>
              </m:r>
            </m:e>
          </m:acc>
          <m:r>
            <w:rPr>
              <w:rFonts w:ascii="Cambria Math" w:hAnsi="Cambria Math"/>
              <w:lang w:eastAsia="de-DE"/>
            </w:rPr>
            <m:t>1,48</m:t>
          </m:r>
          <m:f>
            <m:fPr>
              <m:ctrlPr>
                <w:rPr>
                  <w:rFonts w:ascii="Cambria Math" w:hAnsi="Cambria Math"/>
                  <w:i/>
                  <w:lang w:eastAsia="de-DE"/>
                </w:rPr>
              </m:ctrlPr>
            </m:fPr>
            <m:num>
              <m:r>
                <w:rPr>
                  <w:rFonts w:ascii="Cambria Math" w:hAnsi="Cambria Math"/>
                  <w:lang w:eastAsia="de-DE"/>
                </w:rPr>
                <m:t>km</m:t>
              </m:r>
            </m:num>
            <m:den>
              <m:r>
                <w:rPr>
                  <w:rFonts w:ascii="Cambria Math" w:hAnsi="Cambria Math"/>
                  <w:lang w:eastAsia="de-DE"/>
                </w:rPr>
                <m:t>h</m:t>
              </m:r>
            </m:den>
          </m:f>
        </m:oMath>
      </m:oMathPara>
    </w:p>
    <w:p w14:paraId="2BD8C080" w14:textId="77777777" w:rsidR="002E5EAE" w:rsidRDefault="002E5EAE" w:rsidP="0034785B">
      <w:pPr>
        <w:pStyle w:val="Textkrper"/>
        <w:rPr>
          <w:lang w:eastAsia="de-DE"/>
        </w:rPr>
      </w:pPr>
    </w:p>
    <w:p w14:paraId="355DC5F1" w14:textId="77777777" w:rsidR="002E5EAE" w:rsidRDefault="002E5EAE" w:rsidP="0034785B">
      <w:pPr>
        <w:pStyle w:val="Textkrper"/>
        <w:rPr>
          <w:lang w:eastAsia="de-DE"/>
        </w:rPr>
      </w:pPr>
    </w:p>
    <w:p w14:paraId="697F876A" w14:textId="77777777" w:rsidR="002E5EAE" w:rsidRDefault="002E5EAE" w:rsidP="0034785B">
      <w:pPr>
        <w:pStyle w:val="Textkrper"/>
        <w:rPr>
          <w:lang w:eastAsia="de-DE"/>
        </w:rPr>
      </w:pPr>
    </w:p>
    <w:p w14:paraId="5C7AD7AE" w14:textId="77777777" w:rsidR="002E5EAE" w:rsidRDefault="002E5EAE" w:rsidP="0034785B">
      <w:pPr>
        <w:pStyle w:val="Textkrper"/>
        <w:rPr>
          <w:lang w:eastAsia="de-DE"/>
        </w:rPr>
      </w:pPr>
    </w:p>
    <w:p w14:paraId="6FB116CF" w14:textId="77777777" w:rsidR="002E5EAE" w:rsidRDefault="002E5EAE" w:rsidP="0034785B">
      <w:pPr>
        <w:pStyle w:val="Textkrper"/>
        <w:rPr>
          <w:lang w:eastAsia="de-DE"/>
        </w:rPr>
      </w:pPr>
    </w:p>
    <w:p w14:paraId="77C4F2EA" w14:textId="77777777" w:rsidR="002E5EAE" w:rsidRDefault="002E5EAE" w:rsidP="0034785B">
      <w:pPr>
        <w:pStyle w:val="Textkrper"/>
        <w:rPr>
          <w:lang w:eastAsia="de-DE"/>
        </w:rPr>
      </w:pPr>
    </w:p>
    <w:p w14:paraId="59A7F49D" w14:textId="77777777" w:rsidR="002E5EAE" w:rsidRDefault="002E5EAE" w:rsidP="0034785B">
      <w:pPr>
        <w:pStyle w:val="Textkrper"/>
        <w:rPr>
          <w:lang w:eastAsia="de-DE"/>
        </w:rPr>
      </w:pPr>
    </w:p>
    <w:p w14:paraId="1B6023BF" w14:textId="77777777" w:rsidR="002E5EAE" w:rsidRDefault="002E5EAE" w:rsidP="0034785B">
      <w:pPr>
        <w:pStyle w:val="Textkrper"/>
        <w:rPr>
          <w:lang w:eastAsia="de-DE"/>
        </w:rPr>
      </w:pPr>
    </w:p>
    <w:p w14:paraId="524821C4" w14:textId="77777777" w:rsidR="002E5EAE" w:rsidRDefault="002E5EAE" w:rsidP="0034785B">
      <w:pPr>
        <w:pStyle w:val="Textkrper"/>
        <w:rPr>
          <w:lang w:eastAsia="de-DE"/>
        </w:rPr>
      </w:pPr>
    </w:p>
    <w:p w14:paraId="34442BB4" w14:textId="77777777" w:rsidR="002E5EAE" w:rsidRDefault="002E5EAE" w:rsidP="0034785B">
      <w:pPr>
        <w:pStyle w:val="Textkrper"/>
        <w:rPr>
          <w:lang w:eastAsia="de-DE"/>
        </w:rPr>
      </w:pPr>
    </w:p>
    <w:p w14:paraId="364D6784" w14:textId="77777777" w:rsidR="002E5EAE" w:rsidRDefault="002E5EAE" w:rsidP="0034785B">
      <w:pPr>
        <w:pStyle w:val="Textkrper"/>
        <w:rPr>
          <w:lang w:eastAsia="de-DE"/>
        </w:rPr>
      </w:pPr>
    </w:p>
    <w:p w14:paraId="52890599" w14:textId="77777777" w:rsidR="002E5EAE" w:rsidRPr="0034785B" w:rsidRDefault="002E5EAE" w:rsidP="0034785B">
      <w:pPr>
        <w:pStyle w:val="Textkrper"/>
        <w:rPr>
          <w:lang w:eastAsia="de-DE"/>
        </w:rPr>
      </w:pPr>
    </w:p>
    <w:p w14:paraId="6DA8A5D5" w14:textId="12B751A9" w:rsidR="00BF412A" w:rsidRDefault="00BF412A" w:rsidP="00BF412A">
      <w:pPr>
        <w:pStyle w:val="Beschriftung"/>
        <w:keepNext/>
      </w:pPr>
      <w:r>
        <w:lastRenderedPageBreak/>
        <w:t xml:space="preserve">Tabelle </w:t>
      </w:r>
      <w:r>
        <w:fldChar w:fldCharType="begin"/>
      </w:r>
      <w:r>
        <w:instrText xml:space="preserve"> SEQ Tabelle \* ARABIC </w:instrText>
      </w:r>
      <w:r>
        <w:fldChar w:fldCharType="separate"/>
      </w:r>
      <w:r w:rsidR="00C56F1C">
        <w:rPr>
          <w:noProof/>
        </w:rPr>
        <w:t>1</w:t>
      </w:r>
      <w:r>
        <w:fldChar w:fldCharType="end"/>
      </w:r>
      <w:r>
        <w:t>: Gewässerbeschreibung und Ergebnisse der physikalischen Beobachtung</w:t>
      </w:r>
    </w:p>
    <w:tbl>
      <w:tblPr>
        <w:tblStyle w:val="Tabellenraster"/>
        <w:tblW w:w="5000" w:type="pct"/>
        <w:tblLook w:val="04A0" w:firstRow="1" w:lastRow="0" w:firstColumn="1" w:lastColumn="0" w:noHBand="0" w:noVBand="1"/>
      </w:tblPr>
      <w:tblGrid>
        <w:gridCol w:w="4982"/>
        <w:gridCol w:w="3796"/>
      </w:tblGrid>
      <w:tr w:rsidR="00E849D1" w:rsidRPr="00E849D1" w14:paraId="578C002C" w14:textId="77777777" w:rsidTr="00CE784E">
        <w:trPr>
          <w:trHeight w:val="300"/>
        </w:trPr>
        <w:tc>
          <w:tcPr>
            <w:tcW w:w="5000" w:type="pct"/>
            <w:gridSpan w:val="2"/>
            <w:noWrap/>
            <w:hideMark/>
          </w:tcPr>
          <w:p w14:paraId="79EEC1C1" w14:textId="77777777" w:rsidR="00E849D1" w:rsidRPr="00E849D1" w:rsidRDefault="00E849D1" w:rsidP="00E849D1">
            <w:pPr>
              <w:spacing w:after="0"/>
              <w:rPr>
                <w:rFonts w:ascii="Calibri" w:hAnsi="Calibri" w:cs="Calibri"/>
                <w:b/>
                <w:color w:val="000000"/>
                <w:lang w:eastAsia="ja-JP"/>
              </w:rPr>
            </w:pPr>
            <w:r w:rsidRPr="00E849D1">
              <w:rPr>
                <w:rFonts w:ascii="Calibri" w:hAnsi="Calibri" w:cs="Calibri"/>
                <w:b/>
                <w:color w:val="000000"/>
                <w:lang w:eastAsia="ja-JP"/>
              </w:rPr>
              <w:t>1. Gewässerbeschreibung</w:t>
            </w:r>
          </w:p>
        </w:tc>
      </w:tr>
      <w:tr w:rsidR="00E849D1" w:rsidRPr="00E849D1" w14:paraId="48DBE356" w14:textId="77777777" w:rsidTr="00CE784E">
        <w:trPr>
          <w:trHeight w:val="300"/>
        </w:trPr>
        <w:tc>
          <w:tcPr>
            <w:tcW w:w="2838" w:type="pct"/>
            <w:noWrap/>
            <w:hideMark/>
          </w:tcPr>
          <w:p w14:paraId="30EF89F4"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1.1. Name des Gewässers</w:t>
            </w:r>
          </w:p>
        </w:tc>
        <w:tc>
          <w:tcPr>
            <w:tcW w:w="2162" w:type="pct"/>
            <w:noWrap/>
            <w:hideMark/>
          </w:tcPr>
          <w:p w14:paraId="708C13AE" w14:textId="77777777" w:rsidR="00E849D1" w:rsidRPr="00E849D1" w:rsidRDefault="00E849D1" w:rsidP="00F239B6">
            <w:pPr>
              <w:spacing w:after="0"/>
              <w:jc w:val="center"/>
              <w:rPr>
                <w:rFonts w:ascii="Calibri" w:hAnsi="Calibri" w:cs="Calibri"/>
                <w:color w:val="000000"/>
                <w:lang w:eastAsia="ja-JP"/>
              </w:rPr>
            </w:pPr>
            <w:proofErr w:type="spellStart"/>
            <w:r w:rsidRPr="00E849D1">
              <w:rPr>
                <w:rFonts w:ascii="Calibri" w:hAnsi="Calibri" w:cs="Calibri"/>
                <w:color w:val="000000"/>
                <w:lang w:eastAsia="ja-JP"/>
              </w:rPr>
              <w:t>Wöhrsbach</w:t>
            </w:r>
            <w:proofErr w:type="spellEnd"/>
          </w:p>
        </w:tc>
      </w:tr>
      <w:tr w:rsidR="00E849D1" w:rsidRPr="00E849D1" w14:paraId="71EFDB1B" w14:textId="77777777" w:rsidTr="00CE784E">
        <w:trPr>
          <w:trHeight w:val="300"/>
        </w:trPr>
        <w:tc>
          <w:tcPr>
            <w:tcW w:w="2838" w:type="pct"/>
            <w:noWrap/>
            <w:hideMark/>
          </w:tcPr>
          <w:p w14:paraId="36AD2E16"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1.2. Standort</w:t>
            </w:r>
          </w:p>
        </w:tc>
        <w:tc>
          <w:tcPr>
            <w:tcW w:w="2162" w:type="pct"/>
            <w:noWrap/>
            <w:hideMark/>
          </w:tcPr>
          <w:p w14:paraId="2CCDE5A6"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Idstein</w:t>
            </w:r>
          </w:p>
        </w:tc>
      </w:tr>
      <w:tr w:rsidR="00E849D1" w:rsidRPr="00E849D1" w14:paraId="4945AFEE" w14:textId="77777777" w:rsidTr="00CE784E">
        <w:trPr>
          <w:trHeight w:val="300"/>
        </w:trPr>
        <w:tc>
          <w:tcPr>
            <w:tcW w:w="2838" w:type="pct"/>
            <w:noWrap/>
            <w:hideMark/>
          </w:tcPr>
          <w:p w14:paraId="19B597CB"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1.3. Beschreibung des Standortes</w:t>
            </w:r>
          </w:p>
        </w:tc>
        <w:tc>
          <w:tcPr>
            <w:tcW w:w="2162" w:type="pct"/>
            <w:noWrap/>
            <w:hideMark/>
          </w:tcPr>
          <w:p w14:paraId="668CF952"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schattig; von Bäumen umgeben</w:t>
            </w:r>
          </w:p>
        </w:tc>
      </w:tr>
      <w:tr w:rsidR="00E849D1" w:rsidRPr="00E849D1" w14:paraId="7E2F6DCD" w14:textId="77777777" w:rsidTr="00CE784E">
        <w:trPr>
          <w:trHeight w:val="300"/>
        </w:trPr>
        <w:tc>
          <w:tcPr>
            <w:tcW w:w="2838" w:type="pct"/>
            <w:noWrap/>
            <w:hideMark/>
          </w:tcPr>
          <w:p w14:paraId="117B21F1"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1.4. Beschaffenheit des Ufer</w:t>
            </w:r>
            <w:r w:rsidR="00F239B6">
              <w:rPr>
                <w:rFonts w:ascii="Calibri" w:hAnsi="Calibri" w:cs="Calibri"/>
                <w:color w:val="000000"/>
                <w:lang w:eastAsia="ja-JP"/>
              </w:rPr>
              <w:t>s</w:t>
            </w:r>
          </w:p>
        </w:tc>
        <w:tc>
          <w:tcPr>
            <w:tcW w:w="2162" w:type="pct"/>
            <w:noWrap/>
            <w:hideMark/>
          </w:tcPr>
          <w:p w14:paraId="3BD1E448"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schlammig</w:t>
            </w:r>
          </w:p>
        </w:tc>
      </w:tr>
      <w:tr w:rsidR="00E849D1" w:rsidRPr="00E849D1" w14:paraId="7D81EFD1" w14:textId="77777777" w:rsidTr="00CE784E">
        <w:trPr>
          <w:trHeight w:val="300"/>
        </w:trPr>
        <w:tc>
          <w:tcPr>
            <w:tcW w:w="2838" w:type="pct"/>
            <w:noWrap/>
            <w:hideMark/>
          </w:tcPr>
          <w:p w14:paraId="7C9454E5"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1.5. Beschaffenheit des Gewässergrundes</w:t>
            </w:r>
          </w:p>
        </w:tc>
        <w:tc>
          <w:tcPr>
            <w:tcW w:w="2162" w:type="pct"/>
            <w:noWrap/>
            <w:hideMark/>
          </w:tcPr>
          <w:p w14:paraId="6189C61B"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schlammig viele kleine Steine</w:t>
            </w:r>
          </w:p>
        </w:tc>
      </w:tr>
      <w:tr w:rsidR="00E849D1" w:rsidRPr="00E849D1" w14:paraId="48FD99E6" w14:textId="77777777" w:rsidTr="00CE784E">
        <w:trPr>
          <w:trHeight w:val="300"/>
        </w:trPr>
        <w:tc>
          <w:tcPr>
            <w:tcW w:w="2838" w:type="pct"/>
            <w:noWrap/>
            <w:hideMark/>
          </w:tcPr>
          <w:p w14:paraId="7CDA2859"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1.6. Pflanzenbestand am Ufer</w:t>
            </w:r>
          </w:p>
        </w:tc>
        <w:tc>
          <w:tcPr>
            <w:tcW w:w="2162" w:type="pct"/>
            <w:noWrap/>
            <w:hideMark/>
          </w:tcPr>
          <w:p w14:paraId="584ACF3F"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vorwiegen Sträucher; Bäume</w:t>
            </w:r>
          </w:p>
        </w:tc>
      </w:tr>
      <w:tr w:rsidR="00E849D1" w:rsidRPr="00E849D1" w14:paraId="7DBDCC78" w14:textId="77777777" w:rsidTr="00CE784E">
        <w:trPr>
          <w:trHeight w:val="300"/>
        </w:trPr>
        <w:tc>
          <w:tcPr>
            <w:tcW w:w="2838" w:type="pct"/>
            <w:noWrap/>
            <w:hideMark/>
          </w:tcPr>
          <w:p w14:paraId="4405E99E"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 xml:space="preserve">1.7. Wetter zur </w:t>
            </w:r>
            <w:proofErr w:type="spellStart"/>
            <w:r w:rsidRPr="00E849D1">
              <w:rPr>
                <w:rFonts w:ascii="Calibri" w:hAnsi="Calibri" w:cs="Calibri"/>
                <w:color w:val="000000"/>
                <w:lang w:eastAsia="ja-JP"/>
              </w:rPr>
              <w:t>Stude</w:t>
            </w:r>
            <w:proofErr w:type="spellEnd"/>
            <w:r w:rsidRPr="00E849D1">
              <w:rPr>
                <w:rFonts w:ascii="Calibri" w:hAnsi="Calibri" w:cs="Calibri"/>
                <w:color w:val="000000"/>
                <w:lang w:eastAsia="ja-JP"/>
              </w:rPr>
              <w:t xml:space="preserve"> der Entnahme</w:t>
            </w:r>
          </w:p>
        </w:tc>
        <w:tc>
          <w:tcPr>
            <w:tcW w:w="2162" w:type="pct"/>
            <w:noWrap/>
            <w:hideMark/>
          </w:tcPr>
          <w:p w14:paraId="31E01CCE"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sonnig</w:t>
            </w:r>
          </w:p>
        </w:tc>
      </w:tr>
      <w:tr w:rsidR="00E849D1" w:rsidRPr="00E849D1" w14:paraId="12DA896F" w14:textId="77777777" w:rsidTr="00CE784E">
        <w:trPr>
          <w:trHeight w:val="300"/>
        </w:trPr>
        <w:tc>
          <w:tcPr>
            <w:tcW w:w="2838" w:type="pct"/>
            <w:noWrap/>
            <w:hideMark/>
          </w:tcPr>
          <w:p w14:paraId="755A1C4A"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1.8. Witterung der vorangegangenen Tage</w:t>
            </w:r>
          </w:p>
        </w:tc>
        <w:tc>
          <w:tcPr>
            <w:tcW w:w="2162" w:type="pct"/>
            <w:noWrap/>
            <w:hideMark/>
          </w:tcPr>
          <w:p w14:paraId="1CFC3719"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bedeckt</w:t>
            </w:r>
          </w:p>
        </w:tc>
      </w:tr>
      <w:tr w:rsidR="00E849D1" w:rsidRPr="00E849D1" w14:paraId="2D3A047B" w14:textId="77777777" w:rsidTr="00CE784E">
        <w:trPr>
          <w:trHeight w:val="300"/>
        </w:trPr>
        <w:tc>
          <w:tcPr>
            <w:tcW w:w="5000" w:type="pct"/>
            <w:gridSpan w:val="2"/>
            <w:noWrap/>
            <w:hideMark/>
          </w:tcPr>
          <w:p w14:paraId="64D72883" w14:textId="77777777" w:rsidR="00E849D1" w:rsidRPr="00E849D1" w:rsidRDefault="00E849D1" w:rsidP="00E849D1">
            <w:pPr>
              <w:spacing w:after="0"/>
              <w:rPr>
                <w:rFonts w:ascii="Calibri" w:hAnsi="Calibri" w:cs="Calibri"/>
                <w:b/>
                <w:color w:val="000000"/>
                <w:lang w:eastAsia="ja-JP"/>
              </w:rPr>
            </w:pPr>
            <w:r w:rsidRPr="00E849D1">
              <w:rPr>
                <w:rFonts w:ascii="Calibri" w:hAnsi="Calibri" w:cs="Calibri"/>
                <w:b/>
                <w:color w:val="000000"/>
                <w:lang w:eastAsia="ja-JP"/>
              </w:rPr>
              <w:t xml:space="preserve">2. </w:t>
            </w:r>
            <w:r w:rsidR="00F239B6" w:rsidRPr="00CE784E">
              <w:rPr>
                <w:rFonts w:ascii="Calibri" w:hAnsi="Calibri" w:cs="Calibri"/>
                <w:b/>
                <w:color w:val="000000"/>
                <w:lang w:eastAsia="ja-JP"/>
              </w:rPr>
              <w:t>physikalische</w:t>
            </w:r>
            <w:r w:rsidRPr="00E849D1">
              <w:rPr>
                <w:rFonts w:ascii="Calibri" w:hAnsi="Calibri" w:cs="Calibri"/>
                <w:b/>
                <w:color w:val="000000"/>
                <w:lang w:eastAsia="ja-JP"/>
              </w:rPr>
              <w:t xml:space="preserve"> Beobachtungen</w:t>
            </w:r>
          </w:p>
        </w:tc>
      </w:tr>
      <w:tr w:rsidR="00E849D1" w:rsidRPr="00E849D1" w14:paraId="34D39F97" w14:textId="77777777" w:rsidTr="00CE784E">
        <w:trPr>
          <w:trHeight w:val="300"/>
        </w:trPr>
        <w:tc>
          <w:tcPr>
            <w:tcW w:w="2838" w:type="pct"/>
            <w:noWrap/>
            <w:hideMark/>
          </w:tcPr>
          <w:p w14:paraId="25CAA2D3"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2.1. Lufttemperatur [°C]</w:t>
            </w:r>
          </w:p>
        </w:tc>
        <w:tc>
          <w:tcPr>
            <w:tcW w:w="2162" w:type="pct"/>
            <w:noWrap/>
            <w:hideMark/>
          </w:tcPr>
          <w:p w14:paraId="69D53EB5"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18</w:t>
            </w:r>
          </w:p>
        </w:tc>
      </w:tr>
      <w:tr w:rsidR="00E849D1" w:rsidRPr="00E849D1" w14:paraId="648F4026" w14:textId="77777777" w:rsidTr="00CE784E">
        <w:trPr>
          <w:trHeight w:val="300"/>
        </w:trPr>
        <w:tc>
          <w:tcPr>
            <w:tcW w:w="2838" w:type="pct"/>
            <w:noWrap/>
            <w:hideMark/>
          </w:tcPr>
          <w:p w14:paraId="359E24AB"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2.2. Wassertemperatur [°C]</w:t>
            </w:r>
          </w:p>
        </w:tc>
        <w:tc>
          <w:tcPr>
            <w:tcW w:w="2162" w:type="pct"/>
            <w:noWrap/>
            <w:hideMark/>
          </w:tcPr>
          <w:p w14:paraId="0EF19289"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12,1</w:t>
            </w:r>
          </w:p>
        </w:tc>
      </w:tr>
      <w:tr w:rsidR="00E849D1" w:rsidRPr="00E849D1" w14:paraId="61BA800A" w14:textId="77777777" w:rsidTr="00CE784E">
        <w:trPr>
          <w:trHeight w:val="300"/>
        </w:trPr>
        <w:tc>
          <w:tcPr>
            <w:tcW w:w="2838" w:type="pct"/>
            <w:noWrap/>
            <w:hideMark/>
          </w:tcPr>
          <w:p w14:paraId="669CDC5A"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2.3. Wasserbewegung</w:t>
            </w:r>
          </w:p>
        </w:tc>
        <w:tc>
          <w:tcPr>
            <w:tcW w:w="2162" w:type="pct"/>
            <w:noWrap/>
            <w:hideMark/>
          </w:tcPr>
          <w:p w14:paraId="2ABE4DC6"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mäßige Strömung</w:t>
            </w:r>
          </w:p>
        </w:tc>
      </w:tr>
      <w:tr w:rsidR="00E849D1" w:rsidRPr="00E849D1" w14:paraId="624BF0E5" w14:textId="77777777" w:rsidTr="00CE784E">
        <w:trPr>
          <w:trHeight w:val="300"/>
        </w:trPr>
        <w:tc>
          <w:tcPr>
            <w:tcW w:w="2838" w:type="pct"/>
            <w:noWrap/>
            <w:hideMark/>
          </w:tcPr>
          <w:p w14:paraId="4ACEFB0A"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2.4. Wasserstand [cm]</w:t>
            </w:r>
          </w:p>
        </w:tc>
        <w:tc>
          <w:tcPr>
            <w:tcW w:w="2162" w:type="pct"/>
            <w:noWrap/>
            <w:hideMark/>
          </w:tcPr>
          <w:p w14:paraId="01818EB2"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6</w:t>
            </w:r>
          </w:p>
        </w:tc>
      </w:tr>
      <w:tr w:rsidR="00E849D1" w:rsidRPr="00E849D1" w14:paraId="447B0853" w14:textId="77777777" w:rsidTr="00CE784E">
        <w:trPr>
          <w:trHeight w:val="300"/>
        </w:trPr>
        <w:tc>
          <w:tcPr>
            <w:tcW w:w="2838" w:type="pct"/>
            <w:noWrap/>
            <w:hideMark/>
          </w:tcPr>
          <w:p w14:paraId="16655DCF"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2.5. Geruch</w:t>
            </w:r>
          </w:p>
        </w:tc>
        <w:tc>
          <w:tcPr>
            <w:tcW w:w="2162" w:type="pct"/>
            <w:noWrap/>
            <w:hideMark/>
          </w:tcPr>
          <w:p w14:paraId="49CC7A42"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geruchlos</w:t>
            </w:r>
          </w:p>
        </w:tc>
      </w:tr>
      <w:tr w:rsidR="00E849D1" w:rsidRPr="00E849D1" w14:paraId="5C637E67" w14:textId="77777777" w:rsidTr="00CE784E">
        <w:trPr>
          <w:trHeight w:val="300"/>
        </w:trPr>
        <w:tc>
          <w:tcPr>
            <w:tcW w:w="2838" w:type="pct"/>
            <w:noWrap/>
            <w:hideMark/>
          </w:tcPr>
          <w:p w14:paraId="3EFB2388"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2.6. Färbung</w:t>
            </w:r>
          </w:p>
        </w:tc>
        <w:tc>
          <w:tcPr>
            <w:tcW w:w="2162" w:type="pct"/>
            <w:noWrap/>
            <w:hideMark/>
          </w:tcPr>
          <w:p w14:paraId="438EE7E8"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farblos (durchsichtig)</w:t>
            </w:r>
          </w:p>
        </w:tc>
      </w:tr>
      <w:tr w:rsidR="00E849D1" w:rsidRPr="00E849D1" w14:paraId="082B545D" w14:textId="77777777" w:rsidTr="00CE784E">
        <w:trPr>
          <w:trHeight w:val="300"/>
        </w:trPr>
        <w:tc>
          <w:tcPr>
            <w:tcW w:w="2838" w:type="pct"/>
            <w:noWrap/>
            <w:hideMark/>
          </w:tcPr>
          <w:p w14:paraId="6FF52E6D"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2.7. Klarheit - Trübung</w:t>
            </w:r>
          </w:p>
        </w:tc>
        <w:tc>
          <w:tcPr>
            <w:tcW w:w="2162" w:type="pct"/>
            <w:noWrap/>
            <w:hideMark/>
          </w:tcPr>
          <w:p w14:paraId="2C02F2DA"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klar - keine Trübung</w:t>
            </w:r>
          </w:p>
        </w:tc>
      </w:tr>
      <w:tr w:rsidR="00E849D1" w:rsidRPr="00E849D1" w14:paraId="4810E698" w14:textId="77777777" w:rsidTr="00CE784E">
        <w:trPr>
          <w:trHeight w:val="300"/>
        </w:trPr>
        <w:tc>
          <w:tcPr>
            <w:tcW w:w="2838" w:type="pct"/>
            <w:noWrap/>
            <w:hideMark/>
          </w:tcPr>
          <w:p w14:paraId="01502BFC"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2.8. Sichttiefe [cm]</w:t>
            </w:r>
          </w:p>
        </w:tc>
        <w:tc>
          <w:tcPr>
            <w:tcW w:w="2162" w:type="pct"/>
            <w:noWrap/>
            <w:hideMark/>
          </w:tcPr>
          <w:p w14:paraId="7BB41EDC" w14:textId="77777777" w:rsidR="00E849D1" w:rsidRPr="00E849D1" w:rsidRDefault="00E849D1" w:rsidP="00F239B6">
            <w:pPr>
              <w:spacing w:after="0"/>
              <w:jc w:val="center"/>
              <w:rPr>
                <w:rFonts w:ascii="Calibri" w:hAnsi="Calibri" w:cs="Calibri"/>
                <w:color w:val="000000"/>
                <w:lang w:eastAsia="ja-JP"/>
              </w:rPr>
            </w:pPr>
            <w:r w:rsidRPr="00E849D1">
              <w:rPr>
                <w:rFonts w:ascii="Calibri" w:hAnsi="Calibri" w:cs="Calibri"/>
                <w:color w:val="000000"/>
                <w:lang w:eastAsia="ja-JP"/>
              </w:rPr>
              <w:t>6</w:t>
            </w:r>
          </w:p>
        </w:tc>
      </w:tr>
      <w:tr w:rsidR="00E849D1" w:rsidRPr="00E849D1" w14:paraId="4B75AC4D" w14:textId="77777777" w:rsidTr="00CE784E">
        <w:trPr>
          <w:trHeight w:val="300"/>
        </w:trPr>
        <w:tc>
          <w:tcPr>
            <w:tcW w:w="2838" w:type="pct"/>
            <w:noWrap/>
            <w:hideMark/>
          </w:tcPr>
          <w:p w14:paraId="4B6B2039" w14:textId="77777777" w:rsidR="00E849D1" w:rsidRPr="00E849D1" w:rsidRDefault="00E849D1" w:rsidP="00E849D1">
            <w:pPr>
              <w:spacing w:after="0"/>
              <w:rPr>
                <w:rFonts w:ascii="Calibri" w:hAnsi="Calibri" w:cs="Calibri"/>
                <w:color w:val="000000"/>
                <w:lang w:eastAsia="ja-JP"/>
              </w:rPr>
            </w:pPr>
            <w:r w:rsidRPr="00E849D1">
              <w:rPr>
                <w:rFonts w:ascii="Calibri" w:hAnsi="Calibri" w:cs="Calibri"/>
                <w:color w:val="000000"/>
                <w:lang w:eastAsia="ja-JP"/>
              </w:rPr>
              <w:t>2.9. Fließgeschwindigkeit</w:t>
            </w:r>
          </w:p>
        </w:tc>
        <w:tc>
          <w:tcPr>
            <w:tcW w:w="2162" w:type="pct"/>
            <w:noWrap/>
            <w:hideMark/>
          </w:tcPr>
          <w:p w14:paraId="67BFFDBA" w14:textId="77777777" w:rsidR="00E849D1" w:rsidRPr="00E849D1" w:rsidRDefault="009E4CE6" w:rsidP="00F239B6">
            <w:pPr>
              <w:spacing w:after="0"/>
              <w:jc w:val="center"/>
              <w:rPr>
                <w:rFonts w:ascii="Calibri" w:hAnsi="Calibri" w:cs="Calibri"/>
                <w:color w:val="000000"/>
                <w:lang w:eastAsia="ja-JP"/>
              </w:rPr>
            </w:pPr>
            <w:r>
              <w:rPr>
                <w:rFonts w:ascii="Calibri" w:hAnsi="Calibri" w:cs="Calibri"/>
                <w:color w:val="000000"/>
                <w:lang w:eastAsia="ja-JP"/>
              </w:rPr>
              <w:t>1,48 km/h</w:t>
            </w:r>
          </w:p>
        </w:tc>
      </w:tr>
    </w:tbl>
    <w:p w14:paraId="7C5FD6BE" w14:textId="77777777" w:rsidR="00FA1C8B" w:rsidRPr="00FA1C8B" w:rsidRDefault="00FA1C8B" w:rsidP="00FA1C8B">
      <w:pPr>
        <w:pStyle w:val="Textkrper"/>
        <w:rPr>
          <w:lang w:eastAsia="de-DE"/>
        </w:rPr>
      </w:pPr>
    </w:p>
    <w:p w14:paraId="03BE2FE3" w14:textId="77777777" w:rsidR="00441A37" w:rsidRPr="00441A37" w:rsidRDefault="00441A37" w:rsidP="00441A37">
      <w:pPr>
        <w:pStyle w:val="berschrift1"/>
      </w:pPr>
      <w:r>
        <w:t>Die chemische Wasseruntersuchung</w:t>
      </w:r>
    </w:p>
    <w:p w14:paraId="323FCA7E" w14:textId="77777777" w:rsidR="00BA25C4" w:rsidRDefault="00010D96" w:rsidP="00441A37">
      <w:pPr>
        <w:pStyle w:val="berschrift2"/>
        <w:rPr>
          <w:lang w:val="en-US"/>
        </w:rPr>
      </w:pPr>
      <w:proofErr w:type="spellStart"/>
      <w:r w:rsidRPr="00241B54">
        <w:rPr>
          <w:lang w:val="en-US"/>
        </w:rPr>
        <w:t>Einleitung</w:t>
      </w:r>
      <w:proofErr w:type="spellEnd"/>
    </w:p>
    <w:p w14:paraId="544811FF" w14:textId="77777777" w:rsidR="00ED10D2" w:rsidRPr="00ED10D2" w:rsidRDefault="00ED10D2" w:rsidP="00ED10D2">
      <w:pPr>
        <w:pStyle w:val="Textkrper"/>
        <w:rPr>
          <w:lang w:eastAsia="de-DE"/>
        </w:rPr>
      </w:pPr>
      <w:r w:rsidRPr="00ED10D2">
        <w:rPr>
          <w:lang w:eastAsia="de-DE"/>
        </w:rPr>
        <w:t>Die chemische Wasseruntersuchung galt d</w:t>
      </w:r>
      <w:r>
        <w:rPr>
          <w:lang w:eastAsia="de-DE"/>
        </w:rPr>
        <w:t xml:space="preserve">er Bestimmung der Gewässergüte auf chemischer Basis. Es wurde die Sauerstoffsättigung, Wassertemperatur, der Ammoniumgehalt, der Nitratgehalt, der Phosphatgehalt, der pH-Wert und die elektrische Leitfähigkeit untersucht. </w:t>
      </w:r>
    </w:p>
    <w:p w14:paraId="6BE755C0" w14:textId="77777777" w:rsidR="00E6792C" w:rsidRDefault="00010D96" w:rsidP="00441A37">
      <w:pPr>
        <w:pStyle w:val="berschrift2"/>
      </w:pPr>
      <w:r>
        <w:t>Material und Chemikalien</w:t>
      </w:r>
    </w:p>
    <w:p w14:paraId="24D19918" w14:textId="77777777" w:rsidR="00C3512C" w:rsidRDefault="00C3512C" w:rsidP="00C3512C">
      <w:pPr>
        <w:pStyle w:val="Textkrper"/>
        <w:numPr>
          <w:ilvl w:val="0"/>
          <w:numId w:val="46"/>
        </w:numPr>
        <w:rPr>
          <w:lang w:eastAsia="de-DE"/>
        </w:rPr>
      </w:pPr>
      <w:r>
        <w:rPr>
          <w:lang w:eastAsia="de-DE"/>
        </w:rPr>
        <w:t>pH-Meter</w:t>
      </w:r>
    </w:p>
    <w:p w14:paraId="17EAE864" w14:textId="77777777" w:rsidR="00C3512C" w:rsidRDefault="00C3512C" w:rsidP="00C3512C">
      <w:pPr>
        <w:pStyle w:val="Textkrper"/>
        <w:numPr>
          <w:ilvl w:val="0"/>
          <w:numId w:val="46"/>
        </w:numPr>
        <w:rPr>
          <w:lang w:eastAsia="de-DE"/>
        </w:rPr>
      </w:pPr>
      <w:r>
        <w:rPr>
          <w:lang w:eastAsia="de-DE"/>
        </w:rPr>
        <w:t>Sauerstoffmessgerät</w:t>
      </w:r>
    </w:p>
    <w:p w14:paraId="29E2006C" w14:textId="77777777" w:rsidR="00C3512C" w:rsidRDefault="00C3512C" w:rsidP="00C3512C">
      <w:pPr>
        <w:pStyle w:val="Textkrper"/>
        <w:numPr>
          <w:ilvl w:val="0"/>
          <w:numId w:val="46"/>
        </w:numPr>
        <w:rPr>
          <w:lang w:eastAsia="de-DE"/>
        </w:rPr>
      </w:pPr>
      <w:r>
        <w:rPr>
          <w:lang w:eastAsia="de-DE"/>
        </w:rPr>
        <w:t>Leitfähigkeitsmessgerät</w:t>
      </w:r>
    </w:p>
    <w:p w14:paraId="5E36FCA2" w14:textId="77777777" w:rsidR="00C3512C" w:rsidRPr="00C3512C" w:rsidRDefault="00C3512C" w:rsidP="00C3512C">
      <w:pPr>
        <w:pStyle w:val="Textkrper"/>
        <w:numPr>
          <w:ilvl w:val="0"/>
          <w:numId w:val="46"/>
        </w:numPr>
        <w:rPr>
          <w:lang w:eastAsia="de-DE"/>
        </w:rPr>
      </w:pPr>
      <w:r>
        <w:rPr>
          <w:lang w:eastAsia="de-DE"/>
        </w:rPr>
        <w:t>AQUANAL</w:t>
      </w:r>
      <w:r>
        <w:rPr>
          <w:rFonts w:cs="Arial"/>
          <w:vertAlign w:val="superscript"/>
          <w:lang w:eastAsia="de-DE"/>
        </w:rPr>
        <w:t>®</w:t>
      </w:r>
      <w:r>
        <w:rPr>
          <w:lang w:eastAsia="de-DE"/>
        </w:rPr>
        <w:t xml:space="preserve">-Ökotest Wasserlabor (Riedel-de </w:t>
      </w:r>
      <w:proofErr w:type="spellStart"/>
      <w:r>
        <w:rPr>
          <w:lang w:eastAsia="de-DE"/>
        </w:rPr>
        <w:t>Ha</w:t>
      </w:r>
      <w:r>
        <w:rPr>
          <w:rFonts w:cs="Arial"/>
          <w:lang w:eastAsia="de-DE"/>
        </w:rPr>
        <w:t>ë</w:t>
      </w:r>
      <w:r>
        <w:rPr>
          <w:lang w:eastAsia="de-DE"/>
        </w:rPr>
        <w:t>n</w:t>
      </w:r>
      <w:proofErr w:type="spellEnd"/>
      <w:r>
        <w:rPr>
          <w:lang w:eastAsia="de-DE"/>
        </w:rPr>
        <w:t>)</w:t>
      </w:r>
    </w:p>
    <w:p w14:paraId="7E86C50A" w14:textId="77777777" w:rsidR="00010D96" w:rsidRDefault="00010D96" w:rsidP="00441A37">
      <w:pPr>
        <w:pStyle w:val="berschrift2"/>
      </w:pPr>
      <w:r>
        <w:lastRenderedPageBreak/>
        <w:t>Durchführung</w:t>
      </w:r>
    </w:p>
    <w:p w14:paraId="134209F2" w14:textId="77777777" w:rsidR="00ED10D2" w:rsidRDefault="00ED10D2" w:rsidP="00ED10D2">
      <w:pPr>
        <w:pStyle w:val="Textkrper"/>
        <w:rPr>
          <w:lang w:eastAsia="de-DE"/>
        </w:rPr>
      </w:pPr>
      <w:r>
        <w:rPr>
          <w:lang w:eastAsia="de-DE"/>
        </w:rPr>
        <w:t xml:space="preserve">Die Sauerstoffsättigung, Wassertemperatur, elektrische Leitfähigkeit und </w:t>
      </w:r>
      <w:r w:rsidR="00150D55">
        <w:rPr>
          <w:lang w:eastAsia="de-DE"/>
        </w:rPr>
        <w:t xml:space="preserve">der pH-Wert wurden mit dem selben Gerät untersucht. Für die verschiedenen Parameter wurden die geeigneten Aufsätze benutzt. Die Wassertemperatur wurde dabei mituntersucht. </w:t>
      </w:r>
    </w:p>
    <w:p w14:paraId="67843F63" w14:textId="77777777" w:rsidR="00150D55" w:rsidRPr="00150D55" w:rsidRDefault="00150D55" w:rsidP="00ED10D2">
      <w:pPr>
        <w:pStyle w:val="Textkrper"/>
        <w:rPr>
          <w:lang w:eastAsia="de-DE"/>
        </w:rPr>
      </w:pPr>
      <w:r>
        <w:rPr>
          <w:lang w:eastAsia="de-DE"/>
        </w:rPr>
        <w:t>Der Ammonium-, Nitrat- und Phosphatgehalt wurde mit dem AQUANAL</w:t>
      </w:r>
      <w:r>
        <w:rPr>
          <w:rFonts w:cs="Arial"/>
          <w:vertAlign w:val="superscript"/>
          <w:lang w:eastAsia="de-DE"/>
        </w:rPr>
        <w:t>®</w:t>
      </w:r>
      <w:r>
        <w:rPr>
          <w:lang w:eastAsia="de-DE"/>
        </w:rPr>
        <w:t xml:space="preserve">-Ökotest Wasserlabor mit verschiedenen Reagenzien ermittelt. </w:t>
      </w:r>
    </w:p>
    <w:p w14:paraId="578094D3" w14:textId="77777777" w:rsidR="00010D96" w:rsidRDefault="00010D96" w:rsidP="00441A37">
      <w:pPr>
        <w:pStyle w:val="berschrift2"/>
      </w:pPr>
      <w:r>
        <w:t>Ergebnisse</w:t>
      </w:r>
      <w:r w:rsidR="00CB062E">
        <w:t xml:space="preserve"> und Diskussion</w:t>
      </w:r>
    </w:p>
    <w:p w14:paraId="7ADA5703" w14:textId="06773969" w:rsidR="00ED10D2" w:rsidRDefault="00ED10D2" w:rsidP="00ED10D2">
      <w:pPr>
        <w:pStyle w:val="Beschriftung"/>
        <w:keepNext/>
      </w:pPr>
      <w:r>
        <w:t xml:space="preserve">Tabelle </w:t>
      </w:r>
      <w:r>
        <w:fldChar w:fldCharType="begin"/>
      </w:r>
      <w:r>
        <w:instrText xml:space="preserve"> SEQ Tabelle \* ARABIC </w:instrText>
      </w:r>
      <w:r>
        <w:fldChar w:fldCharType="separate"/>
      </w:r>
      <w:r w:rsidR="00C56F1C">
        <w:rPr>
          <w:noProof/>
        </w:rPr>
        <w:t>2</w:t>
      </w:r>
      <w:r>
        <w:fldChar w:fldCharType="end"/>
      </w:r>
      <w:r>
        <w:t>: Messwerte der chemischen Untersuchung, ihre Subindexe, Exponenten und ihre ausgerechneten Multiplikatoren</w:t>
      </w:r>
    </w:p>
    <w:tbl>
      <w:tblPr>
        <w:tblStyle w:val="Tabellenraster"/>
        <w:tblW w:w="0" w:type="auto"/>
        <w:tblLook w:val="04A0" w:firstRow="1" w:lastRow="0" w:firstColumn="1" w:lastColumn="0" w:noHBand="0" w:noVBand="1"/>
      </w:tblPr>
      <w:tblGrid>
        <w:gridCol w:w="1755"/>
        <w:gridCol w:w="1755"/>
        <w:gridCol w:w="1756"/>
        <w:gridCol w:w="1756"/>
        <w:gridCol w:w="1756"/>
      </w:tblGrid>
      <w:tr w:rsidR="00A35801" w14:paraId="60FDDB02" w14:textId="77777777" w:rsidTr="00A35801">
        <w:tc>
          <w:tcPr>
            <w:tcW w:w="1755" w:type="dxa"/>
          </w:tcPr>
          <w:p w14:paraId="254911AA" w14:textId="77777777" w:rsidR="00A35801" w:rsidRPr="00A35801" w:rsidRDefault="00A35801" w:rsidP="00A35801">
            <w:pPr>
              <w:pStyle w:val="Textkrper"/>
              <w:rPr>
                <w:b/>
                <w:lang w:eastAsia="de-DE"/>
              </w:rPr>
            </w:pPr>
            <w:r w:rsidRPr="00A35801">
              <w:rPr>
                <w:b/>
                <w:lang w:eastAsia="de-DE"/>
              </w:rPr>
              <w:t>Parameter</w:t>
            </w:r>
          </w:p>
        </w:tc>
        <w:tc>
          <w:tcPr>
            <w:tcW w:w="1755" w:type="dxa"/>
          </w:tcPr>
          <w:p w14:paraId="7F377F18" w14:textId="77777777" w:rsidR="00A35801" w:rsidRPr="00A35801" w:rsidRDefault="00A35801" w:rsidP="00A35801">
            <w:pPr>
              <w:pStyle w:val="Textkrper"/>
              <w:rPr>
                <w:b/>
                <w:lang w:eastAsia="de-DE"/>
              </w:rPr>
            </w:pPr>
            <w:r w:rsidRPr="00A35801">
              <w:rPr>
                <w:b/>
                <w:lang w:eastAsia="de-DE"/>
              </w:rPr>
              <w:t>Messwert</w:t>
            </w:r>
          </w:p>
        </w:tc>
        <w:tc>
          <w:tcPr>
            <w:tcW w:w="1756" w:type="dxa"/>
          </w:tcPr>
          <w:p w14:paraId="0F13C1D8" w14:textId="77777777" w:rsidR="00A35801" w:rsidRPr="00A35801" w:rsidRDefault="00A35801" w:rsidP="00A35801">
            <w:pPr>
              <w:pStyle w:val="Textkrper"/>
              <w:rPr>
                <w:b/>
                <w:lang w:eastAsia="de-DE"/>
              </w:rPr>
            </w:pPr>
            <w:proofErr w:type="spellStart"/>
            <w:r w:rsidRPr="00A35801">
              <w:rPr>
                <w:b/>
                <w:lang w:eastAsia="de-DE"/>
              </w:rPr>
              <w:t>Subindex</w:t>
            </w:r>
            <w:proofErr w:type="spellEnd"/>
          </w:p>
        </w:tc>
        <w:tc>
          <w:tcPr>
            <w:tcW w:w="1756" w:type="dxa"/>
          </w:tcPr>
          <w:p w14:paraId="04003458" w14:textId="77777777" w:rsidR="00A35801" w:rsidRPr="00A35801" w:rsidRDefault="00A35801" w:rsidP="00A35801">
            <w:pPr>
              <w:pStyle w:val="Textkrper"/>
              <w:rPr>
                <w:b/>
                <w:lang w:eastAsia="de-DE"/>
              </w:rPr>
            </w:pPr>
            <w:r w:rsidRPr="00A35801">
              <w:rPr>
                <w:b/>
                <w:lang w:eastAsia="de-DE"/>
              </w:rPr>
              <w:t>Exponent</w:t>
            </w:r>
          </w:p>
        </w:tc>
        <w:tc>
          <w:tcPr>
            <w:tcW w:w="1756" w:type="dxa"/>
          </w:tcPr>
          <w:p w14:paraId="16E4C247" w14:textId="77777777" w:rsidR="00A35801" w:rsidRPr="00A35801" w:rsidRDefault="00A35801" w:rsidP="00A35801">
            <w:pPr>
              <w:pStyle w:val="Textkrper"/>
              <w:rPr>
                <w:b/>
                <w:lang w:eastAsia="de-DE"/>
              </w:rPr>
            </w:pPr>
            <w:r w:rsidRPr="00A35801">
              <w:rPr>
                <w:b/>
                <w:lang w:eastAsia="de-DE"/>
              </w:rPr>
              <w:t>Multiplikator</w:t>
            </w:r>
          </w:p>
        </w:tc>
      </w:tr>
      <w:tr w:rsidR="00A35801" w14:paraId="1409FBF0" w14:textId="77777777" w:rsidTr="00A35801">
        <w:tc>
          <w:tcPr>
            <w:tcW w:w="1755" w:type="dxa"/>
          </w:tcPr>
          <w:p w14:paraId="05C7C4EE" w14:textId="77777777" w:rsidR="00A35801" w:rsidRDefault="00A35801" w:rsidP="00A35801">
            <w:pPr>
              <w:pStyle w:val="Textkrper"/>
              <w:jc w:val="left"/>
              <w:rPr>
                <w:lang w:eastAsia="de-DE"/>
              </w:rPr>
            </w:pPr>
            <w:r>
              <w:rPr>
                <w:lang w:eastAsia="de-DE"/>
              </w:rPr>
              <w:t>Sauerstoffsättigung [%]</w:t>
            </w:r>
          </w:p>
        </w:tc>
        <w:tc>
          <w:tcPr>
            <w:tcW w:w="1755" w:type="dxa"/>
          </w:tcPr>
          <w:p w14:paraId="5BDA92D6" w14:textId="77777777" w:rsidR="00A35801" w:rsidRDefault="00A35801" w:rsidP="00A35801">
            <w:pPr>
              <w:pStyle w:val="Textkrper"/>
              <w:jc w:val="center"/>
              <w:rPr>
                <w:lang w:eastAsia="de-DE"/>
              </w:rPr>
            </w:pPr>
            <w:r>
              <w:rPr>
                <w:lang w:eastAsia="de-DE"/>
              </w:rPr>
              <w:t>9,8</w:t>
            </w:r>
          </w:p>
        </w:tc>
        <w:tc>
          <w:tcPr>
            <w:tcW w:w="1756" w:type="dxa"/>
          </w:tcPr>
          <w:p w14:paraId="6B3FF44E" w14:textId="77777777" w:rsidR="00A35801" w:rsidRDefault="00A35801" w:rsidP="00A35801">
            <w:pPr>
              <w:pStyle w:val="Textkrper"/>
              <w:jc w:val="center"/>
              <w:rPr>
                <w:lang w:eastAsia="de-DE"/>
              </w:rPr>
            </w:pPr>
            <w:r>
              <w:rPr>
                <w:lang w:eastAsia="de-DE"/>
              </w:rPr>
              <w:t>100</w:t>
            </w:r>
          </w:p>
        </w:tc>
        <w:tc>
          <w:tcPr>
            <w:tcW w:w="1756" w:type="dxa"/>
          </w:tcPr>
          <w:p w14:paraId="0F8C4901" w14:textId="77777777" w:rsidR="00A35801" w:rsidRDefault="00A35801" w:rsidP="00A35801">
            <w:pPr>
              <w:pStyle w:val="Textkrper"/>
              <w:jc w:val="center"/>
              <w:rPr>
                <w:lang w:eastAsia="de-DE"/>
              </w:rPr>
            </w:pPr>
            <w:r>
              <w:rPr>
                <w:lang w:eastAsia="de-DE"/>
              </w:rPr>
              <w:t>0,2</w:t>
            </w:r>
          </w:p>
        </w:tc>
        <w:tc>
          <w:tcPr>
            <w:tcW w:w="1756" w:type="dxa"/>
          </w:tcPr>
          <w:p w14:paraId="13D957CC" w14:textId="77777777" w:rsidR="00A35801" w:rsidRDefault="00A35801" w:rsidP="00A35801">
            <w:pPr>
              <w:pStyle w:val="Textkrper"/>
              <w:jc w:val="center"/>
              <w:rPr>
                <w:lang w:eastAsia="de-DE"/>
              </w:rPr>
            </w:pPr>
            <w:r>
              <w:rPr>
                <w:lang w:eastAsia="de-DE"/>
              </w:rPr>
              <w:t>2,51</w:t>
            </w:r>
          </w:p>
        </w:tc>
      </w:tr>
      <w:tr w:rsidR="00A35801" w14:paraId="59C7CF45" w14:textId="77777777" w:rsidTr="00A35801">
        <w:tc>
          <w:tcPr>
            <w:tcW w:w="1755" w:type="dxa"/>
          </w:tcPr>
          <w:p w14:paraId="5E12DCF5" w14:textId="77777777" w:rsidR="00A35801" w:rsidRDefault="00A35801" w:rsidP="00A35801">
            <w:pPr>
              <w:pStyle w:val="Textkrper"/>
              <w:jc w:val="left"/>
              <w:rPr>
                <w:lang w:eastAsia="de-DE"/>
              </w:rPr>
            </w:pPr>
            <w:r>
              <w:rPr>
                <w:lang w:eastAsia="de-DE"/>
              </w:rPr>
              <w:t>Wassertemperatur [°C]</w:t>
            </w:r>
          </w:p>
        </w:tc>
        <w:tc>
          <w:tcPr>
            <w:tcW w:w="1755" w:type="dxa"/>
          </w:tcPr>
          <w:p w14:paraId="14B39ABE" w14:textId="77777777" w:rsidR="00A35801" w:rsidRDefault="00A35801" w:rsidP="00A35801">
            <w:pPr>
              <w:pStyle w:val="Textkrper"/>
              <w:jc w:val="center"/>
              <w:rPr>
                <w:lang w:eastAsia="de-DE"/>
              </w:rPr>
            </w:pPr>
            <w:r>
              <w:rPr>
                <w:lang w:eastAsia="de-DE"/>
              </w:rPr>
              <w:t>12,1</w:t>
            </w:r>
          </w:p>
        </w:tc>
        <w:tc>
          <w:tcPr>
            <w:tcW w:w="1756" w:type="dxa"/>
          </w:tcPr>
          <w:p w14:paraId="4944288A" w14:textId="77777777" w:rsidR="00A35801" w:rsidRDefault="00A35801" w:rsidP="00A35801">
            <w:pPr>
              <w:pStyle w:val="Textkrper"/>
              <w:jc w:val="center"/>
              <w:rPr>
                <w:lang w:eastAsia="de-DE"/>
              </w:rPr>
            </w:pPr>
            <w:r>
              <w:rPr>
                <w:lang w:eastAsia="de-DE"/>
              </w:rPr>
              <w:t>100</w:t>
            </w:r>
          </w:p>
        </w:tc>
        <w:tc>
          <w:tcPr>
            <w:tcW w:w="1756" w:type="dxa"/>
          </w:tcPr>
          <w:p w14:paraId="56D414D7" w14:textId="77777777" w:rsidR="00A35801" w:rsidRDefault="00A35801" w:rsidP="00A35801">
            <w:pPr>
              <w:pStyle w:val="Textkrper"/>
              <w:jc w:val="center"/>
              <w:rPr>
                <w:lang w:eastAsia="de-DE"/>
              </w:rPr>
            </w:pPr>
            <w:r>
              <w:rPr>
                <w:lang w:eastAsia="de-DE"/>
              </w:rPr>
              <w:t>0,08</w:t>
            </w:r>
          </w:p>
        </w:tc>
        <w:tc>
          <w:tcPr>
            <w:tcW w:w="1756" w:type="dxa"/>
          </w:tcPr>
          <w:p w14:paraId="21306CBA" w14:textId="77777777" w:rsidR="00A35801" w:rsidRDefault="00A35801" w:rsidP="00A35801">
            <w:pPr>
              <w:pStyle w:val="Textkrper"/>
              <w:jc w:val="center"/>
              <w:rPr>
                <w:lang w:eastAsia="de-DE"/>
              </w:rPr>
            </w:pPr>
            <w:r>
              <w:rPr>
                <w:lang w:eastAsia="de-DE"/>
              </w:rPr>
              <w:t>1,45</w:t>
            </w:r>
          </w:p>
        </w:tc>
      </w:tr>
      <w:tr w:rsidR="00A35801" w14:paraId="5B1000B2" w14:textId="77777777" w:rsidTr="00A35801">
        <w:tc>
          <w:tcPr>
            <w:tcW w:w="1755" w:type="dxa"/>
          </w:tcPr>
          <w:p w14:paraId="616770A4" w14:textId="77777777" w:rsidR="00A35801" w:rsidRPr="00A35801" w:rsidRDefault="00A35801" w:rsidP="00A35801">
            <w:pPr>
              <w:pStyle w:val="Textkrper"/>
              <w:jc w:val="left"/>
              <w:rPr>
                <w:lang w:eastAsia="de-DE"/>
              </w:rPr>
            </w:pPr>
            <w:r>
              <w:rPr>
                <w:lang w:eastAsia="de-DE"/>
              </w:rPr>
              <w:t>Ammoniumgehalt NH</w:t>
            </w:r>
            <w:r>
              <w:rPr>
                <w:vertAlign w:val="subscript"/>
                <w:lang w:eastAsia="de-DE"/>
              </w:rPr>
              <w:t>4</w:t>
            </w:r>
            <w:r>
              <w:rPr>
                <w:vertAlign w:val="superscript"/>
                <w:lang w:eastAsia="de-DE"/>
              </w:rPr>
              <w:t>+</w:t>
            </w:r>
            <w:r>
              <w:rPr>
                <w:lang w:eastAsia="de-DE"/>
              </w:rPr>
              <w:t xml:space="preserve"> [mg/L]</w:t>
            </w:r>
          </w:p>
        </w:tc>
        <w:tc>
          <w:tcPr>
            <w:tcW w:w="1755" w:type="dxa"/>
          </w:tcPr>
          <w:p w14:paraId="585936F7" w14:textId="77777777" w:rsidR="00A35801" w:rsidRDefault="00A35801" w:rsidP="00A35801">
            <w:pPr>
              <w:pStyle w:val="Textkrper"/>
              <w:jc w:val="center"/>
              <w:rPr>
                <w:lang w:eastAsia="de-DE"/>
              </w:rPr>
            </w:pPr>
            <w:r>
              <w:rPr>
                <w:lang w:eastAsia="de-DE"/>
              </w:rPr>
              <w:t>0,2</w:t>
            </w:r>
          </w:p>
        </w:tc>
        <w:tc>
          <w:tcPr>
            <w:tcW w:w="1756" w:type="dxa"/>
          </w:tcPr>
          <w:p w14:paraId="719E9771" w14:textId="77777777" w:rsidR="00A35801" w:rsidRDefault="00A35801" w:rsidP="00A35801">
            <w:pPr>
              <w:pStyle w:val="Textkrper"/>
              <w:jc w:val="center"/>
              <w:rPr>
                <w:lang w:eastAsia="de-DE"/>
              </w:rPr>
            </w:pPr>
            <w:r>
              <w:rPr>
                <w:lang w:eastAsia="de-DE"/>
              </w:rPr>
              <w:t>84</w:t>
            </w:r>
          </w:p>
        </w:tc>
        <w:tc>
          <w:tcPr>
            <w:tcW w:w="1756" w:type="dxa"/>
          </w:tcPr>
          <w:p w14:paraId="6C24B199" w14:textId="77777777" w:rsidR="00A35801" w:rsidRDefault="00A35801" w:rsidP="00A35801">
            <w:pPr>
              <w:pStyle w:val="Textkrper"/>
              <w:jc w:val="center"/>
              <w:rPr>
                <w:lang w:eastAsia="de-DE"/>
              </w:rPr>
            </w:pPr>
            <w:r>
              <w:rPr>
                <w:lang w:eastAsia="de-DE"/>
              </w:rPr>
              <w:t>0,15</w:t>
            </w:r>
          </w:p>
        </w:tc>
        <w:tc>
          <w:tcPr>
            <w:tcW w:w="1756" w:type="dxa"/>
          </w:tcPr>
          <w:p w14:paraId="56BE3BFB" w14:textId="77777777" w:rsidR="00A35801" w:rsidRDefault="00A35801" w:rsidP="00A35801">
            <w:pPr>
              <w:pStyle w:val="Textkrper"/>
              <w:jc w:val="center"/>
              <w:rPr>
                <w:lang w:eastAsia="de-DE"/>
              </w:rPr>
            </w:pPr>
            <w:r>
              <w:rPr>
                <w:lang w:eastAsia="de-DE"/>
              </w:rPr>
              <w:t>1,94</w:t>
            </w:r>
          </w:p>
        </w:tc>
      </w:tr>
      <w:tr w:rsidR="00A35801" w14:paraId="6D4175B0" w14:textId="77777777" w:rsidTr="00A35801">
        <w:tc>
          <w:tcPr>
            <w:tcW w:w="1755" w:type="dxa"/>
          </w:tcPr>
          <w:p w14:paraId="0FF797D1" w14:textId="77777777" w:rsidR="00A35801" w:rsidRPr="00A35801" w:rsidRDefault="00A35801" w:rsidP="00A35801">
            <w:pPr>
              <w:pStyle w:val="Textkrper"/>
              <w:jc w:val="left"/>
              <w:rPr>
                <w:lang w:eastAsia="de-DE"/>
              </w:rPr>
            </w:pPr>
            <w:r>
              <w:rPr>
                <w:lang w:eastAsia="de-DE"/>
              </w:rPr>
              <w:t>Nitrat NO</w:t>
            </w:r>
            <w:r>
              <w:rPr>
                <w:vertAlign w:val="subscript"/>
                <w:lang w:eastAsia="de-DE"/>
              </w:rPr>
              <w:t>3</w:t>
            </w:r>
            <w:r>
              <w:rPr>
                <w:vertAlign w:val="superscript"/>
                <w:lang w:eastAsia="de-DE"/>
              </w:rPr>
              <w:t>-</w:t>
            </w:r>
            <w:r>
              <w:rPr>
                <w:lang w:eastAsia="de-DE"/>
              </w:rPr>
              <w:t xml:space="preserve"> [mg/L]</w:t>
            </w:r>
          </w:p>
        </w:tc>
        <w:tc>
          <w:tcPr>
            <w:tcW w:w="1755" w:type="dxa"/>
          </w:tcPr>
          <w:p w14:paraId="2887D6AA" w14:textId="77777777" w:rsidR="00A35801" w:rsidRDefault="00A35801" w:rsidP="00A35801">
            <w:pPr>
              <w:pStyle w:val="Textkrper"/>
              <w:jc w:val="center"/>
              <w:rPr>
                <w:lang w:eastAsia="de-DE"/>
              </w:rPr>
            </w:pPr>
            <w:r>
              <w:rPr>
                <w:lang w:eastAsia="de-DE"/>
              </w:rPr>
              <w:t>10</w:t>
            </w:r>
          </w:p>
        </w:tc>
        <w:tc>
          <w:tcPr>
            <w:tcW w:w="1756" w:type="dxa"/>
          </w:tcPr>
          <w:p w14:paraId="7E42F1E6" w14:textId="77777777" w:rsidR="00A35801" w:rsidRDefault="00A35801" w:rsidP="00A35801">
            <w:pPr>
              <w:pStyle w:val="Textkrper"/>
              <w:jc w:val="center"/>
              <w:rPr>
                <w:lang w:eastAsia="de-DE"/>
              </w:rPr>
            </w:pPr>
            <w:r>
              <w:rPr>
                <w:lang w:eastAsia="de-DE"/>
              </w:rPr>
              <w:t>70,5</w:t>
            </w:r>
          </w:p>
        </w:tc>
        <w:tc>
          <w:tcPr>
            <w:tcW w:w="1756" w:type="dxa"/>
          </w:tcPr>
          <w:p w14:paraId="694702F5" w14:textId="77777777" w:rsidR="00A35801" w:rsidRDefault="00A35801" w:rsidP="00A35801">
            <w:pPr>
              <w:pStyle w:val="Textkrper"/>
              <w:jc w:val="center"/>
              <w:rPr>
                <w:lang w:eastAsia="de-DE"/>
              </w:rPr>
            </w:pPr>
            <w:r>
              <w:rPr>
                <w:lang w:eastAsia="de-DE"/>
              </w:rPr>
              <w:t>0,1</w:t>
            </w:r>
          </w:p>
        </w:tc>
        <w:tc>
          <w:tcPr>
            <w:tcW w:w="1756" w:type="dxa"/>
          </w:tcPr>
          <w:p w14:paraId="64495B53" w14:textId="77777777" w:rsidR="00A35801" w:rsidRDefault="00A35801" w:rsidP="00A35801">
            <w:pPr>
              <w:pStyle w:val="Textkrper"/>
              <w:jc w:val="center"/>
              <w:rPr>
                <w:lang w:eastAsia="de-DE"/>
              </w:rPr>
            </w:pPr>
            <w:r>
              <w:rPr>
                <w:lang w:eastAsia="de-DE"/>
              </w:rPr>
              <w:t>1,53</w:t>
            </w:r>
          </w:p>
        </w:tc>
      </w:tr>
      <w:tr w:rsidR="00A35801" w:rsidRPr="00A35801" w14:paraId="7C966802" w14:textId="77777777" w:rsidTr="00A35801">
        <w:tc>
          <w:tcPr>
            <w:tcW w:w="1755" w:type="dxa"/>
          </w:tcPr>
          <w:p w14:paraId="034CC86B" w14:textId="77777777" w:rsidR="00A35801" w:rsidRPr="00A35801" w:rsidRDefault="00A35801" w:rsidP="00A35801">
            <w:pPr>
              <w:pStyle w:val="Textkrper"/>
              <w:jc w:val="left"/>
              <w:rPr>
                <w:lang w:val="en-US" w:eastAsia="de-DE"/>
              </w:rPr>
            </w:pPr>
            <w:r w:rsidRPr="00A35801">
              <w:rPr>
                <w:lang w:val="en-US" w:eastAsia="de-DE"/>
              </w:rPr>
              <w:t>Ortho-</w:t>
            </w:r>
            <w:proofErr w:type="spellStart"/>
            <w:r w:rsidRPr="00A35801">
              <w:rPr>
                <w:lang w:val="en-US" w:eastAsia="de-DE"/>
              </w:rPr>
              <w:t>Phosphat</w:t>
            </w:r>
            <w:proofErr w:type="spellEnd"/>
            <w:r w:rsidRPr="00A35801">
              <w:rPr>
                <w:lang w:val="en-US" w:eastAsia="de-DE"/>
              </w:rPr>
              <w:t xml:space="preserve"> PO</w:t>
            </w:r>
            <w:r w:rsidRPr="00A35801">
              <w:rPr>
                <w:vertAlign w:val="subscript"/>
                <w:lang w:val="en-US" w:eastAsia="de-DE"/>
              </w:rPr>
              <w:t>4</w:t>
            </w:r>
            <w:r w:rsidRPr="00A35801">
              <w:rPr>
                <w:vertAlign w:val="superscript"/>
                <w:lang w:val="en-US" w:eastAsia="de-DE"/>
              </w:rPr>
              <w:t>3-</w:t>
            </w:r>
            <w:r w:rsidRPr="00A35801">
              <w:rPr>
                <w:lang w:val="en-US" w:eastAsia="de-DE"/>
              </w:rPr>
              <w:t xml:space="preserve"> [mg/L</w:t>
            </w:r>
            <w:r>
              <w:rPr>
                <w:lang w:val="en-US" w:eastAsia="de-DE"/>
              </w:rPr>
              <w:t>]</w:t>
            </w:r>
          </w:p>
        </w:tc>
        <w:tc>
          <w:tcPr>
            <w:tcW w:w="1755" w:type="dxa"/>
          </w:tcPr>
          <w:p w14:paraId="33B15E81" w14:textId="77777777" w:rsidR="00A35801" w:rsidRPr="00A35801" w:rsidRDefault="00A35801" w:rsidP="00A35801">
            <w:pPr>
              <w:pStyle w:val="Textkrper"/>
              <w:jc w:val="center"/>
              <w:rPr>
                <w:lang w:val="en-US" w:eastAsia="de-DE"/>
              </w:rPr>
            </w:pPr>
            <w:r>
              <w:rPr>
                <w:lang w:val="en-US" w:eastAsia="de-DE"/>
              </w:rPr>
              <w:t>0</w:t>
            </w:r>
          </w:p>
        </w:tc>
        <w:tc>
          <w:tcPr>
            <w:tcW w:w="1756" w:type="dxa"/>
          </w:tcPr>
          <w:p w14:paraId="36834618" w14:textId="77777777" w:rsidR="00A35801" w:rsidRPr="00A35801" w:rsidRDefault="00A35801" w:rsidP="00A35801">
            <w:pPr>
              <w:pStyle w:val="Textkrper"/>
              <w:jc w:val="center"/>
              <w:rPr>
                <w:lang w:val="en-US" w:eastAsia="de-DE"/>
              </w:rPr>
            </w:pPr>
            <w:r>
              <w:rPr>
                <w:lang w:val="en-US" w:eastAsia="de-DE"/>
              </w:rPr>
              <w:t>100</w:t>
            </w:r>
          </w:p>
        </w:tc>
        <w:tc>
          <w:tcPr>
            <w:tcW w:w="1756" w:type="dxa"/>
          </w:tcPr>
          <w:p w14:paraId="6524DF48" w14:textId="77777777" w:rsidR="00A35801" w:rsidRPr="00A35801" w:rsidRDefault="00A35801" w:rsidP="00A35801">
            <w:pPr>
              <w:pStyle w:val="Textkrper"/>
              <w:jc w:val="center"/>
              <w:rPr>
                <w:lang w:val="en-US" w:eastAsia="de-DE"/>
              </w:rPr>
            </w:pPr>
            <w:r>
              <w:rPr>
                <w:lang w:val="en-US" w:eastAsia="de-DE"/>
              </w:rPr>
              <w:t>0,1</w:t>
            </w:r>
          </w:p>
        </w:tc>
        <w:tc>
          <w:tcPr>
            <w:tcW w:w="1756" w:type="dxa"/>
          </w:tcPr>
          <w:p w14:paraId="5296C1D2" w14:textId="77777777" w:rsidR="00A35801" w:rsidRPr="00A35801" w:rsidRDefault="00A35801" w:rsidP="00A35801">
            <w:pPr>
              <w:pStyle w:val="Textkrper"/>
              <w:jc w:val="center"/>
              <w:rPr>
                <w:lang w:val="en-US" w:eastAsia="de-DE"/>
              </w:rPr>
            </w:pPr>
            <w:r>
              <w:rPr>
                <w:lang w:val="en-US" w:eastAsia="de-DE"/>
              </w:rPr>
              <w:t>1,58</w:t>
            </w:r>
          </w:p>
        </w:tc>
      </w:tr>
      <w:tr w:rsidR="00A35801" w:rsidRPr="00A35801" w14:paraId="72E13B29" w14:textId="77777777" w:rsidTr="00A35801">
        <w:tc>
          <w:tcPr>
            <w:tcW w:w="1755" w:type="dxa"/>
          </w:tcPr>
          <w:p w14:paraId="312102F3" w14:textId="77777777" w:rsidR="00A35801" w:rsidRPr="00A35801" w:rsidRDefault="00A35801" w:rsidP="00A35801">
            <w:pPr>
              <w:pStyle w:val="Textkrper"/>
              <w:jc w:val="left"/>
              <w:rPr>
                <w:lang w:val="en-US" w:eastAsia="de-DE"/>
              </w:rPr>
            </w:pPr>
            <w:r>
              <w:rPr>
                <w:lang w:val="en-US" w:eastAsia="de-DE"/>
              </w:rPr>
              <w:t>pH-Wert</w:t>
            </w:r>
          </w:p>
        </w:tc>
        <w:tc>
          <w:tcPr>
            <w:tcW w:w="1755" w:type="dxa"/>
          </w:tcPr>
          <w:p w14:paraId="5A7ADF3F" w14:textId="77777777" w:rsidR="00A35801" w:rsidRPr="00A35801" w:rsidRDefault="00A35801" w:rsidP="00A35801">
            <w:pPr>
              <w:pStyle w:val="Textkrper"/>
              <w:jc w:val="center"/>
              <w:rPr>
                <w:lang w:val="en-US" w:eastAsia="de-DE"/>
              </w:rPr>
            </w:pPr>
            <w:r>
              <w:rPr>
                <w:lang w:val="en-US" w:eastAsia="de-DE"/>
              </w:rPr>
              <w:t>7,75</w:t>
            </w:r>
          </w:p>
        </w:tc>
        <w:tc>
          <w:tcPr>
            <w:tcW w:w="1756" w:type="dxa"/>
          </w:tcPr>
          <w:p w14:paraId="36D34BDA" w14:textId="77777777" w:rsidR="00A35801" w:rsidRPr="00A35801" w:rsidRDefault="00A35801" w:rsidP="00A35801">
            <w:pPr>
              <w:pStyle w:val="Textkrper"/>
              <w:jc w:val="center"/>
              <w:rPr>
                <w:lang w:val="en-US" w:eastAsia="de-DE"/>
              </w:rPr>
            </w:pPr>
            <w:r>
              <w:rPr>
                <w:lang w:val="en-US" w:eastAsia="de-DE"/>
              </w:rPr>
              <w:t>87,5</w:t>
            </w:r>
          </w:p>
        </w:tc>
        <w:tc>
          <w:tcPr>
            <w:tcW w:w="1756" w:type="dxa"/>
          </w:tcPr>
          <w:p w14:paraId="6311CD79" w14:textId="77777777" w:rsidR="00A35801" w:rsidRPr="00A35801" w:rsidRDefault="00A35801" w:rsidP="00A35801">
            <w:pPr>
              <w:pStyle w:val="Textkrper"/>
              <w:jc w:val="center"/>
              <w:rPr>
                <w:lang w:val="en-US" w:eastAsia="de-DE"/>
              </w:rPr>
            </w:pPr>
            <w:r>
              <w:rPr>
                <w:lang w:val="en-US" w:eastAsia="de-DE"/>
              </w:rPr>
              <w:t>0,1</w:t>
            </w:r>
          </w:p>
        </w:tc>
        <w:tc>
          <w:tcPr>
            <w:tcW w:w="1756" w:type="dxa"/>
          </w:tcPr>
          <w:p w14:paraId="3D048EA6" w14:textId="77777777" w:rsidR="00A35801" w:rsidRPr="00A35801" w:rsidRDefault="00A35801" w:rsidP="00A35801">
            <w:pPr>
              <w:pStyle w:val="Textkrper"/>
              <w:jc w:val="center"/>
              <w:rPr>
                <w:lang w:val="en-US" w:eastAsia="de-DE"/>
              </w:rPr>
            </w:pPr>
            <w:r>
              <w:rPr>
                <w:lang w:val="en-US" w:eastAsia="de-DE"/>
              </w:rPr>
              <w:t>1,56</w:t>
            </w:r>
          </w:p>
        </w:tc>
      </w:tr>
      <w:tr w:rsidR="00A35801" w:rsidRPr="00A35801" w14:paraId="02BA6F5A" w14:textId="77777777" w:rsidTr="00A35801">
        <w:tc>
          <w:tcPr>
            <w:tcW w:w="1755" w:type="dxa"/>
          </w:tcPr>
          <w:p w14:paraId="45A79153" w14:textId="77777777" w:rsidR="00A35801" w:rsidRPr="00A35801" w:rsidRDefault="00A35801" w:rsidP="00A35801">
            <w:pPr>
              <w:pStyle w:val="Textkrper"/>
              <w:jc w:val="left"/>
              <w:rPr>
                <w:lang w:val="en-US" w:eastAsia="de-DE"/>
              </w:rPr>
            </w:pPr>
            <w:proofErr w:type="spellStart"/>
            <w:r>
              <w:rPr>
                <w:lang w:val="en-US" w:eastAsia="de-DE"/>
              </w:rPr>
              <w:t>Elektrische</w:t>
            </w:r>
            <w:proofErr w:type="spellEnd"/>
            <w:r>
              <w:rPr>
                <w:lang w:val="en-US" w:eastAsia="de-DE"/>
              </w:rPr>
              <w:t xml:space="preserve"> </w:t>
            </w:r>
            <w:proofErr w:type="spellStart"/>
            <w:r>
              <w:rPr>
                <w:lang w:val="en-US" w:eastAsia="de-DE"/>
              </w:rPr>
              <w:t>Leitfähigkeit</w:t>
            </w:r>
            <w:proofErr w:type="spellEnd"/>
            <w:r>
              <w:rPr>
                <w:lang w:val="en-US" w:eastAsia="de-DE"/>
              </w:rPr>
              <w:t xml:space="preserve"> [</w:t>
            </w:r>
            <w:r>
              <w:rPr>
                <w:rFonts w:cs="Arial"/>
                <w:lang w:val="en-US" w:eastAsia="de-DE"/>
              </w:rPr>
              <w:t>µ</w:t>
            </w:r>
            <w:r>
              <w:rPr>
                <w:lang w:val="en-US" w:eastAsia="de-DE"/>
              </w:rPr>
              <w:t>S/cm]</w:t>
            </w:r>
          </w:p>
        </w:tc>
        <w:tc>
          <w:tcPr>
            <w:tcW w:w="1755" w:type="dxa"/>
          </w:tcPr>
          <w:p w14:paraId="487EF9B0" w14:textId="77777777" w:rsidR="00A35801" w:rsidRPr="00A35801" w:rsidRDefault="00A35801" w:rsidP="00A35801">
            <w:pPr>
              <w:pStyle w:val="Textkrper"/>
              <w:jc w:val="center"/>
              <w:rPr>
                <w:lang w:val="en-US" w:eastAsia="de-DE"/>
              </w:rPr>
            </w:pPr>
            <w:r>
              <w:rPr>
                <w:lang w:val="en-US" w:eastAsia="de-DE"/>
              </w:rPr>
              <w:t>301</w:t>
            </w:r>
          </w:p>
        </w:tc>
        <w:tc>
          <w:tcPr>
            <w:tcW w:w="1756" w:type="dxa"/>
          </w:tcPr>
          <w:p w14:paraId="4A3DBB4A" w14:textId="77777777" w:rsidR="00A35801" w:rsidRPr="00A35801" w:rsidRDefault="00A35801" w:rsidP="00A35801">
            <w:pPr>
              <w:pStyle w:val="Textkrper"/>
              <w:jc w:val="center"/>
              <w:rPr>
                <w:lang w:val="en-US" w:eastAsia="de-DE"/>
              </w:rPr>
            </w:pPr>
            <w:r>
              <w:rPr>
                <w:lang w:val="en-US" w:eastAsia="de-DE"/>
              </w:rPr>
              <w:t>91</w:t>
            </w:r>
          </w:p>
        </w:tc>
        <w:tc>
          <w:tcPr>
            <w:tcW w:w="1756" w:type="dxa"/>
          </w:tcPr>
          <w:p w14:paraId="3D46E45E" w14:textId="77777777" w:rsidR="00A35801" w:rsidRPr="00A35801" w:rsidRDefault="00A35801" w:rsidP="00A35801">
            <w:pPr>
              <w:pStyle w:val="Textkrper"/>
              <w:jc w:val="center"/>
              <w:rPr>
                <w:lang w:val="en-US" w:eastAsia="de-DE"/>
              </w:rPr>
            </w:pPr>
            <w:r>
              <w:rPr>
                <w:lang w:val="en-US" w:eastAsia="de-DE"/>
              </w:rPr>
              <w:t>0,07</w:t>
            </w:r>
          </w:p>
        </w:tc>
        <w:tc>
          <w:tcPr>
            <w:tcW w:w="1756" w:type="dxa"/>
          </w:tcPr>
          <w:p w14:paraId="63B3C5DC" w14:textId="77777777" w:rsidR="00A35801" w:rsidRPr="00A35801" w:rsidRDefault="00A35801" w:rsidP="00A35801">
            <w:pPr>
              <w:pStyle w:val="Textkrper"/>
              <w:jc w:val="center"/>
              <w:rPr>
                <w:lang w:val="en-US" w:eastAsia="de-DE"/>
              </w:rPr>
            </w:pPr>
            <w:r>
              <w:rPr>
                <w:lang w:val="en-US" w:eastAsia="de-DE"/>
              </w:rPr>
              <w:t>1,37</w:t>
            </w:r>
          </w:p>
        </w:tc>
      </w:tr>
    </w:tbl>
    <w:p w14:paraId="454E8EC9" w14:textId="77777777" w:rsidR="00A35801" w:rsidRDefault="00A35801" w:rsidP="00A35801">
      <w:pPr>
        <w:pStyle w:val="Textkrper"/>
        <w:rPr>
          <w:lang w:val="en-US" w:eastAsia="de-DE"/>
        </w:rPr>
      </w:pPr>
    </w:p>
    <w:p w14:paraId="71C88C9C" w14:textId="77777777" w:rsidR="00C02945" w:rsidRDefault="00C02945" w:rsidP="00475C63">
      <w:pPr>
        <w:pStyle w:val="Textkrper"/>
        <w:rPr>
          <w:lang w:val="en-US" w:eastAsia="de-DE"/>
        </w:rPr>
      </w:pPr>
      <w:proofErr w:type="spellStart"/>
      <w:r>
        <w:rPr>
          <w:lang w:val="en-US" w:eastAsia="de-DE"/>
        </w:rPr>
        <w:t>Beispiel</w:t>
      </w:r>
      <w:proofErr w:type="spellEnd"/>
      <w:r>
        <w:rPr>
          <w:lang w:val="en-US" w:eastAsia="de-DE"/>
        </w:rPr>
        <w:t xml:space="preserve"> </w:t>
      </w:r>
      <w:proofErr w:type="spellStart"/>
      <w:r>
        <w:rPr>
          <w:lang w:val="en-US" w:eastAsia="de-DE"/>
        </w:rPr>
        <w:t>Rechnung</w:t>
      </w:r>
      <w:proofErr w:type="spellEnd"/>
      <w:r>
        <w:rPr>
          <w:lang w:val="en-US" w:eastAsia="de-DE"/>
        </w:rPr>
        <w:t xml:space="preserve"> </w:t>
      </w:r>
      <w:proofErr w:type="spellStart"/>
      <w:r>
        <w:rPr>
          <w:lang w:val="en-US" w:eastAsia="de-DE"/>
        </w:rPr>
        <w:t>eines</w:t>
      </w:r>
      <w:proofErr w:type="spellEnd"/>
      <w:r>
        <w:rPr>
          <w:lang w:val="en-US" w:eastAsia="de-DE"/>
        </w:rPr>
        <w:t xml:space="preserve"> </w:t>
      </w:r>
      <w:proofErr w:type="spellStart"/>
      <w:r>
        <w:rPr>
          <w:lang w:val="en-US" w:eastAsia="de-DE"/>
        </w:rPr>
        <w:t>Multiplikators</w:t>
      </w:r>
      <w:proofErr w:type="spellEnd"/>
      <w:r>
        <w:rPr>
          <w:lang w:val="en-US" w:eastAsia="de-DE"/>
        </w:rPr>
        <w:t>:</w:t>
      </w:r>
    </w:p>
    <w:p w14:paraId="35C73A7A" w14:textId="77777777" w:rsidR="00C02945" w:rsidRPr="00475C63" w:rsidRDefault="00C02945" w:rsidP="00475C63">
      <w:pPr>
        <w:pStyle w:val="Textkrper"/>
        <w:rPr>
          <w:lang w:val="en-US" w:eastAsia="de-DE"/>
        </w:rPr>
      </w:pPr>
      <m:oMathPara>
        <m:oMathParaPr>
          <m:jc m:val="left"/>
        </m:oMathParaPr>
        <m:oMath>
          <m:r>
            <w:rPr>
              <w:rFonts w:ascii="Cambria Math" w:hAnsi="Cambria Math"/>
              <w:lang w:val="en-US" w:eastAsia="de-DE"/>
            </w:rPr>
            <m:t>Multiplikator=</m:t>
          </m:r>
          <m:sSup>
            <m:sSupPr>
              <m:ctrlPr>
                <w:rPr>
                  <w:rFonts w:ascii="Cambria Math" w:hAnsi="Cambria Math"/>
                  <w:i/>
                  <w:lang w:val="en-US" w:eastAsia="de-DE"/>
                </w:rPr>
              </m:ctrlPr>
            </m:sSupPr>
            <m:e>
              <m:r>
                <w:rPr>
                  <w:rFonts w:ascii="Cambria Math" w:hAnsi="Cambria Math"/>
                  <w:lang w:val="en-US" w:eastAsia="de-DE"/>
                </w:rPr>
                <m:t>Subindex</m:t>
              </m:r>
            </m:e>
            <m:sup>
              <m:r>
                <w:rPr>
                  <w:rFonts w:ascii="Cambria Math" w:hAnsi="Cambria Math"/>
                  <w:lang w:val="en-US" w:eastAsia="de-DE"/>
                </w:rPr>
                <m:t>Exponent</m:t>
              </m:r>
            </m:sup>
          </m:sSup>
        </m:oMath>
      </m:oMathPara>
    </w:p>
    <w:p w14:paraId="371B3343" w14:textId="77777777" w:rsidR="00C02945" w:rsidRPr="00475C63" w:rsidRDefault="00E723CD" w:rsidP="00475C63">
      <w:pPr>
        <w:pStyle w:val="Textkrper"/>
        <w:rPr>
          <w:lang w:val="en-US" w:eastAsia="de-DE"/>
        </w:rPr>
      </w:pPr>
      <m:oMathPara>
        <m:oMathParaPr>
          <m:jc m:val="left"/>
        </m:oMathParaPr>
        <m:oMath>
          <m:sSub>
            <m:sSubPr>
              <m:ctrlPr>
                <w:rPr>
                  <w:rFonts w:ascii="Cambria Math" w:hAnsi="Cambria Math"/>
                  <w:i/>
                  <w:lang w:val="en-US" w:eastAsia="de-DE"/>
                </w:rPr>
              </m:ctrlPr>
            </m:sSubPr>
            <m:e>
              <m:r>
                <w:rPr>
                  <w:rFonts w:ascii="Cambria Math" w:hAnsi="Cambria Math"/>
                  <w:lang w:val="en-US" w:eastAsia="de-DE"/>
                </w:rPr>
                <m:t>Multiplikator</m:t>
              </m:r>
            </m:e>
            <m:sub>
              <m:r>
                <w:rPr>
                  <w:rFonts w:ascii="Cambria Math" w:hAnsi="Cambria Math"/>
                  <w:lang w:val="en-US" w:eastAsia="de-DE"/>
                </w:rPr>
                <m:t>Sauerstoff</m:t>
              </m:r>
            </m:sub>
          </m:sSub>
          <m:r>
            <w:rPr>
              <w:rFonts w:ascii="Cambria Math" w:hAnsi="Cambria Math"/>
              <w:lang w:val="en-US" w:eastAsia="de-DE"/>
            </w:rPr>
            <m:t>=</m:t>
          </m:r>
          <m:sSup>
            <m:sSupPr>
              <m:ctrlPr>
                <w:rPr>
                  <w:rFonts w:ascii="Cambria Math" w:hAnsi="Cambria Math"/>
                  <w:i/>
                  <w:lang w:val="en-US" w:eastAsia="de-DE"/>
                </w:rPr>
              </m:ctrlPr>
            </m:sSupPr>
            <m:e>
              <m:r>
                <w:rPr>
                  <w:rFonts w:ascii="Cambria Math" w:hAnsi="Cambria Math"/>
                  <w:lang w:val="en-US" w:eastAsia="de-DE"/>
                </w:rPr>
                <m:t>100</m:t>
              </m:r>
            </m:e>
            <m:sup>
              <m:r>
                <w:rPr>
                  <w:rFonts w:ascii="Cambria Math" w:hAnsi="Cambria Math"/>
                  <w:lang w:val="en-US" w:eastAsia="de-DE"/>
                </w:rPr>
                <m:t>0,2</m:t>
              </m:r>
            </m:sup>
          </m:sSup>
        </m:oMath>
      </m:oMathPara>
    </w:p>
    <w:p w14:paraId="298A5C1F" w14:textId="77777777" w:rsidR="00D649FF" w:rsidRPr="002E5EAE" w:rsidRDefault="00E723CD" w:rsidP="00475C63">
      <w:pPr>
        <w:pStyle w:val="Textkrper"/>
        <w:rPr>
          <w:lang w:val="en-US" w:eastAsia="de-DE"/>
        </w:rPr>
      </w:pPr>
      <m:oMathPara>
        <m:oMathParaPr>
          <m:jc m:val="left"/>
        </m:oMathParaPr>
        <m:oMath>
          <m:sSub>
            <m:sSubPr>
              <m:ctrlPr>
                <w:rPr>
                  <w:rFonts w:ascii="Cambria Math" w:hAnsi="Cambria Math"/>
                  <w:i/>
                  <w:lang w:val="en-US" w:eastAsia="de-DE"/>
                </w:rPr>
              </m:ctrlPr>
            </m:sSubPr>
            <m:e>
              <m:r>
                <w:rPr>
                  <w:rFonts w:ascii="Cambria Math" w:hAnsi="Cambria Math"/>
                  <w:lang w:val="en-US" w:eastAsia="de-DE"/>
                </w:rPr>
                <m:t>Multiplikator</m:t>
              </m:r>
            </m:e>
            <m:sub>
              <m:r>
                <w:rPr>
                  <w:rFonts w:ascii="Cambria Math" w:hAnsi="Cambria Math"/>
                  <w:lang w:val="en-US" w:eastAsia="de-DE"/>
                </w:rPr>
                <m:t>Sauerstoff</m:t>
              </m:r>
            </m:sub>
          </m:sSub>
          <m:r>
            <w:rPr>
              <w:rFonts w:ascii="Cambria Math" w:hAnsi="Cambria Math"/>
              <w:lang w:val="en-US" w:eastAsia="de-DE"/>
            </w:rPr>
            <m:t>=2,5</m:t>
          </m:r>
          <m:r>
            <w:rPr>
              <w:rFonts w:ascii="Cambria Math" w:hAnsi="Cambria Math"/>
              <w:lang w:val="en-US" w:eastAsia="de-DE"/>
            </w:rPr>
            <m:t>1</m:t>
          </m:r>
        </m:oMath>
      </m:oMathPara>
    </w:p>
    <w:p w14:paraId="3BFCCF61" w14:textId="77777777" w:rsidR="002E5EAE" w:rsidRPr="00475C63" w:rsidRDefault="002E5EAE" w:rsidP="00475C63">
      <w:pPr>
        <w:pStyle w:val="Textkrper"/>
        <w:rPr>
          <w:lang w:val="en-US" w:eastAsia="de-DE"/>
        </w:rPr>
      </w:pPr>
    </w:p>
    <w:p w14:paraId="6CAC85F7" w14:textId="77777777" w:rsidR="009D75D3" w:rsidRDefault="009D75D3" w:rsidP="00475C63">
      <w:pPr>
        <w:pStyle w:val="Textkrper"/>
        <w:rPr>
          <w:lang w:eastAsia="de-DE"/>
        </w:rPr>
      </w:pPr>
      <w:r w:rsidRPr="009D75D3">
        <w:rPr>
          <w:lang w:eastAsia="de-DE"/>
        </w:rPr>
        <w:lastRenderedPageBreak/>
        <w:t>Rechnung zur Bildung des B</w:t>
      </w:r>
      <w:r>
        <w:rPr>
          <w:lang w:eastAsia="de-DE"/>
        </w:rPr>
        <w:t>SB 5-Wertes (Biologischer Sauerstoffbedarf):</w:t>
      </w:r>
    </w:p>
    <w:p w14:paraId="319C4ABE" w14:textId="77777777" w:rsidR="009D75D3" w:rsidRPr="00475C63" w:rsidRDefault="009D75D3" w:rsidP="00475C63">
      <w:pPr>
        <w:pStyle w:val="Textkrper"/>
        <w:rPr>
          <w:lang w:eastAsia="de-DE"/>
        </w:rPr>
      </w:pPr>
      <m:oMathPara>
        <m:oMathParaPr>
          <m:jc m:val="left"/>
        </m:oMathParaPr>
        <m:oMath>
          <m:r>
            <w:rPr>
              <w:rFonts w:ascii="Cambria Math" w:hAnsi="Cambria Math"/>
              <w:lang w:eastAsia="de-DE"/>
            </w:rPr>
            <m:t>BSB-Wert=Mittelwert</m:t>
          </m:r>
          <m:d>
            <m:dPr>
              <m:ctrlPr>
                <w:rPr>
                  <w:rFonts w:ascii="Cambria Math" w:hAnsi="Cambria Math"/>
                  <w:i/>
                  <w:lang w:eastAsia="de-DE"/>
                </w:rPr>
              </m:ctrlPr>
            </m:dPr>
            <m:e>
              <m:r>
                <w:rPr>
                  <w:rFonts w:ascii="Cambria Math" w:hAnsi="Cambria Math"/>
                  <w:lang w:eastAsia="de-DE"/>
                </w:rPr>
                <m:t>restliche Multiplikatoren</m:t>
              </m:r>
            </m:e>
          </m:d>
        </m:oMath>
      </m:oMathPara>
    </w:p>
    <w:p w14:paraId="53EC3829" w14:textId="77777777" w:rsidR="009D75D3" w:rsidRPr="00475C63" w:rsidRDefault="009D75D3" w:rsidP="00475C63">
      <w:pPr>
        <w:pStyle w:val="Textkrper"/>
        <w:rPr>
          <w:lang w:eastAsia="de-DE"/>
        </w:rPr>
      </w:pPr>
      <m:oMathPara>
        <m:oMathParaPr>
          <m:jc m:val="left"/>
        </m:oMathParaPr>
        <m:oMath>
          <m:r>
            <w:rPr>
              <w:rFonts w:ascii="Cambria Math" w:hAnsi="Cambria Math"/>
              <w:lang w:eastAsia="de-DE"/>
            </w:rPr>
            <m:t>BSB-Wert=</m:t>
          </m:r>
          <m:f>
            <m:fPr>
              <m:ctrlPr>
                <w:rPr>
                  <w:rFonts w:ascii="Cambria Math" w:hAnsi="Cambria Math"/>
                  <w:i/>
                  <w:lang w:eastAsia="de-DE"/>
                </w:rPr>
              </m:ctrlPr>
            </m:fPr>
            <m:num>
              <m:r>
                <w:rPr>
                  <w:rFonts w:ascii="Cambria Math" w:hAnsi="Cambria Math"/>
                  <w:lang w:eastAsia="de-DE"/>
                </w:rPr>
                <m:t>(2,51+1,45+1,94+1,53+1,58+1,56+1,37)</m:t>
              </m:r>
            </m:num>
            <m:den>
              <m:r>
                <w:rPr>
                  <w:rFonts w:ascii="Cambria Math" w:hAnsi="Cambria Math"/>
                  <w:lang w:eastAsia="de-DE"/>
                </w:rPr>
                <m:t>7</m:t>
              </m:r>
            </m:den>
          </m:f>
        </m:oMath>
      </m:oMathPara>
    </w:p>
    <w:p w14:paraId="28334E45" w14:textId="77777777" w:rsidR="009D75D3" w:rsidRPr="00475C63" w:rsidRDefault="009D75D3" w:rsidP="00475C63">
      <w:pPr>
        <w:pStyle w:val="Textkrper"/>
        <w:rPr>
          <w:lang w:eastAsia="de-DE"/>
        </w:rPr>
      </w:pPr>
      <m:oMathPara>
        <m:oMathParaPr>
          <m:jc m:val="left"/>
        </m:oMathParaPr>
        <m:oMath>
          <m:r>
            <w:rPr>
              <w:rFonts w:ascii="Cambria Math" w:hAnsi="Cambria Math"/>
              <w:lang w:eastAsia="de-DE"/>
            </w:rPr>
            <m:t>BSB-Wert=1,7</m:t>
          </m:r>
          <m:r>
            <w:rPr>
              <w:rFonts w:ascii="Cambria Math" w:hAnsi="Cambria Math"/>
              <w:lang w:eastAsia="de-DE"/>
            </w:rPr>
            <m:t>1</m:t>
          </m:r>
        </m:oMath>
      </m:oMathPara>
    </w:p>
    <w:p w14:paraId="534E6A95" w14:textId="77777777" w:rsidR="009D75D3" w:rsidRDefault="009D75D3" w:rsidP="00475C63">
      <w:pPr>
        <w:pStyle w:val="Textkrper"/>
        <w:rPr>
          <w:lang w:eastAsia="de-DE"/>
        </w:rPr>
      </w:pPr>
      <w:r>
        <w:rPr>
          <w:lang w:eastAsia="de-DE"/>
        </w:rPr>
        <w:t>Berechnung des CI:</w:t>
      </w:r>
    </w:p>
    <w:p w14:paraId="025BB4D8" w14:textId="77777777" w:rsidR="009D75D3" w:rsidRDefault="009D75D3" w:rsidP="00475C63">
      <w:pPr>
        <w:pStyle w:val="Textkrper"/>
        <w:rPr>
          <w:lang w:eastAsia="de-DE"/>
        </w:rPr>
      </w:pPr>
      <w:r>
        <w:rPr>
          <w:lang w:eastAsia="de-DE"/>
        </w:rPr>
        <w:t>Multiplikation aller Multiplikatoren</w:t>
      </w:r>
    </w:p>
    <w:p w14:paraId="1335665D" w14:textId="77777777" w:rsidR="009D75D3" w:rsidRPr="00475C63" w:rsidRDefault="009D75D3" w:rsidP="00475C63">
      <w:pPr>
        <w:pStyle w:val="Textkrper"/>
        <w:rPr>
          <w:lang w:eastAsia="de-DE"/>
        </w:rPr>
      </w:pPr>
      <m:oMathPara>
        <m:oMathParaPr>
          <m:jc m:val="left"/>
        </m:oMathParaPr>
        <m:oMath>
          <m:r>
            <w:rPr>
              <w:rFonts w:ascii="Cambria Math" w:hAnsi="Cambria Math"/>
              <w:lang w:eastAsia="de-DE"/>
            </w:rPr>
            <m:t>CI-Wert=2,51*1,45*1,94*1,53*1,58*1,56*1,37*1,7</m:t>
          </m:r>
          <m:r>
            <w:rPr>
              <w:rFonts w:ascii="Cambria Math" w:hAnsi="Cambria Math"/>
              <w:lang w:eastAsia="de-DE"/>
            </w:rPr>
            <m:t>1</m:t>
          </m:r>
        </m:oMath>
      </m:oMathPara>
    </w:p>
    <w:p w14:paraId="02A4B17E" w14:textId="77777777" w:rsidR="00C14A00" w:rsidRPr="00475C63" w:rsidRDefault="009D75D3" w:rsidP="00475C63">
      <w:pPr>
        <w:pStyle w:val="Textkrper"/>
        <w:rPr>
          <w:lang w:eastAsia="de-DE"/>
        </w:rPr>
      </w:pPr>
      <m:oMathPara>
        <m:oMathParaPr>
          <m:jc m:val="left"/>
        </m:oMathParaPr>
        <m:oMath>
          <m:r>
            <w:rPr>
              <w:rFonts w:ascii="Cambria Math" w:hAnsi="Cambria Math"/>
              <w:lang w:eastAsia="de-DE"/>
            </w:rPr>
            <m:t>CI-Wert=62,3</m:t>
          </m:r>
          <m:r>
            <w:rPr>
              <w:rFonts w:ascii="Cambria Math" w:hAnsi="Cambria Math"/>
              <w:lang w:eastAsia="de-DE"/>
            </w:rPr>
            <m:t>8</m:t>
          </m:r>
        </m:oMath>
      </m:oMathPara>
    </w:p>
    <w:p w14:paraId="0339DFA1" w14:textId="77777777" w:rsidR="00C14A00" w:rsidRDefault="00475C63" w:rsidP="00480A59">
      <w:pPr>
        <w:pStyle w:val="Textkrper"/>
        <w:rPr>
          <w:lang w:eastAsia="de-DE"/>
        </w:rPr>
      </w:pPr>
      <w:r>
        <w:rPr>
          <w:lang w:eastAsia="de-DE"/>
        </w:rPr>
        <w:t xml:space="preserve">Gewässergüte: </w:t>
      </w:r>
      <w:r w:rsidR="0007262D">
        <w:rPr>
          <w:lang w:eastAsia="de-DE"/>
        </w:rPr>
        <w:t>II</w:t>
      </w:r>
    </w:p>
    <w:p w14:paraId="5E44E773" w14:textId="77777777" w:rsidR="00475C63" w:rsidRPr="00C14A00" w:rsidRDefault="00475C63" w:rsidP="00480A59">
      <w:pPr>
        <w:pStyle w:val="Textkrper"/>
        <w:rPr>
          <w:lang w:eastAsia="de-DE"/>
        </w:rPr>
      </w:pPr>
      <w:r>
        <w:rPr>
          <w:lang w:eastAsia="de-DE"/>
        </w:rPr>
        <w:t>Beurteilung: mäßig belastet</w:t>
      </w:r>
    </w:p>
    <w:p w14:paraId="14700DF4" w14:textId="77777777" w:rsidR="00441A37" w:rsidRDefault="00441A37" w:rsidP="00441A37">
      <w:pPr>
        <w:pStyle w:val="berschrift1"/>
      </w:pPr>
      <w:r w:rsidRPr="00441A37">
        <w:t>Makroskopisch-biologische Feldmethode zur W</w:t>
      </w:r>
      <w:r>
        <w:t>assergütebeurteilung von Fließgewässern</w:t>
      </w:r>
    </w:p>
    <w:p w14:paraId="29D3FA0C" w14:textId="77777777" w:rsidR="0014454A" w:rsidRDefault="0014454A" w:rsidP="0014454A">
      <w:pPr>
        <w:pStyle w:val="berschrift2"/>
      </w:pPr>
      <w:r>
        <w:t>Einleitung</w:t>
      </w:r>
    </w:p>
    <w:p w14:paraId="442C5EDF" w14:textId="77777777" w:rsidR="00AB6496" w:rsidRPr="00AB6496" w:rsidRDefault="00AB6496" w:rsidP="00AB6496">
      <w:pPr>
        <w:pStyle w:val="Textkrper"/>
        <w:rPr>
          <w:lang w:eastAsia="de-DE"/>
        </w:rPr>
      </w:pPr>
      <w:r>
        <w:rPr>
          <w:lang w:eastAsia="de-DE"/>
        </w:rPr>
        <w:t xml:space="preserve">Für die Makroskopisch-biologische Untersuchung wurden Kleintiere wie </w:t>
      </w:r>
      <w:proofErr w:type="spellStart"/>
      <w:r>
        <w:rPr>
          <w:lang w:eastAsia="de-DE"/>
        </w:rPr>
        <w:t>Insektlarven</w:t>
      </w:r>
      <w:proofErr w:type="spellEnd"/>
      <w:r>
        <w:rPr>
          <w:lang w:eastAsia="de-DE"/>
        </w:rPr>
        <w:t xml:space="preserve"> gefangen und bestimmt. </w:t>
      </w:r>
      <w:r w:rsidR="0054750F">
        <w:rPr>
          <w:lang w:eastAsia="de-DE"/>
        </w:rPr>
        <w:t xml:space="preserve">Jedes bestimmte Tier wurde notiert und ihr </w:t>
      </w:r>
      <w:proofErr w:type="spellStart"/>
      <w:r w:rsidR="0054750F">
        <w:rPr>
          <w:lang w:eastAsia="de-DE"/>
        </w:rPr>
        <w:t>Saprobienindex</w:t>
      </w:r>
      <w:proofErr w:type="spellEnd"/>
      <w:r w:rsidR="0054750F">
        <w:rPr>
          <w:lang w:eastAsia="de-DE"/>
        </w:rPr>
        <w:t xml:space="preserve"> notiert. Dieser wurde zur </w:t>
      </w:r>
      <w:proofErr w:type="spellStart"/>
      <w:r w:rsidR="0054750F">
        <w:rPr>
          <w:lang w:eastAsia="de-DE"/>
        </w:rPr>
        <w:t>bestimmung</w:t>
      </w:r>
      <w:proofErr w:type="spellEnd"/>
      <w:r w:rsidR="0054750F">
        <w:rPr>
          <w:lang w:eastAsia="de-DE"/>
        </w:rPr>
        <w:t xml:space="preserve"> der Gewässergüteklasse benutzt. </w:t>
      </w:r>
    </w:p>
    <w:p w14:paraId="754079E9" w14:textId="77777777" w:rsidR="0014454A" w:rsidRDefault="0014454A" w:rsidP="0014454A">
      <w:pPr>
        <w:pStyle w:val="berschrift2"/>
      </w:pPr>
      <w:r>
        <w:t>Material und Chemikalien</w:t>
      </w:r>
    </w:p>
    <w:p w14:paraId="4591C4DF" w14:textId="77777777" w:rsidR="00C3512C" w:rsidRDefault="00C3512C" w:rsidP="00C3512C">
      <w:pPr>
        <w:pStyle w:val="Textkrper"/>
        <w:numPr>
          <w:ilvl w:val="0"/>
          <w:numId w:val="47"/>
        </w:numPr>
        <w:rPr>
          <w:lang w:eastAsia="de-DE"/>
        </w:rPr>
      </w:pPr>
      <w:r>
        <w:rPr>
          <w:lang w:eastAsia="de-DE"/>
        </w:rPr>
        <w:t>Sieb</w:t>
      </w:r>
    </w:p>
    <w:p w14:paraId="043A8824" w14:textId="77777777" w:rsidR="00C3512C" w:rsidRDefault="00C3512C" w:rsidP="00C3512C">
      <w:pPr>
        <w:pStyle w:val="Textkrper"/>
        <w:numPr>
          <w:ilvl w:val="0"/>
          <w:numId w:val="47"/>
        </w:numPr>
        <w:rPr>
          <w:lang w:eastAsia="de-DE"/>
        </w:rPr>
      </w:pPr>
      <w:r>
        <w:rPr>
          <w:lang w:eastAsia="de-DE"/>
        </w:rPr>
        <w:t>Plastikschalen</w:t>
      </w:r>
    </w:p>
    <w:p w14:paraId="54857A7C" w14:textId="77777777" w:rsidR="00C3512C" w:rsidRDefault="00C3512C" w:rsidP="00C3512C">
      <w:pPr>
        <w:pStyle w:val="Textkrper"/>
        <w:numPr>
          <w:ilvl w:val="0"/>
          <w:numId w:val="47"/>
        </w:numPr>
        <w:rPr>
          <w:lang w:eastAsia="de-DE"/>
        </w:rPr>
      </w:pPr>
      <w:r>
        <w:rPr>
          <w:lang w:eastAsia="de-DE"/>
        </w:rPr>
        <w:t>Pinzette</w:t>
      </w:r>
    </w:p>
    <w:p w14:paraId="1FB8C3BC" w14:textId="77777777" w:rsidR="00C3512C" w:rsidRDefault="00C3512C" w:rsidP="00C3512C">
      <w:pPr>
        <w:pStyle w:val="Textkrper"/>
        <w:numPr>
          <w:ilvl w:val="0"/>
          <w:numId w:val="47"/>
        </w:numPr>
        <w:rPr>
          <w:lang w:eastAsia="de-DE"/>
        </w:rPr>
      </w:pPr>
      <w:r>
        <w:rPr>
          <w:lang w:eastAsia="de-DE"/>
        </w:rPr>
        <w:t>Lupe</w:t>
      </w:r>
    </w:p>
    <w:p w14:paraId="0E39D13A" w14:textId="77777777" w:rsidR="00C3512C" w:rsidRPr="00C3512C" w:rsidRDefault="00C3512C" w:rsidP="00C3512C">
      <w:pPr>
        <w:pStyle w:val="Textkrper"/>
        <w:numPr>
          <w:ilvl w:val="0"/>
          <w:numId w:val="47"/>
        </w:numPr>
        <w:rPr>
          <w:lang w:eastAsia="de-DE"/>
        </w:rPr>
      </w:pPr>
      <w:r>
        <w:rPr>
          <w:lang w:eastAsia="de-DE"/>
        </w:rPr>
        <w:t>Bestimmungsliteratur</w:t>
      </w:r>
      <w:r w:rsidR="00442411">
        <w:rPr>
          <w:vertAlign w:val="superscript"/>
          <w:lang w:eastAsia="de-DE"/>
        </w:rPr>
        <w:t>[1]</w:t>
      </w:r>
    </w:p>
    <w:p w14:paraId="5B1C4DF3" w14:textId="77777777" w:rsidR="0014454A" w:rsidRDefault="0014454A" w:rsidP="0014454A">
      <w:pPr>
        <w:pStyle w:val="berschrift2"/>
      </w:pPr>
      <w:r>
        <w:t>Durchführung</w:t>
      </w:r>
    </w:p>
    <w:p w14:paraId="67E73FBD" w14:textId="77777777" w:rsidR="004A2B5E" w:rsidRPr="004A2B5E" w:rsidRDefault="004A2B5E" w:rsidP="004A2B5E">
      <w:pPr>
        <w:pStyle w:val="Textkrper"/>
        <w:rPr>
          <w:lang w:eastAsia="de-DE"/>
        </w:rPr>
      </w:pPr>
      <w:r>
        <w:rPr>
          <w:lang w:eastAsia="de-DE"/>
        </w:rPr>
        <w:t>Mithilfe eines kleinen Siebes wurden Kleintiere aus dem Wasser gefischt. Es wurde unter Steinen und in der obersten Schlammschicht nach Kleintieren gesucht. Die gefundenen Tiere wurden mit einer Pinzette in mit Wasser gefüllten Plastikschalen überführt und mithilfe einer Lupe und der Bestimmungsliteratur</w:t>
      </w:r>
      <w:r w:rsidR="00442411" w:rsidRPr="00442411">
        <w:rPr>
          <w:vertAlign w:val="superscript"/>
          <w:lang w:eastAsia="de-DE"/>
        </w:rPr>
        <w:t>[1]</w:t>
      </w:r>
      <w:r>
        <w:rPr>
          <w:lang w:eastAsia="de-DE"/>
        </w:rPr>
        <w:t xml:space="preserve"> untersucht und bestimmt. Jedes gefundene Tier wurde notiert und </w:t>
      </w:r>
      <w:r w:rsidR="0007262D">
        <w:rPr>
          <w:lang w:eastAsia="de-DE"/>
        </w:rPr>
        <w:t xml:space="preserve">die Individuenzahl </w:t>
      </w:r>
      <w:r>
        <w:rPr>
          <w:lang w:eastAsia="de-DE"/>
        </w:rPr>
        <w:t>gezählt.</w:t>
      </w:r>
    </w:p>
    <w:p w14:paraId="2D85150C" w14:textId="77777777" w:rsidR="0014454A" w:rsidRDefault="0014454A" w:rsidP="0014454A">
      <w:pPr>
        <w:pStyle w:val="berschrift2"/>
      </w:pPr>
      <w:r>
        <w:lastRenderedPageBreak/>
        <w:t>Ergebnisse und Diskussion</w:t>
      </w:r>
    </w:p>
    <w:tbl>
      <w:tblPr>
        <w:tblStyle w:val="Tabellenraster"/>
        <w:tblW w:w="5000" w:type="pct"/>
        <w:tblLook w:val="04A0" w:firstRow="1" w:lastRow="0" w:firstColumn="1" w:lastColumn="0" w:noHBand="0" w:noVBand="1"/>
      </w:tblPr>
      <w:tblGrid>
        <w:gridCol w:w="2741"/>
        <w:gridCol w:w="1914"/>
        <w:gridCol w:w="1587"/>
        <w:gridCol w:w="1452"/>
        <w:gridCol w:w="1084"/>
      </w:tblGrid>
      <w:tr w:rsidR="00C14A00" w:rsidRPr="00C14A00" w14:paraId="5BE9172D" w14:textId="77777777" w:rsidTr="00C14A00">
        <w:trPr>
          <w:trHeight w:val="300"/>
        </w:trPr>
        <w:tc>
          <w:tcPr>
            <w:tcW w:w="1402" w:type="pct"/>
            <w:noWrap/>
            <w:hideMark/>
          </w:tcPr>
          <w:p w14:paraId="6585299A" w14:textId="77777777" w:rsidR="00C14A00" w:rsidRPr="00C14A00" w:rsidRDefault="00C14A00" w:rsidP="00C14A00">
            <w:pPr>
              <w:spacing w:after="0"/>
              <w:rPr>
                <w:rFonts w:ascii="Calibri" w:hAnsi="Calibri" w:cs="Calibri"/>
                <w:b/>
                <w:color w:val="000000"/>
                <w:lang w:eastAsia="ja-JP"/>
              </w:rPr>
            </w:pPr>
            <w:r w:rsidRPr="00C14A00">
              <w:rPr>
                <w:rFonts w:ascii="Calibri" w:hAnsi="Calibri" w:cs="Calibri"/>
                <w:b/>
                <w:color w:val="000000"/>
                <w:lang w:eastAsia="ja-JP"/>
              </w:rPr>
              <w:t>Zeigerart</w:t>
            </w:r>
          </w:p>
        </w:tc>
        <w:tc>
          <w:tcPr>
            <w:tcW w:w="1130" w:type="pct"/>
            <w:noWrap/>
            <w:hideMark/>
          </w:tcPr>
          <w:p w14:paraId="4099D448" w14:textId="77777777" w:rsidR="00C14A00" w:rsidRPr="00C14A00" w:rsidRDefault="00C14A00" w:rsidP="00C14A00">
            <w:pPr>
              <w:spacing w:after="0"/>
              <w:rPr>
                <w:rFonts w:ascii="Calibri" w:hAnsi="Calibri" w:cs="Calibri"/>
                <w:b/>
                <w:color w:val="000000"/>
                <w:lang w:eastAsia="ja-JP"/>
              </w:rPr>
            </w:pPr>
            <w:proofErr w:type="spellStart"/>
            <w:r w:rsidRPr="00C14A00">
              <w:rPr>
                <w:rFonts w:ascii="Calibri" w:hAnsi="Calibri" w:cs="Calibri"/>
                <w:b/>
                <w:color w:val="000000"/>
                <w:lang w:eastAsia="ja-JP"/>
              </w:rPr>
              <w:t>Saprobienindex</w:t>
            </w:r>
            <w:proofErr w:type="spellEnd"/>
            <w:r w:rsidRPr="00C14A00">
              <w:rPr>
                <w:rFonts w:ascii="Calibri" w:hAnsi="Calibri" w:cs="Calibri"/>
                <w:b/>
                <w:color w:val="000000"/>
                <w:lang w:eastAsia="ja-JP"/>
              </w:rPr>
              <w:t xml:space="preserve"> (I)</w:t>
            </w:r>
          </w:p>
        </w:tc>
        <w:tc>
          <w:tcPr>
            <w:tcW w:w="944" w:type="pct"/>
            <w:noWrap/>
            <w:hideMark/>
          </w:tcPr>
          <w:p w14:paraId="6871B81A" w14:textId="77777777" w:rsidR="00C14A00" w:rsidRPr="00C14A00" w:rsidRDefault="00C14A00" w:rsidP="00C14A00">
            <w:pPr>
              <w:spacing w:after="0"/>
              <w:rPr>
                <w:rFonts w:ascii="Calibri" w:hAnsi="Calibri" w:cs="Calibri"/>
                <w:b/>
                <w:color w:val="000000"/>
                <w:lang w:eastAsia="ja-JP"/>
              </w:rPr>
            </w:pPr>
            <w:r w:rsidRPr="00C14A00">
              <w:rPr>
                <w:rFonts w:ascii="Calibri" w:hAnsi="Calibri" w:cs="Calibri"/>
                <w:b/>
                <w:color w:val="000000"/>
                <w:lang w:eastAsia="ja-JP"/>
              </w:rPr>
              <w:t>Individuenzahl</w:t>
            </w:r>
          </w:p>
        </w:tc>
        <w:tc>
          <w:tcPr>
            <w:tcW w:w="867" w:type="pct"/>
            <w:noWrap/>
            <w:hideMark/>
          </w:tcPr>
          <w:p w14:paraId="6DB0B780" w14:textId="77777777" w:rsidR="00C14A00" w:rsidRPr="00C14A00" w:rsidRDefault="00C14A00" w:rsidP="00C14A00">
            <w:pPr>
              <w:spacing w:after="0"/>
              <w:rPr>
                <w:rFonts w:ascii="Calibri" w:hAnsi="Calibri" w:cs="Calibri"/>
                <w:b/>
                <w:color w:val="000000"/>
                <w:lang w:eastAsia="ja-JP"/>
              </w:rPr>
            </w:pPr>
            <w:r w:rsidRPr="00C14A00">
              <w:rPr>
                <w:rFonts w:ascii="Calibri" w:hAnsi="Calibri" w:cs="Calibri"/>
                <w:b/>
                <w:color w:val="000000"/>
                <w:lang w:eastAsia="ja-JP"/>
              </w:rPr>
              <w:t>Häufigkeit(H)</w:t>
            </w:r>
          </w:p>
        </w:tc>
        <w:tc>
          <w:tcPr>
            <w:tcW w:w="658" w:type="pct"/>
            <w:noWrap/>
            <w:hideMark/>
          </w:tcPr>
          <w:p w14:paraId="2F7CA595" w14:textId="77777777" w:rsidR="00C14A00" w:rsidRPr="00C14A00" w:rsidRDefault="00C14A00" w:rsidP="00C14A00">
            <w:pPr>
              <w:spacing w:after="0"/>
              <w:rPr>
                <w:rFonts w:ascii="Calibri" w:hAnsi="Calibri" w:cs="Calibri"/>
                <w:b/>
                <w:color w:val="000000"/>
                <w:lang w:eastAsia="ja-JP"/>
              </w:rPr>
            </w:pPr>
            <w:r w:rsidRPr="00C14A00">
              <w:rPr>
                <w:rFonts w:ascii="Calibri" w:hAnsi="Calibri" w:cs="Calibri"/>
                <w:b/>
                <w:color w:val="000000"/>
                <w:lang w:eastAsia="ja-JP"/>
              </w:rPr>
              <w:t>I*H-Wert</w:t>
            </w:r>
          </w:p>
        </w:tc>
      </w:tr>
      <w:tr w:rsidR="00C14A00" w:rsidRPr="00C14A00" w14:paraId="452A7E67" w14:textId="77777777" w:rsidTr="00C14A00">
        <w:trPr>
          <w:trHeight w:val="300"/>
        </w:trPr>
        <w:tc>
          <w:tcPr>
            <w:tcW w:w="1402" w:type="pct"/>
            <w:noWrap/>
            <w:hideMark/>
          </w:tcPr>
          <w:p w14:paraId="182AEF38" w14:textId="77777777" w:rsidR="00C14A00" w:rsidRPr="00C14A00" w:rsidRDefault="00C14A00" w:rsidP="00C14A00">
            <w:pPr>
              <w:spacing w:after="0"/>
              <w:rPr>
                <w:rFonts w:ascii="Calibri" w:hAnsi="Calibri" w:cs="Calibri"/>
                <w:i/>
                <w:iCs/>
                <w:color w:val="000000"/>
                <w:lang w:eastAsia="ja-JP"/>
              </w:rPr>
            </w:pPr>
            <w:proofErr w:type="spellStart"/>
            <w:r w:rsidRPr="00C14A00">
              <w:rPr>
                <w:rFonts w:ascii="Calibri" w:hAnsi="Calibri" w:cs="Calibri"/>
                <w:i/>
                <w:iCs/>
                <w:color w:val="000000"/>
                <w:lang w:eastAsia="ja-JP"/>
              </w:rPr>
              <w:t>Erpobdella</w:t>
            </w:r>
            <w:proofErr w:type="spellEnd"/>
            <w:r w:rsidRPr="00C14A00">
              <w:rPr>
                <w:rFonts w:ascii="Calibri" w:hAnsi="Calibri" w:cs="Calibri"/>
                <w:i/>
                <w:iCs/>
                <w:color w:val="000000"/>
                <w:lang w:eastAsia="ja-JP"/>
              </w:rPr>
              <w:t xml:space="preserve"> </w:t>
            </w:r>
            <w:proofErr w:type="spellStart"/>
            <w:r w:rsidRPr="00C14A00">
              <w:rPr>
                <w:rFonts w:ascii="Calibri" w:hAnsi="Calibri" w:cs="Calibri"/>
                <w:i/>
                <w:iCs/>
                <w:color w:val="000000"/>
                <w:lang w:eastAsia="ja-JP"/>
              </w:rPr>
              <w:t>octoculata</w:t>
            </w:r>
            <w:proofErr w:type="spellEnd"/>
          </w:p>
        </w:tc>
        <w:tc>
          <w:tcPr>
            <w:tcW w:w="1130" w:type="pct"/>
            <w:noWrap/>
            <w:hideMark/>
          </w:tcPr>
          <w:p w14:paraId="4227F0F7"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3,0</w:t>
            </w:r>
          </w:p>
        </w:tc>
        <w:tc>
          <w:tcPr>
            <w:tcW w:w="944" w:type="pct"/>
            <w:noWrap/>
            <w:hideMark/>
          </w:tcPr>
          <w:p w14:paraId="1154015C"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1</w:t>
            </w:r>
          </w:p>
        </w:tc>
        <w:tc>
          <w:tcPr>
            <w:tcW w:w="867" w:type="pct"/>
            <w:noWrap/>
            <w:hideMark/>
          </w:tcPr>
          <w:p w14:paraId="5EC4E0CA"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1</w:t>
            </w:r>
          </w:p>
        </w:tc>
        <w:tc>
          <w:tcPr>
            <w:tcW w:w="658" w:type="pct"/>
            <w:noWrap/>
            <w:hideMark/>
          </w:tcPr>
          <w:p w14:paraId="41F09254"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3</w:t>
            </w:r>
          </w:p>
        </w:tc>
      </w:tr>
      <w:tr w:rsidR="00C14A00" w:rsidRPr="00C14A00" w14:paraId="7C0A7378" w14:textId="77777777" w:rsidTr="00C14A00">
        <w:trPr>
          <w:trHeight w:val="300"/>
        </w:trPr>
        <w:tc>
          <w:tcPr>
            <w:tcW w:w="1402" w:type="pct"/>
            <w:noWrap/>
            <w:hideMark/>
          </w:tcPr>
          <w:p w14:paraId="0A3FFFC0" w14:textId="77777777" w:rsidR="00C14A00" w:rsidRPr="00C14A00" w:rsidRDefault="00C14A00" w:rsidP="00C14A00">
            <w:pPr>
              <w:spacing w:after="0"/>
              <w:rPr>
                <w:rFonts w:ascii="Calibri" w:hAnsi="Calibri" w:cs="Calibri"/>
                <w:i/>
                <w:iCs/>
                <w:color w:val="000000"/>
                <w:lang w:eastAsia="ja-JP"/>
              </w:rPr>
            </w:pPr>
            <w:proofErr w:type="spellStart"/>
            <w:r w:rsidRPr="00C14A00">
              <w:rPr>
                <w:rFonts w:ascii="Calibri" w:hAnsi="Calibri" w:cs="Calibri"/>
                <w:i/>
                <w:iCs/>
                <w:color w:val="000000"/>
                <w:lang w:eastAsia="ja-JP"/>
              </w:rPr>
              <w:t>Rhithrogena</w:t>
            </w:r>
            <w:proofErr w:type="spellEnd"/>
            <w:r w:rsidRPr="00C14A00">
              <w:rPr>
                <w:rFonts w:ascii="Calibri" w:hAnsi="Calibri" w:cs="Calibri"/>
                <w:i/>
                <w:iCs/>
                <w:color w:val="000000"/>
                <w:lang w:eastAsia="ja-JP"/>
              </w:rPr>
              <w:t xml:space="preserve"> </w:t>
            </w:r>
            <w:proofErr w:type="spellStart"/>
            <w:r w:rsidRPr="00C14A00">
              <w:rPr>
                <w:rFonts w:ascii="Calibri" w:hAnsi="Calibri" w:cs="Calibri"/>
                <w:i/>
                <w:iCs/>
                <w:color w:val="000000"/>
                <w:lang w:eastAsia="ja-JP"/>
              </w:rPr>
              <w:t>sp</w:t>
            </w:r>
            <w:proofErr w:type="spellEnd"/>
            <w:r w:rsidRPr="00C14A00">
              <w:rPr>
                <w:rFonts w:ascii="Calibri" w:hAnsi="Calibri" w:cs="Calibri"/>
                <w:i/>
                <w:iCs/>
                <w:color w:val="000000"/>
                <w:lang w:eastAsia="ja-JP"/>
              </w:rPr>
              <w:t>.</w:t>
            </w:r>
          </w:p>
        </w:tc>
        <w:tc>
          <w:tcPr>
            <w:tcW w:w="1130" w:type="pct"/>
            <w:noWrap/>
            <w:hideMark/>
          </w:tcPr>
          <w:p w14:paraId="5443236B"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1,0</w:t>
            </w:r>
          </w:p>
        </w:tc>
        <w:tc>
          <w:tcPr>
            <w:tcW w:w="944" w:type="pct"/>
            <w:noWrap/>
            <w:hideMark/>
          </w:tcPr>
          <w:p w14:paraId="2EB2A254"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3</w:t>
            </w:r>
          </w:p>
        </w:tc>
        <w:tc>
          <w:tcPr>
            <w:tcW w:w="867" w:type="pct"/>
            <w:noWrap/>
            <w:hideMark/>
          </w:tcPr>
          <w:p w14:paraId="160A3DEB"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2</w:t>
            </w:r>
          </w:p>
        </w:tc>
        <w:tc>
          <w:tcPr>
            <w:tcW w:w="658" w:type="pct"/>
            <w:noWrap/>
            <w:hideMark/>
          </w:tcPr>
          <w:p w14:paraId="21F62C33"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2</w:t>
            </w:r>
          </w:p>
        </w:tc>
      </w:tr>
      <w:tr w:rsidR="00C14A00" w:rsidRPr="00C14A00" w14:paraId="7574CFBB" w14:textId="77777777" w:rsidTr="00C14A00">
        <w:trPr>
          <w:trHeight w:val="300"/>
        </w:trPr>
        <w:tc>
          <w:tcPr>
            <w:tcW w:w="1402" w:type="pct"/>
            <w:noWrap/>
            <w:hideMark/>
          </w:tcPr>
          <w:p w14:paraId="37FCC5B8" w14:textId="77777777" w:rsidR="00C14A00" w:rsidRPr="00C14A00" w:rsidRDefault="00C14A00" w:rsidP="00C14A00">
            <w:pPr>
              <w:spacing w:after="0"/>
              <w:rPr>
                <w:rFonts w:ascii="Calibri" w:hAnsi="Calibri" w:cs="Calibri"/>
                <w:i/>
                <w:iCs/>
                <w:color w:val="000000"/>
                <w:lang w:eastAsia="ja-JP"/>
              </w:rPr>
            </w:pPr>
            <w:proofErr w:type="spellStart"/>
            <w:r w:rsidRPr="00C14A00">
              <w:rPr>
                <w:rFonts w:ascii="Calibri" w:hAnsi="Calibri" w:cs="Calibri"/>
                <w:i/>
                <w:iCs/>
                <w:color w:val="000000"/>
                <w:lang w:eastAsia="ja-JP"/>
              </w:rPr>
              <w:t>Habrophlebia</w:t>
            </w:r>
            <w:proofErr w:type="spellEnd"/>
            <w:r w:rsidRPr="00C14A00">
              <w:rPr>
                <w:rFonts w:ascii="Calibri" w:hAnsi="Calibri" w:cs="Calibri"/>
                <w:i/>
                <w:iCs/>
                <w:color w:val="000000"/>
                <w:lang w:eastAsia="ja-JP"/>
              </w:rPr>
              <w:t xml:space="preserve"> </w:t>
            </w:r>
            <w:proofErr w:type="spellStart"/>
            <w:r w:rsidRPr="00C14A00">
              <w:rPr>
                <w:rFonts w:ascii="Calibri" w:hAnsi="Calibri" w:cs="Calibri"/>
                <w:i/>
                <w:iCs/>
                <w:color w:val="000000"/>
                <w:lang w:eastAsia="ja-JP"/>
              </w:rPr>
              <w:t>sp</w:t>
            </w:r>
            <w:proofErr w:type="spellEnd"/>
            <w:r w:rsidRPr="00C14A00">
              <w:rPr>
                <w:rFonts w:ascii="Calibri" w:hAnsi="Calibri" w:cs="Calibri"/>
                <w:i/>
                <w:iCs/>
                <w:color w:val="000000"/>
                <w:lang w:eastAsia="ja-JP"/>
              </w:rPr>
              <w:t>.</w:t>
            </w:r>
          </w:p>
        </w:tc>
        <w:tc>
          <w:tcPr>
            <w:tcW w:w="1130" w:type="pct"/>
            <w:noWrap/>
            <w:hideMark/>
          </w:tcPr>
          <w:p w14:paraId="7739F8E2"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1,6</w:t>
            </w:r>
          </w:p>
        </w:tc>
        <w:tc>
          <w:tcPr>
            <w:tcW w:w="944" w:type="pct"/>
            <w:noWrap/>
            <w:hideMark/>
          </w:tcPr>
          <w:p w14:paraId="060DFC87"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3</w:t>
            </w:r>
          </w:p>
        </w:tc>
        <w:tc>
          <w:tcPr>
            <w:tcW w:w="867" w:type="pct"/>
            <w:noWrap/>
            <w:hideMark/>
          </w:tcPr>
          <w:p w14:paraId="619D756C"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2</w:t>
            </w:r>
          </w:p>
        </w:tc>
        <w:tc>
          <w:tcPr>
            <w:tcW w:w="658" w:type="pct"/>
            <w:noWrap/>
            <w:hideMark/>
          </w:tcPr>
          <w:p w14:paraId="70AE9AC8"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3,2</w:t>
            </w:r>
          </w:p>
        </w:tc>
      </w:tr>
      <w:tr w:rsidR="00C14A00" w:rsidRPr="00C14A00" w14:paraId="3B0C1A18" w14:textId="77777777" w:rsidTr="00C14A00">
        <w:trPr>
          <w:trHeight w:val="300"/>
        </w:trPr>
        <w:tc>
          <w:tcPr>
            <w:tcW w:w="1402" w:type="pct"/>
            <w:noWrap/>
            <w:hideMark/>
          </w:tcPr>
          <w:p w14:paraId="1D523A7D" w14:textId="77777777" w:rsidR="00C14A00" w:rsidRPr="00C14A00" w:rsidRDefault="00C14A00" w:rsidP="00C14A00">
            <w:pPr>
              <w:spacing w:after="0"/>
              <w:rPr>
                <w:rFonts w:ascii="Calibri" w:hAnsi="Calibri" w:cs="Calibri"/>
                <w:i/>
                <w:iCs/>
                <w:color w:val="000000"/>
                <w:lang w:eastAsia="ja-JP"/>
              </w:rPr>
            </w:pPr>
            <w:r w:rsidRPr="00C14A00">
              <w:rPr>
                <w:rFonts w:ascii="Calibri" w:hAnsi="Calibri" w:cs="Calibri"/>
                <w:i/>
                <w:iCs/>
                <w:color w:val="000000"/>
                <w:lang w:eastAsia="ja-JP"/>
              </w:rPr>
              <w:t xml:space="preserve">Familie </w:t>
            </w:r>
            <w:proofErr w:type="spellStart"/>
            <w:r w:rsidRPr="00C14A00">
              <w:rPr>
                <w:rFonts w:ascii="Calibri" w:hAnsi="Calibri" w:cs="Calibri"/>
                <w:i/>
                <w:iCs/>
                <w:color w:val="000000"/>
                <w:lang w:eastAsia="ja-JP"/>
              </w:rPr>
              <w:t>Baetidae</w:t>
            </w:r>
            <w:proofErr w:type="spellEnd"/>
          </w:p>
        </w:tc>
        <w:tc>
          <w:tcPr>
            <w:tcW w:w="1130" w:type="pct"/>
            <w:noWrap/>
            <w:hideMark/>
          </w:tcPr>
          <w:p w14:paraId="769A8321"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2,0</w:t>
            </w:r>
          </w:p>
        </w:tc>
        <w:tc>
          <w:tcPr>
            <w:tcW w:w="944" w:type="pct"/>
            <w:noWrap/>
            <w:hideMark/>
          </w:tcPr>
          <w:p w14:paraId="20A59242"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2</w:t>
            </w:r>
          </w:p>
        </w:tc>
        <w:tc>
          <w:tcPr>
            <w:tcW w:w="867" w:type="pct"/>
            <w:noWrap/>
            <w:hideMark/>
          </w:tcPr>
          <w:p w14:paraId="0AE8BED4"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1</w:t>
            </w:r>
          </w:p>
        </w:tc>
        <w:tc>
          <w:tcPr>
            <w:tcW w:w="658" w:type="pct"/>
            <w:noWrap/>
            <w:hideMark/>
          </w:tcPr>
          <w:p w14:paraId="1DED7E1E"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2</w:t>
            </w:r>
          </w:p>
        </w:tc>
      </w:tr>
      <w:tr w:rsidR="00C14A00" w:rsidRPr="00C14A00" w14:paraId="0E260F21" w14:textId="77777777" w:rsidTr="00C14A00">
        <w:trPr>
          <w:trHeight w:val="300"/>
        </w:trPr>
        <w:tc>
          <w:tcPr>
            <w:tcW w:w="1402" w:type="pct"/>
            <w:noWrap/>
            <w:hideMark/>
          </w:tcPr>
          <w:p w14:paraId="5A51D259" w14:textId="77777777" w:rsidR="00C14A00" w:rsidRPr="00C14A00" w:rsidRDefault="00C14A00" w:rsidP="00C14A00">
            <w:pPr>
              <w:spacing w:after="0"/>
              <w:rPr>
                <w:rFonts w:ascii="Calibri" w:hAnsi="Calibri" w:cs="Calibri"/>
                <w:i/>
                <w:iCs/>
                <w:color w:val="000000"/>
                <w:lang w:eastAsia="ja-JP"/>
              </w:rPr>
            </w:pPr>
            <w:r w:rsidRPr="00C14A00">
              <w:rPr>
                <w:rFonts w:ascii="Calibri" w:hAnsi="Calibri" w:cs="Calibri"/>
                <w:i/>
                <w:iCs/>
                <w:color w:val="000000"/>
                <w:lang w:eastAsia="ja-JP"/>
              </w:rPr>
              <w:t>Gammarus (</w:t>
            </w:r>
            <w:proofErr w:type="spellStart"/>
            <w:r w:rsidRPr="00C14A00">
              <w:rPr>
                <w:rFonts w:ascii="Calibri" w:hAnsi="Calibri" w:cs="Calibri"/>
                <w:i/>
                <w:iCs/>
                <w:color w:val="000000"/>
                <w:lang w:eastAsia="ja-JP"/>
              </w:rPr>
              <w:t>fossarum</w:t>
            </w:r>
            <w:proofErr w:type="spellEnd"/>
            <w:r w:rsidRPr="00C14A00">
              <w:rPr>
                <w:rFonts w:ascii="Calibri" w:hAnsi="Calibri" w:cs="Calibri"/>
                <w:i/>
                <w:iCs/>
                <w:color w:val="000000"/>
                <w:lang w:eastAsia="ja-JP"/>
              </w:rPr>
              <w:t>) pulex</w:t>
            </w:r>
          </w:p>
        </w:tc>
        <w:tc>
          <w:tcPr>
            <w:tcW w:w="1130" w:type="pct"/>
            <w:noWrap/>
            <w:hideMark/>
          </w:tcPr>
          <w:p w14:paraId="0FFF930D"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2,0</w:t>
            </w:r>
          </w:p>
        </w:tc>
        <w:tc>
          <w:tcPr>
            <w:tcW w:w="944" w:type="pct"/>
            <w:noWrap/>
            <w:hideMark/>
          </w:tcPr>
          <w:p w14:paraId="5AB910B8"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26</w:t>
            </w:r>
          </w:p>
        </w:tc>
        <w:tc>
          <w:tcPr>
            <w:tcW w:w="867" w:type="pct"/>
            <w:noWrap/>
            <w:hideMark/>
          </w:tcPr>
          <w:p w14:paraId="08C34920"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3</w:t>
            </w:r>
          </w:p>
        </w:tc>
        <w:tc>
          <w:tcPr>
            <w:tcW w:w="658" w:type="pct"/>
            <w:noWrap/>
            <w:hideMark/>
          </w:tcPr>
          <w:p w14:paraId="46D901C7" w14:textId="77777777" w:rsidR="00C14A00" w:rsidRPr="00C14A00" w:rsidRDefault="00C14A00" w:rsidP="00C14A00">
            <w:pPr>
              <w:spacing w:after="0"/>
              <w:jc w:val="right"/>
              <w:rPr>
                <w:rFonts w:ascii="Calibri" w:hAnsi="Calibri" w:cs="Calibri"/>
                <w:color w:val="000000"/>
                <w:lang w:eastAsia="ja-JP"/>
              </w:rPr>
            </w:pPr>
            <w:r w:rsidRPr="00C14A00">
              <w:rPr>
                <w:rFonts w:ascii="Calibri" w:hAnsi="Calibri" w:cs="Calibri"/>
                <w:color w:val="000000"/>
                <w:lang w:eastAsia="ja-JP"/>
              </w:rPr>
              <w:t>6</w:t>
            </w:r>
          </w:p>
        </w:tc>
      </w:tr>
    </w:tbl>
    <w:p w14:paraId="651F24AD" w14:textId="77777777" w:rsidR="0014454A" w:rsidRDefault="0014454A" w:rsidP="0014454A">
      <w:pPr>
        <w:pStyle w:val="Textkrper"/>
        <w:rPr>
          <w:lang w:eastAsia="de-DE"/>
        </w:rPr>
      </w:pPr>
    </w:p>
    <w:p w14:paraId="76CEE9D2" w14:textId="77777777" w:rsidR="00C14A00" w:rsidRDefault="00314133" w:rsidP="0014454A">
      <w:pPr>
        <w:pStyle w:val="Textkrper"/>
        <w:rPr>
          <w:lang w:eastAsia="de-DE"/>
        </w:rPr>
      </w:pPr>
      <w:proofErr w:type="spellStart"/>
      <w:r>
        <w:rPr>
          <w:lang w:eastAsia="de-DE"/>
        </w:rPr>
        <w:t>Rechenbeisbiel</w:t>
      </w:r>
      <w:proofErr w:type="spellEnd"/>
      <w:r>
        <w:rPr>
          <w:lang w:eastAsia="de-DE"/>
        </w:rPr>
        <w:t xml:space="preserve"> eines I*H-Wertes:</w:t>
      </w:r>
    </w:p>
    <w:p w14:paraId="7AED097B" w14:textId="77777777" w:rsidR="00314133" w:rsidRPr="00475C63" w:rsidRDefault="00314133" w:rsidP="0014454A">
      <w:pPr>
        <w:pStyle w:val="Textkrper"/>
        <w:rPr>
          <w:lang w:eastAsia="de-DE"/>
        </w:rPr>
      </w:pPr>
      <m:oMathPara>
        <m:oMathParaPr>
          <m:jc m:val="left"/>
        </m:oMathParaPr>
        <m:oMath>
          <m:r>
            <w:rPr>
              <w:rFonts w:ascii="Cambria Math" w:hAnsi="Cambria Math"/>
              <w:lang w:eastAsia="de-DE"/>
            </w:rPr>
            <m:t>I*H-Wert=Saprobienindex*Häufigkeit</m:t>
          </m:r>
        </m:oMath>
      </m:oMathPara>
    </w:p>
    <w:p w14:paraId="7291BEF9" w14:textId="77777777" w:rsidR="00314133" w:rsidRPr="00475C63" w:rsidRDefault="00E723CD" w:rsidP="0014454A">
      <w:pPr>
        <w:pStyle w:val="Textkrper"/>
        <w:rPr>
          <w:lang w:eastAsia="de-DE"/>
        </w:rPr>
      </w:pPr>
      <m:oMathPara>
        <m:oMathParaPr>
          <m:jc m:val="left"/>
        </m:oMathParaPr>
        <m:oMath>
          <m:sSub>
            <m:sSubPr>
              <m:ctrlPr>
                <w:rPr>
                  <w:rFonts w:ascii="Cambria Math" w:hAnsi="Cambria Math"/>
                  <w:i/>
                  <w:lang w:eastAsia="de-DE"/>
                </w:rPr>
              </m:ctrlPr>
            </m:sSubPr>
            <m:e>
              <m:r>
                <w:rPr>
                  <w:rFonts w:ascii="Cambria Math" w:hAnsi="Cambria Math"/>
                  <w:lang w:eastAsia="de-DE"/>
                </w:rPr>
                <m:t>I*H-Wert</m:t>
              </m:r>
            </m:e>
            <m:sub>
              <m:r>
                <w:rPr>
                  <w:rFonts w:ascii="Cambria Math" w:hAnsi="Cambria Math" w:cs="Calibri"/>
                  <w:color w:val="000000"/>
                  <w:lang w:eastAsia="ja-JP"/>
                </w:rPr>
                <m:t>Erpobdella octoculata</m:t>
              </m:r>
            </m:sub>
          </m:sSub>
          <m:r>
            <w:rPr>
              <w:rFonts w:ascii="Cambria Math" w:hAnsi="Cambria Math"/>
              <w:lang w:eastAsia="de-DE"/>
            </w:rPr>
            <m:t>=3,0*</m:t>
          </m:r>
          <m:r>
            <w:rPr>
              <w:rFonts w:ascii="Cambria Math" w:hAnsi="Cambria Math"/>
              <w:lang w:eastAsia="de-DE"/>
            </w:rPr>
            <m:t>1</m:t>
          </m:r>
        </m:oMath>
      </m:oMathPara>
    </w:p>
    <w:p w14:paraId="5C584A12" w14:textId="77777777" w:rsidR="00314133" w:rsidRPr="00475C63" w:rsidRDefault="00E723CD" w:rsidP="0014454A">
      <w:pPr>
        <w:pStyle w:val="Textkrper"/>
        <w:rPr>
          <w:lang w:eastAsia="de-DE"/>
        </w:rPr>
      </w:pPr>
      <m:oMathPara>
        <m:oMathParaPr>
          <m:jc m:val="left"/>
        </m:oMathParaPr>
        <m:oMath>
          <m:sSub>
            <m:sSubPr>
              <m:ctrlPr>
                <w:rPr>
                  <w:rFonts w:ascii="Cambria Math" w:hAnsi="Cambria Math"/>
                  <w:i/>
                  <w:lang w:eastAsia="de-DE"/>
                </w:rPr>
              </m:ctrlPr>
            </m:sSubPr>
            <m:e>
              <m:r>
                <w:rPr>
                  <w:rFonts w:ascii="Cambria Math" w:hAnsi="Cambria Math"/>
                  <w:lang w:eastAsia="de-DE"/>
                </w:rPr>
                <m:t>I*H-Wert</m:t>
              </m:r>
            </m:e>
            <m:sub>
              <m:r>
                <w:rPr>
                  <w:rFonts w:ascii="Cambria Math" w:hAnsi="Cambria Math" w:cs="Calibri"/>
                  <w:color w:val="000000"/>
                  <w:lang w:eastAsia="ja-JP"/>
                </w:rPr>
                <m:t>Erpobdella octoculata</m:t>
              </m:r>
            </m:sub>
          </m:sSub>
          <m:r>
            <w:rPr>
              <w:rFonts w:ascii="Cambria Math" w:hAnsi="Cambria Math"/>
              <w:lang w:eastAsia="de-DE"/>
            </w:rPr>
            <m:t>=</m:t>
          </m:r>
          <m:r>
            <w:rPr>
              <w:rFonts w:ascii="Cambria Math" w:hAnsi="Cambria Math"/>
              <w:lang w:eastAsia="de-DE"/>
            </w:rPr>
            <m:t>3</m:t>
          </m:r>
        </m:oMath>
      </m:oMathPara>
    </w:p>
    <w:p w14:paraId="421E78DE" w14:textId="77777777" w:rsidR="00314133" w:rsidRDefault="00314133" w:rsidP="0014454A">
      <w:pPr>
        <w:pStyle w:val="Textkrper"/>
        <w:rPr>
          <w:lang w:eastAsia="de-DE"/>
        </w:rPr>
      </w:pPr>
      <w:r>
        <w:rPr>
          <w:lang w:eastAsia="de-DE"/>
        </w:rPr>
        <w:t xml:space="preserve">Rechnung </w:t>
      </w:r>
      <w:proofErr w:type="spellStart"/>
      <w:r>
        <w:rPr>
          <w:lang w:eastAsia="de-DE"/>
        </w:rPr>
        <w:t>Gesamt</w:t>
      </w:r>
      <w:r w:rsidR="00965679">
        <w:rPr>
          <w:lang w:eastAsia="de-DE"/>
        </w:rPr>
        <w:t>saprobienindex</w:t>
      </w:r>
      <w:proofErr w:type="spellEnd"/>
      <w:r w:rsidR="00965679">
        <w:rPr>
          <w:lang w:eastAsia="de-DE"/>
        </w:rPr>
        <w:t xml:space="preserve"> (SI):</w:t>
      </w:r>
    </w:p>
    <w:p w14:paraId="260FBECE" w14:textId="77777777" w:rsidR="00965679" w:rsidRPr="00475C63" w:rsidRDefault="00965679" w:rsidP="0014454A">
      <w:pPr>
        <w:pStyle w:val="Textkrper"/>
        <w:rPr>
          <w:lang w:eastAsia="de-DE"/>
        </w:rPr>
      </w:pPr>
      <m:oMathPara>
        <m:oMathParaPr>
          <m:jc m:val="left"/>
        </m:oMathParaPr>
        <m:oMath>
          <m:r>
            <w:rPr>
              <w:rFonts w:ascii="Cambria Math" w:hAnsi="Cambria Math"/>
              <w:lang w:eastAsia="de-DE"/>
            </w:rPr>
            <m:t>SI=</m:t>
          </m:r>
          <m:f>
            <m:fPr>
              <m:ctrlPr>
                <w:rPr>
                  <w:rFonts w:ascii="Cambria Math" w:hAnsi="Cambria Math"/>
                  <w:i/>
                  <w:lang w:eastAsia="de-DE"/>
                </w:rPr>
              </m:ctrlPr>
            </m:fPr>
            <m:num>
              <m:r>
                <w:rPr>
                  <w:rFonts w:ascii="Cambria Math" w:hAnsi="Cambria Math"/>
                  <w:lang w:eastAsia="de-DE"/>
                </w:rPr>
                <m:t>Summe der I*H-Werte</m:t>
              </m:r>
            </m:num>
            <m:den>
              <m:r>
                <w:rPr>
                  <w:rFonts w:ascii="Cambria Math" w:hAnsi="Cambria Math"/>
                  <w:lang w:eastAsia="de-DE"/>
                </w:rPr>
                <m:t>Gesamthäufigkeit</m:t>
              </m:r>
            </m:den>
          </m:f>
        </m:oMath>
      </m:oMathPara>
    </w:p>
    <w:p w14:paraId="4517BCBA" w14:textId="77777777" w:rsidR="00965679" w:rsidRPr="00475C63" w:rsidRDefault="00965679" w:rsidP="0014454A">
      <w:pPr>
        <w:pStyle w:val="Textkrper"/>
        <w:rPr>
          <w:lang w:eastAsia="de-DE"/>
        </w:rPr>
      </w:pPr>
      <m:oMathPara>
        <m:oMathParaPr>
          <m:jc m:val="left"/>
        </m:oMathParaPr>
        <m:oMath>
          <m:r>
            <w:rPr>
              <w:rFonts w:ascii="Cambria Math" w:hAnsi="Cambria Math"/>
              <w:lang w:eastAsia="de-DE"/>
            </w:rPr>
            <m:t>SI=</m:t>
          </m:r>
          <m:f>
            <m:fPr>
              <m:ctrlPr>
                <w:rPr>
                  <w:rFonts w:ascii="Cambria Math" w:hAnsi="Cambria Math"/>
                  <w:i/>
                  <w:lang w:eastAsia="de-DE"/>
                </w:rPr>
              </m:ctrlPr>
            </m:fPr>
            <m:num>
              <m:r>
                <w:rPr>
                  <w:rFonts w:ascii="Cambria Math" w:hAnsi="Cambria Math"/>
                  <w:lang w:eastAsia="de-DE"/>
                </w:rPr>
                <m:t>3+2+3,2+2+6</m:t>
              </m:r>
            </m:num>
            <m:den>
              <m:r>
                <w:rPr>
                  <w:rFonts w:ascii="Cambria Math" w:hAnsi="Cambria Math"/>
                  <w:lang w:eastAsia="de-DE"/>
                </w:rPr>
                <m:t>1+2+2+1+3</m:t>
              </m:r>
            </m:den>
          </m:f>
        </m:oMath>
      </m:oMathPara>
    </w:p>
    <w:p w14:paraId="3AB007E2" w14:textId="77777777" w:rsidR="00965679" w:rsidRPr="00475C63" w:rsidRDefault="00965679" w:rsidP="0014454A">
      <w:pPr>
        <w:pStyle w:val="Textkrper"/>
        <w:rPr>
          <w:lang w:eastAsia="de-DE"/>
        </w:rPr>
      </w:pPr>
      <m:oMathPara>
        <m:oMathParaPr>
          <m:jc m:val="left"/>
        </m:oMathParaPr>
        <m:oMath>
          <m:r>
            <w:rPr>
              <w:rFonts w:ascii="Cambria Math" w:hAnsi="Cambria Math"/>
              <w:lang w:eastAsia="de-DE"/>
            </w:rPr>
            <m:t>SI=1,</m:t>
          </m:r>
          <m:r>
            <w:rPr>
              <w:rFonts w:ascii="Cambria Math" w:hAnsi="Cambria Math"/>
              <w:lang w:eastAsia="de-DE"/>
            </w:rPr>
            <m:t>8</m:t>
          </m:r>
        </m:oMath>
      </m:oMathPara>
    </w:p>
    <w:p w14:paraId="0E2B3A8D" w14:textId="77777777" w:rsidR="00965679" w:rsidRPr="00965679" w:rsidRDefault="0007262D" w:rsidP="0014454A">
      <w:pPr>
        <w:pStyle w:val="Textkrper"/>
        <w:rPr>
          <w:lang w:eastAsia="de-DE"/>
        </w:rPr>
      </w:pPr>
      <w:r>
        <w:rPr>
          <w:lang w:eastAsia="de-DE"/>
        </w:rPr>
        <w:t>Gewässergüteklasse: II</w:t>
      </w:r>
    </w:p>
    <w:p w14:paraId="2B71F7B5" w14:textId="77777777" w:rsidR="00314133" w:rsidRDefault="00F21CC2" w:rsidP="0014454A">
      <w:pPr>
        <w:pStyle w:val="Textkrper"/>
        <w:rPr>
          <w:lang w:eastAsia="de-DE"/>
        </w:rPr>
      </w:pPr>
      <w:r>
        <w:rPr>
          <w:lang w:eastAsia="de-DE"/>
        </w:rPr>
        <w:t>Grad der organischen Belastung: mäßig belastet</w:t>
      </w:r>
    </w:p>
    <w:p w14:paraId="4E38B557" w14:textId="77777777" w:rsidR="00F21CC2" w:rsidRDefault="00F21CC2" w:rsidP="0014454A">
      <w:pPr>
        <w:pStyle w:val="Textkrper"/>
        <w:rPr>
          <w:lang w:eastAsia="de-DE"/>
        </w:rPr>
      </w:pPr>
    </w:p>
    <w:p w14:paraId="7091BB98" w14:textId="77777777" w:rsidR="00F21CC2" w:rsidRDefault="00F21CC2" w:rsidP="0014454A">
      <w:pPr>
        <w:pStyle w:val="Textkrper"/>
        <w:rPr>
          <w:lang w:eastAsia="de-DE"/>
        </w:rPr>
      </w:pPr>
      <w:r>
        <w:rPr>
          <w:lang w:eastAsia="de-DE"/>
        </w:rPr>
        <w:t xml:space="preserve">Der Bach befand sich am Rand eines Waldes. Das Wasser war klar. An der Untersuchungsstelle waren keine großen Verschmutzungen zu beobachten. Es war kein fauliger oder besonderer Geruch zu riechen. </w:t>
      </w:r>
    </w:p>
    <w:p w14:paraId="21D6B320" w14:textId="77777777" w:rsidR="005039B8" w:rsidRDefault="00F21CC2" w:rsidP="0014454A">
      <w:pPr>
        <w:pStyle w:val="Textkrper"/>
        <w:rPr>
          <w:lang w:eastAsia="de-DE"/>
        </w:rPr>
      </w:pPr>
      <w:r>
        <w:rPr>
          <w:lang w:eastAsia="de-DE"/>
        </w:rPr>
        <w:t xml:space="preserve">In der chemischen Untersuchung wurde die Gewässergüte II </w:t>
      </w:r>
      <w:r w:rsidR="00874D5D">
        <w:rPr>
          <w:lang w:eastAsia="de-DE"/>
        </w:rPr>
        <w:t xml:space="preserve">für den </w:t>
      </w:r>
      <w:proofErr w:type="spellStart"/>
      <w:r w:rsidR="00874D5D">
        <w:rPr>
          <w:lang w:eastAsia="de-DE"/>
        </w:rPr>
        <w:t>Wöhrsbach</w:t>
      </w:r>
      <w:proofErr w:type="spellEnd"/>
      <w:r w:rsidR="00874D5D">
        <w:rPr>
          <w:lang w:eastAsia="de-DE"/>
        </w:rPr>
        <w:t xml:space="preserve"> bestimmt. Desto höher der </w:t>
      </w:r>
      <w:proofErr w:type="spellStart"/>
      <w:r w:rsidR="00874D5D">
        <w:rPr>
          <w:lang w:eastAsia="de-DE"/>
        </w:rPr>
        <w:t>Subindex</w:t>
      </w:r>
      <w:proofErr w:type="spellEnd"/>
      <w:r w:rsidR="00874D5D">
        <w:rPr>
          <w:lang w:eastAsia="de-DE"/>
        </w:rPr>
        <w:t xml:space="preserve">, desto sauberer ist das Gewässer. Es wurde eine ausreichende Sauerstoffsättigung, Wassertemperatur und Phosphatkonzentration festgestellt. </w:t>
      </w:r>
    </w:p>
    <w:p w14:paraId="44A2A4AC" w14:textId="77777777" w:rsidR="00F21CC2" w:rsidRDefault="00874D5D" w:rsidP="0014454A">
      <w:pPr>
        <w:pStyle w:val="Textkrper"/>
        <w:rPr>
          <w:lang w:eastAsia="de-DE"/>
        </w:rPr>
      </w:pPr>
      <w:r>
        <w:rPr>
          <w:lang w:eastAsia="de-DE"/>
        </w:rPr>
        <w:t xml:space="preserve">Auffallend ist die hohe Menge an Ammonium, die gemessen wurde. Dieser könnte nicht komplett der Wahrheit entsprechen. Die Untersuchungsmethode endet mit einem Farbvergleich. Zwischen einer Konzentration von 0 und </w:t>
      </w:r>
      <w:r w:rsidR="005039B8">
        <w:rPr>
          <w:lang w:eastAsia="de-DE"/>
        </w:rPr>
        <w:t>0,2</w:t>
      </w:r>
      <w:r>
        <w:rPr>
          <w:lang w:eastAsia="de-DE"/>
        </w:rPr>
        <w:t xml:space="preserve"> mg/L gab es keine Zwischenstufen. Dieser Unterschied bedeutet aber einen Subindexunterschied von </w:t>
      </w:r>
      <w:r w:rsidR="005039B8">
        <w:rPr>
          <w:lang w:eastAsia="de-DE"/>
        </w:rPr>
        <w:t>16</w:t>
      </w:r>
      <w:r>
        <w:rPr>
          <w:lang w:eastAsia="de-DE"/>
        </w:rPr>
        <w:t xml:space="preserve">. Diesem Ergebnis ist demnach nicht komplett zu vertrauen. </w:t>
      </w:r>
    </w:p>
    <w:p w14:paraId="2E94305B" w14:textId="77777777" w:rsidR="00874D5D" w:rsidRDefault="00874D5D" w:rsidP="0014454A">
      <w:pPr>
        <w:pStyle w:val="Textkrper"/>
        <w:rPr>
          <w:lang w:eastAsia="de-DE"/>
        </w:rPr>
      </w:pPr>
      <w:r>
        <w:rPr>
          <w:lang w:eastAsia="de-DE"/>
        </w:rPr>
        <w:t xml:space="preserve">Der pH-Wert ist mit 7,75 leicht basisch. Ein Grund dafür kann das Leitungswasser von Idstein sein. Idstein hat ein besonders stark kalkhaltiges Leitungswasser. Teile des </w:t>
      </w:r>
      <w:r>
        <w:rPr>
          <w:lang w:eastAsia="de-DE"/>
        </w:rPr>
        <w:lastRenderedPageBreak/>
        <w:t xml:space="preserve">Leitungswassers könnten weiter </w:t>
      </w:r>
      <w:r w:rsidR="005039B8">
        <w:rPr>
          <w:lang w:eastAsia="de-DE"/>
        </w:rPr>
        <w:t>flussaufwärts</w:t>
      </w:r>
      <w:r>
        <w:rPr>
          <w:lang w:eastAsia="de-DE"/>
        </w:rPr>
        <w:t xml:space="preserve"> in den Bach geraten sein und so ihn leicht basisch gemacht haben. </w:t>
      </w:r>
    </w:p>
    <w:p w14:paraId="060FCCAF" w14:textId="77777777" w:rsidR="005039B8" w:rsidRDefault="005039B8" w:rsidP="0014454A">
      <w:pPr>
        <w:pStyle w:val="Textkrper"/>
        <w:rPr>
          <w:lang w:eastAsia="de-DE"/>
        </w:rPr>
      </w:pPr>
      <w:r>
        <w:rPr>
          <w:lang w:eastAsia="de-DE"/>
        </w:rPr>
        <w:t xml:space="preserve">Am niedrigsten ist der </w:t>
      </w:r>
      <w:proofErr w:type="spellStart"/>
      <w:r>
        <w:rPr>
          <w:lang w:eastAsia="de-DE"/>
        </w:rPr>
        <w:t>Subindex</w:t>
      </w:r>
      <w:proofErr w:type="spellEnd"/>
      <w:r>
        <w:rPr>
          <w:lang w:eastAsia="de-DE"/>
        </w:rPr>
        <w:t xml:space="preserve"> des Nitrates. Wie im Falle des Ammoniums kann der hohe Nitratwert an der vielleicht zu ungenauen Untersuchungsmethode liegen. Da es rund um Idstein viele Felder gibt kann der hohe Nitratanteil durch eine zu starke Düngung erklärt werden.</w:t>
      </w:r>
    </w:p>
    <w:p w14:paraId="272BFCD7" w14:textId="77777777" w:rsidR="005039B8" w:rsidRDefault="00A53BE7" w:rsidP="0014454A">
      <w:pPr>
        <w:pStyle w:val="Textkrper"/>
        <w:rPr>
          <w:lang w:eastAsia="de-DE"/>
        </w:rPr>
      </w:pPr>
      <w:r>
        <w:rPr>
          <w:lang w:eastAsia="de-DE"/>
        </w:rPr>
        <w:t xml:space="preserve">Die Makroskopische </w:t>
      </w:r>
      <w:proofErr w:type="spellStart"/>
      <w:r>
        <w:rPr>
          <w:lang w:eastAsia="de-DE"/>
        </w:rPr>
        <w:t>Untesuchung</w:t>
      </w:r>
      <w:proofErr w:type="spellEnd"/>
      <w:r>
        <w:rPr>
          <w:lang w:eastAsia="de-DE"/>
        </w:rPr>
        <w:t xml:space="preserve"> ergab </w:t>
      </w:r>
      <w:r w:rsidR="00FC4600">
        <w:rPr>
          <w:lang w:eastAsia="de-DE"/>
        </w:rPr>
        <w:t xml:space="preserve">die Güteklasse II. Sie bestätigt damit die chemische Untersuchung. Es wurden sehr viel Flohkrebse gefunden. Weiterhin wurden mehrere verschieden Fliegenlarven gefunden. </w:t>
      </w:r>
    </w:p>
    <w:p w14:paraId="5D8F7E79" w14:textId="77777777" w:rsidR="00FC4600" w:rsidRDefault="00FC4600" w:rsidP="0014454A">
      <w:pPr>
        <w:pStyle w:val="Textkrper"/>
        <w:rPr>
          <w:lang w:eastAsia="de-DE"/>
        </w:rPr>
      </w:pPr>
      <w:r>
        <w:rPr>
          <w:lang w:eastAsia="de-DE"/>
        </w:rPr>
        <w:t xml:space="preserve">Heraussticht der eine Blutegel, der gefunden wurde. Er befand sich unter einem größeren Stein. Der gefundene Blutegel kann in sauberen, wie auch in stärker verschmutzten Fließgewässern leben. Die Insektenlarven benötigen hingegen sauberes Wasser. </w:t>
      </w:r>
    </w:p>
    <w:p w14:paraId="64F3D4E7" w14:textId="77777777" w:rsidR="00FC4600" w:rsidRPr="00314133" w:rsidRDefault="00FC4600" w:rsidP="0014454A">
      <w:pPr>
        <w:pStyle w:val="Textkrper"/>
        <w:rPr>
          <w:lang w:eastAsia="de-DE"/>
        </w:rPr>
      </w:pPr>
      <w:r>
        <w:rPr>
          <w:lang w:eastAsia="de-DE"/>
        </w:rPr>
        <w:t xml:space="preserve">Der </w:t>
      </w:r>
      <w:proofErr w:type="spellStart"/>
      <w:r>
        <w:rPr>
          <w:lang w:eastAsia="de-DE"/>
        </w:rPr>
        <w:t>Wöhrsbach</w:t>
      </w:r>
      <w:proofErr w:type="spellEnd"/>
      <w:r>
        <w:rPr>
          <w:lang w:eastAsia="de-DE"/>
        </w:rPr>
        <w:t xml:space="preserve"> ist ein </w:t>
      </w:r>
      <w:proofErr w:type="spellStart"/>
      <w:r>
        <w:rPr>
          <w:lang w:eastAsia="de-DE"/>
        </w:rPr>
        <w:t>weitesgehend</w:t>
      </w:r>
      <w:proofErr w:type="spellEnd"/>
      <w:r>
        <w:rPr>
          <w:lang w:eastAsia="de-DE"/>
        </w:rPr>
        <w:t xml:space="preserve"> sauberer Bach. Sehr wahrscheinlich leidet die Gewässerqualität etwas an den umgebenden Feldern mit </w:t>
      </w:r>
      <w:proofErr w:type="spellStart"/>
      <w:r>
        <w:rPr>
          <w:lang w:eastAsia="de-DE"/>
        </w:rPr>
        <w:t>ihrere</w:t>
      </w:r>
      <w:proofErr w:type="spellEnd"/>
      <w:r>
        <w:rPr>
          <w:lang w:eastAsia="de-DE"/>
        </w:rPr>
        <w:t xml:space="preserve"> Düngung und dem stark kalkhaltigem Leitungswasser Idsteins. </w:t>
      </w:r>
    </w:p>
    <w:p w14:paraId="793B7FCD" w14:textId="77777777" w:rsidR="00010D96" w:rsidRDefault="00010D96" w:rsidP="00010D96">
      <w:pPr>
        <w:pStyle w:val="berschrift1"/>
      </w:pPr>
      <w:r>
        <w:t>Abfallentsorgung</w:t>
      </w:r>
    </w:p>
    <w:p w14:paraId="7AA2CC29" w14:textId="77777777" w:rsidR="00FC4600" w:rsidRPr="00FC4600" w:rsidRDefault="00FC4600" w:rsidP="00FC4600">
      <w:pPr>
        <w:pStyle w:val="Textkrper"/>
        <w:rPr>
          <w:lang w:eastAsia="de-DE"/>
        </w:rPr>
      </w:pPr>
      <w:r>
        <w:rPr>
          <w:lang w:eastAsia="de-DE"/>
        </w:rPr>
        <w:t xml:space="preserve">Der einzige Abfall waren die mit Chemikalien untersuchten Wasserproben. Dazu gehörten die Phosphat, Ammonium und Nitrat Untersuchungen. Die Proben wurden im Abfluss des </w:t>
      </w:r>
      <w:proofErr w:type="spellStart"/>
      <w:r>
        <w:rPr>
          <w:lang w:eastAsia="de-DE"/>
        </w:rPr>
        <w:t>Labores</w:t>
      </w:r>
      <w:proofErr w:type="spellEnd"/>
      <w:r>
        <w:rPr>
          <w:lang w:eastAsia="de-DE"/>
        </w:rPr>
        <w:t xml:space="preserve"> entsorgt. </w:t>
      </w:r>
    </w:p>
    <w:p w14:paraId="527F484A" w14:textId="77777777" w:rsidR="00010D96" w:rsidRDefault="00010D96" w:rsidP="00010D96">
      <w:pPr>
        <w:pStyle w:val="berschrift1"/>
      </w:pPr>
      <w:r>
        <w:t>Literaturverzeichnis</w:t>
      </w:r>
    </w:p>
    <w:p w14:paraId="78052169" w14:textId="77777777" w:rsidR="00442411" w:rsidRDefault="00442411" w:rsidP="00442411">
      <w:pPr>
        <w:pStyle w:val="Textkrper"/>
        <w:numPr>
          <w:ilvl w:val="0"/>
          <w:numId w:val="50"/>
        </w:numPr>
        <w:rPr>
          <w:lang w:eastAsia="de-DE"/>
        </w:rPr>
      </w:pPr>
      <w:r>
        <w:rPr>
          <w:lang w:eastAsia="de-DE"/>
        </w:rPr>
        <w:t xml:space="preserve">Makroskopisch-biologische Feldmethoden zur Gewässergütebestimmung (Detlef Meyer), </w:t>
      </w:r>
      <w:r w:rsidRPr="00442411">
        <w:rPr>
          <w:lang w:eastAsia="de-DE"/>
        </w:rPr>
        <w:t>https://ilias.hs-fresenius.de/goto.php?target=file_409220_download&amp;client_id=HSF</w:t>
      </w:r>
      <w:r>
        <w:rPr>
          <w:lang w:eastAsia="de-DE"/>
        </w:rPr>
        <w:t xml:space="preserve"> (25.05.2018)</w:t>
      </w:r>
    </w:p>
    <w:p w14:paraId="77DFB3E0" w14:textId="77777777" w:rsidR="007A78E7" w:rsidRPr="00CB062E" w:rsidRDefault="007A78E7" w:rsidP="00E6792C">
      <w:pPr>
        <w:pStyle w:val="Textkrper"/>
        <w:rPr>
          <w:lang w:eastAsia="de-DE"/>
        </w:rPr>
      </w:pPr>
    </w:p>
    <w:p w14:paraId="5C048698" w14:textId="77777777" w:rsidR="00010D96" w:rsidRPr="00CB062E" w:rsidRDefault="00010D96" w:rsidP="00E6792C">
      <w:pPr>
        <w:pStyle w:val="Textkrper"/>
        <w:rPr>
          <w:lang w:eastAsia="de-DE"/>
        </w:rPr>
      </w:pPr>
    </w:p>
    <w:p w14:paraId="34AC568D" w14:textId="77777777" w:rsidR="00010D96" w:rsidRPr="00CB062E" w:rsidRDefault="00442411" w:rsidP="00442411">
      <w:pPr>
        <w:pStyle w:val="Textkrper"/>
        <w:ind w:left="720"/>
        <w:rPr>
          <w:lang w:eastAsia="de-DE"/>
        </w:rPr>
      </w:pPr>
      <w:proofErr w:type="gramStart"/>
      <w:r>
        <w:rPr>
          <w:lang w:eastAsia="de-DE"/>
        </w:rPr>
        <w:t>25.05.2</w:t>
      </w:r>
      <w:bookmarkStart w:id="0" w:name="_GoBack"/>
      <w:bookmarkEnd w:id="0"/>
      <w:r>
        <w:rPr>
          <w:lang w:eastAsia="de-DE"/>
        </w:rPr>
        <w:t>018</w:t>
      </w:r>
      <w:proofErr w:type="gramEnd"/>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Phillip Berger, Yannik Seubert</w:t>
      </w:r>
    </w:p>
    <w:p w14:paraId="52813730" w14:textId="77777777" w:rsidR="00010D96" w:rsidRPr="00010D96" w:rsidRDefault="00010D96" w:rsidP="00E6792C">
      <w:pPr>
        <w:pStyle w:val="Textkrper"/>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14:paraId="422F0FB8" w14:textId="77777777" w:rsidR="00010D96" w:rsidRPr="00010D96" w:rsidRDefault="00010D96" w:rsidP="00E6792C">
      <w:pPr>
        <w:pStyle w:val="Textkrper"/>
        <w:rPr>
          <w:lang w:eastAsia="de-DE"/>
        </w:rPr>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p>
    <w:p w14:paraId="227AD32C" w14:textId="77777777" w:rsidR="0064349E" w:rsidRPr="0064349E" w:rsidRDefault="0064349E" w:rsidP="00722C8C">
      <w:pPr>
        <w:pStyle w:val="berschrift1"/>
        <w:numPr>
          <w:ilvl w:val="0"/>
          <w:numId w:val="0"/>
        </w:numPr>
        <w:rPr>
          <w:lang w:eastAsia="en-US"/>
        </w:rPr>
      </w:pPr>
      <w:r w:rsidRPr="0064349E">
        <w:rPr>
          <w:lang w:eastAsia="en-US"/>
        </w:rPr>
        <w:t xml:space="preserve"> </w:t>
      </w:r>
    </w:p>
    <w:sectPr w:rsidR="0064349E" w:rsidRPr="0064349E" w:rsidSect="00CD6104">
      <w:headerReference w:type="default" r:id="rId8"/>
      <w:footerReference w:type="default" r:id="rId9"/>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DF4EE" w14:textId="77777777" w:rsidR="00E723CD" w:rsidRDefault="00E723CD">
      <w:r>
        <w:separator/>
      </w:r>
    </w:p>
  </w:endnote>
  <w:endnote w:type="continuationSeparator" w:id="0">
    <w:p w14:paraId="5601E4AE" w14:textId="77777777" w:rsidR="00E723CD" w:rsidRDefault="00E7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F3383" w14:textId="77777777" w:rsidR="0064349E" w:rsidRDefault="0064349E" w:rsidP="0064349E">
    <w:pPr>
      <w:pStyle w:val="Fuzeile"/>
      <w:jc w:val="right"/>
    </w:pPr>
    <w:r>
      <w:fldChar w:fldCharType="begin"/>
    </w:r>
    <w:r>
      <w:instrText>PAGE   \* MERGEFORMAT</w:instrText>
    </w:r>
    <w:r>
      <w:fldChar w:fldCharType="separate"/>
    </w:r>
    <w:r w:rsidR="00F7525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C21DD" w14:textId="77777777" w:rsidR="00E723CD" w:rsidRDefault="00E723CD">
      <w:r>
        <w:separator/>
      </w:r>
    </w:p>
  </w:footnote>
  <w:footnote w:type="continuationSeparator" w:id="0">
    <w:p w14:paraId="49555182" w14:textId="77777777" w:rsidR="00E723CD" w:rsidRDefault="00E72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E6BBA" w14:textId="77777777" w:rsidR="001613A6" w:rsidRDefault="001613A6" w:rsidP="001613A6">
    <w:pPr>
      <w:pStyle w:val="Kopfzeile"/>
      <w:pBdr>
        <w:top w:val="single" w:sz="4" w:space="1" w:color="auto"/>
        <w:left w:val="single" w:sz="4" w:space="4" w:color="auto"/>
        <w:bottom w:val="single" w:sz="4" w:space="1" w:color="auto"/>
        <w:right w:val="single" w:sz="4" w:space="4" w:color="auto"/>
      </w:pBdr>
      <w:tabs>
        <w:tab w:val="clear" w:pos="4536"/>
        <w:tab w:val="left" w:pos="6240"/>
      </w:tabs>
    </w:pPr>
    <w:r>
      <w:t xml:space="preserve">P_Bot </w:t>
    </w:r>
    <w:proofErr w:type="spellStart"/>
    <w:r>
      <w:t>SoSe</w:t>
    </w:r>
    <w:proofErr w:type="spellEnd"/>
    <w:r>
      <w:t xml:space="preserve"> 2018</w:t>
    </w:r>
  </w:p>
  <w:p w14:paraId="41F78933" w14:textId="77777777" w:rsidR="001613A6" w:rsidRDefault="001613A6" w:rsidP="001613A6">
    <w:pPr>
      <w:pStyle w:val="Kopfzeile"/>
      <w:pBdr>
        <w:top w:val="single" w:sz="4" w:space="1" w:color="auto"/>
        <w:left w:val="single" w:sz="4" w:space="4" w:color="auto"/>
        <w:bottom w:val="single" w:sz="4" w:space="1" w:color="auto"/>
        <w:right w:val="single" w:sz="4" w:space="4" w:color="auto"/>
      </w:pBdr>
      <w:tabs>
        <w:tab w:val="clear" w:pos="4536"/>
        <w:tab w:val="left" w:pos="6240"/>
      </w:tabs>
    </w:pPr>
    <w:r>
      <w:t>BTA 2   Gruppe: 1   AG: A</w:t>
    </w:r>
    <w:r w:rsidRPr="003E55D5">
      <w:t xml:space="preserve"> </w:t>
    </w:r>
  </w:p>
  <w:p w14:paraId="50574012" w14:textId="77777777" w:rsidR="001613A6" w:rsidRDefault="001613A6" w:rsidP="001613A6">
    <w:pPr>
      <w:pStyle w:val="Kopfzeile"/>
      <w:pBdr>
        <w:top w:val="single" w:sz="4" w:space="1" w:color="auto"/>
        <w:left w:val="single" w:sz="4" w:space="4" w:color="auto"/>
        <w:bottom w:val="single" w:sz="4" w:space="1" w:color="auto"/>
        <w:right w:val="single" w:sz="4" w:space="4" w:color="auto"/>
      </w:pBdr>
      <w:tabs>
        <w:tab w:val="clear" w:pos="4536"/>
        <w:tab w:val="left" w:pos="6240"/>
      </w:tabs>
    </w:pPr>
    <w:r>
      <w:t>Namen: Phillip Berger, Yannik Seubert</w:t>
    </w:r>
    <w:r>
      <w:tab/>
      <w:t xml:space="preserve">Datum: </w:t>
    </w:r>
    <w:r w:rsidR="00DC79FE">
      <w:t>03</w:t>
    </w:r>
    <w:r>
      <w:t>.0</w:t>
    </w:r>
    <w:r w:rsidR="00DC79FE">
      <w:t>5</w:t>
    </w:r>
    <w:r>
      <w:t>.2018</w:t>
    </w:r>
  </w:p>
  <w:p w14:paraId="3E41C483" w14:textId="77777777" w:rsidR="0064349E" w:rsidRDefault="006434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A6E0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D4E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FDC588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ECABD9E"/>
    <w:lvl w:ilvl="0">
      <w:start w:val="1"/>
      <w:numFmt w:val="bullet"/>
      <w:pStyle w:val="Aufzhlungszeichen5"/>
      <w:lvlText w:val="-"/>
      <w:lvlJc w:val="left"/>
      <w:pPr>
        <w:tabs>
          <w:tab w:val="num" w:pos="1359"/>
        </w:tabs>
        <w:ind w:left="1359" w:hanging="227"/>
      </w:pPr>
      <w:rPr>
        <w:rFonts w:ascii="Arial" w:hAnsi="Arial" w:hint="default"/>
      </w:rPr>
    </w:lvl>
  </w:abstractNum>
  <w:abstractNum w:abstractNumId="5" w15:restartNumberingAfterBreak="0">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5A9CCC"/>
    <w:lvl w:ilvl="0">
      <w:start w:val="1"/>
      <w:numFmt w:val="bullet"/>
      <w:pStyle w:val="Aufzhlungszeichen3"/>
      <w:lvlText w:val="-"/>
      <w:lvlJc w:val="left"/>
      <w:pPr>
        <w:tabs>
          <w:tab w:val="num" w:pos="849"/>
        </w:tabs>
        <w:ind w:left="849" w:hanging="283"/>
      </w:pPr>
      <w:rPr>
        <w:rFonts w:ascii="Arial" w:hAnsi="Arial" w:hint="default"/>
      </w:rPr>
    </w:lvl>
  </w:abstractNum>
  <w:abstractNum w:abstractNumId="7" w15:restartNumberingAfterBreak="0">
    <w:nsid w:val="FFFFFF83"/>
    <w:multiLevelType w:val="singleLevel"/>
    <w:tmpl w:val="461C375A"/>
    <w:lvl w:ilvl="0">
      <w:start w:val="1"/>
      <w:numFmt w:val="bullet"/>
      <w:pStyle w:val="Aufzhlungszeichen2"/>
      <w:lvlText w:val="-"/>
      <w:lvlJc w:val="left"/>
      <w:pPr>
        <w:tabs>
          <w:tab w:val="num" w:pos="510"/>
        </w:tabs>
        <w:ind w:left="510" w:hanging="227"/>
      </w:pPr>
      <w:rPr>
        <w:rFonts w:ascii="Arial" w:hAnsi="Arial" w:hint="default"/>
      </w:rPr>
    </w:lvl>
  </w:abstractNum>
  <w:abstractNum w:abstractNumId="8" w15:restartNumberingAfterBreak="0">
    <w:nsid w:val="FFFFFF88"/>
    <w:multiLevelType w:val="singleLevel"/>
    <w:tmpl w:val="CE9CB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571D4"/>
    <w:multiLevelType w:val="multilevel"/>
    <w:tmpl w:val="0846BF9E"/>
    <w:lvl w:ilvl="0">
      <w:start w:val="1"/>
      <w:numFmt w:val="decimal"/>
      <w:pStyle w:val="berschrift1"/>
      <w:lvlText w:val="%1"/>
      <w:lvlJc w:val="left"/>
      <w:pPr>
        <w:tabs>
          <w:tab w:val="num" w:pos="432"/>
        </w:tabs>
        <w:ind w:left="432" w:hanging="432"/>
      </w:pPr>
      <w:rPr>
        <w:rFonts w:ascii="Arial" w:hAnsi="Arial" w:hint="default"/>
        <w:b/>
        <w:i w:val="0"/>
        <w:sz w:val="32"/>
        <w:szCs w:val="32"/>
      </w:rPr>
    </w:lvl>
    <w:lvl w:ilvl="1">
      <w:start w:val="1"/>
      <w:numFmt w:val="decimal"/>
      <w:pStyle w:val="berschrift2"/>
      <w:lvlText w:val="%1.%2"/>
      <w:lvlJc w:val="left"/>
      <w:pPr>
        <w:tabs>
          <w:tab w:val="num" w:pos="851"/>
        </w:tabs>
        <w:ind w:left="851" w:hanging="851"/>
      </w:pPr>
      <w:rPr>
        <w:rFonts w:ascii="Arial" w:hAnsi="Arial" w:hint="default"/>
        <w:b/>
        <w:i w:val="0"/>
        <w:sz w:val="28"/>
        <w:szCs w:val="28"/>
      </w:rPr>
    </w:lvl>
    <w:lvl w:ilvl="2">
      <w:start w:val="1"/>
      <w:numFmt w:val="decimal"/>
      <w:lvlRestart w:val="0"/>
      <w:pStyle w:val="berschrift3"/>
      <w:lvlText w:val="%1.%2.%3"/>
      <w:lvlJc w:val="left"/>
      <w:pPr>
        <w:tabs>
          <w:tab w:val="num" w:pos="1080"/>
        </w:tabs>
        <w:ind w:left="720" w:hanging="720"/>
      </w:pPr>
      <w:rPr>
        <w:rFonts w:ascii="Arial" w:hAnsi="Arial" w:hint="default"/>
        <w:b/>
        <w:i w:val="0"/>
        <w:sz w:val="24"/>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E185A18"/>
    <w:multiLevelType w:val="hybridMultilevel"/>
    <w:tmpl w:val="0C02E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5" w15:restartNumberingAfterBreak="0">
    <w:nsid w:val="17DF73E8"/>
    <w:multiLevelType w:val="hybridMultilevel"/>
    <w:tmpl w:val="CC5C6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A2061F8"/>
    <w:multiLevelType w:val="hybridMultilevel"/>
    <w:tmpl w:val="555C38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8" w15:restartNumberingAfterBreak="0">
    <w:nsid w:val="1DFA2866"/>
    <w:multiLevelType w:val="hybridMultilevel"/>
    <w:tmpl w:val="19C61E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24093061"/>
    <w:multiLevelType w:val="hybridMultilevel"/>
    <w:tmpl w:val="7486AD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22" w15:restartNumberingAfterBreak="0">
    <w:nsid w:val="2ADC7905"/>
    <w:multiLevelType w:val="hybridMultilevel"/>
    <w:tmpl w:val="B838C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24" w15:restartNumberingAfterBreak="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25" w15:restartNumberingAfterBreak="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6" w15:restartNumberingAfterBreak="0">
    <w:nsid w:val="32907C10"/>
    <w:multiLevelType w:val="hybridMultilevel"/>
    <w:tmpl w:val="9C98EE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8" w15:restartNumberingAfterBreak="0">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9" w15:restartNumberingAfterBreak="0">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31" w15:restartNumberingAfterBreak="0">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7"/>
  </w:num>
  <w:num w:numId="2">
    <w:abstractNumId w:val="14"/>
  </w:num>
  <w:num w:numId="3">
    <w:abstractNumId w:val="25"/>
  </w:num>
  <w:num w:numId="4">
    <w:abstractNumId w:val="30"/>
  </w:num>
  <w:num w:numId="5">
    <w:abstractNumId w:val="19"/>
  </w:num>
  <w:num w:numId="6">
    <w:abstractNumId w:val="23"/>
  </w:num>
  <w:num w:numId="7">
    <w:abstractNumId w:val="24"/>
  </w:num>
  <w:num w:numId="8">
    <w:abstractNumId w:val="21"/>
  </w:num>
  <w:num w:numId="9">
    <w:abstractNumId w:val="27"/>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32"/>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num>
  <w:num w:numId="45">
    <w:abstractNumId w:val="13"/>
  </w:num>
  <w:num w:numId="46">
    <w:abstractNumId w:val="26"/>
  </w:num>
  <w:num w:numId="47">
    <w:abstractNumId w:val="15"/>
  </w:num>
  <w:num w:numId="48">
    <w:abstractNumId w:val="22"/>
  </w:num>
  <w:num w:numId="49">
    <w:abstractNumId w:val="20"/>
  </w:num>
  <w:num w:numId="50">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C4"/>
    <w:rsid w:val="00003483"/>
    <w:rsid w:val="00007879"/>
    <w:rsid w:val="00010D96"/>
    <w:rsid w:val="00013800"/>
    <w:rsid w:val="0001547D"/>
    <w:rsid w:val="00033F31"/>
    <w:rsid w:val="0004622E"/>
    <w:rsid w:val="00053A91"/>
    <w:rsid w:val="00055803"/>
    <w:rsid w:val="0007262D"/>
    <w:rsid w:val="00076F29"/>
    <w:rsid w:val="000A3F29"/>
    <w:rsid w:val="000A620C"/>
    <w:rsid w:val="000B2EFB"/>
    <w:rsid w:val="000C4DEC"/>
    <w:rsid w:val="000C59BE"/>
    <w:rsid w:val="000E54CD"/>
    <w:rsid w:val="000F4A10"/>
    <w:rsid w:val="000F5E76"/>
    <w:rsid w:val="00100EA5"/>
    <w:rsid w:val="00104683"/>
    <w:rsid w:val="00117BEB"/>
    <w:rsid w:val="001358B5"/>
    <w:rsid w:val="001421DD"/>
    <w:rsid w:val="0014454A"/>
    <w:rsid w:val="00144C34"/>
    <w:rsid w:val="00150D55"/>
    <w:rsid w:val="001613A6"/>
    <w:rsid w:val="00162353"/>
    <w:rsid w:val="001628CA"/>
    <w:rsid w:val="001638F7"/>
    <w:rsid w:val="00164A18"/>
    <w:rsid w:val="00166C38"/>
    <w:rsid w:val="00166D8D"/>
    <w:rsid w:val="001672B2"/>
    <w:rsid w:val="00176249"/>
    <w:rsid w:val="00183022"/>
    <w:rsid w:val="00183E91"/>
    <w:rsid w:val="00183EFD"/>
    <w:rsid w:val="00191CCF"/>
    <w:rsid w:val="001930FB"/>
    <w:rsid w:val="0019574C"/>
    <w:rsid w:val="001A3A38"/>
    <w:rsid w:val="001A5C04"/>
    <w:rsid w:val="001B1BD9"/>
    <w:rsid w:val="001B3DA4"/>
    <w:rsid w:val="001C3D16"/>
    <w:rsid w:val="001C7144"/>
    <w:rsid w:val="001D6BF6"/>
    <w:rsid w:val="001E138E"/>
    <w:rsid w:val="001F28D0"/>
    <w:rsid w:val="001F5195"/>
    <w:rsid w:val="001F5EC3"/>
    <w:rsid w:val="00205700"/>
    <w:rsid w:val="00207BC0"/>
    <w:rsid w:val="00215BCD"/>
    <w:rsid w:val="00217A6A"/>
    <w:rsid w:val="00217C7B"/>
    <w:rsid w:val="00223715"/>
    <w:rsid w:val="0023163D"/>
    <w:rsid w:val="002342C9"/>
    <w:rsid w:val="00234F61"/>
    <w:rsid w:val="0023699F"/>
    <w:rsid w:val="00241B54"/>
    <w:rsid w:val="002453B0"/>
    <w:rsid w:val="002457AC"/>
    <w:rsid w:val="002458E7"/>
    <w:rsid w:val="00245D71"/>
    <w:rsid w:val="0026550A"/>
    <w:rsid w:val="00267BF1"/>
    <w:rsid w:val="00276EB9"/>
    <w:rsid w:val="00282C98"/>
    <w:rsid w:val="00292E79"/>
    <w:rsid w:val="0029378D"/>
    <w:rsid w:val="002972A0"/>
    <w:rsid w:val="002A3E51"/>
    <w:rsid w:val="002A7B05"/>
    <w:rsid w:val="002B1C43"/>
    <w:rsid w:val="002B6FED"/>
    <w:rsid w:val="002B7BC3"/>
    <w:rsid w:val="002E5EAE"/>
    <w:rsid w:val="002F09E8"/>
    <w:rsid w:val="0030011C"/>
    <w:rsid w:val="0031046C"/>
    <w:rsid w:val="00314133"/>
    <w:rsid w:val="00337030"/>
    <w:rsid w:val="00346549"/>
    <w:rsid w:val="0034785B"/>
    <w:rsid w:val="00356608"/>
    <w:rsid w:val="003646CC"/>
    <w:rsid w:val="00375570"/>
    <w:rsid w:val="00377193"/>
    <w:rsid w:val="00380E5D"/>
    <w:rsid w:val="00385224"/>
    <w:rsid w:val="0039063A"/>
    <w:rsid w:val="00390C15"/>
    <w:rsid w:val="00394DA2"/>
    <w:rsid w:val="003A7C0B"/>
    <w:rsid w:val="003C26FA"/>
    <w:rsid w:val="003D0E05"/>
    <w:rsid w:val="003D2229"/>
    <w:rsid w:val="003D4B48"/>
    <w:rsid w:val="003E420C"/>
    <w:rsid w:val="003F2F1F"/>
    <w:rsid w:val="003F4BA0"/>
    <w:rsid w:val="0040366A"/>
    <w:rsid w:val="0040425C"/>
    <w:rsid w:val="00441787"/>
    <w:rsid w:val="00441A37"/>
    <w:rsid w:val="00442411"/>
    <w:rsid w:val="004456F8"/>
    <w:rsid w:val="00456022"/>
    <w:rsid w:val="0045627A"/>
    <w:rsid w:val="0045772C"/>
    <w:rsid w:val="00460478"/>
    <w:rsid w:val="004735DE"/>
    <w:rsid w:val="00475C63"/>
    <w:rsid w:val="00480A59"/>
    <w:rsid w:val="004818B3"/>
    <w:rsid w:val="004820ED"/>
    <w:rsid w:val="00484659"/>
    <w:rsid w:val="00494805"/>
    <w:rsid w:val="00496DD7"/>
    <w:rsid w:val="00497910"/>
    <w:rsid w:val="004A2B5E"/>
    <w:rsid w:val="004C1AAA"/>
    <w:rsid w:val="004C2D21"/>
    <w:rsid w:val="004C413C"/>
    <w:rsid w:val="004C6964"/>
    <w:rsid w:val="004D449F"/>
    <w:rsid w:val="004F3ED7"/>
    <w:rsid w:val="004F4066"/>
    <w:rsid w:val="005039B8"/>
    <w:rsid w:val="00504A7C"/>
    <w:rsid w:val="00511C99"/>
    <w:rsid w:val="0051201F"/>
    <w:rsid w:val="0051652E"/>
    <w:rsid w:val="00517ACD"/>
    <w:rsid w:val="0052569E"/>
    <w:rsid w:val="00534114"/>
    <w:rsid w:val="00534A35"/>
    <w:rsid w:val="0054750F"/>
    <w:rsid w:val="005511E9"/>
    <w:rsid w:val="00557821"/>
    <w:rsid w:val="005578B8"/>
    <w:rsid w:val="005601F3"/>
    <w:rsid w:val="0056040F"/>
    <w:rsid w:val="00592FA8"/>
    <w:rsid w:val="005930F2"/>
    <w:rsid w:val="00595081"/>
    <w:rsid w:val="005978A1"/>
    <w:rsid w:val="005A2102"/>
    <w:rsid w:val="005A24A9"/>
    <w:rsid w:val="005A347D"/>
    <w:rsid w:val="005A57F3"/>
    <w:rsid w:val="005A665E"/>
    <w:rsid w:val="005A77D2"/>
    <w:rsid w:val="005B304D"/>
    <w:rsid w:val="005C1353"/>
    <w:rsid w:val="005C1F38"/>
    <w:rsid w:val="005C7933"/>
    <w:rsid w:val="005C7E14"/>
    <w:rsid w:val="005D7890"/>
    <w:rsid w:val="005E049C"/>
    <w:rsid w:val="005E3410"/>
    <w:rsid w:val="005F3097"/>
    <w:rsid w:val="005F6351"/>
    <w:rsid w:val="00622275"/>
    <w:rsid w:val="00627750"/>
    <w:rsid w:val="0064349E"/>
    <w:rsid w:val="006667DE"/>
    <w:rsid w:val="00670C8E"/>
    <w:rsid w:val="00672C18"/>
    <w:rsid w:val="00677044"/>
    <w:rsid w:val="00681988"/>
    <w:rsid w:val="00682900"/>
    <w:rsid w:val="006875A9"/>
    <w:rsid w:val="00693598"/>
    <w:rsid w:val="00693EF0"/>
    <w:rsid w:val="006A1308"/>
    <w:rsid w:val="006B1760"/>
    <w:rsid w:val="006B1ABD"/>
    <w:rsid w:val="006B2BC3"/>
    <w:rsid w:val="006C5090"/>
    <w:rsid w:val="006D317A"/>
    <w:rsid w:val="006D4CB9"/>
    <w:rsid w:val="006E1FAB"/>
    <w:rsid w:val="006F71AC"/>
    <w:rsid w:val="00701B55"/>
    <w:rsid w:val="00711EC2"/>
    <w:rsid w:val="00717132"/>
    <w:rsid w:val="00722C8C"/>
    <w:rsid w:val="00725824"/>
    <w:rsid w:val="00745B02"/>
    <w:rsid w:val="007461B3"/>
    <w:rsid w:val="00756E54"/>
    <w:rsid w:val="0078750D"/>
    <w:rsid w:val="00791108"/>
    <w:rsid w:val="007923D0"/>
    <w:rsid w:val="0079240C"/>
    <w:rsid w:val="007A2AEF"/>
    <w:rsid w:val="007A78E7"/>
    <w:rsid w:val="007B1493"/>
    <w:rsid w:val="007B32DE"/>
    <w:rsid w:val="007B6602"/>
    <w:rsid w:val="007C3A81"/>
    <w:rsid w:val="007D4762"/>
    <w:rsid w:val="007D4BD1"/>
    <w:rsid w:val="007D54CA"/>
    <w:rsid w:val="007D5C16"/>
    <w:rsid w:val="007E709D"/>
    <w:rsid w:val="00800D8F"/>
    <w:rsid w:val="00806599"/>
    <w:rsid w:val="008079AF"/>
    <w:rsid w:val="00807CC2"/>
    <w:rsid w:val="0081569D"/>
    <w:rsid w:val="00817DE1"/>
    <w:rsid w:val="00820357"/>
    <w:rsid w:val="008224E6"/>
    <w:rsid w:val="00836192"/>
    <w:rsid w:val="00837267"/>
    <w:rsid w:val="0084718A"/>
    <w:rsid w:val="00850797"/>
    <w:rsid w:val="008554F9"/>
    <w:rsid w:val="00870092"/>
    <w:rsid w:val="00870427"/>
    <w:rsid w:val="00874D5D"/>
    <w:rsid w:val="00885616"/>
    <w:rsid w:val="00890523"/>
    <w:rsid w:val="008975A1"/>
    <w:rsid w:val="008A3FA2"/>
    <w:rsid w:val="008A6E35"/>
    <w:rsid w:val="008B6167"/>
    <w:rsid w:val="008B7229"/>
    <w:rsid w:val="008C2B91"/>
    <w:rsid w:val="008D51A6"/>
    <w:rsid w:val="008F73C4"/>
    <w:rsid w:val="00902F89"/>
    <w:rsid w:val="009243E2"/>
    <w:rsid w:val="00940AB9"/>
    <w:rsid w:val="009426B4"/>
    <w:rsid w:val="0095541F"/>
    <w:rsid w:val="00957307"/>
    <w:rsid w:val="00965679"/>
    <w:rsid w:val="009675A8"/>
    <w:rsid w:val="009711BC"/>
    <w:rsid w:val="00974C07"/>
    <w:rsid w:val="0098157A"/>
    <w:rsid w:val="009825D8"/>
    <w:rsid w:val="009836A7"/>
    <w:rsid w:val="00987B58"/>
    <w:rsid w:val="00990F36"/>
    <w:rsid w:val="00997045"/>
    <w:rsid w:val="009A0F64"/>
    <w:rsid w:val="009B070D"/>
    <w:rsid w:val="009B10C3"/>
    <w:rsid w:val="009C19BA"/>
    <w:rsid w:val="009C2AD8"/>
    <w:rsid w:val="009C37EA"/>
    <w:rsid w:val="009C79CE"/>
    <w:rsid w:val="009D2280"/>
    <w:rsid w:val="009D75D3"/>
    <w:rsid w:val="009E4CE6"/>
    <w:rsid w:val="009F0F9A"/>
    <w:rsid w:val="009F7D44"/>
    <w:rsid w:val="00A045B2"/>
    <w:rsid w:val="00A1291B"/>
    <w:rsid w:val="00A217B5"/>
    <w:rsid w:val="00A35801"/>
    <w:rsid w:val="00A4642C"/>
    <w:rsid w:val="00A52D86"/>
    <w:rsid w:val="00A53BE7"/>
    <w:rsid w:val="00A552C2"/>
    <w:rsid w:val="00A6580D"/>
    <w:rsid w:val="00A6678E"/>
    <w:rsid w:val="00A76A30"/>
    <w:rsid w:val="00A7761D"/>
    <w:rsid w:val="00A867F9"/>
    <w:rsid w:val="00A87F64"/>
    <w:rsid w:val="00AA1CA6"/>
    <w:rsid w:val="00AB0B6C"/>
    <w:rsid w:val="00AB60F2"/>
    <w:rsid w:val="00AB6496"/>
    <w:rsid w:val="00AC69C7"/>
    <w:rsid w:val="00AD6EC2"/>
    <w:rsid w:val="00AF2EA6"/>
    <w:rsid w:val="00B07A73"/>
    <w:rsid w:val="00B11495"/>
    <w:rsid w:val="00B2124C"/>
    <w:rsid w:val="00B25FBA"/>
    <w:rsid w:val="00B34106"/>
    <w:rsid w:val="00B34D95"/>
    <w:rsid w:val="00B37EB5"/>
    <w:rsid w:val="00B410EA"/>
    <w:rsid w:val="00B57E07"/>
    <w:rsid w:val="00B65592"/>
    <w:rsid w:val="00B71D8A"/>
    <w:rsid w:val="00B751C4"/>
    <w:rsid w:val="00B80776"/>
    <w:rsid w:val="00B923F7"/>
    <w:rsid w:val="00B97B6E"/>
    <w:rsid w:val="00BA0ABD"/>
    <w:rsid w:val="00BA25C4"/>
    <w:rsid w:val="00BA2724"/>
    <w:rsid w:val="00BA6419"/>
    <w:rsid w:val="00BA66E1"/>
    <w:rsid w:val="00BB1B27"/>
    <w:rsid w:val="00BC31C4"/>
    <w:rsid w:val="00BC57D9"/>
    <w:rsid w:val="00BD0192"/>
    <w:rsid w:val="00BD6690"/>
    <w:rsid w:val="00BE2D23"/>
    <w:rsid w:val="00BE7BDA"/>
    <w:rsid w:val="00BF412A"/>
    <w:rsid w:val="00C02945"/>
    <w:rsid w:val="00C04137"/>
    <w:rsid w:val="00C04C5B"/>
    <w:rsid w:val="00C13B4A"/>
    <w:rsid w:val="00C14A00"/>
    <w:rsid w:val="00C20941"/>
    <w:rsid w:val="00C33224"/>
    <w:rsid w:val="00C3512C"/>
    <w:rsid w:val="00C4260F"/>
    <w:rsid w:val="00C5184C"/>
    <w:rsid w:val="00C548D7"/>
    <w:rsid w:val="00C56182"/>
    <w:rsid w:val="00C56F1C"/>
    <w:rsid w:val="00C70074"/>
    <w:rsid w:val="00C73B9E"/>
    <w:rsid w:val="00C83396"/>
    <w:rsid w:val="00C870C2"/>
    <w:rsid w:val="00C935CE"/>
    <w:rsid w:val="00C935DD"/>
    <w:rsid w:val="00C95FC9"/>
    <w:rsid w:val="00CB062E"/>
    <w:rsid w:val="00CB6EE3"/>
    <w:rsid w:val="00CC0D5D"/>
    <w:rsid w:val="00CC1396"/>
    <w:rsid w:val="00CC1E7C"/>
    <w:rsid w:val="00CC5E72"/>
    <w:rsid w:val="00CD3125"/>
    <w:rsid w:val="00CD6104"/>
    <w:rsid w:val="00CE5847"/>
    <w:rsid w:val="00CE74AB"/>
    <w:rsid w:val="00CE784E"/>
    <w:rsid w:val="00CF3671"/>
    <w:rsid w:val="00CF4720"/>
    <w:rsid w:val="00D00585"/>
    <w:rsid w:val="00D008AC"/>
    <w:rsid w:val="00D026C9"/>
    <w:rsid w:val="00D069C5"/>
    <w:rsid w:val="00D1049A"/>
    <w:rsid w:val="00D20E17"/>
    <w:rsid w:val="00D43E02"/>
    <w:rsid w:val="00D649FF"/>
    <w:rsid w:val="00D73E66"/>
    <w:rsid w:val="00D8144F"/>
    <w:rsid w:val="00D90CEE"/>
    <w:rsid w:val="00D95D5A"/>
    <w:rsid w:val="00D97E1B"/>
    <w:rsid w:val="00DB0908"/>
    <w:rsid w:val="00DB0A00"/>
    <w:rsid w:val="00DB4EE8"/>
    <w:rsid w:val="00DB5A0E"/>
    <w:rsid w:val="00DC770A"/>
    <w:rsid w:val="00DC79FE"/>
    <w:rsid w:val="00DE4E25"/>
    <w:rsid w:val="00DE5128"/>
    <w:rsid w:val="00DF228F"/>
    <w:rsid w:val="00DF2ED4"/>
    <w:rsid w:val="00DF3A11"/>
    <w:rsid w:val="00DF3FBC"/>
    <w:rsid w:val="00DF64BE"/>
    <w:rsid w:val="00E02919"/>
    <w:rsid w:val="00E063E5"/>
    <w:rsid w:val="00E11465"/>
    <w:rsid w:val="00E13B3F"/>
    <w:rsid w:val="00E13D7E"/>
    <w:rsid w:val="00E33068"/>
    <w:rsid w:val="00E44607"/>
    <w:rsid w:val="00E46AD5"/>
    <w:rsid w:val="00E47E83"/>
    <w:rsid w:val="00E52A2E"/>
    <w:rsid w:val="00E53FA8"/>
    <w:rsid w:val="00E55C3F"/>
    <w:rsid w:val="00E62120"/>
    <w:rsid w:val="00E65E3F"/>
    <w:rsid w:val="00E6792C"/>
    <w:rsid w:val="00E723CD"/>
    <w:rsid w:val="00E81BA7"/>
    <w:rsid w:val="00E849D1"/>
    <w:rsid w:val="00E85491"/>
    <w:rsid w:val="00E86B1C"/>
    <w:rsid w:val="00E90467"/>
    <w:rsid w:val="00E94DF6"/>
    <w:rsid w:val="00E96CDA"/>
    <w:rsid w:val="00EA6649"/>
    <w:rsid w:val="00EB5259"/>
    <w:rsid w:val="00ED10D2"/>
    <w:rsid w:val="00ED4AAA"/>
    <w:rsid w:val="00EE6DCA"/>
    <w:rsid w:val="00EE6E2B"/>
    <w:rsid w:val="00EE70C8"/>
    <w:rsid w:val="00EE70E6"/>
    <w:rsid w:val="00F008CC"/>
    <w:rsid w:val="00F03DFD"/>
    <w:rsid w:val="00F06539"/>
    <w:rsid w:val="00F06E08"/>
    <w:rsid w:val="00F1584C"/>
    <w:rsid w:val="00F21CC2"/>
    <w:rsid w:val="00F239B6"/>
    <w:rsid w:val="00F30D67"/>
    <w:rsid w:val="00F37A1D"/>
    <w:rsid w:val="00F40BAC"/>
    <w:rsid w:val="00F430B9"/>
    <w:rsid w:val="00F455C6"/>
    <w:rsid w:val="00F610F4"/>
    <w:rsid w:val="00F61E0B"/>
    <w:rsid w:val="00F64414"/>
    <w:rsid w:val="00F75251"/>
    <w:rsid w:val="00F83995"/>
    <w:rsid w:val="00F86479"/>
    <w:rsid w:val="00F91031"/>
    <w:rsid w:val="00F963D7"/>
    <w:rsid w:val="00FA1C8B"/>
    <w:rsid w:val="00FA2C43"/>
    <w:rsid w:val="00FA5426"/>
    <w:rsid w:val="00FB6073"/>
    <w:rsid w:val="00FC3EA9"/>
    <w:rsid w:val="00FC4600"/>
    <w:rsid w:val="00FC6FEA"/>
    <w:rsid w:val="00FC767C"/>
    <w:rsid w:val="00FD16B1"/>
    <w:rsid w:val="00FD56C5"/>
    <w:rsid w:val="00FD5F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776765"/>
  <w15:docId w15:val="{66F5D967-97B4-48FA-BF49-30BE2599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6792C"/>
    <w:pPr>
      <w:spacing w:after="120"/>
    </w:pPr>
    <w:rPr>
      <w:rFonts w:ascii="Verdana" w:hAnsi="Verdana"/>
      <w:sz w:val="22"/>
      <w:szCs w:val="22"/>
    </w:rPr>
  </w:style>
  <w:style w:type="paragraph" w:styleId="berschrift1">
    <w:name w:val="heading 1"/>
    <w:basedOn w:val="Standard"/>
    <w:next w:val="Textkrper"/>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berschrift2">
    <w:name w:val="heading 2"/>
    <w:basedOn w:val="Standard"/>
    <w:next w:val="Textkrper"/>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berschrift3">
    <w:name w:val="heading 3"/>
    <w:basedOn w:val="Standard"/>
    <w:next w:val="Textkrper"/>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berschrift4">
    <w:name w:val="heading 4"/>
    <w:basedOn w:val="Standard"/>
    <w:next w:val="Standard"/>
    <w:qFormat/>
    <w:rsid w:val="00D20E17"/>
    <w:pPr>
      <w:keepNext/>
      <w:numPr>
        <w:ilvl w:val="3"/>
        <w:numId w:val="21"/>
      </w:numPr>
      <w:spacing w:before="240" w:after="60"/>
      <w:outlineLvl w:val="3"/>
    </w:pPr>
    <w:rPr>
      <w:b/>
      <w:bCs/>
    </w:rPr>
  </w:style>
  <w:style w:type="paragraph" w:styleId="berschrift5">
    <w:name w:val="heading 5"/>
    <w:basedOn w:val="Standard"/>
    <w:next w:val="Standard"/>
    <w:qFormat/>
    <w:rsid w:val="00D20E17"/>
    <w:pPr>
      <w:numPr>
        <w:ilvl w:val="4"/>
        <w:numId w:val="21"/>
      </w:numPr>
      <w:spacing w:before="240" w:after="60"/>
      <w:outlineLvl w:val="4"/>
    </w:pPr>
    <w:rPr>
      <w:b/>
      <w:bCs/>
      <w:i/>
      <w:iCs/>
      <w:sz w:val="26"/>
      <w:szCs w:val="26"/>
    </w:rPr>
  </w:style>
  <w:style w:type="paragraph" w:styleId="berschrift6">
    <w:name w:val="heading 6"/>
    <w:basedOn w:val="Standard"/>
    <w:next w:val="Standard"/>
    <w:qFormat/>
    <w:rsid w:val="00D20E17"/>
    <w:pPr>
      <w:numPr>
        <w:ilvl w:val="5"/>
        <w:numId w:val="21"/>
      </w:numPr>
      <w:spacing w:before="240" w:after="60"/>
      <w:outlineLvl w:val="5"/>
    </w:pPr>
    <w:rPr>
      <w:rFonts w:ascii="Times New Roman" w:hAnsi="Times New Roman"/>
      <w:b/>
      <w:bCs/>
    </w:rPr>
  </w:style>
  <w:style w:type="paragraph" w:styleId="berschrift7">
    <w:name w:val="heading 7"/>
    <w:basedOn w:val="Standard"/>
    <w:next w:val="Standard"/>
    <w:qFormat/>
    <w:rsid w:val="00D20E17"/>
    <w:pPr>
      <w:numPr>
        <w:ilvl w:val="6"/>
        <w:numId w:val="21"/>
      </w:numPr>
      <w:spacing w:before="240" w:after="60"/>
      <w:outlineLvl w:val="6"/>
    </w:pPr>
    <w:rPr>
      <w:rFonts w:ascii="Times New Roman" w:hAnsi="Times New Roman"/>
      <w:sz w:val="24"/>
      <w:szCs w:val="24"/>
    </w:rPr>
  </w:style>
  <w:style w:type="paragraph" w:styleId="berschrift8">
    <w:name w:val="heading 8"/>
    <w:basedOn w:val="Standard"/>
    <w:next w:val="Standard"/>
    <w:qFormat/>
    <w:rsid w:val="00D20E17"/>
    <w:pPr>
      <w:numPr>
        <w:ilvl w:val="7"/>
        <w:numId w:val="2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D20E17"/>
    <w:pPr>
      <w:numPr>
        <w:ilvl w:val="8"/>
        <w:numId w:val="21"/>
      </w:num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versityAbsatz">
    <w:name w:val="University Absatz"/>
    <w:basedOn w:val="Standard"/>
    <w:pPr>
      <w:spacing w:before="200"/>
    </w:pPr>
  </w:style>
  <w:style w:type="paragraph" w:customStyle="1" w:styleId="UniversityEbene1">
    <w:name w:val="University Ebene 1"/>
    <w:basedOn w:val="Standard"/>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Standard"/>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Standard"/>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Standard"/>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Standard"/>
    <w:pPr>
      <w:pBdr>
        <w:bottom w:val="single" w:sz="4" w:space="1" w:color="auto"/>
      </w:pBdr>
    </w:pPr>
    <w:rPr>
      <w:rFonts w:ascii="Arial" w:hAnsi="Arial"/>
      <w:b/>
    </w:rPr>
  </w:style>
  <w:style w:type="paragraph" w:customStyle="1" w:styleId="UniversityFuzeile">
    <w:name w:val="University Fußzeile"/>
    <w:basedOn w:val="Standard"/>
    <w:rPr>
      <w:rFonts w:ascii="Arial" w:hAnsi="Arial"/>
    </w:rPr>
  </w:style>
  <w:style w:type="paragraph" w:customStyle="1" w:styleId="UniversityBookAbsatz">
    <w:name w:val="University Book Absatz"/>
    <w:basedOn w:val="Standard"/>
    <w:pPr>
      <w:spacing w:before="200"/>
      <w:jc w:val="both"/>
    </w:pPr>
  </w:style>
  <w:style w:type="paragraph" w:customStyle="1" w:styleId="UniversityBookEbene1">
    <w:name w:val="University Book Ebene 1"/>
    <w:basedOn w:val="Standard"/>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Standard"/>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Standard"/>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Standard"/>
    <w:pPr>
      <w:numPr>
        <w:numId w:val="6"/>
      </w:numPr>
      <w:tabs>
        <w:tab w:val="clear" w:pos="0"/>
      </w:tabs>
    </w:pPr>
  </w:style>
  <w:style w:type="paragraph" w:customStyle="1" w:styleId="UniversitySpiegelstricheEbene2">
    <w:name w:val="University Spiegelstriche Ebene 2"/>
    <w:basedOn w:val="Standard"/>
    <w:pPr>
      <w:numPr>
        <w:numId w:val="7"/>
      </w:numPr>
      <w:tabs>
        <w:tab w:val="clear" w:pos="0"/>
      </w:tabs>
    </w:pPr>
  </w:style>
  <w:style w:type="paragraph" w:customStyle="1" w:styleId="UniversitySpiegelstricheEbene3">
    <w:name w:val="University Spiegelstriche Ebene 3"/>
    <w:basedOn w:val="Standard"/>
    <w:pPr>
      <w:numPr>
        <w:numId w:val="8"/>
      </w:numPr>
      <w:tabs>
        <w:tab w:val="clear" w:pos="0"/>
      </w:tabs>
    </w:pPr>
  </w:style>
  <w:style w:type="paragraph" w:customStyle="1" w:styleId="UniversitySpiegelstricheEbene4">
    <w:name w:val="University Spiegelstriche Ebene 4"/>
    <w:basedOn w:val="Standard"/>
    <w:pPr>
      <w:numPr>
        <w:numId w:val="9"/>
      </w:numPr>
      <w:tabs>
        <w:tab w:val="clear" w:pos="0"/>
      </w:tabs>
    </w:pPr>
  </w:style>
  <w:style w:type="paragraph" w:styleId="Fuzeile">
    <w:name w:val="footer"/>
    <w:basedOn w:val="Standard"/>
    <w:link w:val="FuzeileZchn"/>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Seitenzahl">
    <w:name w:val="page number"/>
    <w:rPr>
      <w:b/>
    </w:rPr>
  </w:style>
  <w:style w:type="paragraph" w:styleId="Aufzhlungszeichen2">
    <w:name w:val="List Bullet 2"/>
    <w:basedOn w:val="Standard"/>
    <w:rsid w:val="00800D8F"/>
    <w:pPr>
      <w:numPr>
        <w:numId w:val="10"/>
      </w:numPr>
      <w:spacing w:line="360" w:lineRule="auto"/>
      <w:ind w:left="511"/>
    </w:pPr>
    <w:rPr>
      <w:rFonts w:ascii="Arial" w:hAnsi="Arial"/>
    </w:rPr>
  </w:style>
  <w:style w:type="paragraph" w:styleId="Aufzhlungszeichen3">
    <w:name w:val="List Bullet 3"/>
    <w:basedOn w:val="Standard"/>
    <w:rsid w:val="00D20E17"/>
    <w:pPr>
      <w:numPr>
        <w:numId w:val="11"/>
      </w:numPr>
    </w:pPr>
    <w:rPr>
      <w:rFonts w:ascii="Arial" w:hAnsi="Arial"/>
    </w:rPr>
  </w:style>
  <w:style w:type="paragraph" w:styleId="Listennummer3">
    <w:name w:val="List Number 3"/>
    <w:basedOn w:val="Standard"/>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Fett">
    <w:name w:val="Strong"/>
    <w:qFormat/>
    <w:rPr>
      <w:b/>
      <w:bCs/>
    </w:rPr>
  </w:style>
  <w:style w:type="paragraph" w:styleId="Kopfzeile">
    <w:name w:val="header"/>
    <w:basedOn w:val="Standard"/>
    <w:rsid w:val="00CD6104"/>
    <w:pPr>
      <w:tabs>
        <w:tab w:val="center" w:pos="4536"/>
        <w:tab w:val="right" w:pos="9072"/>
      </w:tabs>
    </w:pPr>
    <w:rPr>
      <w:rFonts w:ascii="Arial" w:hAnsi="Arial"/>
    </w:rPr>
  </w:style>
  <w:style w:type="paragraph" w:styleId="Textkrper">
    <w:name w:val="Body Text"/>
    <w:basedOn w:val="Standard"/>
    <w:link w:val="TextkrperZchn"/>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Verzeichnis2">
    <w:name w:val="toc 2"/>
    <w:basedOn w:val="Standard"/>
    <w:next w:val="Standard"/>
    <w:autoRedefine/>
    <w:semiHidden/>
    <w:rsid w:val="00E55C3F"/>
    <w:pPr>
      <w:spacing w:before="120" w:after="0"/>
      <w:ind w:left="220"/>
    </w:pPr>
    <w:rPr>
      <w:rFonts w:ascii="Times New Roman" w:hAnsi="Times New Roman"/>
      <w:i/>
      <w:iCs/>
      <w:sz w:val="20"/>
      <w:szCs w:val="20"/>
    </w:rPr>
  </w:style>
  <w:style w:type="paragraph" w:styleId="Verzeichnis1">
    <w:name w:val="toc 1"/>
    <w:basedOn w:val="Standard"/>
    <w:next w:val="Standard"/>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Verzeichnis3">
    <w:name w:val="toc 3"/>
    <w:basedOn w:val="Standard"/>
    <w:next w:val="Standard"/>
    <w:autoRedefine/>
    <w:semiHidden/>
    <w:rsid w:val="00E55C3F"/>
    <w:pPr>
      <w:spacing w:after="0"/>
      <w:ind w:left="440"/>
    </w:pPr>
    <w:rPr>
      <w:rFonts w:ascii="Times New Roman" w:hAnsi="Times New Roman"/>
      <w:sz w:val="20"/>
      <w:szCs w:val="20"/>
    </w:rPr>
  </w:style>
  <w:style w:type="paragraph" w:styleId="Verzeichnis4">
    <w:name w:val="toc 4"/>
    <w:basedOn w:val="Standard"/>
    <w:next w:val="Standard"/>
    <w:autoRedefine/>
    <w:semiHidden/>
    <w:rsid w:val="00E55C3F"/>
    <w:pPr>
      <w:spacing w:after="0"/>
      <w:ind w:left="660"/>
    </w:pPr>
    <w:rPr>
      <w:rFonts w:ascii="Times New Roman" w:hAnsi="Times New Roman"/>
      <w:sz w:val="20"/>
      <w:szCs w:val="20"/>
    </w:rPr>
  </w:style>
  <w:style w:type="paragraph" w:styleId="Verzeichnis5">
    <w:name w:val="toc 5"/>
    <w:basedOn w:val="Standard"/>
    <w:next w:val="Standard"/>
    <w:autoRedefine/>
    <w:semiHidden/>
    <w:rsid w:val="00E55C3F"/>
    <w:pPr>
      <w:spacing w:after="0"/>
      <w:ind w:left="880"/>
    </w:pPr>
    <w:rPr>
      <w:rFonts w:ascii="Times New Roman" w:hAnsi="Times New Roman"/>
      <w:sz w:val="20"/>
      <w:szCs w:val="20"/>
    </w:rPr>
  </w:style>
  <w:style w:type="paragraph" w:styleId="Verzeichnis6">
    <w:name w:val="toc 6"/>
    <w:basedOn w:val="Standard"/>
    <w:next w:val="Standard"/>
    <w:autoRedefine/>
    <w:semiHidden/>
    <w:rsid w:val="00E55C3F"/>
    <w:pPr>
      <w:spacing w:after="0"/>
      <w:ind w:left="1100"/>
    </w:pPr>
    <w:rPr>
      <w:rFonts w:ascii="Times New Roman" w:hAnsi="Times New Roman"/>
      <w:sz w:val="20"/>
      <w:szCs w:val="20"/>
    </w:rPr>
  </w:style>
  <w:style w:type="paragraph" w:styleId="Verzeichnis7">
    <w:name w:val="toc 7"/>
    <w:basedOn w:val="Standard"/>
    <w:next w:val="Standard"/>
    <w:autoRedefine/>
    <w:semiHidden/>
    <w:rsid w:val="00E55C3F"/>
    <w:pPr>
      <w:spacing w:after="0"/>
      <w:ind w:left="1320"/>
    </w:pPr>
    <w:rPr>
      <w:rFonts w:ascii="Times New Roman" w:hAnsi="Times New Roman"/>
      <w:sz w:val="20"/>
      <w:szCs w:val="20"/>
    </w:rPr>
  </w:style>
  <w:style w:type="paragraph" w:styleId="Verzeichnis8">
    <w:name w:val="toc 8"/>
    <w:basedOn w:val="Standard"/>
    <w:next w:val="Standard"/>
    <w:autoRedefine/>
    <w:semiHidden/>
    <w:rsid w:val="00E55C3F"/>
    <w:pPr>
      <w:spacing w:after="0"/>
      <w:ind w:left="1540"/>
    </w:pPr>
    <w:rPr>
      <w:rFonts w:ascii="Times New Roman" w:hAnsi="Times New Roman"/>
      <w:sz w:val="20"/>
      <w:szCs w:val="20"/>
    </w:rPr>
  </w:style>
  <w:style w:type="paragraph" w:styleId="Verzeichnis9">
    <w:name w:val="toc 9"/>
    <w:basedOn w:val="Standard"/>
    <w:next w:val="Standard"/>
    <w:autoRedefine/>
    <w:semiHidden/>
    <w:rsid w:val="00E55C3F"/>
    <w:pPr>
      <w:spacing w:after="0"/>
      <w:ind w:left="1760"/>
    </w:pPr>
    <w:rPr>
      <w:rFonts w:ascii="Times New Roman" w:hAnsi="Times New Roman"/>
      <w:sz w:val="20"/>
      <w:szCs w:val="20"/>
    </w:rPr>
  </w:style>
  <w:style w:type="paragraph" w:styleId="Aufzhlungszeichen5">
    <w:name w:val="List Bullet 5"/>
    <w:basedOn w:val="Standard"/>
    <w:rsid w:val="005A347D"/>
    <w:pPr>
      <w:numPr>
        <w:numId w:val="23"/>
      </w:numPr>
    </w:pPr>
  </w:style>
  <w:style w:type="paragraph" w:styleId="Listennummer2">
    <w:name w:val="List Number 2"/>
    <w:basedOn w:val="Standard"/>
    <w:rsid w:val="001B3DA4"/>
    <w:pPr>
      <w:numPr>
        <w:numId w:val="26"/>
      </w:numPr>
    </w:pPr>
  </w:style>
  <w:style w:type="paragraph" w:styleId="Textkrper2">
    <w:name w:val="Body Text 2"/>
    <w:basedOn w:val="Standard"/>
    <w:rsid w:val="00E13D7E"/>
    <w:pPr>
      <w:spacing w:line="480" w:lineRule="auto"/>
    </w:pPr>
  </w:style>
  <w:style w:type="paragraph" w:customStyle="1" w:styleId="Formatvorlage45ptZentriert">
    <w:name w:val="Formatvorlage 45 pt Zentriert"/>
    <w:basedOn w:val="Standard"/>
    <w:rsid w:val="00D20E17"/>
    <w:pPr>
      <w:jc w:val="center"/>
    </w:pPr>
    <w:rPr>
      <w:rFonts w:ascii="Arial" w:hAnsi="Arial"/>
      <w:sz w:val="96"/>
      <w:szCs w:val="20"/>
    </w:rPr>
  </w:style>
  <w:style w:type="paragraph" w:customStyle="1" w:styleId="Formatvorlage24ptZentriert">
    <w:name w:val="Formatvorlage 24 pt Zentriert"/>
    <w:basedOn w:val="Standard"/>
    <w:rsid w:val="00D20E17"/>
    <w:pPr>
      <w:jc w:val="center"/>
    </w:pPr>
    <w:rPr>
      <w:rFonts w:ascii="Arial" w:hAnsi="Arial"/>
      <w:sz w:val="52"/>
      <w:szCs w:val="20"/>
    </w:rPr>
  </w:style>
  <w:style w:type="character" w:customStyle="1" w:styleId="TextkrperZchn">
    <w:name w:val="Textkörper Zchn"/>
    <w:link w:val="Textkrper"/>
    <w:rsid w:val="00EE70E6"/>
    <w:rPr>
      <w:rFonts w:ascii="Arial" w:hAnsi="Arial"/>
      <w:sz w:val="22"/>
      <w:lang w:val="de-DE" w:eastAsia="en-US" w:bidi="ar-SA"/>
    </w:rPr>
  </w:style>
  <w:style w:type="character" w:customStyle="1" w:styleId="FuzeileZchn">
    <w:name w:val="Fußzeile Zchn"/>
    <w:link w:val="Fuzeile"/>
    <w:uiPriority w:val="99"/>
    <w:rsid w:val="00E6792C"/>
    <w:rPr>
      <w:rFonts w:ascii="Arial" w:hAnsi="Arial"/>
      <w:sz w:val="22"/>
      <w:szCs w:val="22"/>
      <w:lang w:eastAsia="en-US"/>
    </w:rPr>
  </w:style>
  <w:style w:type="table" w:styleId="Tabellenraster">
    <w:name w:val="Table Grid"/>
    <w:basedOn w:val="NormaleTabelle"/>
    <w:rsid w:val="00A35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C02945"/>
    <w:rPr>
      <w:color w:val="808080"/>
    </w:rPr>
  </w:style>
  <w:style w:type="paragraph" w:styleId="Beschriftung">
    <w:name w:val="caption"/>
    <w:basedOn w:val="Standard"/>
    <w:next w:val="Standard"/>
    <w:unhideWhenUsed/>
    <w:qFormat/>
    <w:rsid w:val="00BF412A"/>
    <w:pPr>
      <w:spacing w:after="200" w:line="360" w:lineRule="auto"/>
      <w:jc w:val="both"/>
    </w:pPr>
    <w:rPr>
      <w:rFonts w:ascii="Arial" w:hAnsi="Arial"/>
      <w:iCs/>
      <w:sz w:val="20"/>
      <w:szCs w:val="18"/>
    </w:rPr>
  </w:style>
  <w:style w:type="character" w:styleId="NichtaufgelsteErwhnung">
    <w:name w:val="Unresolved Mention"/>
    <w:basedOn w:val="Absatz-Standardschriftart"/>
    <w:uiPriority w:val="99"/>
    <w:semiHidden/>
    <w:unhideWhenUsed/>
    <w:rsid w:val="004424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353068">
      <w:bodyDiv w:val="1"/>
      <w:marLeft w:val="0"/>
      <w:marRight w:val="0"/>
      <w:marTop w:val="0"/>
      <w:marBottom w:val="0"/>
      <w:divBdr>
        <w:top w:val="none" w:sz="0" w:space="0" w:color="auto"/>
        <w:left w:val="none" w:sz="0" w:space="0" w:color="auto"/>
        <w:bottom w:val="none" w:sz="0" w:space="0" w:color="auto"/>
        <w:right w:val="none" w:sz="0" w:space="0" w:color="auto"/>
      </w:divBdr>
    </w:div>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504470556">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8774F-93FC-46B0-914B-D9B5481C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1219</Words>
  <Characters>7680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Hochschule Fresenius gGmbH</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Phillip Berger</cp:lastModifiedBy>
  <cp:revision>30</cp:revision>
  <cp:lastPrinted>2018-05-25T20:39:00Z</cp:lastPrinted>
  <dcterms:created xsi:type="dcterms:W3CDTF">2018-05-13T13:43:00Z</dcterms:created>
  <dcterms:modified xsi:type="dcterms:W3CDTF">2018-05-25T20:40:00Z</dcterms:modified>
</cp:coreProperties>
</file>