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A2CC" w14:textId="0BA85B01" w:rsidR="00876536" w:rsidRPr="00876536" w:rsidRDefault="00876536" w:rsidP="00763740">
      <w:pPr>
        <w:pStyle w:val="Default"/>
        <w:jc w:val="both"/>
        <w:rPr>
          <w:rFonts w:ascii="Arial Black" w:hAnsi="Arial Black"/>
          <w:b/>
          <w:bCs/>
          <w:color w:val="00B050"/>
          <w:sz w:val="22"/>
          <w:szCs w:val="22"/>
        </w:rPr>
      </w:pPr>
      <w:r w:rsidRPr="00876536">
        <w:rPr>
          <w:rFonts w:ascii="Arial Black" w:hAnsi="Arial Black"/>
          <w:b/>
          <w:bCs/>
          <w:color w:val="00B050"/>
          <w:sz w:val="22"/>
          <w:szCs w:val="22"/>
        </w:rPr>
        <w:t>Torrez, Pablo Nahuel</w:t>
      </w:r>
    </w:p>
    <w:p w14:paraId="6DEE218E" w14:textId="4AA9EF00" w:rsidR="00B258B8" w:rsidRDefault="00B258B8" w:rsidP="00763740">
      <w:pPr>
        <w:pStyle w:val="Default"/>
        <w:jc w:val="both"/>
        <w:rPr>
          <w:sz w:val="22"/>
          <w:szCs w:val="22"/>
        </w:rPr>
      </w:pPr>
      <w:r>
        <w:rPr>
          <w:b/>
          <w:bCs/>
          <w:sz w:val="22"/>
          <w:szCs w:val="22"/>
        </w:rPr>
        <w:t>Investigar y responder</w:t>
      </w:r>
    </w:p>
    <w:p w14:paraId="638A3919" w14:textId="77777777" w:rsidR="00B258B8" w:rsidRDefault="00B258B8" w:rsidP="00763740">
      <w:pPr>
        <w:pStyle w:val="Default"/>
        <w:jc w:val="both"/>
        <w:rPr>
          <w:sz w:val="22"/>
          <w:szCs w:val="22"/>
        </w:rPr>
      </w:pPr>
      <w:r>
        <w:rPr>
          <w:b/>
          <w:bCs/>
          <w:sz w:val="22"/>
          <w:szCs w:val="22"/>
        </w:rPr>
        <w:t xml:space="preserve">Privacidad y Seguridad de los Datos </w:t>
      </w:r>
    </w:p>
    <w:p w14:paraId="48BD5F4E" w14:textId="77777777" w:rsidR="00B258B8" w:rsidRDefault="00B258B8" w:rsidP="00763740">
      <w:pPr>
        <w:pStyle w:val="Default"/>
        <w:jc w:val="both"/>
        <w:rPr>
          <w:sz w:val="22"/>
          <w:szCs w:val="22"/>
        </w:rPr>
      </w:pPr>
      <w:r>
        <w:rPr>
          <w:sz w:val="22"/>
          <w:szCs w:val="22"/>
        </w:rPr>
        <w:t xml:space="preserve">1. ¿Cómo afectan las políticas de privacidad de las redes sociales a la protección de datos personales? </w:t>
      </w:r>
    </w:p>
    <w:p w14:paraId="180DF5C9" w14:textId="261BDB28" w:rsidR="00B57612" w:rsidRPr="00494A58" w:rsidRDefault="009F4E8D" w:rsidP="00763740">
      <w:pPr>
        <w:pStyle w:val="Default"/>
        <w:jc w:val="both"/>
        <w:rPr>
          <w:i/>
          <w:iCs/>
          <w:color w:val="0070C0"/>
          <w:sz w:val="22"/>
          <w:szCs w:val="22"/>
        </w:rPr>
      </w:pPr>
      <w:r>
        <w:rPr>
          <w:i/>
          <w:iCs/>
          <w:color w:val="0070C0"/>
          <w:sz w:val="22"/>
          <w:szCs w:val="22"/>
        </w:rPr>
        <w:t xml:space="preserve">Influyen directamente en la protección de datos personales al indicar qué información </w:t>
      </w:r>
      <w:r w:rsidR="0015338A">
        <w:rPr>
          <w:i/>
          <w:iCs/>
          <w:color w:val="0070C0"/>
          <w:sz w:val="22"/>
          <w:szCs w:val="22"/>
        </w:rPr>
        <w:t xml:space="preserve">agarra, como la usa y con quién la comparte… Las políticas claras y transparentes permiten que los usuarios entiendan y puedan controlar sus datos mucho mejor, </w:t>
      </w:r>
      <w:r w:rsidR="00427AF4">
        <w:rPr>
          <w:i/>
          <w:iCs/>
          <w:color w:val="0070C0"/>
          <w:sz w:val="22"/>
          <w:szCs w:val="22"/>
        </w:rPr>
        <w:t>mientras que las políticas opacas o complejas puedan facilitar la explotación y el mal uso de la información privada de uno</w:t>
      </w:r>
      <w:r w:rsidR="00032B8E">
        <w:rPr>
          <w:i/>
          <w:iCs/>
          <w:color w:val="0070C0"/>
          <w:sz w:val="22"/>
          <w:szCs w:val="22"/>
        </w:rPr>
        <w:t>.</w:t>
      </w:r>
    </w:p>
    <w:p w14:paraId="23FE0A68" w14:textId="77777777" w:rsidR="00B258B8" w:rsidRDefault="00B258B8" w:rsidP="00763740">
      <w:pPr>
        <w:pStyle w:val="Default"/>
        <w:jc w:val="both"/>
        <w:rPr>
          <w:sz w:val="22"/>
          <w:szCs w:val="22"/>
        </w:rPr>
      </w:pPr>
      <w:r>
        <w:rPr>
          <w:sz w:val="22"/>
          <w:szCs w:val="22"/>
        </w:rPr>
        <w:t xml:space="preserve">2. ¿Cuáles son las implicaciones éticas de la vigilancia masiva por parte de los gobiernos? </w:t>
      </w:r>
    </w:p>
    <w:p w14:paraId="1D32C8F7" w14:textId="2A48867C" w:rsidR="00032B8E" w:rsidRPr="000B37D5" w:rsidRDefault="000B37D5" w:rsidP="00763740">
      <w:pPr>
        <w:pStyle w:val="Default"/>
        <w:jc w:val="both"/>
        <w:rPr>
          <w:i/>
          <w:iCs/>
          <w:color w:val="0070C0"/>
          <w:sz w:val="22"/>
          <w:szCs w:val="22"/>
        </w:rPr>
      </w:pPr>
      <w:r>
        <w:rPr>
          <w:i/>
          <w:iCs/>
          <w:color w:val="0070C0"/>
          <w:sz w:val="22"/>
          <w:szCs w:val="22"/>
        </w:rPr>
        <w:t>Bueno esto abarca a una preocupación ética, que incluye la violación de la privacidad</w:t>
      </w:r>
      <w:r w:rsidR="007F08D1">
        <w:rPr>
          <w:i/>
          <w:iCs/>
          <w:color w:val="0070C0"/>
          <w:sz w:val="22"/>
          <w:szCs w:val="22"/>
        </w:rPr>
        <w:t xml:space="preserve"> de los ciudadanos al monitorear sus actividades sin su consentimiento</w:t>
      </w:r>
      <w:r>
        <w:rPr>
          <w:i/>
          <w:iCs/>
          <w:color w:val="0070C0"/>
          <w:sz w:val="22"/>
          <w:szCs w:val="22"/>
        </w:rPr>
        <w:t xml:space="preserve">, la </w:t>
      </w:r>
      <w:r w:rsidR="007F08D1">
        <w:rPr>
          <w:i/>
          <w:iCs/>
          <w:color w:val="0070C0"/>
          <w:sz w:val="22"/>
          <w:szCs w:val="22"/>
        </w:rPr>
        <w:t xml:space="preserve">libertad de expresión y de asociación ya que las personas pueden sentirse inhibidas de actuar libremente si sabe que </w:t>
      </w:r>
      <w:r w:rsidR="0035631B">
        <w:rPr>
          <w:i/>
          <w:iCs/>
          <w:color w:val="0070C0"/>
          <w:sz w:val="22"/>
          <w:szCs w:val="22"/>
        </w:rPr>
        <w:t>son vigilados por el gobierno, una desconfianza entre ciudadano-gobierno, un abuso de poder…</w:t>
      </w:r>
    </w:p>
    <w:p w14:paraId="63E1EDCD" w14:textId="77777777" w:rsidR="00B258B8" w:rsidRDefault="00B258B8" w:rsidP="00763740">
      <w:pPr>
        <w:pStyle w:val="Default"/>
        <w:jc w:val="both"/>
        <w:rPr>
          <w:sz w:val="22"/>
          <w:szCs w:val="22"/>
        </w:rPr>
      </w:pPr>
      <w:r>
        <w:rPr>
          <w:sz w:val="22"/>
          <w:szCs w:val="22"/>
        </w:rPr>
        <w:t xml:space="preserve">3. ¿Qué medidas de seguridad deben implementarse para proteger los datos personales en la nube? </w:t>
      </w:r>
    </w:p>
    <w:p w14:paraId="3C0CBBFB" w14:textId="23548E8D" w:rsidR="009E375C" w:rsidRDefault="009E375C" w:rsidP="00E02BFB">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w:t>
      </w:r>
      <w:r w:rsidR="00E02BFB">
        <w:rPr>
          <w:i/>
          <w:iCs/>
          <w:color w:val="0070C0"/>
          <w:sz w:val="22"/>
          <w:szCs w:val="22"/>
        </w:rPr>
        <w:t>Copia de Seguridad de datos</w:t>
      </w:r>
    </w:p>
    <w:p w14:paraId="1A3F8E63" w14:textId="3FE49796" w:rsidR="00E02BFB" w:rsidRDefault="00E02BFB" w:rsidP="00E02BFB">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Evaluar la seguridad integrada</w:t>
      </w:r>
    </w:p>
    <w:p w14:paraId="4C84DFBD" w14:textId="567ADCF8" w:rsidR="00E02BFB" w:rsidRDefault="00E02BFB" w:rsidP="00E02BFB">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Cifrado de nivel de archivo</w:t>
      </w:r>
    </w:p>
    <w:p w14:paraId="2A0EFA36" w14:textId="4520B705" w:rsidR="00E02BFB" w:rsidRDefault="00E02BFB" w:rsidP="00E02BFB">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Políticas de credenciales sólidas</w:t>
      </w:r>
    </w:p>
    <w:p w14:paraId="6C99CB8D" w14:textId="68B45754" w:rsidR="00E02BFB" w:rsidRDefault="00E02BFB" w:rsidP="00E02BFB">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Dispositivos seguros</w:t>
      </w:r>
    </w:p>
    <w:p w14:paraId="7E04C5A1" w14:textId="0AD32DD2" w:rsidR="00E02BFB" w:rsidRDefault="00E02BFB" w:rsidP="00E02BFB">
      <w:pPr>
        <w:pStyle w:val="Default"/>
        <w:jc w:val="both"/>
        <w:rPr>
          <w:i/>
          <w:iCs/>
          <w:color w:val="0070C0"/>
          <w:sz w:val="22"/>
          <w:szCs w:val="22"/>
        </w:rPr>
      </w:pPr>
      <w:proofErr w:type="gramStart"/>
      <w:r>
        <w:rPr>
          <w:i/>
          <w:iCs/>
          <w:color w:val="0070C0"/>
          <w:sz w:val="22"/>
          <w:szCs w:val="22"/>
        </w:rPr>
        <w:t>.-</w:t>
      </w:r>
      <w:proofErr w:type="gramEnd"/>
      <w:r w:rsidR="00490AE6">
        <w:rPr>
          <w:i/>
          <w:iCs/>
          <w:color w:val="0070C0"/>
          <w:sz w:val="22"/>
          <w:szCs w:val="22"/>
        </w:rPr>
        <w:t xml:space="preserve"> Y más…</w:t>
      </w:r>
    </w:p>
    <w:p w14:paraId="0293D0E8" w14:textId="5D90D092" w:rsidR="00490AE6" w:rsidRPr="0035631B" w:rsidRDefault="00490AE6" w:rsidP="00E02BFB">
      <w:pPr>
        <w:pStyle w:val="Default"/>
        <w:jc w:val="both"/>
        <w:rPr>
          <w:i/>
          <w:iCs/>
          <w:color w:val="0070C0"/>
          <w:sz w:val="22"/>
          <w:szCs w:val="22"/>
        </w:rPr>
      </w:pPr>
      <w:r w:rsidRPr="00490AE6">
        <w:rPr>
          <w:i/>
          <w:iCs/>
          <w:color w:val="0070C0"/>
          <w:sz w:val="22"/>
          <w:szCs w:val="22"/>
        </w:rPr>
        <w:t>https://www.veritas.com/es/es/information-center/data-protection-in-the-cloud</w:t>
      </w:r>
    </w:p>
    <w:p w14:paraId="6D6CD040" w14:textId="77777777" w:rsidR="00B258B8" w:rsidRDefault="00B258B8" w:rsidP="00763740">
      <w:pPr>
        <w:pStyle w:val="Default"/>
        <w:jc w:val="both"/>
        <w:rPr>
          <w:sz w:val="22"/>
          <w:szCs w:val="22"/>
        </w:rPr>
      </w:pPr>
    </w:p>
    <w:p w14:paraId="027E0DFB" w14:textId="77777777" w:rsidR="00B258B8" w:rsidRDefault="00B258B8" w:rsidP="00763740">
      <w:pPr>
        <w:pStyle w:val="Default"/>
        <w:jc w:val="both"/>
        <w:rPr>
          <w:sz w:val="22"/>
          <w:szCs w:val="22"/>
        </w:rPr>
      </w:pPr>
      <w:r>
        <w:rPr>
          <w:b/>
          <w:bCs/>
          <w:sz w:val="22"/>
          <w:szCs w:val="22"/>
        </w:rPr>
        <w:t xml:space="preserve">Inteligencia Artificial y Automatización </w:t>
      </w:r>
    </w:p>
    <w:p w14:paraId="38EB0ADC" w14:textId="77777777" w:rsidR="00B258B8" w:rsidRDefault="00B258B8" w:rsidP="00763740">
      <w:pPr>
        <w:pStyle w:val="Default"/>
        <w:jc w:val="both"/>
        <w:rPr>
          <w:sz w:val="22"/>
          <w:szCs w:val="22"/>
        </w:rPr>
      </w:pPr>
      <w:r>
        <w:rPr>
          <w:sz w:val="22"/>
          <w:szCs w:val="22"/>
        </w:rPr>
        <w:t xml:space="preserve">4. ¿Cómo se puede garantizar la transparencia y responsabilidad en los sistemas de inteligencia artificial? </w:t>
      </w:r>
    </w:p>
    <w:p w14:paraId="3CAD32BC" w14:textId="74AC9F79" w:rsidR="00F34102" w:rsidRDefault="00DE4E36" w:rsidP="00763740">
      <w:pPr>
        <w:pStyle w:val="Default"/>
        <w:jc w:val="both"/>
        <w:rPr>
          <w:i/>
          <w:iCs/>
          <w:color w:val="0070C0"/>
          <w:sz w:val="22"/>
          <w:szCs w:val="22"/>
        </w:rPr>
      </w:pPr>
      <w:r>
        <w:rPr>
          <w:i/>
          <w:iCs/>
          <w:color w:val="0070C0"/>
          <w:sz w:val="22"/>
          <w:szCs w:val="22"/>
        </w:rPr>
        <w:t>Para lograr esto, se pueden diseñar sistemas que expliquen sus decisiones de una manera que los usuarios entiendan sin tantas palabras técnicas.</w:t>
      </w:r>
    </w:p>
    <w:p w14:paraId="3FA566E2" w14:textId="31C37035" w:rsidR="00DE4E36" w:rsidRDefault="00DE4E36" w:rsidP="00763740">
      <w:pPr>
        <w:pStyle w:val="Default"/>
        <w:jc w:val="both"/>
        <w:rPr>
          <w:i/>
          <w:iCs/>
          <w:color w:val="0070C0"/>
          <w:sz w:val="22"/>
          <w:szCs w:val="22"/>
        </w:rPr>
      </w:pPr>
      <w:r>
        <w:rPr>
          <w:i/>
          <w:iCs/>
          <w:color w:val="0070C0"/>
          <w:sz w:val="22"/>
          <w:szCs w:val="22"/>
        </w:rPr>
        <w:t>Se pueden hacer auditorías para evaluar su funcionamiento y el impacto de los sistemas.</w:t>
      </w:r>
    </w:p>
    <w:p w14:paraId="739B3C9F" w14:textId="026CE3F3" w:rsidR="00DE4E36" w:rsidRDefault="00D45784" w:rsidP="00763740">
      <w:pPr>
        <w:pStyle w:val="Default"/>
        <w:jc w:val="both"/>
        <w:rPr>
          <w:i/>
          <w:iCs/>
          <w:color w:val="0070C0"/>
          <w:sz w:val="22"/>
          <w:szCs w:val="22"/>
        </w:rPr>
      </w:pPr>
      <w:r>
        <w:rPr>
          <w:i/>
          <w:iCs/>
          <w:color w:val="0070C0"/>
          <w:sz w:val="22"/>
          <w:szCs w:val="22"/>
        </w:rPr>
        <w:t>También, establecer y cumplir con normas y regulaciones claras sobre el uso de la IA.</w:t>
      </w:r>
    </w:p>
    <w:p w14:paraId="6D986AF8" w14:textId="2F63316F" w:rsidR="00D45784" w:rsidRPr="00F34102" w:rsidRDefault="00D45784" w:rsidP="00763740">
      <w:pPr>
        <w:pStyle w:val="Default"/>
        <w:jc w:val="both"/>
        <w:rPr>
          <w:i/>
          <w:iCs/>
          <w:color w:val="0070C0"/>
          <w:sz w:val="22"/>
          <w:szCs w:val="22"/>
        </w:rPr>
      </w:pPr>
      <w:r>
        <w:rPr>
          <w:i/>
          <w:iCs/>
          <w:color w:val="0070C0"/>
          <w:sz w:val="22"/>
          <w:szCs w:val="22"/>
        </w:rPr>
        <w:t>Y que los desarrolladores</w:t>
      </w:r>
      <w:r w:rsidR="001171A1">
        <w:rPr>
          <w:i/>
          <w:iCs/>
          <w:color w:val="0070C0"/>
          <w:sz w:val="22"/>
          <w:szCs w:val="22"/>
        </w:rPr>
        <w:t xml:space="preserve"> y operadores</w:t>
      </w:r>
      <w:r>
        <w:rPr>
          <w:i/>
          <w:iCs/>
          <w:color w:val="0070C0"/>
          <w:sz w:val="22"/>
          <w:szCs w:val="22"/>
        </w:rPr>
        <w:t xml:space="preserve"> tengan responsabilidades </w:t>
      </w:r>
      <w:proofErr w:type="gramStart"/>
      <w:r>
        <w:rPr>
          <w:i/>
          <w:iCs/>
          <w:color w:val="0070C0"/>
          <w:sz w:val="22"/>
          <w:szCs w:val="22"/>
        </w:rPr>
        <w:t>claras</w:t>
      </w:r>
      <w:r w:rsidR="001171A1">
        <w:rPr>
          <w:i/>
          <w:iCs/>
          <w:color w:val="0070C0"/>
          <w:sz w:val="22"/>
          <w:szCs w:val="22"/>
        </w:rPr>
        <w:t xml:space="preserve">  por</w:t>
      </w:r>
      <w:proofErr w:type="gramEnd"/>
      <w:r w:rsidR="001171A1">
        <w:rPr>
          <w:i/>
          <w:iCs/>
          <w:color w:val="0070C0"/>
          <w:sz w:val="22"/>
          <w:szCs w:val="22"/>
        </w:rPr>
        <w:t xml:space="preserve"> las decisiones y resultados de los </w:t>
      </w:r>
      <w:proofErr w:type="spellStart"/>
      <w:r w:rsidR="001171A1">
        <w:rPr>
          <w:i/>
          <w:iCs/>
          <w:color w:val="0070C0"/>
          <w:sz w:val="22"/>
          <w:szCs w:val="22"/>
        </w:rPr>
        <w:t>sitemas</w:t>
      </w:r>
      <w:proofErr w:type="spellEnd"/>
      <w:r w:rsidR="001171A1">
        <w:rPr>
          <w:i/>
          <w:iCs/>
          <w:color w:val="0070C0"/>
          <w:sz w:val="22"/>
          <w:szCs w:val="22"/>
        </w:rPr>
        <w:t xml:space="preserve"> de IA.</w:t>
      </w:r>
    </w:p>
    <w:p w14:paraId="2C0C6800" w14:textId="77777777" w:rsidR="00B258B8" w:rsidRDefault="00B258B8" w:rsidP="00763740">
      <w:pPr>
        <w:pStyle w:val="Default"/>
        <w:jc w:val="both"/>
        <w:rPr>
          <w:sz w:val="22"/>
          <w:szCs w:val="22"/>
        </w:rPr>
      </w:pPr>
      <w:r>
        <w:rPr>
          <w:sz w:val="22"/>
          <w:szCs w:val="22"/>
        </w:rPr>
        <w:t xml:space="preserve">5. ¿Qué impactos positivos y negativos tiene la automatización en el empleo y la economía? </w:t>
      </w:r>
    </w:p>
    <w:p w14:paraId="53EC45AE" w14:textId="08346DF2" w:rsidR="001171A1" w:rsidRDefault="002E062F" w:rsidP="00763740">
      <w:pPr>
        <w:pStyle w:val="Default"/>
        <w:jc w:val="both"/>
        <w:rPr>
          <w:i/>
          <w:iCs/>
          <w:color w:val="0070C0"/>
          <w:sz w:val="22"/>
          <w:szCs w:val="22"/>
        </w:rPr>
      </w:pPr>
      <w:r>
        <w:rPr>
          <w:i/>
          <w:iCs/>
          <w:color w:val="0070C0"/>
          <w:sz w:val="22"/>
          <w:szCs w:val="22"/>
        </w:rPr>
        <w:t>Su</w:t>
      </w:r>
      <w:r w:rsidR="00B93C9F">
        <w:rPr>
          <w:i/>
          <w:iCs/>
          <w:color w:val="0070C0"/>
          <w:sz w:val="22"/>
          <w:szCs w:val="22"/>
        </w:rPr>
        <w:t xml:space="preserve"> lado bueno </w:t>
      </w:r>
      <w:r w:rsidR="00B93C9F" w:rsidRPr="00B93C9F">
        <w:rPr>
          <mc:AlternateContent>
            <mc:Choice Requires="w16se"/>
            <mc:Fallback>
              <w:rFonts w:ascii="Segoe UI Emoji" w:eastAsia="Segoe UI Emoji" w:hAnsi="Segoe UI Emoji" w:cs="Segoe UI Emoji"/>
            </mc:Fallback>
          </mc:AlternateContent>
          <w:i/>
          <w:iCs/>
          <w:color w:val="0070C0"/>
          <w:sz w:val="22"/>
          <w:szCs w:val="22"/>
        </w:rPr>
        <mc:AlternateContent>
          <mc:Choice Requires="w16se">
            <w16se:symEx w16se:font="Segoe UI Emoji" w16se:char="1F60A"/>
          </mc:Choice>
          <mc:Fallback>
            <w:t>😊</w:t>
          </mc:Fallback>
        </mc:AlternateContent>
      </w:r>
      <w:r w:rsidR="00B93C9F">
        <w:rPr>
          <w:i/>
          <w:iCs/>
          <w:color w:val="0070C0"/>
          <w:sz w:val="22"/>
          <w:szCs w:val="22"/>
        </w:rPr>
        <w:t xml:space="preserve"> es que aumenta la productividad en diversos sectores</w:t>
      </w:r>
      <w:r w:rsidR="00521946">
        <w:rPr>
          <w:i/>
          <w:iCs/>
          <w:color w:val="0070C0"/>
          <w:sz w:val="22"/>
          <w:szCs w:val="22"/>
        </w:rPr>
        <w:t>;</w:t>
      </w:r>
      <w:r w:rsidR="00B93C9F">
        <w:rPr>
          <w:i/>
          <w:iCs/>
          <w:color w:val="0070C0"/>
          <w:sz w:val="22"/>
          <w:szCs w:val="22"/>
        </w:rPr>
        <w:t xml:space="preserve"> crea nuevas oportunidades de empleo en tecnología y mantenimiento de sistemas automatizados (máquinas) y reduce los costos operativos para las empresas.</w:t>
      </w:r>
    </w:p>
    <w:p w14:paraId="7CD65D98" w14:textId="0B9B372D" w:rsidR="00B93C9F" w:rsidRPr="001171A1" w:rsidRDefault="002E062F" w:rsidP="00763740">
      <w:pPr>
        <w:pStyle w:val="Default"/>
        <w:jc w:val="both"/>
        <w:rPr>
          <w:i/>
          <w:iCs/>
          <w:color w:val="0070C0"/>
          <w:sz w:val="22"/>
          <w:szCs w:val="22"/>
        </w:rPr>
      </w:pPr>
      <w:r>
        <w:rPr>
          <w:i/>
          <w:iCs/>
          <w:color w:val="0070C0"/>
          <w:sz w:val="22"/>
          <w:szCs w:val="22"/>
        </w:rPr>
        <w:t>Su</w:t>
      </w:r>
      <w:r w:rsidR="00B93C9F">
        <w:rPr>
          <w:i/>
          <w:iCs/>
          <w:color w:val="0070C0"/>
          <w:sz w:val="22"/>
          <w:szCs w:val="22"/>
        </w:rPr>
        <w:t xml:space="preserve"> lado malo </w:t>
      </w:r>
      <w:r w:rsidR="00B93C9F" w:rsidRPr="00B93C9F">
        <w:rPr>
          <mc:AlternateContent>
            <mc:Choice Requires="w16se"/>
            <mc:Fallback>
              <w:rFonts w:ascii="Segoe UI Emoji" w:eastAsia="Segoe UI Emoji" w:hAnsi="Segoe UI Emoji" w:cs="Segoe UI Emoji"/>
            </mc:Fallback>
          </mc:AlternateContent>
          <w:i/>
          <w:iCs/>
          <w:color w:val="0070C0"/>
          <w:sz w:val="22"/>
          <w:szCs w:val="22"/>
        </w:rPr>
        <mc:AlternateContent>
          <mc:Choice Requires="w16se">
            <w16se:symEx w16se:font="Segoe UI Emoji" w16se:char="2639"/>
          </mc:Choice>
          <mc:Fallback>
            <w:t>☹</w:t>
          </mc:Fallback>
        </mc:AlternateContent>
      </w:r>
      <w:r w:rsidR="00B93C9F">
        <w:rPr>
          <w:i/>
          <w:iCs/>
          <w:color w:val="0070C0"/>
          <w:sz w:val="22"/>
          <w:szCs w:val="22"/>
        </w:rPr>
        <w:t xml:space="preserve"> </w:t>
      </w:r>
      <w:r w:rsidR="001A30CD">
        <w:rPr>
          <w:i/>
          <w:iCs/>
          <w:color w:val="0070C0"/>
          <w:sz w:val="22"/>
          <w:szCs w:val="22"/>
        </w:rPr>
        <w:t>es que puede haber desempleo cuando el trabajo es muy repetitivo o manual</w:t>
      </w:r>
      <w:r w:rsidR="00521946">
        <w:rPr>
          <w:i/>
          <w:iCs/>
          <w:color w:val="0070C0"/>
          <w:sz w:val="22"/>
          <w:szCs w:val="22"/>
        </w:rPr>
        <w:t>;</w:t>
      </w:r>
      <w:r w:rsidR="001A30CD">
        <w:rPr>
          <w:i/>
          <w:iCs/>
          <w:color w:val="0070C0"/>
          <w:sz w:val="22"/>
          <w:szCs w:val="22"/>
        </w:rPr>
        <w:t xml:space="preserve"> aumenta la brecha entre trabajadores calificados y no calificados</w:t>
      </w:r>
      <w:r w:rsidR="00521946">
        <w:rPr>
          <w:i/>
          <w:iCs/>
          <w:color w:val="0070C0"/>
          <w:sz w:val="22"/>
          <w:szCs w:val="22"/>
        </w:rPr>
        <w:t>;</w:t>
      </w:r>
      <w:r>
        <w:rPr>
          <w:i/>
          <w:iCs/>
          <w:color w:val="0070C0"/>
          <w:sz w:val="22"/>
          <w:szCs w:val="22"/>
        </w:rPr>
        <w:t xml:space="preserve"> requiere inversiones en formación y adaptación laboral para que los trabajadores se ajusten a sus nuevos roles.</w:t>
      </w:r>
    </w:p>
    <w:p w14:paraId="72FE9CD1" w14:textId="77777777" w:rsidR="00B258B8" w:rsidRDefault="00B258B8" w:rsidP="00763740">
      <w:pPr>
        <w:pStyle w:val="Default"/>
        <w:jc w:val="both"/>
        <w:rPr>
          <w:sz w:val="22"/>
          <w:szCs w:val="22"/>
        </w:rPr>
      </w:pPr>
      <w:r>
        <w:rPr>
          <w:sz w:val="22"/>
          <w:szCs w:val="22"/>
        </w:rPr>
        <w:t xml:space="preserve">6. ¿Cómo se pueden mitigar los sesgos en los algoritmos de inteligencia artificial? </w:t>
      </w:r>
    </w:p>
    <w:p w14:paraId="115EED9F" w14:textId="3D50D670" w:rsidR="002E062F" w:rsidRDefault="00BF69E5" w:rsidP="00763740">
      <w:pPr>
        <w:pStyle w:val="Default"/>
        <w:jc w:val="both"/>
        <w:rPr>
          <w:i/>
          <w:iCs/>
          <w:color w:val="0070C0"/>
          <w:sz w:val="22"/>
          <w:szCs w:val="22"/>
        </w:rPr>
      </w:pPr>
      <w:r>
        <w:rPr>
          <w:i/>
          <w:iCs/>
          <w:color w:val="0070C0"/>
          <w:sz w:val="22"/>
          <w:szCs w:val="22"/>
        </w:rPr>
        <w:t>Es importante usar datos variados que representen a todos. Ta</w:t>
      </w:r>
      <w:r w:rsidR="008709CB">
        <w:rPr>
          <w:i/>
          <w:iCs/>
          <w:color w:val="0070C0"/>
          <w:sz w:val="22"/>
          <w:szCs w:val="22"/>
        </w:rPr>
        <w:t xml:space="preserve">mbién se tiene que revisar y ajustar los algoritmos regularmente para corregir cualquier error. </w:t>
      </w:r>
      <w:r w:rsidR="00DA5E7D">
        <w:rPr>
          <w:i/>
          <w:iCs/>
          <w:color w:val="0070C0"/>
          <w:sz w:val="22"/>
          <w:szCs w:val="22"/>
        </w:rPr>
        <w:t>Se debe explicar con claridad cómo toman decisiones y por qué, tener equipos diversos en su desarrollo ayuda a reducir los prejuicios. Esto hace que los algoritmos sean justos y precisos.</w:t>
      </w:r>
    </w:p>
    <w:p w14:paraId="2A62798C" w14:textId="77777777" w:rsidR="00897C56" w:rsidRDefault="00897C56" w:rsidP="00763740">
      <w:pPr>
        <w:pStyle w:val="Default"/>
        <w:jc w:val="both"/>
        <w:rPr>
          <w:i/>
          <w:iCs/>
          <w:color w:val="002060"/>
          <w:sz w:val="22"/>
          <w:szCs w:val="22"/>
        </w:rPr>
      </w:pPr>
    </w:p>
    <w:p w14:paraId="671E9CE4" w14:textId="19DF6641" w:rsidR="00897C56" w:rsidRDefault="00897C56" w:rsidP="00763740">
      <w:pPr>
        <w:pStyle w:val="Default"/>
        <w:jc w:val="both"/>
        <w:rPr>
          <w:i/>
          <w:iCs/>
          <w:color w:val="002060"/>
          <w:sz w:val="22"/>
          <w:szCs w:val="22"/>
        </w:rPr>
      </w:pPr>
      <w:r>
        <w:rPr>
          <w:i/>
          <w:iCs/>
          <w:color w:val="002060"/>
          <w:sz w:val="22"/>
          <w:szCs w:val="22"/>
        </w:rPr>
        <w:t xml:space="preserve">“El peligro del sesgo en modelos de IA: casos que resultaron en pérdidas financieras” </w:t>
      </w:r>
    </w:p>
    <w:p w14:paraId="25725717" w14:textId="64BBF629" w:rsidR="00897C56" w:rsidRDefault="00897C56" w:rsidP="00763740">
      <w:pPr>
        <w:pStyle w:val="Default"/>
        <w:jc w:val="both"/>
        <w:rPr>
          <w:i/>
          <w:iCs/>
          <w:color w:val="002060"/>
          <w:sz w:val="22"/>
          <w:szCs w:val="22"/>
        </w:rPr>
      </w:pPr>
      <w:r w:rsidRPr="00897C56">
        <w:rPr>
          <w:i/>
          <w:iCs/>
          <w:color w:val="002060"/>
          <w:sz w:val="22"/>
          <w:szCs w:val="22"/>
        </w:rPr>
        <w:t>https://www.linkedin.com/pulse/el-peligro-del-sesgo-en-modelos-de-inteligencia-casos-rodr%C3%ADguez-mgs/</w:t>
      </w:r>
    </w:p>
    <w:p w14:paraId="419DA5DA" w14:textId="77777777" w:rsidR="00897C56" w:rsidRPr="00897C56" w:rsidRDefault="00897C56" w:rsidP="00763740">
      <w:pPr>
        <w:pStyle w:val="Default"/>
        <w:jc w:val="both"/>
        <w:rPr>
          <w:i/>
          <w:iCs/>
          <w:color w:val="00B0F0"/>
          <w:sz w:val="22"/>
          <w:szCs w:val="22"/>
        </w:rPr>
      </w:pPr>
    </w:p>
    <w:p w14:paraId="314CCE57" w14:textId="77777777" w:rsidR="001C440F" w:rsidRDefault="001C440F" w:rsidP="00763740">
      <w:pPr>
        <w:pStyle w:val="Default"/>
        <w:jc w:val="both"/>
        <w:rPr>
          <w:sz w:val="22"/>
          <w:szCs w:val="22"/>
        </w:rPr>
      </w:pPr>
    </w:p>
    <w:p w14:paraId="3338A316" w14:textId="77777777" w:rsidR="00B258B8" w:rsidRDefault="00B258B8" w:rsidP="00763740">
      <w:pPr>
        <w:pStyle w:val="Default"/>
        <w:jc w:val="both"/>
        <w:rPr>
          <w:sz w:val="22"/>
          <w:szCs w:val="22"/>
        </w:rPr>
      </w:pPr>
      <w:r>
        <w:rPr>
          <w:b/>
          <w:bCs/>
          <w:sz w:val="22"/>
          <w:szCs w:val="22"/>
        </w:rPr>
        <w:t xml:space="preserve">Desigualdad y Acceso a la Tecnología </w:t>
      </w:r>
    </w:p>
    <w:p w14:paraId="1ED53F16" w14:textId="77777777" w:rsidR="00B258B8" w:rsidRDefault="00B258B8" w:rsidP="00763740">
      <w:pPr>
        <w:pStyle w:val="Default"/>
        <w:jc w:val="both"/>
        <w:rPr>
          <w:sz w:val="22"/>
          <w:szCs w:val="22"/>
        </w:rPr>
      </w:pPr>
      <w:r>
        <w:rPr>
          <w:sz w:val="22"/>
          <w:szCs w:val="22"/>
        </w:rPr>
        <w:t xml:space="preserve">7. ¿De qué manera la brecha digital afecta a las comunidades rurales y de bajos ingresos? </w:t>
      </w:r>
    </w:p>
    <w:p w14:paraId="11D73B48" w14:textId="78B6948D" w:rsidR="00D14538" w:rsidRPr="00D14538" w:rsidRDefault="00FE6ED4" w:rsidP="00763740">
      <w:pPr>
        <w:pStyle w:val="Default"/>
        <w:jc w:val="both"/>
        <w:rPr>
          <w:i/>
          <w:iCs/>
          <w:color w:val="0070C0"/>
          <w:sz w:val="22"/>
          <w:szCs w:val="22"/>
        </w:rPr>
      </w:pPr>
      <w:r>
        <w:rPr>
          <w:i/>
          <w:iCs/>
          <w:color w:val="0070C0"/>
          <w:sz w:val="22"/>
          <w:szCs w:val="22"/>
        </w:rPr>
        <w:t>Esto limita el acceso a la educación, las oportunidades laborales y los servicios de salud en las comunidades rurales de bajos ingresos. Estas comunidades tienen menos acceso a internet y dispositivos tecnológicos, lo que les impide participar plenamente en la economía digital y agrava la desigualdad social y económica.</w:t>
      </w:r>
    </w:p>
    <w:p w14:paraId="75E1FC64" w14:textId="77777777" w:rsidR="00B258B8" w:rsidRDefault="00B258B8" w:rsidP="00763740">
      <w:pPr>
        <w:pStyle w:val="Default"/>
        <w:jc w:val="both"/>
        <w:rPr>
          <w:sz w:val="22"/>
          <w:szCs w:val="22"/>
        </w:rPr>
      </w:pPr>
      <w:r>
        <w:rPr>
          <w:sz w:val="22"/>
          <w:szCs w:val="22"/>
        </w:rPr>
        <w:t xml:space="preserve">8. ¿Qué estrategias se pueden implementar para mejorar el acceso a la tecnología en países en desarrollo? </w:t>
      </w:r>
    </w:p>
    <w:p w14:paraId="33EA2F6B" w14:textId="699C7CD4" w:rsidR="00B823BD" w:rsidRDefault="00B823BD" w:rsidP="00763740">
      <w:pPr>
        <w:pStyle w:val="Default"/>
        <w:jc w:val="both"/>
        <w:rPr>
          <w:i/>
          <w:iCs/>
          <w:color w:val="0070C0"/>
          <w:sz w:val="22"/>
          <w:szCs w:val="22"/>
        </w:rPr>
      </w:pPr>
      <w:r>
        <w:rPr>
          <w:i/>
          <w:iCs/>
          <w:color w:val="0070C0"/>
          <w:sz w:val="22"/>
          <w:szCs w:val="22"/>
        </w:rPr>
        <w:t>Se puede mejorar en:</w:t>
      </w:r>
    </w:p>
    <w:p w14:paraId="1473A060" w14:textId="1BD29A28" w:rsidR="00B823BD" w:rsidRDefault="00B823BD" w:rsidP="00763740">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Infraestructura: Desarrollar redes de internet y electricidad en áreas rurales.</w:t>
      </w:r>
    </w:p>
    <w:p w14:paraId="6C1FB9E7" w14:textId="3BF6EDD1" w:rsidR="00B823BD" w:rsidRDefault="00B823BD" w:rsidP="00763740">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Educación: Proveer formación en habilidades digitales a la población.</w:t>
      </w:r>
    </w:p>
    <w:p w14:paraId="49811782" w14:textId="7CC7B8BA" w:rsidR="00B823BD" w:rsidRDefault="00B823BD" w:rsidP="00763740">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Subsidios: Ofrecer dispositivos y acceso a i</w:t>
      </w:r>
      <w:r w:rsidR="001376E6">
        <w:rPr>
          <w:i/>
          <w:iCs/>
          <w:color w:val="0070C0"/>
          <w:sz w:val="22"/>
          <w:szCs w:val="22"/>
        </w:rPr>
        <w:t xml:space="preserve">nternet a precios </w:t>
      </w:r>
      <w:r w:rsidR="00993367">
        <w:rPr>
          <w:i/>
          <w:iCs/>
          <w:color w:val="0070C0"/>
          <w:sz w:val="22"/>
          <w:szCs w:val="22"/>
        </w:rPr>
        <w:t>accesibles para todos.</w:t>
      </w:r>
    </w:p>
    <w:p w14:paraId="18768DD6" w14:textId="1DC311D0" w:rsidR="00B823BD" w:rsidRPr="00B823BD" w:rsidRDefault="00B823BD" w:rsidP="00763740">
      <w:pPr>
        <w:pStyle w:val="Default"/>
        <w:jc w:val="both"/>
        <w:rPr>
          <w:i/>
          <w:iCs/>
          <w:color w:val="0070C0"/>
          <w:sz w:val="22"/>
          <w:szCs w:val="22"/>
        </w:rPr>
      </w:pPr>
      <w:proofErr w:type="gramStart"/>
      <w:r>
        <w:rPr>
          <w:i/>
          <w:iCs/>
          <w:color w:val="0070C0"/>
          <w:sz w:val="22"/>
          <w:szCs w:val="22"/>
        </w:rPr>
        <w:t>.-</w:t>
      </w:r>
      <w:proofErr w:type="gramEnd"/>
      <w:r>
        <w:rPr>
          <w:i/>
          <w:iCs/>
          <w:color w:val="0070C0"/>
          <w:sz w:val="22"/>
          <w:szCs w:val="22"/>
        </w:rPr>
        <w:t xml:space="preserve"> Políticas Públicas</w:t>
      </w:r>
      <w:r w:rsidR="00993367">
        <w:rPr>
          <w:i/>
          <w:iCs/>
          <w:color w:val="0070C0"/>
          <w:sz w:val="22"/>
          <w:szCs w:val="22"/>
        </w:rPr>
        <w:t>: Crear políticas</w:t>
      </w:r>
      <w:r w:rsidR="005101F9">
        <w:rPr>
          <w:i/>
          <w:iCs/>
          <w:color w:val="0070C0"/>
          <w:sz w:val="22"/>
          <w:szCs w:val="22"/>
        </w:rPr>
        <w:t xml:space="preserve"> </w:t>
      </w:r>
      <w:r w:rsidR="00993367">
        <w:rPr>
          <w:i/>
          <w:iCs/>
          <w:color w:val="0070C0"/>
          <w:sz w:val="22"/>
          <w:szCs w:val="22"/>
        </w:rPr>
        <w:t>que promuevan la inclusión digital y la inversión en tecnología.</w:t>
      </w:r>
    </w:p>
    <w:p w14:paraId="799C7A84" w14:textId="77777777" w:rsidR="00B258B8" w:rsidRDefault="00B258B8" w:rsidP="00763740">
      <w:pPr>
        <w:pStyle w:val="Default"/>
        <w:jc w:val="both"/>
        <w:rPr>
          <w:sz w:val="22"/>
          <w:szCs w:val="22"/>
        </w:rPr>
      </w:pPr>
      <w:r>
        <w:rPr>
          <w:sz w:val="22"/>
          <w:szCs w:val="22"/>
        </w:rPr>
        <w:t xml:space="preserve">9. ¿Cómo puede la tecnología ser diseñada para ser inclusiva y accesible para personas con discapacidades? </w:t>
      </w:r>
    </w:p>
    <w:p w14:paraId="03151344" w14:textId="33695A83" w:rsidR="00B258B8" w:rsidRPr="00A21EF8" w:rsidRDefault="00A21EF8" w:rsidP="00763740">
      <w:pPr>
        <w:pStyle w:val="Default"/>
        <w:jc w:val="both"/>
        <w:rPr>
          <w:i/>
          <w:iCs/>
          <w:color w:val="0070C0"/>
          <w:sz w:val="22"/>
          <w:szCs w:val="22"/>
        </w:rPr>
      </w:pPr>
      <w:r>
        <w:rPr>
          <w:i/>
          <w:iCs/>
          <w:color w:val="0070C0"/>
          <w:sz w:val="22"/>
          <w:szCs w:val="22"/>
        </w:rPr>
        <w:lastRenderedPageBreak/>
        <w:t xml:space="preserve">Con una buena accesibilidad, usabilidad, legibilidad y </w:t>
      </w:r>
      <w:proofErr w:type="spellStart"/>
      <w:r>
        <w:rPr>
          <w:i/>
          <w:iCs/>
          <w:color w:val="0070C0"/>
          <w:sz w:val="22"/>
          <w:szCs w:val="22"/>
        </w:rPr>
        <w:t>lecturabilidad</w:t>
      </w:r>
      <w:proofErr w:type="spellEnd"/>
      <w:r w:rsidR="009E10E8">
        <w:rPr>
          <w:i/>
          <w:iCs/>
          <w:color w:val="0070C0"/>
          <w:sz w:val="22"/>
          <w:szCs w:val="22"/>
        </w:rPr>
        <w:t>, es un gran reto en el diseño de tecnologías para que sean inclusivas.</w:t>
      </w:r>
      <w:r w:rsidR="00347C32">
        <w:rPr>
          <w:i/>
          <w:iCs/>
          <w:color w:val="0070C0"/>
          <w:sz w:val="22"/>
          <w:szCs w:val="22"/>
        </w:rPr>
        <w:t xml:space="preserve"> Con un diseño universal, con la creación de interfaces y dispositivos que sean fáciles de usar para todos. </w:t>
      </w:r>
      <w:r w:rsidR="000355D8">
        <w:rPr>
          <w:i/>
          <w:iCs/>
          <w:color w:val="0070C0"/>
          <w:sz w:val="22"/>
          <w:szCs w:val="22"/>
        </w:rPr>
        <w:t xml:space="preserve">Que sea adaptable para la persona que lo use, incluyendo opciones de accesibilidad como lectores de pantalla, subtítulos y </w:t>
      </w:r>
      <w:r w:rsidR="004039DC">
        <w:rPr>
          <w:i/>
          <w:iCs/>
          <w:color w:val="0070C0"/>
          <w:sz w:val="22"/>
          <w:szCs w:val="22"/>
        </w:rPr>
        <w:t>narradores.</w:t>
      </w:r>
    </w:p>
    <w:p w14:paraId="252B89DC" w14:textId="77777777" w:rsidR="00FC22ED" w:rsidRDefault="00FC22ED" w:rsidP="00763740">
      <w:pPr>
        <w:pStyle w:val="Default"/>
        <w:jc w:val="both"/>
        <w:rPr>
          <w:sz w:val="22"/>
          <w:szCs w:val="22"/>
        </w:rPr>
      </w:pPr>
    </w:p>
    <w:p w14:paraId="5A90CE2D" w14:textId="77777777" w:rsidR="00B258B8" w:rsidRDefault="00B258B8" w:rsidP="00763740">
      <w:pPr>
        <w:pStyle w:val="Default"/>
        <w:jc w:val="both"/>
        <w:rPr>
          <w:sz w:val="22"/>
          <w:szCs w:val="22"/>
        </w:rPr>
      </w:pPr>
      <w:r>
        <w:rPr>
          <w:b/>
          <w:bCs/>
          <w:sz w:val="22"/>
          <w:szCs w:val="22"/>
        </w:rPr>
        <w:t xml:space="preserve">Desarrollo Sostenible </w:t>
      </w:r>
    </w:p>
    <w:p w14:paraId="00427037" w14:textId="77777777" w:rsidR="00B258B8" w:rsidRDefault="00B258B8" w:rsidP="00763740">
      <w:pPr>
        <w:pStyle w:val="Default"/>
        <w:jc w:val="both"/>
        <w:rPr>
          <w:sz w:val="22"/>
          <w:szCs w:val="22"/>
        </w:rPr>
      </w:pPr>
      <w:r>
        <w:rPr>
          <w:sz w:val="22"/>
          <w:szCs w:val="22"/>
        </w:rPr>
        <w:t xml:space="preserve">10. ¿Cuáles son los principales impactos ambientales de la producción y eliminación de dispositivos electrónicos? </w:t>
      </w:r>
    </w:p>
    <w:p w14:paraId="073A4979" w14:textId="7BD39A2F" w:rsidR="004039DC" w:rsidRPr="004039DC" w:rsidRDefault="00B74EB2" w:rsidP="00763740">
      <w:pPr>
        <w:pStyle w:val="Default"/>
        <w:jc w:val="both"/>
        <w:rPr>
          <w:i/>
          <w:iCs/>
          <w:color w:val="0070C0"/>
          <w:sz w:val="22"/>
          <w:szCs w:val="22"/>
        </w:rPr>
      </w:pPr>
      <w:r>
        <w:rPr>
          <w:i/>
          <w:iCs/>
          <w:color w:val="0070C0"/>
          <w:sz w:val="22"/>
          <w:szCs w:val="22"/>
        </w:rPr>
        <w:t>La producción y eliminación de dispositivos electrónicos generan contaminación del aire, del agua y del suelo debido a la extracción de materiales, la energía utilizada en la fabricación y los residuos tóxicos generados.</w:t>
      </w:r>
    </w:p>
    <w:p w14:paraId="0FD7ACA0" w14:textId="77777777" w:rsidR="00B258B8" w:rsidRDefault="00B258B8" w:rsidP="00763740">
      <w:pPr>
        <w:pStyle w:val="Default"/>
        <w:jc w:val="both"/>
        <w:rPr>
          <w:sz w:val="22"/>
          <w:szCs w:val="22"/>
        </w:rPr>
      </w:pPr>
      <w:r>
        <w:rPr>
          <w:sz w:val="22"/>
          <w:szCs w:val="22"/>
        </w:rPr>
        <w:t xml:space="preserve">11. ¿Cómo pueden las empresas tecnológicas adoptar prácticas más sostenibles y ecológicas? </w:t>
      </w:r>
    </w:p>
    <w:p w14:paraId="42B2004C" w14:textId="272795C8" w:rsidR="00B74EB2" w:rsidRPr="00B74EB2" w:rsidRDefault="00233423" w:rsidP="00763740">
      <w:pPr>
        <w:pStyle w:val="Default"/>
        <w:jc w:val="both"/>
        <w:rPr>
          <w:i/>
          <w:iCs/>
          <w:color w:val="0070C0"/>
          <w:sz w:val="22"/>
          <w:szCs w:val="22"/>
        </w:rPr>
      </w:pPr>
      <w:r>
        <w:rPr>
          <w:i/>
          <w:iCs/>
          <w:color w:val="0070C0"/>
          <w:sz w:val="22"/>
          <w:szCs w:val="22"/>
        </w:rPr>
        <w:t>Con materiales reciclados, la reducción del embalaje, la promoción de la reparación y el reciclaje de productos, y la adopción de energías renovables.</w:t>
      </w:r>
    </w:p>
    <w:p w14:paraId="600623E8" w14:textId="77777777" w:rsidR="00B258B8" w:rsidRDefault="00B258B8" w:rsidP="00763740">
      <w:pPr>
        <w:pStyle w:val="Default"/>
        <w:jc w:val="both"/>
        <w:rPr>
          <w:sz w:val="22"/>
          <w:szCs w:val="22"/>
        </w:rPr>
      </w:pPr>
      <w:r>
        <w:rPr>
          <w:sz w:val="22"/>
          <w:szCs w:val="22"/>
        </w:rPr>
        <w:t xml:space="preserve">12. ¿Qué papel juegan las energías renovables en la reducción del consumo energético de los centros de datos? </w:t>
      </w:r>
    </w:p>
    <w:p w14:paraId="7517B604" w14:textId="3DB477D2" w:rsidR="00233423" w:rsidRPr="00233423" w:rsidRDefault="00233423" w:rsidP="00763740">
      <w:pPr>
        <w:pStyle w:val="Default"/>
        <w:jc w:val="both"/>
        <w:rPr>
          <w:i/>
          <w:iCs/>
          <w:color w:val="0070C0"/>
          <w:sz w:val="22"/>
          <w:szCs w:val="22"/>
        </w:rPr>
      </w:pPr>
      <w:r>
        <w:rPr>
          <w:i/>
          <w:iCs/>
          <w:color w:val="0070C0"/>
          <w:sz w:val="22"/>
          <w:szCs w:val="22"/>
        </w:rPr>
        <w:t>Las energías renovables, como la solar o la eólica, pueden ayudar a reducir el consumo energético de los centros de datos al proporcionar una fuente de energía limpia y renovable para alimentar sus operaciones.</w:t>
      </w:r>
    </w:p>
    <w:p w14:paraId="669C62D0" w14:textId="77777777" w:rsidR="00B258B8" w:rsidRDefault="00B258B8" w:rsidP="00763740">
      <w:pPr>
        <w:pStyle w:val="Default"/>
        <w:jc w:val="both"/>
        <w:rPr>
          <w:sz w:val="22"/>
          <w:szCs w:val="22"/>
        </w:rPr>
      </w:pPr>
    </w:p>
    <w:p w14:paraId="1887A852" w14:textId="77777777" w:rsidR="00B258B8" w:rsidRDefault="00B258B8" w:rsidP="00763740">
      <w:pPr>
        <w:pStyle w:val="Default"/>
        <w:jc w:val="both"/>
        <w:rPr>
          <w:sz w:val="22"/>
          <w:szCs w:val="22"/>
        </w:rPr>
      </w:pPr>
      <w:r>
        <w:rPr>
          <w:b/>
          <w:bCs/>
          <w:sz w:val="22"/>
          <w:szCs w:val="22"/>
        </w:rPr>
        <w:t xml:space="preserve">Ética en la Investigación y Desarrollo </w:t>
      </w:r>
    </w:p>
    <w:p w14:paraId="275114B4" w14:textId="77777777" w:rsidR="00B258B8" w:rsidRDefault="00B258B8" w:rsidP="00763740">
      <w:pPr>
        <w:pStyle w:val="Default"/>
        <w:jc w:val="both"/>
        <w:rPr>
          <w:sz w:val="22"/>
          <w:szCs w:val="22"/>
        </w:rPr>
      </w:pPr>
      <w:r>
        <w:rPr>
          <w:sz w:val="22"/>
          <w:szCs w:val="22"/>
        </w:rPr>
        <w:t xml:space="preserve">13. ¿Qué importancia tiene el consentimiento informado en la investigación tecnológica? </w:t>
      </w:r>
    </w:p>
    <w:p w14:paraId="069634A5" w14:textId="4E19BCBE" w:rsidR="00233423" w:rsidRPr="00B02BCA" w:rsidRDefault="00B02BCA" w:rsidP="00763740">
      <w:pPr>
        <w:pStyle w:val="Default"/>
        <w:jc w:val="both"/>
        <w:rPr>
          <w:i/>
          <w:iCs/>
          <w:color w:val="0070C0"/>
          <w:sz w:val="22"/>
          <w:szCs w:val="22"/>
        </w:rPr>
      </w:pPr>
      <w:r>
        <w:rPr>
          <w:i/>
          <w:iCs/>
          <w:color w:val="0070C0"/>
          <w:sz w:val="22"/>
          <w:szCs w:val="22"/>
        </w:rPr>
        <w:t>Es importante para garantizar que los participantes comprendan los riesgos y beneficios de su participación y otorguen su permiso voluntario.</w:t>
      </w:r>
    </w:p>
    <w:p w14:paraId="6C93F8BB" w14:textId="77777777" w:rsidR="00B258B8" w:rsidRDefault="00B258B8" w:rsidP="00763740">
      <w:pPr>
        <w:pStyle w:val="Default"/>
        <w:jc w:val="both"/>
        <w:rPr>
          <w:sz w:val="22"/>
          <w:szCs w:val="22"/>
        </w:rPr>
      </w:pPr>
      <w:r>
        <w:rPr>
          <w:sz w:val="22"/>
          <w:szCs w:val="22"/>
        </w:rPr>
        <w:t xml:space="preserve">14. ¿Cuáles son los desafíos éticos de experimentar con nuevas tecnologías en humanos? </w:t>
      </w:r>
    </w:p>
    <w:p w14:paraId="6D589518" w14:textId="37D34E03" w:rsidR="00EE691A" w:rsidRPr="00BF1C22" w:rsidRDefault="00BF1C22" w:rsidP="00763740">
      <w:pPr>
        <w:pStyle w:val="Default"/>
        <w:jc w:val="both"/>
        <w:rPr>
          <w:i/>
          <w:iCs/>
          <w:color w:val="0070C0"/>
          <w:sz w:val="22"/>
          <w:szCs w:val="22"/>
        </w:rPr>
      </w:pPr>
      <w:r>
        <w:rPr>
          <w:i/>
          <w:iCs/>
          <w:color w:val="0070C0"/>
          <w:sz w:val="22"/>
          <w:szCs w:val="22"/>
        </w:rPr>
        <w:t xml:space="preserve">Ante el gran avance tecnológico que estamos atravesando, </w:t>
      </w:r>
      <w:r w:rsidR="00EF5D57">
        <w:rPr>
          <w:i/>
          <w:iCs/>
          <w:color w:val="0070C0"/>
          <w:sz w:val="22"/>
          <w:szCs w:val="22"/>
        </w:rPr>
        <w:t xml:space="preserve">por lo general el ser humano se ve exigido de adherirse al cambio y se generan múltiples problemas de adaptación en la sociedad en general. </w:t>
      </w:r>
      <w:r w:rsidR="00E2395E">
        <w:rPr>
          <w:i/>
          <w:iCs/>
          <w:color w:val="0070C0"/>
          <w:sz w:val="22"/>
          <w:szCs w:val="22"/>
        </w:rPr>
        <w:t>No se trata de lo brusco que pueda ser el cambio, sino, en la velocidad en la que sucede un cambio tras otro.</w:t>
      </w:r>
      <w:r w:rsidR="00A97DCC">
        <w:rPr>
          <w:i/>
          <w:iCs/>
          <w:color w:val="0070C0"/>
          <w:sz w:val="22"/>
          <w:szCs w:val="22"/>
        </w:rPr>
        <w:t xml:space="preserve"> Pero el impacto de nuevas tecnologías pasó en toda la historia de la humanidad, cuando se inventó la rueda, de la imprenta como la de la computadora constituyen avances en la tecnología.</w:t>
      </w:r>
    </w:p>
    <w:p w14:paraId="518613BD" w14:textId="55F434E3" w:rsidR="00763740" w:rsidRDefault="00B258B8" w:rsidP="00763740">
      <w:pPr>
        <w:pStyle w:val="Default"/>
        <w:jc w:val="both"/>
        <w:rPr>
          <w:sz w:val="22"/>
          <w:szCs w:val="22"/>
        </w:rPr>
      </w:pPr>
      <w:r>
        <w:rPr>
          <w:sz w:val="22"/>
          <w:szCs w:val="22"/>
        </w:rPr>
        <w:t xml:space="preserve">15. ¿Cómo pueden los investigadores balancear la innovación con la responsabilidad ética? </w:t>
      </w:r>
    </w:p>
    <w:p w14:paraId="4015CD79" w14:textId="77777777" w:rsidR="00876536" w:rsidRDefault="00512789" w:rsidP="00763740">
      <w:pPr>
        <w:pStyle w:val="Default"/>
        <w:jc w:val="both"/>
        <w:rPr>
          <w:i/>
          <w:iCs/>
          <w:color w:val="0070C0"/>
          <w:sz w:val="22"/>
          <w:szCs w:val="22"/>
        </w:rPr>
      </w:pPr>
      <w:r>
        <w:rPr>
          <w:i/>
          <w:iCs/>
          <w:color w:val="0070C0"/>
          <w:sz w:val="22"/>
          <w:szCs w:val="22"/>
        </w:rPr>
        <w:t xml:space="preserve">Lo pueden hacer mediante </w:t>
      </w:r>
      <w:r w:rsidR="003616B8">
        <w:rPr>
          <w:i/>
          <w:iCs/>
          <w:color w:val="0070C0"/>
          <w:sz w:val="22"/>
          <w:szCs w:val="22"/>
        </w:rPr>
        <w:t>evaluaciones de riesgo, la consulta con expertos en ética, la transparencia en la comunicación de resultados y el respeto a los derechos y dignidad de los participantes</w:t>
      </w:r>
      <w:r w:rsidR="00D711E4">
        <w:rPr>
          <w:i/>
          <w:iCs/>
          <w:color w:val="0070C0"/>
          <w:sz w:val="22"/>
          <w:szCs w:val="22"/>
        </w:rPr>
        <w:t xml:space="preserve"> </w:t>
      </w:r>
    </w:p>
    <w:p w14:paraId="70720EA1" w14:textId="7E602CF7" w:rsidR="00A97DCC" w:rsidRPr="00A97DCC" w:rsidRDefault="00D711E4" w:rsidP="00763740">
      <w:pPr>
        <w:pStyle w:val="Default"/>
        <w:jc w:val="both"/>
        <w:rPr>
          <w:i/>
          <w:iCs/>
          <w:color w:val="0070C0"/>
          <w:sz w:val="22"/>
          <w:szCs w:val="22"/>
        </w:rPr>
      </w:pPr>
      <w:r>
        <w:rPr>
          <w:i/>
          <w:iCs/>
          <w:color w:val="0070C0"/>
          <w:sz w:val="22"/>
          <w:szCs w:val="22"/>
        </w:rPr>
        <w:t>(</w:t>
      </w:r>
      <w:r w:rsidR="00876536">
        <w:rPr>
          <w:i/>
          <w:iCs/>
          <w:color w:val="0070C0"/>
          <w:sz w:val="22"/>
          <w:szCs w:val="22"/>
        </w:rPr>
        <w:t xml:space="preserve">con ‘participantes’ me refiero a </w:t>
      </w:r>
      <w:r>
        <w:rPr>
          <w:i/>
          <w:iCs/>
          <w:color w:val="0070C0"/>
          <w:sz w:val="22"/>
          <w:szCs w:val="22"/>
        </w:rPr>
        <w:t>cualquier individuo involucrado en la investigación o desarrollo de nuevas tecnologías,</w:t>
      </w:r>
      <w:r w:rsidR="00876536">
        <w:rPr>
          <w:i/>
          <w:iCs/>
          <w:color w:val="0070C0"/>
          <w:sz w:val="22"/>
          <w:szCs w:val="22"/>
        </w:rPr>
        <w:t xml:space="preserve"> pueden incluir a los </w:t>
      </w:r>
      <w:r>
        <w:rPr>
          <w:i/>
          <w:iCs/>
          <w:color w:val="0070C0"/>
          <w:sz w:val="22"/>
          <w:szCs w:val="22"/>
        </w:rPr>
        <w:t>usuarios finales</w:t>
      </w:r>
      <w:r w:rsidR="00876536">
        <w:rPr>
          <w:i/>
          <w:iCs/>
          <w:color w:val="0070C0"/>
          <w:sz w:val="22"/>
          <w:szCs w:val="22"/>
        </w:rPr>
        <w:t xml:space="preserve"> para interactuar con la tecnología</w:t>
      </w:r>
      <w:r>
        <w:rPr>
          <w:i/>
          <w:iCs/>
          <w:color w:val="0070C0"/>
          <w:sz w:val="22"/>
          <w:szCs w:val="22"/>
        </w:rPr>
        <w:t>)</w:t>
      </w:r>
    </w:p>
    <w:p w14:paraId="4310CE57" w14:textId="77777777" w:rsidR="00763740" w:rsidRPr="00763740" w:rsidRDefault="00763740" w:rsidP="00763740">
      <w:pPr>
        <w:pStyle w:val="Default"/>
        <w:jc w:val="both"/>
        <w:rPr>
          <w:color w:val="002060"/>
          <w:sz w:val="22"/>
          <w:szCs w:val="22"/>
        </w:rPr>
      </w:pPr>
    </w:p>
    <w:p w14:paraId="52882519" w14:textId="77777777" w:rsidR="00B258B8" w:rsidRDefault="00B258B8" w:rsidP="00763740">
      <w:pPr>
        <w:pStyle w:val="Default"/>
        <w:pageBreakBefore/>
        <w:jc w:val="both"/>
        <w:rPr>
          <w:sz w:val="22"/>
          <w:szCs w:val="22"/>
        </w:rPr>
      </w:pPr>
      <w:r>
        <w:rPr>
          <w:b/>
          <w:bCs/>
          <w:sz w:val="22"/>
          <w:szCs w:val="22"/>
        </w:rPr>
        <w:lastRenderedPageBreak/>
        <w:t xml:space="preserve">Derechos Humanos y Tecnología </w:t>
      </w:r>
    </w:p>
    <w:p w14:paraId="4C040593" w14:textId="77777777" w:rsidR="00B258B8" w:rsidRDefault="00B258B8" w:rsidP="00763740">
      <w:pPr>
        <w:pStyle w:val="Default"/>
        <w:jc w:val="both"/>
        <w:rPr>
          <w:sz w:val="22"/>
          <w:szCs w:val="22"/>
        </w:rPr>
      </w:pPr>
      <w:r>
        <w:rPr>
          <w:sz w:val="22"/>
          <w:szCs w:val="22"/>
        </w:rPr>
        <w:t xml:space="preserve">16. ¿Cómo pueden las plataformas tecnológicas equilibrar la moderación de contenido y la protección de la libertad de expresión? </w:t>
      </w:r>
    </w:p>
    <w:p w14:paraId="5156BBE8" w14:textId="77777777" w:rsidR="00B258B8" w:rsidRDefault="00B258B8" w:rsidP="00763740">
      <w:pPr>
        <w:pStyle w:val="Default"/>
        <w:jc w:val="both"/>
        <w:rPr>
          <w:sz w:val="22"/>
          <w:szCs w:val="22"/>
        </w:rPr>
      </w:pPr>
      <w:r>
        <w:rPr>
          <w:sz w:val="22"/>
          <w:szCs w:val="22"/>
        </w:rPr>
        <w:t xml:space="preserve">17. ¿Cuáles son las consecuencias éticas de la vigilancia tecnológica sobre los derechos humanos? </w:t>
      </w:r>
    </w:p>
    <w:p w14:paraId="07739584" w14:textId="77777777" w:rsidR="00B258B8" w:rsidRDefault="00B258B8" w:rsidP="00763740">
      <w:pPr>
        <w:pStyle w:val="Default"/>
        <w:jc w:val="both"/>
        <w:rPr>
          <w:sz w:val="22"/>
          <w:szCs w:val="22"/>
        </w:rPr>
      </w:pPr>
      <w:r>
        <w:rPr>
          <w:sz w:val="22"/>
          <w:szCs w:val="22"/>
        </w:rPr>
        <w:t xml:space="preserve">18. ¿De qué manera las tecnologías pueden ser utilizadas para proteger o violar los derechos humanos? </w:t>
      </w:r>
    </w:p>
    <w:p w14:paraId="783BA172" w14:textId="77777777" w:rsidR="00B258B8" w:rsidRDefault="00B258B8" w:rsidP="00763740">
      <w:pPr>
        <w:pStyle w:val="Default"/>
        <w:jc w:val="both"/>
        <w:rPr>
          <w:sz w:val="22"/>
          <w:szCs w:val="22"/>
        </w:rPr>
      </w:pPr>
    </w:p>
    <w:p w14:paraId="22AD90F8" w14:textId="77777777" w:rsidR="00B258B8" w:rsidRDefault="00B258B8" w:rsidP="00763740">
      <w:pPr>
        <w:pStyle w:val="Default"/>
        <w:jc w:val="both"/>
        <w:rPr>
          <w:sz w:val="22"/>
          <w:szCs w:val="22"/>
        </w:rPr>
      </w:pPr>
      <w:r>
        <w:rPr>
          <w:b/>
          <w:bCs/>
          <w:sz w:val="22"/>
          <w:szCs w:val="22"/>
        </w:rPr>
        <w:t xml:space="preserve">Inteligencia Artificial Ética </w:t>
      </w:r>
    </w:p>
    <w:p w14:paraId="779F4BFD" w14:textId="77777777" w:rsidR="00B258B8" w:rsidRDefault="00B258B8" w:rsidP="00763740">
      <w:pPr>
        <w:pStyle w:val="Default"/>
        <w:jc w:val="both"/>
        <w:rPr>
          <w:sz w:val="22"/>
          <w:szCs w:val="22"/>
        </w:rPr>
      </w:pPr>
      <w:r>
        <w:rPr>
          <w:sz w:val="22"/>
          <w:szCs w:val="22"/>
        </w:rPr>
        <w:t xml:space="preserve">19. ¿Qué principios deben seguirse para asegurar la ética en el desarrollo de inteligencia artificial? </w:t>
      </w:r>
    </w:p>
    <w:p w14:paraId="35331735" w14:textId="77777777" w:rsidR="00B258B8" w:rsidRDefault="00B258B8" w:rsidP="00763740">
      <w:pPr>
        <w:pStyle w:val="Default"/>
        <w:jc w:val="both"/>
        <w:rPr>
          <w:sz w:val="22"/>
          <w:szCs w:val="22"/>
        </w:rPr>
      </w:pPr>
      <w:r>
        <w:rPr>
          <w:sz w:val="22"/>
          <w:szCs w:val="22"/>
        </w:rPr>
        <w:t xml:space="preserve">20. ¿Cómo se pueden diseñar algoritmos para evitar la discriminación y el sesgo? </w:t>
      </w:r>
    </w:p>
    <w:p w14:paraId="040E0E1F" w14:textId="77777777" w:rsidR="00B258B8" w:rsidRDefault="00B258B8" w:rsidP="00763740">
      <w:pPr>
        <w:pStyle w:val="Default"/>
        <w:jc w:val="both"/>
        <w:rPr>
          <w:sz w:val="22"/>
          <w:szCs w:val="22"/>
        </w:rPr>
      </w:pPr>
      <w:r>
        <w:rPr>
          <w:sz w:val="22"/>
          <w:szCs w:val="22"/>
        </w:rPr>
        <w:t xml:space="preserve">21. ¿Qué responsabilidad tienen los desarrolladores de IA respecto a las decisiones tomadas por sus sistemas? </w:t>
      </w:r>
    </w:p>
    <w:p w14:paraId="7AFF195C" w14:textId="5785AD81" w:rsidR="00717EE9" w:rsidRDefault="00717EE9" w:rsidP="00763740">
      <w:pPr>
        <w:spacing w:after="0"/>
        <w:jc w:val="both"/>
      </w:pPr>
    </w:p>
    <w:sectPr w:rsidR="00717EE9" w:rsidSect="00763740">
      <w:pgSz w:w="11906" w:h="17338"/>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0A4C" w14:textId="77777777" w:rsidR="00B258B8" w:rsidRDefault="00B258B8" w:rsidP="00B258B8">
      <w:pPr>
        <w:spacing w:after="0" w:line="240" w:lineRule="auto"/>
      </w:pPr>
      <w:r>
        <w:separator/>
      </w:r>
    </w:p>
  </w:endnote>
  <w:endnote w:type="continuationSeparator" w:id="0">
    <w:p w14:paraId="30B71F1B" w14:textId="77777777" w:rsidR="00B258B8" w:rsidRDefault="00B258B8" w:rsidP="00B2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8604" w14:textId="77777777" w:rsidR="00B258B8" w:rsidRDefault="00B258B8" w:rsidP="00B258B8">
      <w:pPr>
        <w:spacing w:after="0" w:line="240" w:lineRule="auto"/>
      </w:pPr>
      <w:r>
        <w:separator/>
      </w:r>
    </w:p>
  </w:footnote>
  <w:footnote w:type="continuationSeparator" w:id="0">
    <w:p w14:paraId="3E3B3616" w14:textId="77777777" w:rsidR="00B258B8" w:rsidRDefault="00B258B8" w:rsidP="00B258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E7"/>
    <w:rsid w:val="00032B8E"/>
    <w:rsid w:val="000355D8"/>
    <w:rsid w:val="000B37D5"/>
    <w:rsid w:val="00103AD6"/>
    <w:rsid w:val="001171A1"/>
    <w:rsid w:val="001376E6"/>
    <w:rsid w:val="0015338A"/>
    <w:rsid w:val="001A30CD"/>
    <w:rsid w:val="001C440F"/>
    <w:rsid w:val="00233423"/>
    <w:rsid w:val="002D2731"/>
    <w:rsid w:val="002E062F"/>
    <w:rsid w:val="00347C32"/>
    <w:rsid w:val="0035631B"/>
    <w:rsid w:val="003616B8"/>
    <w:rsid w:val="004039DC"/>
    <w:rsid w:val="00427AF4"/>
    <w:rsid w:val="00490AE6"/>
    <w:rsid w:val="00494A58"/>
    <w:rsid w:val="005101F9"/>
    <w:rsid w:val="00512789"/>
    <w:rsid w:val="00521946"/>
    <w:rsid w:val="00717EE9"/>
    <w:rsid w:val="00763740"/>
    <w:rsid w:val="007C7CE7"/>
    <w:rsid w:val="007F08D1"/>
    <w:rsid w:val="008709CB"/>
    <w:rsid w:val="00876536"/>
    <w:rsid w:val="00897C56"/>
    <w:rsid w:val="00915316"/>
    <w:rsid w:val="00931AF6"/>
    <w:rsid w:val="00993367"/>
    <w:rsid w:val="009D199D"/>
    <w:rsid w:val="009E10E8"/>
    <w:rsid w:val="009E375C"/>
    <w:rsid w:val="009F4E8D"/>
    <w:rsid w:val="00A21EF8"/>
    <w:rsid w:val="00A97DCC"/>
    <w:rsid w:val="00B02BCA"/>
    <w:rsid w:val="00B258B8"/>
    <w:rsid w:val="00B57612"/>
    <w:rsid w:val="00B74EB2"/>
    <w:rsid w:val="00B823BD"/>
    <w:rsid w:val="00B93C9F"/>
    <w:rsid w:val="00BB2123"/>
    <w:rsid w:val="00BF1C22"/>
    <w:rsid w:val="00BF69E5"/>
    <w:rsid w:val="00D14538"/>
    <w:rsid w:val="00D45784"/>
    <w:rsid w:val="00D711E4"/>
    <w:rsid w:val="00DA5E7D"/>
    <w:rsid w:val="00DE4E36"/>
    <w:rsid w:val="00E02BFB"/>
    <w:rsid w:val="00E2395E"/>
    <w:rsid w:val="00EE691A"/>
    <w:rsid w:val="00EF5D57"/>
    <w:rsid w:val="00F34102"/>
    <w:rsid w:val="00FC22ED"/>
    <w:rsid w:val="00FE6E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C261A"/>
  <w15:chartTrackingRefBased/>
  <w15:docId w15:val="{2A5526E0-039E-410C-8F77-7B94D6DC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258B8"/>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897C56"/>
    <w:rPr>
      <w:color w:val="0563C1" w:themeColor="hyperlink"/>
      <w:u w:val="single"/>
    </w:rPr>
  </w:style>
  <w:style w:type="character" w:styleId="Mencinsinresolver">
    <w:name w:val="Unresolved Mention"/>
    <w:basedOn w:val="Fuentedeprrafopredeter"/>
    <w:uiPriority w:val="99"/>
    <w:semiHidden/>
    <w:unhideWhenUsed/>
    <w:rsid w:val="00897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1160</Words>
  <Characters>6382</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Nahuel</dc:creator>
  <cp:keywords/>
  <dc:description/>
  <cp:lastModifiedBy>Pablo Nahuel</cp:lastModifiedBy>
  <cp:revision>58</cp:revision>
  <dcterms:created xsi:type="dcterms:W3CDTF">2024-06-06T03:34:00Z</dcterms:created>
  <dcterms:modified xsi:type="dcterms:W3CDTF">2024-06-06T04:55:00Z</dcterms:modified>
</cp:coreProperties>
</file>