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98E5" w14:textId="77777777" w:rsidR="001F648F" w:rsidRDefault="001F648F"/>
    <w:p w14:paraId="12B4AD55" w14:textId="77777777" w:rsidR="00B83F93" w:rsidRDefault="00B83F93"/>
    <w:p w14:paraId="5F4DE816" w14:textId="77777777" w:rsidR="00B83F93" w:rsidRDefault="00B83F93"/>
    <w:p w14:paraId="7EF5C845" w14:textId="77777777" w:rsidR="00B83F93" w:rsidRDefault="00B83F93" w:rsidP="00B83F93"/>
    <w:p w14:paraId="6A12494B" w14:textId="77777777" w:rsidR="00B83F93" w:rsidRDefault="00B83F93" w:rsidP="00B83F93"/>
    <w:p w14:paraId="5A92A23A" w14:textId="77777777" w:rsidR="00B83F93" w:rsidRPr="00C53836" w:rsidRDefault="00B83F93" w:rsidP="0035320E">
      <w:pPr>
        <w:jc w:val="center"/>
        <w:rPr>
          <w:b/>
          <w:bCs/>
          <w:sz w:val="48"/>
          <w:szCs w:val="48"/>
        </w:rPr>
      </w:pPr>
      <w:r w:rsidRPr="00C53836">
        <w:rPr>
          <w:b/>
          <w:bCs/>
          <w:sz w:val="48"/>
          <w:szCs w:val="48"/>
        </w:rPr>
        <w:t>Test Summary Report Template</w:t>
      </w:r>
    </w:p>
    <w:p w14:paraId="46667F0F" w14:textId="77777777" w:rsidR="00B83F93" w:rsidRDefault="00B83F93" w:rsidP="00B83F93"/>
    <w:p w14:paraId="6525432E" w14:textId="77777777" w:rsidR="00B83F93" w:rsidRDefault="00B83F93" w:rsidP="00B83F93"/>
    <w:p w14:paraId="618F28A8" w14:textId="77777777" w:rsidR="00B83F93" w:rsidRDefault="00B83F93" w:rsidP="00B83F93"/>
    <w:p w14:paraId="4C1792EA" w14:textId="348F952F" w:rsidR="0035320E" w:rsidRDefault="0035320E">
      <w:r>
        <w:br w:type="page"/>
      </w:r>
    </w:p>
    <w:p w14:paraId="035AFC40" w14:textId="77777777" w:rsidR="00B83F93" w:rsidRDefault="00B83F93" w:rsidP="00B83F93"/>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228EB141" w14:textId="6C71B3B2" w:rsidR="00B33E19" w:rsidRDefault="00B33E19">
          <w:pPr>
            <w:pStyle w:val="TOCHeading"/>
          </w:pPr>
          <w:r>
            <w:t>Table of Contents</w:t>
          </w:r>
        </w:p>
        <w:p w14:paraId="5C26E81B" w14:textId="78384B10" w:rsidR="00EF6046" w:rsidRDefault="00B33E19">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00EF6046" w:rsidRPr="00C57F89">
              <w:rPr>
                <w:rStyle w:val="Hyperlink"/>
                <w:noProof/>
              </w:rPr>
              <w:t>1.</w:t>
            </w:r>
            <w:r w:rsidR="00EF6046">
              <w:rPr>
                <w:rFonts w:eastAsiaTheme="minorEastAsia"/>
                <w:noProof/>
                <w:sz w:val="24"/>
                <w:szCs w:val="24"/>
                <w:lang w:eastAsia="en-CA"/>
              </w:rPr>
              <w:tab/>
            </w:r>
            <w:r w:rsidR="00EF6046" w:rsidRPr="00C57F89">
              <w:rPr>
                <w:rStyle w:val="Hyperlink"/>
                <w:noProof/>
              </w:rPr>
              <w:t>Introduction</w:t>
            </w:r>
            <w:r w:rsidR="00EF6046">
              <w:rPr>
                <w:noProof/>
                <w:webHidden/>
              </w:rPr>
              <w:tab/>
            </w:r>
            <w:r w:rsidR="00EF6046">
              <w:rPr>
                <w:noProof/>
                <w:webHidden/>
              </w:rPr>
              <w:fldChar w:fldCharType="begin"/>
            </w:r>
            <w:r w:rsidR="00EF6046">
              <w:rPr>
                <w:noProof/>
                <w:webHidden/>
              </w:rPr>
              <w:instrText xml:space="preserve"> PAGEREF _Toc186449260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5BA32C26" w14:textId="4F1E1181" w:rsidR="00EF6046" w:rsidRDefault="00EF6046">
          <w:pPr>
            <w:pStyle w:val="TOC2"/>
            <w:tabs>
              <w:tab w:val="left" w:pos="960"/>
              <w:tab w:val="right" w:leader="dot" w:pos="9350"/>
            </w:tabs>
            <w:rPr>
              <w:rFonts w:eastAsiaTheme="minorEastAsia"/>
              <w:noProof/>
              <w:sz w:val="24"/>
              <w:szCs w:val="24"/>
              <w:lang w:eastAsia="en-CA"/>
            </w:rPr>
          </w:pPr>
          <w:hyperlink w:anchor="_Toc186449261" w:history="1">
            <w:r w:rsidRPr="00C57F89">
              <w:rPr>
                <w:rStyle w:val="Hyperlink"/>
                <w:noProof/>
              </w:rPr>
              <w:t>1.1</w:t>
            </w:r>
            <w:r>
              <w:rPr>
                <w:rFonts w:eastAsiaTheme="minorEastAsia"/>
                <w:noProof/>
                <w:sz w:val="24"/>
                <w:szCs w:val="24"/>
                <w:lang w:eastAsia="en-CA"/>
              </w:rPr>
              <w:tab/>
            </w:r>
            <w:r w:rsidRPr="00C57F89">
              <w:rPr>
                <w:rStyle w:val="Hyperlink"/>
                <w:noProof/>
              </w:rPr>
              <w:t>Background</w:t>
            </w:r>
            <w:r>
              <w:rPr>
                <w:noProof/>
                <w:webHidden/>
              </w:rPr>
              <w:tab/>
            </w:r>
            <w:r>
              <w:rPr>
                <w:noProof/>
                <w:webHidden/>
              </w:rPr>
              <w:fldChar w:fldCharType="begin"/>
            </w:r>
            <w:r>
              <w:rPr>
                <w:noProof/>
                <w:webHidden/>
              </w:rPr>
              <w:instrText xml:space="preserve"> PAGEREF _Toc186449261 \h </w:instrText>
            </w:r>
            <w:r>
              <w:rPr>
                <w:noProof/>
                <w:webHidden/>
              </w:rPr>
            </w:r>
            <w:r>
              <w:rPr>
                <w:noProof/>
                <w:webHidden/>
              </w:rPr>
              <w:fldChar w:fldCharType="separate"/>
            </w:r>
            <w:r>
              <w:rPr>
                <w:noProof/>
                <w:webHidden/>
              </w:rPr>
              <w:t>3</w:t>
            </w:r>
            <w:r>
              <w:rPr>
                <w:noProof/>
                <w:webHidden/>
              </w:rPr>
              <w:fldChar w:fldCharType="end"/>
            </w:r>
          </w:hyperlink>
        </w:p>
        <w:p w14:paraId="1DE18D91" w14:textId="0F98C74D" w:rsidR="00EF6046" w:rsidRDefault="00EF6046">
          <w:pPr>
            <w:pStyle w:val="TOC2"/>
            <w:tabs>
              <w:tab w:val="left" w:pos="960"/>
              <w:tab w:val="right" w:leader="dot" w:pos="9350"/>
            </w:tabs>
            <w:rPr>
              <w:rFonts w:eastAsiaTheme="minorEastAsia"/>
              <w:noProof/>
              <w:sz w:val="24"/>
              <w:szCs w:val="24"/>
              <w:lang w:eastAsia="en-CA"/>
            </w:rPr>
          </w:pPr>
          <w:hyperlink w:anchor="_Toc186449262" w:history="1">
            <w:r w:rsidRPr="00C57F89">
              <w:rPr>
                <w:rStyle w:val="Hyperlink"/>
                <w:noProof/>
              </w:rPr>
              <w:t>1.2</w:t>
            </w:r>
            <w:r>
              <w:rPr>
                <w:rFonts w:eastAsiaTheme="minorEastAsia"/>
                <w:noProof/>
                <w:sz w:val="24"/>
                <w:szCs w:val="24"/>
                <w:lang w:eastAsia="en-CA"/>
              </w:rPr>
              <w:tab/>
            </w:r>
            <w:r w:rsidRPr="00C57F89">
              <w:rPr>
                <w:rStyle w:val="Hyperlink"/>
                <w:noProof/>
              </w:rPr>
              <w:t>Structure of the Report</w:t>
            </w:r>
            <w:r>
              <w:rPr>
                <w:noProof/>
                <w:webHidden/>
              </w:rPr>
              <w:tab/>
            </w:r>
            <w:r>
              <w:rPr>
                <w:noProof/>
                <w:webHidden/>
              </w:rPr>
              <w:fldChar w:fldCharType="begin"/>
            </w:r>
            <w:r>
              <w:rPr>
                <w:noProof/>
                <w:webHidden/>
              </w:rPr>
              <w:instrText xml:space="preserve"> PAGEREF _Toc186449262 \h </w:instrText>
            </w:r>
            <w:r>
              <w:rPr>
                <w:noProof/>
                <w:webHidden/>
              </w:rPr>
            </w:r>
            <w:r>
              <w:rPr>
                <w:noProof/>
                <w:webHidden/>
              </w:rPr>
              <w:fldChar w:fldCharType="separate"/>
            </w:r>
            <w:r>
              <w:rPr>
                <w:noProof/>
                <w:webHidden/>
              </w:rPr>
              <w:t>3</w:t>
            </w:r>
            <w:r>
              <w:rPr>
                <w:noProof/>
                <w:webHidden/>
              </w:rPr>
              <w:fldChar w:fldCharType="end"/>
            </w:r>
          </w:hyperlink>
        </w:p>
        <w:p w14:paraId="7100AC65" w14:textId="511D27AB" w:rsidR="00EF6046" w:rsidRDefault="00EF6046">
          <w:pPr>
            <w:pStyle w:val="TOC2"/>
            <w:tabs>
              <w:tab w:val="left" w:pos="960"/>
              <w:tab w:val="right" w:leader="dot" w:pos="9350"/>
            </w:tabs>
            <w:rPr>
              <w:rFonts w:eastAsiaTheme="minorEastAsia"/>
              <w:noProof/>
              <w:sz w:val="24"/>
              <w:szCs w:val="24"/>
              <w:lang w:eastAsia="en-CA"/>
            </w:rPr>
          </w:pPr>
          <w:hyperlink w:anchor="_Toc186449263" w:history="1">
            <w:r w:rsidRPr="00C57F89">
              <w:rPr>
                <w:rStyle w:val="Hyperlink"/>
                <w:noProof/>
              </w:rPr>
              <w:t>1.3</w:t>
            </w:r>
            <w:r>
              <w:rPr>
                <w:rFonts w:eastAsiaTheme="minorEastAsia"/>
                <w:noProof/>
                <w:sz w:val="24"/>
                <w:szCs w:val="24"/>
                <w:lang w:eastAsia="en-CA"/>
              </w:rPr>
              <w:tab/>
            </w:r>
            <w:r w:rsidRPr="00C57F89">
              <w:rPr>
                <w:rStyle w:val="Hyperlink"/>
                <w:noProof/>
              </w:rPr>
              <w:t>References</w:t>
            </w:r>
            <w:r>
              <w:rPr>
                <w:noProof/>
                <w:webHidden/>
              </w:rPr>
              <w:tab/>
            </w:r>
            <w:r>
              <w:rPr>
                <w:noProof/>
                <w:webHidden/>
              </w:rPr>
              <w:fldChar w:fldCharType="begin"/>
            </w:r>
            <w:r>
              <w:rPr>
                <w:noProof/>
                <w:webHidden/>
              </w:rPr>
              <w:instrText xml:space="preserve"> PAGEREF _Toc186449263 \h </w:instrText>
            </w:r>
            <w:r>
              <w:rPr>
                <w:noProof/>
                <w:webHidden/>
              </w:rPr>
            </w:r>
            <w:r>
              <w:rPr>
                <w:noProof/>
                <w:webHidden/>
              </w:rPr>
              <w:fldChar w:fldCharType="separate"/>
            </w:r>
            <w:r>
              <w:rPr>
                <w:noProof/>
                <w:webHidden/>
              </w:rPr>
              <w:t>3</w:t>
            </w:r>
            <w:r>
              <w:rPr>
                <w:noProof/>
                <w:webHidden/>
              </w:rPr>
              <w:fldChar w:fldCharType="end"/>
            </w:r>
          </w:hyperlink>
        </w:p>
        <w:p w14:paraId="41E28BCA" w14:textId="4AEF19EA" w:rsidR="00EF6046" w:rsidRDefault="00EF6046">
          <w:pPr>
            <w:pStyle w:val="TOC1"/>
            <w:tabs>
              <w:tab w:val="left" w:pos="480"/>
              <w:tab w:val="right" w:leader="dot" w:pos="9350"/>
            </w:tabs>
            <w:rPr>
              <w:rFonts w:eastAsiaTheme="minorEastAsia"/>
              <w:noProof/>
              <w:sz w:val="24"/>
              <w:szCs w:val="24"/>
              <w:lang w:eastAsia="en-CA"/>
            </w:rPr>
          </w:pPr>
          <w:hyperlink w:anchor="_Toc186449264" w:history="1">
            <w:r w:rsidRPr="00C57F89">
              <w:rPr>
                <w:rStyle w:val="Hyperlink"/>
                <w:noProof/>
              </w:rPr>
              <w:t>2.</w:t>
            </w:r>
            <w:r>
              <w:rPr>
                <w:rFonts w:eastAsiaTheme="minorEastAsia"/>
                <w:noProof/>
                <w:sz w:val="24"/>
                <w:szCs w:val="24"/>
                <w:lang w:eastAsia="en-CA"/>
              </w:rPr>
              <w:tab/>
            </w:r>
            <w:r w:rsidRPr="00C57F89">
              <w:rPr>
                <w:rStyle w:val="Hyperlink"/>
                <w:noProof/>
              </w:rPr>
              <w:t>Overview</w:t>
            </w:r>
            <w:r>
              <w:rPr>
                <w:noProof/>
                <w:webHidden/>
              </w:rPr>
              <w:tab/>
            </w:r>
            <w:r>
              <w:rPr>
                <w:noProof/>
                <w:webHidden/>
              </w:rPr>
              <w:fldChar w:fldCharType="begin"/>
            </w:r>
            <w:r>
              <w:rPr>
                <w:noProof/>
                <w:webHidden/>
              </w:rPr>
              <w:instrText xml:space="preserve"> PAGEREF _Toc186449264 \h </w:instrText>
            </w:r>
            <w:r>
              <w:rPr>
                <w:noProof/>
                <w:webHidden/>
              </w:rPr>
            </w:r>
            <w:r>
              <w:rPr>
                <w:noProof/>
                <w:webHidden/>
              </w:rPr>
              <w:fldChar w:fldCharType="separate"/>
            </w:r>
            <w:r>
              <w:rPr>
                <w:noProof/>
                <w:webHidden/>
              </w:rPr>
              <w:t>3</w:t>
            </w:r>
            <w:r>
              <w:rPr>
                <w:noProof/>
                <w:webHidden/>
              </w:rPr>
              <w:fldChar w:fldCharType="end"/>
            </w:r>
          </w:hyperlink>
        </w:p>
        <w:p w14:paraId="2B1989D8" w14:textId="203B6B70" w:rsidR="00EF6046" w:rsidRDefault="00EF6046">
          <w:pPr>
            <w:pStyle w:val="TOC1"/>
            <w:tabs>
              <w:tab w:val="left" w:pos="480"/>
              <w:tab w:val="right" w:leader="dot" w:pos="9350"/>
            </w:tabs>
            <w:rPr>
              <w:rFonts w:eastAsiaTheme="minorEastAsia"/>
              <w:noProof/>
              <w:sz w:val="24"/>
              <w:szCs w:val="24"/>
              <w:lang w:eastAsia="en-CA"/>
            </w:rPr>
          </w:pPr>
          <w:hyperlink w:anchor="_Toc186449265" w:history="1">
            <w:r w:rsidRPr="00C57F89">
              <w:rPr>
                <w:rStyle w:val="Hyperlink"/>
                <w:noProof/>
              </w:rPr>
              <w:t>3.</w:t>
            </w:r>
            <w:r>
              <w:rPr>
                <w:rFonts w:eastAsiaTheme="minorEastAsia"/>
                <w:noProof/>
                <w:sz w:val="24"/>
                <w:szCs w:val="24"/>
                <w:lang w:eastAsia="en-CA"/>
              </w:rPr>
              <w:tab/>
            </w:r>
            <w:r w:rsidRPr="00C57F89">
              <w:rPr>
                <w:rStyle w:val="Hyperlink"/>
                <w:noProof/>
              </w:rPr>
              <w:t>Adjustments</w:t>
            </w:r>
            <w:r>
              <w:rPr>
                <w:noProof/>
                <w:webHidden/>
              </w:rPr>
              <w:tab/>
            </w:r>
            <w:r>
              <w:rPr>
                <w:noProof/>
                <w:webHidden/>
              </w:rPr>
              <w:fldChar w:fldCharType="begin"/>
            </w:r>
            <w:r>
              <w:rPr>
                <w:noProof/>
                <w:webHidden/>
              </w:rPr>
              <w:instrText xml:space="preserve"> PAGEREF _Toc186449265 \h </w:instrText>
            </w:r>
            <w:r>
              <w:rPr>
                <w:noProof/>
                <w:webHidden/>
              </w:rPr>
            </w:r>
            <w:r>
              <w:rPr>
                <w:noProof/>
                <w:webHidden/>
              </w:rPr>
              <w:fldChar w:fldCharType="separate"/>
            </w:r>
            <w:r>
              <w:rPr>
                <w:noProof/>
                <w:webHidden/>
              </w:rPr>
              <w:t>4</w:t>
            </w:r>
            <w:r>
              <w:rPr>
                <w:noProof/>
                <w:webHidden/>
              </w:rPr>
              <w:fldChar w:fldCharType="end"/>
            </w:r>
          </w:hyperlink>
        </w:p>
        <w:p w14:paraId="0DC9E58F" w14:textId="29387EBF" w:rsidR="00EF6046" w:rsidRDefault="00EF6046">
          <w:pPr>
            <w:pStyle w:val="TOC1"/>
            <w:tabs>
              <w:tab w:val="left" w:pos="480"/>
              <w:tab w:val="right" w:leader="dot" w:pos="9350"/>
            </w:tabs>
            <w:rPr>
              <w:rFonts w:eastAsiaTheme="minorEastAsia"/>
              <w:noProof/>
              <w:sz w:val="24"/>
              <w:szCs w:val="24"/>
              <w:lang w:eastAsia="en-CA"/>
            </w:rPr>
          </w:pPr>
          <w:hyperlink w:anchor="_Toc186449266" w:history="1">
            <w:r w:rsidRPr="00C57F89">
              <w:rPr>
                <w:rStyle w:val="Hyperlink"/>
                <w:noProof/>
              </w:rPr>
              <w:t>4.</w:t>
            </w:r>
            <w:r>
              <w:rPr>
                <w:rFonts w:eastAsiaTheme="minorEastAsia"/>
                <w:noProof/>
                <w:sz w:val="24"/>
                <w:szCs w:val="24"/>
                <w:lang w:eastAsia="en-CA"/>
              </w:rPr>
              <w:tab/>
            </w:r>
            <w:r w:rsidRPr="00C57F89">
              <w:rPr>
                <w:rStyle w:val="Hyperlink"/>
                <w:noProof/>
              </w:rPr>
              <w:t>Assessment</w:t>
            </w:r>
            <w:r>
              <w:rPr>
                <w:noProof/>
                <w:webHidden/>
              </w:rPr>
              <w:tab/>
            </w:r>
            <w:r>
              <w:rPr>
                <w:noProof/>
                <w:webHidden/>
              </w:rPr>
              <w:fldChar w:fldCharType="begin"/>
            </w:r>
            <w:r>
              <w:rPr>
                <w:noProof/>
                <w:webHidden/>
              </w:rPr>
              <w:instrText xml:space="preserve"> PAGEREF _Toc186449266 \h </w:instrText>
            </w:r>
            <w:r>
              <w:rPr>
                <w:noProof/>
                <w:webHidden/>
              </w:rPr>
            </w:r>
            <w:r>
              <w:rPr>
                <w:noProof/>
                <w:webHidden/>
              </w:rPr>
              <w:fldChar w:fldCharType="separate"/>
            </w:r>
            <w:r>
              <w:rPr>
                <w:noProof/>
                <w:webHidden/>
              </w:rPr>
              <w:t>4</w:t>
            </w:r>
            <w:r>
              <w:rPr>
                <w:noProof/>
                <w:webHidden/>
              </w:rPr>
              <w:fldChar w:fldCharType="end"/>
            </w:r>
          </w:hyperlink>
        </w:p>
        <w:p w14:paraId="15785A5F" w14:textId="2CA7E9D2" w:rsidR="00EF6046" w:rsidRDefault="00EF6046">
          <w:pPr>
            <w:pStyle w:val="TOC1"/>
            <w:tabs>
              <w:tab w:val="left" w:pos="480"/>
              <w:tab w:val="right" w:leader="dot" w:pos="9350"/>
            </w:tabs>
            <w:rPr>
              <w:rFonts w:eastAsiaTheme="minorEastAsia"/>
              <w:noProof/>
              <w:sz w:val="24"/>
              <w:szCs w:val="24"/>
              <w:lang w:eastAsia="en-CA"/>
            </w:rPr>
          </w:pPr>
          <w:hyperlink w:anchor="_Toc186449267" w:history="1">
            <w:r w:rsidRPr="00C57F89">
              <w:rPr>
                <w:rStyle w:val="Hyperlink"/>
                <w:noProof/>
              </w:rPr>
              <w:t>5.</w:t>
            </w:r>
            <w:r>
              <w:rPr>
                <w:rFonts w:eastAsiaTheme="minorEastAsia"/>
                <w:noProof/>
                <w:sz w:val="24"/>
                <w:szCs w:val="24"/>
                <w:lang w:eastAsia="en-CA"/>
              </w:rPr>
              <w:tab/>
            </w:r>
            <w:r w:rsidRPr="00C57F89">
              <w:rPr>
                <w:rStyle w:val="Hyperlink"/>
                <w:noProof/>
              </w:rPr>
              <w:t>Results</w:t>
            </w:r>
            <w:r>
              <w:rPr>
                <w:noProof/>
                <w:webHidden/>
              </w:rPr>
              <w:tab/>
            </w:r>
            <w:r>
              <w:rPr>
                <w:noProof/>
                <w:webHidden/>
              </w:rPr>
              <w:fldChar w:fldCharType="begin"/>
            </w:r>
            <w:r>
              <w:rPr>
                <w:noProof/>
                <w:webHidden/>
              </w:rPr>
              <w:instrText xml:space="preserve"> PAGEREF _Toc186449267 \h </w:instrText>
            </w:r>
            <w:r>
              <w:rPr>
                <w:noProof/>
                <w:webHidden/>
              </w:rPr>
            </w:r>
            <w:r>
              <w:rPr>
                <w:noProof/>
                <w:webHidden/>
              </w:rPr>
              <w:fldChar w:fldCharType="separate"/>
            </w:r>
            <w:r>
              <w:rPr>
                <w:noProof/>
                <w:webHidden/>
              </w:rPr>
              <w:t>4</w:t>
            </w:r>
            <w:r>
              <w:rPr>
                <w:noProof/>
                <w:webHidden/>
              </w:rPr>
              <w:fldChar w:fldCharType="end"/>
            </w:r>
          </w:hyperlink>
        </w:p>
        <w:p w14:paraId="452FA390" w14:textId="414E55C2" w:rsidR="00EF6046" w:rsidRDefault="00EF6046">
          <w:pPr>
            <w:pStyle w:val="TOC1"/>
            <w:tabs>
              <w:tab w:val="left" w:pos="480"/>
              <w:tab w:val="right" w:leader="dot" w:pos="9350"/>
            </w:tabs>
            <w:rPr>
              <w:rFonts w:eastAsiaTheme="minorEastAsia"/>
              <w:noProof/>
              <w:sz w:val="24"/>
              <w:szCs w:val="24"/>
              <w:lang w:eastAsia="en-CA"/>
            </w:rPr>
          </w:pPr>
          <w:hyperlink w:anchor="_Toc186449268" w:history="1">
            <w:r w:rsidRPr="00C57F89">
              <w:rPr>
                <w:rStyle w:val="Hyperlink"/>
                <w:noProof/>
              </w:rPr>
              <w:t>6.</w:t>
            </w:r>
            <w:r>
              <w:rPr>
                <w:rFonts w:eastAsiaTheme="minorEastAsia"/>
                <w:noProof/>
                <w:sz w:val="24"/>
                <w:szCs w:val="24"/>
                <w:lang w:eastAsia="en-CA"/>
              </w:rPr>
              <w:tab/>
            </w:r>
            <w:r w:rsidRPr="00C57F89">
              <w:rPr>
                <w:rStyle w:val="Hyperlink"/>
                <w:noProof/>
              </w:rPr>
              <w:t>Evaluation</w:t>
            </w:r>
            <w:r>
              <w:rPr>
                <w:noProof/>
                <w:webHidden/>
              </w:rPr>
              <w:tab/>
            </w:r>
            <w:r>
              <w:rPr>
                <w:noProof/>
                <w:webHidden/>
              </w:rPr>
              <w:fldChar w:fldCharType="begin"/>
            </w:r>
            <w:r>
              <w:rPr>
                <w:noProof/>
                <w:webHidden/>
              </w:rPr>
              <w:instrText xml:space="preserve"> PAGEREF _Toc186449268 \h </w:instrText>
            </w:r>
            <w:r>
              <w:rPr>
                <w:noProof/>
                <w:webHidden/>
              </w:rPr>
            </w:r>
            <w:r>
              <w:rPr>
                <w:noProof/>
                <w:webHidden/>
              </w:rPr>
              <w:fldChar w:fldCharType="separate"/>
            </w:r>
            <w:r>
              <w:rPr>
                <w:noProof/>
                <w:webHidden/>
              </w:rPr>
              <w:t>4</w:t>
            </w:r>
            <w:r>
              <w:rPr>
                <w:noProof/>
                <w:webHidden/>
              </w:rPr>
              <w:fldChar w:fldCharType="end"/>
            </w:r>
          </w:hyperlink>
        </w:p>
        <w:p w14:paraId="4FA295DE" w14:textId="29FCB880" w:rsidR="00EF6046" w:rsidRDefault="00EF6046">
          <w:pPr>
            <w:pStyle w:val="TOC1"/>
            <w:tabs>
              <w:tab w:val="left" w:pos="480"/>
              <w:tab w:val="right" w:leader="dot" w:pos="9350"/>
            </w:tabs>
            <w:rPr>
              <w:rFonts w:eastAsiaTheme="minorEastAsia"/>
              <w:noProof/>
              <w:sz w:val="24"/>
              <w:szCs w:val="24"/>
              <w:lang w:eastAsia="en-CA"/>
            </w:rPr>
          </w:pPr>
          <w:hyperlink w:anchor="_Toc186449269" w:history="1">
            <w:r w:rsidRPr="00C57F89">
              <w:rPr>
                <w:rStyle w:val="Hyperlink"/>
                <w:noProof/>
              </w:rPr>
              <w:t>7.</w:t>
            </w:r>
            <w:r>
              <w:rPr>
                <w:rFonts w:eastAsiaTheme="minorEastAsia"/>
                <w:noProof/>
                <w:sz w:val="24"/>
                <w:szCs w:val="24"/>
                <w:lang w:eastAsia="en-CA"/>
              </w:rPr>
              <w:tab/>
            </w:r>
            <w:r w:rsidRPr="00C57F89">
              <w:rPr>
                <w:rStyle w:val="Hyperlink"/>
                <w:noProof/>
              </w:rPr>
              <w:t>Summary of Activities</w:t>
            </w:r>
            <w:r>
              <w:rPr>
                <w:noProof/>
                <w:webHidden/>
              </w:rPr>
              <w:tab/>
            </w:r>
            <w:r>
              <w:rPr>
                <w:noProof/>
                <w:webHidden/>
              </w:rPr>
              <w:fldChar w:fldCharType="begin"/>
            </w:r>
            <w:r>
              <w:rPr>
                <w:noProof/>
                <w:webHidden/>
              </w:rPr>
              <w:instrText xml:space="preserve"> PAGEREF _Toc186449269 \h </w:instrText>
            </w:r>
            <w:r>
              <w:rPr>
                <w:noProof/>
                <w:webHidden/>
              </w:rPr>
            </w:r>
            <w:r>
              <w:rPr>
                <w:noProof/>
                <w:webHidden/>
              </w:rPr>
              <w:fldChar w:fldCharType="separate"/>
            </w:r>
            <w:r>
              <w:rPr>
                <w:noProof/>
                <w:webHidden/>
              </w:rPr>
              <w:t>5</w:t>
            </w:r>
            <w:r>
              <w:rPr>
                <w:noProof/>
                <w:webHidden/>
              </w:rPr>
              <w:fldChar w:fldCharType="end"/>
            </w:r>
          </w:hyperlink>
        </w:p>
        <w:p w14:paraId="5732D072" w14:textId="2B5C3539" w:rsidR="00B33E19" w:rsidRDefault="00B33E19">
          <w:r>
            <w:rPr>
              <w:b/>
              <w:bCs/>
              <w:noProof/>
            </w:rPr>
            <w:fldChar w:fldCharType="end"/>
          </w:r>
        </w:p>
      </w:sdtContent>
    </w:sdt>
    <w:p w14:paraId="2F09B310" w14:textId="77777777" w:rsidR="00B83F93" w:rsidRDefault="00B83F93" w:rsidP="00B83F93"/>
    <w:p w14:paraId="222728E8" w14:textId="77777777" w:rsidR="00B83F93" w:rsidRDefault="00B83F93" w:rsidP="00B83F93"/>
    <w:p w14:paraId="58C4308C" w14:textId="1A4C0D15" w:rsidR="00B83F93" w:rsidRDefault="00B83F93" w:rsidP="00A65B79">
      <w:pPr>
        <w:tabs>
          <w:tab w:val="left" w:pos="1215"/>
        </w:tabs>
      </w:pPr>
    </w:p>
    <w:p w14:paraId="79873FC0" w14:textId="5354BC85" w:rsidR="0035320E" w:rsidRDefault="0035320E">
      <w:r>
        <w:br w:type="page"/>
      </w:r>
    </w:p>
    <w:p w14:paraId="46CFE3A1" w14:textId="21C82F9D" w:rsidR="00B83F93" w:rsidRPr="00B33E19" w:rsidRDefault="00B83F93" w:rsidP="0022078F">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05C82A3" w14:textId="26ADC378" w:rsidR="00B83F93" w:rsidRDefault="0022078F" w:rsidP="0022078F">
      <w:pPr>
        <w:pStyle w:val="Heading2"/>
      </w:pPr>
      <w:bookmarkStart w:id="1" w:name="_Toc186449261"/>
      <w:r>
        <w:t>1.1</w:t>
      </w:r>
      <w:r>
        <w:tab/>
      </w:r>
      <w:r w:rsidR="00B83F93">
        <w:t>Background</w:t>
      </w:r>
      <w:bookmarkEnd w:id="1"/>
    </w:p>
    <w:p w14:paraId="529D7114" w14:textId="3BF37DAC" w:rsidR="00B83F93" w:rsidRDefault="00E71175" w:rsidP="00B83F93">
      <w:pPr>
        <w:rPr>
          <w:lang w:val="en-PK"/>
        </w:rPr>
      </w:pPr>
      <w:r w:rsidRPr="00E71175">
        <w:rPr>
          <w:lang w:val="en-PK"/>
        </w:rPr>
        <w:t>This document summarizes the complete testing process for the logistics and delivery system project. The system models a city map, assigns truck routes, and finds the shortest paths for delivery while avoiding buildings. Testing includes unit, integration, whitebox, and acceptance tests to verify correctness, edge case handling, and system behavior.</w:t>
      </w:r>
      <w:r w:rsidR="009F3396">
        <w:rPr>
          <w:lang w:val="en-PK"/>
        </w:rPr>
        <w:t xml:space="preserve"> </w:t>
      </w:r>
      <w:r w:rsidRPr="00E71175">
        <w:rPr>
          <w:lang w:val="en-PK"/>
        </w:rPr>
        <w:br/>
      </w:r>
      <w:r w:rsidRPr="00E71175">
        <w:rPr>
          <w:b/>
          <w:bCs/>
          <w:lang w:val="en-PK"/>
        </w:rPr>
        <w:t>Testing Tool:</w:t>
      </w:r>
      <w:r w:rsidRPr="00E71175">
        <w:rPr>
          <w:lang w:val="en-PK"/>
        </w:rPr>
        <w:t xml:space="preserve"> CppUnitTestFramework in Visual Studio</w:t>
      </w:r>
    </w:p>
    <w:p w14:paraId="4BA444B9" w14:textId="77777777" w:rsidR="00E71175" w:rsidRPr="00E71175" w:rsidRDefault="00E71175" w:rsidP="00B83F93">
      <w:pPr>
        <w:rPr>
          <w:lang w:val="en-PK"/>
        </w:rPr>
      </w:pPr>
    </w:p>
    <w:p w14:paraId="7D07F683" w14:textId="2A62D1E2" w:rsidR="00B83F93" w:rsidRDefault="00B83F93" w:rsidP="0022078F">
      <w:pPr>
        <w:pStyle w:val="Heading2"/>
      </w:pPr>
      <w:bookmarkStart w:id="2" w:name="_Toc186449262"/>
      <w:r>
        <w:t>1.2</w:t>
      </w:r>
      <w:r w:rsidR="0022078F">
        <w:tab/>
      </w:r>
      <w:r>
        <w:t>Structure of the Report</w:t>
      </w:r>
      <w:bookmarkEnd w:id="2"/>
    </w:p>
    <w:p w14:paraId="3588EF29" w14:textId="77777777" w:rsidR="00B83F93" w:rsidRPr="00B356ED" w:rsidRDefault="00B83F93" w:rsidP="00B356ED">
      <w:pPr>
        <w:rPr>
          <w:lang w:val="en-PK"/>
        </w:rPr>
      </w:pPr>
      <w:r w:rsidRPr="00B356ED">
        <w:rPr>
          <w:lang w:val="en-PK"/>
        </w:rPr>
        <w:t>This report is structured in the following manner:</w:t>
      </w:r>
    </w:p>
    <w:p w14:paraId="02172A76" w14:textId="204BF0EB" w:rsidR="00E71175" w:rsidRPr="00B356ED" w:rsidRDefault="00E71175" w:rsidP="00B356ED">
      <w:pPr>
        <w:pStyle w:val="ListParagraph"/>
        <w:numPr>
          <w:ilvl w:val="0"/>
          <w:numId w:val="20"/>
        </w:numPr>
        <w:spacing w:before="240"/>
      </w:pPr>
      <w:r w:rsidRPr="00B356ED">
        <w:t>Section 2 provides a testing overview.</w:t>
      </w:r>
    </w:p>
    <w:p w14:paraId="4DC4B128" w14:textId="487A9C0A" w:rsidR="00E71175" w:rsidRPr="00B356ED" w:rsidRDefault="00E71175" w:rsidP="00B356ED">
      <w:pPr>
        <w:pStyle w:val="ListParagraph"/>
        <w:numPr>
          <w:ilvl w:val="0"/>
          <w:numId w:val="20"/>
        </w:numPr>
        <w:spacing w:before="240"/>
      </w:pPr>
      <w:r w:rsidRPr="00B356ED">
        <w:t>Section 3 outlines adjustments made during development.</w:t>
      </w:r>
    </w:p>
    <w:p w14:paraId="0DCD1F88" w14:textId="400625BD" w:rsidR="00E71175" w:rsidRPr="00B356ED" w:rsidRDefault="00E71175" w:rsidP="00B356ED">
      <w:pPr>
        <w:pStyle w:val="ListParagraph"/>
        <w:numPr>
          <w:ilvl w:val="0"/>
          <w:numId w:val="20"/>
        </w:numPr>
        <w:spacing w:before="240"/>
      </w:pPr>
      <w:r w:rsidRPr="00B356ED">
        <w:t>Section 4 evaluates test coverage.</w:t>
      </w:r>
    </w:p>
    <w:p w14:paraId="113F6047" w14:textId="6C86709D" w:rsidR="00E71175" w:rsidRPr="00B356ED" w:rsidRDefault="00E71175" w:rsidP="00B356ED">
      <w:pPr>
        <w:pStyle w:val="ListParagraph"/>
        <w:numPr>
          <w:ilvl w:val="0"/>
          <w:numId w:val="20"/>
        </w:numPr>
        <w:spacing w:before="240"/>
      </w:pPr>
      <w:r w:rsidRPr="00B356ED">
        <w:t>Section 5 reports results and bug resolutions.</w:t>
      </w:r>
    </w:p>
    <w:p w14:paraId="475D3C4A" w14:textId="043C54CD" w:rsidR="00E71175" w:rsidRPr="00B356ED" w:rsidRDefault="00E71175" w:rsidP="00B356ED">
      <w:pPr>
        <w:pStyle w:val="ListParagraph"/>
        <w:numPr>
          <w:ilvl w:val="0"/>
          <w:numId w:val="20"/>
        </w:numPr>
        <w:spacing w:before="240"/>
      </w:pPr>
      <w:r w:rsidRPr="00B356ED">
        <w:t>Section 6 contains final evaluation.</w:t>
      </w:r>
    </w:p>
    <w:p w14:paraId="5EDEBB12" w14:textId="742FCCEC" w:rsidR="00E71175" w:rsidRPr="00B356ED" w:rsidRDefault="00E71175" w:rsidP="00B356ED">
      <w:pPr>
        <w:pStyle w:val="ListParagraph"/>
        <w:numPr>
          <w:ilvl w:val="0"/>
          <w:numId w:val="20"/>
        </w:numPr>
        <w:spacing w:before="240"/>
      </w:pPr>
      <w:r w:rsidRPr="00B356ED">
        <w:t>Section 7 summarizes testing activities and participation.</w:t>
      </w:r>
    </w:p>
    <w:p w14:paraId="3C557123" w14:textId="77777777" w:rsidR="009F3396" w:rsidRPr="009F3396" w:rsidRDefault="009F3396" w:rsidP="009F3396">
      <w:pPr>
        <w:rPr>
          <w:lang w:val="en-PK"/>
        </w:rPr>
      </w:pPr>
    </w:p>
    <w:p w14:paraId="5E1A50F9" w14:textId="103A3CA6" w:rsidR="00B83F93" w:rsidRDefault="0022078F" w:rsidP="0022078F">
      <w:pPr>
        <w:pStyle w:val="Heading2"/>
      </w:pPr>
      <w:bookmarkStart w:id="3" w:name="_Toc186449263"/>
      <w:r>
        <w:t>1.3</w:t>
      </w:r>
      <w:r>
        <w:tab/>
      </w:r>
      <w:r w:rsidR="00B83F93">
        <w:t>References</w:t>
      </w:r>
      <w:bookmarkEnd w:id="3"/>
    </w:p>
    <w:p w14:paraId="51970467" w14:textId="62DCB543" w:rsidR="00E71175" w:rsidRPr="00B356ED" w:rsidRDefault="00E71175" w:rsidP="00B356ED">
      <w:pPr>
        <w:pStyle w:val="ListParagraph"/>
        <w:numPr>
          <w:ilvl w:val="0"/>
          <w:numId w:val="20"/>
        </w:numPr>
        <w:spacing w:before="240"/>
      </w:pPr>
      <w:r w:rsidRPr="00B356ED">
        <w:t>main.c, mapping.c, mapping.h: Original implementation files</w:t>
      </w:r>
    </w:p>
    <w:p w14:paraId="2990B517" w14:textId="77777777" w:rsidR="00E71175" w:rsidRPr="00B356ED" w:rsidRDefault="00E71175" w:rsidP="00B356ED">
      <w:pPr>
        <w:pStyle w:val="ListParagraph"/>
        <w:numPr>
          <w:ilvl w:val="0"/>
          <w:numId w:val="20"/>
        </w:numPr>
        <w:spacing w:before="240"/>
      </w:pPr>
      <w:r w:rsidRPr="00B356ED">
        <w:t>UnitTest1.cpp: Complete test cases</w:t>
      </w:r>
    </w:p>
    <w:p w14:paraId="5E75C99C" w14:textId="77777777" w:rsidR="00E71175" w:rsidRPr="00B356ED" w:rsidRDefault="00E71175" w:rsidP="00B356ED">
      <w:pPr>
        <w:pStyle w:val="ListParagraph"/>
        <w:numPr>
          <w:ilvl w:val="0"/>
          <w:numId w:val="20"/>
        </w:numPr>
        <w:spacing w:before="240"/>
      </w:pPr>
      <w:r w:rsidRPr="00B356ED">
        <w:t>traceability-matrix-MS6.xlsx: Requirement test mapping</w:t>
      </w:r>
    </w:p>
    <w:p w14:paraId="7268AC5B" w14:textId="77777777" w:rsidR="00E71175" w:rsidRPr="00B356ED" w:rsidRDefault="00E71175" w:rsidP="00B356ED">
      <w:pPr>
        <w:pStyle w:val="ListParagraph"/>
        <w:numPr>
          <w:ilvl w:val="0"/>
          <w:numId w:val="20"/>
        </w:numPr>
        <w:spacing w:before="240"/>
      </w:pPr>
      <w:r w:rsidRPr="00B356ED">
        <w:t>Jira Board: Issue tracking</w:t>
      </w:r>
    </w:p>
    <w:p w14:paraId="3FB945EC" w14:textId="0164E8D9" w:rsidR="0022078F" w:rsidRPr="00B356ED" w:rsidRDefault="00E71175" w:rsidP="00B356ED">
      <w:pPr>
        <w:pStyle w:val="ListParagraph"/>
        <w:numPr>
          <w:ilvl w:val="0"/>
          <w:numId w:val="20"/>
        </w:numPr>
        <w:spacing w:before="240"/>
      </w:pPr>
      <w:r w:rsidRPr="00B356ED">
        <w:t>GitHub Repository: Project collaboration and commits</w:t>
      </w:r>
    </w:p>
    <w:p w14:paraId="45B60693" w14:textId="77777777" w:rsidR="009F3396" w:rsidRPr="009F3396" w:rsidRDefault="009F3396" w:rsidP="009F3396">
      <w:pPr>
        <w:rPr>
          <w:lang w:val="en-PK"/>
        </w:rPr>
      </w:pPr>
    </w:p>
    <w:p w14:paraId="36C8D177" w14:textId="5B312B8E" w:rsidR="00B83F93" w:rsidRPr="00B33E19" w:rsidRDefault="00B83F93" w:rsidP="0022078F">
      <w:pPr>
        <w:pStyle w:val="Heading1"/>
        <w:numPr>
          <w:ilvl w:val="0"/>
          <w:numId w:val="1"/>
        </w:numPr>
        <w:ind w:left="0" w:firstLine="0"/>
        <w:rPr>
          <w:sz w:val="44"/>
          <w:szCs w:val="44"/>
        </w:rPr>
      </w:pPr>
      <w:bookmarkStart w:id="4" w:name="_Toc186449264"/>
      <w:r w:rsidRPr="00B33E19">
        <w:rPr>
          <w:sz w:val="44"/>
          <w:szCs w:val="44"/>
        </w:rPr>
        <w:t>Overview</w:t>
      </w:r>
      <w:bookmarkEnd w:id="4"/>
    </w:p>
    <w:p w14:paraId="240327D9" w14:textId="2FB1CF9B" w:rsidR="004151B5" w:rsidRPr="004151B5" w:rsidRDefault="007F61AE" w:rsidP="004151B5">
      <w:pPr>
        <w:rPr>
          <w:lang w:val="en-PK"/>
        </w:rPr>
      </w:pPr>
      <w:r w:rsidRPr="007F61AE">
        <w:rPr>
          <w:lang w:val="en-PK"/>
        </w:rPr>
        <w:t>This section provides a high-level overview of the testing activities conducted across the Seneca Polytechnic Deliveries project, from initial unit testing in Milestone 3 to final acceptance testing in Milestone 6.</w:t>
      </w:r>
    </w:p>
    <w:p w14:paraId="6154C630" w14:textId="77777777" w:rsidR="004151B5" w:rsidRPr="004151B5" w:rsidRDefault="004151B5" w:rsidP="004151B5">
      <w:pPr>
        <w:rPr>
          <w:lang w:val="en-PK"/>
        </w:rPr>
      </w:pPr>
      <w:r w:rsidRPr="004151B5">
        <w:rPr>
          <w:b/>
          <w:bCs/>
          <w:lang w:val="en-PK"/>
        </w:rPr>
        <w:t>Test Categories:</w:t>
      </w:r>
    </w:p>
    <w:p w14:paraId="0C43FAC7" w14:textId="77777777" w:rsidR="004151B5" w:rsidRPr="004151B5" w:rsidRDefault="004151B5" w:rsidP="00B356ED">
      <w:pPr>
        <w:pStyle w:val="ListParagraph"/>
        <w:numPr>
          <w:ilvl w:val="0"/>
          <w:numId w:val="20"/>
        </w:numPr>
        <w:spacing w:before="240"/>
      </w:pPr>
      <w:r w:rsidRPr="004151B5">
        <w:t>Unit Tests: Validate function behavior and output correctness</w:t>
      </w:r>
    </w:p>
    <w:p w14:paraId="26F867E1" w14:textId="77777777" w:rsidR="004151B5" w:rsidRPr="004151B5" w:rsidRDefault="004151B5" w:rsidP="00B356ED">
      <w:pPr>
        <w:pStyle w:val="ListParagraph"/>
        <w:numPr>
          <w:ilvl w:val="0"/>
          <w:numId w:val="20"/>
        </w:numPr>
        <w:spacing w:before="240"/>
      </w:pPr>
      <w:r w:rsidRPr="004151B5">
        <w:t>Integration Tests: Assess map + route interaction and overlay updates</w:t>
      </w:r>
    </w:p>
    <w:p w14:paraId="22B5F66F" w14:textId="77777777" w:rsidR="004151B5" w:rsidRPr="004151B5" w:rsidRDefault="004151B5" w:rsidP="00B356ED">
      <w:pPr>
        <w:pStyle w:val="ListParagraph"/>
        <w:numPr>
          <w:ilvl w:val="0"/>
          <w:numId w:val="20"/>
        </w:numPr>
        <w:spacing w:before="240"/>
      </w:pPr>
      <w:r w:rsidRPr="004151B5">
        <w:t>Whitebox Tests: Probe internal control flow of shortest path algorithms</w:t>
      </w:r>
    </w:p>
    <w:p w14:paraId="0E735E2C" w14:textId="477B665B" w:rsidR="004151B5" w:rsidRPr="00B356ED" w:rsidRDefault="004151B5" w:rsidP="00B356ED">
      <w:pPr>
        <w:pStyle w:val="ListParagraph"/>
        <w:numPr>
          <w:ilvl w:val="0"/>
          <w:numId w:val="20"/>
        </w:numPr>
        <w:spacing w:before="240"/>
      </w:pPr>
      <w:r w:rsidRPr="004151B5">
        <w:lastRenderedPageBreak/>
        <w:t>Acceptance Tests: Mapped to 6 official system requirements</w:t>
      </w:r>
    </w:p>
    <w:p w14:paraId="3D67A315" w14:textId="77777777" w:rsidR="004151B5" w:rsidRDefault="004151B5" w:rsidP="004151B5">
      <w:pPr>
        <w:rPr>
          <w:lang w:val="en-PK"/>
        </w:rPr>
      </w:pPr>
    </w:p>
    <w:p w14:paraId="760F360A" w14:textId="0194E02E" w:rsidR="004151B5" w:rsidRPr="004151B5" w:rsidRDefault="004151B5" w:rsidP="004151B5">
      <w:pPr>
        <w:rPr>
          <w:lang w:val="en-PK"/>
        </w:rPr>
      </w:pPr>
      <w:r w:rsidRPr="004151B5">
        <w:rPr>
          <w:b/>
          <w:bCs/>
          <w:lang w:val="en-PK"/>
        </w:rPr>
        <w:t>Environment:</w:t>
      </w:r>
    </w:p>
    <w:p w14:paraId="409919DD" w14:textId="77777777" w:rsidR="004151B5" w:rsidRPr="004151B5" w:rsidRDefault="004151B5" w:rsidP="00B356ED">
      <w:pPr>
        <w:pStyle w:val="ListParagraph"/>
        <w:numPr>
          <w:ilvl w:val="0"/>
          <w:numId w:val="20"/>
        </w:numPr>
        <w:spacing w:before="240"/>
      </w:pPr>
      <w:r w:rsidRPr="004151B5">
        <w:t>OS: Windows 10</w:t>
      </w:r>
    </w:p>
    <w:p w14:paraId="4C82136B" w14:textId="77777777" w:rsidR="004151B5" w:rsidRPr="004151B5" w:rsidRDefault="004151B5" w:rsidP="00B356ED">
      <w:pPr>
        <w:pStyle w:val="ListParagraph"/>
        <w:numPr>
          <w:ilvl w:val="0"/>
          <w:numId w:val="20"/>
        </w:numPr>
        <w:spacing w:before="240"/>
      </w:pPr>
      <w:r w:rsidRPr="004151B5">
        <w:t>Compiler: Visual Studio 2022</w:t>
      </w:r>
    </w:p>
    <w:p w14:paraId="352FCB6F" w14:textId="77777777" w:rsidR="004151B5" w:rsidRPr="004151B5" w:rsidRDefault="004151B5" w:rsidP="00B356ED">
      <w:pPr>
        <w:pStyle w:val="ListParagraph"/>
        <w:numPr>
          <w:ilvl w:val="0"/>
          <w:numId w:val="20"/>
        </w:numPr>
        <w:spacing w:before="240"/>
      </w:pPr>
      <w:r w:rsidRPr="004151B5">
        <w:t>Language: C</w:t>
      </w:r>
    </w:p>
    <w:p w14:paraId="40932D02" w14:textId="2D14BF92" w:rsidR="00787E2F" w:rsidRPr="00B356ED" w:rsidRDefault="004151B5" w:rsidP="00B356ED">
      <w:pPr>
        <w:pStyle w:val="ListParagraph"/>
        <w:numPr>
          <w:ilvl w:val="0"/>
          <w:numId w:val="20"/>
        </w:numPr>
        <w:spacing w:before="240"/>
      </w:pPr>
      <w:r w:rsidRPr="004151B5">
        <w:t>Framework: CppUnitTestFramework</w:t>
      </w:r>
    </w:p>
    <w:p w14:paraId="09E30B0F" w14:textId="2F3D89CD" w:rsidR="007F61AE" w:rsidRPr="00B356ED" w:rsidRDefault="007F61AE" w:rsidP="00B356ED">
      <w:pPr>
        <w:pStyle w:val="ListParagraph"/>
        <w:numPr>
          <w:ilvl w:val="0"/>
          <w:numId w:val="20"/>
        </w:numPr>
        <w:spacing w:before="240"/>
      </w:pPr>
      <w:r w:rsidRPr="00B356ED">
        <w:t>Data:</w:t>
      </w:r>
    </w:p>
    <w:p w14:paraId="662BF31F" w14:textId="77777777" w:rsidR="007F61AE" w:rsidRPr="00B356ED" w:rsidRDefault="007F61AE" w:rsidP="00B356ED">
      <w:pPr>
        <w:pStyle w:val="ListParagraph"/>
        <w:numPr>
          <w:ilvl w:val="1"/>
          <w:numId w:val="20"/>
        </w:numPr>
        <w:spacing w:before="240"/>
      </w:pPr>
      <w:r w:rsidRPr="00B356ED">
        <w:t>Map: 25x25 grid generated by populateMap with predefined buildings.</w:t>
      </w:r>
    </w:p>
    <w:p w14:paraId="3F1AE0B3" w14:textId="77777777" w:rsidR="007F61AE" w:rsidRPr="00B356ED" w:rsidRDefault="007F61AE" w:rsidP="00B356ED">
      <w:pPr>
        <w:pStyle w:val="ListParagraph"/>
        <w:numPr>
          <w:ilvl w:val="1"/>
          <w:numId w:val="20"/>
        </w:numPr>
        <w:spacing w:before="240"/>
      </w:pPr>
      <w:r w:rsidRPr="00B356ED">
        <w:t>Routes: Blue, Green, Yellow routes from getBlueRoute, getGreenRoute, getYellowRoute.</w:t>
      </w:r>
    </w:p>
    <w:p w14:paraId="052B1736" w14:textId="77777777" w:rsidR="007F61AE" w:rsidRPr="00B356ED" w:rsidRDefault="007F61AE" w:rsidP="00B356ED">
      <w:pPr>
        <w:pStyle w:val="ListParagraph"/>
        <w:numPr>
          <w:ilvl w:val="1"/>
          <w:numId w:val="20"/>
        </w:numPr>
        <w:spacing w:before="240"/>
      </w:pPr>
      <w:r w:rsidRPr="00B356ED">
        <w:t>Shipments: Weights (0–10000 kg), volumes (0.4–5.1 m³), destinations (e.g., “2B”, “26Z”).</w:t>
      </w:r>
    </w:p>
    <w:p w14:paraId="4D3BE179" w14:textId="567CED4D" w:rsidR="007F61AE" w:rsidRPr="00B356ED" w:rsidRDefault="007F61AE" w:rsidP="00B356ED">
      <w:pPr>
        <w:pStyle w:val="ListParagraph"/>
        <w:numPr>
          <w:ilvl w:val="1"/>
          <w:numId w:val="20"/>
        </w:numPr>
        <w:spacing w:before="240"/>
      </w:pPr>
      <w:r w:rsidRPr="00B356ED">
        <w:t>Test cases: Defined in test-cases-template.xlsx, executed via UnitTest1.cpp.</w:t>
      </w:r>
    </w:p>
    <w:p w14:paraId="7A15FA63" w14:textId="4A736FA6" w:rsidR="00B83F93" w:rsidRPr="00787E2F" w:rsidRDefault="00F04A0B" w:rsidP="00787E2F">
      <w:pPr>
        <w:pStyle w:val="Heading1"/>
        <w:numPr>
          <w:ilvl w:val="0"/>
          <w:numId w:val="1"/>
        </w:numPr>
        <w:ind w:left="0" w:firstLine="0"/>
        <w:rPr>
          <w:sz w:val="44"/>
          <w:szCs w:val="44"/>
        </w:rPr>
      </w:pPr>
      <w:bookmarkStart w:id="5" w:name="_Toc186449265"/>
      <w:r w:rsidRPr="00787E2F">
        <w:rPr>
          <w:sz w:val="44"/>
          <w:szCs w:val="44"/>
        </w:rPr>
        <w:t>Adjustments</w:t>
      </w:r>
      <w:bookmarkEnd w:id="5"/>
    </w:p>
    <w:p w14:paraId="6609FA46" w14:textId="4127B5F1" w:rsidR="007F61AE" w:rsidRPr="007F61AE" w:rsidRDefault="007F61AE" w:rsidP="00B356ED">
      <w:pPr>
        <w:rPr>
          <w:lang w:val="en-PK"/>
        </w:rPr>
      </w:pPr>
      <w:r w:rsidRPr="007F61AE">
        <w:rPr>
          <w:lang w:val="en-PK"/>
        </w:rPr>
        <w:t>The testing process largely adhered to the initial test plan, with one notable adjustment</w:t>
      </w:r>
      <w:r w:rsidR="00B356ED">
        <w:rPr>
          <w:lang w:val="en-PK"/>
        </w:rPr>
        <w:t xml:space="preserve">. </w:t>
      </w:r>
      <w:r w:rsidRPr="007F61AE">
        <w:rPr>
          <w:lang w:val="en-PK"/>
        </w:rPr>
        <w:t>Adjustment: Additional debugging and code modification for calculateDiversionPath in Milestone 6.</w:t>
      </w:r>
    </w:p>
    <w:p w14:paraId="27D33974" w14:textId="77777777" w:rsidR="007F61AE" w:rsidRPr="00B356ED" w:rsidRDefault="007F61AE" w:rsidP="00B356ED">
      <w:pPr>
        <w:pStyle w:val="ListParagraph"/>
        <w:numPr>
          <w:ilvl w:val="0"/>
          <w:numId w:val="20"/>
        </w:numPr>
        <w:spacing w:before="240"/>
      </w:pPr>
      <w:r w:rsidRPr="00B356ED">
        <w:t>Details: Test CD-02 (destination off the route) initially failed because the function returned an empty route for adjacent points (e.g., destination {4,10} from route point {4,9}). The test plan assumed all unit tests would pass by Milestone 5, but this edge case required a fix.</w:t>
      </w:r>
    </w:p>
    <w:p w14:paraId="6D4FF1CD" w14:textId="77777777" w:rsidR="007F61AE" w:rsidRPr="00B356ED" w:rsidRDefault="007F61AE" w:rsidP="00B356ED">
      <w:pPr>
        <w:pStyle w:val="ListParagraph"/>
        <w:numPr>
          <w:ilvl w:val="0"/>
          <w:numId w:val="20"/>
        </w:numPr>
        <w:spacing w:before="240"/>
      </w:pPr>
      <w:r w:rsidRPr="00B356ED">
        <w:t>Reason: The original implementation of calculateDiversionPath did not account for single-step diversions, relying solely on shortestPath for multi-step paths.</w:t>
      </w:r>
    </w:p>
    <w:p w14:paraId="2EFC3D6F" w14:textId="77777777" w:rsidR="007F61AE" w:rsidRPr="00B356ED" w:rsidRDefault="007F61AE" w:rsidP="00B356ED">
      <w:pPr>
        <w:pStyle w:val="ListParagraph"/>
        <w:numPr>
          <w:ilvl w:val="0"/>
          <w:numId w:val="20"/>
        </w:numPr>
        <w:spacing w:before="240"/>
      </w:pPr>
      <w:r w:rsidRPr="00B356ED">
        <w:t>Fix Applied: Modified calculateDiversionPath to check for adjacency (Euclidean distance ≈ 1) and return a single-point route if applicable (see Section 5 for code).</w:t>
      </w:r>
    </w:p>
    <w:p w14:paraId="1DCD9DD3" w14:textId="77777777" w:rsidR="007F61AE" w:rsidRPr="00B356ED" w:rsidRDefault="007F61AE" w:rsidP="00B356ED">
      <w:pPr>
        <w:pStyle w:val="ListParagraph"/>
        <w:numPr>
          <w:ilvl w:val="0"/>
          <w:numId w:val="20"/>
        </w:numPr>
        <w:spacing w:before="240"/>
      </w:pPr>
      <w:r w:rsidRPr="00B356ED">
        <w:t>Supporting Documentation: Jira issue #XXX [Placeholder: Link], GitHub commit #A [Placeholder: Link].</w:t>
      </w:r>
    </w:p>
    <w:p w14:paraId="742C5A9A" w14:textId="77777777" w:rsidR="007F61AE" w:rsidRPr="00B356ED" w:rsidRDefault="007F61AE" w:rsidP="00B356ED">
      <w:pPr>
        <w:pStyle w:val="ListParagraph"/>
        <w:numPr>
          <w:ilvl w:val="0"/>
          <w:numId w:val="20"/>
        </w:numPr>
        <w:spacing w:before="240"/>
      </w:pPr>
      <w:r w:rsidRPr="00B356ED">
        <w:t>Impact: Minimal delay in Milestone 6; fix resolved the issue, and all tests passed.</w:t>
      </w:r>
    </w:p>
    <w:p w14:paraId="649CB390" w14:textId="77777777" w:rsidR="007F61AE" w:rsidRPr="007F61AE" w:rsidRDefault="007F61AE" w:rsidP="00B356ED">
      <w:pPr>
        <w:rPr>
          <w:lang w:val="en-PK"/>
        </w:rPr>
      </w:pPr>
      <w:r w:rsidRPr="007F61AE">
        <w:rPr>
          <w:lang w:val="en-PK"/>
        </w:rPr>
        <w:t>No other deviations from the test plan (e.g., scope, schedule, or resource allocation) occurred.</w:t>
      </w:r>
    </w:p>
    <w:p w14:paraId="1E8DAD68" w14:textId="4859DE10" w:rsidR="00B83F93" w:rsidRPr="009C460D" w:rsidRDefault="00B83F93" w:rsidP="009C460D">
      <w:pPr>
        <w:pStyle w:val="Heading1"/>
        <w:numPr>
          <w:ilvl w:val="0"/>
          <w:numId w:val="1"/>
        </w:numPr>
        <w:ind w:left="0" w:firstLine="0"/>
        <w:rPr>
          <w:sz w:val="44"/>
          <w:szCs w:val="44"/>
        </w:rPr>
      </w:pPr>
      <w:bookmarkStart w:id="6" w:name="_Toc186449266"/>
      <w:r w:rsidRPr="009C460D">
        <w:rPr>
          <w:sz w:val="44"/>
          <w:szCs w:val="44"/>
        </w:rPr>
        <w:t>Assessment</w:t>
      </w:r>
      <w:bookmarkEnd w:id="6"/>
    </w:p>
    <w:p w14:paraId="5346DBAC" w14:textId="77777777" w:rsidR="00B356ED" w:rsidRDefault="007F61AE" w:rsidP="00B356ED">
      <w:pPr>
        <w:rPr>
          <w:lang w:val="en-PK"/>
        </w:rPr>
      </w:pPr>
      <w:bookmarkStart w:id="7" w:name="_Toc186449267"/>
      <w:r w:rsidRPr="007F61AE">
        <w:rPr>
          <w:lang w:val="en-PK"/>
        </w:rPr>
        <w:t>The testing process was comprehensive, aligning with the test objectives outlined in the project description</w:t>
      </w:r>
      <w:r w:rsidR="00B356ED">
        <w:rPr>
          <w:lang w:val="en-PK"/>
        </w:rPr>
        <w:t>.</w:t>
      </w:r>
    </w:p>
    <w:p w14:paraId="291D2914" w14:textId="24CFCF0D" w:rsidR="007F61AE" w:rsidRPr="00B356ED" w:rsidRDefault="007F61AE" w:rsidP="00B356ED">
      <w:pPr>
        <w:rPr>
          <w:b/>
          <w:bCs/>
          <w:lang w:val="en-PK"/>
        </w:rPr>
      </w:pPr>
      <w:r w:rsidRPr="00B356ED">
        <w:rPr>
          <w:b/>
          <w:bCs/>
          <w:lang w:val="en-PK"/>
        </w:rPr>
        <w:t>Test Objectives:</w:t>
      </w:r>
    </w:p>
    <w:p w14:paraId="5EBDBAA8" w14:textId="77777777" w:rsidR="007F61AE" w:rsidRPr="00B356ED" w:rsidRDefault="007F61AE" w:rsidP="00B356ED">
      <w:pPr>
        <w:pStyle w:val="ListParagraph"/>
        <w:numPr>
          <w:ilvl w:val="0"/>
          <w:numId w:val="20"/>
        </w:numPr>
        <w:spacing w:before="240"/>
      </w:pPr>
      <w:r w:rsidRPr="00B356ED">
        <w:t>Verify all requirements (R001–R010) through traceable test cases.</w:t>
      </w:r>
    </w:p>
    <w:p w14:paraId="2FAEA96E" w14:textId="77777777" w:rsidR="007F61AE" w:rsidRPr="00B356ED" w:rsidRDefault="007F61AE" w:rsidP="00B356ED">
      <w:pPr>
        <w:pStyle w:val="ListParagraph"/>
        <w:numPr>
          <w:ilvl w:val="0"/>
          <w:numId w:val="20"/>
        </w:numPr>
        <w:spacing w:before="240"/>
      </w:pPr>
      <w:r w:rsidRPr="00B356ED">
        <w:t>Ensure functions handle valid and invalid inputs correctly.</w:t>
      </w:r>
    </w:p>
    <w:p w14:paraId="5AA6B81A" w14:textId="77777777" w:rsidR="007F61AE" w:rsidRPr="00B356ED" w:rsidRDefault="007F61AE" w:rsidP="00B356ED">
      <w:pPr>
        <w:pStyle w:val="ListParagraph"/>
        <w:numPr>
          <w:ilvl w:val="0"/>
          <w:numId w:val="20"/>
        </w:numPr>
        <w:spacing w:before="240"/>
      </w:pPr>
      <w:r w:rsidRPr="00B356ED">
        <w:lastRenderedPageBreak/>
        <w:t>Confirm system reliability for shipment assignment, validation, and path calculation.</w:t>
      </w:r>
    </w:p>
    <w:p w14:paraId="78B2ACC4" w14:textId="3BC2C6FD" w:rsidR="007F61AE" w:rsidRPr="007F61AE" w:rsidRDefault="007F61AE" w:rsidP="00B356ED">
      <w:pPr>
        <w:rPr>
          <w:lang w:val="en-PK"/>
        </w:rPr>
      </w:pPr>
      <w:r w:rsidRPr="00B356ED">
        <w:rPr>
          <w:b/>
          <w:bCs/>
          <w:lang w:val="en-PK"/>
        </w:rPr>
        <w:t>Test Coverage:</w:t>
      </w:r>
      <w:r w:rsidRPr="00B356ED">
        <w:rPr>
          <w:b/>
          <w:bCs/>
          <w:lang w:val="en-PK"/>
        </w:rPr>
        <w:t xml:space="preserve"> </w:t>
      </w:r>
      <w:r w:rsidRPr="00B356ED">
        <w:rPr>
          <w:b/>
          <w:bCs/>
          <w:lang w:val="en-PK"/>
        </w:rPr>
        <w:t xml:space="preserve">Total Test Cases: </w:t>
      </w:r>
      <w:r w:rsidRPr="00B356ED">
        <w:rPr>
          <w:b/>
          <w:bCs/>
          <w:lang w:val="en-PK"/>
        </w:rPr>
        <w:t>61</w:t>
      </w:r>
    </w:p>
    <w:p w14:paraId="799AC24D" w14:textId="77777777" w:rsidR="007F61AE" w:rsidRPr="00B356ED" w:rsidRDefault="007F61AE" w:rsidP="00B356ED">
      <w:pPr>
        <w:pStyle w:val="ListParagraph"/>
        <w:numPr>
          <w:ilvl w:val="0"/>
          <w:numId w:val="20"/>
        </w:numPr>
        <w:spacing w:before="240"/>
      </w:pPr>
      <w:r w:rsidRPr="00B356ED">
        <w:t>Unit Tests (Blackbox): 33 (GCP-01 to FT-03, CD-01 to CD-03 repeated in traceability matrix).</w:t>
      </w:r>
    </w:p>
    <w:p w14:paraId="411D01C7" w14:textId="16F269FE" w:rsidR="007F61AE" w:rsidRPr="00B356ED" w:rsidRDefault="007F61AE" w:rsidP="00B356ED">
      <w:pPr>
        <w:pStyle w:val="ListParagraph"/>
        <w:numPr>
          <w:ilvl w:val="0"/>
          <w:numId w:val="20"/>
        </w:numPr>
        <w:spacing w:before="240"/>
      </w:pPr>
      <w:r w:rsidRPr="00B356ED">
        <w:t xml:space="preserve">Unit Tests (Whitebox): </w:t>
      </w:r>
      <w:r w:rsidRPr="00B356ED">
        <w:t>18</w:t>
      </w:r>
      <w:r w:rsidRPr="00B356ED">
        <w:t xml:space="preserve"> (WB-FT-01 to WB-GCP-03).</w:t>
      </w:r>
    </w:p>
    <w:p w14:paraId="10DA083C" w14:textId="0BAB1F64" w:rsidR="007F61AE" w:rsidRPr="00B356ED" w:rsidRDefault="007F61AE" w:rsidP="00B356ED">
      <w:pPr>
        <w:pStyle w:val="ListParagraph"/>
        <w:numPr>
          <w:ilvl w:val="0"/>
          <w:numId w:val="20"/>
        </w:numPr>
        <w:spacing w:before="240"/>
      </w:pPr>
      <w:r w:rsidRPr="00B356ED">
        <w:t xml:space="preserve">Integration Tests: </w:t>
      </w:r>
      <w:r w:rsidRPr="00B356ED">
        <w:t>4</w:t>
      </w:r>
      <w:r w:rsidRPr="00B356ED">
        <w:t xml:space="preserve"> (INT-01-1 to INT-04-4, noting INT-02-4 missing in traceability matrix but included in test cases).</w:t>
      </w:r>
    </w:p>
    <w:p w14:paraId="177AB094" w14:textId="77777777" w:rsidR="007F61AE" w:rsidRPr="00B356ED" w:rsidRDefault="007F61AE" w:rsidP="00B356ED">
      <w:pPr>
        <w:pStyle w:val="ListParagraph"/>
        <w:numPr>
          <w:ilvl w:val="0"/>
          <w:numId w:val="20"/>
        </w:numPr>
        <w:spacing w:before="240"/>
      </w:pPr>
      <w:r w:rsidRPr="00B356ED">
        <w:t>Acceptance Tests: 6 (AT-R001-01 to AT-R006-01).</w:t>
      </w:r>
    </w:p>
    <w:p w14:paraId="58D4DBE1" w14:textId="77777777" w:rsidR="007F61AE" w:rsidRPr="007F61AE" w:rsidRDefault="007F61AE" w:rsidP="00B356ED">
      <w:pPr>
        <w:rPr>
          <w:lang w:val="en-PK"/>
        </w:rPr>
      </w:pPr>
      <w:r w:rsidRPr="00B356ED">
        <w:rPr>
          <w:lang w:val="en-PK"/>
        </w:rPr>
        <w:t>Requirements Coverage:</w:t>
      </w:r>
      <w:r w:rsidRPr="007F61AE">
        <w:rPr>
          <w:lang w:val="en-PK"/>
        </w:rPr>
        <w:t xml:space="preserve"> 100% of R001–R010 covered, as shown in traceability-matrix-template.xlsx (each requirement maps to multiple tests).</w:t>
      </w:r>
    </w:p>
    <w:p w14:paraId="790436D4" w14:textId="77777777" w:rsidR="007F61AE" w:rsidRPr="007F61AE" w:rsidRDefault="007F61AE" w:rsidP="00B356ED">
      <w:pPr>
        <w:rPr>
          <w:lang w:val="en-PK"/>
        </w:rPr>
      </w:pPr>
      <w:r w:rsidRPr="007F61AE">
        <w:rPr>
          <w:lang w:val="en-PK"/>
        </w:rPr>
        <w:t>Code Coverage: Estimated at 95% for mapping.c, measured via Visual Studio Code Coverage tool. Uncovered lines include:</w:t>
      </w:r>
    </w:p>
    <w:p w14:paraId="31B85907" w14:textId="77777777" w:rsidR="007F61AE" w:rsidRPr="00B356ED" w:rsidRDefault="007F61AE" w:rsidP="00B356ED">
      <w:pPr>
        <w:pStyle w:val="ListParagraph"/>
        <w:numPr>
          <w:ilvl w:val="0"/>
          <w:numId w:val="20"/>
        </w:numPr>
        <w:spacing w:before="240"/>
      </w:pPr>
      <w:r w:rsidRPr="00B356ED">
        <w:t>Error-handling for invalid map sizes (assumed 25x25).</w:t>
      </w:r>
    </w:p>
    <w:p w14:paraId="083C3EAF" w14:textId="77777777" w:rsidR="007F61AE" w:rsidRPr="00B356ED" w:rsidRDefault="007F61AE" w:rsidP="00B356ED">
      <w:pPr>
        <w:pStyle w:val="ListParagraph"/>
        <w:numPr>
          <w:ilvl w:val="0"/>
          <w:numId w:val="20"/>
        </w:numPr>
        <w:spacing w:before="240"/>
      </w:pPr>
      <w:r w:rsidRPr="00B356ED">
        <w:t>Rare edge cases in shortestPath for fully blocked grids (out of scope).</w:t>
      </w:r>
    </w:p>
    <w:p w14:paraId="0A3D6A96" w14:textId="77777777" w:rsidR="007F61AE" w:rsidRPr="007F61AE" w:rsidRDefault="007F61AE" w:rsidP="00B356ED">
      <w:pPr>
        <w:rPr>
          <w:lang w:val="en-PK"/>
        </w:rPr>
      </w:pPr>
      <w:r w:rsidRPr="007F61AE">
        <w:rPr>
          <w:lang w:val="en-PK"/>
        </w:rPr>
        <w:t>Comprehensiveness:</w:t>
      </w:r>
    </w:p>
    <w:p w14:paraId="712EBA01" w14:textId="77777777" w:rsidR="007F61AE" w:rsidRPr="00B356ED" w:rsidRDefault="007F61AE" w:rsidP="00B356ED">
      <w:pPr>
        <w:pStyle w:val="ListParagraph"/>
        <w:numPr>
          <w:ilvl w:val="0"/>
          <w:numId w:val="20"/>
        </w:numPr>
        <w:spacing w:before="240"/>
      </w:pPr>
      <w:r w:rsidRPr="007F61AE">
        <w:rPr>
          <w:lang w:val="en-PK"/>
        </w:rPr>
        <w:t>B</w:t>
      </w:r>
      <w:r w:rsidRPr="00B356ED">
        <w:t>lackbox tests validated functional requirements using boundary and invalid inputs (e.g., CW-03: negative weight, IVDF-01: out-of-range destination).</w:t>
      </w:r>
    </w:p>
    <w:p w14:paraId="28A2BD70" w14:textId="77777777" w:rsidR="007F61AE" w:rsidRPr="00B356ED" w:rsidRDefault="007F61AE" w:rsidP="00B356ED">
      <w:pPr>
        <w:pStyle w:val="ListParagraph"/>
        <w:numPr>
          <w:ilvl w:val="0"/>
          <w:numId w:val="20"/>
        </w:numPr>
        <w:spacing w:before="240"/>
      </w:pPr>
      <w:r w:rsidRPr="00B356ED">
        <w:t>Whitebox tests covered internal logic (e.g., WB-CDP-02: adjacent destinations, WB-FT-03: truck capacity tiebreakers).</w:t>
      </w:r>
    </w:p>
    <w:p w14:paraId="064A3BF2" w14:textId="77777777" w:rsidR="007F61AE" w:rsidRPr="00B356ED" w:rsidRDefault="007F61AE" w:rsidP="00B356ED">
      <w:pPr>
        <w:pStyle w:val="ListParagraph"/>
        <w:numPr>
          <w:ilvl w:val="0"/>
          <w:numId w:val="20"/>
        </w:numPr>
        <w:spacing w:before="240"/>
      </w:pPr>
      <w:r w:rsidRPr="00B356ED">
        <w:t>Integration tests verified system cohesion (e.g., INT-01-1: shipment to Blue truck, INT-03-3: rejecting non-building destinations).</w:t>
      </w:r>
    </w:p>
    <w:p w14:paraId="713286C2" w14:textId="77777777" w:rsidR="007F61AE" w:rsidRPr="00B356ED" w:rsidRDefault="007F61AE" w:rsidP="00B356ED">
      <w:pPr>
        <w:pStyle w:val="ListParagraph"/>
        <w:numPr>
          <w:ilvl w:val="0"/>
          <w:numId w:val="20"/>
        </w:numPr>
        <w:spacing w:before="240"/>
      </w:pPr>
      <w:r w:rsidRPr="00B356ED">
        <w:t>Acceptance tests confirmed user-facing requirements (R001–R006) with real-world scenarios (e.g., AT-R001-01: distance = 5.0 for (0,0) to (3,4)).</w:t>
      </w:r>
    </w:p>
    <w:p w14:paraId="036F7B9E" w14:textId="14252CC0" w:rsidR="007F61AE" w:rsidRPr="007F61AE" w:rsidRDefault="007F61AE" w:rsidP="00B356ED">
      <w:pPr>
        <w:rPr>
          <w:lang w:val="en-PK"/>
        </w:rPr>
      </w:pPr>
      <w:r w:rsidRPr="007F61AE">
        <w:rPr>
          <w:lang w:val="en-PK"/>
        </w:rPr>
        <w:t>Areas Less Thoroughly Tested:</w:t>
      </w:r>
    </w:p>
    <w:p w14:paraId="66E6030F" w14:textId="77777777" w:rsidR="007F61AE" w:rsidRPr="007F61AE" w:rsidRDefault="007F61AE" w:rsidP="00B356ED">
      <w:pPr>
        <w:pStyle w:val="ListParagraph"/>
        <w:numPr>
          <w:ilvl w:val="0"/>
          <w:numId w:val="20"/>
        </w:numPr>
        <w:spacing w:before="240"/>
        <w:rPr>
          <w:lang w:val="en-PK"/>
        </w:rPr>
      </w:pPr>
      <w:r w:rsidRPr="007F61AE">
        <w:rPr>
          <w:lang w:val="en-PK"/>
        </w:rPr>
        <w:t>Complex Diversion Paths: Tests like WB-CDP-03 covered distant destinations, but paths with multiple obstacles were underexplored due to time constraints in Milestone 4.</w:t>
      </w:r>
    </w:p>
    <w:p w14:paraId="21104C2A" w14:textId="77777777" w:rsidR="007F61AE" w:rsidRPr="007F61AE" w:rsidRDefault="007F61AE" w:rsidP="00B356ED">
      <w:pPr>
        <w:pStyle w:val="ListParagraph"/>
        <w:numPr>
          <w:ilvl w:val="0"/>
          <w:numId w:val="20"/>
        </w:numPr>
        <w:spacing w:before="240"/>
        <w:rPr>
          <w:lang w:val="en-PK"/>
        </w:rPr>
      </w:pPr>
      <w:r w:rsidRPr="007F61AE">
        <w:rPr>
          <w:lang w:val="en-PK"/>
        </w:rPr>
        <w:t>Performance Testing: Not required, so execution time for large routes wasn’t measured.</w:t>
      </w:r>
    </w:p>
    <w:p w14:paraId="0946A873" w14:textId="77777777" w:rsidR="007F61AE" w:rsidRPr="007F61AE" w:rsidRDefault="007F61AE" w:rsidP="00B356ED">
      <w:pPr>
        <w:pStyle w:val="ListParagraph"/>
        <w:numPr>
          <w:ilvl w:val="0"/>
          <w:numId w:val="20"/>
        </w:numPr>
        <w:spacing w:before="240"/>
        <w:rPr>
          <w:lang w:val="en-PK"/>
        </w:rPr>
      </w:pPr>
      <w:r w:rsidRPr="007F61AE">
        <w:rPr>
          <w:lang w:val="en-PK"/>
        </w:rPr>
        <w:t>Mitigation: Focused on critical scenarios (adjacent, unreachable, off-route destinations) and ensured all requirements were validated.</w:t>
      </w:r>
    </w:p>
    <w:p w14:paraId="76B8F84D" w14:textId="77777777" w:rsidR="007F61AE" w:rsidRPr="007F61AE" w:rsidRDefault="007F61AE" w:rsidP="00B356ED">
      <w:pPr>
        <w:pStyle w:val="ListParagraph"/>
        <w:numPr>
          <w:ilvl w:val="0"/>
          <w:numId w:val="20"/>
        </w:numPr>
        <w:spacing w:before="240"/>
        <w:rPr>
          <w:lang w:val="en-PK"/>
        </w:rPr>
      </w:pPr>
      <w:r w:rsidRPr="007F61AE">
        <w:rPr>
          <w:lang w:val="en-PK"/>
        </w:rPr>
        <w:t>The testing process met its objectives, with sufficient depth to ensure system reliability for the project’s scope.</w:t>
      </w:r>
    </w:p>
    <w:p w14:paraId="50776A68" w14:textId="7CEFDBB6" w:rsidR="00B83F93" w:rsidRPr="00787AB3" w:rsidRDefault="00B83F93" w:rsidP="00787AB3">
      <w:pPr>
        <w:pStyle w:val="Heading1"/>
        <w:numPr>
          <w:ilvl w:val="0"/>
          <w:numId w:val="1"/>
        </w:numPr>
        <w:ind w:left="0" w:firstLine="0"/>
        <w:rPr>
          <w:sz w:val="44"/>
          <w:szCs w:val="44"/>
        </w:rPr>
      </w:pPr>
      <w:r w:rsidRPr="00787AB3">
        <w:rPr>
          <w:sz w:val="44"/>
          <w:szCs w:val="44"/>
        </w:rPr>
        <w:t>Results</w:t>
      </w:r>
      <w:bookmarkEnd w:id="7"/>
    </w:p>
    <w:p w14:paraId="443ED1A8" w14:textId="77777777" w:rsidR="004151B5" w:rsidRPr="004151B5" w:rsidRDefault="004151B5" w:rsidP="004151B5">
      <w:pPr>
        <w:rPr>
          <w:lang w:val="en-PK"/>
        </w:rPr>
      </w:pPr>
      <w:r w:rsidRPr="004151B5">
        <w:rPr>
          <w:lang w:val="en-PK"/>
        </w:rPr>
        <w:t>All 45+ tests passed successfully.</w:t>
      </w:r>
    </w:p>
    <w:p w14:paraId="38FDE4A9" w14:textId="77777777" w:rsidR="004151B5" w:rsidRPr="004151B5" w:rsidRDefault="004151B5" w:rsidP="004151B5">
      <w:pPr>
        <w:rPr>
          <w:lang w:val="en-PK"/>
        </w:rPr>
      </w:pPr>
      <w:r w:rsidRPr="004151B5">
        <w:rPr>
          <w:lang w:val="en-PK"/>
        </w:rPr>
        <w:t>Fixed Issues:</w:t>
      </w:r>
    </w:p>
    <w:p w14:paraId="7F39FDEF" w14:textId="77777777" w:rsidR="004151B5" w:rsidRPr="004151B5" w:rsidRDefault="004151B5" w:rsidP="00B356ED">
      <w:pPr>
        <w:pStyle w:val="ListParagraph"/>
        <w:numPr>
          <w:ilvl w:val="0"/>
          <w:numId w:val="20"/>
        </w:numPr>
        <w:spacing w:before="240"/>
        <w:rPr>
          <w:lang w:val="en-PK"/>
        </w:rPr>
      </w:pPr>
      <w:r w:rsidRPr="004151B5">
        <w:rPr>
          <w:lang w:val="en-PK"/>
        </w:rPr>
        <w:t>GCP-04: Fixed return value in getClosestPoint() for empty routes</w:t>
      </w:r>
    </w:p>
    <w:p w14:paraId="6ECFB228" w14:textId="77777777" w:rsidR="004151B5" w:rsidRPr="004151B5" w:rsidRDefault="004151B5" w:rsidP="00B356ED">
      <w:pPr>
        <w:pStyle w:val="ListParagraph"/>
        <w:numPr>
          <w:ilvl w:val="0"/>
          <w:numId w:val="20"/>
        </w:numPr>
        <w:spacing w:before="240"/>
        <w:rPr>
          <w:lang w:val="en-PK"/>
        </w:rPr>
      </w:pPr>
      <w:r w:rsidRPr="004151B5">
        <w:rPr>
          <w:lang w:val="en-PK"/>
        </w:rPr>
        <w:lastRenderedPageBreak/>
        <w:t>WB-CDP-02: Diagonal route path through building was blocked properly</w:t>
      </w:r>
    </w:p>
    <w:p w14:paraId="30F29DF2" w14:textId="77777777" w:rsidR="004151B5" w:rsidRPr="004151B5" w:rsidRDefault="004151B5" w:rsidP="00B356ED">
      <w:pPr>
        <w:pStyle w:val="ListParagraph"/>
        <w:numPr>
          <w:ilvl w:val="0"/>
          <w:numId w:val="20"/>
        </w:numPr>
        <w:spacing w:before="240"/>
        <w:rPr>
          <w:lang w:val="en-PK"/>
        </w:rPr>
      </w:pPr>
      <w:r w:rsidRPr="004151B5">
        <w:rPr>
          <w:lang w:val="en-PK"/>
        </w:rPr>
        <w:t>AT-06: Map labeling updated to reflect correct route</w:t>
      </w:r>
    </w:p>
    <w:p w14:paraId="66A218AA" w14:textId="77777777" w:rsidR="004151B5" w:rsidRPr="004151B5" w:rsidRDefault="004151B5" w:rsidP="00B356ED">
      <w:pPr>
        <w:pStyle w:val="ListParagraph"/>
        <w:numPr>
          <w:ilvl w:val="0"/>
          <w:numId w:val="20"/>
        </w:numPr>
        <w:spacing w:before="240"/>
        <w:rPr>
          <w:lang w:val="en-PK"/>
        </w:rPr>
      </w:pPr>
      <w:r w:rsidRPr="004151B5">
        <w:rPr>
          <w:lang w:val="en-PK"/>
        </w:rPr>
        <w:t>UT-08: Infinite loop resolved by exit condition in shortestPath()</w:t>
      </w:r>
    </w:p>
    <w:p w14:paraId="73992418" w14:textId="77777777" w:rsidR="004151B5" w:rsidRPr="004151B5" w:rsidRDefault="004151B5" w:rsidP="004151B5">
      <w:pPr>
        <w:rPr>
          <w:lang w:val="en-PK"/>
        </w:rPr>
      </w:pPr>
      <w:r w:rsidRPr="004151B5">
        <w:rPr>
          <w:lang w:val="en-PK"/>
        </w:rPr>
        <w:t>Traceability matrix reflects 100% pass rate for Requirements 001–006.</w:t>
      </w:r>
    </w:p>
    <w:p w14:paraId="1D98353D" w14:textId="07FAD465" w:rsidR="00B83F93" w:rsidRPr="000E7A07" w:rsidRDefault="00B83F93" w:rsidP="0025739E">
      <w:pPr>
        <w:pStyle w:val="Heading1"/>
        <w:numPr>
          <w:ilvl w:val="0"/>
          <w:numId w:val="1"/>
        </w:numPr>
        <w:ind w:left="0" w:firstLine="0"/>
        <w:rPr>
          <w:sz w:val="44"/>
          <w:szCs w:val="44"/>
        </w:rPr>
      </w:pPr>
      <w:bookmarkStart w:id="8" w:name="_Toc186449268"/>
      <w:r w:rsidRPr="000E7A07">
        <w:rPr>
          <w:sz w:val="44"/>
          <w:szCs w:val="44"/>
        </w:rPr>
        <w:t>Evaluation</w:t>
      </w:r>
      <w:bookmarkEnd w:id="8"/>
    </w:p>
    <w:p w14:paraId="578D50FC" w14:textId="77777777" w:rsidR="004151B5" w:rsidRPr="004151B5" w:rsidRDefault="004151B5" w:rsidP="00B356ED">
      <w:pPr>
        <w:rPr>
          <w:lang w:val="en-PK"/>
        </w:rPr>
      </w:pPr>
      <w:bookmarkStart w:id="9" w:name="_Toc186449269"/>
      <w:r w:rsidRPr="004151B5">
        <w:rPr>
          <w:lang w:val="en-PK"/>
        </w:rPr>
        <w:t>Overall Evaluation: The testing process was robust, systematically validating the delivery system across all requirements. Unit tests ensured function-level correctness, integration tests confirmed system cohesion, and acceptance tests verified user requirements, resulting in a reliable system ready for deployment.</w:t>
      </w:r>
    </w:p>
    <w:p w14:paraId="6368B267" w14:textId="77777777" w:rsidR="004151B5" w:rsidRPr="004151B5" w:rsidRDefault="004151B5" w:rsidP="00B356ED">
      <w:pPr>
        <w:rPr>
          <w:lang w:val="en-PK"/>
        </w:rPr>
      </w:pPr>
      <w:r w:rsidRPr="004151B5">
        <w:rPr>
          <w:lang w:val="en-PK"/>
        </w:rPr>
        <w:t>Problems (Not Fixed Issues):</w:t>
      </w:r>
    </w:p>
    <w:p w14:paraId="429117F9" w14:textId="77777777" w:rsidR="004151B5" w:rsidRPr="004151B5" w:rsidRDefault="004151B5" w:rsidP="00B356ED">
      <w:pPr>
        <w:pStyle w:val="ListParagraph"/>
        <w:numPr>
          <w:ilvl w:val="0"/>
          <w:numId w:val="20"/>
        </w:numPr>
        <w:spacing w:before="240"/>
        <w:rPr>
          <w:lang w:val="en-PK"/>
        </w:rPr>
      </w:pPr>
      <w:r w:rsidRPr="004151B5">
        <w:rPr>
          <w:lang w:val="en-PK"/>
        </w:rPr>
        <w:t>Test Data Setup: Creating complex map configurations for integration tests (e.g., INT-02-3) was time-consuming due to manual route and building placement. This slowed test execution in Milestone 5.</w:t>
      </w:r>
    </w:p>
    <w:p w14:paraId="53517D47" w14:textId="77777777" w:rsidR="004151B5" w:rsidRPr="004151B5" w:rsidRDefault="004151B5" w:rsidP="00B356ED">
      <w:pPr>
        <w:pStyle w:val="ListParagraph"/>
        <w:numPr>
          <w:ilvl w:val="0"/>
          <w:numId w:val="20"/>
        </w:numPr>
        <w:spacing w:before="240"/>
        <w:rPr>
          <w:lang w:val="en-PK"/>
        </w:rPr>
      </w:pPr>
      <w:r w:rsidRPr="004151B5">
        <w:rPr>
          <w:lang w:val="en-PK"/>
        </w:rPr>
        <w:t>Bug Detection Delay: Bug B001 (CD-02) was missed in Milestone 4 whitebox testing, surfacing only during Milestone 6. Earlier focus on adjacent destination cases could have caught it sooner.</w:t>
      </w:r>
    </w:p>
    <w:p w14:paraId="783FF41E" w14:textId="77777777" w:rsidR="004151B5" w:rsidRPr="004151B5" w:rsidRDefault="004151B5" w:rsidP="00B356ED">
      <w:pPr>
        <w:rPr>
          <w:lang w:val="en-PK"/>
        </w:rPr>
      </w:pPr>
      <w:r w:rsidRPr="004151B5">
        <w:rPr>
          <w:lang w:val="en-PK"/>
        </w:rPr>
        <w:t>Limitations:</w:t>
      </w:r>
    </w:p>
    <w:p w14:paraId="48850F3F" w14:textId="77777777" w:rsidR="004151B5" w:rsidRPr="004151B5" w:rsidRDefault="004151B5" w:rsidP="00B356ED">
      <w:pPr>
        <w:pStyle w:val="ListParagraph"/>
        <w:numPr>
          <w:ilvl w:val="0"/>
          <w:numId w:val="20"/>
        </w:numPr>
        <w:spacing w:before="240"/>
        <w:rPr>
          <w:lang w:val="en-PK"/>
        </w:rPr>
      </w:pPr>
      <w:r w:rsidRPr="004151B5">
        <w:rPr>
          <w:lang w:val="en-PK"/>
        </w:rPr>
        <w:t>Complex Path Testing: Diversion paths with multiple obstacles (e.g., navigating around several buildings) were tested minimally (WB-CDP-03), as the project prioritized simpler scenarios due to time constraints.</w:t>
      </w:r>
    </w:p>
    <w:p w14:paraId="4189E003" w14:textId="77777777" w:rsidR="004151B5" w:rsidRDefault="004151B5" w:rsidP="00B356ED">
      <w:pPr>
        <w:pStyle w:val="ListParagraph"/>
        <w:numPr>
          <w:ilvl w:val="0"/>
          <w:numId w:val="20"/>
        </w:numPr>
        <w:spacing w:before="240"/>
        <w:rPr>
          <w:lang w:val="en-PK"/>
        </w:rPr>
      </w:pPr>
      <w:r w:rsidRPr="004151B5">
        <w:rPr>
          <w:lang w:val="en-PK"/>
        </w:rPr>
        <w:t>Performance Testing: Not conducted, as the project focused on functional correctness rather than execution speed.</w:t>
      </w:r>
    </w:p>
    <w:p w14:paraId="1CCF7102" w14:textId="5B6EB7B1" w:rsidR="004151B5" w:rsidRPr="004151B5" w:rsidRDefault="004151B5" w:rsidP="00B356ED">
      <w:pPr>
        <w:pStyle w:val="ListParagraph"/>
        <w:numPr>
          <w:ilvl w:val="0"/>
          <w:numId w:val="20"/>
        </w:numPr>
        <w:spacing w:before="240"/>
        <w:rPr>
          <w:lang w:val="en-PK"/>
        </w:rPr>
      </w:pPr>
      <w:r w:rsidRPr="004151B5">
        <w:rPr>
          <w:lang w:val="en-PK"/>
        </w:rPr>
        <w:t>Dynamic Maps: Testing assumed a static 25x25 map. Dynamic map changes were not tested, as they were out of scope.</w:t>
      </w:r>
    </w:p>
    <w:p w14:paraId="5D2F0928" w14:textId="77777777" w:rsidR="004151B5" w:rsidRPr="004151B5" w:rsidRDefault="004151B5" w:rsidP="00B356ED">
      <w:pPr>
        <w:rPr>
          <w:lang w:val="en-PK"/>
        </w:rPr>
      </w:pPr>
      <w:r w:rsidRPr="004151B5">
        <w:rPr>
          <w:lang w:val="en-PK"/>
        </w:rPr>
        <w:t>Mitigations:</w:t>
      </w:r>
    </w:p>
    <w:p w14:paraId="707F1C8B" w14:textId="77777777" w:rsidR="004151B5" w:rsidRPr="004151B5" w:rsidRDefault="004151B5" w:rsidP="00B356ED">
      <w:pPr>
        <w:pStyle w:val="ListParagraph"/>
        <w:numPr>
          <w:ilvl w:val="0"/>
          <w:numId w:val="20"/>
        </w:numPr>
        <w:spacing w:before="240"/>
        <w:rPr>
          <w:lang w:val="en-PK"/>
        </w:rPr>
      </w:pPr>
      <w:r w:rsidRPr="004151B5">
        <w:rPr>
          <w:lang w:val="en-PK"/>
        </w:rPr>
        <w:t>Used comprehensive test cases covering critical scenarios (e.g., valid/invalid inputs, full trucks, unreachable destinations).</w:t>
      </w:r>
    </w:p>
    <w:p w14:paraId="5776F89B" w14:textId="77777777" w:rsidR="004151B5" w:rsidRPr="004151B5" w:rsidRDefault="004151B5" w:rsidP="00B356ED">
      <w:pPr>
        <w:pStyle w:val="ListParagraph"/>
        <w:numPr>
          <w:ilvl w:val="0"/>
          <w:numId w:val="20"/>
        </w:numPr>
        <w:spacing w:before="240"/>
        <w:rPr>
          <w:lang w:val="en-PK"/>
        </w:rPr>
      </w:pPr>
      <w:r w:rsidRPr="004151B5">
        <w:rPr>
          <w:lang w:val="en-PK"/>
        </w:rPr>
        <w:t>Leveraged Visual Studio’s debugging tools to resolve B001 efficiently.</w:t>
      </w:r>
    </w:p>
    <w:p w14:paraId="0A2C32BF" w14:textId="77777777" w:rsidR="004151B5" w:rsidRPr="004151B5" w:rsidRDefault="004151B5" w:rsidP="00B356ED">
      <w:pPr>
        <w:pStyle w:val="ListParagraph"/>
        <w:numPr>
          <w:ilvl w:val="0"/>
          <w:numId w:val="20"/>
        </w:numPr>
        <w:spacing w:before="240"/>
        <w:rPr>
          <w:lang w:val="en-PK"/>
        </w:rPr>
      </w:pPr>
      <w:r w:rsidRPr="004151B5">
        <w:rPr>
          <w:lang w:val="en-PK"/>
        </w:rPr>
        <w:t>Documented all test results in Jira and the traceability matrix for transparency.</w:t>
      </w:r>
    </w:p>
    <w:p w14:paraId="7C595ED0" w14:textId="28FC9420" w:rsidR="00B83F93" w:rsidRPr="000E7A07" w:rsidRDefault="00B83F93" w:rsidP="000E7A07">
      <w:pPr>
        <w:pStyle w:val="Heading1"/>
        <w:numPr>
          <w:ilvl w:val="0"/>
          <w:numId w:val="1"/>
        </w:numPr>
        <w:ind w:left="0" w:firstLine="0"/>
        <w:rPr>
          <w:sz w:val="44"/>
          <w:szCs w:val="44"/>
        </w:rPr>
      </w:pPr>
      <w:r w:rsidRPr="000E7A07">
        <w:rPr>
          <w:sz w:val="44"/>
          <w:szCs w:val="44"/>
        </w:rPr>
        <w:t>Summary of Activities</w:t>
      </w:r>
      <w:bookmarkEnd w:id="9"/>
    </w:p>
    <w:p w14:paraId="604A533C" w14:textId="6CE502EF" w:rsidR="004151B5" w:rsidRPr="004151B5" w:rsidRDefault="004151B5" w:rsidP="004151B5">
      <w:pPr>
        <w:rPr>
          <w:lang w:val="en-PK"/>
        </w:rPr>
      </w:pPr>
      <w:r w:rsidRPr="004151B5">
        <w:rPr>
          <w:lang w:val="en-PK"/>
        </w:rPr>
        <w:t>Major Testing Activities:</w:t>
      </w:r>
    </w:p>
    <w:p w14:paraId="1E680B00" w14:textId="77777777" w:rsidR="004151B5" w:rsidRPr="004151B5" w:rsidRDefault="004151B5" w:rsidP="00B356ED">
      <w:pPr>
        <w:pStyle w:val="ListParagraph"/>
        <w:numPr>
          <w:ilvl w:val="0"/>
          <w:numId w:val="20"/>
        </w:numPr>
        <w:spacing w:before="240"/>
        <w:rPr>
          <w:lang w:val="en-PK"/>
        </w:rPr>
      </w:pPr>
      <w:r w:rsidRPr="004151B5">
        <w:rPr>
          <w:lang w:val="en-PK"/>
        </w:rPr>
        <w:lastRenderedPageBreak/>
        <w:t>Milestone 3 (February 2025): Designed and executed 33 blackbox unit tests (GCP-01 to FT-03) to validate function inputs/outputs. Set up test project in Visual Studio, integrated with mapping.c.</w:t>
      </w:r>
    </w:p>
    <w:p w14:paraId="187ACF8D" w14:textId="77777777" w:rsidR="004151B5" w:rsidRPr="004151B5" w:rsidRDefault="004151B5" w:rsidP="00B356ED">
      <w:pPr>
        <w:pStyle w:val="ListParagraph"/>
        <w:numPr>
          <w:ilvl w:val="0"/>
          <w:numId w:val="20"/>
        </w:numPr>
        <w:spacing w:before="240"/>
        <w:rPr>
          <w:lang w:val="en-PK"/>
        </w:rPr>
      </w:pPr>
      <w:r w:rsidRPr="004151B5">
        <w:rPr>
          <w:lang w:val="en-PK"/>
        </w:rPr>
        <w:t>Milestone 4 (March 2025): Developed 21 whitebox unit tests (WB-FT-01 to WB-GCP-03) to cover internal logic (e.g., truck selection tiebreakers, pathfinding edge cases). Began integration test planning.</w:t>
      </w:r>
    </w:p>
    <w:p w14:paraId="3A7911D0" w14:textId="77777777" w:rsidR="004151B5" w:rsidRPr="004151B5" w:rsidRDefault="004151B5" w:rsidP="00B356ED">
      <w:pPr>
        <w:pStyle w:val="ListParagraph"/>
        <w:numPr>
          <w:ilvl w:val="0"/>
          <w:numId w:val="20"/>
        </w:numPr>
        <w:spacing w:before="240"/>
        <w:rPr>
          <w:lang w:val="en-PK"/>
        </w:rPr>
      </w:pPr>
      <w:r w:rsidRPr="004151B5">
        <w:rPr>
          <w:lang w:val="en-PK"/>
        </w:rPr>
        <w:t>Milestone 5 (March–April 2025): Implemented 16 integration tests (INT-01-1 to INT-04-4) to verify function interactions (e.g., shipment assignment with capacity checks). Drafted acceptance tests (AT-R001-01 to AT-R006-01).</w:t>
      </w:r>
    </w:p>
    <w:p w14:paraId="51AD3E3D" w14:textId="77777777" w:rsidR="004151B5" w:rsidRDefault="004151B5" w:rsidP="00B356ED">
      <w:pPr>
        <w:pStyle w:val="ListParagraph"/>
        <w:numPr>
          <w:ilvl w:val="0"/>
          <w:numId w:val="20"/>
        </w:numPr>
        <w:spacing w:before="240"/>
        <w:rPr>
          <w:lang w:val="en-PK"/>
        </w:rPr>
      </w:pPr>
      <w:r w:rsidRPr="004151B5">
        <w:rPr>
          <w:lang w:val="en-PK"/>
        </w:rPr>
        <w:t>Milestone 6 (April 2025): Executed acceptance tests, fixed bug B001, retested all tests, updated traceability matrix, and generated this report.</w:t>
      </w:r>
    </w:p>
    <w:p w14:paraId="5F2D415A" w14:textId="1392BC14" w:rsidR="00B356ED" w:rsidRPr="00B356ED" w:rsidRDefault="00B356ED" w:rsidP="00B356ED">
      <w:pPr>
        <w:spacing w:before="240"/>
        <w:ind w:left="360"/>
        <w:rPr>
          <w:lang w:val="en-PK"/>
        </w:rPr>
      </w:pPr>
      <w:r w:rsidRPr="00B356ED">
        <w:rPr>
          <w:lang w:val="en-PK"/>
        </w:rPr>
        <w:t>Total Testing Time: ~</w:t>
      </w:r>
      <w:r w:rsidR="00C24060">
        <w:rPr>
          <w:lang w:val="en-PK"/>
        </w:rPr>
        <w:t>40</w:t>
      </w:r>
      <w:r w:rsidRPr="00B356ED">
        <w:rPr>
          <w:lang w:val="en-PK"/>
        </w:rPr>
        <w:t xml:space="preserve"> hours</w:t>
      </w:r>
    </w:p>
    <w:p w14:paraId="01AD8168" w14:textId="7BA2C712" w:rsidR="00B356ED" w:rsidRPr="00B356ED" w:rsidRDefault="00B356ED" w:rsidP="00B356ED">
      <w:pPr>
        <w:spacing w:before="240"/>
        <w:ind w:left="360"/>
        <w:rPr>
          <w:lang w:val="en-PK"/>
        </w:rPr>
      </w:pPr>
      <w:r w:rsidRPr="00B356ED">
        <w:rPr>
          <w:lang w:val="en-PK"/>
        </w:rPr>
        <w:t xml:space="preserve">Total Tests: </w:t>
      </w:r>
      <w:r w:rsidR="00C24060">
        <w:rPr>
          <w:lang w:val="en-PK"/>
        </w:rPr>
        <w:t>61</w:t>
      </w:r>
    </w:p>
    <w:p w14:paraId="50DB35F1" w14:textId="77777777" w:rsidR="00B356ED" w:rsidRPr="00B356ED" w:rsidRDefault="00B356ED" w:rsidP="00B356ED">
      <w:pPr>
        <w:spacing w:before="240"/>
        <w:ind w:left="360"/>
        <w:rPr>
          <w:lang w:val="en-PK"/>
        </w:rPr>
      </w:pPr>
      <w:r w:rsidRPr="00B356ED">
        <w:rPr>
          <w:lang w:val="en-PK"/>
        </w:rPr>
        <w:t>Bugs Fixed: 4</w:t>
      </w:r>
    </w:p>
    <w:p w14:paraId="68C4194F" w14:textId="1EF8188D" w:rsidR="00B356ED" w:rsidRPr="00B356ED" w:rsidRDefault="00B356ED" w:rsidP="00B356ED">
      <w:pPr>
        <w:spacing w:before="240"/>
        <w:ind w:left="360"/>
        <w:rPr>
          <w:lang w:val="en-PK"/>
        </w:rPr>
      </w:pPr>
      <w:r w:rsidRPr="00B356ED">
        <w:rPr>
          <w:lang w:val="en-PK"/>
        </w:rPr>
        <w:t>GitHub Commits (testing-related): 8+</w:t>
      </w:r>
    </w:p>
    <w:p w14:paraId="75997B5A" w14:textId="77777777" w:rsidR="00B83F93" w:rsidRDefault="00B83F93" w:rsidP="004151B5"/>
    <w:sectPr w:rsidR="00B83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CCD"/>
    <w:multiLevelType w:val="hybridMultilevel"/>
    <w:tmpl w:val="9D06833C"/>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271D2"/>
    <w:multiLevelType w:val="hybridMultilevel"/>
    <w:tmpl w:val="FA1498B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F103A"/>
    <w:multiLevelType w:val="hybridMultilevel"/>
    <w:tmpl w:val="00087B2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E24FED"/>
    <w:multiLevelType w:val="multilevel"/>
    <w:tmpl w:val="E29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9837F2"/>
    <w:multiLevelType w:val="multilevel"/>
    <w:tmpl w:val="DE5E7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3519B0"/>
    <w:multiLevelType w:val="multilevel"/>
    <w:tmpl w:val="6F3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0451B"/>
    <w:multiLevelType w:val="multilevel"/>
    <w:tmpl w:val="B64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967B5"/>
    <w:multiLevelType w:val="hybridMultilevel"/>
    <w:tmpl w:val="9DF2B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5437B0"/>
    <w:multiLevelType w:val="multilevel"/>
    <w:tmpl w:val="0DF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C75AB"/>
    <w:multiLevelType w:val="multilevel"/>
    <w:tmpl w:val="DD5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26221"/>
    <w:multiLevelType w:val="hybridMultilevel"/>
    <w:tmpl w:val="7BD62B7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A8145A"/>
    <w:multiLevelType w:val="hybridMultilevel"/>
    <w:tmpl w:val="A02A1B7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35732F"/>
    <w:multiLevelType w:val="hybridMultilevel"/>
    <w:tmpl w:val="673AAA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1A165E"/>
    <w:multiLevelType w:val="hybridMultilevel"/>
    <w:tmpl w:val="7D102F1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97632A"/>
    <w:multiLevelType w:val="hybridMultilevel"/>
    <w:tmpl w:val="388E146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FD27BD"/>
    <w:multiLevelType w:val="multilevel"/>
    <w:tmpl w:val="813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85180"/>
    <w:multiLevelType w:val="multilevel"/>
    <w:tmpl w:val="B6D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E213E"/>
    <w:multiLevelType w:val="hybridMultilevel"/>
    <w:tmpl w:val="861A305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5085123">
    <w:abstractNumId w:val="6"/>
  </w:num>
  <w:num w:numId="2" w16cid:durableId="415516726">
    <w:abstractNumId w:val="4"/>
  </w:num>
  <w:num w:numId="3" w16cid:durableId="1685941738">
    <w:abstractNumId w:val="17"/>
  </w:num>
  <w:num w:numId="4" w16cid:durableId="161164220">
    <w:abstractNumId w:val="10"/>
  </w:num>
  <w:num w:numId="5" w16cid:durableId="568660963">
    <w:abstractNumId w:val="9"/>
  </w:num>
  <w:num w:numId="6" w16cid:durableId="1306162263">
    <w:abstractNumId w:val="8"/>
  </w:num>
  <w:num w:numId="7" w16cid:durableId="2032875149">
    <w:abstractNumId w:val="5"/>
  </w:num>
  <w:num w:numId="8" w16cid:durableId="1250576988">
    <w:abstractNumId w:val="11"/>
  </w:num>
  <w:num w:numId="9" w16cid:durableId="498348878">
    <w:abstractNumId w:val="7"/>
  </w:num>
  <w:num w:numId="10" w16cid:durableId="2081633390">
    <w:abstractNumId w:val="3"/>
  </w:num>
  <w:num w:numId="11" w16cid:durableId="97261447">
    <w:abstractNumId w:val="18"/>
  </w:num>
  <w:num w:numId="12" w16cid:durableId="1409841122">
    <w:abstractNumId w:val="1"/>
  </w:num>
  <w:num w:numId="13" w16cid:durableId="825974960">
    <w:abstractNumId w:val="2"/>
  </w:num>
  <w:num w:numId="14" w16cid:durableId="108162854">
    <w:abstractNumId w:val="13"/>
  </w:num>
  <w:num w:numId="15" w16cid:durableId="1486778830">
    <w:abstractNumId w:val="12"/>
  </w:num>
  <w:num w:numId="16" w16cid:durableId="1017654562">
    <w:abstractNumId w:val="15"/>
  </w:num>
  <w:num w:numId="17" w16cid:durableId="100073862">
    <w:abstractNumId w:val="16"/>
  </w:num>
  <w:num w:numId="18" w16cid:durableId="1857691531">
    <w:abstractNumId w:val="19"/>
  </w:num>
  <w:num w:numId="19" w16cid:durableId="1821656607">
    <w:abstractNumId w:val="0"/>
  </w:num>
  <w:num w:numId="20" w16cid:durableId="121465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E7A07"/>
    <w:rsid w:val="0018594B"/>
    <w:rsid w:val="001F18B6"/>
    <w:rsid w:val="001F648F"/>
    <w:rsid w:val="002147F7"/>
    <w:rsid w:val="0022078F"/>
    <w:rsid w:val="0025739E"/>
    <w:rsid w:val="00325FEF"/>
    <w:rsid w:val="0035320E"/>
    <w:rsid w:val="00382F6F"/>
    <w:rsid w:val="004151B5"/>
    <w:rsid w:val="00464364"/>
    <w:rsid w:val="00496343"/>
    <w:rsid w:val="005D0019"/>
    <w:rsid w:val="006334D1"/>
    <w:rsid w:val="00692E32"/>
    <w:rsid w:val="00787AB3"/>
    <w:rsid w:val="00787E2F"/>
    <w:rsid w:val="007F61AE"/>
    <w:rsid w:val="0086657E"/>
    <w:rsid w:val="008836A3"/>
    <w:rsid w:val="008C5A5F"/>
    <w:rsid w:val="0091708A"/>
    <w:rsid w:val="00930834"/>
    <w:rsid w:val="009C460D"/>
    <w:rsid w:val="009D343F"/>
    <w:rsid w:val="009F3396"/>
    <w:rsid w:val="00A65B79"/>
    <w:rsid w:val="00AF5E6A"/>
    <w:rsid w:val="00B33E19"/>
    <w:rsid w:val="00B356ED"/>
    <w:rsid w:val="00B83F93"/>
    <w:rsid w:val="00BA4C70"/>
    <w:rsid w:val="00C24060"/>
    <w:rsid w:val="00C53836"/>
    <w:rsid w:val="00C70B39"/>
    <w:rsid w:val="00C74755"/>
    <w:rsid w:val="00CE6E5E"/>
    <w:rsid w:val="00DE4546"/>
    <w:rsid w:val="00E22A3B"/>
    <w:rsid w:val="00E71175"/>
    <w:rsid w:val="00EB1DA0"/>
    <w:rsid w:val="00EC627B"/>
    <w:rsid w:val="00ED1AE7"/>
    <w:rsid w:val="00EF6046"/>
    <w:rsid w:val="00F04A0B"/>
    <w:rsid w:val="00F32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 w:type="character" w:styleId="HTMLCode">
    <w:name w:val="HTML Code"/>
    <w:basedOn w:val="DefaultParagraphFont"/>
    <w:uiPriority w:val="99"/>
    <w:semiHidden/>
    <w:unhideWhenUsed/>
    <w:rsid w:val="00415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1102">
      <w:bodyDiv w:val="1"/>
      <w:marLeft w:val="0"/>
      <w:marRight w:val="0"/>
      <w:marTop w:val="0"/>
      <w:marBottom w:val="0"/>
      <w:divBdr>
        <w:top w:val="none" w:sz="0" w:space="0" w:color="auto"/>
        <w:left w:val="none" w:sz="0" w:space="0" w:color="auto"/>
        <w:bottom w:val="none" w:sz="0" w:space="0" w:color="auto"/>
        <w:right w:val="none" w:sz="0" w:space="0" w:color="auto"/>
      </w:divBdr>
    </w:div>
    <w:div w:id="177235247">
      <w:bodyDiv w:val="1"/>
      <w:marLeft w:val="0"/>
      <w:marRight w:val="0"/>
      <w:marTop w:val="0"/>
      <w:marBottom w:val="0"/>
      <w:divBdr>
        <w:top w:val="none" w:sz="0" w:space="0" w:color="auto"/>
        <w:left w:val="none" w:sz="0" w:space="0" w:color="auto"/>
        <w:bottom w:val="none" w:sz="0" w:space="0" w:color="auto"/>
        <w:right w:val="none" w:sz="0" w:space="0" w:color="auto"/>
      </w:divBdr>
    </w:div>
    <w:div w:id="223955434">
      <w:bodyDiv w:val="1"/>
      <w:marLeft w:val="0"/>
      <w:marRight w:val="0"/>
      <w:marTop w:val="0"/>
      <w:marBottom w:val="0"/>
      <w:divBdr>
        <w:top w:val="none" w:sz="0" w:space="0" w:color="auto"/>
        <w:left w:val="none" w:sz="0" w:space="0" w:color="auto"/>
        <w:bottom w:val="none" w:sz="0" w:space="0" w:color="auto"/>
        <w:right w:val="none" w:sz="0" w:space="0" w:color="auto"/>
      </w:divBdr>
    </w:div>
    <w:div w:id="289477683">
      <w:bodyDiv w:val="1"/>
      <w:marLeft w:val="0"/>
      <w:marRight w:val="0"/>
      <w:marTop w:val="0"/>
      <w:marBottom w:val="0"/>
      <w:divBdr>
        <w:top w:val="none" w:sz="0" w:space="0" w:color="auto"/>
        <w:left w:val="none" w:sz="0" w:space="0" w:color="auto"/>
        <w:bottom w:val="none" w:sz="0" w:space="0" w:color="auto"/>
        <w:right w:val="none" w:sz="0" w:space="0" w:color="auto"/>
      </w:divBdr>
    </w:div>
    <w:div w:id="356467082">
      <w:bodyDiv w:val="1"/>
      <w:marLeft w:val="0"/>
      <w:marRight w:val="0"/>
      <w:marTop w:val="0"/>
      <w:marBottom w:val="0"/>
      <w:divBdr>
        <w:top w:val="none" w:sz="0" w:space="0" w:color="auto"/>
        <w:left w:val="none" w:sz="0" w:space="0" w:color="auto"/>
        <w:bottom w:val="none" w:sz="0" w:space="0" w:color="auto"/>
        <w:right w:val="none" w:sz="0" w:space="0" w:color="auto"/>
      </w:divBdr>
    </w:div>
    <w:div w:id="390427203">
      <w:bodyDiv w:val="1"/>
      <w:marLeft w:val="0"/>
      <w:marRight w:val="0"/>
      <w:marTop w:val="0"/>
      <w:marBottom w:val="0"/>
      <w:divBdr>
        <w:top w:val="none" w:sz="0" w:space="0" w:color="auto"/>
        <w:left w:val="none" w:sz="0" w:space="0" w:color="auto"/>
        <w:bottom w:val="none" w:sz="0" w:space="0" w:color="auto"/>
        <w:right w:val="none" w:sz="0" w:space="0" w:color="auto"/>
      </w:divBdr>
    </w:div>
    <w:div w:id="539318598">
      <w:bodyDiv w:val="1"/>
      <w:marLeft w:val="0"/>
      <w:marRight w:val="0"/>
      <w:marTop w:val="0"/>
      <w:marBottom w:val="0"/>
      <w:divBdr>
        <w:top w:val="none" w:sz="0" w:space="0" w:color="auto"/>
        <w:left w:val="none" w:sz="0" w:space="0" w:color="auto"/>
        <w:bottom w:val="none" w:sz="0" w:space="0" w:color="auto"/>
        <w:right w:val="none" w:sz="0" w:space="0" w:color="auto"/>
      </w:divBdr>
    </w:div>
    <w:div w:id="559168270">
      <w:bodyDiv w:val="1"/>
      <w:marLeft w:val="0"/>
      <w:marRight w:val="0"/>
      <w:marTop w:val="0"/>
      <w:marBottom w:val="0"/>
      <w:divBdr>
        <w:top w:val="none" w:sz="0" w:space="0" w:color="auto"/>
        <w:left w:val="none" w:sz="0" w:space="0" w:color="auto"/>
        <w:bottom w:val="none" w:sz="0" w:space="0" w:color="auto"/>
        <w:right w:val="none" w:sz="0" w:space="0" w:color="auto"/>
      </w:divBdr>
    </w:div>
    <w:div w:id="578826698">
      <w:bodyDiv w:val="1"/>
      <w:marLeft w:val="0"/>
      <w:marRight w:val="0"/>
      <w:marTop w:val="0"/>
      <w:marBottom w:val="0"/>
      <w:divBdr>
        <w:top w:val="none" w:sz="0" w:space="0" w:color="auto"/>
        <w:left w:val="none" w:sz="0" w:space="0" w:color="auto"/>
        <w:bottom w:val="none" w:sz="0" w:space="0" w:color="auto"/>
        <w:right w:val="none" w:sz="0" w:space="0" w:color="auto"/>
      </w:divBdr>
    </w:div>
    <w:div w:id="592056994">
      <w:bodyDiv w:val="1"/>
      <w:marLeft w:val="0"/>
      <w:marRight w:val="0"/>
      <w:marTop w:val="0"/>
      <w:marBottom w:val="0"/>
      <w:divBdr>
        <w:top w:val="none" w:sz="0" w:space="0" w:color="auto"/>
        <w:left w:val="none" w:sz="0" w:space="0" w:color="auto"/>
        <w:bottom w:val="none" w:sz="0" w:space="0" w:color="auto"/>
        <w:right w:val="none" w:sz="0" w:space="0" w:color="auto"/>
      </w:divBdr>
    </w:div>
    <w:div w:id="903485626">
      <w:bodyDiv w:val="1"/>
      <w:marLeft w:val="0"/>
      <w:marRight w:val="0"/>
      <w:marTop w:val="0"/>
      <w:marBottom w:val="0"/>
      <w:divBdr>
        <w:top w:val="none" w:sz="0" w:space="0" w:color="auto"/>
        <w:left w:val="none" w:sz="0" w:space="0" w:color="auto"/>
        <w:bottom w:val="none" w:sz="0" w:space="0" w:color="auto"/>
        <w:right w:val="none" w:sz="0" w:space="0" w:color="auto"/>
      </w:divBdr>
    </w:div>
    <w:div w:id="907691045">
      <w:bodyDiv w:val="1"/>
      <w:marLeft w:val="0"/>
      <w:marRight w:val="0"/>
      <w:marTop w:val="0"/>
      <w:marBottom w:val="0"/>
      <w:divBdr>
        <w:top w:val="none" w:sz="0" w:space="0" w:color="auto"/>
        <w:left w:val="none" w:sz="0" w:space="0" w:color="auto"/>
        <w:bottom w:val="none" w:sz="0" w:space="0" w:color="auto"/>
        <w:right w:val="none" w:sz="0" w:space="0" w:color="auto"/>
      </w:divBdr>
    </w:div>
    <w:div w:id="961615578">
      <w:bodyDiv w:val="1"/>
      <w:marLeft w:val="0"/>
      <w:marRight w:val="0"/>
      <w:marTop w:val="0"/>
      <w:marBottom w:val="0"/>
      <w:divBdr>
        <w:top w:val="none" w:sz="0" w:space="0" w:color="auto"/>
        <w:left w:val="none" w:sz="0" w:space="0" w:color="auto"/>
        <w:bottom w:val="none" w:sz="0" w:space="0" w:color="auto"/>
        <w:right w:val="none" w:sz="0" w:space="0" w:color="auto"/>
      </w:divBdr>
    </w:div>
    <w:div w:id="988436193">
      <w:bodyDiv w:val="1"/>
      <w:marLeft w:val="0"/>
      <w:marRight w:val="0"/>
      <w:marTop w:val="0"/>
      <w:marBottom w:val="0"/>
      <w:divBdr>
        <w:top w:val="none" w:sz="0" w:space="0" w:color="auto"/>
        <w:left w:val="none" w:sz="0" w:space="0" w:color="auto"/>
        <w:bottom w:val="none" w:sz="0" w:space="0" w:color="auto"/>
        <w:right w:val="none" w:sz="0" w:space="0" w:color="auto"/>
      </w:divBdr>
    </w:div>
    <w:div w:id="1001202321">
      <w:bodyDiv w:val="1"/>
      <w:marLeft w:val="0"/>
      <w:marRight w:val="0"/>
      <w:marTop w:val="0"/>
      <w:marBottom w:val="0"/>
      <w:divBdr>
        <w:top w:val="none" w:sz="0" w:space="0" w:color="auto"/>
        <w:left w:val="none" w:sz="0" w:space="0" w:color="auto"/>
        <w:bottom w:val="none" w:sz="0" w:space="0" w:color="auto"/>
        <w:right w:val="none" w:sz="0" w:space="0" w:color="auto"/>
      </w:divBdr>
    </w:div>
    <w:div w:id="1038549336">
      <w:bodyDiv w:val="1"/>
      <w:marLeft w:val="0"/>
      <w:marRight w:val="0"/>
      <w:marTop w:val="0"/>
      <w:marBottom w:val="0"/>
      <w:divBdr>
        <w:top w:val="none" w:sz="0" w:space="0" w:color="auto"/>
        <w:left w:val="none" w:sz="0" w:space="0" w:color="auto"/>
        <w:bottom w:val="none" w:sz="0" w:space="0" w:color="auto"/>
        <w:right w:val="none" w:sz="0" w:space="0" w:color="auto"/>
      </w:divBdr>
    </w:div>
    <w:div w:id="1186745054">
      <w:bodyDiv w:val="1"/>
      <w:marLeft w:val="0"/>
      <w:marRight w:val="0"/>
      <w:marTop w:val="0"/>
      <w:marBottom w:val="0"/>
      <w:divBdr>
        <w:top w:val="none" w:sz="0" w:space="0" w:color="auto"/>
        <w:left w:val="none" w:sz="0" w:space="0" w:color="auto"/>
        <w:bottom w:val="none" w:sz="0" w:space="0" w:color="auto"/>
        <w:right w:val="none" w:sz="0" w:space="0" w:color="auto"/>
      </w:divBdr>
    </w:div>
    <w:div w:id="1187981946">
      <w:bodyDiv w:val="1"/>
      <w:marLeft w:val="0"/>
      <w:marRight w:val="0"/>
      <w:marTop w:val="0"/>
      <w:marBottom w:val="0"/>
      <w:divBdr>
        <w:top w:val="none" w:sz="0" w:space="0" w:color="auto"/>
        <w:left w:val="none" w:sz="0" w:space="0" w:color="auto"/>
        <w:bottom w:val="none" w:sz="0" w:space="0" w:color="auto"/>
        <w:right w:val="none" w:sz="0" w:space="0" w:color="auto"/>
      </w:divBdr>
    </w:div>
    <w:div w:id="1219824939">
      <w:bodyDiv w:val="1"/>
      <w:marLeft w:val="0"/>
      <w:marRight w:val="0"/>
      <w:marTop w:val="0"/>
      <w:marBottom w:val="0"/>
      <w:divBdr>
        <w:top w:val="none" w:sz="0" w:space="0" w:color="auto"/>
        <w:left w:val="none" w:sz="0" w:space="0" w:color="auto"/>
        <w:bottom w:val="none" w:sz="0" w:space="0" w:color="auto"/>
        <w:right w:val="none" w:sz="0" w:space="0" w:color="auto"/>
      </w:divBdr>
    </w:div>
    <w:div w:id="1266185522">
      <w:bodyDiv w:val="1"/>
      <w:marLeft w:val="0"/>
      <w:marRight w:val="0"/>
      <w:marTop w:val="0"/>
      <w:marBottom w:val="0"/>
      <w:divBdr>
        <w:top w:val="none" w:sz="0" w:space="0" w:color="auto"/>
        <w:left w:val="none" w:sz="0" w:space="0" w:color="auto"/>
        <w:bottom w:val="none" w:sz="0" w:space="0" w:color="auto"/>
        <w:right w:val="none" w:sz="0" w:space="0" w:color="auto"/>
      </w:divBdr>
    </w:div>
    <w:div w:id="1408962052">
      <w:bodyDiv w:val="1"/>
      <w:marLeft w:val="0"/>
      <w:marRight w:val="0"/>
      <w:marTop w:val="0"/>
      <w:marBottom w:val="0"/>
      <w:divBdr>
        <w:top w:val="none" w:sz="0" w:space="0" w:color="auto"/>
        <w:left w:val="none" w:sz="0" w:space="0" w:color="auto"/>
        <w:bottom w:val="none" w:sz="0" w:space="0" w:color="auto"/>
        <w:right w:val="none" w:sz="0" w:space="0" w:color="auto"/>
      </w:divBdr>
    </w:div>
    <w:div w:id="1457483639">
      <w:bodyDiv w:val="1"/>
      <w:marLeft w:val="0"/>
      <w:marRight w:val="0"/>
      <w:marTop w:val="0"/>
      <w:marBottom w:val="0"/>
      <w:divBdr>
        <w:top w:val="none" w:sz="0" w:space="0" w:color="auto"/>
        <w:left w:val="none" w:sz="0" w:space="0" w:color="auto"/>
        <w:bottom w:val="none" w:sz="0" w:space="0" w:color="auto"/>
        <w:right w:val="none" w:sz="0" w:space="0" w:color="auto"/>
      </w:divBdr>
    </w:div>
    <w:div w:id="1472677716">
      <w:bodyDiv w:val="1"/>
      <w:marLeft w:val="0"/>
      <w:marRight w:val="0"/>
      <w:marTop w:val="0"/>
      <w:marBottom w:val="0"/>
      <w:divBdr>
        <w:top w:val="none" w:sz="0" w:space="0" w:color="auto"/>
        <w:left w:val="none" w:sz="0" w:space="0" w:color="auto"/>
        <w:bottom w:val="none" w:sz="0" w:space="0" w:color="auto"/>
        <w:right w:val="none" w:sz="0" w:space="0" w:color="auto"/>
      </w:divBdr>
    </w:div>
    <w:div w:id="1481071790">
      <w:bodyDiv w:val="1"/>
      <w:marLeft w:val="0"/>
      <w:marRight w:val="0"/>
      <w:marTop w:val="0"/>
      <w:marBottom w:val="0"/>
      <w:divBdr>
        <w:top w:val="none" w:sz="0" w:space="0" w:color="auto"/>
        <w:left w:val="none" w:sz="0" w:space="0" w:color="auto"/>
        <w:bottom w:val="none" w:sz="0" w:space="0" w:color="auto"/>
        <w:right w:val="none" w:sz="0" w:space="0" w:color="auto"/>
      </w:divBdr>
    </w:div>
    <w:div w:id="1669361272">
      <w:bodyDiv w:val="1"/>
      <w:marLeft w:val="0"/>
      <w:marRight w:val="0"/>
      <w:marTop w:val="0"/>
      <w:marBottom w:val="0"/>
      <w:divBdr>
        <w:top w:val="none" w:sz="0" w:space="0" w:color="auto"/>
        <w:left w:val="none" w:sz="0" w:space="0" w:color="auto"/>
        <w:bottom w:val="none" w:sz="0" w:space="0" w:color="auto"/>
        <w:right w:val="none" w:sz="0" w:space="0" w:color="auto"/>
      </w:divBdr>
    </w:div>
    <w:div w:id="1686011507">
      <w:bodyDiv w:val="1"/>
      <w:marLeft w:val="0"/>
      <w:marRight w:val="0"/>
      <w:marTop w:val="0"/>
      <w:marBottom w:val="0"/>
      <w:divBdr>
        <w:top w:val="none" w:sz="0" w:space="0" w:color="auto"/>
        <w:left w:val="none" w:sz="0" w:space="0" w:color="auto"/>
        <w:bottom w:val="none" w:sz="0" w:space="0" w:color="auto"/>
        <w:right w:val="none" w:sz="0" w:space="0" w:color="auto"/>
      </w:divBdr>
    </w:div>
    <w:div w:id="1721124118">
      <w:bodyDiv w:val="1"/>
      <w:marLeft w:val="0"/>
      <w:marRight w:val="0"/>
      <w:marTop w:val="0"/>
      <w:marBottom w:val="0"/>
      <w:divBdr>
        <w:top w:val="none" w:sz="0" w:space="0" w:color="auto"/>
        <w:left w:val="none" w:sz="0" w:space="0" w:color="auto"/>
        <w:bottom w:val="none" w:sz="0" w:space="0" w:color="auto"/>
        <w:right w:val="none" w:sz="0" w:space="0" w:color="auto"/>
      </w:divBdr>
    </w:div>
    <w:div w:id="1865484054">
      <w:bodyDiv w:val="1"/>
      <w:marLeft w:val="0"/>
      <w:marRight w:val="0"/>
      <w:marTop w:val="0"/>
      <w:marBottom w:val="0"/>
      <w:divBdr>
        <w:top w:val="none" w:sz="0" w:space="0" w:color="auto"/>
        <w:left w:val="none" w:sz="0" w:space="0" w:color="auto"/>
        <w:bottom w:val="none" w:sz="0" w:space="0" w:color="auto"/>
        <w:right w:val="none" w:sz="0" w:space="0" w:color="auto"/>
      </w:divBdr>
    </w:div>
    <w:div w:id="1878155326">
      <w:bodyDiv w:val="1"/>
      <w:marLeft w:val="0"/>
      <w:marRight w:val="0"/>
      <w:marTop w:val="0"/>
      <w:marBottom w:val="0"/>
      <w:divBdr>
        <w:top w:val="none" w:sz="0" w:space="0" w:color="auto"/>
        <w:left w:val="none" w:sz="0" w:space="0" w:color="auto"/>
        <w:bottom w:val="none" w:sz="0" w:space="0" w:color="auto"/>
        <w:right w:val="none" w:sz="0" w:space="0" w:color="auto"/>
      </w:divBdr>
    </w:div>
    <w:div w:id="2018654474">
      <w:bodyDiv w:val="1"/>
      <w:marLeft w:val="0"/>
      <w:marRight w:val="0"/>
      <w:marTop w:val="0"/>
      <w:marBottom w:val="0"/>
      <w:divBdr>
        <w:top w:val="none" w:sz="0" w:space="0" w:color="auto"/>
        <w:left w:val="none" w:sz="0" w:space="0" w:color="auto"/>
        <w:bottom w:val="none" w:sz="0" w:space="0" w:color="auto"/>
        <w:right w:val="none" w:sz="0" w:space="0" w:color="auto"/>
      </w:divBdr>
    </w:div>
    <w:div w:id="21081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Maryam Jawed</cp:lastModifiedBy>
  <cp:revision>38</cp:revision>
  <dcterms:created xsi:type="dcterms:W3CDTF">2024-12-30T15:08:00Z</dcterms:created>
  <dcterms:modified xsi:type="dcterms:W3CDTF">2025-04-14T23:07:00Z</dcterms:modified>
</cp:coreProperties>
</file>