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paste-to-docs</w:t>
      </w:r>
    </w:p>
    <w:p>
      <w:pPr>
        <w:spacing w:after="120" w:before="120"/>
        <w:ind w:left="720" w:right="720"/>
      </w:pPr>
      <w:r>
        <w:t xml:space="preserve">Paste from Claude, ChatGPT, or Gemini into Google Docs — perfectly formatted, zero clicks.</w:t>
      </w:r>
    </w:p>
    <w:p>
      <w:pPr>
        <w:spacing w:after="120"/>
      </w:pPr>
      <w:r>
        <w:rPr>
          <w:b/>
          <w:bCs/>
        </w:rPr>
        <w:t xml:space="preserve">paste-to-docs</w:t>
      </w:r>
      <w:r>
        <w:t xml:space="preserve"> is a Chrome extension that intercepts your paste event, detects AI-generated content, strips broken HTML, and rebuilds clean semantic structure that Google Docs actually understands.</w:t>
      </w:r>
    </w:p>
    <w:p>
      <w:pPr>
        <w:spacing w:after="120"/>
      </w:pPr>
      <w:r>
        <w:t xml:space="preserve">No reformatting. No extra paste. No copy-to-markdown-converter. Just Ctrl+V.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The Problem</w:t>
      </w:r>
    </w:p>
    <w:p>
      <w:pPr>
        <w:spacing w:after="120"/>
      </w:pPr>
      <w:r>
        <w:t xml:space="preserve">Every knowledge worker using an AI assistant hits this wall dozens of times a day.</w:t>
      </w:r>
    </w:p>
    <w:p>
      <w:pPr>
        <w:spacing w:after="120"/>
      </w:pPr>
      <w:r>
        <w:t xml:space="preserve">You ask Claude or ChatGPT for a structured analysis. It comes back beautifully formatted — headers, numbered lists, code blocks, a table. You copy it. You paste it into Google Docs.</w:t>
      </w:r>
    </w:p>
    <w:p>
      <w:pPr>
        <w:spacing w:after="120"/>
      </w:pPr>
      <w:r>
        <w:t xml:space="preserve">And it looks like this:</w:t>
      </w:r>
    </w:p>
    <w:p>
      <w:pPr>
        <w:shd w:fill="F1F3F4" w:val="clear"/>
        <w:spacing w:after="0" w:before="12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## Key Findings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**Revenue** grew 23% YoY, driven by: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- Expansion in APAC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- India +40%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- SEA +28%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| Quarter | Revenue | Growth |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|---------|---------|--------|</w:t>
      </w:r>
    </w:p>
    <w:p>
      <w:pPr>
        <w:shd w:fill="F1F3F4" w:val="clear"/>
        <w:spacing w:after="12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| Q1      | $12M    | +18%   |</w:t>
      </w:r>
    </w:p>
    <w:p>
      <w:pPr>
        <w:spacing w:after="120"/>
      </w:pPr>
      <w:r>
        <w:t xml:space="preserve">Markdown syntax. Literal asterisks. Raw pipe characters. A document that now needs 20 minutes of manual cleanup before it can go to anyone.</w:t>
      </w:r>
    </w:p>
    <w:p>
      <w:pPr>
        <w:spacing w:after="120"/>
      </w:pPr>
      <w:r>
        <w:t xml:space="preserve">This is not a niche problem. An estimated 3 billion Google Docs users overlap with the explosive growth of AI assistant usage. The formatting gap between AI output and document tools is one of the highest-friction points in modern knowledge work — and there is no maintained open-source solution for it.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How It Works</w:t>
      </w:r>
    </w:p>
    <w:p>
      <w:pPr>
        <w:shd w:fill="F1F3F4" w:val="clear"/>
        <w:spacing w:after="0" w:before="12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User copies from Claude/ChatGPT/Gemini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Chrome intercepts paste event (capture phase)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detectSource()  ──── checks HTML signatures for Claude, ChatGPT, Gemini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                then falls back to markdown pattern detection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htmlToClean()   ──── walks DOM tree, strips AI-specific classes/wrappers,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                rebuilds clean semantic HTML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[fallback]      ──── markdownToHtml() for plain-text clipboard content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Clean HTML written to clipboard → native paste triggered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1F3F4" w:val="clear"/>
        <w:spacing w:after="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1F3F4" w:val="clear"/>
        <w:spacing w:after="120" w:before="0" w:line="240"/>
        <w:ind w:left="430"/>
      </w:pPr>
      <w:r>
        <w:rPr>
          <w:rFonts w:ascii="Consolas" w:cs="Consolas" w:eastAsia="Consolas" w:hAnsi="Consolas"/>
          <w:sz w:val="20"/>
          <w:szCs w:val="20"/>
        </w:rPr>
        <w:t xml:space="preserve">   Google Docs receives properly structured content ✓</w:t>
      </w:r>
    </w:p>
    <w:p>
      <w:pPr>
        <w:pStyle w:val="Heading3"/>
        <w:spacing w:after="120" w:before="240"/>
      </w:pPr>
      <w:r>
        <w:t xml:space="preserve">What gets converted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3120"/>
        <w:gridCol w:w="3120"/>
        <w:gridCol w:w="3120"/>
      </w:tblGrid>
      <w:tr>
        <w:tc>
          <w:tcPr>
            <w:shd w:fill="F8F9FA" w:val="clear"/>
          </w:tcPr>
          <w:p>
            <w:pPr>
              <w:spacing w:after="40" w:before="40"/>
            </w:pPr>
            <w:r>
              <w:t xml:space="preserve">Element</w:t>
            </w:r>
          </w:p>
        </w:tc>
        <w:tc>
          <w:tcPr>
            <w:shd w:fill="F8F9FA" w:val="clear"/>
          </w:tcPr>
          <w:p>
            <w:pPr>
              <w:spacing w:after="40" w:before="40"/>
            </w:pPr>
            <w:r>
              <w:t xml:space="preserve">Before</w:t>
            </w:r>
          </w:p>
        </w:tc>
        <w:tc>
          <w:tcPr>
            <w:shd w:fill="F8F9FA" w:val="clear"/>
          </w:tcPr>
          <w:p>
            <w:pPr>
              <w:spacing w:after="40" w:before="40"/>
            </w:pPr>
            <w:r>
              <w:t xml:space="preserve">After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shd w:fill="F1F3F4" w:val="clear"/>
              </w:rPr>
              <w:t xml:space="preserve">## Heading</w:t>
            </w:r>
          </w:p>
        </w:tc>
        <w:tc>
          <w:p>
            <w:pPr>
              <w:spacing w:after="40" w:before="40"/>
            </w:pPr>
            <w:r>
              <w:t xml:space="preserve">Literal 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>##</w:t>
            </w:r>
            <w:r>
              <w:t xml:space="preserve"> text</w:t>
            </w:r>
          </w:p>
        </w:tc>
        <w:tc>
          <w:p>
            <w:pPr>
              <w:spacing w:after="40" w:before="40"/>
            </w:pPr>
            <w:r>
              <w:t xml:space="preserve">Google Docs Heading 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shd w:fill="F1F3F4" w:val="clear"/>
              </w:rPr>
              <w:t xml:space="preserve">bold</w:t>
            </w:r>
          </w:p>
        </w:tc>
        <w:tc>
          <w:p>
            <w:pPr>
              <w:spacing w:after="40" w:before="40"/>
            </w:pPr>
            <w:r>
              <w:t xml:space="preserve">Literal asterisks</w:t>
            </w:r>
          </w:p>
        </w:tc>
        <w:tc>
          <w:p>
            <w:pPr>
              <w:spacing w:after="40" w:before="40"/>
            </w:pPr>
            <w:r>
              <w:t xml:space="preserve">Bold</w:t>
            </w:r>
          </w:p>
        </w:tc>
      </w:tr>
      <w:tr>
        <w:tc>
          <w:p>
            <w:pPr>
              <w:spacing w:after="40" w:before="40"/>
            </w:pPr>
            <w:r>
              <w:t xml:space="preserve">`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> </w:t>
            </w:r>
            <w:r>
              <w:t xml:space="preserve">inline code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> </w:t>
            </w:r>
            <w:r>
              <w:t xml:space="preserve">`</w:t>
            </w:r>
          </w:p>
        </w:tc>
        <w:tc>
          <w:p>
            <w:pPr>
              <w:spacing w:after="40" w:before="40"/>
            </w:pPr>
            <w:r>
              <w:t xml:space="preserve">Backtick-wrapped text</w:t>
            </w:r>
          </w:p>
        </w:tc>
        <w:tc>
          <w:p>
            <w:pPr>
              <w:spacing w:after="40" w:before="40"/>
            </w:pPr>
            <w:r>
              <w:t xml:space="preserve">Monospace, shaded</w:t>
            </w:r>
          </w:p>
        </w:tc>
      </w:tr>
      <w:tr>
        <w:tc>
          <w:p>
            <w:pPr>
              <w:spacing w:after="40" w:before="40"/>
            </w:pPr>
            <w:r>
              <w:t xml:space="preserve">Code block</w:t>
            </w:r>
          </w:p>
        </w:tc>
        <w:tc>
          <w:p>
            <w:pPr>
              <w:spacing w:after="40" w:before="40"/>
            </w:pPr>
            <w:r>
              <w:t xml:space="preserve">Plain text with 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> </w:t>
            </w:r>
            <w:r>
              <w:t xml:space="preserve">`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> </w:t>
            </w:r>
            <w:r>
              <w:t xml:space="preserve"> fences</w:t>
            </w:r>
          </w:p>
        </w:tc>
        <w:tc>
          <w:p>
            <w:pPr>
              <w:spacing w:after="40" w:before="40"/>
            </w:pPr>
            <w:r>
              <w:t xml:space="preserve">Styled </w:t>
            </w:r>
            <w:r>
              <w:rPr>
                <w:rFonts w:ascii="Consolas" w:cs="Consolas" w:eastAsia="Consolas" w:hAnsi="Consolas"/>
                <w:shd w:fill="F1F3F4" w:val="clear"/>
              </w:rPr>
              <w:t xml:space="preserve"/>
            </w:r>
            <w:r>
              <w:t xml:space="preserve"> block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shd w:fill="F1F3F4" w:val="clear"/>
              </w:rPr>
              <w:t xml:space="preserve">| Table | ... |</w:t>
            </w:r>
          </w:p>
        </w:tc>
        <w:tc>
          <w:p>
            <w:pPr>
              <w:spacing w:after="40" w:before="40"/>
            </w:pPr>
            <w:r>
              <w:t xml:space="preserve">Pipe characters</w:t>
            </w:r>
          </w:p>
        </w:tc>
        <w:tc>
          <w:p>
            <w:pPr>
              <w:spacing w:after="40" w:before="40"/>
            </w:pPr>
            <w:r>
              <w:t xml:space="preserve">Rendered table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nsolas" w:cs="Consolas" w:eastAsia="Consolas" w:hAnsi="Consolas"/>
                <w:shd w:fill="F1F3F4" w:val="clear"/>
              </w:rPr>
              <w:t xml:space="preserve">Link</w:t>
            </w:r>
          </w:p>
        </w:tc>
        <w:tc>
          <w:p>
            <w:pPr>
              <w:spacing w:after="40" w:before="40"/>
            </w:pPr>
            <w:r>
              <w:t xml:space="preserve">Literal markdown</w:t>
            </w:r>
          </w:p>
        </w:tc>
        <w:tc>
          <w:p>
            <w:pPr>
              <w:spacing w:after="40" w:before="40"/>
            </w:pPr>
            <w:r>
              <w:t xml:space="preserve">Clickable hyperlink</w:t>
            </w:r>
          </w:p>
        </w:tc>
      </w:tr>
      <w:tr>
        <w:tc>
          <w:p>
            <w:pPr>
              <w:spacing w:after="40" w:before="40"/>
            </w:pPr>
            <w:r>
              <w:t xml:space="preserve">Nested lists</w:t>
            </w:r>
          </w:p>
        </w:tc>
        <w:tc>
          <w:p>
            <w:pPr>
              <w:spacing w:after="40" w:before="40"/>
            </w:pPr>
            <w:r>
              <w:t xml:space="preserve">Flattened / broken</w:t>
            </w:r>
          </w:p>
        </w:tc>
        <w:tc>
          <w:p>
            <w:pPr>
              <w:spacing w:after="40" w:before="40"/>
            </w:pPr>
            <w:r>
              <w:t xml:space="preserve">Proper indented lists</w:t>
            </w:r>
          </w:p>
        </w:tc>
      </w:tr>
    </w:tbl>
    <w:p>
      <w:pPr>
        <w:pBdr>
          <w:bottom w:val="single" w:color="auto" w:sz="6" w:space="1"/>
        </w:pBd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2026-06-16T13:02:53.293Z</dcterms:created>
  <dcterms:modified xsi:type="dcterms:W3CDTF">2026-06-16T13:02:53.294Z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