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3119"/>
        <w:gridCol w:w="1071"/>
      </w:tblGrid>
      <w:tr w:rsidR="000E3954" w:rsidTr="000E3954">
        <w:tc>
          <w:tcPr>
            <w:tcW w:w="8296" w:type="dxa"/>
            <w:gridSpan w:val="5"/>
            <w:vAlign w:val="center"/>
          </w:tcPr>
          <w:p w:rsidR="000E3954" w:rsidRPr="00482D59" w:rsidRDefault="000E3954" w:rsidP="000E395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482D59">
              <w:rPr>
                <w:rFonts w:ascii="宋体" w:eastAsia="宋体" w:hAnsi="宋体" w:hint="eastAsia"/>
                <w:b/>
                <w:sz w:val="28"/>
                <w:szCs w:val="28"/>
              </w:rPr>
              <w:t>分析预测</w:t>
            </w:r>
          </w:p>
        </w:tc>
      </w:tr>
      <w:tr w:rsidR="000E3954" w:rsidTr="003952CF">
        <w:tc>
          <w:tcPr>
            <w:tcW w:w="8296" w:type="dxa"/>
            <w:gridSpan w:val="5"/>
            <w:shd w:val="clear" w:color="auto" w:fill="E2EFD9" w:themeFill="accent6" w:themeFillTint="33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482D59">
              <w:rPr>
                <w:rFonts w:ascii="楷体" w:eastAsia="楷体" w:hAnsi="楷体" w:hint="eastAsia"/>
                <w:b/>
                <w:sz w:val="24"/>
                <w:szCs w:val="24"/>
              </w:rPr>
              <w:t>问题汇总</w:t>
            </w:r>
          </w:p>
        </w:tc>
      </w:tr>
      <w:tr w:rsidR="000E3954" w:rsidTr="00A62F39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时 间</w:t>
            </w:r>
          </w:p>
        </w:tc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788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内容</w:t>
            </w:r>
          </w:p>
        </w:tc>
        <w:tc>
          <w:tcPr>
            <w:tcW w:w="4190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编号</w:t>
            </w:r>
          </w:p>
        </w:tc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问题性质</w:t>
            </w: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问题类别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数量</w:t>
            </w: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1</w:t>
            </w:r>
          </w:p>
        </w:tc>
        <w:tc>
          <w:tcPr>
            <w:tcW w:w="1659" w:type="dxa"/>
            <w:vMerge w:val="restart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一般问题</w:t>
            </w: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现场秩序不正规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2</w:t>
            </w:r>
          </w:p>
        </w:tc>
        <w:tc>
          <w:tcPr>
            <w:tcW w:w="1659" w:type="dxa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一般违章行为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3</w:t>
            </w:r>
          </w:p>
        </w:tc>
        <w:tc>
          <w:tcPr>
            <w:tcW w:w="1659" w:type="dxa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一般安全隐患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4</w:t>
            </w:r>
          </w:p>
        </w:tc>
        <w:tc>
          <w:tcPr>
            <w:tcW w:w="1659" w:type="dxa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登统计不及时或错误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5</w:t>
            </w:r>
          </w:p>
        </w:tc>
        <w:tc>
          <w:tcPr>
            <w:tcW w:w="1659" w:type="dxa"/>
            <w:vMerge w:val="restart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较大问题</w:t>
            </w: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组织流程不规范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6</w:t>
            </w:r>
          </w:p>
        </w:tc>
        <w:tc>
          <w:tcPr>
            <w:tcW w:w="1659" w:type="dxa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违章指挥、违章操作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7</w:t>
            </w:r>
          </w:p>
        </w:tc>
        <w:tc>
          <w:tcPr>
            <w:tcW w:w="1659" w:type="dxa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安全设施设备不完好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8</w:t>
            </w:r>
          </w:p>
        </w:tc>
        <w:tc>
          <w:tcPr>
            <w:tcW w:w="1659" w:type="dxa"/>
            <w:vMerge w:val="restart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重大问题</w:t>
            </w: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现场组织管理混乱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9</w:t>
            </w:r>
          </w:p>
        </w:tc>
        <w:tc>
          <w:tcPr>
            <w:tcW w:w="1659" w:type="dxa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技术准备不充分、违章违规操作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3952CF">
        <w:trPr>
          <w:trHeight w:val="510"/>
        </w:trPr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10</w:t>
            </w:r>
          </w:p>
        </w:tc>
        <w:tc>
          <w:tcPr>
            <w:tcW w:w="1659" w:type="dxa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3907" w:type="dxa"/>
            <w:gridSpan w:val="2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安全措施不落实、安全作业条件不具备</w:t>
            </w:r>
          </w:p>
        </w:tc>
        <w:tc>
          <w:tcPr>
            <w:tcW w:w="1071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0E3954" w:rsidTr="00A62F39">
        <w:trPr>
          <w:trHeight w:val="851"/>
        </w:trPr>
        <w:tc>
          <w:tcPr>
            <w:tcW w:w="1659" w:type="dxa"/>
            <w:vMerge w:val="restart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问题合计</w:t>
            </w:r>
          </w:p>
        </w:tc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一般问题</w:t>
            </w:r>
          </w:p>
        </w:tc>
        <w:tc>
          <w:tcPr>
            <w:tcW w:w="788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4190" w:type="dxa"/>
            <w:gridSpan w:val="2"/>
            <w:vMerge w:val="restart"/>
            <w:vAlign w:val="center"/>
          </w:tcPr>
          <w:p w:rsidR="000E3954" w:rsidRPr="00482D59" w:rsidRDefault="000E3954" w:rsidP="000E3954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0E3954" w:rsidTr="00A62F39">
        <w:trPr>
          <w:trHeight w:val="851"/>
        </w:trPr>
        <w:tc>
          <w:tcPr>
            <w:tcW w:w="1659" w:type="dxa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较大问题</w:t>
            </w:r>
          </w:p>
        </w:tc>
        <w:tc>
          <w:tcPr>
            <w:tcW w:w="788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4190" w:type="dxa"/>
            <w:gridSpan w:val="2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b/>
              </w:rPr>
            </w:pPr>
          </w:p>
        </w:tc>
      </w:tr>
      <w:tr w:rsidR="000E3954" w:rsidTr="00A62F39">
        <w:trPr>
          <w:trHeight w:val="851"/>
        </w:trPr>
        <w:tc>
          <w:tcPr>
            <w:tcW w:w="1659" w:type="dxa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659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重大问题</w:t>
            </w:r>
          </w:p>
        </w:tc>
        <w:tc>
          <w:tcPr>
            <w:tcW w:w="788" w:type="dxa"/>
            <w:vAlign w:val="center"/>
          </w:tcPr>
          <w:p w:rsidR="000E3954" w:rsidRPr="00482D59" w:rsidRDefault="000E3954" w:rsidP="000E3954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4190" w:type="dxa"/>
            <w:gridSpan w:val="2"/>
            <w:vMerge/>
            <w:vAlign w:val="center"/>
          </w:tcPr>
          <w:p w:rsidR="000E3954" w:rsidRPr="00482D59" w:rsidRDefault="000E3954" w:rsidP="000E3954">
            <w:pPr>
              <w:jc w:val="center"/>
              <w:rPr>
                <w:b/>
              </w:rPr>
            </w:pPr>
          </w:p>
        </w:tc>
      </w:tr>
      <w:tr w:rsidR="000E3954" w:rsidTr="003952CF">
        <w:tc>
          <w:tcPr>
            <w:tcW w:w="8296" w:type="dxa"/>
            <w:gridSpan w:val="5"/>
            <w:shd w:val="clear" w:color="auto" w:fill="E2EFD9" w:themeFill="accent6" w:themeFillTint="33"/>
            <w:vAlign w:val="center"/>
          </w:tcPr>
          <w:p w:rsidR="000E3954" w:rsidRPr="00482D59" w:rsidRDefault="000E3954" w:rsidP="000E3954">
            <w:pPr>
              <w:jc w:val="center"/>
              <w:rPr>
                <w:b/>
              </w:rPr>
            </w:pPr>
            <w:r w:rsidRPr="00482D59">
              <w:rPr>
                <w:rFonts w:ascii="楷体" w:eastAsia="楷体" w:hAnsi="楷体" w:hint="eastAsia"/>
                <w:b/>
                <w:sz w:val="24"/>
                <w:szCs w:val="24"/>
              </w:rPr>
              <w:t>量化分析</w:t>
            </w:r>
          </w:p>
        </w:tc>
      </w:tr>
      <w:tr w:rsidR="00482D59" w:rsidTr="003952CF">
        <w:trPr>
          <w:trHeight w:val="1202"/>
        </w:trPr>
        <w:tc>
          <w:tcPr>
            <w:tcW w:w="1659" w:type="dxa"/>
            <w:vAlign w:val="center"/>
          </w:tcPr>
          <w:p w:rsidR="00482D59" w:rsidRPr="00482D59" w:rsidRDefault="00482D59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问题趋势</w:t>
            </w:r>
          </w:p>
          <w:p w:rsidR="00482D59" w:rsidRPr="00482D59" w:rsidRDefault="00482D59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与</w:t>
            </w:r>
          </w:p>
          <w:p w:rsidR="00482D59" w:rsidRPr="00482D59" w:rsidRDefault="00482D59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发生规律</w:t>
            </w:r>
          </w:p>
        </w:tc>
        <w:tc>
          <w:tcPr>
            <w:tcW w:w="6637" w:type="dxa"/>
            <w:gridSpan w:val="4"/>
            <w:vAlign w:val="center"/>
          </w:tcPr>
          <w:p w:rsidR="00482D59" w:rsidRPr="00482D59" w:rsidRDefault="00482D59" w:rsidP="000E3954">
            <w:pPr>
              <w:jc w:val="center"/>
              <w:rPr>
                <w:b/>
              </w:rPr>
            </w:pPr>
          </w:p>
        </w:tc>
      </w:tr>
      <w:tr w:rsidR="00482D59" w:rsidTr="003952CF">
        <w:tc>
          <w:tcPr>
            <w:tcW w:w="8296" w:type="dxa"/>
            <w:gridSpan w:val="5"/>
            <w:shd w:val="clear" w:color="auto" w:fill="E2EFD9" w:themeFill="accent6" w:themeFillTint="33"/>
            <w:vAlign w:val="center"/>
          </w:tcPr>
          <w:p w:rsidR="00482D59" w:rsidRPr="00482D59" w:rsidRDefault="00482D59" w:rsidP="000E3954">
            <w:pPr>
              <w:jc w:val="center"/>
              <w:rPr>
                <w:b/>
              </w:rPr>
            </w:pPr>
            <w:r w:rsidRPr="00482D59">
              <w:rPr>
                <w:rFonts w:ascii="楷体" w:eastAsia="楷体" w:hAnsi="楷体" w:hint="eastAsia"/>
                <w:b/>
                <w:sz w:val="24"/>
                <w:szCs w:val="24"/>
              </w:rPr>
              <w:t>形势分析</w:t>
            </w:r>
          </w:p>
        </w:tc>
      </w:tr>
      <w:tr w:rsidR="00482D59" w:rsidTr="003952CF">
        <w:trPr>
          <w:trHeight w:val="1662"/>
        </w:trPr>
        <w:tc>
          <w:tcPr>
            <w:tcW w:w="1659" w:type="dxa"/>
            <w:vAlign w:val="center"/>
          </w:tcPr>
          <w:p w:rsidR="00482D59" w:rsidRPr="00482D59" w:rsidRDefault="00482D59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监察重点</w:t>
            </w:r>
          </w:p>
          <w:p w:rsidR="00482D59" w:rsidRPr="00482D59" w:rsidRDefault="00482D59" w:rsidP="000E3954">
            <w:pPr>
              <w:jc w:val="center"/>
              <w:rPr>
                <w:rFonts w:ascii="楷体" w:eastAsia="楷体" w:hAnsi="楷体"/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及</w:t>
            </w:r>
          </w:p>
          <w:p w:rsidR="00482D59" w:rsidRPr="00482D59" w:rsidRDefault="00482D59" w:rsidP="000E3954">
            <w:pPr>
              <w:jc w:val="center"/>
              <w:rPr>
                <w:b/>
              </w:rPr>
            </w:pPr>
            <w:r w:rsidRPr="00482D59">
              <w:rPr>
                <w:rFonts w:ascii="楷体" w:eastAsia="楷体" w:hAnsi="楷体" w:hint="eastAsia"/>
                <w:b/>
              </w:rPr>
              <w:t>管理意见</w:t>
            </w:r>
          </w:p>
        </w:tc>
        <w:tc>
          <w:tcPr>
            <w:tcW w:w="6637" w:type="dxa"/>
            <w:gridSpan w:val="4"/>
            <w:vAlign w:val="center"/>
          </w:tcPr>
          <w:p w:rsidR="00482D59" w:rsidRPr="00482D59" w:rsidRDefault="00482D59" w:rsidP="000E3954">
            <w:pPr>
              <w:jc w:val="center"/>
              <w:rPr>
                <w:b/>
              </w:rPr>
            </w:pPr>
          </w:p>
        </w:tc>
      </w:tr>
    </w:tbl>
    <w:p w:rsidR="002D2E2C" w:rsidRDefault="002D2E2C"/>
    <w:sectPr w:rsidR="002D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38C" w:rsidRDefault="0053338C" w:rsidP="00A62F39">
      <w:r>
        <w:separator/>
      </w:r>
    </w:p>
  </w:endnote>
  <w:endnote w:type="continuationSeparator" w:id="0">
    <w:p w:rsidR="0053338C" w:rsidRDefault="0053338C" w:rsidP="00A62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38C" w:rsidRDefault="0053338C" w:rsidP="00A62F39">
      <w:r>
        <w:separator/>
      </w:r>
    </w:p>
  </w:footnote>
  <w:footnote w:type="continuationSeparator" w:id="0">
    <w:p w:rsidR="0053338C" w:rsidRDefault="0053338C" w:rsidP="00A62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68"/>
    <w:rsid w:val="000E3954"/>
    <w:rsid w:val="002D2E2C"/>
    <w:rsid w:val="003952CF"/>
    <w:rsid w:val="00482D59"/>
    <w:rsid w:val="0053338C"/>
    <w:rsid w:val="00540768"/>
    <w:rsid w:val="00A6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563E1-AE76-4C06-9085-E226F1B9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2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F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2016-08-12T03:09:00Z</dcterms:created>
  <dcterms:modified xsi:type="dcterms:W3CDTF">2016-08-12T03:09:00Z</dcterms:modified>
</cp:coreProperties>
</file>