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E1B92A" w:rsidR="004B7B1A" w:rsidRPr="000E3593" w:rsidRDefault="00000000" w:rsidP="00050709">
      <w:pPr>
        <w:pStyle w:val="Heading1"/>
        <w:spacing w:before="0" w:after="20" w:line="240" w:lineRule="auto"/>
        <w:jc w:val="center"/>
        <w:rPr>
          <w:rFonts w:ascii="Google Sans" w:eastAsia="Google Sans" w:hAnsi="Google Sans" w:cs="Google Sans"/>
          <w:sz w:val="32"/>
          <w:szCs w:val="32"/>
        </w:rPr>
      </w:pPr>
      <w:bookmarkStart w:id="0" w:name="_wj2j189xt6fj" w:colFirst="0" w:colLast="0"/>
      <w:bookmarkEnd w:id="0"/>
      <w:r w:rsidRPr="000E3593">
        <w:rPr>
          <w:rFonts w:ascii="Google Sans" w:eastAsia="Google Sans" w:hAnsi="Google Sans" w:cs="Google Sans"/>
          <w:sz w:val="32"/>
          <w:szCs w:val="32"/>
        </w:rPr>
        <w:t xml:space="preserve">Stakeholder </w:t>
      </w:r>
      <w:r w:rsidR="000E3593" w:rsidRPr="000E3593">
        <w:rPr>
          <w:rFonts w:ascii="Google Sans" w:eastAsia="Google Sans" w:hAnsi="Google Sans" w:cs="Google Sans"/>
          <w:sz w:val="32"/>
          <w:szCs w:val="32"/>
        </w:rPr>
        <w:t>M</w:t>
      </w:r>
      <w:r w:rsidRPr="000E3593">
        <w:rPr>
          <w:rFonts w:ascii="Google Sans" w:eastAsia="Google Sans" w:hAnsi="Google Sans" w:cs="Google Sans"/>
          <w:sz w:val="32"/>
          <w:szCs w:val="32"/>
        </w:rPr>
        <w:t>emorandum</w:t>
      </w:r>
    </w:p>
    <w:p w14:paraId="00000002" w14:textId="77777777" w:rsidR="004B7B1A" w:rsidRDefault="004B7B1A" w:rsidP="00050709">
      <w:pPr>
        <w:spacing w:after="20" w:line="240" w:lineRule="auto"/>
        <w:rPr>
          <w:rFonts w:ascii="Google Sans" w:eastAsia="Google Sans" w:hAnsi="Google Sans" w:cs="Google Sans"/>
          <w:sz w:val="24"/>
          <w:szCs w:val="24"/>
        </w:rPr>
      </w:pPr>
    </w:p>
    <w:p w14:paraId="00000003" w14:textId="77777777" w:rsidR="004B7B1A" w:rsidRPr="000E3593" w:rsidRDefault="00000000" w:rsidP="00050709">
      <w:pPr>
        <w:spacing w:after="20" w:line="240" w:lineRule="auto"/>
        <w:rPr>
          <w:rFonts w:asciiTheme="minorHAnsi" w:eastAsia="Google Sans" w:hAnsiTheme="minorHAnsi" w:cs="Google Sans"/>
        </w:rPr>
      </w:pPr>
      <w:r w:rsidRPr="000E3593">
        <w:rPr>
          <w:rFonts w:asciiTheme="minorHAnsi" w:eastAsia="Google Sans" w:hAnsiTheme="minorHAnsi" w:cs="Google Sans"/>
        </w:rPr>
        <w:t>Complete each section of the stakeholder memorandum template to communicate your audit results and recommendations to stakeholders:</w:t>
      </w:r>
    </w:p>
    <w:p w14:paraId="00000004" w14:textId="77777777" w:rsidR="004B7B1A" w:rsidRPr="000E3593" w:rsidRDefault="00000000" w:rsidP="00050709">
      <w:pPr>
        <w:numPr>
          <w:ilvl w:val="0"/>
          <w:numId w:val="2"/>
        </w:numPr>
        <w:spacing w:after="20" w:line="240" w:lineRule="auto"/>
        <w:rPr>
          <w:rFonts w:asciiTheme="minorHAnsi" w:eastAsia="Google Sans" w:hAnsiTheme="minorHAnsi" w:cs="Google Sans"/>
        </w:rPr>
      </w:pPr>
      <w:r w:rsidRPr="000E3593">
        <w:rPr>
          <w:rFonts w:asciiTheme="minorHAnsi" w:eastAsia="Google Sans" w:hAnsiTheme="minorHAnsi" w:cs="Google Sans"/>
        </w:rPr>
        <w:t>Scope</w:t>
      </w:r>
    </w:p>
    <w:p w14:paraId="00000005" w14:textId="77777777" w:rsidR="004B7B1A" w:rsidRPr="000E3593" w:rsidRDefault="00000000" w:rsidP="00050709">
      <w:pPr>
        <w:numPr>
          <w:ilvl w:val="0"/>
          <w:numId w:val="2"/>
        </w:numPr>
        <w:spacing w:after="20" w:line="240" w:lineRule="auto"/>
        <w:rPr>
          <w:rFonts w:asciiTheme="minorHAnsi" w:eastAsia="Google Sans" w:hAnsiTheme="minorHAnsi" w:cs="Google Sans"/>
        </w:rPr>
      </w:pPr>
      <w:r w:rsidRPr="000E3593">
        <w:rPr>
          <w:rFonts w:asciiTheme="minorHAnsi" w:eastAsia="Google Sans" w:hAnsiTheme="minorHAnsi" w:cs="Google Sans"/>
        </w:rPr>
        <w:t>Goals</w:t>
      </w:r>
    </w:p>
    <w:p w14:paraId="00000006" w14:textId="77777777" w:rsidR="004B7B1A" w:rsidRPr="000E3593" w:rsidRDefault="00000000" w:rsidP="00050709">
      <w:pPr>
        <w:numPr>
          <w:ilvl w:val="0"/>
          <w:numId w:val="2"/>
        </w:numPr>
        <w:spacing w:after="20" w:line="240" w:lineRule="auto"/>
        <w:rPr>
          <w:rFonts w:asciiTheme="minorHAnsi" w:eastAsia="Google Sans" w:hAnsiTheme="minorHAnsi" w:cs="Google Sans"/>
        </w:rPr>
      </w:pPr>
      <w:r w:rsidRPr="000E3593">
        <w:rPr>
          <w:rFonts w:asciiTheme="minorHAnsi" w:eastAsia="Google Sans" w:hAnsiTheme="minorHAnsi" w:cs="Google Sans"/>
        </w:rPr>
        <w:t>Critical findings (must be addressed immediately)</w:t>
      </w:r>
    </w:p>
    <w:p w14:paraId="00000007" w14:textId="77777777" w:rsidR="004B7B1A" w:rsidRPr="000E3593" w:rsidRDefault="00000000" w:rsidP="00050709">
      <w:pPr>
        <w:numPr>
          <w:ilvl w:val="0"/>
          <w:numId w:val="2"/>
        </w:numPr>
        <w:spacing w:after="20" w:line="240" w:lineRule="auto"/>
        <w:rPr>
          <w:rFonts w:asciiTheme="minorHAnsi" w:eastAsia="Google Sans" w:hAnsiTheme="minorHAnsi" w:cs="Google Sans"/>
        </w:rPr>
      </w:pPr>
      <w:r w:rsidRPr="000E3593">
        <w:rPr>
          <w:rFonts w:asciiTheme="minorHAnsi" w:eastAsia="Google Sans" w:hAnsiTheme="minorHAnsi" w:cs="Google Sans"/>
        </w:rPr>
        <w:t>Findings (should be addressed, but no immediate need)</w:t>
      </w:r>
    </w:p>
    <w:p w14:paraId="00000008" w14:textId="77777777" w:rsidR="004B7B1A" w:rsidRPr="000E3593" w:rsidRDefault="00000000" w:rsidP="00050709">
      <w:pPr>
        <w:numPr>
          <w:ilvl w:val="0"/>
          <w:numId w:val="2"/>
        </w:numPr>
        <w:spacing w:after="20" w:line="240" w:lineRule="auto"/>
        <w:rPr>
          <w:rFonts w:asciiTheme="minorHAnsi" w:eastAsia="Google Sans" w:hAnsiTheme="minorHAnsi" w:cs="Google Sans"/>
        </w:rPr>
      </w:pPr>
      <w:r w:rsidRPr="000E3593">
        <w:rPr>
          <w:rFonts w:asciiTheme="minorHAnsi" w:eastAsia="Google Sans" w:hAnsiTheme="minorHAnsi" w:cs="Google Sans"/>
        </w:rPr>
        <w:t>Summary/Recommendations</w:t>
      </w:r>
    </w:p>
    <w:p w14:paraId="00000009" w14:textId="77777777" w:rsidR="004B7B1A" w:rsidRPr="000E3593" w:rsidRDefault="004B7B1A" w:rsidP="00050709">
      <w:pPr>
        <w:spacing w:after="20" w:line="240" w:lineRule="auto"/>
        <w:rPr>
          <w:rFonts w:asciiTheme="minorHAnsi" w:eastAsia="Google Sans" w:hAnsiTheme="minorHAnsi" w:cs="Google Sans"/>
        </w:rPr>
      </w:pPr>
    </w:p>
    <w:p w14:paraId="0000000A" w14:textId="77777777" w:rsidR="004B7B1A" w:rsidRPr="000E3593" w:rsidRDefault="00000000" w:rsidP="00050709">
      <w:pPr>
        <w:spacing w:after="20" w:line="240" w:lineRule="auto"/>
        <w:rPr>
          <w:rFonts w:asciiTheme="minorHAnsi" w:eastAsia="Google Sans" w:hAnsiTheme="minorHAnsi" w:cs="Google Sans"/>
        </w:rPr>
      </w:pPr>
      <w:r w:rsidRPr="000E3593">
        <w:rPr>
          <w:rFonts w:asciiTheme="minorHAnsi" w:eastAsia="Google Sans" w:hAnsiTheme="minorHAnsi" w:cs="Google Sans"/>
        </w:rPr>
        <w:t>Use information from the following documents:</w:t>
      </w:r>
    </w:p>
    <w:p w14:paraId="0000000B" w14:textId="77777777" w:rsidR="004B7B1A" w:rsidRPr="000E3593" w:rsidRDefault="00000000" w:rsidP="00050709">
      <w:pPr>
        <w:numPr>
          <w:ilvl w:val="0"/>
          <w:numId w:val="1"/>
        </w:numPr>
        <w:spacing w:after="20" w:line="240" w:lineRule="auto"/>
        <w:rPr>
          <w:rFonts w:asciiTheme="minorHAnsi" w:eastAsia="Google Sans" w:hAnsiTheme="minorHAnsi" w:cs="Google Sans"/>
        </w:rPr>
      </w:pPr>
      <w:hyperlink r:id="rId5">
        <w:proofErr w:type="spellStart"/>
        <w:r w:rsidRPr="000E3593">
          <w:rPr>
            <w:rFonts w:asciiTheme="minorHAnsi" w:eastAsia="Google Sans" w:hAnsiTheme="minorHAnsi" w:cs="Google Sans"/>
            <w:color w:val="1155CC"/>
            <w:u w:val="single"/>
          </w:rPr>
          <w:t>Botium</w:t>
        </w:r>
        <w:proofErr w:type="spellEnd"/>
        <w:r w:rsidRPr="000E3593">
          <w:rPr>
            <w:rFonts w:asciiTheme="minorHAnsi" w:eastAsia="Google Sans" w:hAnsiTheme="minorHAnsi" w:cs="Google Sans"/>
            <w:color w:val="1155CC"/>
            <w:u w:val="single"/>
          </w:rPr>
          <w:t xml:space="preserve"> Toys: Audit scope and </w:t>
        </w:r>
      </w:hyperlink>
      <w:hyperlink r:id="rId6">
        <w:r w:rsidRPr="000E3593">
          <w:rPr>
            <w:rFonts w:asciiTheme="minorHAnsi" w:eastAsia="Google Sans" w:hAnsiTheme="minorHAnsi" w:cs="Google Sans"/>
            <w:color w:val="1155CC"/>
            <w:u w:val="single"/>
          </w:rPr>
          <w:t>goals</w:t>
        </w:r>
      </w:hyperlink>
    </w:p>
    <w:p w14:paraId="0000000C" w14:textId="77777777" w:rsidR="004B7B1A" w:rsidRPr="000E3593" w:rsidRDefault="00000000" w:rsidP="00050709">
      <w:pPr>
        <w:numPr>
          <w:ilvl w:val="0"/>
          <w:numId w:val="1"/>
        </w:numPr>
        <w:spacing w:after="20" w:line="240" w:lineRule="auto"/>
        <w:rPr>
          <w:rFonts w:asciiTheme="minorHAnsi" w:eastAsia="Google Sans" w:hAnsiTheme="minorHAnsi" w:cs="Google Sans"/>
        </w:rPr>
      </w:pPr>
      <w:r w:rsidRPr="000E3593">
        <w:rPr>
          <w:rFonts w:asciiTheme="minorHAnsi" w:eastAsia="Google Sans" w:hAnsiTheme="minorHAnsi" w:cs="Google Sans"/>
        </w:rPr>
        <w:t>Controls assessment (completed in “Conduct a security audit, Part 1”)</w:t>
      </w:r>
    </w:p>
    <w:p w14:paraId="0000000E" w14:textId="095AAE24" w:rsidR="004B7B1A" w:rsidRPr="000E3593" w:rsidRDefault="00000000" w:rsidP="00050709">
      <w:pPr>
        <w:numPr>
          <w:ilvl w:val="0"/>
          <w:numId w:val="1"/>
        </w:numPr>
        <w:spacing w:after="20" w:line="240" w:lineRule="auto"/>
        <w:rPr>
          <w:rFonts w:asciiTheme="minorHAnsi" w:eastAsia="Google Sans" w:hAnsiTheme="minorHAnsi" w:cs="Google Sans"/>
        </w:rPr>
      </w:pPr>
      <w:r w:rsidRPr="000E3593">
        <w:rPr>
          <w:rFonts w:asciiTheme="minorHAnsi" w:eastAsia="Google Sans" w:hAnsiTheme="minorHAnsi" w:cs="Google Sans"/>
        </w:rPr>
        <w:t>Compliance checklist (completed in “Conduct a security audit, Part 1”)</w:t>
      </w:r>
    </w:p>
    <w:p w14:paraId="0000000F" w14:textId="77777777" w:rsidR="004B7B1A" w:rsidRPr="000E3593" w:rsidRDefault="004B7B1A" w:rsidP="00050709">
      <w:pPr>
        <w:spacing w:after="20" w:line="240" w:lineRule="auto"/>
        <w:jc w:val="center"/>
        <w:rPr>
          <w:rFonts w:asciiTheme="minorHAnsi" w:eastAsia="Google Sans" w:hAnsiTheme="minorHAnsi" w:cs="Google Sans"/>
        </w:rPr>
      </w:pPr>
    </w:p>
    <w:p w14:paraId="00000010" w14:textId="77777777" w:rsidR="004B7B1A" w:rsidRPr="000E3593" w:rsidRDefault="00000000" w:rsidP="00050709">
      <w:pPr>
        <w:spacing w:after="20" w:line="240" w:lineRule="auto"/>
        <w:jc w:val="center"/>
        <w:rPr>
          <w:rFonts w:asciiTheme="minorHAnsi" w:eastAsia="Google Sans" w:hAnsiTheme="minorHAnsi" w:cs="Google Sans"/>
          <w:b/>
          <w:i/>
          <w:color w:val="666666"/>
        </w:rPr>
      </w:pPr>
      <w:r w:rsidRPr="000E3593">
        <w:rPr>
          <w:rFonts w:asciiTheme="minorHAnsi" w:eastAsia="Google Sans" w:hAnsiTheme="minorHAnsi" w:cs="Google Sans"/>
          <w:color w:val="666666"/>
        </w:rPr>
        <w:t>[</w:t>
      </w:r>
      <w:r w:rsidRPr="000E3593">
        <w:rPr>
          <w:rFonts w:asciiTheme="minorHAnsi" w:eastAsia="Google Sans" w:hAnsiTheme="minorHAnsi" w:cs="Google Sans"/>
          <w:b/>
          <w:i/>
          <w:color w:val="666666"/>
        </w:rPr>
        <w:t xml:space="preserve">Use the following template to create your memorandum] </w:t>
      </w:r>
    </w:p>
    <w:p w14:paraId="00000011" w14:textId="77777777" w:rsidR="004B7B1A" w:rsidRPr="000E3593" w:rsidRDefault="004B7B1A" w:rsidP="00050709">
      <w:pPr>
        <w:spacing w:after="20" w:line="240" w:lineRule="auto"/>
        <w:jc w:val="center"/>
        <w:rPr>
          <w:rFonts w:asciiTheme="minorHAnsi" w:eastAsia="Google Sans" w:hAnsiTheme="minorHAnsi" w:cs="Google Sans"/>
          <w:color w:val="666666"/>
        </w:rPr>
      </w:pPr>
    </w:p>
    <w:p w14:paraId="00000012" w14:textId="77777777" w:rsidR="004B7B1A" w:rsidRPr="000E3593" w:rsidRDefault="00000000" w:rsidP="00050709">
      <w:p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TO: IT Manager, Stakeholders</w:t>
      </w:r>
    </w:p>
    <w:p w14:paraId="00000013" w14:textId="77777777" w:rsidR="004B7B1A" w:rsidRPr="000E3593" w:rsidRDefault="00000000" w:rsidP="00050709">
      <w:p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FROM: (Your Name)</w:t>
      </w:r>
      <w:r w:rsidRPr="000E3593">
        <w:rPr>
          <w:rFonts w:asciiTheme="minorHAnsi" w:eastAsia="Google Sans" w:hAnsiTheme="minorHAnsi" w:cs="Google Sans"/>
          <w:color w:val="434343"/>
        </w:rPr>
        <w:br/>
        <w:t>DATE: (Today’s Date)</w:t>
      </w:r>
      <w:r w:rsidRPr="000E3593">
        <w:rPr>
          <w:rFonts w:asciiTheme="minorHAnsi" w:eastAsia="Google Sans" w:hAnsiTheme="minorHAnsi" w:cs="Google Sans"/>
          <w:color w:val="434343"/>
        </w:rPr>
        <w:br/>
        <w:t>SUBJECT: Internal IT Audit Findings and Recommendations</w:t>
      </w:r>
    </w:p>
    <w:p w14:paraId="00000014" w14:textId="77777777" w:rsidR="004B7B1A" w:rsidRPr="000E3593" w:rsidRDefault="004B7B1A" w:rsidP="00050709">
      <w:pPr>
        <w:spacing w:after="20" w:line="240" w:lineRule="auto"/>
        <w:rPr>
          <w:rFonts w:asciiTheme="minorHAnsi" w:eastAsia="Google Sans" w:hAnsiTheme="minorHAnsi" w:cs="Google Sans"/>
          <w:color w:val="434343"/>
        </w:rPr>
      </w:pPr>
    </w:p>
    <w:p w14:paraId="00000015" w14:textId="77777777" w:rsidR="004B7B1A" w:rsidRPr="000E3593" w:rsidRDefault="00000000" w:rsidP="00050709">
      <w:p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Dear Colleagues,</w:t>
      </w:r>
    </w:p>
    <w:p w14:paraId="00000016" w14:textId="77777777" w:rsidR="004B7B1A" w:rsidRPr="000E3593" w:rsidRDefault="004B7B1A" w:rsidP="00050709">
      <w:pPr>
        <w:spacing w:after="20" w:line="240" w:lineRule="auto"/>
        <w:rPr>
          <w:rFonts w:asciiTheme="minorHAnsi" w:eastAsia="Google Sans" w:hAnsiTheme="minorHAnsi" w:cs="Google Sans"/>
          <w:color w:val="434343"/>
        </w:rPr>
      </w:pPr>
    </w:p>
    <w:p w14:paraId="00000017" w14:textId="3B5AE3BB" w:rsidR="004B7B1A" w:rsidRPr="000E3593" w:rsidRDefault="00000000" w:rsidP="00050709">
      <w:p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 xml:space="preserve">Please review the following information regarding the </w:t>
      </w:r>
      <w:proofErr w:type="spellStart"/>
      <w:r w:rsidRPr="000E3593">
        <w:rPr>
          <w:rFonts w:asciiTheme="minorHAnsi" w:eastAsia="Google Sans" w:hAnsiTheme="minorHAnsi" w:cs="Google Sans"/>
          <w:color w:val="434343"/>
        </w:rPr>
        <w:t>Botium</w:t>
      </w:r>
      <w:proofErr w:type="spellEnd"/>
      <w:r w:rsidRPr="000E3593">
        <w:rPr>
          <w:rFonts w:asciiTheme="minorHAnsi" w:eastAsia="Google Sans" w:hAnsiTheme="minorHAnsi" w:cs="Google Sans"/>
          <w:color w:val="434343"/>
        </w:rPr>
        <w:t xml:space="preserve"> Toys internal audit scope, goals, critical findings, </w:t>
      </w:r>
      <w:r w:rsidR="00050709" w:rsidRPr="000E3593">
        <w:rPr>
          <w:rFonts w:asciiTheme="minorHAnsi" w:eastAsia="Google Sans" w:hAnsiTheme="minorHAnsi" w:cs="Google Sans"/>
          <w:color w:val="434343"/>
        </w:rPr>
        <w:t>summary,</w:t>
      </w:r>
      <w:r w:rsidRPr="000E3593">
        <w:rPr>
          <w:rFonts w:asciiTheme="minorHAnsi" w:eastAsia="Google Sans" w:hAnsiTheme="minorHAnsi" w:cs="Google Sans"/>
          <w:color w:val="434343"/>
        </w:rPr>
        <w:t xml:space="preserve"> and recommendations.</w:t>
      </w:r>
    </w:p>
    <w:p w14:paraId="00000018" w14:textId="77777777" w:rsidR="004B7B1A" w:rsidRPr="000E3593" w:rsidRDefault="004B7B1A" w:rsidP="00050709">
      <w:pPr>
        <w:spacing w:after="20" w:line="240" w:lineRule="auto"/>
        <w:rPr>
          <w:rFonts w:asciiTheme="minorHAnsi" w:eastAsia="Google Sans" w:hAnsiTheme="minorHAnsi" w:cs="Google Sans"/>
          <w:color w:val="434343"/>
        </w:rPr>
      </w:pPr>
    </w:p>
    <w:p w14:paraId="00000019" w14:textId="311F53B4" w:rsidR="004B7B1A" w:rsidRPr="000E3593" w:rsidRDefault="00000000" w:rsidP="00050709">
      <w:pPr>
        <w:spacing w:after="20" w:line="240" w:lineRule="auto"/>
        <w:rPr>
          <w:rFonts w:asciiTheme="minorHAnsi" w:eastAsia="Google Sans" w:hAnsiTheme="minorHAnsi" w:cs="Google Sans"/>
          <w:b/>
          <w:color w:val="434343"/>
        </w:rPr>
      </w:pPr>
      <w:r w:rsidRPr="000E3593">
        <w:rPr>
          <w:rFonts w:asciiTheme="minorHAnsi" w:eastAsia="Google Sans" w:hAnsiTheme="minorHAnsi" w:cs="Google Sans"/>
          <w:b/>
          <w:color w:val="434343"/>
        </w:rPr>
        <w:t>Scope:</w:t>
      </w:r>
      <w:r w:rsidR="004838F2" w:rsidRPr="000E3593">
        <w:rPr>
          <w:rFonts w:asciiTheme="minorHAnsi" w:eastAsia="Google Sans" w:hAnsiTheme="minorHAnsi" w:cs="Google Sans"/>
          <w:b/>
          <w:color w:val="434343"/>
        </w:rPr>
        <w:t xml:space="preserve"> </w:t>
      </w:r>
    </w:p>
    <w:p w14:paraId="3D9B6899" w14:textId="28DF3EDF" w:rsidR="004838F2" w:rsidRPr="000E3593" w:rsidRDefault="004838F2" w:rsidP="00050709">
      <w:pPr>
        <w:pStyle w:val="ListParagraph"/>
        <w:numPr>
          <w:ilvl w:val="0"/>
          <w:numId w:val="4"/>
        </w:numPr>
        <w:spacing w:after="20" w:line="240" w:lineRule="auto"/>
        <w:rPr>
          <w:rFonts w:asciiTheme="minorHAnsi" w:eastAsia="Google Sans" w:hAnsiTheme="minorHAnsi" w:cs="Google Sans"/>
          <w:bCs/>
          <w:color w:val="434343"/>
        </w:rPr>
      </w:pPr>
      <w:r w:rsidRPr="000E3593">
        <w:rPr>
          <w:rFonts w:asciiTheme="minorHAnsi" w:eastAsia="Google Sans" w:hAnsiTheme="minorHAnsi" w:cs="Google Sans"/>
          <w:bCs/>
          <w:color w:val="434343"/>
        </w:rPr>
        <w:t xml:space="preserve">Current user permissions set in the following systems: accounting, end point detection, firewalls, intrusion detection system, security information and event management (SIEM) </w:t>
      </w:r>
      <w:proofErr w:type="gramStart"/>
      <w:r w:rsidRPr="000E3593">
        <w:rPr>
          <w:rFonts w:asciiTheme="minorHAnsi" w:eastAsia="Google Sans" w:hAnsiTheme="minorHAnsi" w:cs="Google Sans"/>
          <w:bCs/>
          <w:color w:val="434343"/>
        </w:rPr>
        <w:t>tool</w:t>
      </w:r>
      <w:proofErr w:type="gramEnd"/>
    </w:p>
    <w:p w14:paraId="0E087EF1" w14:textId="177BC4DC" w:rsidR="004838F2" w:rsidRPr="000E3593" w:rsidRDefault="004838F2" w:rsidP="00050709">
      <w:pPr>
        <w:pStyle w:val="ListParagraph"/>
        <w:numPr>
          <w:ilvl w:val="0"/>
          <w:numId w:val="4"/>
        </w:numPr>
        <w:spacing w:after="20" w:line="240" w:lineRule="auto"/>
        <w:rPr>
          <w:rFonts w:asciiTheme="minorHAnsi" w:eastAsia="Google Sans" w:hAnsiTheme="minorHAnsi" w:cs="Google Sans"/>
          <w:bCs/>
          <w:color w:val="434343"/>
        </w:rPr>
      </w:pPr>
      <w:r w:rsidRPr="000E3593">
        <w:rPr>
          <w:rFonts w:asciiTheme="minorHAnsi" w:eastAsia="Google Sans" w:hAnsiTheme="minorHAnsi" w:cs="Google Sans"/>
          <w:bCs/>
          <w:color w:val="434343"/>
        </w:rPr>
        <w:t>Current implemented controls in the following systems: accounting, end point detection, firewalls, intrusion detection system, Security Information and Event Management (SIEM) tool</w:t>
      </w:r>
    </w:p>
    <w:p w14:paraId="76FA905B" w14:textId="023BE938" w:rsidR="004838F2" w:rsidRPr="000E3593" w:rsidRDefault="004838F2" w:rsidP="00050709">
      <w:pPr>
        <w:pStyle w:val="ListParagraph"/>
        <w:numPr>
          <w:ilvl w:val="0"/>
          <w:numId w:val="4"/>
        </w:numPr>
        <w:spacing w:after="20" w:line="240" w:lineRule="auto"/>
        <w:rPr>
          <w:rFonts w:asciiTheme="minorHAnsi" w:eastAsia="Google Sans" w:hAnsiTheme="minorHAnsi" w:cs="Google Sans"/>
          <w:bCs/>
          <w:color w:val="434343"/>
        </w:rPr>
      </w:pPr>
      <w:r w:rsidRPr="000E3593">
        <w:rPr>
          <w:rFonts w:asciiTheme="minorHAnsi" w:eastAsia="Google Sans" w:hAnsiTheme="minorHAnsi" w:cs="Google Sans"/>
          <w:bCs/>
          <w:color w:val="434343"/>
        </w:rPr>
        <w:t xml:space="preserve">Current procedures and protocols set for the following systems: accounting, end point detection, firewall, intrusion detection system, Security Information and Event Management (SIEM) </w:t>
      </w:r>
      <w:proofErr w:type="gramStart"/>
      <w:r w:rsidRPr="000E3593">
        <w:rPr>
          <w:rFonts w:asciiTheme="minorHAnsi" w:eastAsia="Google Sans" w:hAnsiTheme="minorHAnsi" w:cs="Google Sans"/>
          <w:bCs/>
          <w:color w:val="434343"/>
        </w:rPr>
        <w:t>tool</w:t>
      </w:r>
      <w:proofErr w:type="gramEnd"/>
    </w:p>
    <w:p w14:paraId="0580E4BB" w14:textId="4F6EACC9" w:rsidR="004838F2" w:rsidRPr="000E3593" w:rsidRDefault="004838F2" w:rsidP="00050709">
      <w:pPr>
        <w:pStyle w:val="ListParagraph"/>
        <w:numPr>
          <w:ilvl w:val="0"/>
          <w:numId w:val="4"/>
        </w:numPr>
        <w:spacing w:after="20" w:line="240" w:lineRule="auto"/>
        <w:rPr>
          <w:rFonts w:asciiTheme="minorHAnsi" w:eastAsia="Google Sans" w:hAnsiTheme="minorHAnsi" w:cs="Google Sans"/>
          <w:bCs/>
          <w:color w:val="434343"/>
        </w:rPr>
      </w:pPr>
      <w:r w:rsidRPr="000E3593">
        <w:rPr>
          <w:rFonts w:asciiTheme="minorHAnsi" w:eastAsia="Google Sans" w:hAnsiTheme="minorHAnsi" w:cs="Google Sans"/>
          <w:bCs/>
          <w:color w:val="434343"/>
        </w:rPr>
        <w:t xml:space="preserve">Ensure current user permissions, controls, procedures, and protocols in place align with necessary compliance </w:t>
      </w:r>
      <w:proofErr w:type="gramStart"/>
      <w:r w:rsidRPr="000E3593">
        <w:rPr>
          <w:rFonts w:asciiTheme="minorHAnsi" w:eastAsia="Google Sans" w:hAnsiTheme="minorHAnsi" w:cs="Google Sans"/>
          <w:bCs/>
          <w:color w:val="434343"/>
        </w:rPr>
        <w:t>requirements</w:t>
      </w:r>
      <w:proofErr w:type="gramEnd"/>
    </w:p>
    <w:p w14:paraId="3E3AE042" w14:textId="6EF1E79C" w:rsidR="000E3593" w:rsidRPr="00050709" w:rsidRDefault="004838F2" w:rsidP="00050709">
      <w:pPr>
        <w:pStyle w:val="ListParagraph"/>
        <w:numPr>
          <w:ilvl w:val="0"/>
          <w:numId w:val="4"/>
        </w:numPr>
        <w:spacing w:after="20" w:line="240" w:lineRule="auto"/>
        <w:rPr>
          <w:rFonts w:asciiTheme="minorHAnsi" w:eastAsia="Google Sans" w:hAnsiTheme="minorHAnsi" w:cs="Google Sans"/>
          <w:bCs/>
          <w:color w:val="434343"/>
        </w:rPr>
      </w:pPr>
      <w:r w:rsidRPr="000E3593">
        <w:rPr>
          <w:rFonts w:asciiTheme="minorHAnsi" w:eastAsia="Google Sans" w:hAnsiTheme="minorHAnsi" w:cs="Google Sans"/>
          <w:bCs/>
          <w:color w:val="434343"/>
        </w:rPr>
        <w:t xml:space="preserve">Ensure current technology is accounted for </w:t>
      </w:r>
      <w:r w:rsidR="00050709">
        <w:rPr>
          <w:rFonts w:asciiTheme="minorHAnsi" w:eastAsia="Google Sans" w:hAnsiTheme="minorHAnsi" w:cs="Google Sans"/>
          <w:bCs/>
          <w:color w:val="434343"/>
        </w:rPr>
        <w:t>b</w:t>
      </w:r>
      <w:r w:rsidRPr="000E3593">
        <w:rPr>
          <w:rFonts w:asciiTheme="minorHAnsi" w:eastAsia="Google Sans" w:hAnsiTheme="minorHAnsi" w:cs="Google Sans"/>
          <w:bCs/>
          <w:color w:val="434343"/>
        </w:rPr>
        <w:t xml:space="preserve">oth hardware and system </w:t>
      </w:r>
      <w:proofErr w:type="gramStart"/>
      <w:r w:rsidRPr="000E3593">
        <w:rPr>
          <w:rFonts w:asciiTheme="minorHAnsi" w:eastAsia="Google Sans" w:hAnsiTheme="minorHAnsi" w:cs="Google Sans"/>
          <w:bCs/>
          <w:color w:val="434343"/>
        </w:rPr>
        <w:t>access</w:t>
      </w:r>
      <w:proofErr w:type="gramEnd"/>
    </w:p>
    <w:p w14:paraId="4364CBA3" w14:textId="77777777" w:rsidR="000E3593" w:rsidRDefault="000E3593" w:rsidP="00050709">
      <w:pPr>
        <w:spacing w:after="20" w:line="240" w:lineRule="auto"/>
        <w:rPr>
          <w:rFonts w:asciiTheme="minorHAnsi" w:eastAsia="Google Sans" w:hAnsiTheme="minorHAnsi" w:cs="Google Sans"/>
          <w:b/>
          <w:color w:val="434343"/>
        </w:rPr>
      </w:pPr>
    </w:p>
    <w:p w14:paraId="0000001B" w14:textId="73BA0BD4" w:rsidR="004B7B1A" w:rsidRPr="000E3593" w:rsidRDefault="00000000" w:rsidP="00050709">
      <w:pPr>
        <w:spacing w:after="20" w:line="240" w:lineRule="auto"/>
        <w:rPr>
          <w:rFonts w:asciiTheme="minorHAnsi" w:eastAsia="Google Sans" w:hAnsiTheme="minorHAnsi" w:cs="Google Sans"/>
          <w:b/>
          <w:color w:val="434343"/>
        </w:rPr>
      </w:pPr>
      <w:r w:rsidRPr="000E3593">
        <w:rPr>
          <w:rFonts w:asciiTheme="minorHAnsi" w:eastAsia="Google Sans" w:hAnsiTheme="minorHAnsi" w:cs="Google Sans"/>
          <w:b/>
          <w:color w:val="434343"/>
        </w:rPr>
        <w:t>Goals:</w:t>
      </w:r>
    </w:p>
    <w:p w14:paraId="089B19A9" w14:textId="77777777" w:rsidR="004838F2" w:rsidRPr="000E3593" w:rsidRDefault="004838F2" w:rsidP="00050709">
      <w:pPr>
        <w:pStyle w:val="ListParagraph"/>
        <w:numPr>
          <w:ilvl w:val="0"/>
          <w:numId w:val="5"/>
        </w:numPr>
        <w:spacing w:after="20" w:line="240" w:lineRule="auto"/>
        <w:rPr>
          <w:rFonts w:asciiTheme="minorHAnsi" w:eastAsia="Google Sans" w:hAnsiTheme="minorHAnsi" w:cs="Google Sans"/>
        </w:rPr>
      </w:pPr>
      <w:r w:rsidRPr="000E3593">
        <w:rPr>
          <w:rFonts w:asciiTheme="minorHAnsi" w:eastAsia="Google Sans" w:hAnsiTheme="minorHAnsi" w:cs="Google Sans"/>
        </w:rPr>
        <w:t xml:space="preserve">To adhere to the National Institute of Standards and Technology Cybersecurity Framework (NIST CSF) </w:t>
      </w:r>
    </w:p>
    <w:p w14:paraId="4134107B" w14:textId="77777777" w:rsidR="004838F2" w:rsidRPr="000E3593" w:rsidRDefault="004838F2" w:rsidP="00050709">
      <w:pPr>
        <w:pStyle w:val="ListParagraph"/>
        <w:numPr>
          <w:ilvl w:val="0"/>
          <w:numId w:val="5"/>
        </w:numPr>
        <w:spacing w:after="20" w:line="240" w:lineRule="auto"/>
        <w:rPr>
          <w:rFonts w:asciiTheme="minorHAnsi" w:eastAsia="Google Sans" w:hAnsiTheme="minorHAnsi" w:cs="Google Sans"/>
        </w:rPr>
      </w:pPr>
      <w:r w:rsidRPr="000E3593">
        <w:rPr>
          <w:rFonts w:asciiTheme="minorHAnsi" w:eastAsia="Google Sans" w:hAnsiTheme="minorHAnsi" w:cs="Google Sans"/>
        </w:rPr>
        <w:t xml:space="preserve">Establish a better process for their systems to ensure they are </w:t>
      </w:r>
      <w:proofErr w:type="gramStart"/>
      <w:r w:rsidRPr="000E3593">
        <w:rPr>
          <w:rFonts w:asciiTheme="minorHAnsi" w:eastAsia="Google Sans" w:hAnsiTheme="minorHAnsi" w:cs="Google Sans"/>
        </w:rPr>
        <w:t>compliant</w:t>
      </w:r>
      <w:proofErr w:type="gramEnd"/>
      <w:r w:rsidRPr="000E3593">
        <w:rPr>
          <w:rFonts w:asciiTheme="minorHAnsi" w:eastAsia="Google Sans" w:hAnsiTheme="minorHAnsi" w:cs="Google Sans"/>
        </w:rPr>
        <w:t xml:space="preserve"> </w:t>
      </w:r>
    </w:p>
    <w:p w14:paraId="05691F58" w14:textId="77777777" w:rsidR="004838F2" w:rsidRPr="000E3593" w:rsidRDefault="004838F2" w:rsidP="00050709">
      <w:pPr>
        <w:pStyle w:val="ListParagraph"/>
        <w:numPr>
          <w:ilvl w:val="0"/>
          <w:numId w:val="5"/>
        </w:numPr>
        <w:spacing w:after="20" w:line="240" w:lineRule="auto"/>
        <w:rPr>
          <w:rFonts w:asciiTheme="minorHAnsi" w:eastAsia="Google Sans" w:hAnsiTheme="minorHAnsi" w:cs="Google Sans"/>
        </w:rPr>
      </w:pPr>
      <w:r w:rsidRPr="000E3593">
        <w:rPr>
          <w:rFonts w:asciiTheme="minorHAnsi" w:eastAsia="Google Sans" w:hAnsiTheme="minorHAnsi" w:cs="Google Sans"/>
        </w:rPr>
        <w:t xml:space="preserve">Fortify system </w:t>
      </w:r>
      <w:proofErr w:type="gramStart"/>
      <w:r w:rsidRPr="000E3593">
        <w:rPr>
          <w:rFonts w:asciiTheme="minorHAnsi" w:eastAsia="Google Sans" w:hAnsiTheme="minorHAnsi" w:cs="Google Sans"/>
        </w:rPr>
        <w:t>controls</w:t>
      </w:r>
      <w:proofErr w:type="gramEnd"/>
    </w:p>
    <w:p w14:paraId="2CE43296" w14:textId="77777777" w:rsidR="004838F2" w:rsidRPr="000E3593" w:rsidRDefault="004838F2" w:rsidP="00050709">
      <w:pPr>
        <w:pStyle w:val="ListParagraph"/>
        <w:numPr>
          <w:ilvl w:val="0"/>
          <w:numId w:val="5"/>
        </w:numPr>
        <w:spacing w:after="20" w:line="240" w:lineRule="auto"/>
        <w:rPr>
          <w:rFonts w:asciiTheme="minorHAnsi" w:eastAsia="Google Sans" w:hAnsiTheme="minorHAnsi" w:cs="Google Sans"/>
        </w:rPr>
      </w:pPr>
      <w:r w:rsidRPr="000E3593">
        <w:rPr>
          <w:rFonts w:asciiTheme="minorHAnsi" w:eastAsia="Google Sans" w:hAnsiTheme="minorHAnsi" w:cs="Google Sans"/>
        </w:rPr>
        <w:t xml:space="preserve">Implement the concept of least permissions when it comes to user credential </w:t>
      </w:r>
      <w:proofErr w:type="gramStart"/>
      <w:r w:rsidRPr="000E3593">
        <w:rPr>
          <w:rFonts w:asciiTheme="minorHAnsi" w:eastAsia="Google Sans" w:hAnsiTheme="minorHAnsi" w:cs="Google Sans"/>
        </w:rPr>
        <w:t>management</w:t>
      </w:r>
      <w:proofErr w:type="gramEnd"/>
      <w:r w:rsidRPr="000E3593">
        <w:rPr>
          <w:rFonts w:asciiTheme="minorHAnsi" w:eastAsia="Google Sans" w:hAnsiTheme="minorHAnsi" w:cs="Google Sans"/>
        </w:rPr>
        <w:t xml:space="preserve"> </w:t>
      </w:r>
    </w:p>
    <w:p w14:paraId="49756023" w14:textId="77777777" w:rsidR="004838F2" w:rsidRPr="000E3593" w:rsidRDefault="004838F2" w:rsidP="00050709">
      <w:pPr>
        <w:pStyle w:val="ListParagraph"/>
        <w:numPr>
          <w:ilvl w:val="0"/>
          <w:numId w:val="5"/>
        </w:numPr>
        <w:spacing w:after="20" w:line="240" w:lineRule="auto"/>
        <w:rPr>
          <w:rFonts w:asciiTheme="minorHAnsi" w:eastAsia="Google Sans" w:hAnsiTheme="minorHAnsi" w:cs="Google Sans"/>
        </w:rPr>
      </w:pPr>
      <w:r w:rsidRPr="000E3593">
        <w:rPr>
          <w:rFonts w:asciiTheme="minorHAnsi" w:eastAsia="Google Sans" w:hAnsiTheme="minorHAnsi" w:cs="Google Sans"/>
        </w:rPr>
        <w:t xml:space="preserve">Establish their policies and procedures, which includes their </w:t>
      </w:r>
      <w:proofErr w:type="gramStart"/>
      <w:r w:rsidRPr="000E3593">
        <w:rPr>
          <w:rFonts w:asciiTheme="minorHAnsi" w:eastAsia="Google Sans" w:hAnsiTheme="minorHAnsi" w:cs="Google Sans"/>
        </w:rPr>
        <w:t>playbooks</w:t>
      </w:r>
      <w:proofErr w:type="gramEnd"/>
      <w:r w:rsidRPr="000E3593">
        <w:rPr>
          <w:rFonts w:asciiTheme="minorHAnsi" w:eastAsia="Google Sans" w:hAnsiTheme="minorHAnsi" w:cs="Google Sans"/>
        </w:rPr>
        <w:t xml:space="preserve"> </w:t>
      </w:r>
    </w:p>
    <w:p w14:paraId="02D71E75" w14:textId="61A566D1" w:rsidR="004838F2" w:rsidRPr="00050709" w:rsidRDefault="004838F2" w:rsidP="00050709">
      <w:pPr>
        <w:pStyle w:val="ListParagraph"/>
        <w:numPr>
          <w:ilvl w:val="0"/>
          <w:numId w:val="5"/>
        </w:numPr>
        <w:spacing w:after="20" w:line="240" w:lineRule="auto"/>
        <w:rPr>
          <w:rFonts w:asciiTheme="minorHAnsi" w:eastAsia="Google Sans" w:hAnsiTheme="minorHAnsi" w:cs="Google Sans"/>
        </w:rPr>
      </w:pPr>
      <w:r w:rsidRPr="000E3593">
        <w:rPr>
          <w:rFonts w:asciiTheme="minorHAnsi" w:eastAsia="Google Sans" w:hAnsiTheme="minorHAnsi" w:cs="Google Sans"/>
        </w:rPr>
        <w:lastRenderedPageBreak/>
        <w:t xml:space="preserve">Ensure they are meeting compliance </w:t>
      </w:r>
      <w:proofErr w:type="gramStart"/>
      <w:r w:rsidRPr="000E3593">
        <w:rPr>
          <w:rFonts w:asciiTheme="minorHAnsi" w:eastAsia="Google Sans" w:hAnsiTheme="minorHAnsi" w:cs="Google Sans"/>
        </w:rPr>
        <w:t>requirements</w:t>
      </w:r>
      <w:proofErr w:type="gramEnd"/>
      <w:r w:rsidRPr="000E3593">
        <w:rPr>
          <w:rFonts w:asciiTheme="minorHAnsi" w:eastAsia="Google Sans" w:hAnsiTheme="minorHAnsi" w:cs="Google Sans"/>
        </w:rPr>
        <w:t xml:space="preserve"> </w:t>
      </w:r>
    </w:p>
    <w:p w14:paraId="0000001C" w14:textId="77777777" w:rsidR="004B7B1A" w:rsidRPr="000E3593" w:rsidRDefault="004B7B1A" w:rsidP="00050709">
      <w:pPr>
        <w:spacing w:after="20" w:line="240" w:lineRule="auto"/>
        <w:rPr>
          <w:rFonts w:asciiTheme="minorHAnsi" w:eastAsia="Google Sans" w:hAnsiTheme="minorHAnsi" w:cs="Google Sans"/>
          <w:color w:val="434343"/>
        </w:rPr>
      </w:pPr>
    </w:p>
    <w:p w14:paraId="0000001D" w14:textId="4F6FE6D9" w:rsidR="004B7B1A" w:rsidRPr="000E3593" w:rsidRDefault="00000000" w:rsidP="00050709">
      <w:pPr>
        <w:spacing w:after="20" w:line="240" w:lineRule="auto"/>
        <w:rPr>
          <w:rFonts w:asciiTheme="minorHAnsi" w:eastAsia="Google Sans" w:hAnsiTheme="minorHAnsi" w:cs="Google Sans"/>
          <w:color w:val="434343"/>
        </w:rPr>
      </w:pPr>
      <w:r w:rsidRPr="000E3593">
        <w:rPr>
          <w:rFonts w:asciiTheme="minorHAnsi" w:eastAsia="Google Sans" w:hAnsiTheme="minorHAnsi" w:cs="Google Sans"/>
          <w:b/>
          <w:color w:val="434343"/>
        </w:rPr>
        <w:t>Critical findings</w:t>
      </w:r>
      <w:r w:rsidRPr="000E3593">
        <w:rPr>
          <w:rFonts w:asciiTheme="minorHAnsi" w:eastAsia="Google Sans" w:hAnsiTheme="minorHAnsi" w:cs="Google Sans"/>
          <w:color w:val="434343"/>
        </w:rPr>
        <w:t xml:space="preserve"> (must be addressed immediately):</w:t>
      </w:r>
    </w:p>
    <w:p w14:paraId="1111FFAB" w14:textId="1BAB3D7B" w:rsidR="00020FFA" w:rsidRPr="000E3593" w:rsidRDefault="00020FFA" w:rsidP="00050709">
      <w:pPr>
        <w:pStyle w:val="ListParagraph"/>
        <w:numPr>
          <w:ilvl w:val="0"/>
          <w:numId w:val="8"/>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Compliance</w:t>
      </w:r>
      <w:r w:rsidR="00A9198F" w:rsidRPr="000E3593">
        <w:rPr>
          <w:rFonts w:asciiTheme="minorHAnsi" w:eastAsia="Google Sans" w:hAnsiTheme="minorHAnsi" w:cs="Google Sans"/>
          <w:color w:val="434343"/>
        </w:rPr>
        <w:t xml:space="preserve"> – develop policies and procedures for</w:t>
      </w:r>
    </w:p>
    <w:p w14:paraId="244430CC" w14:textId="2BAA9B3C" w:rsidR="00020FFA" w:rsidRPr="000E3593" w:rsidRDefault="00020FFA" w:rsidP="00050709">
      <w:pPr>
        <w:pStyle w:val="ListParagraph"/>
        <w:numPr>
          <w:ilvl w:val="1"/>
          <w:numId w:val="8"/>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General Data Protection Regulation (GDPR)</w:t>
      </w:r>
    </w:p>
    <w:p w14:paraId="1027E67F" w14:textId="38E17030" w:rsidR="00020FFA" w:rsidRPr="000E3593" w:rsidRDefault="00020FFA" w:rsidP="00050709">
      <w:pPr>
        <w:pStyle w:val="ListParagraph"/>
        <w:numPr>
          <w:ilvl w:val="1"/>
          <w:numId w:val="8"/>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Payment Card Industry Data Security Standard (PCI DSS)</w:t>
      </w:r>
    </w:p>
    <w:p w14:paraId="1392C5E4" w14:textId="33FE113D" w:rsidR="00020FFA" w:rsidRPr="000E3593" w:rsidRDefault="00020FFA" w:rsidP="00050709">
      <w:pPr>
        <w:pStyle w:val="ListParagraph"/>
        <w:numPr>
          <w:ilvl w:val="1"/>
          <w:numId w:val="8"/>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System and Organizations Controls (SOC Type 1, SOC Type 2)</w:t>
      </w:r>
    </w:p>
    <w:p w14:paraId="4F5010DA" w14:textId="3A466730" w:rsidR="0019325D" w:rsidRPr="000E3593" w:rsidRDefault="0019325D" w:rsidP="00050709">
      <w:pPr>
        <w:pStyle w:val="ListParagraph"/>
        <w:numPr>
          <w:ilvl w:val="0"/>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 xml:space="preserve">Administrative </w:t>
      </w:r>
      <w:r w:rsidR="00A9198F" w:rsidRPr="000E3593">
        <w:rPr>
          <w:rFonts w:asciiTheme="minorHAnsi" w:eastAsia="Google Sans" w:hAnsiTheme="minorHAnsi" w:cs="Google Sans"/>
          <w:color w:val="434343"/>
        </w:rPr>
        <w:t>c</w:t>
      </w:r>
      <w:r w:rsidRPr="000E3593">
        <w:rPr>
          <w:rFonts w:asciiTheme="minorHAnsi" w:eastAsia="Google Sans" w:hAnsiTheme="minorHAnsi" w:cs="Google Sans"/>
          <w:color w:val="434343"/>
        </w:rPr>
        <w:t>ontrols</w:t>
      </w:r>
      <w:r w:rsidR="00A9198F" w:rsidRPr="000E3593">
        <w:rPr>
          <w:rFonts w:asciiTheme="minorHAnsi" w:eastAsia="Google Sans" w:hAnsiTheme="minorHAnsi" w:cs="Google Sans"/>
          <w:color w:val="434343"/>
        </w:rPr>
        <w:t xml:space="preserve"> that need to be put in </w:t>
      </w:r>
      <w:proofErr w:type="gramStart"/>
      <w:r w:rsidR="00A9198F" w:rsidRPr="000E3593">
        <w:rPr>
          <w:rFonts w:asciiTheme="minorHAnsi" w:eastAsia="Google Sans" w:hAnsiTheme="minorHAnsi" w:cs="Google Sans"/>
          <w:color w:val="434343"/>
        </w:rPr>
        <w:t>place</w:t>
      </w:r>
      <w:proofErr w:type="gramEnd"/>
    </w:p>
    <w:p w14:paraId="76A8AE9A" w14:textId="0D4C9644"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Least Privilege</w:t>
      </w:r>
    </w:p>
    <w:p w14:paraId="7AA5D750" w14:textId="5A2D7B48"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Password Policies</w:t>
      </w:r>
    </w:p>
    <w:p w14:paraId="7C990F40" w14:textId="33F07FC9"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Account Management Policies</w:t>
      </w:r>
    </w:p>
    <w:p w14:paraId="7155F6E9" w14:textId="7B623462"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Separation of duties</w:t>
      </w:r>
    </w:p>
    <w:p w14:paraId="266FCDC3" w14:textId="491E1807" w:rsidR="0019325D" w:rsidRPr="000E3593" w:rsidRDefault="0019325D" w:rsidP="00050709">
      <w:pPr>
        <w:pStyle w:val="ListParagraph"/>
        <w:numPr>
          <w:ilvl w:val="0"/>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 xml:space="preserve">Technical </w:t>
      </w:r>
      <w:r w:rsidR="00A9198F" w:rsidRPr="000E3593">
        <w:rPr>
          <w:rFonts w:asciiTheme="minorHAnsi" w:eastAsia="Google Sans" w:hAnsiTheme="minorHAnsi" w:cs="Google Sans"/>
          <w:color w:val="434343"/>
        </w:rPr>
        <w:t xml:space="preserve">controls that need to be put in </w:t>
      </w:r>
      <w:proofErr w:type="gramStart"/>
      <w:r w:rsidR="00A9198F" w:rsidRPr="000E3593">
        <w:rPr>
          <w:rFonts w:asciiTheme="minorHAnsi" w:eastAsia="Google Sans" w:hAnsiTheme="minorHAnsi" w:cs="Google Sans"/>
          <w:color w:val="434343"/>
        </w:rPr>
        <w:t>place</w:t>
      </w:r>
      <w:proofErr w:type="gramEnd"/>
    </w:p>
    <w:p w14:paraId="61BBD123" w14:textId="0E19D5AD"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Intrusion Detection System (IDS)</w:t>
      </w:r>
    </w:p>
    <w:p w14:paraId="438D1D46" w14:textId="23CC558D"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Encryption</w:t>
      </w:r>
    </w:p>
    <w:p w14:paraId="0EC1EA05" w14:textId="7333C358"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Backups</w:t>
      </w:r>
    </w:p>
    <w:p w14:paraId="615DB48E" w14:textId="1A2FA01F"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Password Management System</w:t>
      </w:r>
    </w:p>
    <w:p w14:paraId="3DB0A1DB" w14:textId="77777777"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Antivirus (AV) Software</w:t>
      </w:r>
    </w:p>
    <w:p w14:paraId="1D976A7D" w14:textId="2CFBC805"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 xml:space="preserve">Manual Monitoring, maintenance, and intervention </w:t>
      </w:r>
    </w:p>
    <w:p w14:paraId="66A8C39D" w14:textId="0A3449CA" w:rsidR="0019325D" w:rsidRPr="000E3593" w:rsidRDefault="0019325D" w:rsidP="00050709">
      <w:pPr>
        <w:pStyle w:val="ListParagraph"/>
        <w:numPr>
          <w:ilvl w:val="0"/>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 xml:space="preserve">Physical </w:t>
      </w:r>
      <w:r w:rsidR="00A9198F" w:rsidRPr="000E3593">
        <w:rPr>
          <w:rFonts w:asciiTheme="minorHAnsi" w:eastAsia="Google Sans" w:hAnsiTheme="minorHAnsi" w:cs="Google Sans"/>
          <w:color w:val="434343"/>
        </w:rPr>
        <w:t xml:space="preserve">controls that need to be put in </w:t>
      </w:r>
      <w:proofErr w:type="gramStart"/>
      <w:r w:rsidR="00A9198F" w:rsidRPr="000E3593">
        <w:rPr>
          <w:rFonts w:asciiTheme="minorHAnsi" w:eastAsia="Google Sans" w:hAnsiTheme="minorHAnsi" w:cs="Google Sans"/>
          <w:color w:val="434343"/>
        </w:rPr>
        <w:t>place</w:t>
      </w:r>
      <w:proofErr w:type="gramEnd"/>
    </w:p>
    <w:p w14:paraId="5C75C61F" w14:textId="6708E604"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Locking cabinets (for network gear)</w:t>
      </w:r>
    </w:p>
    <w:p w14:paraId="04B9D3AA" w14:textId="3EC45B80"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Locks</w:t>
      </w:r>
    </w:p>
    <w:p w14:paraId="5B3BB6CB" w14:textId="6B5CCC43"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Fire Detection and Prevention</w:t>
      </w:r>
    </w:p>
    <w:p w14:paraId="0000001E" w14:textId="77777777" w:rsidR="004B7B1A" w:rsidRPr="000E3593" w:rsidRDefault="004B7B1A" w:rsidP="00050709">
      <w:pPr>
        <w:spacing w:after="20" w:line="240" w:lineRule="auto"/>
        <w:rPr>
          <w:rFonts w:asciiTheme="minorHAnsi" w:eastAsia="Google Sans" w:hAnsiTheme="minorHAnsi" w:cs="Google Sans"/>
          <w:color w:val="434343"/>
        </w:rPr>
      </w:pPr>
    </w:p>
    <w:p w14:paraId="0000001F" w14:textId="77777777" w:rsidR="004B7B1A" w:rsidRPr="000E3593" w:rsidRDefault="00000000" w:rsidP="00050709">
      <w:pPr>
        <w:spacing w:after="20" w:line="240" w:lineRule="auto"/>
        <w:rPr>
          <w:rFonts w:asciiTheme="minorHAnsi" w:eastAsia="Google Sans" w:hAnsiTheme="minorHAnsi" w:cs="Google Sans"/>
          <w:color w:val="434343"/>
        </w:rPr>
      </w:pPr>
      <w:r w:rsidRPr="000E3593">
        <w:rPr>
          <w:rFonts w:asciiTheme="minorHAnsi" w:eastAsia="Google Sans" w:hAnsiTheme="minorHAnsi" w:cs="Google Sans"/>
          <w:b/>
          <w:color w:val="434343"/>
        </w:rPr>
        <w:t>Findings</w:t>
      </w:r>
      <w:r w:rsidRPr="000E3593">
        <w:rPr>
          <w:rFonts w:asciiTheme="minorHAnsi" w:eastAsia="Google Sans" w:hAnsiTheme="minorHAnsi" w:cs="Google Sans"/>
          <w:color w:val="434343"/>
        </w:rPr>
        <w:t xml:space="preserve"> (should be addressed, but no immediate need): </w:t>
      </w:r>
    </w:p>
    <w:p w14:paraId="305D1685" w14:textId="716651BE" w:rsidR="0019325D" w:rsidRPr="000E3593" w:rsidRDefault="0019325D" w:rsidP="00050709">
      <w:pPr>
        <w:pStyle w:val="ListParagraph"/>
        <w:numPr>
          <w:ilvl w:val="0"/>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 xml:space="preserve">Administrative </w:t>
      </w:r>
      <w:r w:rsidR="00A9198F" w:rsidRPr="000E3593">
        <w:rPr>
          <w:rFonts w:asciiTheme="minorHAnsi" w:eastAsia="Google Sans" w:hAnsiTheme="minorHAnsi" w:cs="Google Sans"/>
          <w:color w:val="434343"/>
        </w:rPr>
        <w:t xml:space="preserve">controls that need to be put in </w:t>
      </w:r>
      <w:proofErr w:type="gramStart"/>
      <w:r w:rsidR="00A9198F" w:rsidRPr="000E3593">
        <w:rPr>
          <w:rFonts w:asciiTheme="minorHAnsi" w:eastAsia="Google Sans" w:hAnsiTheme="minorHAnsi" w:cs="Google Sans"/>
          <w:color w:val="434343"/>
        </w:rPr>
        <w:t>place</w:t>
      </w:r>
      <w:proofErr w:type="gramEnd"/>
    </w:p>
    <w:p w14:paraId="7E35C939" w14:textId="3DFB5841"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Disaster Recovery Plans</w:t>
      </w:r>
    </w:p>
    <w:p w14:paraId="30775685" w14:textId="34632B42"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Access Control Policies</w:t>
      </w:r>
    </w:p>
    <w:p w14:paraId="5A159E94" w14:textId="218A247A" w:rsidR="0019325D" w:rsidRPr="000E3593" w:rsidRDefault="0019325D" w:rsidP="00050709">
      <w:pPr>
        <w:pStyle w:val="ListParagraph"/>
        <w:numPr>
          <w:ilvl w:val="0"/>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 xml:space="preserve">Physical </w:t>
      </w:r>
      <w:r w:rsidR="00A9198F" w:rsidRPr="000E3593">
        <w:rPr>
          <w:rFonts w:asciiTheme="minorHAnsi" w:eastAsia="Google Sans" w:hAnsiTheme="minorHAnsi" w:cs="Google Sans"/>
          <w:color w:val="434343"/>
        </w:rPr>
        <w:t xml:space="preserve">controls that need to be put in </w:t>
      </w:r>
      <w:proofErr w:type="gramStart"/>
      <w:r w:rsidR="00A9198F" w:rsidRPr="000E3593">
        <w:rPr>
          <w:rFonts w:asciiTheme="minorHAnsi" w:eastAsia="Google Sans" w:hAnsiTheme="minorHAnsi" w:cs="Google Sans"/>
          <w:color w:val="434343"/>
        </w:rPr>
        <w:t>place</w:t>
      </w:r>
      <w:proofErr w:type="gramEnd"/>
    </w:p>
    <w:p w14:paraId="03AD748E" w14:textId="51CDFE4A" w:rsidR="0019325D" w:rsidRPr="000E3593" w:rsidRDefault="0019325D"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Time- controlled safe</w:t>
      </w:r>
    </w:p>
    <w:p w14:paraId="6A3A2995" w14:textId="46010C23" w:rsidR="00020FFA" w:rsidRPr="000E3593" w:rsidRDefault="00020FFA"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Adequate lighting</w:t>
      </w:r>
    </w:p>
    <w:p w14:paraId="535A6195" w14:textId="7766722F" w:rsidR="00020FFA" w:rsidRPr="000E3593" w:rsidRDefault="00020FFA"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Closed-Circuit Television (CCTV) Surveillance</w:t>
      </w:r>
    </w:p>
    <w:p w14:paraId="00000020" w14:textId="4FF6E0ED" w:rsidR="004B7B1A" w:rsidRPr="00050709" w:rsidRDefault="00020FFA" w:rsidP="00050709">
      <w:pPr>
        <w:pStyle w:val="ListParagraph"/>
        <w:numPr>
          <w:ilvl w:val="1"/>
          <w:numId w:val="7"/>
        </w:num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Signage Indicating Alarm Service Provider</w:t>
      </w:r>
    </w:p>
    <w:p w14:paraId="47D8A7C2" w14:textId="77777777" w:rsidR="000E3593" w:rsidRDefault="000E3593" w:rsidP="00050709">
      <w:pPr>
        <w:spacing w:after="20" w:line="240" w:lineRule="auto"/>
        <w:rPr>
          <w:rFonts w:asciiTheme="minorHAnsi" w:eastAsia="Google Sans" w:hAnsiTheme="minorHAnsi" w:cs="Google Sans"/>
          <w:b/>
          <w:color w:val="434343"/>
        </w:rPr>
      </w:pPr>
    </w:p>
    <w:p w14:paraId="00000021" w14:textId="0CE4FD5E" w:rsidR="004B7B1A" w:rsidRPr="000E3593" w:rsidRDefault="00000000" w:rsidP="00050709">
      <w:pPr>
        <w:spacing w:after="20" w:line="240" w:lineRule="auto"/>
        <w:rPr>
          <w:rFonts w:asciiTheme="minorHAnsi" w:eastAsia="Google Sans" w:hAnsiTheme="minorHAnsi" w:cs="Google Sans"/>
          <w:color w:val="434343"/>
        </w:rPr>
      </w:pPr>
      <w:r w:rsidRPr="000E3593">
        <w:rPr>
          <w:rFonts w:asciiTheme="minorHAnsi" w:eastAsia="Google Sans" w:hAnsiTheme="minorHAnsi" w:cs="Google Sans"/>
          <w:b/>
          <w:color w:val="434343"/>
        </w:rPr>
        <w:t>Summary/Recommendations:</w:t>
      </w:r>
      <w:r w:rsidRPr="000E3593">
        <w:rPr>
          <w:rFonts w:asciiTheme="minorHAnsi" w:eastAsia="Google Sans" w:hAnsiTheme="minorHAnsi" w:cs="Google Sans"/>
          <w:color w:val="434343"/>
        </w:rPr>
        <w:t xml:space="preserve"> </w:t>
      </w:r>
    </w:p>
    <w:p w14:paraId="62D7A7B4" w14:textId="39A63EAB" w:rsidR="00CE0CF6" w:rsidRPr="000E3593" w:rsidRDefault="00020FFA" w:rsidP="00050709">
      <w:pPr>
        <w:spacing w:after="20" w:line="240" w:lineRule="auto"/>
        <w:rPr>
          <w:rFonts w:asciiTheme="minorHAnsi" w:eastAsia="Google Sans" w:hAnsiTheme="minorHAnsi" w:cs="Google Sans"/>
          <w:color w:val="434343"/>
        </w:rPr>
      </w:pPr>
      <w:r w:rsidRPr="000E3593">
        <w:rPr>
          <w:rFonts w:asciiTheme="minorHAnsi" w:eastAsia="Google Sans" w:hAnsiTheme="minorHAnsi" w:cs="Google Sans"/>
          <w:color w:val="434343"/>
        </w:rPr>
        <w:tab/>
      </w:r>
      <w:r w:rsidR="00487E0C" w:rsidRPr="000E3593">
        <w:rPr>
          <w:rFonts w:asciiTheme="minorHAnsi" w:eastAsia="Google Sans" w:hAnsiTheme="minorHAnsi" w:cs="Google Sans"/>
          <w:color w:val="434343"/>
        </w:rPr>
        <w:t xml:space="preserve">Currently </w:t>
      </w:r>
      <w:proofErr w:type="spellStart"/>
      <w:r w:rsidR="00487E0C" w:rsidRPr="000E3593">
        <w:rPr>
          <w:rFonts w:asciiTheme="minorHAnsi" w:eastAsia="Google Sans" w:hAnsiTheme="minorHAnsi" w:cs="Google Sans"/>
          <w:color w:val="434343"/>
        </w:rPr>
        <w:t>B</w:t>
      </w:r>
      <w:r w:rsidR="00CE0CF6" w:rsidRPr="000E3593">
        <w:rPr>
          <w:rFonts w:asciiTheme="minorHAnsi" w:eastAsia="Google Sans" w:hAnsiTheme="minorHAnsi" w:cs="Google Sans"/>
          <w:color w:val="434343"/>
        </w:rPr>
        <w:t>otium</w:t>
      </w:r>
      <w:proofErr w:type="spellEnd"/>
      <w:r w:rsidR="00CE0CF6" w:rsidRPr="000E3593">
        <w:rPr>
          <w:rFonts w:asciiTheme="minorHAnsi" w:eastAsia="Google Sans" w:hAnsiTheme="minorHAnsi" w:cs="Google Sans"/>
          <w:color w:val="434343"/>
        </w:rPr>
        <w:t xml:space="preserve"> Toys</w:t>
      </w:r>
      <w:r w:rsidR="00487E0C" w:rsidRPr="000E3593">
        <w:rPr>
          <w:rFonts w:asciiTheme="minorHAnsi" w:eastAsia="Google Sans" w:hAnsiTheme="minorHAnsi" w:cs="Google Sans"/>
          <w:color w:val="434343"/>
        </w:rPr>
        <w:t xml:space="preserve"> does not meet the compliance requirements for expanding their online presence in the US and </w:t>
      </w:r>
      <w:r w:rsidR="001C4DAF" w:rsidRPr="000E3593">
        <w:rPr>
          <w:rFonts w:asciiTheme="minorHAnsi" w:eastAsia="Google Sans" w:hAnsiTheme="minorHAnsi" w:cs="Google Sans"/>
          <w:color w:val="434343"/>
        </w:rPr>
        <w:t>abroad</w:t>
      </w:r>
      <w:r w:rsidR="00487E0C" w:rsidRPr="000E3593">
        <w:rPr>
          <w:rFonts w:asciiTheme="minorHAnsi" w:eastAsia="Google Sans" w:hAnsiTheme="minorHAnsi" w:cs="Google Sans"/>
          <w:color w:val="434343"/>
        </w:rPr>
        <w:t xml:space="preserve">. </w:t>
      </w:r>
      <w:r w:rsidR="00CE0CF6" w:rsidRPr="000E3593">
        <w:rPr>
          <w:rFonts w:asciiTheme="minorHAnsi" w:eastAsia="Google Sans" w:hAnsiTheme="minorHAnsi" w:cs="Google Sans"/>
          <w:color w:val="434343"/>
        </w:rPr>
        <w:t xml:space="preserve">SOC type 1 and SOC type 2 based policies </w:t>
      </w:r>
      <w:r w:rsidR="00666EFF" w:rsidRPr="000E3593">
        <w:rPr>
          <w:rFonts w:asciiTheme="minorHAnsi" w:eastAsia="Google Sans" w:hAnsiTheme="minorHAnsi" w:cs="Google Sans"/>
          <w:color w:val="434343"/>
        </w:rPr>
        <w:t xml:space="preserve">and procedures </w:t>
      </w:r>
      <w:r w:rsidR="00CE0CF6" w:rsidRPr="000E3593">
        <w:rPr>
          <w:rFonts w:asciiTheme="minorHAnsi" w:eastAsia="Google Sans" w:hAnsiTheme="minorHAnsi" w:cs="Google Sans"/>
          <w:color w:val="434343"/>
        </w:rPr>
        <w:t xml:space="preserve">need to be developed to protect data from unauthorized access. PCI DSS is a </w:t>
      </w:r>
      <w:r w:rsidR="00666EFF" w:rsidRPr="000E3593">
        <w:rPr>
          <w:rFonts w:asciiTheme="minorHAnsi" w:eastAsia="Google Sans" w:hAnsiTheme="minorHAnsi" w:cs="Google Sans"/>
          <w:color w:val="434343"/>
        </w:rPr>
        <w:t xml:space="preserve">standard for storing, accepting, processing, and transmitting credit card information so BT needs to develop policies and procedures to adhere to PCI DSS. GDPR protects EU citizen user data within the EU and abroad, so BT needs to develop policies and procedures to ensure that EU citizens data is secure. </w:t>
      </w:r>
    </w:p>
    <w:p w14:paraId="00000022" w14:textId="5D714978" w:rsidR="004B7B1A" w:rsidRPr="000E3593" w:rsidRDefault="00903A5E" w:rsidP="00050709">
      <w:pPr>
        <w:spacing w:after="20" w:line="240" w:lineRule="auto"/>
        <w:ind w:firstLine="720"/>
        <w:rPr>
          <w:rFonts w:asciiTheme="minorHAnsi" w:eastAsia="Google Sans" w:hAnsiTheme="minorHAnsi" w:cs="Google Sans"/>
          <w:color w:val="434343"/>
        </w:rPr>
      </w:pPr>
      <w:r w:rsidRPr="000E3593">
        <w:rPr>
          <w:rFonts w:asciiTheme="minorHAnsi" w:eastAsia="Google Sans" w:hAnsiTheme="minorHAnsi" w:cs="Google Sans"/>
          <w:color w:val="434343"/>
        </w:rPr>
        <w:t xml:space="preserve">Also, there are several administrative, technical, and physical controls that BT needs to implement immediately to meet compliance and to ensure </w:t>
      </w:r>
      <w:r w:rsidR="00666EFF" w:rsidRPr="000E3593">
        <w:rPr>
          <w:rFonts w:asciiTheme="minorHAnsi" w:eastAsia="Google Sans" w:hAnsiTheme="minorHAnsi" w:cs="Google Sans"/>
          <w:color w:val="434343"/>
        </w:rPr>
        <w:t xml:space="preserve">that </w:t>
      </w:r>
      <w:r w:rsidRPr="000E3593">
        <w:rPr>
          <w:rFonts w:asciiTheme="minorHAnsi" w:eastAsia="Google Sans" w:hAnsiTheme="minorHAnsi" w:cs="Google Sans"/>
          <w:color w:val="434343"/>
        </w:rPr>
        <w:t xml:space="preserve">the CIA triad </w:t>
      </w:r>
      <w:r w:rsidR="001C4DAF" w:rsidRPr="000E3593">
        <w:rPr>
          <w:rFonts w:asciiTheme="minorHAnsi" w:eastAsia="Google Sans" w:hAnsiTheme="minorHAnsi" w:cs="Google Sans"/>
          <w:color w:val="434343"/>
        </w:rPr>
        <w:t>is maintained</w:t>
      </w:r>
      <w:r w:rsidR="00666EFF" w:rsidRPr="000E3593">
        <w:rPr>
          <w:rFonts w:asciiTheme="minorHAnsi" w:eastAsia="Google Sans" w:hAnsiTheme="minorHAnsi" w:cs="Google Sans"/>
          <w:color w:val="434343"/>
        </w:rPr>
        <w:t>,</w:t>
      </w:r>
      <w:r w:rsidR="001C4DAF" w:rsidRPr="000E3593">
        <w:rPr>
          <w:rFonts w:asciiTheme="minorHAnsi" w:eastAsia="Google Sans" w:hAnsiTheme="minorHAnsi" w:cs="Google Sans"/>
          <w:color w:val="434343"/>
        </w:rPr>
        <w:t xml:space="preserve"> </w:t>
      </w:r>
      <w:r w:rsidRPr="000E3593">
        <w:rPr>
          <w:rFonts w:asciiTheme="minorHAnsi" w:eastAsia="Google Sans" w:hAnsiTheme="minorHAnsi" w:cs="Google Sans"/>
          <w:color w:val="434343"/>
        </w:rPr>
        <w:t xml:space="preserve">if CT decides to expand. However, that is not all, there are a few administrative and physical controls CT needs </w:t>
      </w:r>
      <w:r w:rsidR="001C4DAF" w:rsidRPr="000E3593">
        <w:rPr>
          <w:rFonts w:asciiTheme="minorHAnsi" w:eastAsia="Google Sans" w:hAnsiTheme="minorHAnsi" w:cs="Google Sans"/>
          <w:color w:val="434343"/>
        </w:rPr>
        <w:t xml:space="preserve">to address but not immediately </w:t>
      </w:r>
      <w:r w:rsidRPr="000E3593">
        <w:rPr>
          <w:rFonts w:asciiTheme="minorHAnsi" w:eastAsia="Google Sans" w:hAnsiTheme="minorHAnsi" w:cs="Google Sans"/>
          <w:color w:val="434343"/>
        </w:rPr>
        <w:t xml:space="preserve">to meet the goals laid out in this internal audit. </w:t>
      </w:r>
      <w:r w:rsidR="00666EFF" w:rsidRPr="000E3593">
        <w:rPr>
          <w:rFonts w:asciiTheme="minorHAnsi" w:eastAsia="Google Sans" w:hAnsiTheme="minorHAnsi" w:cs="Google Sans"/>
          <w:color w:val="434343"/>
        </w:rPr>
        <w:t xml:space="preserve">Please see the Critical Findings and Findings sections above for those items that need to be addressed. </w:t>
      </w:r>
    </w:p>
    <w:sectPr w:rsidR="004B7B1A" w:rsidRPr="000E3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5783"/>
    <w:multiLevelType w:val="multilevel"/>
    <w:tmpl w:val="F4B20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E27F2D"/>
    <w:multiLevelType w:val="hybridMultilevel"/>
    <w:tmpl w:val="7DFC9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0C2930"/>
    <w:multiLevelType w:val="hybridMultilevel"/>
    <w:tmpl w:val="BEBCCC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D05C2F"/>
    <w:multiLevelType w:val="hybridMultilevel"/>
    <w:tmpl w:val="9258D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885EDC"/>
    <w:multiLevelType w:val="multilevel"/>
    <w:tmpl w:val="D9EA7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DF5CAD"/>
    <w:multiLevelType w:val="multilevel"/>
    <w:tmpl w:val="3F04C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DE7C29"/>
    <w:multiLevelType w:val="hybridMultilevel"/>
    <w:tmpl w:val="2A7A1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CC7B65"/>
    <w:multiLevelType w:val="hybridMultilevel"/>
    <w:tmpl w:val="256C0B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8926206">
    <w:abstractNumId w:val="5"/>
  </w:num>
  <w:num w:numId="2" w16cid:durableId="207498434">
    <w:abstractNumId w:val="4"/>
  </w:num>
  <w:num w:numId="3" w16cid:durableId="1716807464">
    <w:abstractNumId w:val="0"/>
  </w:num>
  <w:num w:numId="4" w16cid:durableId="1229535424">
    <w:abstractNumId w:val="6"/>
  </w:num>
  <w:num w:numId="5" w16cid:durableId="1725986411">
    <w:abstractNumId w:val="1"/>
  </w:num>
  <w:num w:numId="6" w16cid:durableId="1638535884">
    <w:abstractNumId w:val="3"/>
  </w:num>
  <w:num w:numId="7" w16cid:durableId="1700811569">
    <w:abstractNumId w:val="2"/>
  </w:num>
  <w:num w:numId="8" w16cid:durableId="798361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B1A"/>
    <w:rsid w:val="00020FFA"/>
    <w:rsid w:val="00050709"/>
    <w:rsid w:val="000E3593"/>
    <w:rsid w:val="0019325D"/>
    <w:rsid w:val="001C259C"/>
    <w:rsid w:val="001C4DAF"/>
    <w:rsid w:val="004838F2"/>
    <w:rsid w:val="00487E0C"/>
    <w:rsid w:val="004B7B1A"/>
    <w:rsid w:val="00511101"/>
    <w:rsid w:val="00666EFF"/>
    <w:rsid w:val="00710399"/>
    <w:rsid w:val="00903A5E"/>
    <w:rsid w:val="00A9198F"/>
    <w:rsid w:val="00CE0CF6"/>
    <w:rsid w:val="00D3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18744"/>
  <w15:docId w15:val="{865E2C9D-A80E-B947-9627-3CC1258A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30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Wmu8rVrIY_vGR3nRCUl7sxekN2fGRYypcF6ej8YheA/template/preview" TargetMode="External"/><Relationship Id="rId5" Type="http://schemas.openxmlformats.org/officeDocument/2006/relationships/hyperlink" Target="https://docs.google.com/document/d/1DWmu8rVrIY_vGR3nRCUl7sxekN2fGRYypcF6ej8YheA/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Broding</cp:lastModifiedBy>
  <cp:revision>12</cp:revision>
  <dcterms:created xsi:type="dcterms:W3CDTF">2023-07-13T19:26:00Z</dcterms:created>
  <dcterms:modified xsi:type="dcterms:W3CDTF">2023-08-28T17:55:00Z</dcterms:modified>
</cp:coreProperties>
</file>