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05C" w14:textId="5F3E5A27"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pgSz w:w="12240" w:h="15840" w:code="1"/>
          <w:pgMar w:top="1440" w:right="1440" w:bottom="1440" w:left="1440" w:header="720" w:footer="720" w:gutter="0"/>
          <w:cols w:space="720"/>
          <w:vAlign w:val="center"/>
        </w:sectPr>
      </w:pPr>
    </w:p>
    <w:p w14:paraId="288FFAB2" w14:textId="77777777" w:rsidR="009C5AF0" w:rsidRPr="00E92A8F" w:rsidRDefault="009C5AF0" w:rsidP="009C5AF0">
      <w:pPr>
        <w:pStyle w:val="ForewordPublishedby2ndpage"/>
      </w:pPr>
      <w:r w:rsidRPr="00E92A8F">
        <w:lastRenderedPageBreak/>
        <w:t>Foreword</w:t>
      </w:r>
    </w:p>
    <w:p w14:paraId="36913643" w14:textId="77777777" w:rsidR="009C5AF0" w:rsidRPr="00E92A8F" w:rsidRDefault="009C5AF0" w:rsidP="009C5AF0">
      <w:pPr>
        <w:pStyle w:val="BodyText"/>
      </w:pPr>
      <w:r w:rsidRPr="00E92A8F">
        <w:t>This series documents the scientific basis for the evaluation of aquatic resou</w:t>
      </w:r>
      <w:r>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BDB79A2" w14:textId="77777777" w:rsidR="009C5AF0" w:rsidRPr="00E92A8F" w:rsidRDefault="009C5AF0" w:rsidP="009C5AF0">
      <w:pPr>
        <w:pStyle w:val="ForewordPublishedby2ndpage"/>
      </w:pPr>
      <w:r w:rsidRPr="00E92A8F">
        <w:t>Published by:</w:t>
      </w:r>
    </w:p>
    <w:p w14:paraId="2DD63F21" w14:textId="77777777" w:rsidR="009C5AF0" w:rsidRPr="00A95A3D" w:rsidRDefault="009C5AF0" w:rsidP="009C5AF0">
      <w:pPr>
        <w:pStyle w:val="BodyTextCentered"/>
      </w:pPr>
      <w:r w:rsidRPr="00A95A3D">
        <w:t xml:space="preserve">Fisheries and Oceans Canada </w:t>
      </w:r>
      <w:r w:rsidRPr="00A95A3D">
        <w:br/>
        <w:t xml:space="preserve">Canadian Science Advisory Secretariat </w:t>
      </w:r>
      <w:r w:rsidRPr="00A95A3D">
        <w:br/>
        <w:t>200 Kent Street</w:t>
      </w:r>
      <w:r w:rsidRPr="00A95A3D">
        <w:br/>
        <w:t>Ottawa ON K1A 0E6</w:t>
      </w:r>
    </w:p>
    <w:p w14:paraId="0F409175" w14:textId="77777777" w:rsidR="009C5AF0" w:rsidRPr="00A95A3D" w:rsidRDefault="009C5AF0" w:rsidP="009C5AF0">
      <w:pPr>
        <w:pStyle w:val="BodyTextCentered"/>
        <w:rPr>
          <w:rStyle w:val="Hyperlink"/>
        </w:rPr>
      </w:pPr>
      <w:hyperlink r:id="rId13" w:tooltip="Fisheries and Oceans Canada / Canadian Science Advisory Secretariat" w:history="1">
        <w:r w:rsidRPr="00A95A3D">
          <w:rPr>
            <w:rStyle w:val="Hyperlink"/>
          </w:rPr>
          <w:t>http://www.dfo-mpo.gc.ca/csas-sccs/</w:t>
        </w:r>
      </w:hyperlink>
      <w:r w:rsidRPr="00A95A3D">
        <w:rPr>
          <w:rStyle w:val="Hyperlink"/>
        </w:rPr>
        <w:t xml:space="preserve"> </w:t>
      </w:r>
      <w:r w:rsidRPr="00A95A3D">
        <w:rPr>
          <w:rStyle w:val="Hyperlink"/>
        </w:rPr>
        <w:br/>
      </w:r>
      <w:hyperlink r:id="rId14" w:tooltip="E-mail the Canadian Science Advisory Secretariat" w:history="1">
        <w:r w:rsidRPr="00A95A3D">
          <w:rPr>
            <w:rStyle w:val="Hyperlink"/>
          </w:rPr>
          <w:t>csas-sccs@dfo-mpo.gc.ca</w:t>
        </w:r>
      </w:hyperlink>
    </w:p>
    <w:p w14:paraId="3B18FF62" w14:textId="77777777" w:rsidR="009C5AF0" w:rsidRPr="00E92A8F" w:rsidRDefault="009C5AF0" w:rsidP="009C5AF0">
      <w:pPr>
        <w:pStyle w:val="BodyTextCentered"/>
      </w:pPr>
      <w:r w:rsidRPr="00E92A8F">
        <w:rPr>
          <w:noProof/>
          <w:lang w:val="en-US"/>
        </w:rPr>
        <w:drawing>
          <wp:inline distT="0" distB="0" distL="0" distR="0" wp14:anchorId="48230BF2" wp14:editId="038E1E6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85775" cy="485775"/>
                    </a:xfrm>
                    <a:prstGeom prst="rect">
                      <a:avLst/>
                    </a:prstGeom>
                    <a:noFill/>
                  </pic:spPr>
                </pic:pic>
              </a:graphicData>
            </a:graphic>
          </wp:inline>
        </w:drawing>
      </w:r>
    </w:p>
    <w:p w14:paraId="490A3030" w14:textId="77777777" w:rsidR="009C5AF0" w:rsidRDefault="009C5AF0" w:rsidP="009C5AF0">
      <w:pPr>
        <w:pStyle w:val="BodyTextCentered"/>
        <w:rPr>
          <w:lang w:val="en-US"/>
        </w:rPr>
      </w:pPr>
      <w:r w:rsidRPr="00250549">
        <w:rPr>
          <w:lang w:val="en-US"/>
        </w:rPr>
        <w:t>© His Majesty the King in Right of Canada, as represented by the Minister of the</w:t>
      </w:r>
      <w:r w:rsidRPr="00250549">
        <w:rPr>
          <w:lang w:val="en-US"/>
        </w:rPr>
        <w:br/>
        <w:t xml:space="preserve">Department of Fisheries and Oceans, </w:t>
      </w:r>
      <w:r>
        <w:rPr>
          <w:lang w:val="en-US"/>
        </w:rPr>
        <w:t>2025</w:t>
      </w:r>
    </w:p>
    <w:p w14:paraId="26E77642" w14:textId="77777777" w:rsidR="009C5AF0" w:rsidRPr="00D223C8" w:rsidRDefault="009C5AF0" w:rsidP="009C5AF0">
      <w:pPr>
        <w:pStyle w:val="BodyTextCentered"/>
      </w:pPr>
      <w:r>
        <w:t xml:space="preserve">This report is published under the </w:t>
      </w:r>
      <w:hyperlink r:id="rId16" w:anchor=":~:text=Open%20Government%20Licence%20-%20Canada%201%20Using%20Information,Governing%20Law%20...%208%20Definitions%20...%20More%20items" w:history="1">
        <w:r w:rsidRPr="00B11F8D">
          <w:rPr>
            <w:rStyle w:val="Hyperlink"/>
          </w:rPr>
          <w:t>Open Government Licence - Canada</w:t>
        </w:r>
      </w:hyperlink>
    </w:p>
    <w:p w14:paraId="18B08D22" w14:textId="77777777" w:rsidR="009C5AF0" w:rsidRPr="00333566" w:rsidRDefault="009C5AF0" w:rsidP="009C5AF0">
      <w:pPr>
        <w:pStyle w:val="BodyTextCentered"/>
        <w:rPr>
          <w:bCs/>
        </w:rPr>
      </w:pPr>
      <w:r w:rsidRPr="00E92A8F">
        <w:t>ISSN 1919-5044</w:t>
      </w:r>
      <w:r>
        <w:br/>
      </w:r>
      <w:r w:rsidRPr="00333566">
        <w:rPr>
          <w:bCs/>
        </w:rPr>
        <w:t>ISBN 978-0-660</w:t>
      </w:r>
      <w:r w:rsidRPr="008212F0">
        <w:rPr>
          <w:bCs/>
          <w:color w:val="4F81BD" w:themeColor="accent1"/>
        </w:rPr>
        <w:t>-xxxxx-x</w:t>
      </w:r>
      <w:r w:rsidRPr="00333566">
        <w:rPr>
          <w:bCs/>
        </w:rPr>
        <w:tab/>
        <w:t>Cat. No. Fs70-5/</w:t>
      </w:r>
      <w:r>
        <w:rPr>
          <w:bCs/>
        </w:rPr>
        <w:t>2025</w:t>
      </w:r>
      <w:r w:rsidRPr="00333566">
        <w:rPr>
          <w:bCs/>
        </w:rPr>
        <w:t>-</w:t>
      </w:r>
      <w:r w:rsidRPr="008212F0">
        <w:rPr>
          <w:bCs/>
          <w:color w:val="4F81BD" w:themeColor="accent1"/>
        </w:rPr>
        <w:t>nnn</w:t>
      </w:r>
      <w:r w:rsidRPr="00333566">
        <w:rPr>
          <w:bCs/>
        </w:rPr>
        <w:t>E-PDF</w:t>
      </w:r>
    </w:p>
    <w:p w14:paraId="111614EE" w14:textId="77777777" w:rsidR="00EA6C08" w:rsidRPr="009C5AF0" w:rsidRDefault="00EA6C08" w:rsidP="005D56F1">
      <w:pPr>
        <w:pStyle w:val="citation-translated"/>
      </w:pPr>
    </w:p>
    <w:p w14:paraId="58B69C8F" w14:textId="008889AB" w:rsidR="0090260D" w:rsidRPr="009139A3" w:rsidRDefault="0090260D" w:rsidP="005D56F1">
      <w:pPr>
        <w:pStyle w:val="citation-translated"/>
        <w:rPr>
          <w:lang w:val="en-US"/>
        </w:rPr>
        <w:sectPr w:rsidR="0090260D" w:rsidRPr="009139A3" w:rsidSect="000B1AEC">
          <w:headerReference w:type="even" r:id="rId17"/>
          <w:headerReference w:type="default" r:id="rId18"/>
          <w:footerReference w:type="default" r:id="rId19"/>
          <w:headerReference w:type="first" r:id="rId20"/>
          <w:pgSz w:w="12240" w:h="15840" w:code="1"/>
          <w:pgMar w:top="1440" w:right="1440" w:bottom="1440" w:left="1440" w:header="709" w:footer="618" w:gutter="0"/>
          <w:cols w:space="720"/>
          <w:vAlign w:val="center"/>
        </w:sectPr>
      </w:pP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CCE95F7" w14:textId="77777777" w:rsidR="00224D8E" w:rsidRDefault="00501E63" w:rsidP="00574E81">
      <w:pPr>
        <w:pStyle w:val="Heading1"/>
      </w:pPr>
      <w:r w:rsidRPr="00501E63">
        <w:lastRenderedPageBreak/>
        <w:t>ABSTRACT</w:t>
      </w:r>
    </w:p>
    <w:p w14:paraId="3FDD5D3D" w14:textId="77777777" w:rsidR="0090260D" w:rsidRDefault="0090260D" w:rsidP="0090260D">
      <w:pPr>
        <w:rPr>
          <w:lang w:val="en-CA"/>
        </w:rPr>
      </w:pPr>
    </w:p>
    <w:p w14:paraId="4C994A64" w14:textId="2A4EBD56" w:rsidR="0090260D" w:rsidRPr="0090260D" w:rsidRDefault="0090260D" w:rsidP="0090260D">
      <w:pPr>
        <w:rPr>
          <w:lang w:val="en-CA"/>
        </w:rPr>
        <w:sectPr w:rsidR="0090260D" w:rsidRPr="0090260D" w:rsidSect="009139A3">
          <w:headerReference w:type="even" r:id="rId21"/>
          <w:headerReference w:type="default" r:id="rId22"/>
          <w:footerReference w:type="default" r:id="rId23"/>
          <w:headerReference w:type="first" r:id="rId24"/>
          <w:pgSz w:w="12240" w:h="15840"/>
          <w:pgMar w:top="1440" w:right="1440" w:bottom="1440" w:left="1440" w:header="720" w:footer="619" w:gutter="0"/>
          <w:pgNumType w:fmt="lowerRoman" w:start="3"/>
          <w:cols w:space="720"/>
        </w:sectPr>
      </w:pPr>
    </w:p>
    <w:p w14:paraId="29C3EC7D" w14:textId="6460F92B" w:rsidR="00574E81" w:rsidRDefault="00574E81" w:rsidP="000D6DB9">
      <w:pPr>
        <w:pStyle w:val="Heading1"/>
        <w:jc w:val="left"/>
      </w:pPr>
    </w:p>
    <w:sectPr w:rsidR="00574E81" w:rsidSect="00EA2162">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58F8" w14:textId="77777777" w:rsidR="00807900" w:rsidRDefault="00807900">
      <w:r>
        <w:separator/>
      </w:r>
    </w:p>
    <w:p w14:paraId="6AE41136" w14:textId="77777777" w:rsidR="00807900" w:rsidRDefault="00807900"/>
    <w:p w14:paraId="4A752CC4" w14:textId="77777777" w:rsidR="00807900" w:rsidRDefault="00807900"/>
  </w:endnote>
  <w:endnote w:type="continuationSeparator" w:id="0">
    <w:p w14:paraId="0C1F9899" w14:textId="77777777" w:rsidR="00807900" w:rsidRDefault="00807900">
      <w:r>
        <w:continuationSeparator/>
      </w:r>
    </w:p>
    <w:p w14:paraId="332DE665" w14:textId="77777777" w:rsidR="00807900" w:rsidRDefault="00807900"/>
    <w:p w14:paraId="02EC8F1B" w14:textId="77777777" w:rsidR="00807900" w:rsidRDefault="00807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50CF" w14:textId="77777777" w:rsidR="00807900" w:rsidRDefault="00807900">
      <w:r>
        <w:separator/>
      </w:r>
    </w:p>
  </w:footnote>
  <w:footnote w:type="continuationSeparator" w:id="0">
    <w:p w14:paraId="68B45614" w14:textId="77777777" w:rsidR="00807900" w:rsidRDefault="00807900">
      <w:r>
        <w:continuationSeparator/>
      </w:r>
    </w:p>
    <w:p w14:paraId="69571DB2" w14:textId="77777777" w:rsidR="00807900" w:rsidRDefault="00807900"/>
    <w:p w14:paraId="4E1B2D19" w14:textId="77777777" w:rsidR="00807900" w:rsidRDefault="00807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1DB3B" w14:textId="296A4681" w:rsidR="00EA2162" w:rsidRDefault="00EA2162">
    <w:pPr>
      <w:pStyle w:val="Header"/>
    </w:pPr>
    <w:r>
      <w:rPr>
        <w:noProof/>
      </w:rPr>
      <mc:AlternateContent>
        <mc:Choice Requires="wps">
          <w:drawing>
            <wp:anchor distT="0" distB="0" distL="0" distR="0" simplePos="0" relativeHeight="251659264" behindDoc="0" locked="0" layoutInCell="1" allowOverlap="1" wp14:anchorId="6D1F7A75" wp14:editId="3B10DBBC">
              <wp:simplePos x="635" y="635"/>
              <wp:positionH relativeFrom="page">
                <wp:align>right</wp:align>
              </wp:positionH>
              <wp:positionV relativeFrom="page">
                <wp:align>top</wp:align>
              </wp:positionV>
              <wp:extent cx="443865" cy="443865"/>
              <wp:effectExtent l="0" t="0" r="0" b="4445"/>
              <wp:wrapNone/>
              <wp:docPr id="1717273584" name="Text Box 2"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5B9E65" w14:textId="58D87BDB"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1F7A75" id="_x0000_t202" coordsize="21600,21600" o:spt="202" path="m,l,21600r21600,l21600,xe">
              <v:stroke joinstyle="miter"/>
              <v:path gradientshapeok="t" o:connecttype="rect"/>
            </v:shapetype>
            <v:shape id="Text Box 2" o:spid="_x0000_s1026" type="#_x0000_t202" alt="Unclassified - Non-Classifié" style="position:absolute;margin-left:-5.0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5F5B9E65" w14:textId="58D87BDB"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280DD73F" w:rsidR="008A5023" w:rsidRDefault="008B2B24" w:rsidP="008B2B24">
    <w:pPr>
      <w:spacing w:after="240"/>
      <w:rPr>
        <w:b/>
        <w:szCs w:val="22"/>
      </w:rPr>
    </w:pPr>
    <w:r>
      <w:rPr>
        <w:noProof/>
      </w:rPr>
      <w:drawing>
        <wp:inline distT="0" distB="0" distL="0" distR="0" wp14:anchorId="7A8944E0" wp14:editId="36075385">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024170B1" w:rsidR="008A5023" w:rsidRDefault="008A5023" w:rsidP="004D2DF2">
    <w:pPr>
      <w:pStyle w:val="CoverPageHeaderseries"/>
    </w:pPr>
    <w:r>
      <w:t xml:space="preserve">Research Document </w:t>
    </w:r>
    <w:bookmarkStart w:id="0" w:name="year"/>
    <w:r w:rsidR="00C731D4">
      <w:t>year</w:t>
    </w:r>
    <w:bookmarkEnd w:id="0"/>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A163" w14:textId="59DC963A" w:rsidR="00EA2162" w:rsidRDefault="00EA2162">
    <w:pPr>
      <w:pStyle w:val="Header"/>
    </w:pPr>
    <w:r>
      <w:rPr>
        <w:noProof/>
      </w:rPr>
      <mc:AlternateContent>
        <mc:Choice Requires="wps">
          <w:drawing>
            <wp:anchor distT="0" distB="0" distL="0" distR="0" simplePos="0" relativeHeight="251658240" behindDoc="0" locked="0" layoutInCell="1" allowOverlap="1" wp14:anchorId="7E7C0529" wp14:editId="76586817">
              <wp:simplePos x="635" y="635"/>
              <wp:positionH relativeFrom="page">
                <wp:align>right</wp:align>
              </wp:positionH>
              <wp:positionV relativeFrom="page">
                <wp:align>top</wp:align>
              </wp:positionV>
              <wp:extent cx="443865" cy="443865"/>
              <wp:effectExtent l="0" t="0" r="0" b="4445"/>
              <wp:wrapNone/>
              <wp:docPr id="413276394" name="Text Box 1"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B2C616" w14:textId="6966235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E7C0529" id="_x0000_t202" coordsize="21600,21600" o:spt="202" path="m,l,21600r21600,l21600,xe">
              <v:stroke joinstyle="miter"/>
              <v:path gradientshapeok="t" o:connecttype="rect"/>
            </v:shapetype>
            <v:shape id="Text Box 1" o:spid="_x0000_s1028" type="#_x0000_t202" alt="Unclassified - Non-Classifié" style="position:absolute;margin-left:-5.0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54B2C616" w14:textId="6966235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AB65" w14:textId="0428013C" w:rsidR="00EA2162" w:rsidRDefault="00EA2162">
    <w:pPr>
      <w:pStyle w:val="Header"/>
    </w:pPr>
    <w:r>
      <w:rPr>
        <w:noProof/>
      </w:rPr>
      <mc:AlternateContent>
        <mc:Choice Requires="wps">
          <w:drawing>
            <wp:anchor distT="0" distB="0" distL="0" distR="0" simplePos="0" relativeHeight="251662336" behindDoc="0" locked="0" layoutInCell="1" allowOverlap="1" wp14:anchorId="0DC417A4" wp14:editId="49DFC48E">
              <wp:simplePos x="635" y="635"/>
              <wp:positionH relativeFrom="page">
                <wp:align>right</wp:align>
              </wp:positionH>
              <wp:positionV relativeFrom="page">
                <wp:align>top</wp:align>
              </wp:positionV>
              <wp:extent cx="443865" cy="443865"/>
              <wp:effectExtent l="0" t="0" r="0" b="4445"/>
              <wp:wrapNone/>
              <wp:docPr id="80362269" name="Text Box 5"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D5C50" w14:textId="776B48F8"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C417A4" id="_x0000_t202" coordsize="21600,21600" o:spt="202" path="m,l,21600r21600,l21600,xe">
              <v:stroke joinstyle="miter"/>
              <v:path gradientshapeok="t" o:connecttype="rect"/>
            </v:shapetype>
            <v:shape id="Text Box 5" o:spid="_x0000_s1028" type="#_x0000_t202" alt="Unclassified - Non-Classifié" style="position:absolute;margin-left:-5.05pt;margin-top:0;width:34.95pt;height:34.95pt;z-index:25166233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6E1D5C50" w14:textId="776B48F8"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521BE1AB" w:rsidR="008A5023" w:rsidRPr="00DA68D4" w:rsidRDefault="008A5023" w:rsidP="00DA68D4">
    <w:pP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80A9" w14:textId="7B842C25" w:rsidR="00EA2162" w:rsidRDefault="00EA2162">
    <w:pPr>
      <w:pStyle w:val="Header"/>
    </w:pPr>
    <w:r>
      <w:rPr>
        <w:noProof/>
      </w:rPr>
      <mc:AlternateContent>
        <mc:Choice Requires="wps">
          <w:drawing>
            <wp:anchor distT="0" distB="0" distL="0" distR="0" simplePos="0" relativeHeight="251661312" behindDoc="0" locked="0" layoutInCell="1" allowOverlap="1" wp14:anchorId="189E731E" wp14:editId="1C49154F">
              <wp:simplePos x="635" y="635"/>
              <wp:positionH relativeFrom="page">
                <wp:align>right</wp:align>
              </wp:positionH>
              <wp:positionV relativeFrom="page">
                <wp:align>top</wp:align>
              </wp:positionV>
              <wp:extent cx="443865" cy="443865"/>
              <wp:effectExtent l="0" t="0" r="0" b="4445"/>
              <wp:wrapNone/>
              <wp:docPr id="992431887" name="Text Box 4"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D65C28" w14:textId="2C9A3C81"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89E731E" id="_x0000_t202" coordsize="21600,21600" o:spt="202" path="m,l,21600r21600,l21600,xe">
              <v:stroke joinstyle="miter"/>
              <v:path gradientshapeok="t" o:connecttype="rect"/>
            </v:shapetype>
            <v:shape id="Text Box 4" o:spid="_x0000_s1029" type="#_x0000_t202" alt="Unclassified - Non-Classifié" style="position:absolute;margin-left:-5.05pt;margin-top:0;width:34.95pt;height:34.95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textbox style="mso-fit-shape-to-text:t" inset="0,15pt,20pt,0">
                <w:txbxContent>
                  <w:p w14:paraId="1AD65C28" w14:textId="2C9A3C81"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4C6661E3" w:rsidR="008A5023" w:rsidRDefault="00EA2162">
    <w:r>
      <w:rPr>
        <w:noProof/>
      </w:rPr>
      <mc:AlternateContent>
        <mc:Choice Requires="wps">
          <w:drawing>
            <wp:anchor distT="0" distB="0" distL="0" distR="0" simplePos="0" relativeHeight="251665408" behindDoc="0" locked="0" layoutInCell="1" allowOverlap="1" wp14:anchorId="0EC61A42" wp14:editId="4E9CFA05">
              <wp:simplePos x="635" y="635"/>
              <wp:positionH relativeFrom="page">
                <wp:align>right</wp:align>
              </wp:positionH>
              <wp:positionV relativeFrom="page">
                <wp:align>top</wp:align>
              </wp:positionV>
              <wp:extent cx="443865" cy="443865"/>
              <wp:effectExtent l="0" t="0" r="0" b="4445"/>
              <wp:wrapNone/>
              <wp:docPr id="1789492358" name="Text Box 8"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7E5148" w14:textId="69013436"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EC61A42" id="_x0000_t202" coordsize="21600,21600" o:spt="202" path="m,l,21600r21600,l21600,xe">
              <v:stroke joinstyle="miter"/>
              <v:path gradientshapeok="t" o:connecttype="rect"/>
            </v:shapetype>
            <v:shape id="Text Box 8" o:spid="_x0000_s1032" type="#_x0000_t202" alt="Unclassified - Non-Classifié" style="position:absolute;margin-left:-5.05pt;margin-top:0;width:34.95pt;height:34.95pt;z-index:25166540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Zg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iNpKxvQ2X+ToueTNFvM8eoexyJz0PaAWp/gs&#10;LE9mLA5qNKUD/Yqa3sTbMMUMxztLGkbzPvTyxTfBxWaTilBLloWd2VseW0fMIqAv3StzdkA9IF2P&#10;MEqKFe/A72vjn95uTgEpSMxEfHs0B9hRh4nb4c1Eof/qp6rry17/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Y4WYA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607E5148" w14:textId="69013436"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p w14:paraId="41FD1A2F" w14:textId="77777777" w:rsidR="008A5023" w:rsidRDefault="008A502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4594" w14:textId="12AD3A7C" w:rsidR="00EA2162" w:rsidRDefault="00EA216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73BF" w14:textId="3D8E89EA" w:rsidR="00EA2162" w:rsidRDefault="00EA2162">
    <w:pPr>
      <w:pStyle w:val="Header"/>
    </w:pPr>
    <w:r>
      <w:rPr>
        <w:noProof/>
      </w:rPr>
      <mc:AlternateContent>
        <mc:Choice Requires="wps">
          <w:drawing>
            <wp:anchor distT="0" distB="0" distL="0" distR="0" simplePos="0" relativeHeight="251664384" behindDoc="0" locked="0" layoutInCell="1" allowOverlap="1" wp14:anchorId="204DAC2D" wp14:editId="616F5C8A">
              <wp:simplePos x="635" y="635"/>
              <wp:positionH relativeFrom="page">
                <wp:align>right</wp:align>
              </wp:positionH>
              <wp:positionV relativeFrom="page">
                <wp:align>top</wp:align>
              </wp:positionV>
              <wp:extent cx="443865" cy="443865"/>
              <wp:effectExtent l="0" t="0" r="0" b="4445"/>
              <wp:wrapNone/>
              <wp:docPr id="1181568425" name="Text Box 7" descr="Unclassified - Non-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52D8E8" w14:textId="3C57F4C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4DAC2D" id="_x0000_t202" coordsize="21600,21600" o:spt="202" path="m,l,21600r21600,l21600,xe">
              <v:stroke joinstyle="miter"/>
              <v:path gradientshapeok="t" o:connecttype="rect"/>
            </v:shapetype>
            <v:shape id="Text Box 7" o:spid="_x0000_s1034" type="#_x0000_t202" alt="Unclassified - Non-Classifié" style="position:absolute;margin-left:-5.05pt;margin-top:0;width:34.95pt;height:34.95pt;z-index:25166438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t6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iNpKxvQu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6cjbeg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2352D8E8" w14:textId="3C57F4C7" w:rsidR="00EA2162" w:rsidRPr="00EA2162" w:rsidRDefault="00EA2162" w:rsidP="00EA2162">
                    <w:pPr>
                      <w:spacing w:after="0"/>
                      <w:rPr>
                        <w:rFonts w:ascii="Calibri" w:eastAsia="Calibri" w:hAnsi="Calibri" w:cs="Calibri"/>
                        <w:noProof/>
                        <w:color w:val="000000"/>
                        <w:sz w:val="24"/>
                        <w:szCs w:val="24"/>
                      </w:rPr>
                    </w:pPr>
                    <w:r w:rsidRPr="00EA2162">
                      <w:rPr>
                        <w:rFonts w:ascii="Calibri" w:eastAsia="Calibri" w:hAnsi="Calibri" w:cs="Calibri"/>
                        <w:noProof/>
                        <w:color w:val="000000"/>
                        <w:sz w:val="24"/>
                        <w:szCs w:val="24"/>
                      </w:rPr>
                      <w:t>Unclassified - Non-Classifié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07B18"/>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C3C58"/>
    <w:rsid w:val="000D2E20"/>
    <w:rsid w:val="000D3D75"/>
    <w:rsid w:val="000D575B"/>
    <w:rsid w:val="000D5A81"/>
    <w:rsid w:val="000D6DB9"/>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315"/>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3434"/>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A29F1"/>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21E"/>
    <w:rsid w:val="00554688"/>
    <w:rsid w:val="00557E0F"/>
    <w:rsid w:val="00564E34"/>
    <w:rsid w:val="00566B21"/>
    <w:rsid w:val="0056736A"/>
    <w:rsid w:val="00572809"/>
    <w:rsid w:val="0057426A"/>
    <w:rsid w:val="00574E81"/>
    <w:rsid w:val="00580A75"/>
    <w:rsid w:val="00584F52"/>
    <w:rsid w:val="005959E3"/>
    <w:rsid w:val="0059629D"/>
    <w:rsid w:val="005A127E"/>
    <w:rsid w:val="005A2F39"/>
    <w:rsid w:val="005A3629"/>
    <w:rsid w:val="005A373A"/>
    <w:rsid w:val="005A54FD"/>
    <w:rsid w:val="005B3BAC"/>
    <w:rsid w:val="005B5760"/>
    <w:rsid w:val="005C666F"/>
    <w:rsid w:val="005C6ED2"/>
    <w:rsid w:val="005C72E2"/>
    <w:rsid w:val="005C763A"/>
    <w:rsid w:val="005D0C3E"/>
    <w:rsid w:val="005D2315"/>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4739"/>
    <w:rsid w:val="00806DAE"/>
    <w:rsid w:val="00807900"/>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3ECA"/>
    <w:rsid w:val="008A4DE7"/>
    <w:rsid w:val="008A4EE6"/>
    <w:rsid w:val="008A5023"/>
    <w:rsid w:val="008B2B24"/>
    <w:rsid w:val="008B6A58"/>
    <w:rsid w:val="008B7C71"/>
    <w:rsid w:val="008C1921"/>
    <w:rsid w:val="008C5D8B"/>
    <w:rsid w:val="008C7A8D"/>
    <w:rsid w:val="008D1763"/>
    <w:rsid w:val="008D18D8"/>
    <w:rsid w:val="008D4B07"/>
    <w:rsid w:val="008E5864"/>
    <w:rsid w:val="008E7377"/>
    <w:rsid w:val="008F252E"/>
    <w:rsid w:val="008F2999"/>
    <w:rsid w:val="008F510C"/>
    <w:rsid w:val="008F5A6D"/>
    <w:rsid w:val="0090260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C5AF0"/>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56CDE"/>
    <w:rsid w:val="00B60937"/>
    <w:rsid w:val="00B61727"/>
    <w:rsid w:val="00B6392D"/>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44657"/>
    <w:rsid w:val="00C504E3"/>
    <w:rsid w:val="00C51AFD"/>
    <w:rsid w:val="00C53884"/>
    <w:rsid w:val="00C55D47"/>
    <w:rsid w:val="00C70828"/>
    <w:rsid w:val="00C71C81"/>
    <w:rsid w:val="00C725C7"/>
    <w:rsid w:val="00C731D4"/>
    <w:rsid w:val="00C74E62"/>
    <w:rsid w:val="00C80708"/>
    <w:rsid w:val="00C82DA8"/>
    <w:rsid w:val="00C84E08"/>
    <w:rsid w:val="00C8546C"/>
    <w:rsid w:val="00C87BFF"/>
    <w:rsid w:val="00C90848"/>
    <w:rsid w:val="00C947B4"/>
    <w:rsid w:val="00C94AD9"/>
    <w:rsid w:val="00C94EE3"/>
    <w:rsid w:val="00C97AE0"/>
    <w:rsid w:val="00CA1F3C"/>
    <w:rsid w:val="00CA2680"/>
    <w:rsid w:val="00CA7C43"/>
    <w:rsid w:val="00CB1D06"/>
    <w:rsid w:val="00CC0130"/>
    <w:rsid w:val="00CC0475"/>
    <w:rsid w:val="00CC2820"/>
    <w:rsid w:val="00CD6DA9"/>
    <w:rsid w:val="00CE3460"/>
    <w:rsid w:val="00CE4E19"/>
    <w:rsid w:val="00CF35D5"/>
    <w:rsid w:val="00CF3C01"/>
    <w:rsid w:val="00D04CFF"/>
    <w:rsid w:val="00D07CE3"/>
    <w:rsid w:val="00D153CA"/>
    <w:rsid w:val="00D1629E"/>
    <w:rsid w:val="00D16400"/>
    <w:rsid w:val="00D16EAD"/>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CFB"/>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0702"/>
    <w:rsid w:val="00E2442C"/>
    <w:rsid w:val="00E25095"/>
    <w:rsid w:val="00E252AB"/>
    <w:rsid w:val="00E37E6E"/>
    <w:rsid w:val="00E523FC"/>
    <w:rsid w:val="00E5575C"/>
    <w:rsid w:val="00E6010E"/>
    <w:rsid w:val="00E6244C"/>
    <w:rsid w:val="00E63C97"/>
    <w:rsid w:val="00E75EC8"/>
    <w:rsid w:val="00E9101D"/>
    <w:rsid w:val="00E926ED"/>
    <w:rsid w:val="00E92A8F"/>
    <w:rsid w:val="00E95782"/>
    <w:rsid w:val="00EA1B8A"/>
    <w:rsid w:val="00EA2162"/>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449A0"/>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8E7377"/>
    <w:pPr>
      <w:keepNext/>
      <w:spacing w:before="240"/>
      <w:contextualSpacing/>
      <w:outlineLvl w:val="2"/>
    </w:pPr>
    <w:rPr>
      <w:b/>
      <w:sz w:val="24"/>
      <w:szCs w:val="22"/>
      <w:lang w:val="en-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qFormat/>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8E7377"/>
    <w:rPr>
      <w:rFonts w:ascii="Arial" w:hAnsi="Arial"/>
      <w:b/>
      <w:sz w:val="24"/>
      <w:szCs w:val="22"/>
      <w:lang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8E7377"/>
    <w:pPr>
      <w:spacing w:before="40" w:after="40"/>
    </w:pPr>
    <w:rPr>
      <w:rFonts w:eastAsiaTheme="minorHAnsi" w:cstheme="minorBidi"/>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fo-mpo.gc.ca/csas-sccs/" TargetMode="Externa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canada.ca/en/open-government-licence-canada"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csas-sccs@dfo-mpo.gc.ca" TargetMode="External"/><Relationship Id="rId22"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13</TotalTime>
  <Pages>5</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1253</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 (DFO/MPO)</cp:lastModifiedBy>
  <cp:revision>15</cp:revision>
  <cp:lastPrinted>2012-12-20T15:14:00Z</cp:lastPrinted>
  <dcterms:created xsi:type="dcterms:W3CDTF">2024-02-15T14:48:00Z</dcterms:created>
  <dcterms:modified xsi:type="dcterms:W3CDTF">2025-09-17T11:27:00Z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ClassificationContentMarkingHeaderShapeIds">
    <vt:lpwstr>18a218ea,665b83f0,57f2ffc2,3b274f0f,4ca3b1d,5866c4e1,466d4da9,6aa97c86,1fedd549</vt:lpwstr>
  </property>
  <property fmtid="{D5CDD505-2E9C-101B-9397-08002B2CF9AE}" pid="5" name="ClassificationContentMarkingHeaderFontProps">
    <vt:lpwstr>#000000,12,Calibri</vt:lpwstr>
  </property>
  <property fmtid="{D5CDD505-2E9C-101B-9397-08002B2CF9AE}" pid="6" name="ClassificationContentMarkingHeaderText">
    <vt:lpwstr>Unclassified - Non-Classifié</vt:lpwstr>
  </property>
  <property fmtid="{D5CDD505-2E9C-101B-9397-08002B2CF9AE}" pid="7" name="MSIP_Label_4e6cdb53-fd15-486d-84de-c510e3a62203_Enabled">
    <vt:lpwstr>true</vt:lpwstr>
  </property>
  <property fmtid="{D5CDD505-2E9C-101B-9397-08002B2CF9AE}" pid="8" name="MSIP_Label_4e6cdb53-fd15-486d-84de-c510e3a62203_SetDate">
    <vt:lpwstr>2025-08-20T18:21:39Z</vt:lpwstr>
  </property>
  <property fmtid="{D5CDD505-2E9C-101B-9397-08002B2CF9AE}" pid="9" name="MSIP_Label_4e6cdb53-fd15-486d-84de-c510e3a62203_Method">
    <vt:lpwstr>Standard</vt:lpwstr>
  </property>
  <property fmtid="{D5CDD505-2E9C-101B-9397-08002B2CF9AE}" pid="10" name="MSIP_Label_4e6cdb53-fd15-486d-84de-c510e3a62203_Name">
    <vt:lpwstr>UNCLASSIFIED - NON-CLASSIFIÉ</vt:lpwstr>
  </property>
  <property fmtid="{D5CDD505-2E9C-101B-9397-08002B2CF9AE}" pid="11" name="MSIP_Label_4e6cdb53-fd15-486d-84de-c510e3a62203_SiteId">
    <vt:lpwstr>1594fdae-a1d9-4405-915d-011467234338</vt:lpwstr>
  </property>
  <property fmtid="{D5CDD505-2E9C-101B-9397-08002B2CF9AE}" pid="12" name="MSIP_Label_4e6cdb53-fd15-486d-84de-c510e3a62203_ActionId">
    <vt:lpwstr>c45c2a38-904c-4ab2-a339-a61cebfdb7b1</vt:lpwstr>
  </property>
  <property fmtid="{D5CDD505-2E9C-101B-9397-08002B2CF9AE}" pid="13" name="MSIP_Label_4e6cdb53-fd15-486d-84de-c510e3a62203_ContentBits">
    <vt:lpwstr>1</vt:lpwstr>
  </property>
</Properties>
</file>