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B92AD" w14:textId="0B6922E1" w:rsidR="008602A3" w:rsidRPr="00EA5E16" w:rsidRDefault="006F48BE" w:rsidP="004C3258">
      <w:pPr>
        <w:pStyle w:val="Heading1"/>
      </w:pPr>
      <w:r>
        <w:t>[</w:t>
      </w:r>
      <w:r w:rsidR="008602A3" w:rsidRPr="00B634E3">
        <w:t>TITLE</w:t>
      </w:r>
      <w:r>
        <w:t>]</w:t>
      </w:r>
    </w:p>
    <w:p w14:paraId="0CB6DE2D" w14:textId="51090BA1" w:rsidR="0078154B" w:rsidRPr="00243352" w:rsidRDefault="002504B3" w:rsidP="00902A63">
      <w:pPr>
        <w:pStyle w:val="BodyText"/>
        <w:rPr>
          <w:color w:val="4F81BD" w:themeColor="accent1"/>
          <w:lang w:val="en-CA"/>
        </w:rPr>
      </w:pPr>
      <w:r>
        <w:rPr>
          <w:color w:val="4F81BD" w:themeColor="accent1"/>
        </w:rPr>
        <w:t>[</w:t>
      </w:r>
      <w:r w:rsidR="00FC1937" w:rsidRPr="00243352">
        <w:rPr>
          <w:color w:val="4F81BD" w:themeColor="accent1"/>
          <w:lang w:val="en-CA"/>
        </w:rPr>
        <w:t xml:space="preserve">The readers must easily recognize the </w:t>
      </w:r>
      <w:r w:rsidR="00AB29A0" w:rsidRPr="00243352">
        <w:rPr>
          <w:color w:val="4F81BD" w:themeColor="accent1"/>
          <w:lang w:val="en-CA"/>
        </w:rPr>
        <w:t>stock/species/unit</w:t>
      </w:r>
      <w:r w:rsidR="000D6D3E" w:rsidRPr="00243352">
        <w:rPr>
          <w:color w:val="4F81BD" w:themeColor="accent1"/>
          <w:lang w:val="en-CA"/>
        </w:rPr>
        <w:t xml:space="preserve">/area and also the specific issue of concern </w:t>
      </w:r>
      <w:r w:rsidR="00F07075" w:rsidRPr="00243352">
        <w:rPr>
          <w:color w:val="4F81BD" w:themeColor="accent1"/>
          <w:lang w:val="en-CA"/>
        </w:rPr>
        <w:t>(e.g.</w:t>
      </w:r>
      <w:r w:rsidR="004916A2" w:rsidRPr="00243352">
        <w:rPr>
          <w:color w:val="4F81BD" w:themeColor="accent1"/>
          <w:lang w:val="en-CA"/>
        </w:rPr>
        <w:t>,</w:t>
      </w:r>
      <w:r w:rsidR="00F07075" w:rsidRPr="00243352">
        <w:rPr>
          <w:color w:val="4F81BD" w:themeColor="accent1"/>
          <w:lang w:val="en-CA"/>
        </w:rPr>
        <w:t xml:space="preserve"> use of a different gear, potential extension of the fishing season, update on the current removals</w:t>
      </w:r>
      <w:r w:rsidR="000D5B50" w:rsidRPr="00243352">
        <w:rPr>
          <w:color w:val="4F81BD" w:themeColor="accent1"/>
          <w:lang w:val="en-CA"/>
        </w:rPr>
        <w:t>, S</w:t>
      </w:r>
      <w:r w:rsidR="004A4576" w:rsidRPr="00243352">
        <w:rPr>
          <w:color w:val="4F81BD" w:themeColor="accent1"/>
          <w:lang w:val="en-CA"/>
        </w:rPr>
        <w:t xml:space="preserve">tock </w:t>
      </w:r>
      <w:r w:rsidR="000D5B50" w:rsidRPr="00243352">
        <w:rPr>
          <w:color w:val="4F81BD" w:themeColor="accent1"/>
          <w:lang w:val="en-CA"/>
        </w:rPr>
        <w:t>A</w:t>
      </w:r>
      <w:r w:rsidR="004A4576" w:rsidRPr="00243352">
        <w:rPr>
          <w:color w:val="4F81BD" w:themeColor="accent1"/>
          <w:lang w:val="en-CA"/>
        </w:rPr>
        <w:t xml:space="preserve">ssessment </w:t>
      </w:r>
      <w:r w:rsidR="000D5B50" w:rsidRPr="00243352">
        <w:rPr>
          <w:color w:val="4F81BD" w:themeColor="accent1"/>
          <w:lang w:val="en-CA"/>
        </w:rPr>
        <w:t>U</w:t>
      </w:r>
      <w:r w:rsidR="004A4576" w:rsidRPr="00243352">
        <w:rPr>
          <w:color w:val="4F81BD" w:themeColor="accent1"/>
          <w:lang w:val="en-CA"/>
        </w:rPr>
        <w:t>pdate</w:t>
      </w:r>
      <w:r w:rsidR="000D5B50" w:rsidRPr="00243352">
        <w:rPr>
          <w:color w:val="4F81BD" w:themeColor="accent1"/>
          <w:lang w:val="en-CA"/>
        </w:rPr>
        <w:t>s</w:t>
      </w:r>
      <w:r w:rsidR="00E35E09" w:rsidRPr="00243352">
        <w:rPr>
          <w:color w:val="4F81BD" w:themeColor="accent1"/>
          <w:lang w:val="en-CA"/>
        </w:rPr>
        <w:t>)</w:t>
      </w:r>
      <w:r w:rsidR="00F07075" w:rsidRPr="00243352">
        <w:rPr>
          <w:color w:val="4F81BD" w:themeColor="accent1"/>
          <w:lang w:val="en-CA"/>
        </w:rPr>
        <w:t>.</w:t>
      </w:r>
      <w:r>
        <w:rPr>
          <w:color w:val="4F81BD" w:themeColor="accent1"/>
          <w:lang w:val="en-CA"/>
        </w:rPr>
        <w:t>]</w:t>
      </w:r>
    </w:p>
    <w:p w14:paraId="5E762A54" w14:textId="5EBAF8E5" w:rsidR="008602A3" w:rsidRDefault="00534457" w:rsidP="00534457">
      <w:pPr>
        <w:pStyle w:val="Heading2"/>
      </w:pPr>
      <w:r w:rsidRPr="0033203F">
        <w:t>CONTEXT</w:t>
      </w:r>
    </w:p>
    <w:p w14:paraId="4CBFF8A5" w14:textId="4EAAA3A6" w:rsidR="00B14E33" w:rsidRPr="00243352" w:rsidRDefault="008971D5" w:rsidP="00E05820">
      <w:pPr>
        <w:pStyle w:val="BodyText"/>
        <w:rPr>
          <w:rStyle w:val="StyleHelvetica10pt"/>
          <w:rFonts w:ascii="Arial" w:hAnsi="Arial" w:cs="Arial"/>
          <w:color w:val="4F81BD" w:themeColor="accent1"/>
          <w:sz w:val="22"/>
          <w:szCs w:val="22"/>
        </w:rPr>
      </w:pPr>
      <w:r>
        <w:rPr>
          <w:color w:val="4F81BD" w:themeColor="accent1"/>
        </w:rPr>
        <w:t>[</w:t>
      </w:r>
      <w:r w:rsidR="00FD1713" w:rsidRPr="00243352">
        <w:rPr>
          <w:color w:val="4F81BD" w:themeColor="accent1"/>
        </w:rPr>
        <w:t>Mandatory</w:t>
      </w:r>
      <w:r w:rsidR="00A1083E">
        <w:rPr>
          <w:color w:val="4F81BD" w:themeColor="accent1"/>
        </w:rPr>
        <w:t>. T</w:t>
      </w:r>
      <w:r w:rsidR="00A1083E" w:rsidRPr="00CF54CF">
        <w:rPr>
          <w:color w:val="4F81BD" w:themeColor="accent1"/>
        </w:rPr>
        <w:t xml:space="preserve">he meeting date and title </w:t>
      </w:r>
      <w:r w:rsidR="00A1083E" w:rsidRPr="00CF54CF">
        <w:rPr>
          <w:b/>
          <w:color w:val="4F81BD" w:themeColor="accent1"/>
        </w:rPr>
        <w:t>must be exactly</w:t>
      </w:r>
      <w:r w:rsidR="00A1083E" w:rsidRPr="00CF54CF">
        <w:rPr>
          <w:color w:val="4F81BD" w:themeColor="accent1"/>
        </w:rPr>
        <w:t xml:space="preserve"> as they appear </w:t>
      </w:r>
      <w:r>
        <w:rPr>
          <w:color w:val="4F81BD" w:themeColor="accent1"/>
        </w:rPr>
        <w:t>for the meeting on the</w:t>
      </w:r>
      <w:r w:rsidR="00A1083E" w:rsidRPr="00CF54CF">
        <w:rPr>
          <w:color w:val="4F81BD" w:themeColor="accent1"/>
        </w:rPr>
        <w:t xml:space="preserve"> Science Advisory Schedule</w:t>
      </w:r>
      <w:r>
        <w:rPr>
          <w:color w:val="4F81BD" w:themeColor="accent1"/>
        </w:rPr>
        <w:t>]</w:t>
      </w:r>
    </w:p>
    <w:p w14:paraId="26A2ECCE" w14:textId="602A0E56" w:rsidR="00972137" w:rsidRPr="00243352" w:rsidRDefault="00A8623C" w:rsidP="00E05820">
      <w:pPr>
        <w:pStyle w:val="BodyText"/>
        <w:rPr>
          <w:color w:val="4F81BD" w:themeColor="accent1"/>
        </w:rPr>
      </w:pPr>
      <w:bookmarkStart w:id="0" w:name="_Hlk125369793"/>
      <w:r w:rsidRPr="00F266CC">
        <w:t xml:space="preserve">This Science </w:t>
      </w:r>
      <w:r w:rsidR="00C154EF" w:rsidRPr="00F266CC">
        <w:t xml:space="preserve">Response </w:t>
      </w:r>
      <w:r w:rsidRPr="00F266CC">
        <w:t xml:space="preserve">Report </w:t>
      </w:r>
      <w:r w:rsidR="00C154EF" w:rsidRPr="00F266CC">
        <w:t>results</w:t>
      </w:r>
      <w:r w:rsidRPr="00F266CC">
        <w:t xml:space="preserve"> from the</w:t>
      </w:r>
      <w:r w:rsidR="00B973AC" w:rsidRPr="00F266CC">
        <w:t xml:space="preserve"> </w:t>
      </w:r>
      <w:r w:rsidR="00AB00C6" w:rsidRPr="00243352">
        <w:rPr>
          <w:color w:val="4F81BD" w:themeColor="accent1"/>
        </w:rPr>
        <w:t xml:space="preserve">[scope: regional, </w:t>
      </w:r>
      <w:r w:rsidR="00E71D44">
        <w:rPr>
          <w:color w:val="4F81BD" w:themeColor="accent1"/>
        </w:rPr>
        <w:t>multi-regiona</w:t>
      </w:r>
      <w:r w:rsidR="00E71D44" w:rsidRPr="00243352">
        <w:rPr>
          <w:color w:val="4F81BD" w:themeColor="accent1"/>
        </w:rPr>
        <w:t>l</w:t>
      </w:r>
      <w:r w:rsidR="00AB00C6" w:rsidRPr="00243352">
        <w:rPr>
          <w:color w:val="4F81BD" w:themeColor="accent1"/>
        </w:rPr>
        <w:t xml:space="preserve">, national] </w:t>
      </w:r>
      <w:r w:rsidR="001D0B9C">
        <w:t>peer review</w:t>
      </w:r>
      <w:r w:rsidRPr="00F266CC">
        <w:t xml:space="preserve"> </w:t>
      </w:r>
      <w:r w:rsidR="00D32DEF" w:rsidRPr="00243352">
        <w:rPr>
          <w:color w:val="4F81BD" w:themeColor="accent1"/>
        </w:rPr>
        <w:t xml:space="preserve">[date] </w:t>
      </w:r>
      <w:r w:rsidR="00D32DEF">
        <w:t>on [</w:t>
      </w:r>
      <w:r w:rsidR="00D32DEF" w:rsidRPr="00243352">
        <w:rPr>
          <w:color w:val="4F81BD" w:themeColor="accent1"/>
        </w:rPr>
        <w:t>meeting title</w:t>
      </w:r>
      <w:r w:rsidR="00891600" w:rsidRPr="00243352">
        <w:rPr>
          <w:color w:val="4F81BD" w:themeColor="accent1"/>
        </w:rPr>
        <w:t>]</w:t>
      </w:r>
      <w:r w:rsidR="00891600">
        <w:t>.</w:t>
      </w:r>
      <w:r w:rsidR="001D0B9C">
        <w:t xml:space="preserve"> </w:t>
      </w:r>
      <w:r w:rsidR="00972137" w:rsidRPr="0033203F">
        <w:t xml:space="preserve">Additional publications from this </w:t>
      </w:r>
      <w:r w:rsidR="006E0B18" w:rsidRPr="0033203F">
        <w:t>meeting</w:t>
      </w:r>
      <w:r w:rsidR="00972137" w:rsidRPr="0033203F">
        <w:t xml:space="preserve"> will be posted on the </w:t>
      </w:r>
      <w:hyperlink r:id="rId11" w:history="1">
        <w:r w:rsidR="000F6536">
          <w:rPr>
            <w:rStyle w:val="Hyperlink"/>
          </w:rPr>
          <w:t>Fisheries and Oceans Canada (D</w:t>
        </w:r>
        <w:r w:rsidR="006E0B18" w:rsidRPr="0033203F">
          <w:rPr>
            <w:rStyle w:val="Hyperlink"/>
          </w:rPr>
          <w:t>FO</w:t>
        </w:r>
        <w:r w:rsidR="000F6536">
          <w:rPr>
            <w:rStyle w:val="Hyperlink"/>
          </w:rPr>
          <w:t>)</w:t>
        </w:r>
        <w:r w:rsidR="00972137" w:rsidRPr="0033203F">
          <w:rPr>
            <w:rStyle w:val="Hyperlink"/>
          </w:rPr>
          <w:t xml:space="preserve"> Science Advisory Schedule</w:t>
        </w:r>
      </w:hyperlink>
      <w:r w:rsidR="00603F4A" w:rsidRPr="0033203F">
        <w:t xml:space="preserve"> as they become available</w:t>
      </w:r>
      <w:r w:rsidR="00CC6526" w:rsidRPr="00243352">
        <w:rPr>
          <w:color w:val="4F81BD" w:themeColor="accent1"/>
        </w:rPr>
        <w:t>.</w:t>
      </w:r>
      <w:r w:rsidR="00FD1713" w:rsidRPr="00243352">
        <w:rPr>
          <w:color w:val="4F81BD" w:themeColor="accent1"/>
        </w:rPr>
        <w:t xml:space="preserve"> </w:t>
      </w:r>
      <w:r w:rsidR="00CC3C23" w:rsidRPr="00243352">
        <w:rPr>
          <w:color w:val="4F81BD" w:themeColor="accent1"/>
        </w:rPr>
        <w:t>[</w:t>
      </w:r>
      <w:r w:rsidR="00FD1713" w:rsidRPr="00243352">
        <w:rPr>
          <w:color w:val="4F81BD" w:themeColor="accent1"/>
        </w:rPr>
        <w:t>if applicable</w:t>
      </w:r>
      <w:r w:rsidR="00CC3C23">
        <w:rPr>
          <w:color w:val="4F81BD" w:themeColor="accent1"/>
        </w:rPr>
        <w:t>]</w:t>
      </w:r>
    </w:p>
    <w:bookmarkEnd w:id="0"/>
    <w:p w14:paraId="5363732D" w14:textId="2772F8D0" w:rsidR="008602A3" w:rsidRPr="00E05820" w:rsidRDefault="00534457" w:rsidP="00534457">
      <w:pPr>
        <w:pStyle w:val="Heading2"/>
      </w:pPr>
      <w:r>
        <w:t>BACKGROUND</w:t>
      </w:r>
    </w:p>
    <w:p w14:paraId="0CA19BE5" w14:textId="71992BF3" w:rsidR="009D6CCE" w:rsidRPr="00817C8B" w:rsidRDefault="008971D5" w:rsidP="00E05820">
      <w:pPr>
        <w:pStyle w:val="BodyText"/>
        <w:rPr>
          <w:color w:val="4F81BD" w:themeColor="accent1"/>
        </w:rPr>
      </w:pPr>
      <w:r>
        <w:rPr>
          <w:color w:val="4F81BD" w:themeColor="accent1"/>
        </w:rPr>
        <w:t>[</w:t>
      </w:r>
      <w:r w:rsidR="005E4D5C" w:rsidRPr="00243352">
        <w:rPr>
          <w:color w:val="4F81BD" w:themeColor="accent1"/>
        </w:rPr>
        <w:t>O</w:t>
      </w:r>
      <w:r w:rsidR="003A3630" w:rsidRPr="00243352">
        <w:rPr>
          <w:color w:val="4F81BD" w:themeColor="accent1"/>
        </w:rPr>
        <w:t>ptional</w:t>
      </w:r>
      <w:r>
        <w:rPr>
          <w:color w:val="4F81BD" w:themeColor="accent1"/>
        </w:rPr>
        <w:t>.</w:t>
      </w:r>
      <w:r w:rsidR="00817C8B">
        <w:rPr>
          <w:color w:val="4F81BD" w:themeColor="accent1"/>
        </w:rPr>
        <w:t xml:space="preserve"> </w:t>
      </w:r>
      <w:r w:rsidR="009D6CCE" w:rsidRPr="00243352">
        <w:rPr>
          <w:color w:val="4F81BD" w:themeColor="accent1"/>
        </w:rPr>
        <w:t>This section can be used to help readers understand the nature of the issue to address (e.g.</w:t>
      </w:r>
      <w:r w:rsidR="004916A2" w:rsidRPr="00243352">
        <w:rPr>
          <w:color w:val="4F81BD" w:themeColor="accent1"/>
        </w:rPr>
        <w:t>,</w:t>
      </w:r>
      <w:r w:rsidR="009D6CCE" w:rsidRPr="00243352">
        <w:rPr>
          <w:color w:val="4F81BD" w:themeColor="accent1"/>
        </w:rPr>
        <w:t xml:space="preserve"> key information on the species, population, or area, or more details on the rationale for providing an answer to the request,). </w:t>
      </w:r>
      <w:r w:rsidR="009D6CCE" w:rsidRPr="00243352">
        <w:rPr>
          <w:rFonts w:ascii="Helvetica" w:hAnsi="Helvetica"/>
          <w:color w:val="4F81BD" w:themeColor="accent1"/>
        </w:rPr>
        <w:t>Science Response Reports are intended to be short</w:t>
      </w:r>
      <w:r w:rsidR="00C154EF" w:rsidRPr="00243352">
        <w:rPr>
          <w:rFonts w:ascii="Helvetica" w:hAnsi="Helvetica"/>
          <w:color w:val="4F81BD" w:themeColor="accent1"/>
        </w:rPr>
        <w:t>.</w:t>
      </w:r>
      <w:r w:rsidR="00817C8B">
        <w:rPr>
          <w:rFonts w:ascii="Helvetica" w:hAnsi="Helvetica"/>
          <w:color w:val="4F81BD" w:themeColor="accent1"/>
        </w:rPr>
        <w:t>]</w:t>
      </w:r>
    </w:p>
    <w:p w14:paraId="2EE666ED" w14:textId="5ECB8130" w:rsidR="00837D22" w:rsidRPr="00E05820" w:rsidRDefault="002003A6" w:rsidP="00E05820">
      <w:pPr>
        <w:pStyle w:val="Heading3"/>
      </w:pPr>
      <w:r>
        <w:t xml:space="preserve">Description of the </w:t>
      </w:r>
      <w:r w:rsidR="00534457">
        <w:t>F</w:t>
      </w:r>
      <w:r>
        <w:t>ishery</w:t>
      </w:r>
    </w:p>
    <w:p w14:paraId="5807578E" w14:textId="4027F10B" w:rsidR="004B2BF0" w:rsidRPr="00837D22" w:rsidRDefault="002504B3" w:rsidP="00E05820">
      <w:pPr>
        <w:pStyle w:val="BodyText"/>
        <w:rPr>
          <w:lang w:val="en-CA"/>
        </w:rPr>
      </w:pPr>
      <w:r>
        <w:rPr>
          <w:color w:val="4F81BD" w:themeColor="accent1"/>
          <w:lang w:val="en-CA"/>
        </w:rPr>
        <w:t>[</w:t>
      </w:r>
      <w:r w:rsidR="005E4D5C" w:rsidRPr="00243352">
        <w:rPr>
          <w:color w:val="4F81BD" w:themeColor="accent1"/>
          <w:lang w:val="en-CA"/>
        </w:rPr>
        <w:t>O</w:t>
      </w:r>
      <w:r w:rsidR="004B2BF0" w:rsidRPr="00243352">
        <w:rPr>
          <w:color w:val="4F81BD" w:themeColor="accent1"/>
          <w:lang w:val="en-CA"/>
        </w:rPr>
        <w:t>ptional section for stock</w:t>
      </w:r>
      <w:r w:rsidR="00837D22" w:rsidRPr="00243352">
        <w:rPr>
          <w:color w:val="4F81BD" w:themeColor="accent1"/>
          <w:lang w:val="en-CA"/>
        </w:rPr>
        <w:t xml:space="preserve"> status updates, title may vary</w:t>
      </w:r>
      <w:r>
        <w:rPr>
          <w:color w:val="4F81BD" w:themeColor="accent1"/>
          <w:lang w:val="en-CA"/>
        </w:rPr>
        <w:t>.]</w:t>
      </w:r>
    </w:p>
    <w:p w14:paraId="2CB6CB0A" w14:textId="0C5F16C9" w:rsidR="008602A3" w:rsidRPr="00E05820" w:rsidRDefault="00534457" w:rsidP="00534457">
      <w:pPr>
        <w:pStyle w:val="Heading2"/>
      </w:pPr>
      <w:r w:rsidRPr="00E05820">
        <w:t>ANALYSIS AND R</w:t>
      </w:r>
      <w:r>
        <w:t>ESPONSE</w:t>
      </w:r>
    </w:p>
    <w:p w14:paraId="7B97FA0C" w14:textId="57570E55" w:rsidR="003A3630" w:rsidRPr="00243352" w:rsidRDefault="008971D5" w:rsidP="00E05820">
      <w:pPr>
        <w:pStyle w:val="BodyText"/>
        <w:rPr>
          <w:color w:val="4F81BD" w:themeColor="accent1"/>
        </w:rPr>
      </w:pPr>
      <w:r>
        <w:rPr>
          <w:color w:val="4F81BD" w:themeColor="accent1"/>
        </w:rPr>
        <w:t>[</w:t>
      </w:r>
      <w:r w:rsidR="005E4D5C" w:rsidRPr="00243352">
        <w:rPr>
          <w:color w:val="4F81BD" w:themeColor="accent1"/>
        </w:rPr>
        <w:t>M</w:t>
      </w:r>
      <w:r w:rsidR="003A3630" w:rsidRPr="00243352">
        <w:rPr>
          <w:color w:val="4F81BD" w:themeColor="accent1"/>
        </w:rPr>
        <w:t>andatory</w:t>
      </w:r>
      <w:r w:rsidR="00363E3B" w:rsidRPr="00243352">
        <w:rPr>
          <w:color w:val="4F81BD" w:themeColor="accent1"/>
        </w:rPr>
        <w:t>,</w:t>
      </w:r>
      <w:r w:rsidR="0085023B" w:rsidRPr="00243352">
        <w:rPr>
          <w:color w:val="4F81BD" w:themeColor="accent1"/>
        </w:rPr>
        <w:t xml:space="preserve"> title may vary</w:t>
      </w:r>
      <w:r>
        <w:rPr>
          <w:color w:val="4F81BD" w:themeColor="accent1"/>
        </w:rPr>
        <w:t>.</w:t>
      </w:r>
    </w:p>
    <w:p w14:paraId="1060A023" w14:textId="66F73825" w:rsidR="00E236F4" w:rsidRPr="00243352" w:rsidRDefault="00192681" w:rsidP="00E05820">
      <w:pPr>
        <w:pStyle w:val="BodyText"/>
        <w:rPr>
          <w:color w:val="4F81BD" w:themeColor="accent1"/>
        </w:rPr>
      </w:pPr>
      <w:r w:rsidRPr="00243352">
        <w:rPr>
          <w:color w:val="4F81BD" w:themeColor="accent1"/>
        </w:rPr>
        <w:t>This sec</w:t>
      </w:r>
      <w:r w:rsidR="00891600" w:rsidRPr="00243352">
        <w:rPr>
          <w:color w:val="4F81BD" w:themeColor="accent1"/>
        </w:rPr>
        <w:t>tion is the core of the report.</w:t>
      </w:r>
      <w:r w:rsidR="008971D5">
        <w:rPr>
          <w:color w:val="4F81BD" w:themeColor="accent1"/>
        </w:rPr>
        <w:t>]</w:t>
      </w:r>
    </w:p>
    <w:p w14:paraId="65EC2944" w14:textId="0CD1E4B7" w:rsidR="00837D22" w:rsidRPr="00E05820" w:rsidRDefault="00891600" w:rsidP="00E05820">
      <w:pPr>
        <w:pStyle w:val="Heading3"/>
      </w:pPr>
      <w:r>
        <w:t xml:space="preserve">Indicators of the </w:t>
      </w:r>
      <w:r w:rsidR="00534457">
        <w:t>S</w:t>
      </w:r>
      <w:r>
        <w:t xml:space="preserve">tock </w:t>
      </w:r>
      <w:r w:rsidR="00534457">
        <w:t>S</w:t>
      </w:r>
      <w:r>
        <w:t>tatus</w:t>
      </w:r>
    </w:p>
    <w:p w14:paraId="2FF80BA4" w14:textId="6B3FEFD5" w:rsidR="004B2BF0" w:rsidRPr="00243352" w:rsidRDefault="008971D5" w:rsidP="00E05820">
      <w:pPr>
        <w:pStyle w:val="BodyText"/>
        <w:rPr>
          <w:color w:val="4F81BD" w:themeColor="accent1"/>
          <w:lang w:val="en-CA"/>
        </w:rPr>
      </w:pPr>
      <w:r>
        <w:rPr>
          <w:color w:val="4F81BD" w:themeColor="accent1"/>
          <w:lang w:val="en-CA"/>
        </w:rPr>
        <w:t>[</w:t>
      </w:r>
      <w:r w:rsidR="005E4D5C" w:rsidRPr="00243352">
        <w:rPr>
          <w:color w:val="4F81BD" w:themeColor="accent1"/>
          <w:lang w:val="en-CA"/>
        </w:rPr>
        <w:t>M</w:t>
      </w:r>
      <w:r w:rsidR="004B2BF0" w:rsidRPr="00243352">
        <w:rPr>
          <w:color w:val="4F81BD" w:themeColor="accent1"/>
          <w:lang w:val="en-CA"/>
        </w:rPr>
        <w:t>andatory for stock status updates, title may vary</w:t>
      </w:r>
      <w:r>
        <w:rPr>
          <w:color w:val="4F81BD" w:themeColor="accent1"/>
          <w:lang w:val="en-CA"/>
        </w:rPr>
        <w:t>.]</w:t>
      </w:r>
    </w:p>
    <w:p w14:paraId="59E368AB" w14:textId="67A0F0B9" w:rsidR="008602A3" w:rsidRPr="00E05820" w:rsidRDefault="00534457" w:rsidP="00534457">
      <w:pPr>
        <w:pStyle w:val="Heading2"/>
      </w:pPr>
      <w:r w:rsidRPr="00E05820">
        <w:t>CONCLUSIONS</w:t>
      </w:r>
    </w:p>
    <w:p w14:paraId="04335D03" w14:textId="0EE0B6CB" w:rsidR="00534494" w:rsidRPr="00243352" w:rsidRDefault="008971D5" w:rsidP="00E05820">
      <w:pPr>
        <w:pStyle w:val="BodyText"/>
        <w:rPr>
          <w:rFonts w:cs="Arial"/>
          <w:color w:val="4F81BD" w:themeColor="accent1"/>
        </w:rPr>
      </w:pPr>
      <w:r>
        <w:rPr>
          <w:color w:val="4F81BD" w:themeColor="accent1"/>
        </w:rPr>
        <w:t>[</w:t>
      </w:r>
      <w:r w:rsidR="005E4D5C" w:rsidRPr="00243352">
        <w:rPr>
          <w:color w:val="4F81BD" w:themeColor="accent1"/>
        </w:rPr>
        <w:t>M</w:t>
      </w:r>
      <w:r w:rsidR="00192681" w:rsidRPr="00243352">
        <w:rPr>
          <w:color w:val="4F81BD" w:themeColor="accent1"/>
        </w:rPr>
        <w:t>andatory</w:t>
      </w:r>
      <w:r>
        <w:rPr>
          <w:color w:val="4F81BD" w:themeColor="accent1"/>
        </w:rPr>
        <w:t>.</w:t>
      </w:r>
      <w:r w:rsidR="00192681" w:rsidRPr="00243352">
        <w:rPr>
          <w:color w:val="4F81BD" w:themeColor="accent1"/>
        </w:rPr>
        <w:t xml:space="preserve"> </w:t>
      </w:r>
    </w:p>
    <w:p w14:paraId="4183FD5A" w14:textId="2E3088CA" w:rsidR="00534494" w:rsidRPr="00243352" w:rsidRDefault="00040632" w:rsidP="00E05820">
      <w:pPr>
        <w:pStyle w:val="BodyText"/>
        <w:rPr>
          <w:color w:val="4F81BD" w:themeColor="accent1"/>
          <w:sz w:val="20"/>
        </w:rPr>
      </w:pPr>
      <w:r w:rsidRPr="00243352">
        <w:rPr>
          <w:b/>
          <w:bCs/>
          <w:color w:val="4F81BD" w:themeColor="accent1"/>
        </w:rPr>
        <w:t>H</w:t>
      </w:r>
      <w:r w:rsidR="00C044DD" w:rsidRPr="00243352">
        <w:rPr>
          <w:b/>
          <w:bCs/>
          <w:color w:val="4F81BD" w:themeColor="accent1"/>
        </w:rPr>
        <w:t>ighlight key conclusions and recommendations</w:t>
      </w:r>
      <w:r w:rsidR="00C044DD" w:rsidRPr="00243352">
        <w:rPr>
          <w:color w:val="4F81BD" w:themeColor="accent1"/>
        </w:rPr>
        <w:t xml:space="preserve"> with the necessary explanations and rationales. </w:t>
      </w:r>
      <w:r w:rsidR="00E45BCA" w:rsidRPr="00243352">
        <w:rPr>
          <w:color w:val="4F81BD" w:themeColor="accent1"/>
        </w:rPr>
        <w:t xml:space="preserve">As an example, for reviews of Environmental Impact studies, this section </w:t>
      </w:r>
      <w:r w:rsidR="00E45BCA" w:rsidRPr="00243352">
        <w:rPr>
          <w:color w:val="4F81BD" w:themeColor="accent1"/>
          <w:szCs w:val="22"/>
        </w:rPr>
        <w:t>would include an overview of the Science comments.</w:t>
      </w:r>
      <w:r w:rsidR="00E45BCA" w:rsidRPr="00243352">
        <w:rPr>
          <w:color w:val="4F81BD" w:themeColor="accent1"/>
        </w:rPr>
        <w:t xml:space="preserve"> </w:t>
      </w:r>
      <w:r w:rsidR="00E70FE6" w:rsidRPr="00243352">
        <w:rPr>
          <w:color w:val="4F81BD" w:themeColor="accent1"/>
        </w:rPr>
        <w:t>Also</w:t>
      </w:r>
      <w:r w:rsidR="00C044DD" w:rsidRPr="00243352">
        <w:rPr>
          <w:color w:val="4F81BD" w:themeColor="accent1"/>
        </w:rPr>
        <w:t xml:space="preserve"> </w:t>
      </w:r>
      <w:r w:rsidR="00C044DD" w:rsidRPr="00243352">
        <w:rPr>
          <w:b/>
          <w:bCs/>
          <w:color w:val="4F81BD" w:themeColor="accent1"/>
        </w:rPr>
        <w:t>highlight the uncertainties</w:t>
      </w:r>
      <w:r w:rsidR="00C044DD" w:rsidRPr="00243352">
        <w:rPr>
          <w:color w:val="4F81BD" w:themeColor="accent1"/>
        </w:rPr>
        <w:t xml:space="preserve"> </w:t>
      </w:r>
      <w:r w:rsidR="00C044DD" w:rsidRPr="00243352">
        <w:rPr>
          <w:b/>
          <w:bCs/>
          <w:color w:val="4F81BD" w:themeColor="accent1"/>
        </w:rPr>
        <w:t>related to the recommendations</w:t>
      </w:r>
      <w:r w:rsidR="004B39C9" w:rsidRPr="00243352">
        <w:rPr>
          <w:b/>
          <w:bCs/>
          <w:color w:val="4F81BD" w:themeColor="accent1"/>
        </w:rPr>
        <w:t>/</w:t>
      </w:r>
      <w:r w:rsidR="00F65BE1" w:rsidRPr="00243352">
        <w:rPr>
          <w:b/>
          <w:bCs/>
          <w:color w:val="4F81BD" w:themeColor="accent1"/>
        </w:rPr>
        <w:t>v</w:t>
      </w:r>
      <w:r w:rsidR="004B39C9" w:rsidRPr="00243352">
        <w:rPr>
          <w:b/>
          <w:bCs/>
          <w:color w:val="4F81BD" w:themeColor="accent1"/>
        </w:rPr>
        <w:t>iews</w:t>
      </w:r>
      <w:r w:rsidR="00C044DD" w:rsidRPr="00243352">
        <w:rPr>
          <w:color w:val="4F81BD" w:themeColor="accent1"/>
        </w:rPr>
        <w:t xml:space="preserve"> and the </w:t>
      </w:r>
      <w:r w:rsidR="00C044DD" w:rsidRPr="00243352">
        <w:rPr>
          <w:b/>
          <w:bCs/>
          <w:color w:val="4F81BD" w:themeColor="accent1"/>
        </w:rPr>
        <w:t>need to conduct further analysis/peer review in the future.</w:t>
      </w:r>
      <w:r w:rsidR="00C044DD" w:rsidRPr="00243352">
        <w:rPr>
          <w:color w:val="4F81BD" w:themeColor="accent1"/>
        </w:rPr>
        <w:t xml:space="preserve"> This point is particularly important when </w:t>
      </w:r>
      <w:r w:rsidR="005A7A26" w:rsidRPr="00243352">
        <w:rPr>
          <w:color w:val="4F81BD" w:themeColor="accent1"/>
        </w:rPr>
        <w:t>a Science Response</w:t>
      </w:r>
      <w:r w:rsidR="00C044DD" w:rsidRPr="00243352">
        <w:rPr>
          <w:color w:val="4F81BD" w:themeColor="accent1"/>
        </w:rPr>
        <w:t xml:space="preserve"> process was conducted because the deadline to provide the answer was too short </w:t>
      </w:r>
      <w:r w:rsidR="00501820" w:rsidRPr="00243352">
        <w:rPr>
          <w:color w:val="4F81BD" w:themeColor="accent1"/>
        </w:rPr>
        <w:t xml:space="preserve">for </w:t>
      </w:r>
      <w:r w:rsidR="00C044DD" w:rsidRPr="00243352">
        <w:rPr>
          <w:color w:val="4F81BD" w:themeColor="accent1"/>
        </w:rPr>
        <w:t>proceed</w:t>
      </w:r>
      <w:r w:rsidR="00501820" w:rsidRPr="00243352">
        <w:rPr>
          <w:color w:val="4F81BD" w:themeColor="accent1"/>
        </w:rPr>
        <w:t>ing</w:t>
      </w:r>
      <w:r w:rsidR="00C044DD" w:rsidRPr="00243352">
        <w:rPr>
          <w:color w:val="4F81BD" w:themeColor="accent1"/>
        </w:rPr>
        <w:t xml:space="preserve"> with the necessary preparatory work and peer review.</w:t>
      </w:r>
      <w:r w:rsidR="008971D5">
        <w:rPr>
          <w:color w:val="4F81BD" w:themeColor="accent1"/>
        </w:rPr>
        <w:t>]</w:t>
      </w:r>
    </w:p>
    <w:p w14:paraId="7F9B478C" w14:textId="16FC6DE6" w:rsidR="008602A3" w:rsidRPr="00E05820" w:rsidRDefault="00534457" w:rsidP="00534457">
      <w:pPr>
        <w:pStyle w:val="Heading2"/>
      </w:pPr>
      <w:r>
        <w:lastRenderedPageBreak/>
        <w:t>LIST OF MEETING PARTICIPANTS</w:t>
      </w:r>
    </w:p>
    <w:p w14:paraId="62BBF504" w14:textId="2BD37617" w:rsidR="003F47BC" w:rsidRPr="00CF54CF" w:rsidRDefault="008971D5" w:rsidP="003F47BC">
      <w:pPr>
        <w:pStyle w:val="BodyText"/>
        <w:rPr>
          <w:color w:val="4F81BD" w:themeColor="accent1"/>
        </w:rPr>
      </w:pPr>
      <w:r>
        <w:rPr>
          <w:color w:val="4F81BD" w:themeColor="accent1"/>
        </w:rPr>
        <w:t>[</w:t>
      </w:r>
      <w:r w:rsidR="003F47BC" w:rsidRPr="00CF54CF">
        <w:rPr>
          <w:color w:val="4F81BD" w:themeColor="accent1"/>
        </w:rPr>
        <w:t>Mandatory</w:t>
      </w:r>
      <w:r w:rsidR="003F47BC">
        <w:rPr>
          <w:color w:val="4F81BD" w:themeColor="accent1"/>
        </w:rPr>
        <w:t xml:space="preserve">. </w:t>
      </w:r>
      <w:r w:rsidR="003F47BC" w:rsidRPr="00CF54CF">
        <w:rPr>
          <w:color w:val="4F81BD" w:themeColor="accent1"/>
        </w:rPr>
        <w:t>Include the name of each participant and their affiliation.</w:t>
      </w:r>
      <w:r>
        <w:rPr>
          <w:color w:val="4F81BD" w:themeColor="accent1"/>
        </w:rPr>
        <w:t>]</w:t>
      </w:r>
    </w:p>
    <w:p w14:paraId="27D912A4" w14:textId="285F55D8" w:rsidR="008602A3" w:rsidRDefault="00534457" w:rsidP="00534457">
      <w:pPr>
        <w:pStyle w:val="Heading2"/>
      </w:pPr>
      <w:r>
        <w:t>SOURCES OF I</w:t>
      </w:r>
      <w:r w:rsidRPr="00E05820">
        <w:t>NFORMATION</w:t>
      </w:r>
    </w:p>
    <w:p w14:paraId="33166547" w14:textId="1DCE0E3C" w:rsidR="007A73FB" w:rsidRPr="00B23B86" w:rsidRDefault="007A73FB" w:rsidP="00243352">
      <w:pPr>
        <w:pStyle w:val="BodyText"/>
      </w:pPr>
      <w:r>
        <w:rPr>
          <w:color w:val="4F81BD" w:themeColor="accent1"/>
        </w:rPr>
        <w:t>[</w:t>
      </w:r>
      <w:r w:rsidRPr="00CF54CF">
        <w:rPr>
          <w:color w:val="4F81BD" w:themeColor="accent1"/>
        </w:rPr>
        <w:t>Mandatory</w:t>
      </w:r>
      <w:r>
        <w:rPr>
          <w:color w:val="4F81BD" w:themeColor="accent1"/>
        </w:rPr>
        <w:t>.]</w:t>
      </w:r>
    </w:p>
    <w:p w14:paraId="35C60846" w14:textId="7F6D654D" w:rsidR="00771231" w:rsidRPr="00243352" w:rsidRDefault="006F5378" w:rsidP="00771231">
      <w:pPr>
        <w:pStyle w:val="citation"/>
        <w:ind w:left="0" w:firstLine="0"/>
        <w:rPr>
          <w:iCs/>
          <w:color w:val="4F81BD" w:themeColor="accent1"/>
        </w:rPr>
      </w:pPr>
      <w:bookmarkStart w:id="1" w:name="_Hlk183607240"/>
      <w:r>
        <w:rPr>
          <w:color w:val="4F81BD" w:themeColor="accent1"/>
        </w:rPr>
        <w:t>[</w:t>
      </w:r>
      <w:r w:rsidR="00771231" w:rsidRPr="00243352">
        <w:rPr>
          <w:color w:val="4F81BD" w:themeColor="accent1"/>
        </w:rPr>
        <w:t xml:space="preserve">Reference citations must follow the </w:t>
      </w:r>
      <w:hyperlink r:id="rId12" w:history="1">
        <w:r w:rsidR="00771231" w:rsidRPr="00243352">
          <w:rPr>
            <w:rStyle w:val="Hyperlink"/>
            <w:iCs/>
            <w:color w:val="4F81BD" w:themeColor="accent1"/>
          </w:rPr>
          <w:t>Guide for the Production of Fisheries and Oceans Canada Reports</w:t>
        </w:r>
      </w:hyperlink>
      <w:r w:rsidR="00771231" w:rsidRPr="00243352">
        <w:rPr>
          <w:iCs/>
          <w:color w:val="4F81BD" w:themeColor="accent1"/>
        </w:rPr>
        <w:t xml:space="preserve">. </w:t>
      </w:r>
      <w:bookmarkStart w:id="2" w:name="_Hlk154566985"/>
      <w:bookmarkStart w:id="3" w:name="_Hlk154131363"/>
      <w:r w:rsidR="00771231" w:rsidRPr="00243352">
        <w:rPr>
          <w:iCs/>
          <w:color w:val="4F81BD" w:themeColor="accent1"/>
        </w:rPr>
        <w:t xml:space="preserve">Include hyperlinks only if the site is hosted by the Government of Canada or a DOI </w:t>
      </w:r>
      <w:r w:rsidR="009F67E5" w:rsidRPr="00243352">
        <w:rPr>
          <w:iCs/>
          <w:color w:val="4F81BD" w:themeColor="accent1"/>
        </w:rPr>
        <w:t xml:space="preserve">handle system </w:t>
      </w:r>
      <w:r w:rsidR="00771231" w:rsidRPr="00243352">
        <w:rPr>
          <w:iCs/>
          <w:color w:val="4F81BD" w:themeColor="accent1"/>
        </w:rPr>
        <w:t>is used.</w:t>
      </w:r>
      <w:bookmarkEnd w:id="2"/>
      <w:bookmarkEnd w:id="3"/>
      <w:r>
        <w:rPr>
          <w:iCs/>
          <w:color w:val="4F81BD" w:themeColor="accent1"/>
        </w:rPr>
        <w:t>]</w:t>
      </w:r>
    </w:p>
    <w:bookmarkEnd w:id="1"/>
    <w:p w14:paraId="0318866A" w14:textId="5EFF1359" w:rsidR="00CB1412" w:rsidRDefault="00CB1412">
      <w:pPr>
        <w:rPr>
          <w:rFonts w:ascii="Arial Bold" w:hAnsi="Arial Bold"/>
          <w:b/>
          <w:sz w:val="28"/>
          <w:szCs w:val="24"/>
          <w:lang w:val="en-CA"/>
        </w:rPr>
      </w:pPr>
      <w:r>
        <w:br w:type="page"/>
      </w:r>
    </w:p>
    <w:p w14:paraId="5EE954D7" w14:textId="5757FE22" w:rsidR="00C720B1" w:rsidRDefault="00534457" w:rsidP="00534457">
      <w:pPr>
        <w:pStyle w:val="Heading2"/>
      </w:pPr>
      <w:r w:rsidRPr="0033203F">
        <w:lastRenderedPageBreak/>
        <w:t xml:space="preserve">APPENDIX </w:t>
      </w:r>
      <w:r w:rsidRPr="00243352">
        <w:rPr>
          <w:color w:val="4F81BD" w:themeColor="accent1"/>
        </w:rPr>
        <w:t>(OR APPENDICES)</w:t>
      </w:r>
    </w:p>
    <w:p w14:paraId="60625621" w14:textId="57041A36" w:rsidR="00CB68FB" w:rsidRDefault="00AC3097" w:rsidP="00CB68FB">
      <w:pPr>
        <w:pStyle w:val="BodyText"/>
        <w:rPr>
          <w:color w:val="4F81BD" w:themeColor="accent1"/>
        </w:rPr>
      </w:pPr>
      <w:r w:rsidRPr="00CB68FB">
        <w:rPr>
          <w:color w:val="4F81BD" w:themeColor="accent1"/>
        </w:rPr>
        <w:t>[</w:t>
      </w:r>
      <w:r w:rsidR="00EF054C" w:rsidRPr="00CB68FB">
        <w:rPr>
          <w:color w:val="4F81BD" w:themeColor="accent1"/>
          <w:lang w:val="en-CA"/>
        </w:rPr>
        <w:t>Optional</w:t>
      </w:r>
      <w:r w:rsidR="00EF054C" w:rsidRPr="00CB68FB">
        <w:rPr>
          <w:color w:val="4F81BD" w:themeColor="accent1"/>
        </w:rPr>
        <w:t>.</w:t>
      </w:r>
      <w:r w:rsidRPr="00CB68FB">
        <w:rPr>
          <w:color w:val="4F81BD" w:themeColor="accent1"/>
        </w:rPr>
        <w:t>]</w:t>
      </w:r>
    </w:p>
    <w:p w14:paraId="536E6D92" w14:textId="77777777" w:rsidR="00CB68FB" w:rsidRDefault="00CB68FB">
      <w:pPr>
        <w:rPr>
          <w:color w:val="4F81BD" w:themeColor="accent1"/>
        </w:rPr>
      </w:pPr>
      <w:r>
        <w:rPr>
          <w:color w:val="4F81BD" w:themeColor="accent1"/>
        </w:rPr>
        <w:br w:type="page"/>
      </w:r>
    </w:p>
    <w:p w14:paraId="266D79E4" w14:textId="645C53A4" w:rsidR="00C720B1" w:rsidRDefault="00534457" w:rsidP="00534457">
      <w:pPr>
        <w:pStyle w:val="Heading2"/>
      </w:pPr>
      <w:r w:rsidRPr="0033203F">
        <w:lastRenderedPageBreak/>
        <w:t>THIS REPORT IS AVAILABLE FROM THE</w:t>
      </w:r>
      <w:r>
        <w:t>:</w:t>
      </w:r>
    </w:p>
    <w:p w14:paraId="50E9F180" w14:textId="41FE9A5D" w:rsidR="00711891" w:rsidRPr="0033203F" w:rsidRDefault="00711891" w:rsidP="00D523D3">
      <w:pPr>
        <w:pStyle w:val="BodyTextCentered"/>
      </w:pPr>
      <w:r w:rsidRPr="0033203F">
        <w:t>Center for Science Advice (CSA)</w:t>
      </w:r>
      <w:r w:rsidR="00FE5B75" w:rsidRPr="0033203F">
        <w:br/>
      </w:r>
      <w:r w:rsidR="00390909" w:rsidRPr="00390909">
        <w:rPr>
          <w:color w:val="4F81BD" w:themeColor="accent1"/>
        </w:rPr>
        <w:t>[</w:t>
      </w:r>
      <w:r w:rsidRPr="00390909">
        <w:rPr>
          <w:color w:val="4F81BD" w:themeColor="accent1"/>
        </w:rPr>
        <w:t>Name of Region</w:t>
      </w:r>
      <w:r w:rsidR="00390909" w:rsidRPr="00390909">
        <w:rPr>
          <w:color w:val="4F81BD" w:themeColor="accent1"/>
        </w:rPr>
        <w:t>]</w:t>
      </w:r>
      <w:r w:rsidR="00AD3305" w:rsidRPr="0033203F">
        <w:br/>
      </w:r>
      <w:r w:rsidRPr="0033203F">
        <w:t>Fisheries and Oceans Canada</w:t>
      </w:r>
      <w:r w:rsidR="00AD3305" w:rsidRPr="0033203F">
        <w:br/>
      </w:r>
      <w:r w:rsidR="00F8380D">
        <w:rPr>
          <w:color w:val="4F81BD" w:themeColor="accent1"/>
        </w:rPr>
        <w:t>[</w:t>
      </w:r>
      <w:r w:rsidRPr="00243352">
        <w:rPr>
          <w:color w:val="4F81BD" w:themeColor="accent1"/>
        </w:rPr>
        <w:t>Complete mailing address of CSA Office</w:t>
      </w:r>
      <w:r w:rsidR="00F8380D">
        <w:rPr>
          <w:color w:val="4F81BD" w:themeColor="accent1"/>
        </w:rPr>
        <w:t>]</w:t>
      </w:r>
    </w:p>
    <w:p w14:paraId="39E294E4" w14:textId="3705BE05" w:rsidR="00FE27D0" w:rsidRPr="0033203F" w:rsidRDefault="00711891" w:rsidP="00D523D3">
      <w:pPr>
        <w:pStyle w:val="BodyTextCentered"/>
        <w:rPr>
          <w:rStyle w:val="Hyperlink"/>
          <w:szCs w:val="22"/>
        </w:rPr>
      </w:pPr>
      <w:r w:rsidRPr="0033203F">
        <w:t>E-Mail:</w:t>
      </w:r>
      <w:r w:rsidR="00C73E66" w:rsidRPr="0033203F">
        <w:t xml:space="preserve"> </w:t>
      </w:r>
      <w:r w:rsidR="00F8380D" w:rsidRPr="00243352">
        <w:rPr>
          <w:color w:val="4F81BD" w:themeColor="accent1"/>
        </w:rPr>
        <w:t>[email]</w:t>
      </w:r>
      <w:r w:rsidR="00AD3305" w:rsidRPr="0033203F">
        <w:br/>
      </w:r>
      <w:r w:rsidRPr="0033203F">
        <w:rPr>
          <w:szCs w:val="22"/>
        </w:rPr>
        <w:t xml:space="preserve">Internet address: </w:t>
      </w:r>
      <w:r w:rsidR="003131B3" w:rsidRPr="0033203F">
        <w:rPr>
          <w:szCs w:val="22"/>
        </w:rPr>
        <w:fldChar w:fldCharType="begin" w:fldLock="1"/>
      </w:r>
      <w:r w:rsidR="00855398" w:rsidRPr="0033203F">
        <w:rPr>
          <w:szCs w:val="22"/>
        </w:rPr>
        <w:instrText>HYPERLINK "http://www.dfo-mpo.gc.ca/csas-sccs/" \o "Fisheries and Oceans Canada / Canadian Science Advisory Secretariat"</w:instrText>
      </w:r>
      <w:r w:rsidR="003131B3" w:rsidRPr="0033203F">
        <w:rPr>
          <w:szCs w:val="22"/>
        </w:rPr>
      </w:r>
      <w:r w:rsidR="003131B3" w:rsidRPr="0033203F">
        <w:rPr>
          <w:szCs w:val="22"/>
        </w:rPr>
        <w:fldChar w:fldCharType="separate"/>
      </w:r>
      <w:r w:rsidR="00FE27D0" w:rsidRPr="0033203F">
        <w:rPr>
          <w:rStyle w:val="Hyperlink"/>
          <w:szCs w:val="22"/>
        </w:rPr>
        <w:t>www.dfo-mpo.gc.ca/csas-sccs</w:t>
      </w:r>
      <w:r w:rsidR="00281A7E" w:rsidRPr="0033203F">
        <w:rPr>
          <w:rStyle w:val="Hyperlink"/>
          <w:szCs w:val="22"/>
        </w:rPr>
        <w:t>/</w:t>
      </w:r>
    </w:p>
    <w:p w14:paraId="4476BD0E" w14:textId="6634726E" w:rsidR="00711891" w:rsidRDefault="003131B3" w:rsidP="00D523D3">
      <w:pPr>
        <w:pStyle w:val="BodyTextCentered"/>
      </w:pPr>
      <w:r w:rsidRPr="0033203F">
        <w:rPr>
          <w:szCs w:val="22"/>
        </w:rPr>
        <w:fldChar w:fldCharType="end"/>
      </w:r>
      <w:r w:rsidR="00AD3305" w:rsidRPr="0033203F">
        <w:t>ISSN 1919-3769</w:t>
      </w:r>
      <w:r w:rsidR="00AB00C6">
        <w:br/>
      </w:r>
      <w:r w:rsidR="00AB00C6" w:rsidRPr="00AB00C6">
        <w:t>ISBN 978-0-660-</w:t>
      </w:r>
      <w:r w:rsidR="00AB00C6" w:rsidRPr="00243352">
        <w:rPr>
          <w:color w:val="4F81BD" w:themeColor="accent1"/>
        </w:rPr>
        <w:t>xxxxx-x</w:t>
      </w:r>
      <w:r w:rsidR="00AB00C6" w:rsidRPr="00AB00C6">
        <w:tab/>
        <w:t>Cat. No. Fs70-7/202</w:t>
      </w:r>
      <w:r w:rsidR="00534457">
        <w:t>5</w:t>
      </w:r>
      <w:r w:rsidR="00AB00C6" w:rsidRPr="00AB00C6">
        <w:t>-</w:t>
      </w:r>
      <w:r w:rsidR="00AB00C6" w:rsidRPr="00243352">
        <w:rPr>
          <w:color w:val="4F81BD" w:themeColor="accent1"/>
        </w:rPr>
        <w:t>nnn</w:t>
      </w:r>
      <w:r w:rsidR="00AB00C6" w:rsidRPr="00AB00C6">
        <w:t>E-PDF</w:t>
      </w:r>
      <w:r w:rsidR="00AD3305" w:rsidRPr="0033203F">
        <w:br/>
      </w:r>
      <w:r w:rsidR="007720D1" w:rsidRPr="007720D1">
        <w:t>© His Majesty the King in Right of Canada, as represented by the Minister of the</w:t>
      </w:r>
      <w:r w:rsidR="007720D1" w:rsidRPr="007720D1">
        <w:br/>
        <w:t>Department of Fisheries and Oceans, 202</w:t>
      </w:r>
      <w:r w:rsidR="00534457">
        <w:t>5</w:t>
      </w:r>
    </w:p>
    <w:p w14:paraId="69E7AFAD" w14:textId="5AE46D60" w:rsidR="0046580F" w:rsidRPr="00D223C8" w:rsidRDefault="0046580F" w:rsidP="00D523D3">
      <w:pPr>
        <w:pStyle w:val="BodyTextCentered"/>
      </w:pPr>
      <w:r>
        <w:t xml:space="preserve">This report is </w:t>
      </w:r>
      <w:r w:rsidR="006E7654">
        <w:t>published</w:t>
      </w:r>
      <w:r>
        <w:t xml:space="preserve"> under the </w:t>
      </w:r>
      <w:hyperlink r:id="rId13" w:anchor=":~:text=Open%20Government%20Licence%20-%20Canada%201%20Using%20Information,Governing%20Law%20...%208%20Definitions%20...%20More%20items" w:history="1">
        <w:r w:rsidRPr="00B11F8D">
          <w:rPr>
            <w:rStyle w:val="Hyperlink"/>
          </w:rPr>
          <w:t>Open Government Licence - Canada</w:t>
        </w:r>
      </w:hyperlink>
    </w:p>
    <w:p w14:paraId="1A3F8DD7" w14:textId="77777777" w:rsidR="00AD3305" w:rsidRPr="0033203F" w:rsidRDefault="00FB2DE3" w:rsidP="00D523D3">
      <w:pPr>
        <w:pStyle w:val="BodyTextCentered"/>
      </w:pPr>
      <w:r w:rsidRPr="0033203F">
        <w:rPr>
          <w:noProof/>
        </w:rPr>
        <w:drawing>
          <wp:inline distT="0" distB="0" distL="0" distR="0" wp14:anchorId="15E62BE8" wp14:editId="3A2F2B10">
            <wp:extent cx="476250" cy="476250"/>
            <wp:effectExtent l="0" t="0" r="0" b="0"/>
            <wp:docPr id="4" name="Picture 3" descr="please re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313D16" w14:textId="77777777" w:rsidR="00850126" w:rsidRPr="00E05820" w:rsidRDefault="00711891" w:rsidP="00E05820">
      <w:pPr>
        <w:pStyle w:val="BodyText"/>
      </w:pPr>
      <w:r w:rsidRPr="00E05820">
        <w:t>Correct Citation for this Publication</w:t>
      </w:r>
      <w:r w:rsidR="00817FA1" w:rsidRPr="00E05820">
        <w:t>:</w:t>
      </w:r>
    </w:p>
    <w:p w14:paraId="63012F82" w14:textId="7A1F1E3F" w:rsidR="00850126" w:rsidRPr="002003A6" w:rsidRDefault="00850126" w:rsidP="00E05820">
      <w:pPr>
        <w:pStyle w:val="citation"/>
        <w:rPr>
          <w:lang w:val="fr-CA"/>
        </w:rPr>
      </w:pPr>
      <w:r w:rsidRPr="00E05820">
        <w:t>DFO</w:t>
      </w:r>
      <w:r w:rsidR="00075741" w:rsidRPr="00E05820">
        <w:t xml:space="preserve">. </w:t>
      </w:r>
      <w:r w:rsidR="002B66FB">
        <w:t>202</w:t>
      </w:r>
      <w:r w:rsidR="00534457">
        <w:t>5</w:t>
      </w:r>
      <w:r w:rsidRPr="00E05820">
        <w:t xml:space="preserve">. </w:t>
      </w:r>
      <w:r w:rsidR="00390909">
        <w:rPr>
          <w:color w:val="4F81BD" w:themeColor="accent1"/>
        </w:rPr>
        <w:t>[Title</w:t>
      </w:r>
      <w:r w:rsidR="00206FC6" w:rsidRPr="00243352">
        <w:rPr>
          <w:color w:val="4F81BD" w:themeColor="accent1"/>
        </w:rPr>
        <w:t xml:space="preserve">, but in </w:t>
      </w:r>
      <w:r w:rsidR="008F7783" w:rsidRPr="00243352">
        <w:rPr>
          <w:color w:val="4F81BD" w:themeColor="accent1"/>
        </w:rPr>
        <w:t>title case</w:t>
      </w:r>
      <w:r w:rsidR="00390909">
        <w:rPr>
          <w:color w:val="4F81BD" w:themeColor="accent1"/>
        </w:rPr>
        <w:t>]</w:t>
      </w:r>
      <w:r w:rsidRPr="00E05820">
        <w:t xml:space="preserve">. </w:t>
      </w:r>
      <w:r w:rsidRPr="0042741B">
        <w:rPr>
          <w:lang w:val="en-US"/>
        </w:rPr>
        <w:t xml:space="preserve">DFO Can. Sci. Advis. Sec. Sci. </w:t>
      </w:r>
      <w:r w:rsidRPr="002003A6">
        <w:rPr>
          <w:lang w:val="fr-CA"/>
        </w:rPr>
        <w:t xml:space="preserve">Resp. </w:t>
      </w:r>
      <w:r w:rsidR="002B66FB">
        <w:rPr>
          <w:lang w:val="fr-CA"/>
        </w:rPr>
        <w:t>202</w:t>
      </w:r>
      <w:r w:rsidR="00534457">
        <w:rPr>
          <w:lang w:val="fr-CA"/>
        </w:rPr>
        <w:t>5</w:t>
      </w:r>
      <w:r w:rsidRPr="002003A6">
        <w:rPr>
          <w:lang w:val="fr-CA"/>
        </w:rPr>
        <w:t>/</w:t>
      </w:r>
      <w:r w:rsidR="00971412" w:rsidRPr="00243352">
        <w:rPr>
          <w:color w:val="4F81BD" w:themeColor="accent1"/>
          <w:lang w:val="fr-CA"/>
        </w:rPr>
        <w:t>nnn</w:t>
      </w:r>
      <w:r w:rsidRPr="002003A6">
        <w:rPr>
          <w:lang w:val="fr-CA"/>
        </w:rPr>
        <w:t>.</w:t>
      </w:r>
    </w:p>
    <w:p w14:paraId="3F88891C" w14:textId="77777777" w:rsidR="00A92221" w:rsidRPr="00E05820" w:rsidRDefault="00A92221" w:rsidP="00E05820">
      <w:pPr>
        <w:pStyle w:val="BodyTextItalic"/>
      </w:pPr>
      <w:r w:rsidRPr="00E05820">
        <w:t>Aussi disponible en français</w:t>
      </w:r>
      <w:r w:rsidR="002003A6">
        <w:t> :</w:t>
      </w:r>
    </w:p>
    <w:p w14:paraId="186D7DF9" w14:textId="4635F304" w:rsidR="00C42761" w:rsidRDefault="008F7783" w:rsidP="00632C8E">
      <w:pPr>
        <w:pStyle w:val="citation-translated"/>
        <w:rPr>
          <w:lang w:val="fr-CA"/>
        </w:rPr>
      </w:pPr>
      <w:r w:rsidRPr="00A47DE2">
        <w:rPr>
          <w:lang w:val="fr-CA"/>
        </w:rPr>
        <w:t xml:space="preserve">MPO. </w:t>
      </w:r>
      <w:r w:rsidR="002B66FB">
        <w:rPr>
          <w:lang w:val="fr-CA"/>
        </w:rPr>
        <w:t>202</w:t>
      </w:r>
      <w:r w:rsidR="00534457">
        <w:rPr>
          <w:lang w:val="fr-CA"/>
        </w:rPr>
        <w:t>5</w:t>
      </w:r>
      <w:r w:rsidRPr="00A47DE2">
        <w:rPr>
          <w:lang w:val="fr-CA"/>
        </w:rPr>
        <w:t xml:space="preserve">. </w:t>
      </w:r>
      <w:r w:rsidR="00D760E0">
        <w:rPr>
          <w:color w:val="4F81BD" w:themeColor="accent1"/>
          <w:lang w:val="fr-CA"/>
        </w:rPr>
        <w:t>[</w:t>
      </w:r>
      <w:r w:rsidR="00390909">
        <w:rPr>
          <w:color w:val="4F81BD" w:themeColor="accent1"/>
          <w:lang w:val="fr-CA"/>
        </w:rPr>
        <w:t>Titre</w:t>
      </w:r>
      <w:r w:rsidRPr="00243352">
        <w:rPr>
          <w:color w:val="4F81BD" w:themeColor="accent1"/>
          <w:lang w:val="fr-CA"/>
        </w:rPr>
        <w:t>, mais en lettres minuscules</w:t>
      </w:r>
      <w:r w:rsidR="00D760E0">
        <w:rPr>
          <w:color w:val="4F81BD" w:themeColor="accent1"/>
          <w:lang w:val="fr-CA"/>
        </w:rPr>
        <w:t>]</w:t>
      </w:r>
      <w:r w:rsidRPr="002003A6">
        <w:rPr>
          <w:lang w:val="fr-CA"/>
        </w:rPr>
        <w:t xml:space="preserve">. </w:t>
      </w:r>
      <w:r w:rsidR="00AD69D7">
        <w:rPr>
          <w:lang w:val="fr-CA"/>
        </w:rPr>
        <w:t>Secr. can. des avis</w:t>
      </w:r>
      <w:r w:rsidRPr="00A47DE2">
        <w:rPr>
          <w:lang w:val="fr-CA"/>
        </w:rPr>
        <w:t xml:space="preserve"> </w:t>
      </w:r>
      <w:r w:rsidR="00AD69D7">
        <w:rPr>
          <w:lang w:val="fr-CA"/>
        </w:rPr>
        <w:t xml:space="preserve">sci. </w:t>
      </w:r>
      <w:r w:rsidRPr="00A47DE2">
        <w:rPr>
          <w:lang w:val="fr-CA"/>
        </w:rPr>
        <w:t>du MPO</w:t>
      </w:r>
      <w:r w:rsidR="0016028D">
        <w:rPr>
          <w:lang w:val="fr-CA"/>
        </w:rPr>
        <w:t>.</w:t>
      </w:r>
      <w:r w:rsidRPr="00A47DE2">
        <w:rPr>
          <w:lang w:val="fr-CA"/>
        </w:rPr>
        <w:t xml:space="preserve"> Rép. des Sci. </w:t>
      </w:r>
      <w:r w:rsidR="002B4025">
        <w:rPr>
          <w:lang w:val="fr-CA"/>
        </w:rPr>
        <w:t>202</w:t>
      </w:r>
      <w:r w:rsidR="00534457">
        <w:rPr>
          <w:lang w:val="fr-CA"/>
        </w:rPr>
        <w:t>5</w:t>
      </w:r>
      <w:r w:rsidRPr="00A47DE2">
        <w:rPr>
          <w:lang w:val="fr-CA"/>
        </w:rPr>
        <w:t>/</w:t>
      </w:r>
      <w:r w:rsidRPr="00243352">
        <w:rPr>
          <w:color w:val="4F81BD" w:themeColor="accent1"/>
          <w:lang w:val="fr-CA"/>
        </w:rPr>
        <w:t>nnn</w:t>
      </w:r>
      <w:r w:rsidRPr="00A47DE2">
        <w:rPr>
          <w:lang w:val="fr-CA"/>
        </w:rPr>
        <w:t>.</w:t>
      </w:r>
    </w:p>
    <w:p w14:paraId="6101668D" w14:textId="77777777" w:rsidR="00C42761" w:rsidRPr="00CB3030" w:rsidRDefault="00C42761" w:rsidP="00C42761">
      <w:pPr>
        <w:pStyle w:val="BodyTextItalic"/>
        <w:rPr>
          <w:lang w:val="en-US"/>
        </w:rPr>
      </w:pPr>
      <w:r w:rsidRPr="00CB3030">
        <w:rPr>
          <w:lang w:val="en-US"/>
        </w:rPr>
        <w:t>Inuktitut Atuinnaummijuq:</w:t>
      </w:r>
      <w:r>
        <w:rPr>
          <w:lang w:val="en-US"/>
        </w:rPr>
        <w:t xml:space="preserve"> </w:t>
      </w:r>
      <w:r w:rsidRPr="00D760E0">
        <w:rPr>
          <w:color w:val="4F81BD" w:themeColor="accent1"/>
          <w:lang w:val="en-US"/>
        </w:rPr>
        <w:t>[if applicable]</w:t>
      </w:r>
    </w:p>
    <w:p w14:paraId="0DC8144E" w14:textId="77777777" w:rsidR="00C42761" w:rsidRPr="00E053C8" w:rsidRDefault="00C42761" w:rsidP="00C42761">
      <w:pPr>
        <w:pStyle w:val="citation-translated"/>
        <w:rPr>
          <w:color w:val="4F81BD" w:themeColor="accent1"/>
        </w:rPr>
      </w:pPr>
      <w:r w:rsidRPr="00E053C8">
        <w:rPr>
          <w:color w:val="4F81BD" w:themeColor="accent1"/>
          <w:lang w:val="en-US"/>
        </w:rPr>
        <w:t>Copy and pas</w:t>
      </w:r>
      <w:proofErr w:type="spellStart"/>
      <w:r w:rsidRPr="00E053C8">
        <w:rPr>
          <w:color w:val="4F81BD" w:themeColor="accent1"/>
        </w:rPr>
        <w:t>te</w:t>
      </w:r>
      <w:proofErr w:type="spellEnd"/>
      <w:r w:rsidRPr="00E053C8">
        <w:rPr>
          <w:color w:val="4F81BD" w:themeColor="accent1"/>
        </w:rPr>
        <w:t xml:space="preserve"> Inuktitut citation here. (Style: citation – other language)</w:t>
      </w:r>
    </w:p>
    <w:p w14:paraId="6E48DD0B" w14:textId="283871AB" w:rsidR="004C3258" w:rsidRPr="00243352" w:rsidRDefault="004C3258" w:rsidP="00632C8E">
      <w:pPr>
        <w:pStyle w:val="citation-translated"/>
      </w:pPr>
      <w:r w:rsidRPr="00243352">
        <w:br w:type="page"/>
      </w:r>
    </w:p>
    <w:p w14:paraId="31A16114" w14:textId="6B907228" w:rsidR="00C37F00" w:rsidRPr="00243352" w:rsidRDefault="00390909" w:rsidP="00C37F00">
      <w:pPr>
        <w:pStyle w:val="Heading1"/>
        <w:rPr>
          <w:color w:val="4F81BD" w:themeColor="accent1"/>
        </w:rPr>
      </w:pPr>
      <w:r w:rsidRPr="00243352">
        <w:rPr>
          <w:caps w:val="0"/>
          <w:color w:val="4F81BD" w:themeColor="accent1"/>
        </w:rPr>
        <w:lastRenderedPageBreak/>
        <w:t>FONT AND STYLE FORMATTING INFORMATION</w:t>
      </w:r>
    </w:p>
    <w:p w14:paraId="5EDFA680" w14:textId="26929F11" w:rsidR="00FD1713" w:rsidRPr="00243352" w:rsidRDefault="00FD1713" w:rsidP="00FD1713">
      <w:pPr>
        <w:pStyle w:val="BodyText"/>
        <w:rPr>
          <w:color w:val="4F81BD" w:themeColor="accent1"/>
          <w:lang w:val="en-CA"/>
        </w:rPr>
      </w:pPr>
      <w:r w:rsidRPr="00243352">
        <w:rPr>
          <w:color w:val="4F81BD" w:themeColor="accent1"/>
        </w:rPr>
        <w:t xml:space="preserve">Please refer to the </w:t>
      </w:r>
      <w:r w:rsidR="00C2506D" w:rsidRPr="00243352">
        <w:rPr>
          <w:color w:val="4F81BD" w:themeColor="accent1"/>
        </w:rPr>
        <w:t>C</w:t>
      </w:r>
      <w:proofErr w:type="spellStart"/>
      <w:r w:rsidRPr="00243352">
        <w:rPr>
          <w:color w:val="4F81BD" w:themeColor="accent1"/>
          <w:lang w:val="en-CA"/>
        </w:rPr>
        <w:t>hecklist</w:t>
      </w:r>
      <w:proofErr w:type="spellEnd"/>
      <w:r w:rsidRPr="00243352">
        <w:rPr>
          <w:color w:val="4F81BD" w:themeColor="accent1"/>
          <w:lang w:val="en-CA"/>
        </w:rPr>
        <w:t xml:space="preserve"> </w:t>
      </w:r>
      <w:r w:rsidR="00C2506D" w:rsidRPr="00243352">
        <w:rPr>
          <w:color w:val="4F81BD" w:themeColor="accent1"/>
          <w:lang w:val="en-CA"/>
        </w:rPr>
        <w:t xml:space="preserve">and </w:t>
      </w:r>
      <w:r w:rsidRPr="00243352">
        <w:rPr>
          <w:color w:val="4F81BD" w:themeColor="accent1"/>
          <w:lang w:val="en-CA"/>
        </w:rPr>
        <w:t xml:space="preserve">the </w:t>
      </w:r>
      <w:hyperlink r:id="rId15" w:history="1">
        <w:r w:rsidRPr="00243352">
          <w:rPr>
            <w:rStyle w:val="Hyperlink"/>
            <w:color w:val="4F81BD" w:themeColor="accent1"/>
            <w:lang w:val="en-CA"/>
          </w:rPr>
          <w:t>CSAS Publications Toolkit</w:t>
        </w:r>
      </w:hyperlink>
      <w:r w:rsidRPr="00243352">
        <w:rPr>
          <w:color w:val="4F81BD" w:themeColor="accent1"/>
          <w:lang w:val="en-CA"/>
        </w:rPr>
        <w:t xml:space="preserve"> located on the CSAS </w:t>
      </w:r>
      <w:hyperlink r:id="rId16" w:history="1">
        <w:proofErr w:type="spellStart"/>
        <w:r w:rsidR="00C2506D" w:rsidRPr="00BF1B53">
          <w:rPr>
            <w:rStyle w:val="Hyperlink"/>
            <w:lang w:val="en-CA"/>
          </w:rPr>
          <w:t>Sharepoint</w:t>
        </w:r>
        <w:proofErr w:type="spellEnd"/>
        <w:r w:rsidR="00C2506D" w:rsidRPr="00BF1B53">
          <w:rPr>
            <w:rStyle w:val="Hyperlink"/>
            <w:lang w:val="en-CA"/>
          </w:rPr>
          <w:t xml:space="preserve"> </w:t>
        </w:r>
        <w:r w:rsidRPr="00BF1B53">
          <w:rPr>
            <w:rStyle w:val="Hyperlink"/>
            <w:lang w:val="en-CA"/>
          </w:rPr>
          <w:t>site</w:t>
        </w:r>
      </w:hyperlink>
      <w:r w:rsidRPr="00243352">
        <w:rPr>
          <w:color w:val="4F81BD" w:themeColor="accent1"/>
          <w:lang w:val="en-CA"/>
        </w:rPr>
        <w:t>.</w:t>
      </w:r>
    </w:p>
    <w:p w14:paraId="45036793" w14:textId="4214CD7C" w:rsidR="00FD1713" w:rsidRPr="00243352" w:rsidRDefault="00C2506D" w:rsidP="00243352">
      <w:pPr>
        <w:pStyle w:val="Heading1"/>
        <w:rPr>
          <w:color w:val="4F81BD" w:themeColor="accent1"/>
        </w:rPr>
      </w:pPr>
      <w:bookmarkStart w:id="4" w:name="_Toc436400532"/>
      <w:r w:rsidRPr="00243352">
        <w:rPr>
          <w:caps w:val="0"/>
          <w:color w:val="4F81BD" w:themeColor="accent1"/>
        </w:rPr>
        <w:t>LAYOUT REQUIREMENTS (FORMATTING AND STYLES)</w:t>
      </w:r>
      <w:bookmarkEnd w:id="4"/>
    </w:p>
    <w:p w14:paraId="2EA93B89" w14:textId="4534130C" w:rsidR="00FD1713" w:rsidRPr="00243352" w:rsidRDefault="00534457" w:rsidP="00534457">
      <w:pPr>
        <w:pStyle w:val="Heading2"/>
        <w:rPr>
          <w:color w:val="4F81BD" w:themeColor="accent1"/>
        </w:rPr>
      </w:pPr>
      <w:bookmarkStart w:id="5" w:name="_Toc436400534"/>
      <w:r w:rsidRPr="00243352">
        <w:rPr>
          <w:color w:val="4F81BD" w:themeColor="accent1"/>
        </w:rPr>
        <w:t xml:space="preserve">HEADING 2: ARIAL, SIZE 14, BOLD, CENTERED, </w:t>
      </w:r>
      <w:r w:rsidR="00B14E33" w:rsidRPr="00243352">
        <w:rPr>
          <w:color w:val="4F81BD" w:themeColor="accent1"/>
        </w:rPr>
        <w:t xml:space="preserve">ALL CAPS, </w:t>
      </w:r>
      <w:r w:rsidRPr="00243352">
        <w:rPr>
          <w:color w:val="4F81BD" w:themeColor="accent1"/>
        </w:rPr>
        <w:t>PARAGRAPH SPACING 12</w:t>
      </w:r>
      <w:r w:rsidRPr="00243352">
        <w:rPr>
          <w:rFonts w:hint="eastAsia"/>
          <w:color w:val="4F81BD" w:themeColor="accent1"/>
        </w:rPr>
        <w:t> </w:t>
      </w:r>
      <w:r w:rsidRPr="00243352">
        <w:rPr>
          <w:color w:val="4F81BD" w:themeColor="accent1"/>
        </w:rPr>
        <w:t>PT (0.17</w:t>
      </w:r>
      <w:r w:rsidRPr="00243352">
        <w:rPr>
          <w:rFonts w:hint="eastAsia"/>
          <w:color w:val="4F81BD" w:themeColor="accent1"/>
        </w:rPr>
        <w:t> </w:t>
      </w:r>
      <w:r w:rsidRPr="00243352">
        <w:rPr>
          <w:color w:val="4F81BD" w:themeColor="accent1"/>
        </w:rPr>
        <w:t>IN, 0.42</w:t>
      </w:r>
      <w:r w:rsidRPr="00243352">
        <w:rPr>
          <w:rFonts w:hint="eastAsia"/>
          <w:color w:val="4F81BD" w:themeColor="accent1"/>
        </w:rPr>
        <w:t> </w:t>
      </w:r>
      <w:r w:rsidRPr="00243352">
        <w:rPr>
          <w:color w:val="4F81BD" w:themeColor="accent1"/>
        </w:rPr>
        <w:t>CM) BEFORE AND 6</w:t>
      </w:r>
      <w:r w:rsidRPr="00243352">
        <w:rPr>
          <w:rFonts w:hint="eastAsia"/>
          <w:color w:val="4F81BD" w:themeColor="accent1"/>
        </w:rPr>
        <w:t> </w:t>
      </w:r>
      <w:r w:rsidRPr="00243352">
        <w:rPr>
          <w:color w:val="4F81BD" w:themeColor="accent1"/>
        </w:rPr>
        <w:t>PT (0.08</w:t>
      </w:r>
      <w:r w:rsidRPr="00243352">
        <w:rPr>
          <w:rFonts w:hint="eastAsia"/>
          <w:color w:val="4F81BD" w:themeColor="accent1"/>
        </w:rPr>
        <w:t> </w:t>
      </w:r>
      <w:r w:rsidRPr="00243352">
        <w:rPr>
          <w:color w:val="4F81BD" w:themeColor="accent1"/>
        </w:rPr>
        <w:t>IN, 0.21</w:t>
      </w:r>
      <w:r w:rsidRPr="00243352">
        <w:rPr>
          <w:rFonts w:hint="eastAsia"/>
          <w:color w:val="4F81BD" w:themeColor="accent1"/>
        </w:rPr>
        <w:t> </w:t>
      </w:r>
      <w:r w:rsidRPr="00243352">
        <w:rPr>
          <w:color w:val="4F81BD" w:themeColor="accent1"/>
        </w:rPr>
        <w:t>CM) AFTER</w:t>
      </w:r>
      <w:bookmarkEnd w:id="5"/>
    </w:p>
    <w:p w14:paraId="2D5DB509" w14:textId="77777777" w:rsidR="00FD1713" w:rsidRPr="00243352" w:rsidRDefault="00FD1713" w:rsidP="00FD1713">
      <w:pPr>
        <w:pStyle w:val="Heading3"/>
        <w:rPr>
          <w:color w:val="4F81BD" w:themeColor="accent1"/>
        </w:rPr>
      </w:pPr>
      <w:bookmarkStart w:id="6" w:name="_Toc436400535"/>
      <w:r w:rsidRPr="00243352">
        <w:rPr>
          <w:color w:val="4F81BD" w:themeColor="accent1"/>
        </w:rPr>
        <w:t>Heading 3: Arial, size 12, bold, left-aligned, paragraph spacing 12 pt (0.17 in, 0.42 cm) before and 6 pt (0.08 in, 0.21 cm) after</w:t>
      </w:r>
      <w:bookmarkEnd w:id="6"/>
    </w:p>
    <w:p w14:paraId="7EF6F1EF" w14:textId="7E80A12C" w:rsidR="00FD1713" w:rsidRPr="00243352" w:rsidRDefault="00FD1713" w:rsidP="00FD1713">
      <w:pPr>
        <w:pStyle w:val="Heading4"/>
        <w:rPr>
          <w:color w:val="4F81BD" w:themeColor="accent1"/>
        </w:rPr>
      </w:pPr>
      <w:r w:rsidRPr="00243352">
        <w:rPr>
          <w:color w:val="4F81BD" w:themeColor="accent1"/>
        </w:rPr>
        <w:t>Heading 4: Arial, size 11, bold, left-aligned, left indentation 18 pt (0.25 in, 0.63 cm), paragraph spacing 6 pt (0.08 in, 0.21 cm) before and after</w:t>
      </w:r>
    </w:p>
    <w:p w14:paraId="27B4108B" w14:textId="49566CC5" w:rsidR="00632C8E" w:rsidRPr="00243352" w:rsidRDefault="00632C8E" w:rsidP="00632C8E">
      <w:pPr>
        <w:pStyle w:val="Heading5"/>
        <w:rPr>
          <w:color w:val="4F81BD" w:themeColor="accent1"/>
        </w:rPr>
      </w:pPr>
      <w:bookmarkStart w:id="7" w:name="_Hlk149816171"/>
      <w:r w:rsidRPr="00243352">
        <w:rPr>
          <w:color w:val="4F81BD" w:themeColor="accent1"/>
        </w:rPr>
        <w:t>Heading 5: Arial, size 11, italics, left aligned, left indentation 0.39”, hanging indentation none, paragraph spacing 6 pt before and after</w:t>
      </w:r>
      <w:bookmarkEnd w:id="7"/>
    </w:p>
    <w:p w14:paraId="62AC4B98" w14:textId="77777777" w:rsidR="00FD1713" w:rsidRPr="00243352" w:rsidRDefault="00FD1713" w:rsidP="00FD1713">
      <w:pPr>
        <w:pStyle w:val="BodyText"/>
        <w:rPr>
          <w:color w:val="4F81BD" w:themeColor="accent1"/>
        </w:rPr>
      </w:pPr>
      <w:r w:rsidRPr="00243352">
        <w:rPr>
          <w:color w:val="4F81BD" w:themeColor="accent1"/>
        </w:rPr>
        <w:t>Body Text: Arial, size 11, left-aligned, paragraph spacing 6 pt (0.08 in, 0.21 cm) before and after</w:t>
      </w:r>
    </w:p>
    <w:p w14:paraId="06DCE41C" w14:textId="77777777" w:rsidR="00FD1713" w:rsidRPr="00243352" w:rsidRDefault="00FD1713" w:rsidP="00FD1713">
      <w:pPr>
        <w:pStyle w:val="ListBullet"/>
        <w:rPr>
          <w:color w:val="4F81BD" w:themeColor="accent1"/>
        </w:rPr>
      </w:pPr>
      <w:r w:rsidRPr="00243352">
        <w:rPr>
          <w:color w:val="4F81BD" w:themeColor="accent1"/>
        </w:rPr>
        <w:t>List Bullet: Arial, size 11, left-aligned, hanging indentation 18 pt (0.25 in, 0.63 cm), paragraph spacing 0 pt before and 6 pt (0.08 in, 0.21 cm) after</w:t>
      </w:r>
    </w:p>
    <w:p w14:paraId="6327AA23" w14:textId="77777777" w:rsidR="00FD1713" w:rsidRPr="00243352" w:rsidRDefault="00FD1713" w:rsidP="00FD1713">
      <w:pPr>
        <w:pStyle w:val="ListBullet2"/>
        <w:rPr>
          <w:color w:val="4F81BD" w:themeColor="accent1"/>
        </w:rPr>
      </w:pPr>
      <w:r w:rsidRPr="00243352">
        <w:rPr>
          <w:color w:val="4F81BD" w:themeColor="accent1"/>
        </w:rPr>
        <w:t>List Bullet 2: Arial, size 11, left-aligned, left indentation 18 pt (0.25 in, 0.64 cm), hanging indentation 18 pt (0.25 in, 0.63 cm), paragraph spacing 0 pt before and 6 pt (0.08 in, 0.21 cm) after</w:t>
      </w:r>
    </w:p>
    <w:p w14:paraId="03B6E1C0" w14:textId="77777777" w:rsidR="00FD1713" w:rsidRPr="00243352" w:rsidRDefault="00FD1713" w:rsidP="00FD1713">
      <w:pPr>
        <w:pStyle w:val="BodyText"/>
        <w:rPr>
          <w:color w:val="4F81BD" w:themeColor="accent1"/>
        </w:rPr>
      </w:pPr>
      <w:r w:rsidRPr="00243352">
        <w:rPr>
          <w:color w:val="4F81BD" w:themeColor="accent1"/>
        </w:rPr>
        <w:t>Examples of List number:</w:t>
      </w:r>
    </w:p>
    <w:p w14:paraId="19FF3ED8" w14:textId="77777777" w:rsidR="00FD1713" w:rsidRPr="00243352" w:rsidRDefault="00FD1713" w:rsidP="00FD1713">
      <w:pPr>
        <w:pStyle w:val="ListNumber"/>
        <w:rPr>
          <w:color w:val="4F81BD" w:themeColor="accent1"/>
        </w:rPr>
      </w:pPr>
      <w:r w:rsidRPr="00243352">
        <w:rPr>
          <w:color w:val="4F81BD" w:themeColor="accent1"/>
        </w:rPr>
        <w:t>List Number: Arial, size 11, left-aligned, numbering style: 1, 2, 3, hanging indentation 18 pt (0.25 in, 0.63 cm), paragraph spacing 0 pt before and 6 pt (0.08 in, 0.21 cm) after</w:t>
      </w:r>
    </w:p>
    <w:p w14:paraId="701AB1DE" w14:textId="77777777" w:rsidR="00FD1713" w:rsidRPr="00243352" w:rsidRDefault="00FD1713" w:rsidP="00FD1713">
      <w:pPr>
        <w:pStyle w:val="ListNumber"/>
        <w:rPr>
          <w:color w:val="4F81BD" w:themeColor="accent1"/>
        </w:rPr>
      </w:pPr>
      <w:r w:rsidRPr="00243352">
        <w:rPr>
          <w:color w:val="4F81BD" w:themeColor="accent1"/>
        </w:rPr>
        <w:t>List Number</w:t>
      </w:r>
    </w:p>
    <w:p w14:paraId="4B2683D7" w14:textId="77777777" w:rsidR="00FD1713" w:rsidRPr="00243352" w:rsidRDefault="00FD1713" w:rsidP="00FD1713">
      <w:pPr>
        <w:pStyle w:val="ListNumber2"/>
        <w:rPr>
          <w:color w:val="4F81BD" w:themeColor="accent1"/>
        </w:rPr>
      </w:pPr>
      <w:r w:rsidRPr="00243352">
        <w:rPr>
          <w:color w:val="4F81BD" w:themeColor="accent1"/>
        </w:rPr>
        <w:t>List Number 2: Arial, size 11, left-aligned, numbering style: a, b, c, left indentation 18 pt (0.25 in, 0.63 cm), hanging indentation 18 pt (0.25 in, 0.63 cm), paragraph spacing 0 pt before and 6 pt (0.08 in, 0.21 cm) after</w:t>
      </w:r>
    </w:p>
    <w:p w14:paraId="1F9CA20E" w14:textId="77777777" w:rsidR="00FD1713" w:rsidRPr="00243352" w:rsidRDefault="00FD1713" w:rsidP="00FD1713">
      <w:pPr>
        <w:pStyle w:val="ListNumber2"/>
        <w:rPr>
          <w:color w:val="4F81BD" w:themeColor="accent1"/>
        </w:rPr>
      </w:pPr>
      <w:r w:rsidRPr="00243352">
        <w:rPr>
          <w:color w:val="4F81BD" w:themeColor="accent1"/>
        </w:rPr>
        <w:t>List Number 2</w:t>
      </w:r>
    </w:p>
    <w:p w14:paraId="5701A97C" w14:textId="77777777" w:rsidR="00FD1713" w:rsidRPr="00243352" w:rsidRDefault="00FD1713" w:rsidP="00FD1713">
      <w:pPr>
        <w:pStyle w:val="Caption-Table"/>
        <w:rPr>
          <w:color w:val="4F81BD" w:themeColor="accent1"/>
        </w:rPr>
      </w:pPr>
      <w:r w:rsidRPr="00243352">
        <w:rPr>
          <w:color w:val="4F81BD" w:themeColor="accent1"/>
        </w:rPr>
        <w:t>Caption – Table: Arial, size 10, italics, left-aligned, paragraph spacing 12 pt (0.17 in, 0.42 cm) before and 6 pt (0.08 in, 0.21 cm) after, keep with next paragraph. Table caption goes above the table.</w:t>
      </w:r>
    </w:p>
    <w:p w14:paraId="75CFCEF0" w14:textId="77777777" w:rsidR="00FD1713" w:rsidRPr="00243352" w:rsidRDefault="00FD1713" w:rsidP="00FD1713">
      <w:pPr>
        <w:pStyle w:val="Caption-Figure"/>
        <w:rPr>
          <w:color w:val="4F81BD" w:themeColor="accent1"/>
        </w:rPr>
      </w:pPr>
      <w:r w:rsidRPr="00243352">
        <w:rPr>
          <w:color w:val="4F81BD" w:themeColor="accent1"/>
        </w:rPr>
        <w:t>Caption – Figure: Arial, size 10, italics, left-aligned, paragraph spacing 6 pt (0.08 in, 0.21 cm) before and 12 pt (0.17 in, 0.42 cm) after. Figure caption goes below the figure.</w:t>
      </w:r>
    </w:p>
    <w:p w14:paraId="4042C5AC" w14:textId="77777777" w:rsidR="00FD1713" w:rsidRPr="00243352" w:rsidRDefault="00FD1713" w:rsidP="00FD1713">
      <w:pPr>
        <w:pStyle w:val="citation"/>
        <w:rPr>
          <w:color w:val="4F81BD" w:themeColor="accent1"/>
        </w:rPr>
      </w:pPr>
      <w:r w:rsidRPr="00243352">
        <w:rPr>
          <w:color w:val="4F81BD" w:themeColor="accent1"/>
        </w:rPr>
        <w:t>citation: Arial, size 11, left aligned, hanging indentation 18 pt (0.25 in, 0.63 cm), paragraph spacing 6 pt (0.08 in, 0.21 cm) before and after, keep lines together.</w:t>
      </w:r>
    </w:p>
    <w:p w14:paraId="6F3209A6" w14:textId="3B014F31" w:rsidR="00F266CC" w:rsidRPr="00243352" w:rsidRDefault="00FD1713" w:rsidP="00C37290">
      <w:pPr>
        <w:pStyle w:val="Blockquote"/>
        <w:rPr>
          <w:rStyle w:val="StyleStyleHelvetica10ptBody"/>
          <w:rFonts w:ascii="Arial" w:hAnsi="Arial"/>
          <w:color w:val="4F81BD" w:themeColor="accent1"/>
        </w:rPr>
      </w:pPr>
      <w:r w:rsidRPr="00243352">
        <w:rPr>
          <w:color w:val="4F81BD" w:themeColor="accent1"/>
        </w:rPr>
        <w:t>Blockquote: Arial, size 11, left-aligned, left indentation 36 pt (0.5 in, 1.27 cm), paragraph spacing 6 pt (0.08 in, 0.21 cm) before and after</w:t>
      </w:r>
    </w:p>
    <w:p w14:paraId="3024FC0C" w14:textId="77777777" w:rsidR="00FD1713" w:rsidRPr="00FD1713" w:rsidRDefault="00FD1713" w:rsidP="00243352">
      <w:pPr>
        <w:pStyle w:val="citation-translated"/>
        <w:ind w:left="0" w:firstLine="0"/>
        <w:rPr>
          <w:lang w:val="en-US"/>
        </w:rPr>
      </w:pPr>
    </w:p>
    <w:sectPr w:rsidR="00FD1713" w:rsidRPr="00FD1713" w:rsidSect="008602A3">
      <w:headerReference w:type="default" r:id="rId17"/>
      <w:footerReference w:type="default" r:id="rId18"/>
      <w:headerReference w:type="first" r:id="rId19"/>
      <w:footerReference w:type="first" r:id="rId20"/>
      <w:pgSz w:w="12240" w:h="15840" w:code="1"/>
      <w:pgMar w:top="1440" w:right="1440" w:bottom="1440" w:left="1440" w:header="862" w:footer="601" w:gutter="0"/>
      <w:cols w:space="36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066036" w14:textId="77777777" w:rsidR="00680275" w:rsidRDefault="00680275">
      <w:r>
        <w:separator/>
      </w:r>
    </w:p>
  </w:endnote>
  <w:endnote w:type="continuationSeparator" w:id="0">
    <w:p w14:paraId="36F6127D" w14:textId="77777777" w:rsidR="00680275" w:rsidRDefault="00680275">
      <w:r>
        <w:continuationSeparator/>
      </w:r>
    </w:p>
  </w:endnote>
  <w:endnote w:type="continuationNotice" w:id="1">
    <w:p w14:paraId="6262F781" w14:textId="77777777" w:rsidR="00680275" w:rsidRDefault="0068027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342A2" w14:textId="77777777" w:rsidR="00603F4A" w:rsidRDefault="003131B3">
    <w:pPr>
      <w:pBdr>
        <w:top w:val="single" w:sz="6" w:space="1" w:color="auto"/>
      </w:pBdr>
      <w:jc w:val="center"/>
    </w:pPr>
    <w:r>
      <w:rPr>
        <w:rStyle w:val="PageNumber"/>
      </w:rPr>
      <w:fldChar w:fldCharType="begin"/>
    </w:r>
    <w:r w:rsidR="00603F4A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B66FB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B8550" w14:textId="77777777" w:rsidR="00603F4A" w:rsidRPr="00EC1A26" w:rsidRDefault="00603F4A" w:rsidP="003C66FB">
    <w:pPr>
      <w:pBdr>
        <w:top w:val="single" w:sz="4" w:space="1" w:color="auto"/>
      </w:pBdr>
      <w:tabs>
        <w:tab w:val="right" w:pos="9360"/>
      </w:tabs>
    </w:pPr>
    <w:r>
      <w:rPr>
        <w:lang w:val="en-GB"/>
      </w:rPr>
      <w:t>Release date (Month Year)</w:t>
    </w:r>
    <w:r>
      <w:rPr>
        <w:lang w:val="en-GB"/>
      </w:rPr>
      <w:tab/>
    </w:r>
    <w:r w:rsidR="00C15A77">
      <w:rPr>
        <w:noProof/>
      </w:rPr>
      <w:drawing>
        <wp:inline distT="0" distB="0" distL="0" distR="0" wp14:anchorId="63D04DAC" wp14:editId="4940AF5A">
          <wp:extent cx="1299210" cy="309880"/>
          <wp:effectExtent l="0" t="0" r="0" b="0"/>
          <wp:docPr id="6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9210" cy="309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02CD18" w14:textId="77777777" w:rsidR="00680275" w:rsidRDefault="00680275">
      <w:r>
        <w:separator/>
      </w:r>
    </w:p>
  </w:footnote>
  <w:footnote w:type="continuationSeparator" w:id="0">
    <w:p w14:paraId="38D5249C" w14:textId="77777777" w:rsidR="00680275" w:rsidRDefault="00680275">
      <w:r>
        <w:continuationSeparator/>
      </w:r>
    </w:p>
  </w:footnote>
  <w:footnote w:type="continuationNotice" w:id="1">
    <w:p w14:paraId="2F0C46AD" w14:textId="77777777" w:rsidR="00680275" w:rsidRDefault="0068027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3870"/>
      <w:gridCol w:w="5490"/>
    </w:tblGrid>
    <w:tr w:rsidR="00C720B1" w14:paraId="1C33A948" w14:textId="77777777" w:rsidTr="00874E28">
      <w:tc>
        <w:tcPr>
          <w:tcW w:w="3870" w:type="dxa"/>
          <w:vAlign w:val="bottom"/>
        </w:tcPr>
        <w:p w14:paraId="1E18637C" w14:textId="77777777" w:rsidR="00C720B1" w:rsidRDefault="00C720B1">
          <w:pPr>
            <w:pStyle w:val="PageHeaderRegionsNameofthereport"/>
          </w:pPr>
          <w:r w:rsidRPr="00B17116">
            <w:t>Name of Region</w:t>
          </w:r>
        </w:p>
      </w:tc>
      <w:tc>
        <w:tcPr>
          <w:tcW w:w="5490" w:type="dxa"/>
          <w:vAlign w:val="bottom"/>
        </w:tcPr>
        <w:p w14:paraId="28AD521B" w14:textId="4CAED398" w:rsidR="00C720B1" w:rsidRDefault="00CC54DA" w:rsidP="00874E28">
          <w:pPr>
            <w:pStyle w:val="PageHeaderRegionsNameofthereport"/>
            <w:jc w:val="right"/>
          </w:pPr>
          <w:r>
            <w:t xml:space="preserve">Report </w:t>
          </w:r>
          <w:r w:rsidR="00FB425A">
            <w:t>T</w:t>
          </w:r>
          <w:r w:rsidR="00874E28">
            <w:t xml:space="preserve">itle </w:t>
          </w:r>
          <w:r w:rsidR="008F4D56" w:rsidRPr="00393644">
            <w:t>(can be abbreviated)</w:t>
          </w:r>
        </w:p>
      </w:tc>
    </w:tr>
  </w:tbl>
  <w:p w14:paraId="04F1EFF9" w14:textId="77777777" w:rsidR="00603F4A" w:rsidRPr="00855398" w:rsidRDefault="00603F4A" w:rsidP="00855398">
    <w:pPr>
      <w:tabs>
        <w:tab w:val="right" w:pos="9360"/>
      </w:tabs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2D6590" w14:textId="77777777" w:rsidR="008602A3" w:rsidRDefault="008602A3" w:rsidP="008602A3">
    <w:pPr>
      <w:rPr>
        <w:sz w:val="24"/>
      </w:rPr>
    </w:pPr>
    <w:r>
      <w:rPr>
        <w:noProof/>
      </w:rPr>
      <w:drawing>
        <wp:inline distT="0" distB="0" distL="0" distR="0" wp14:anchorId="210D4CCC" wp14:editId="1648040E">
          <wp:extent cx="3317240" cy="612140"/>
          <wp:effectExtent l="0" t="0" r="0" b="0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:\Users\RondeauI\Desktop\Templates&amp;Forms\e_eso_bw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17240" cy="612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A9DFF02" w14:textId="77777777" w:rsidR="008602A3" w:rsidRPr="00393644" w:rsidRDefault="008602A3" w:rsidP="008602A3">
    <w:pPr>
      <w:pStyle w:val="CoverPageHeaderCSAS"/>
    </w:pPr>
    <w:r w:rsidRPr="00393644">
      <w:rPr>
        <w:sz w:val="24"/>
      </w:rPr>
      <w:tab/>
    </w:r>
    <w:r w:rsidRPr="00393644">
      <w:t>Canadian Science Advisory Secretariat</w:t>
    </w:r>
  </w:p>
  <w:p w14:paraId="7A4CC451" w14:textId="74C33B30" w:rsidR="008602A3" w:rsidRPr="00393644" w:rsidRDefault="008602A3" w:rsidP="008602A3">
    <w:pPr>
      <w:pStyle w:val="CoverPageHeaderregions"/>
      <w:rPr>
        <w:szCs w:val="22"/>
      </w:rPr>
    </w:pPr>
    <w:r w:rsidRPr="00393644">
      <w:t>Name of the Region</w:t>
    </w:r>
    <w:r>
      <w:tab/>
    </w:r>
    <w:r w:rsidRPr="00393644">
      <w:t xml:space="preserve">Science </w:t>
    </w:r>
    <w:r w:rsidR="00C720B1">
      <w:t>Response</w:t>
    </w:r>
    <w:r w:rsidR="000B3CAC">
      <w:t xml:space="preserve"> </w:t>
    </w:r>
    <w:r w:rsidR="00FB425A">
      <w:t>2025</w:t>
    </w:r>
    <w:r w:rsidRPr="00393644">
      <w:t>/</w:t>
    </w:r>
    <w:r>
      <w:t>nnn</w:t>
    </w:r>
  </w:p>
  <w:p w14:paraId="6E145A66" w14:textId="77777777" w:rsidR="008602A3" w:rsidRPr="00F30853" w:rsidRDefault="008602A3" w:rsidP="008602A3">
    <w:pPr>
      <w:tabs>
        <w:tab w:val="right" w:pos="9356"/>
      </w:tabs>
      <w:rPr>
        <w:b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99E7A6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9F2CEB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7E0F7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A88A1DA"/>
    <w:lvl w:ilvl="0">
      <w:start w:val="1"/>
      <w:numFmt w:val="lowerLetter"/>
      <w:pStyle w:val="ListNumber2"/>
      <w:lvlText w:val="%1."/>
      <w:lvlJc w:val="left"/>
      <w:pPr>
        <w:ind w:left="643" w:hanging="360"/>
      </w:pPr>
    </w:lvl>
  </w:abstractNum>
  <w:abstractNum w:abstractNumId="4" w15:restartNumberingAfterBreak="0">
    <w:nsid w:val="FFFFFF80"/>
    <w:multiLevelType w:val="singleLevel"/>
    <w:tmpl w:val="BEC6623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750446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BEAFE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AE07ACC"/>
    <w:lvl w:ilvl="0">
      <w:start w:val="1"/>
      <w:numFmt w:val="bullet"/>
      <w:pStyle w:val="ListBullet2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</w:abstractNum>
  <w:abstractNum w:abstractNumId="8" w15:restartNumberingAfterBreak="0">
    <w:nsid w:val="FFFFFF88"/>
    <w:multiLevelType w:val="singleLevel"/>
    <w:tmpl w:val="5594654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99AC4B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n-CA"/>
      </w:rPr>
    </w:lvl>
  </w:abstractNum>
  <w:abstractNum w:abstractNumId="1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1" w15:restartNumberingAfterBreak="0">
    <w:nsid w:val="020769A4"/>
    <w:multiLevelType w:val="multilevel"/>
    <w:tmpl w:val="AA528E86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1A2FD7"/>
    <w:multiLevelType w:val="hybridMultilevel"/>
    <w:tmpl w:val="143828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3AB6E20"/>
    <w:multiLevelType w:val="multilevel"/>
    <w:tmpl w:val="AA528E86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190C0E"/>
    <w:multiLevelType w:val="hybridMultilevel"/>
    <w:tmpl w:val="3A24D1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9AE0B74"/>
    <w:multiLevelType w:val="multilevel"/>
    <w:tmpl w:val="AA528E86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9CE5DAF"/>
    <w:multiLevelType w:val="hybridMultilevel"/>
    <w:tmpl w:val="82A6B6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4D275AB"/>
    <w:multiLevelType w:val="multilevel"/>
    <w:tmpl w:val="AA528E86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4D6043B"/>
    <w:multiLevelType w:val="hybridMultilevel"/>
    <w:tmpl w:val="ECE6DA2E"/>
    <w:lvl w:ilvl="0" w:tplc="AAE8349C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61A22B6"/>
    <w:multiLevelType w:val="hybridMultilevel"/>
    <w:tmpl w:val="D9844E8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8D40F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3BE62FE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570535DD"/>
    <w:multiLevelType w:val="hybridMultilevel"/>
    <w:tmpl w:val="78FE0DAE"/>
    <w:lvl w:ilvl="0" w:tplc="AAE8349C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A019DB"/>
    <w:multiLevelType w:val="multilevel"/>
    <w:tmpl w:val="31BC4350"/>
    <w:lvl w:ilvl="0">
      <w:start w:val="1"/>
      <w:numFmt w:val="upperLetter"/>
      <w:pStyle w:val="AppendixH1"/>
      <w:suff w:val="space"/>
      <w:lvlText w:val="APPENDIX %1."/>
      <w:lvlJc w:val="left"/>
      <w:pPr>
        <w:ind w:left="0" w:firstLine="0"/>
      </w:pPr>
      <w:rPr>
        <w:rFonts w:ascii="Arial" w:hAnsi="Arial" w:hint="default"/>
        <w:b/>
        <w:color w:val="auto"/>
        <w:sz w:val="24"/>
        <w:lang w:val="en-US"/>
      </w:rPr>
    </w:lvl>
    <w:lvl w:ilvl="1">
      <w:start w:val="1"/>
      <w:numFmt w:val="decimal"/>
      <w:pStyle w:val="AppendixH2"/>
      <w:suff w:val="space"/>
      <w:lvlText w:val="%1.%2."/>
      <w:lvlJc w:val="left"/>
      <w:pPr>
        <w:ind w:left="0" w:firstLine="0"/>
      </w:pPr>
      <w:rPr>
        <w:rFonts w:ascii="Arial" w:hAnsi="Arial" w:hint="default"/>
        <w:b/>
        <w:color w:val="auto"/>
        <w:sz w:val="24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ascii="Arial" w:hAnsi="Arial" w:hint="default"/>
        <w:b/>
        <w:color w:val="auto"/>
        <w:sz w:val="24"/>
      </w:rPr>
    </w:lvl>
    <w:lvl w:ilvl="3">
      <w:start w:val="1"/>
      <w:numFmt w:val="none"/>
      <w:suff w:val="space"/>
      <w:lvlText w:val="A.1.1.1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360"/>
      </w:pPr>
      <w:rPr>
        <w:rFonts w:hint="default"/>
      </w:rPr>
    </w:lvl>
  </w:abstractNum>
  <w:abstractNum w:abstractNumId="24" w15:restartNumberingAfterBreak="0">
    <w:nsid w:val="628A010C"/>
    <w:multiLevelType w:val="hybridMultilevel"/>
    <w:tmpl w:val="8C90F688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DE7724"/>
    <w:multiLevelType w:val="hybridMultilevel"/>
    <w:tmpl w:val="C00AEBD2"/>
    <w:lvl w:ilvl="0" w:tplc="56A8D5D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2916972"/>
    <w:multiLevelType w:val="multilevel"/>
    <w:tmpl w:val="C00AEBD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584607877">
    <w:abstractNumId w:val="1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" w16cid:durableId="158665327">
    <w:abstractNumId w:val="20"/>
  </w:num>
  <w:num w:numId="3" w16cid:durableId="1015964482">
    <w:abstractNumId w:val="21"/>
  </w:num>
  <w:num w:numId="4" w16cid:durableId="1241015640">
    <w:abstractNumId w:val="14"/>
  </w:num>
  <w:num w:numId="5" w16cid:durableId="1064571354">
    <w:abstractNumId w:val="16"/>
  </w:num>
  <w:num w:numId="6" w16cid:durableId="1105543228">
    <w:abstractNumId w:val="12"/>
  </w:num>
  <w:num w:numId="7" w16cid:durableId="1912277730">
    <w:abstractNumId w:val="17"/>
  </w:num>
  <w:num w:numId="8" w16cid:durableId="633294735">
    <w:abstractNumId w:val="13"/>
  </w:num>
  <w:num w:numId="9" w16cid:durableId="210070963">
    <w:abstractNumId w:val="19"/>
  </w:num>
  <w:num w:numId="10" w16cid:durableId="1378162468">
    <w:abstractNumId w:val="24"/>
  </w:num>
  <w:num w:numId="11" w16cid:durableId="910655050">
    <w:abstractNumId w:val="9"/>
  </w:num>
  <w:num w:numId="12" w16cid:durableId="1314018349">
    <w:abstractNumId w:val="7"/>
  </w:num>
  <w:num w:numId="13" w16cid:durableId="1711487671">
    <w:abstractNumId w:val="6"/>
  </w:num>
  <w:num w:numId="14" w16cid:durableId="315384010">
    <w:abstractNumId w:val="5"/>
  </w:num>
  <w:num w:numId="15" w16cid:durableId="208735633">
    <w:abstractNumId w:val="4"/>
  </w:num>
  <w:num w:numId="16" w16cid:durableId="1236208184">
    <w:abstractNumId w:val="8"/>
  </w:num>
  <w:num w:numId="17" w16cid:durableId="1936279465">
    <w:abstractNumId w:val="3"/>
  </w:num>
  <w:num w:numId="18" w16cid:durableId="854463408">
    <w:abstractNumId w:val="2"/>
  </w:num>
  <w:num w:numId="19" w16cid:durableId="52126333">
    <w:abstractNumId w:val="1"/>
  </w:num>
  <w:num w:numId="20" w16cid:durableId="1391347249">
    <w:abstractNumId w:val="0"/>
  </w:num>
  <w:num w:numId="21" w16cid:durableId="321396087">
    <w:abstractNumId w:val="11"/>
  </w:num>
  <w:num w:numId="22" w16cid:durableId="532615991">
    <w:abstractNumId w:val="15"/>
  </w:num>
  <w:num w:numId="23" w16cid:durableId="1587496027">
    <w:abstractNumId w:val="25"/>
  </w:num>
  <w:num w:numId="24" w16cid:durableId="1393891864">
    <w:abstractNumId w:val="26"/>
  </w:num>
  <w:num w:numId="25" w16cid:durableId="1948073410">
    <w:abstractNumId w:val="18"/>
  </w:num>
  <w:num w:numId="26" w16cid:durableId="1254513395">
    <w:abstractNumId w:val="22"/>
  </w:num>
  <w:num w:numId="27" w16cid:durableId="1555315622">
    <w:abstractNumId w:val="22"/>
  </w:num>
  <w:num w:numId="28" w16cid:durableId="1447508663">
    <w:abstractNumId w:val="9"/>
  </w:num>
  <w:num w:numId="29" w16cid:durableId="1598320817">
    <w:abstractNumId w:val="7"/>
  </w:num>
  <w:num w:numId="30" w16cid:durableId="1935623930">
    <w:abstractNumId w:val="8"/>
  </w:num>
  <w:num w:numId="31" w16cid:durableId="1892036738">
    <w:abstractNumId w:val="3"/>
  </w:num>
  <w:num w:numId="32" w16cid:durableId="71324048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stylePaneSortMethod w:val="000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331"/>
    <w:rsid w:val="00002139"/>
    <w:rsid w:val="00002593"/>
    <w:rsid w:val="00003B72"/>
    <w:rsid w:val="00011D4D"/>
    <w:rsid w:val="0001211D"/>
    <w:rsid w:val="000161FA"/>
    <w:rsid w:val="00020527"/>
    <w:rsid w:val="00022865"/>
    <w:rsid w:val="00024384"/>
    <w:rsid w:val="0002499F"/>
    <w:rsid w:val="00025337"/>
    <w:rsid w:val="00032650"/>
    <w:rsid w:val="00034AAD"/>
    <w:rsid w:val="00040632"/>
    <w:rsid w:val="00052F2A"/>
    <w:rsid w:val="00055E62"/>
    <w:rsid w:val="00063F28"/>
    <w:rsid w:val="00072A3F"/>
    <w:rsid w:val="00072CC4"/>
    <w:rsid w:val="00073DAC"/>
    <w:rsid w:val="00075741"/>
    <w:rsid w:val="000779BA"/>
    <w:rsid w:val="00080D85"/>
    <w:rsid w:val="00081B28"/>
    <w:rsid w:val="00087206"/>
    <w:rsid w:val="00091037"/>
    <w:rsid w:val="000943AA"/>
    <w:rsid w:val="000A0DE7"/>
    <w:rsid w:val="000A5856"/>
    <w:rsid w:val="000A59CB"/>
    <w:rsid w:val="000B1411"/>
    <w:rsid w:val="000B3CAC"/>
    <w:rsid w:val="000B4F53"/>
    <w:rsid w:val="000C1422"/>
    <w:rsid w:val="000C5B8F"/>
    <w:rsid w:val="000D5067"/>
    <w:rsid w:val="000D51E2"/>
    <w:rsid w:val="000D5B50"/>
    <w:rsid w:val="000D6D3E"/>
    <w:rsid w:val="000E2A84"/>
    <w:rsid w:val="000E60A0"/>
    <w:rsid w:val="000E6974"/>
    <w:rsid w:val="000F4532"/>
    <w:rsid w:val="000F6536"/>
    <w:rsid w:val="00100DFC"/>
    <w:rsid w:val="00102161"/>
    <w:rsid w:val="00111882"/>
    <w:rsid w:val="00111C56"/>
    <w:rsid w:val="001167FB"/>
    <w:rsid w:val="001206FE"/>
    <w:rsid w:val="001222F6"/>
    <w:rsid w:val="00126A90"/>
    <w:rsid w:val="00131365"/>
    <w:rsid w:val="001318C9"/>
    <w:rsid w:val="00133081"/>
    <w:rsid w:val="00133BBD"/>
    <w:rsid w:val="001346AC"/>
    <w:rsid w:val="00135566"/>
    <w:rsid w:val="001358CB"/>
    <w:rsid w:val="0014091A"/>
    <w:rsid w:val="00153B1F"/>
    <w:rsid w:val="0016028D"/>
    <w:rsid w:val="001607D4"/>
    <w:rsid w:val="0016098D"/>
    <w:rsid w:val="00161C5F"/>
    <w:rsid w:val="001656AB"/>
    <w:rsid w:val="00172FD4"/>
    <w:rsid w:val="0018565D"/>
    <w:rsid w:val="00187C0C"/>
    <w:rsid w:val="00190DA1"/>
    <w:rsid w:val="00192681"/>
    <w:rsid w:val="001A23E9"/>
    <w:rsid w:val="001B3B1F"/>
    <w:rsid w:val="001B4C46"/>
    <w:rsid w:val="001B68BE"/>
    <w:rsid w:val="001C02B5"/>
    <w:rsid w:val="001C1404"/>
    <w:rsid w:val="001C76D6"/>
    <w:rsid w:val="001C7FB3"/>
    <w:rsid w:val="001D0B9C"/>
    <w:rsid w:val="001F175C"/>
    <w:rsid w:val="001F3EDF"/>
    <w:rsid w:val="002003A6"/>
    <w:rsid w:val="00206FC6"/>
    <w:rsid w:val="00210839"/>
    <w:rsid w:val="00223DF9"/>
    <w:rsid w:val="0022403C"/>
    <w:rsid w:val="002330B0"/>
    <w:rsid w:val="00234FBE"/>
    <w:rsid w:val="002359E9"/>
    <w:rsid w:val="00243352"/>
    <w:rsid w:val="00244858"/>
    <w:rsid w:val="00244B6E"/>
    <w:rsid w:val="002504B3"/>
    <w:rsid w:val="0025092E"/>
    <w:rsid w:val="00261D7A"/>
    <w:rsid w:val="00270D19"/>
    <w:rsid w:val="00272BFA"/>
    <w:rsid w:val="0027316E"/>
    <w:rsid w:val="00281A7E"/>
    <w:rsid w:val="00281DA0"/>
    <w:rsid w:val="00296D70"/>
    <w:rsid w:val="002A71CB"/>
    <w:rsid w:val="002B005B"/>
    <w:rsid w:val="002B3853"/>
    <w:rsid w:val="002B4025"/>
    <w:rsid w:val="002B5B4A"/>
    <w:rsid w:val="002B66FB"/>
    <w:rsid w:val="002C50E4"/>
    <w:rsid w:val="002C77BF"/>
    <w:rsid w:val="002C7A6E"/>
    <w:rsid w:val="002C7FA2"/>
    <w:rsid w:val="002D210A"/>
    <w:rsid w:val="002D62A3"/>
    <w:rsid w:val="002E6159"/>
    <w:rsid w:val="002F6CE5"/>
    <w:rsid w:val="00300521"/>
    <w:rsid w:val="003131B3"/>
    <w:rsid w:val="00323AC0"/>
    <w:rsid w:val="0033203F"/>
    <w:rsid w:val="003348E0"/>
    <w:rsid w:val="003423CF"/>
    <w:rsid w:val="0034261B"/>
    <w:rsid w:val="003458DE"/>
    <w:rsid w:val="00363E3B"/>
    <w:rsid w:val="00364B98"/>
    <w:rsid w:val="00367D97"/>
    <w:rsid w:val="003716F7"/>
    <w:rsid w:val="003739EB"/>
    <w:rsid w:val="00374B5E"/>
    <w:rsid w:val="00384715"/>
    <w:rsid w:val="00384E13"/>
    <w:rsid w:val="00390909"/>
    <w:rsid w:val="00393644"/>
    <w:rsid w:val="003A3630"/>
    <w:rsid w:val="003A69E7"/>
    <w:rsid w:val="003B3FCA"/>
    <w:rsid w:val="003B7485"/>
    <w:rsid w:val="003C2D7B"/>
    <w:rsid w:val="003C66FB"/>
    <w:rsid w:val="003D6FE5"/>
    <w:rsid w:val="003E6A36"/>
    <w:rsid w:val="003F1A97"/>
    <w:rsid w:val="003F47BC"/>
    <w:rsid w:val="00402157"/>
    <w:rsid w:val="00410328"/>
    <w:rsid w:val="00415CA5"/>
    <w:rsid w:val="00421292"/>
    <w:rsid w:val="004221FA"/>
    <w:rsid w:val="0042309F"/>
    <w:rsid w:val="0042482E"/>
    <w:rsid w:val="0042741B"/>
    <w:rsid w:val="0044359F"/>
    <w:rsid w:val="0045118C"/>
    <w:rsid w:val="00451867"/>
    <w:rsid w:val="00453F33"/>
    <w:rsid w:val="00462A8C"/>
    <w:rsid w:val="0046580F"/>
    <w:rsid w:val="00466C69"/>
    <w:rsid w:val="00471DA1"/>
    <w:rsid w:val="00472810"/>
    <w:rsid w:val="00477657"/>
    <w:rsid w:val="004825C1"/>
    <w:rsid w:val="004860CB"/>
    <w:rsid w:val="00491331"/>
    <w:rsid w:val="004916A2"/>
    <w:rsid w:val="00493068"/>
    <w:rsid w:val="004A4576"/>
    <w:rsid w:val="004A4A9C"/>
    <w:rsid w:val="004A6EA5"/>
    <w:rsid w:val="004B2BF0"/>
    <w:rsid w:val="004B39C9"/>
    <w:rsid w:val="004B4B5E"/>
    <w:rsid w:val="004C0A7E"/>
    <w:rsid w:val="004C3258"/>
    <w:rsid w:val="004C4322"/>
    <w:rsid w:val="004D18CF"/>
    <w:rsid w:val="004D34D5"/>
    <w:rsid w:val="004D4DD3"/>
    <w:rsid w:val="004E28E8"/>
    <w:rsid w:val="004E2AEE"/>
    <w:rsid w:val="004E2F14"/>
    <w:rsid w:val="004E42C7"/>
    <w:rsid w:val="004F3D7A"/>
    <w:rsid w:val="004F4130"/>
    <w:rsid w:val="004F6FC8"/>
    <w:rsid w:val="00501820"/>
    <w:rsid w:val="005024FA"/>
    <w:rsid w:val="00505861"/>
    <w:rsid w:val="00505B41"/>
    <w:rsid w:val="0052332D"/>
    <w:rsid w:val="00534457"/>
    <w:rsid w:val="00534494"/>
    <w:rsid w:val="00535132"/>
    <w:rsid w:val="005433B0"/>
    <w:rsid w:val="005601B7"/>
    <w:rsid w:val="00567918"/>
    <w:rsid w:val="00567D62"/>
    <w:rsid w:val="005A7A26"/>
    <w:rsid w:val="005B263D"/>
    <w:rsid w:val="005B5BAE"/>
    <w:rsid w:val="005C0A78"/>
    <w:rsid w:val="005D4DBF"/>
    <w:rsid w:val="005D5D41"/>
    <w:rsid w:val="005D5D87"/>
    <w:rsid w:val="005D7C37"/>
    <w:rsid w:val="005E22D2"/>
    <w:rsid w:val="005E4D5C"/>
    <w:rsid w:val="005E63C3"/>
    <w:rsid w:val="005F79CB"/>
    <w:rsid w:val="006012C6"/>
    <w:rsid w:val="00603F4A"/>
    <w:rsid w:val="00613A1E"/>
    <w:rsid w:val="006215BF"/>
    <w:rsid w:val="00627816"/>
    <w:rsid w:val="006278F7"/>
    <w:rsid w:val="0063278E"/>
    <w:rsid w:val="00632C8E"/>
    <w:rsid w:val="00635684"/>
    <w:rsid w:val="00645C68"/>
    <w:rsid w:val="00653D0B"/>
    <w:rsid w:val="00654709"/>
    <w:rsid w:val="00656140"/>
    <w:rsid w:val="00657BCC"/>
    <w:rsid w:val="00672D22"/>
    <w:rsid w:val="0067524B"/>
    <w:rsid w:val="00680275"/>
    <w:rsid w:val="00680560"/>
    <w:rsid w:val="00681E1A"/>
    <w:rsid w:val="00686FC9"/>
    <w:rsid w:val="006A293C"/>
    <w:rsid w:val="006A7830"/>
    <w:rsid w:val="006A795D"/>
    <w:rsid w:val="006B3495"/>
    <w:rsid w:val="006B3BF7"/>
    <w:rsid w:val="006D15AD"/>
    <w:rsid w:val="006D3A71"/>
    <w:rsid w:val="006D6046"/>
    <w:rsid w:val="006E0B18"/>
    <w:rsid w:val="006E20BC"/>
    <w:rsid w:val="006E3104"/>
    <w:rsid w:val="006E3E89"/>
    <w:rsid w:val="006E497C"/>
    <w:rsid w:val="006E5421"/>
    <w:rsid w:val="006E5B0F"/>
    <w:rsid w:val="006E5DE9"/>
    <w:rsid w:val="006E7654"/>
    <w:rsid w:val="006F29FE"/>
    <w:rsid w:val="006F48BE"/>
    <w:rsid w:val="006F5378"/>
    <w:rsid w:val="006F6CB8"/>
    <w:rsid w:val="00702603"/>
    <w:rsid w:val="0071039E"/>
    <w:rsid w:val="007112B3"/>
    <w:rsid w:val="00711891"/>
    <w:rsid w:val="00712136"/>
    <w:rsid w:val="0071319E"/>
    <w:rsid w:val="00713D05"/>
    <w:rsid w:val="0071459B"/>
    <w:rsid w:val="0071503C"/>
    <w:rsid w:val="00716D22"/>
    <w:rsid w:val="00716DB8"/>
    <w:rsid w:val="0071796B"/>
    <w:rsid w:val="007240CF"/>
    <w:rsid w:val="007240F3"/>
    <w:rsid w:val="00725205"/>
    <w:rsid w:val="007316F8"/>
    <w:rsid w:val="00747AAC"/>
    <w:rsid w:val="00747AF8"/>
    <w:rsid w:val="00755A5A"/>
    <w:rsid w:val="00761298"/>
    <w:rsid w:val="00771231"/>
    <w:rsid w:val="007720D1"/>
    <w:rsid w:val="007755E8"/>
    <w:rsid w:val="0078154B"/>
    <w:rsid w:val="00782D84"/>
    <w:rsid w:val="00783836"/>
    <w:rsid w:val="00791AAD"/>
    <w:rsid w:val="0079362A"/>
    <w:rsid w:val="0079424E"/>
    <w:rsid w:val="007964C3"/>
    <w:rsid w:val="00796A28"/>
    <w:rsid w:val="00796EFE"/>
    <w:rsid w:val="007A73FB"/>
    <w:rsid w:val="007C3702"/>
    <w:rsid w:val="007D3674"/>
    <w:rsid w:val="007D413C"/>
    <w:rsid w:val="007D78B5"/>
    <w:rsid w:val="007F36CF"/>
    <w:rsid w:val="00801656"/>
    <w:rsid w:val="00805560"/>
    <w:rsid w:val="00806729"/>
    <w:rsid w:val="00806886"/>
    <w:rsid w:val="00810516"/>
    <w:rsid w:val="00811090"/>
    <w:rsid w:val="00817C8B"/>
    <w:rsid w:val="00817FA1"/>
    <w:rsid w:val="008311F2"/>
    <w:rsid w:val="00832EC0"/>
    <w:rsid w:val="00834BB1"/>
    <w:rsid w:val="00837D22"/>
    <w:rsid w:val="008422CB"/>
    <w:rsid w:val="008468D6"/>
    <w:rsid w:val="00850126"/>
    <w:rsid w:val="0085023B"/>
    <w:rsid w:val="00852AB1"/>
    <w:rsid w:val="00855398"/>
    <w:rsid w:val="00856323"/>
    <w:rsid w:val="008602A3"/>
    <w:rsid w:val="00862562"/>
    <w:rsid w:val="0086502B"/>
    <w:rsid w:val="00865D44"/>
    <w:rsid w:val="00874E28"/>
    <w:rsid w:val="008772CA"/>
    <w:rsid w:val="0088071A"/>
    <w:rsid w:val="008870F0"/>
    <w:rsid w:val="00890611"/>
    <w:rsid w:val="008911E4"/>
    <w:rsid w:val="00891600"/>
    <w:rsid w:val="00896644"/>
    <w:rsid w:val="008971D5"/>
    <w:rsid w:val="00897279"/>
    <w:rsid w:val="008A3ACB"/>
    <w:rsid w:val="008B7025"/>
    <w:rsid w:val="008C63A3"/>
    <w:rsid w:val="008D17FC"/>
    <w:rsid w:val="008D53F3"/>
    <w:rsid w:val="008E186B"/>
    <w:rsid w:val="008E3336"/>
    <w:rsid w:val="008E37F5"/>
    <w:rsid w:val="008F1426"/>
    <w:rsid w:val="008F356A"/>
    <w:rsid w:val="008F4D56"/>
    <w:rsid w:val="008F7783"/>
    <w:rsid w:val="0090053A"/>
    <w:rsid w:val="00900F9B"/>
    <w:rsid w:val="00902A63"/>
    <w:rsid w:val="00914503"/>
    <w:rsid w:val="009235F8"/>
    <w:rsid w:val="009249B7"/>
    <w:rsid w:val="009466B2"/>
    <w:rsid w:val="009501C3"/>
    <w:rsid w:val="00960A11"/>
    <w:rsid w:val="00971412"/>
    <w:rsid w:val="00972137"/>
    <w:rsid w:val="00977452"/>
    <w:rsid w:val="00981AE2"/>
    <w:rsid w:val="00982EA7"/>
    <w:rsid w:val="00984893"/>
    <w:rsid w:val="0098597B"/>
    <w:rsid w:val="009A7D41"/>
    <w:rsid w:val="009B2CA6"/>
    <w:rsid w:val="009B3366"/>
    <w:rsid w:val="009B3AA9"/>
    <w:rsid w:val="009B5F2D"/>
    <w:rsid w:val="009C078F"/>
    <w:rsid w:val="009C1B6E"/>
    <w:rsid w:val="009D5B1D"/>
    <w:rsid w:val="009D6CCE"/>
    <w:rsid w:val="009E37D4"/>
    <w:rsid w:val="009E67A4"/>
    <w:rsid w:val="009F5CEB"/>
    <w:rsid w:val="009F67E5"/>
    <w:rsid w:val="00A0398A"/>
    <w:rsid w:val="00A1083E"/>
    <w:rsid w:val="00A14BFE"/>
    <w:rsid w:val="00A36283"/>
    <w:rsid w:val="00A40E33"/>
    <w:rsid w:val="00A43A96"/>
    <w:rsid w:val="00A47DE2"/>
    <w:rsid w:val="00A600FB"/>
    <w:rsid w:val="00A6306B"/>
    <w:rsid w:val="00A8623C"/>
    <w:rsid w:val="00A8682C"/>
    <w:rsid w:val="00A91DC7"/>
    <w:rsid w:val="00A92221"/>
    <w:rsid w:val="00A935AF"/>
    <w:rsid w:val="00A974C6"/>
    <w:rsid w:val="00AB00C6"/>
    <w:rsid w:val="00AB29A0"/>
    <w:rsid w:val="00AC1947"/>
    <w:rsid w:val="00AC3097"/>
    <w:rsid w:val="00AD3305"/>
    <w:rsid w:val="00AD3C6D"/>
    <w:rsid w:val="00AD69D7"/>
    <w:rsid w:val="00AE3584"/>
    <w:rsid w:val="00AE5990"/>
    <w:rsid w:val="00AF148C"/>
    <w:rsid w:val="00AF617B"/>
    <w:rsid w:val="00B010B5"/>
    <w:rsid w:val="00B14E33"/>
    <w:rsid w:val="00B17116"/>
    <w:rsid w:val="00B23B86"/>
    <w:rsid w:val="00B26583"/>
    <w:rsid w:val="00B273A2"/>
    <w:rsid w:val="00B27738"/>
    <w:rsid w:val="00B30ACC"/>
    <w:rsid w:val="00B32E0E"/>
    <w:rsid w:val="00B50D83"/>
    <w:rsid w:val="00B528A1"/>
    <w:rsid w:val="00B62F38"/>
    <w:rsid w:val="00B634E3"/>
    <w:rsid w:val="00B72E28"/>
    <w:rsid w:val="00B82B79"/>
    <w:rsid w:val="00B90378"/>
    <w:rsid w:val="00B91415"/>
    <w:rsid w:val="00B95101"/>
    <w:rsid w:val="00B973AC"/>
    <w:rsid w:val="00BA3E19"/>
    <w:rsid w:val="00BA7EDA"/>
    <w:rsid w:val="00BB0216"/>
    <w:rsid w:val="00BC3AE5"/>
    <w:rsid w:val="00BD14FF"/>
    <w:rsid w:val="00BD2BB6"/>
    <w:rsid w:val="00BD4781"/>
    <w:rsid w:val="00BF0F56"/>
    <w:rsid w:val="00BF1B53"/>
    <w:rsid w:val="00BF1D5A"/>
    <w:rsid w:val="00BF35B8"/>
    <w:rsid w:val="00BF4142"/>
    <w:rsid w:val="00BF4AD0"/>
    <w:rsid w:val="00BF551E"/>
    <w:rsid w:val="00BF7840"/>
    <w:rsid w:val="00C0002F"/>
    <w:rsid w:val="00C0297A"/>
    <w:rsid w:val="00C03A03"/>
    <w:rsid w:val="00C044DD"/>
    <w:rsid w:val="00C05722"/>
    <w:rsid w:val="00C154EF"/>
    <w:rsid w:val="00C15A77"/>
    <w:rsid w:val="00C20E72"/>
    <w:rsid w:val="00C22ECF"/>
    <w:rsid w:val="00C23534"/>
    <w:rsid w:val="00C24D35"/>
    <w:rsid w:val="00C2506D"/>
    <w:rsid w:val="00C342CB"/>
    <w:rsid w:val="00C37290"/>
    <w:rsid w:val="00C37F00"/>
    <w:rsid w:val="00C42761"/>
    <w:rsid w:val="00C4726F"/>
    <w:rsid w:val="00C56F57"/>
    <w:rsid w:val="00C6104E"/>
    <w:rsid w:val="00C61084"/>
    <w:rsid w:val="00C61FD2"/>
    <w:rsid w:val="00C65C63"/>
    <w:rsid w:val="00C66011"/>
    <w:rsid w:val="00C720B1"/>
    <w:rsid w:val="00C73E66"/>
    <w:rsid w:val="00C8481A"/>
    <w:rsid w:val="00C859C6"/>
    <w:rsid w:val="00C8669C"/>
    <w:rsid w:val="00C91B7A"/>
    <w:rsid w:val="00CA0144"/>
    <w:rsid w:val="00CA66F1"/>
    <w:rsid w:val="00CB1412"/>
    <w:rsid w:val="00CB1CF9"/>
    <w:rsid w:val="00CB3E5F"/>
    <w:rsid w:val="00CB68FB"/>
    <w:rsid w:val="00CC1B14"/>
    <w:rsid w:val="00CC2B4F"/>
    <w:rsid w:val="00CC2FD2"/>
    <w:rsid w:val="00CC3C23"/>
    <w:rsid w:val="00CC54DA"/>
    <w:rsid w:val="00CC6526"/>
    <w:rsid w:val="00CC73A0"/>
    <w:rsid w:val="00CE2B63"/>
    <w:rsid w:val="00CE566F"/>
    <w:rsid w:val="00CE6D16"/>
    <w:rsid w:val="00CF3379"/>
    <w:rsid w:val="00CF646F"/>
    <w:rsid w:val="00D045C6"/>
    <w:rsid w:val="00D15B81"/>
    <w:rsid w:val="00D16A55"/>
    <w:rsid w:val="00D223C8"/>
    <w:rsid w:val="00D26730"/>
    <w:rsid w:val="00D324E9"/>
    <w:rsid w:val="00D32DEF"/>
    <w:rsid w:val="00D40981"/>
    <w:rsid w:val="00D40F00"/>
    <w:rsid w:val="00D41D7A"/>
    <w:rsid w:val="00D43A90"/>
    <w:rsid w:val="00D43E6D"/>
    <w:rsid w:val="00D45AC5"/>
    <w:rsid w:val="00D471B7"/>
    <w:rsid w:val="00D511D9"/>
    <w:rsid w:val="00D523D3"/>
    <w:rsid w:val="00D5789C"/>
    <w:rsid w:val="00D62F5A"/>
    <w:rsid w:val="00D7089F"/>
    <w:rsid w:val="00D75B54"/>
    <w:rsid w:val="00D760E0"/>
    <w:rsid w:val="00D76699"/>
    <w:rsid w:val="00D830FA"/>
    <w:rsid w:val="00D949B6"/>
    <w:rsid w:val="00DA52E0"/>
    <w:rsid w:val="00DB1920"/>
    <w:rsid w:val="00DC229D"/>
    <w:rsid w:val="00DD1001"/>
    <w:rsid w:val="00DD2BA9"/>
    <w:rsid w:val="00DE0E8F"/>
    <w:rsid w:val="00DF0E15"/>
    <w:rsid w:val="00E05820"/>
    <w:rsid w:val="00E13E29"/>
    <w:rsid w:val="00E236F4"/>
    <w:rsid w:val="00E23979"/>
    <w:rsid w:val="00E3137B"/>
    <w:rsid w:val="00E33359"/>
    <w:rsid w:val="00E3439A"/>
    <w:rsid w:val="00E35E09"/>
    <w:rsid w:val="00E45BCA"/>
    <w:rsid w:val="00E51C2E"/>
    <w:rsid w:val="00E55616"/>
    <w:rsid w:val="00E70FE6"/>
    <w:rsid w:val="00E71D44"/>
    <w:rsid w:val="00E76C0E"/>
    <w:rsid w:val="00E76FBF"/>
    <w:rsid w:val="00E818B5"/>
    <w:rsid w:val="00E97B60"/>
    <w:rsid w:val="00EA1A75"/>
    <w:rsid w:val="00EA1D4D"/>
    <w:rsid w:val="00EA44EE"/>
    <w:rsid w:val="00EA4E13"/>
    <w:rsid w:val="00EA6176"/>
    <w:rsid w:val="00EA6C07"/>
    <w:rsid w:val="00EC1A26"/>
    <w:rsid w:val="00EC5A76"/>
    <w:rsid w:val="00EC6252"/>
    <w:rsid w:val="00ED126B"/>
    <w:rsid w:val="00ED5EF2"/>
    <w:rsid w:val="00ED6802"/>
    <w:rsid w:val="00EE2F97"/>
    <w:rsid w:val="00EE583B"/>
    <w:rsid w:val="00EF054C"/>
    <w:rsid w:val="00EF3DC9"/>
    <w:rsid w:val="00F07075"/>
    <w:rsid w:val="00F07F90"/>
    <w:rsid w:val="00F266CC"/>
    <w:rsid w:val="00F35BC9"/>
    <w:rsid w:val="00F37345"/>
    <w:rsid w:val="00F415C9"/>
    <w:rsid w:val="00F41A75"/>
    <w:rsid w:val="00F4248B"/>
    <w:rsid w:val="00F50E68"/>
    <w:rsid w:val="00F52812"/>
    <w:rsid w:val="00F56E94"/>
    <w:rsid w:val="00F57085"/>
    <w:rsid w:val="00F65BE1"/>
    <w:rsid w:val="00F66205"/>
    <w:rsid w:val="00F753AF"/>
    <w:rsid w:val="00F8380D"/>
    <w:rsid w:val="00F83F7C"/>
    <w:rsid w:val="00F978E8"/>
    <w:rsid w:val="00FA1E22"/>
    <w:rsid w:val="00FB2DE3"/>
    <w:rsid w:val="00FB3CAF"/>
    <w:rsid w:val="00FB425A"/>
    <w:rsid w:val="00FB59B4"/>
    <w:rsid w:val="00FC1937"/>
    <w:rsid w:val="00FD1713"/>
    <w:rsid w:val="00FD2E2B"/>
    <w:rsid w:val="00FE20D6"/>
    <w:rsid w:val="00FE27D0"/>
    <w:rsid w:val="00FE5B75"/>
    <w:rsid w:val="00FF6023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89D1E6"/>
  <w15:docId w15:val="{90BC3A0A-2DB4-4569-AED5-C84BDA779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F148C"/>
    <w:rPr>
      <w:rFonts w:ascii="Arial" w:hAnsi="Arial"/>
      <w:sz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4C3258"/>
    <w:pPr>
      <w:keepNext/>
      <w:spacing w:before="240" w:after="120"/>
      <w:jc w:val="center"/>
      <w:outlineLvl w:val="0"/>
    </w:pPr>
    <w:rPr>
      <w:rFonts w:ascii="Arial Bold" w:hAnsi="Arial Bold"/>
      <w:b/>
      <w:caps/>
      <w:sz w:val="32"/>
      <w:szCs w:val="24"/>
      <w:lang w:val="en-CA"/>
    </w:rPr>
  </w:style>
  <w:style w:type="paragraph" w:styleId="Heading2">
    <w:name w:val="heading 2"/>
    <w:basedOn w:val="Normal"/>
    <w:next w:val="Normal"/>
    <w:link w:val="Heading2Char"/>
    <w:autoRedefine/>
    <w:qFormat/>
    <w:rsid w:val="00534457"/>
    <w:pPr>
      <w:keepNext/>
      <w:spacing w:before="240" w:after="120"/>
      <w:jc w:val="center"/>
      <w:outlineLvl w:val="1"/>
    </w:pPr>
    <w:rPr>
      <w:rFonts w:ascii="Arial Bold" w:hAnsi="Arial Bold"/>
      <w:b/>
      <w:sz w:val="28"/>
      <w:szCs w:val="24"/>
      <w:lang w:val="en-CA"/>
    </w:rPr>
  </w:style>
  <w:style w:type="paragraph" w:styleId="Heading3">
    <w:name w:val="heading 3"/>
    <w:basedOn w:val="Normal"/>
    <w:next w:val="Normal"/>
    <w:link w:val="Heading3Char"/>
    <w:autoRedefine/>
    <w:qFormat/>
    <w:rsid w:val="00534457"/>
    <w:pPr>
      <w:keepNext/>
      <w:spacing w:before="240" w:after="120"/>
      <w:contextualSpacing/>
      <w:outlineLvl w:val="2"/>
    </w:pPr>
    <w:rPr>
      <w:b/>
      <w:sz w:val="24"/>
      <w:szCs w:val="22"/>
      <w:lang w:val="en-CA"/>
    </w:rPr>
  </w:style>
  <w:style w:type="paragraph" w:styleId="Heading4">
    <w:name w:val="heading 4"/>
    <w:basedOn w:val="Normal"/>
    <w:next w:val="Normal"/>
    <w:link w:val="Heading4Char"/>
    <w:autoRedefine/>
    <w:qFormat/>
    <w:rsid w:val="00E05820"/>
    <w:pPr>
      <w:keepNext/>
      <w:spacing w:before="120" w:after="120"/>
      <w:ind w:left="360"/>
      <w:outlineLvl w:val="3"/>
    </w:pPr>
    <w:rPr>
      <w:b/>
      <w:bCs/>
      <w:szCs w:val="28"/>
      <w:lang w:val="en-CA"/>
    </w:rPr>
  </w:style>
  <w:style w:type="paragraph" w:styleId="Heading5">
    <w:name w:val="heading 5"/>
    <w:basedOn w:val="Normal"/>
    <w:next w:val="Normal"/>
    <w:link w:val="Heading5Char"/>
    <w:qFormat/>
    <w:rsid w:val="00632C8E"/>
    <w:pPr>
      <w:keepNext/>
      <w:spacing w:before="120" w:after="120"/>
      <w:ind w:left="567"/>
      <w:outlineLvl w:val="4"/>
    </w:pPr>
    <w:rPr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E2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">
    <w:name w:val="List"/>
    <w:basedOn w:val="Normal"/>
    <w:uiPriority w:val="99"/>
    <w:semiHidden/>
    <w:unhideWhenUsed/>
    <w:qFormat/>
    <w:rsid w:val="00491331"/>
    <w:pPr>
      <w:ind w:left="283" w:hanging="283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C66FB"/>
    <w:pPr>
      <w:tabs>
        <w:tab w:val="center" w:pos="4680"/>
        <w:tab w:val="right" w:pos="9360"/>
      </w:tabs>
    </w:pPr>
  </w:style>
  <w:style w:type="character" w:styleId="PageNumber">
    <w:name w:val="page number"/>
    <w:rsid w:val="008602A3"/>
    <w:rPr>
      <w:rFonts w:ascii="Arial" w:hAnsi="Arial"/>
      <w:sz w:val="20"/>
    </w:rPr>
  </w:style>
  <w:style w:type="paragraph" w:styleId="EndnoteText">
    <w:name w:val="endnote text"/>
    <w:basedOn w:val="Normal"/>
    <w:semiHidden/>
    <w:rsid w:val="00CB3E5F"/>
    <w:rPr>
      <w:rFonts w:ascii="Courier New" w:hAnsi="Courier New"/>
      <w:sz w:val="24"/>
    </w:rPr>
  </w:style>
  <w:style w:type="paragraph" w:styleId="ListBullet2">
    <w:name w:val="List Bullet 2"/>
    <w:basedOn w:val="Normal"/>
    <w:unhideWhenUsed/>
    <w:rsid w:val="003C66FB"/>
    <w:pPr>
      <w:numPr>
        <w:numId w:val="29"/>
      </w:numPr>
      <w:spacing w:after="120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77BF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qFormat/>
    <w:rsid w:val="008602A3"/>
    <w:rPr>
      <w:rFonts w:ascii="Arial" w:hAnsi="Arial"/>
      <w:color w:val="0000FF"/>
      <w:sz w:val="22"/>
      <w:u w:val="single"/>
    </w:rPr>
  </w:style>
  <w:style w:type="character" w:styleId="FollowedHyperlink">
    <w:name w:val="FollowedHyperlink"/>
    <w:rsid w:val="008602A3"/>
    <w:rPr>
      <w:rFonts w:ascii="Arial" w:hAnsi="Arial"/>
      <w:color w:val="800080"/>
      <w:sz w:val="22"/>
      <w:u w:val="single"/>
    </w:rPr>
  </w:style>
  <w:style w:type="character" w:customStyle="1" w:styleId="Heading2Char">
    <w:name w:val="Heading 2 Char"/>
    <w:basedOn w:val="DefaultParagraphFont"/>
    <w:link w:val="Heading2"/>
    <w:rsid w:val="00534457"/>
    <w:rPr>
      <w:rFonts w:ascii="Arial Bold" w:hAnsi="Arial Bold"/>
      <w:b/>
      <w:sz w:val="28"/>
      <w:szCs w:val="24"/>
      <w:lang w:eastAsia="en-US"/>
    </w:rPr>
  </w:style>
  <w:style w:type="paragraph" w:styleId="BodyText">
    <w:name w:val="Body Text"/>
    <w:basedOn w:val="Normal"/>
    <w:link w:val="BodyTextChar"/>
    <w:qFormat/>
    <w:rsid w:val="008602A3"/>
    <w:pPr>
      <w:spacing w:before="120" w:after="120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7BF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rsid w:val="008602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Italic">
    <w:name w:val="Body Text + Italic"/>
    <w:basedOn w:val="BodyText"/>
    <w:rsid w:val="008602A3"/>
    <w:rPr>
      <w:i/>
      <w:lang w:val="fr-CA"/>
    </w:rPr>
  </w:style>
  <w:style w:type="paragraph" w:customStyle="1" w:styleId="BodyText-Centered">
    <w:name w:val="Body Text - Centered"/>
    <w:basedOn w:val="BodyText"/>
    <w:rsid w:val="00AD3305"/>
    <w:pPr>
      <w:jc w:val="center"/>
    </w:pPr>
  </w:style>
  <w:style w:type="paragraph" w:styleId="ListBullet">
    <w:name w:val="List Bullet"/>
    <w:basedOn w:val="Normal"/>
    <w:rsid w:val="008602A3"/>
    <w:pPr>
      <w:numPr>
        <w:numId w:val="28"/>
      </w:numPr>
      <w:spacing w:after="120"/>
    </w:pPr>
  </w:style>
  <w:style w:type="paragraph" w:customStyle="1" w:styleId="citation">
    <w:name w:val="citation"/>
    <w:basedOn w:val="Normal"/>
    <w:qFormat/>
    <w:rsid w:val="008602A3"/>
    <w:pPr>
      <w:keepLines/>
      <w:spacing w:before="120" w:after="120"/>
      <w:ind w:left="360" w:hanging="360"/>
    </w:pPr>
    <w:rPr>
      <w:szCs w:val="22"/>
      <w:lang w:val="en-CA"/>
    </w:rPr>
  </w:style>
  <w:style w:type="character" w:customStyle="1" w:styleId="HeaderChar">
    <w:name w:val="Header Char"/>
    <w:basedOn w:val="DefaultParagraphFont"/>
    <w:link w:val="Header"/>
    <w:uiPriority w:val="99"/>
    <w:rsid w:val="003C66FB"/>
    <w:rPr>
      <w:rFonts w:ascii="Arial" w:hAnsi="Arial"/>
      <w:sz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qFormat/>
    <w:rsid w:val="003C66FB"/>
    <w:pPr>
      <w:tabs>
        <w:tab w:val="center" w:pos="4680"/>
        <w:tab w:val="right" w:pos="9360"/>
      </w:tabs>
    </w:pPr>
  </w:style>
  <w:style w:type="character" w:customStyle="1" w:styleId="BodyTextChar">
    <w:name w:val="Body Text Char"/>
    <w:basedOn w:val="DefaultParagraphFont"/>
    <w:link w:val="BodyText"/>
    <w:rsid w:val="008602A3"/>
    <w:rPr>
      <w:rFonts w:ascii="Arial" w:hAnsi="Arial"/>
      <w:sz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3C66FB"/>
    <w:rPr>
      <w:rFonts w:ascii="Arial" w:hAnsi="Arial"/>
      <w:sz w:val="22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E29"/>
    <w:rPr>
      <w:rFonts w:asciiTheme="majorHAnsi" w:eastAsiaTheme="majorEastAsia" w:hAnsiTheme="majorHAnsi" w:cstheme="majorBidi"/>
      <w:i/>
      <w:iCs/>
      <w:color w:val="243F60" w:themeColor="accent1" w:themeShade="7F"/>
      <w:sz w:val="22"/>
      <w:lang w:val="en-US" w:eastAsia="en-US"/>
    </w:rPr>
  </w:style>
  <w:style w:type="paragraph" w:styleId="ListNumber">
    <w:name w:val="List Number"/>
    <w:basedOn w:val="Normal"/>
    <w:unhideWhenUsed/>
    <w:rsid w:val="008602A3"/>
    <w:pPr>
      <w:numPr>
        <w:numId w:val="30"/>
      </w:numPr>
      <w:spacing w:after="120"/>
    </w:pPr>
  </w:style>
  <w:style w:type="paragraph" w:styleId="ListNumber2">
    <w:name w:val="List Number 2"/>
    <w:basedOn w:val="Normal"/>
    <w:unhideWhenUsed/>
    <w:rsid w:val="003C66FB"/>
    <w:pPr>
      <w:numPr>
        <w:numId w:val="31"/>
      </w:numPr>
      <w:spacing w:after="120"/>
      <w:ind w:left="72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602A3"/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02A3"/>
    <w:rPr>
      <w:rFonts w:ascii="Arial" w:hAnsi="Arial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8602A3"/>
    <w:rPr>
      <w:vertAlign w:val="superscript"/>
    </w:rPr>
  </w:style>
  <w:style w:type="character" w:customStyle="1" w:styleId="Heading1Char">
    <w:name w:val="Heading 1 Char"/>
    <w:basedOn w:val="DefaultParagraphFont"/>
    <w:link w:val="Heading1"/>
    <w:rsid w:val="004C3258"/>
    <w:rPr>
      <w:rFonts w:ascii="Arial Bold" w:hAnsi="Arial Bold"/>
      <w:b/>
      <w:caps/>
      <w:sz w:val="32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rsid w:val="00534457"/>
    <w:rPr>
      <w:rFonts w:ascii="Arial" w:hAnsi="Arial"/>
      <w:b/>
      <w:sz w:val="24"/>
      <w:szCs w:val="22"/>
      <w:lang w:eastAsia="en-US"/>
    </w:rPr>
  </w:style>
  <w:style w:type="character" w:customStyle="1" w:styleId="Heading4Char">
    <w:name w:val="Heading 4 Char"/>
    <w:basedOn w:val="DefaultParagraphFont"/>
    <w:link w:val="Heading4"/>
    <w:rsid w:val="00E05820"/>
    <w:rPr>
      <w:rFonts w:ascii="Arial" w:hAnsi="Arial"/>
      <w:b/>
      <w:bCs/>
      <w:sz w:val="22"/>
      <w:szCs w:val="28"/>
      <w:lang w:eastAsia="en-US"/>
    </w:rPr>
  </w:style>
  <w:style w:type="character" w:customStyle="1" w:styleId="Heading5Char">
    <w:name w:val="Heading 5 Char"/>
    <w:basedOn w:val="DefaultParagraphFont"/>
    <w:link w:val="Heading5"/>
    <w:rsid w:val="00632C8E"/>
    <w:rPr>
      <w:rFonts w:ascii="Arial" w:hAnsi="Arial"/>
      <w:bCs/>
      <w:i/>
      <w:iCs/>
      <w:sz w:val="22"/>
      <w:szCs w:val="26"/>
      <w:lang w:val="en-US" w:eastAsia="en-US"/>
    </w:rPr>
  </w:style>
  <w:style w:type="paragraph" w:customStyle="1" w:styleId="CoverPageHeaderCSAS">
    <w:name w:val="Cover Page: Header (CSAS)"/>
    <w:basedOn w:val="BodyText"/>
    <w:link w:val="CoverPageHeaderCSASChar"/>
    <w:rsid w:val="008602A3"/>
    <w:pPr>
      <w:tabs>
        <w:tab w:val="right" w:pos="9356"/>
      </w:tabs>
      <w:spacing w:after="0"/>
    </w:pPr>
    <w:rPr>
      <w:b/>
    </w:rPr>
  </w:style>
  <w:style w:type="character" w:customStyle="1" w:styleId="CoverPageHeaderCSASChar">
    <w:name w:val="Cover Page: Header (CSAS) Char"/>
    <w:basedOn w:val="BodyTextChar"/>
    <w:link w:val="CoverPageHeaderCSAS"/>
    <w:rsid w:val="008602A3"/>
    <w:rPr>
      <w:rFonts w:ascii="Arial" w:hAnsi="Arial"/>
      <w:b/>
      <w:sz w:val="22"/>
      <w:lang w:val="en-US" w:eastAsia="en-US"/>
    </w:rPr>
  </w:style>
  <w:style w:type="paragraph" w:customStyle="1" w:styleId="CoverPageHeaderregions">
    <w:name w:val="Cover Page: Header (region(s)"/>
    <w:aliases w:val="series,number)"/>
    <w:basedOn w:val="Normal"/>
    <w:rsid w:val="008602A3"/>
    <w:pPr>
      <w:pBdr>
        <w:bottom w:val="single" w:sz="4" w:space="1" w:color="auto"/>
      </w:pBdr>
      <w:tabs>
        <w:tab w:val="right" w:pos="9356"/>
      </w:tabs>
    </w:pPr>
    <w:rPr>
      <w:b/>
    </w:rPr>
  </w:style>
  <w:style w:type="paragraph" w:customStyle="1" w:styleId="Caption-Table">
    <w:name w:val="Caption - Table"/>
    <w:basedOn w:val="Normal"/>
    <w:qFormat/>
    <w:rsid w:val="008602A3"/>
    <w:pPr>
      <w:keepNext/>
      <w:spacing w:before="240" w:after="120"/>
    </w:pPr>
    <w:rPr>
      <w:i/>
      <w:sz w:val="20"/>
      <w:lang w:val="en-CA"/>
    </w:rPr>
  </w:style>
  <w:style w:type="paragraph" w:customStyle="1" w:styleId="Caption-Figure">
    <w:name w:val="Caption - Figure"/>
    <w:basedOn w:val="Normal"/>
    <w:qFormat/>
    <w:rsid w:val="008602A3"/>
    <w:pPr>
      <w:spacing w:before="120" w:after="240"/>
    </w:pPr>
    <w:rPr>
      <w:i/>
      <w:sz w:val="20"/>
    </w:rPr>
  </w:style>
  <w:style w:type="paragraph" w:customStyle="1" w:styleId="Blockquote">
    <w:name w:val="Blockquote"/>
    <w:basedOn w:val="Normal"/>
    <w:rsid w:val="008602A3"/>
    <w:pPr>
      <w:spacing w:before="120" w:after="120"/>
      <w:ind w:left="720"/>
    </w:pPr>
  </w:style>
  <w:style w:type="paragraph" w:customStyle="1" w:styleId="BodyTextBold">
    <w:name w:val="Body Text + Bold"/>
    <w:basedOn w:val="BodyText"/>
    <w:rsid w:val="008602A3"/>
    <w:rPr>
      <w:b/>
    </w:rPr>
  </w:style>
  <w:style w:type="paragraph" w:customStyle="1" w:styleId="BodyTextBoldItallics">
    <w:name w:val="Body Text + Bold + Itallics"/>
    <w:basedOn w:val="BodyText"/>
    <w:rsid w:val="008602A3"/>
    <w:rPr>
      <w:b/>
      <w:i/>
    </w:rPr>
  </w:style>
  <w:style w:type="paragraph" w:customStyle="1" w:styleId="BodyTextCentered">
    <w:name w:val="Body Text + Centered"/>
    <w:basedOn w:val="BodyText"/>
    <w:rsid w:val="008602A3"/>
    <w:pPr>
      <w:jc w:val="center"/>
    </w:pPr>
  </w:style>
  <w:style w:type="paragraph" w:customStyle="1" w:styleId="citation-translated">
    <w:name w:val="citation - translated"/>
    <w:basedOn w:val="citation"/>
    <w:qFormat/>
    <w:rsid w:val="008602A3"/>
    <w:rPr>
      <w:i/>
    </w:rPr>
  </w:style>
  <w:style w:type="paragraph" w:styleId="CommentText">
    <w:name w:val="annotation text"/>
    <w:basedOn w:val="Normal"/>
    <w:link w:val="CommentTextChar"/>
    <w:uiPriority w:val="99"/>
    <w:unhideWhenUsed/>
    <w:rsid w:val="008602A3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02A3"/>
    <w:rPr>
      <w:rFonts w:ascii="Arial" w:hAnsi="Arial"/>
      <w:lang w:val="en-US" w:eastAsia="en-US"/>
    </w:rPr>
  </w:style>
  <w:style w:type="paragraph" w:styleId="CommentSubject">
    <w:name w:val="annotation subject"/>
    <w:basedOn w:val="Normal"/>
    <w:link w:val="CommentSubjectChar"/>
    <w:semiHidden/>
    <w:rsid w:val="008602A3"/>
    <w:rPr>
      <w:b/>
      <w:bCs/>
      <w:sz w:val="20"/>
    </w:rPr>
  </w:style>
  <w:style w:type="character" w:customStyle="1" w:styleId="CommentSubjectChar">
    <w:name w:val="Comment Subject Char"/>
    <w:basedOn w:val="CommentTextChar"/>
    <w:link w:val="CommentSubject"/>
    <w:semiHidden/>
    <w:rsid w:val="008602A3"/>
    <w:rPr>
      <w:rFonts w:ascii="Arial" w:hAnsi="Arial"/>
      <w:b/>
      <w:bCs/>
      <w:lang w:val="en-US" w:eastAsia="en-US"/>
    </w:rPr>
  </w:style>
  <w:style w:type="paragraph" w:customStyle="1" w:styleId="Context-Heading">
    <w:name w:val="Context-Heading"/>
    <w:basedOn w:val="Normal"/>
    <w:semiHidden/>
    <w:qFormat/>
    <w:rsid w:val="008602A3"/>
    <w:pPr>
      <w:spacing w:before="120" w:after="60"/>
    </w:pPr>
    <w:rPr>
      <w:b/>
      <w:sz w:val="24"/>
      <w:szCs w:val="24"/>
    </w:rPr>
  </w:style>
  <w:style w:type="paragraph" w:customStyle="1" w:styleId="Context-Hyperlink">
    <w:name w:val="Context-Hyperlink"/>
    <w:basedOn w:val="Normal"/>
    <w:link w:val="Context-HyperlinkChar"/>
    <w:semiHidden/>
    <w:rsid w:val="008602A3"/>
    <w:rPr>
      <w:i/>
      <w:color w:val="0000FF"/>
      <w:sz w:val="20"/>
      <w:u w:val="single"/>
      <w:lang w:val="en-CA"/>
    </w:rPr>
  </w:style>
  <w:style w:type="character" w:customStyle="1" w:styleId="Context-HyperlinkChar">
    <w:name w:val="Context-Hyperlink Char"/>
    <w:basedOn w:val="DefaultParagraphFont"/>
    <w:link w:val="Context-Hyperlink"/>
    <w:semiHidden/>
    <w:rsid w:val="00AF148C"/>
    <w:rPr>
      <w:rFonts w:ascii="Arial" w:hAnsi="Arial"/>
      <w:i/>
      <w:color w:val="0000FF"/>
      <w:u w:val="single"/>
      <w:lang w:eastAsia="en-US"/>
    </w:rPr>
  </w:style>
  <w:style w:type="paragraph" w:customStyle="1" w:styleId="Context-text">
    <w:name w:val="Context-text"/>
    <w:basedOn w:val="Normal"/>
    <w:semiHidden/>
    <w:qFormat/>
    <w:rsid w:val="008602A3"/>
    <w:pPr>
      <w:spacing w:before="60" w:after="60"/>
    </w:pPr>
    <w:rPr>
      <w:i/>
      <w:iCs/>
      <w:sz w:val="20"/>
    </w:rPr>
  </w:style>
  <w:style w:type="paragraph" w:customStyle="1" w:styleId="PageHeaderRegionsNameofthereport">
    <w:name w:val="Page Header: Region(s) + Name of the report"/>
    <w:basedOn w:val="BodyText"/>
    <w:link w:val="PageHeaderRegionsNameofthereportChar"/>
    <w:rsid w:val="008602A3"/>
    <w:pPr>
      <w:spacing w:after="0"/>
    </w:pPr>
    <w:rPr>
      <w:b/>
    </w:rPr>
  </w:style>
  <w:style w:type="character" w:customStyle="1" w:styleId="PageHeaderRegionsNameofthereportChar">
    <w:name w:val="Page Header: Region(s) + Name of the report Char"/>
    <w:basedOn w:val="BodyTextChar"/>
    <w:link w:val="PageHeaderRegionsNameofthereport"/>
    <w:rsid w:val="008602A3"/>
    <w:rPr>
      <w:rFonts w:ascii="Arial" w:hAnsi="Arial"/>
      <w:b/>
      <w:sz w:val="22"/>
      <w:lang w:val="en-US" w:eastAsia="en-US"/>
    </w:rPr>
  </w:style>
  <w:style w:type="character" w:customStyle="1" w:styleId="StyleStyleHelvetica10ptBody">
    <w:name w:val="Style Style Helvetica 10 pt + +Body"/>
    <w:rsid w:val="004C3258"/>
    <w:rPr>
      <w:rFonts w:ascii="Calibri" w:hAnsi="Calibri"/>
      <w:sz w:val="22"/>
    </w:rPr>
  </w:style>
  <w:style w:type="character" w:customStyle="1" w:styleId="StyleHelvetica10pt">
    <w:name w:val="Style Helvetica 10 pt"/>
    <w:rsid w:val="004C3258"/>
    <w:rPr>
      <w:rFonts w:ascii="Helvetica" w:hAnsi="Helvetica"/>
      <w:sz w:val="18"/>
    </w:rPr>
  </w:style>
  <w:style w:type="paragraph" w:customStyle="1" w:styleId="AppendixH1">
    <w:name w:val="Appendix H1"/>
    <w:basedOn w:val="Normal"/>
    <w:next w:val="Normal"/>
    <w:rsid w:val="00771231"/>
    <w:pPr>
      <w:keepNext/>
      <w:numPr>
        <w:numId w:val="32"/>
      </w:numPr>
      <w:spacing w:before="360" w:after="120"/>
      <w:jc w:val="center"/>
      <w:outlineLvl w:val="0"/>
    </w:pPr>
    <w:rPr>
      <w:rFonts w:ascii="Arial Bold" w:eastAsia="MS Mincho" w:hAnsi="Arial Bold"/>
      <w:b/>
      <w:caps/>
      <w:sz w:val="24"/>
      <w:lang w:val="en-CA"/>
    </w:rPr>
  </w:style>
  <w:style w:type="paragraph" w:customStyle="1" w:styleId="AppendixH2">
    <w:name w:val="Appendix H2"/>
    <w:basedOn w:val="Normal"/>
    <w:rsid w:val="00771231"/>
    <w:pPr>
      <w:keepNext/>
      <w:numPr>
        <w:ilvl w:val="1"/>
        <w:numId w:val="32"/>
      </w:numPr>
      <w:spacing w:before="240" w:after="120"/>
      <w:outlineLvl w:val="1"/>
    </w:pPr>
    <w:rPr>
      <w:rFonts w:ascii="Arial Bold" w:eastAsia="MS Mincho" w:hAnsi="Arial Bold"/>
      <w:b/>
      <w:caps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71231"/>
    <w:rPr>
      <w:color w:val="605E5C"/>
      <w:shd w:val="clear" w:color="auto" w:fill="E1DFDD"/>
    </w:rPr>
  </w:style>
  <w:style w:type="paragraph" w:customStyle="1" w:styleId="Footnote">
    <w:name w:val="Footnote"/>
    <w:basedOn w:val="Normal"/>
    <w:rsid w:val="003B7485"/>
    <w:pPr>
      <w:spacing w:before="120" w:after="120"/>
      <w:ind w:left="360" w:hanging="360"/>
    </w:pPr>
    <w:rPr>
      <w:sz w:val="20"/>
    </w:rPr>
  </w:style>
  <w:style w:type="paragraph" w:styleId="Revision">
    <w:name w:val="Revision"/>
    <w:hidden/>
    <w:uiPriority w:val="99"/>
    <w:semiHidden/>
    <w:rsid w:val="00FB425A"/>
    <w:rPr>
      <w:rFonts w:ascii="Arial" w:hAnsi="Arial"/>
      <w:sz w:val="22"/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B425A"/>
    <w:rPr>
      <w:sz w:val="16"/>
      <w:szCs w:val="16"/>
    </w:rPr>
  </w:style>
  <w:style w:type="character" w:customStyle="1" w:styleId="normaltextrun">
    <w:name w:val="normaltextrun"/>
    <w:basedOn w:val="DefaultParagraphFont"/>
    <w:rsid w:val="00466C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7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open.canada.ca/en/open-government-licence-canada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waves-vagues.dfo-mpo.gc.ca/library-bibliotheque/333125.pdf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086gc.sharepoint.com/sites/CSASWebandPubTeam/SitePages/Web%20and%20Pub%20Resources%20-%20CSAS%20hub.aspx?ga=1&amp;LOF=1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isdm-gdsi.gc.ca/csas-sccs/applications/events-evenements/index-eng.asp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://intra.dfo-mpo.gc.ca/csas-sccs/index-eng.html" TargetMode="Externa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ndeauI\Desktop\Templates\2014\SRR-RS2014_nnn-e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DF44B668732444B6E05E5F13B8C833" ma:contentTypeVersion="17" ma:contentTypeDescription="Create a new document." ma:contentTypeScope="" ma:versionID="049b41f21a469b63efa97faf4ee9361d">
  <xsd:schema xmlns:xsd="http://www.w3.org/2001/XMLSchema" xmlns:xs="http://www.w3.org/2001/XMLSchema" xmlns:p="http://schemas.microsoft.com/office/2006/metadata/properties" xmlns:ns2="92d68da2-9c2d-44ac-ae06-3f4a753b389d" xmlns:ns3="af38042d-bccf-41a5-8261-f25f76403ccf" targetNamespace="http://schemas.microsoft.com/office/2006/metadata/properties" ma:root="true" ma:fieldsID="931e6e21b3bc90ddf35035138dfe6555" ns2:_="" ns3:_="">
    <xsd:import namespace="92d68da2-9c2d-44ac-ae06-3f4a753b389d"/>
    <xsd:import namespace="af38042d-bccf-41a5-8261-f25f76403c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Status" minOccurs="0"/>
                <xsd:element ref="ns2:DocumentType" minOccurs="0"/>
                <xsd:element ref="ns2:Region" minOccurs="0"/>
                <xsd:element ref="ns2:test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d68da2-9c2d-44ac-ae06-3f4a753b38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tatus" ma:index="14" nillable="true" ma:displayName="Status" ma:format="Dropdown" ma:internalName="Status">
      <xsd:simpleType>
        <xsd:restriction base="dms:Choice">
          <xsd:enumeration value="In Review"/>
          <xsd:enumeration value="Published"/>
          <xsd:enumeration value="On Hold"/>
          <xsd:enumeration value="Ongoing"/>
        </xsd:restriction>
      </xsd:simpleType>
    </xsd:element>
    <xsd:element name="DocumentType" ma:index="15" nillable="true" ma:displayName="Document Type" ma:format="Dropdown" ma:internalName="DocumentType">
      <xsd:simpleType>
        <xsd:union memberTypes="dms:Text">
          <xsd:simpleType>
            <xsd:restriction base="dms:Choice">
              <xsd:enumeration value="SAR"/>
              <xsd:enumeration value="RES"/>
            </xsd:restriction>
          </xsd:simpleType>
        </xsd:union>
      </xsd:simpleType>
    </xsd:element>
    <xsd:element name="Region" ma:index="16" nillable="true" ma:displayName="Region" ma:format="Dropdown" ma:internalName="Region">
      <xsd:simpleType>
        <xsd:union memberTypes="dms:Text">
          <xsd:simpleType>
            <xsd:restriction base="dms:Choice">
              <xsd:enumeration value="PAC"/>
              <xsd:enumeration value="NCR"/>
              <xsd:enumeration value="NL"/>
              <xsd:enumeration value="MAR"/>
              <xsd:enumeration value="GLF"/>
            </xsd:restriction>
          </xsd:simpleType>
        </xsd:union>
      </xsd:simpleType>
    </xsd:element>
    <xsd:element name="test" ma:index="17" nillable="true" ma:displayName="test" ma:description="test 1" ma:format="Dropdown" ma:internalName="test">
      <xsd:simpleType>
        <xsd:restriction base="dms:Text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cca27c4-1c34-4d50-97f2-be840b0de0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38042d-bccf-41a5-8261-f25f76403c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62d768a-e6ba-4d05-8fe4-a6d43664e0e0}" ma:internalName="TaxCatchAll" ma:showField="CatchAllData" ma:web="af38042d-bccf-41a5-8261-f25f76403c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92d68da2-9c2d-44ac-ae06-3f4a753b389d" xsi:nil="true"/>
    <test xmlns="92d68da2-9c2d-44ac-ae06-3f4a753b389d" xsi:nil="true"/>
    <DocumentType xmlns="92d68da2-9c2d-44ac-ae06-3f4a753b389d" xsi:nil="true"/>
    <lcf76f155ced4ddcb4097134ff3c332f xmlns="92d68da2-9c2d-44ac-ae06-3f4a753b389d">
      <Terms xmlns="http://schemas.microsoft.com/office/infopath/2007/PartnerControls"/>
    </lcf76f155ced4ddcb4097134ff3c332f>
    <Region xmlns="92d68da2-9c2d-44ac-ae06-3f4a753b389d" xsi:nil="true"/>
    <TaxCatchAll xmlns="af38042d-bccf-41a5-8261-f25f76403cc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AC929F1-7A47-4CEE-A996-6CD6AC47E0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d68da2-9c2d-44ac-ae06-3f4a753b389d"/>
    <ds:schemaRef ds:uri="af38042d-bccf-41a5-8261-f25f76403c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03D7A3-EF4E-4B9C-BF8C-67628FBA515B}">
  <ds:schemaRefs>
    <ds:schemaRef ds:uri="http://schemas.microsoft.com/office/2006/metadata/properties"/>
    <ds:schemaRef ds:uri="http://schemas.microsoft.com/office/infopath/2007/PartnerControls"/>
    <ds:schemaRef ds:uri="92d68da2-9c2d-44ac-ae06-3f4a753b389d"/>
    <ds:schemaRef ds:uri="af38042d-bccf-41a5-8261-f25f76403ccf"/>
  </ds:schemaRefs>
</ds:datastoreItem>
</file>

<file path=customXml/itemProps3.xml><?xml version="1.0" encoding="utf-8"?>
<ds:datastoreItem xmlns:ds="http://schemas.openxmlformats.org/officeDocument/2006/customXml" ds:itemID="{DD162321-1947-4C22-A0B7-0B43EB20748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E5ADF7B-AED6-456C-BC7B-A672017909C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SRR-RS2014_nnn-eng.dotx</Template>
  <TotalTime>100</TotalTime>
  <Pages>5</Pages>
  <Words>913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SRR TEMPLATE</vt:lpstr>
    </vt:vector>
  </TitlesOfParts>
  <Company>DFO</Company>
  <LinksUpToDate>false</LinksUpToDate>
  <CharactersWithSpaces>6111</CharactersWithSpaces>
  <SharedDoc>false</SharedDoc>
  <HLinks>
    <vt:vector size="30" baseType="variant">
      <vt:variant>
        <vt:i4>3866668</vt:i4>
      </vt:variant>
      <vt:variant>
        <vt:i4>12</vt:i4>
      </vt:variant>
      <vt:variant>
        <vt:i4>0</vt:i4>
      </vt:variant>
      <vt:variant>
        <vt:i4>5</vt:i4>
      </vt:variant>
      <vt:variant>
        <vt:lpwstr>http://intra.dfo-mpo.gc.ca/csas-sccs/index-eng.html</vt:lpwstr>
      </vt:variant>
      <vt:variant>
        <vt:lpwstr/>
      </vt:variant>
      <vt:variant>
        <vt:i4>3211391</vt:i4>
      </vt:variant>
      <vt:variant>
        <vt:i4>9</vt:i4>
      </vt:variant>
      <vt:variant>
        <vt:i4>0</vt:i4>
      </vt:variant>
      <vt:variant>
        <vt:i4>5</vt:i4>
      </vt:variant>
      <vt:variant>
        <vt:lpwstr>https://open.canada.ca/en/open-government-licence-canada</vt:lpwstr>
      </vt:variant>
      <vt:variant>
        <vt:lpwstr>:~:text=Open%20Government%20Licence%20-%20Canada%201%20Using%20Information,Governing%20Law%20...%208%20Definitions%20...%20More%20items</vt:lpwstr>
      </vt:variant>
      <vt:variant>
        <vt:i4>3473530</vt:i4>
      </vt:variant>
      <vt:variant>
        <vt:i4>6</vt:i4>
      </vt:variant>
      <vt:variant>
        <vt:i4>0</vt:i4>
      </vt:variant>
      <vt:variant>
        <vt:i4>5</vt:i4>
      </vt:variant>
      <vt:variant>
        <vt:lpwstr>http://www.dfo-mpo.gc.ca/csas-sccs/</vt:lpwstr>
      </vt:variant>
      <vt:variant>
        <vt:lpwstr/>
      </vt:variant>
      <vt:variant>
        <vt:i4>7012472</vt:i4>
      </vt:variant>
      <vt:variant>
        <vt:i4>3</vt:i4>
      </vt:variant>
      <vt:variant>
        <vt:i4>0</vt:i4>
      </vt:variant>
      <vt:variant>
        <vt:i4>5</vt:i4>
      </vt:variant>
      <vt:variant>
        <vt:lpwstr>https://waves-vagues.dfo-mpo.gc.ca/library-bibliotheque/333125.pdf</vt:lpwstr>
      </vt:variant>
      <vt:variant>
        <vt:lpwstr/>
      </vt:variant>
      <vt:variant>
        <vt:i4>327764</vt:i4>
      </vt:variant>
      <vt:variant>
        <vt:i4>0</vt:i4>
      </vt:variant>
      <vt:variant>
        <vt:i4>0</vt:i4>
      </vt:variant>
      <vt:variant>
        <vt:i4>5</vt:i4>
      </vt:variant>
      <vt:variant>
        <vt:lpwstr>http://www.isdm-gdsi.gc.ca/csas-sccs/applications/events-evenements/index-eng.asp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SRR TEMPLATE</dc:title>
  <dc:subject/>
  <dc:creator>DFO-MPO</dc:creator>
  <cp:keywords>Fisheries and Oceans Canada;Canadian Science Advisory Secretariat;Science Response</cp:keywords>
  <cp:lastModifiedBy>Edwards, Melissa (DFO/MPO)</cp:lastModifiedBy>
  <cp:revision>72</cp:revision>
  <cp:lastPrinted>2015-12-01T20:18:00Z</cp:lastPrinted>
  <dcterms:created xsi:type="dcterms:W3CDTF">2024-11-27T21:12:00Z</dcterms:created>
  <dcterms:modified xsi:type="dcterms:W3CDTF">2025-01-16T20:33:00Z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RunPrepV4.3.5">
    <vt:lpwstr>09/02/2015 12:37:14 PM</vt:lpwstr>
  </property>
  <property fmtid="{D5CDD505-2E9C-101B-9397-08002B2CF9AE}" pid="4" name="MSIP_Label_1bfb733f-faef-464c-9b6d-731b56f94973_Enabled">
    <vt:lpwstr>true</vt:lpwstr>
  </property>
  <property fmtid="{D5CDD505-2E9C-101B-9397-08002B2CF9AE}" pid="5" name="MSIP_Label_1bfb733f-faef-464c-9b6d-731b56f94973_SetDate">
    <vt:lpwstr>2020-10-06T20:47:02Z</vt:lpwstr>
  </property>
  <property fmtid="{D5CDD505-2E9C-101B-9397-08002B2CF9AE}" pid="6" name="MSIP_Label_1bfb733f-faef-464c-9b6d-731b56f94973_Method">
    <vt:lpwstr>Standard</vt:lpwstr>
  </property>
  <property fmtid="{D5CDD505-2E9C-101B-9397-08002B2CF9AE}" pid="7" name="MSIP_Label_1bfb733f-faef-464c-9b6d-731b56f94973_Name">
    <vt:lpwstr>Unclass - Non-Classifié</vt:lpwstr>
  </property>
  <property fmtid="{D5CDD505-2E9C-101B-9397-08002B2CF9AE}" pid="8" name="MSIP_Label_1bfb733f-faef-464c-9b6d-731b56f94973_SiteId">
    <vt:lpwstr>1594fdae-a1d9-4405-915d-011467234338</vt:lpwstr>
  </property>
  <property fmtid="{D5CDD505-2E9C-101B-9397-08002B2CF9AE}" pid="9" name="MSIP_Label_1bfb733f-faef-464c-9b6d-731b56f94973_ActionId">
    <vt:lpwstr>0429c9d2-63f3-4a98-83f2-000035a224d4</vt:lpwstr>
  </property>
  <property fmtid="{D5CDD505-2E9C-101B-9397-08002B2CF9AE}" pid="10" name="ContentTypeId">
    <vt:lpwstr>0x010100EDDF44B668732444B6E05E5F13B8C833</vt:lpwstr>
  </property>
  <property fmtid="{D5CDD505-2E9C-101B-9397-08002B2CF9AE}" pid="11" name="MediaServiceImageTags">
    <vt:lpwstr/>
  </property>
</Properties>
</file>