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F53" w:rsidRDefault="00A72874">
      <w:proofErr w:type="spellStart"/>
      <w: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 w:val="14"/>
          <w:szCs w:val="14"/>
          <w:shd w:val="clear" w:color="auto" w:fill="FFFFFF"/>
        </w:rPr>
        <w:t>是目前世界上最先进的分布式版本控制系统</w:t>
      </w:r>
    </w:p>
    <w:sectPr w:rsidR="00E11F53" w:rsidSect="00E11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2874"/>
    <w:rsid w:val="007E7D2F"/>
    <w:rsid w:val="00A45E1F"/>
    <w:rsid w:val="00A72874"/>
    <w:rsid w:val="00E11F53"/>
    <w:rsid w:val="00FA624C"/>
    <w:rsid w:val="00FC0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F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SkyUN.Org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2015-07-19T09:18:00Z</dcterms:created>
  <dcterms:modified xsi:type="dcterms:W3CDTF">2015-07-19T09:18:00Z</dcterms:modified>
</cp:coreProperties>
</file>