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51D20CCE">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D4F9F07" w14:textId="77777777" w:rsidTr="00B346CC">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CB16EA" w:rsidRPr="00E866D0" w14:paraId="32D620AF" w14:textId="77777777" w:rsidTr="00C35733">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CB16EA" w:rsidRPr="00E866D0" w:rsidRDefault="00CB16EA" w:rsidP="00CB16EA">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32B708B7" w14:textId="05EF9582" w:rsidR="00CB16EA" w:rsidRPr="00E866D0" w:rsidRDefault="005441B6" w:rsidP="00CB16EA">
            <w:pPr>
              <w:pStyle w:val="Body"/>
              <w:spacing w:after="0"/>
              <w:rPr>
                <w:rFonts w:cstheme="minorHAnsi"/>
                <w:sz w:val="20"/>
                <w:szCs w:val="20"/>
              </w:rPr>
            </w:pPr>
            <w:r>
              <w:rPr>
                <w:rFonts w:cstheme="minorHAnsi"/>
                <w:sz w:val="20"/>
                <w:szCs w:val="20"/>
              </w:rPr>
              <w:t>TEST</w:t>
            </w:r>
          </w:p>
        </w:tc>
      </w:tr>
      <w:tr w:rsidR="00CB16EA" w:rsidRPr="009C615E" w14:paraId="10399225" w14:textId="77777777" w:rsidTr="00C35733">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CB16EA" w:rsidRPr="00E866D0" w:rsidRDefault="00CB16EA" w:rsidP="00CB16EA">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CB17DF3" w14:textId="4D026F16" w:rsidR="00CB16EA" w:rsidRPr="009C615E" w:rsidRDefault="001B4819" w:rsidP="00CB16EA">
            <w:pPr>
              <w:pStyle w:val="Body"/>
              <w:spacing w:after="0"/>
              <w:rPr>
                <w:rFonts w:cstheme="minorHAnsi"/>
                <w:sz w:val="20"/>
                <w:szCs w:val="20"/>
              </w:rPr>
            </w:pPr>
            <w:r>
              <w:rPr>
                <w:rFonts w:cstheme="minorHAnsi"/>
                <w:sz w:val="20"/>
                <w:szCs w:val="20"/>
              </w:rPr>
              <w:t>test</w:t>
            </w:r>
          </w:p>
        </w:tc>
      </w:tr>
      <w:tr w:rsidR="00CB16EA" w:rsidRPr="00E866D0" w14:paraId="572AC701" w14:textId="77777777" w:rsidTr="00C35733">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CB16EA" w:rsidRPr="00E866D0" w:rsidRDefault="00CB16EA" w:rsidP="00CB16EA">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1E0594D1" w14:textId="1ACADD43" w:rsidR="00CB16EA" w:rsidRPr="00E866D0" w:rsidRDefault="00CB16EA" w:rsidP="00CB16EA">
            <w:pPr>
              <w:pStyle w:val="Body"/>
              <w:spacing w:after="0"/>
              <w:rPr>
                <w:rFonts w:cstheme="minorHAnsi"/>
                <w:sz w:val="20"/>
                <w:szCs w:val="20"/>
              </w:rPr>
            </w:pPr>
            <w:r>
              <w:rPr>
                <w:rFonts w:cstheme="minorHAnsi"/>
                <w:sz w:val="20"/>
                <w:szCs w:val="20"/>
              </w:rPr>
              <w:t>Customer Input</w:t>
            </w:r>
          </w:p>
        </w:tc>
      </w:tr>
      <w:tr w:rsidR="00CB16EA" w:rsidRPr="00E866D0" w14:paraId="2AF64431" w14:textId="77777777" w:rsidTr="00C35733">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CB16EA" w:rsidRPr="00E866D0" w:rsidRDefault="00CB16EA" w:rsidP="00CB16EA">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449B6CA" w14:textId="198FFB8E" w:rsidR="00CB16EA" w:rsidRPr="00E866D0" w:rsidRDefault="00CB16EA" w:rsidP="00CB16EA">
            <w:pPr>
              <w:pStyle w:val="Body"/>
              <w:spacing w:after="0"/>
              <w:rPr>
                <w:rFonts w:cstheme="minorHAnsi"/>
                <w:sz w:val="20"/>
                <w:szCs w:val="20"/>
              </w:rPr>
            </w:pPr>
            <w:r>
              <w:rPr>
                <w:rFonts w:cstheme="minorHAnsi"/>
                <w:sz w:val="20"/>
                <w:szCs w:val="20"/>
              </w:rPr>
              <w:t>06.25.2026</w:t>
            </w:r>
          </w:p>
        </w:tc>
      </w:tr>
      <w:tr w:rsidR="00CB16EA" w:rsidRPr="00E866D0" w14:paraId="61851892" w14:textId="77777777" w:rsidTr="00C35733">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CB16EA" w:rsidRPr="00E866D0" w:rsidRDefault="00CB16EA" w:rsidP="00CB16EA">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6792B76" w14:textId="57194065" w:rsidR="00CB16EA" w:rsidRPr="00E866D0" w:rsidRDefault="00BD5940" w:rsidP="00CB16EA">
            <w:pPr>
              <w:pStyle w:val="Body"/>
              <w:spacing w:after="0"/>
              <w:rPr>
                <w:rFonts w:cstheme="minorHAnsi"/>
                <w:sz w:val="20"/>
                <w:szCs w:val="20"/>
              </w:rPr>
            </w:pPr>
            <w:r>
              <w:rPr>
                <w:rFonts w:cstheme="minorHAnsi"/>
                <w:sz w:val="20"/>
                <w:szCs w:val="20"/>
              </w:rPr>
              <w:t>43 / 45</w:t>
            </w:r>
          </w:p>
        </w:tc>
      </w:tr>
      <w:tr w:rsidR="00CB16EA" w:rsidRPr="00E866D0" w14:paraId="3557AB1C" w14:textId="77777777" w:rsidTr="00B40FFE">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CB16EA" w:rsidRPr="00E866D0" w:rsidRDefault="00CB16EA" w:rsidP="00CB16EA">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FCC8D5C" w14:textId="66E07632" w:rsidR="00CB16EA" w:rsidRPr="00E866D0" w:rsidRDefault="001B4819" w:rsidP="00CB16EA">
            <w:pPr>
              <w:pStyle w:val="Body"/>
              <w:spacing w:after="0"/>
              <w:rPr>
                <w:rFonts w:cstheme="minorHAnsi"/>
                <w:sz w:val="20"/>
                <w:szCs w:val="20"/>
              </w:rPr>
            </w:pPr>
            <w:r>
              <w:rPr>
                <w:rFonts w:cstheme="minorHAnsi"/>
                <w:sz w:val="20"/>
                <w:szCs w:val="20"/>
              </w:rPr>
              <w:t>8.00 EUR/kWh</w:t>
            </w:r>
          </w:p>
        </w:tc>
      </w:tr>
      <w:tr w:rsidR="00CB16EA" w:rsidRPr="00E866D0" w14:paraId="40A45BF8" w14:textId="77777777" w:rsidTr="00B40FFE">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CB16EA" w:rsidRPr="00E866D0" w:rsidRDefault="00CB16EA" w:rsidP="00CB16EA">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25FB9C35" w14:textId="0FC8A250" w:rsidR="00CB16EA" w:rsidRPr="00E866D0" w:rsidRDefault="00CB16EA" w:rsidP="00CB16EA">
            <w:pPr>
              <w:pStyle w:val="Body"/>
              <w:spacing w:after="0"/>
              <w:rPr>
                <w:rFonts w:cstheme="minorHAnsi"/>
                <w:sz w:val="20"/>
                <w:szCs w:val="20"/>
              </w:rPr>
            </w:pPr>
            <w:r>
              <w:rPr>
                <w:rFonts w:cstheme="minorHAnsi"/>
                <w:sz w:val="20"/>
                <w:szCs w:val="20"/>
              </w:rPr>
              <w:t>0.54 kg CO2/kWh</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052E8C12" w14:textId="77777777" w:rsidR="00BB0A06" w:rsidRDefault="00CF53AD" w:rsidP="007C3257">
          <w:pPr>
            <w:pStyle w:val="TOCHeading"/>
            <w:rPr>
              <w:noProof/>
            </w:rPr>
          </w:pPr>
          <w:r>
            <w:t>Content</w:t>
          </w:r>
          <w:r w:rsidR="00DF4319">
            <w:fldChar w:fldCharType="begin"/>
          </w:r>
          <w:r>
            <w:instrText>TOC \o "1-3" \z \u \h</w:instrText>
          </w:r>
          <w:r w:rsidR="00DF4319">
            <w:fldChar w:fldCharType="separate"/>
          </w:r>
        </w:p>
        <w:p w14:paraId="65C04D67" w14:textId="167FC093"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1" w:history="1">
            <w:r w:rsidRPr="004E4CE9">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_Toc232612241 \h </w:instrText>
            </w:r>
            <w:r>
              <w:rPr>
                <w:noProof/>
                <w:webHidden/>
              </w:rPr>
            </w:r>
            <w:r>
              <w:rPr>
                <w:noProof/>
                <w:webHidden/>
              </w:rPr>
              <w:fldChar w:fldCharType="separate"/>
            </w:r>
            <w:r>
              <w:rPr>
                <w:noProof/>
                <w:webHidden/>
              </w:rPr>
              <w:t>3</w:t>
            </w:r>
            <w:r>
              <w:rPr>
                <w:noProof/>
                <w:webHidden/>
              </w:rPr>
              <w:fldChar w:fldCharType="end"/>
            </w:r>
          </w:hyperlink>
        </w:p>
        <w:p w14:paraId="1D665178" w14:textId="59D1D745"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2" w:history="1">
            <w:r w:rsidRPr="004E4CE9">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_Toc232612242 \h </w:instrText>
            </w:r>
            <w:r>
              <w:rPr>
                <w:noProof/>
                <w:webHidden/>
              </w:rPr>
            </w:r>
            <w:r>
              <w:rPr>
                <w:noProof/>
                <w:webHidden/>
              </w:rPr>
              <w:fldChar w:fldCharType="separate"/>
            </w:r>
            <w:r>
              <w:rPr>
                <w:noProof/>
                <w:webHidden/>
              </w:rPr>
              <w:t>4</w:t>
            </w:r>
            <w:r>
              <w:rPr>
                <w:noProof/>
                <w:webHidden/>
              </w:rPr>
              <w:fldChar w:fldCharType="end"/>
            </w:r>
          </w:hyperlink>
        </w:p>
        <w:p w14:paraId="79503564" w14:textId="4163707C"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3" w:history="1">
            <w:r w:rsidRPr="004E4CE9">
              <w:rPr>
                <w:rStyle w:val="Hyperlink"/>
                <w:noProof/>
              </w:rPr>
              <w:t>Energy savings with ABB premium efficiency solutions – Top 10</w:t>
            </w:r>
            <w:r>
              <w:rPr>
                <w:noProof/>
                <w:webHidden/>
              </w:rPr>
              <w:tab/>
            </w:r>
            <w:r>
              <w:rPr>
                <w:noProof/>
                <w:webHidden/>
              </w:rPr>
              <w:fldChar w:fldCharType="begin"/>
            </w:r>
            <w:r>
              <w:rPr>
                <w:noProof/>
                <w:webHidden/>
              </w:rPr>
              <w:instrText xml:space="preserve"> PAGEREF _Toc232612243 \h </w:instrText>
            </w:r>
            <w:r>
              <w:rPr>
                <w:noProof/>
                <w:webHidden/>
              </w:rPr>
            </w:r>
            <w:r>
              <w:rPr>
                <w:noProof/>
                <w:webHidden/>
              </w:rPr>
              <w:fldChar w:fldCharType="separate"/>
            </w:r>
            <w:r>
              <w:rPr>
                <w:noProof/>
                <w:webHidden/>
              </w:rPr>
              <w:t>5</w:t>
            </w:r>
            <w:r>
              <w:rPr>
                <w:noProof/>
                <w:webHidden/>
              </w:rPr>
              <w:fldChar w:fldCharType="end"/>
            </w:r>
          </w:hyperlink>
        </w:p>
        <w:p w14:paraId="151D4480" w14:textId="6EF0504F"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4" w:history="1">
            <w:r w:rsidRPr="004E4CE9">
              <w:rPr>
                <w:rStyle w:val="Hyperlink"/>
                <w:noProof/>
              </w:rPr>
              <w:t>Application Details</w:t>
            </w:r>
            <w:r>
              <w:rPr>
                <w:noProof/>
                <w:webHidden/>
              </w:rPr>
              <w:tab/>
            </w:r>
            <w:r>
              <w:rPr>
                <w:noProof/>
                <w:webHidden/>
              </w:rPr>
              <w:fldChar w:fldCharType="begin"/>
            </w:r>
            <w:r>
              <w:rPr>
                <w:noProof/>
                <w:webHidden/>
              </w:rPr>
              <w:instrText xml:space="preserve"> PAGEREF _Toc232612244 \h </w:instrText>
            </w:r>
            <w:r>
              <w:rPr>
                <w:noProof/>
                <w:webHidden/>
              </w:rPr>
            </w:r>
            <w:r>
              <w:rPr>
                <w:noProof/>
                <w:webHidden/>
              </w:rPr>
              <w:fldChar w:fldCharType="separate"/>
            </w:r>
            <w:r>
              <w:rPr>
                <w:noProof/>
                <w:webHidden/>
              </w:rPr>
              <w:t>6</w:t>
            </w:r>
            <w:r>
              <w:rPr>
                <w:noProof/>
                <w:webHidden/>
              </w:rPr>
              <w:fldChar w:fldCharType="end"/>
            </w:r>
          </w:hyperlink>
        </w:p>
        <w:p w14:paraId="1ED9B00E" w14:textId="57424E7A"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5" w:history="1">
            <w:r w:rsidRPr="004E4CE9">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_Toc232612245 \h </w:instrText>
            </w:r>
            <w:r>
              <w:rPr>
                <w:noProof/>
                <w:webHidden/>
              </w:rPr>
            </w:r>
            <w:r>
              <w:rPr>
                <w:noProof/>
                <w:webHidden/>
              </w:rPr>
              <w:fldChar w:fldCharType="separate"/>
            </w:r>
            <w:r>
              <w:rPr>
                <w:noProof/>
                <w:webHidden/>
              </w:rPr>
              <w:t>8</w:t>
            </w:r>
            <w:r>
              <w:rPr>
                <w:noProof/>
                <w:webHidden/>
              </w:rPr>
              <w:fldChar w:fldCharType="end"/>
            </w:r>
          </w:hyperlink>
        </w:p>
        <w:p w14:paraId="2043BC7D" w14:textId="3DD9E5A5"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6" w:history="1">
            <w:r w:rsidRPr="004E4CE9">
              <w:rPr>
                <w:rStyle w:val="Hyperlink"/>
                <w:rFonts w:ascii="ABBvoice Medium" w:hAnsi="ABBvoice Medium" w:cs="ABBvoice Medium"/>
                <w:noProof/>
              </w:rPr>
              <w:t>Application Details</w:t>
            </w:r>
            <w:r>
              <w:rPr>
                <w:noProof/>
                <w:webHidden/>
              </w:rPr>
              <w:tab/>
            </w:r>
            <w:r>
              <w:rPr>
                <w:noProof/>
                <w:webHidden/>
              </w:rPr>
              <w:fldChar w:fldCharType="begin"/>
            </w:r>
            <w:r>
              <w:rPr>
                <w:noProof/>
                <w:webHidden/>
              </w:rPr>
              <w:instrText xml:space="preserve"> PAGEREF _Toc232612246 \h </w:instrText>
            </w:r>
            <w:r>
              <w:rPr>
                <w:noProof/>
                <w:webHidden/>
              </w:rPr>
            </w:r>
            <w:r>
              <w:rPr>
                <w:noProof/>
                <w:webHidden/>
              </w:rPr>
              <w:fldChar w:fldCharType="separate"/>
            </w:r>
            <w:r>
              <w:rPr>
                <w:noProof/>
                <w:webHidden/>
              </w:rPr>
              <w:t>8</w:t>
            </w:r>
            <w:r>
              <w:rPr>
                <w:noProof/>
                <w:webHidden/>
              </w:rPr>
              <w:fldChar w:fldCharType="end"/>
            </w:r>
          </w:hyperlink>
        </w:p>
        <w:p w14:paraId="61A2D21D" w14:textId="52593A64"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7" w:history="1">
            <w:r w:rsidRPr="004E4CE9">
              <w:rPr>
                <w:rStyle w:val="Hyperlink"/>
                <w:noProof/>
              </w:rPr>
              <w:t>Details of Recommendation</w:t>
            </w:r>
            <w:r>
              <w:rPr>
                <w:noProof/>
                <w:webHidden/>
              </w:rPr>
              <w:tab/>
            </w:r>
            <w:r>
              <w:rPr>
                <w:noProof/>
                <w:webHidden/>
              </w:rPr>
              <w:fldChar w:fldCharType="begin"/>
            </w:r>
            <w:r>
              <w:rPr>
                <w:noProof/>
                <w:webHidden/>
              </w:rPr>
              <w:instrText xml:space="preserve"> PAGEREF _Toc232612247 \h </w:instrText>
            </w:r>
            <w:r>
              <w:rPr>
                <w:noProof/>
                <w:webHidden/>
              </w:rPr>
            </w:r>
            <w:r>
              <w:rPr>
                <w:noProof/>
                <w:webHidden/>
              </w:rPr>
              <w:fldChar w:fldCharType="separate"/>
            </w:r>
            <w:r>
              <w:rPr>
                <w:noProof/>
                <w:webHidden/>
              </w:rPr>
              <w:t>10</w:t>
            </w:r>
            <w:r>
              <w:rPr>
                <w:noProof/>
                <w:webHidden/>
              </w:rPr>
              <w:fldChar w:fldCharType="end"/>
            </w:r>
          </w:hyperlink>
        </w:p>
        <w:p w14:paraId="3E63800C" w14:textId="658F3760"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8" w:history="1">
            <w:r w:rsidRPr="004E4CE9">
              <w:rPr>
                <w:rStyle w:val="Hyperlink"/>
                <w:noProof/>
              </w:rPr>
              <w:t>Calculation Methodology – Constant Torque</w:t>
            </w:r>
            <w:r>
              <w:rPr>
                <w:noProof/>
                <w:webHidden/>
              </w:rPr>
              <w:tab/>
            </w:r>
            <w:r>
              <w:rPr>
                <w:noProof/>
                <w:webHidden/>
              </w:rPr>
              <w:fldChar w:fldCharType="begin"/>
            </w:r>
            <w:r>
              <w:rPr>
                <w:noProof/>
                <w:webHidden/>
              </w:rPr>
              <w:instrText xml:space="preserve"> PAGEREF _Toc232612248 \h </w:instrText>
            </w:r>
            <w:r>
              <w:rPr>
                <w:noProof/>
                <w:webHidden/>
              </w:rPr>
            </w:r>
            <w:r>
              <w:rPr>
                <w:noProof/>
                <w:webHidden/>
              </w:rPr>
              <w:fldChar w:fldCharType="separate"/>
            </w:r>
            <w:r>
              <w:rPr>
                <w:noProof/>
                <w:webHidden/>
              </w:rPr>
              <w:t>14</w:t>
            </w:r>
            <w:r>
              <w:rPr>
                <w:noProof/>
                <w:webHidden/>
              </w:rPr>
              <w:fldChar w:fldCharType="end"/>
            </w:r>
          </w:hyperlink>
        </w:p>
        <w:p w14:paraId="0A341A37" w14:textId="03919BAC"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9" w:history="1">
            <w:r w:rsidRPr="004E4CE9">
              <w:rPr>
                <w:rStyle w:val="Hyperlink"/>
                <w:noProof/>
              </w:rPr>
              <w:t>Calculation Methodology – Variable Torque</w:t>
            </w:r>
            <w:r>
              <w:rPr>
                <w:noProof/>
                <w:webHidden/>
              </w:rPr>
              <w:tab/>
            </w:r>
            <w:r>
              <w:rPr>
                <w:noProof/>
                <w:webHidden/>
              </w:rPr>
              <w:fldChar w:fldCharType="begin"/>
            </w:r>
            <w:r>
              <w:rPr>
                <w:noProof/>
                <w:webHidden/>
              </w:rPr>
              <w:instrText xml:space="preserve"> PAGEREF _Toc232612249 \h </w:instrText>
            </w:r>
            <w:r>
              <w:rPr>
                <w:noProof/>
                <w:webHidden/>
              </w:rPr>
            </w:r>
            <w:r>
              <w:rPr>
                <w:noProof/>
                <w:webHidden/>
              </w:rPr>
              <w:fldChar w:fldCharType="separate"/>
            </w:r>
            <w:r>
              <w:rPr>
                <w:noProof/>
                <w:webHidden/>
              </w:rPr>
              <w:t>16</w:t>
            </w:r>
            <w:r>
              <w:rPr>
                <w:noProof/>
                <w:webHidden/>
              </w:rPr>
              <w:fldChar w:fldCharType="end"/>
            </w:r>
          </w:hyperlink>
        </w:p>
        <w:p w14:paraId="0BDE58E5" w14:textId="1CFDB868"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50" w:history="1">
            <w:r w:rsidRPr="004E4CE9">
              <w:rPr>
                <w:rStyle w:val="Hyperlink"/>
                <w:noProof/>
              </w:rPr>
              <w:t>NPV Methodology</w:t>
            </w:r>
            <w:r>
              <w:rPr>
                <w:noProof/>
                <w:webHidden/>
              </w:rPr>
              <w:tab/>
            </w:r>
            <w:r>
              <w:rPr>
                <w:noProof/>
                <w:webHidden/>
              </w:rPr>
              <w:fldChar w:fldCharType="begin"/>
            </w:r>
            <w:r>
              <w:rPr>
                <w:noProof/>
                <w:webHidden/>
              </w:rPr>
              <w:instrText xml:space="preserve"> PAGEREF _Toc232612250 \h </w:instrText>
            </w:r>
            <w:r>
              <w:rPr>
                <w:noProof/>
                <w:webHidden/>
              </w:rPr>
            </w:r>
            <w:r>
              <w:rPr>
                <w:noProof/>
                <w:webHidden/>
              </w:rPr>
              <w:fldChar w:fldCharType="separate"/>
            </w:r>
            <w:r>
              <w:rPr>
                <w:noProof/>
                <w:webHidden/>
              </w:rPr>
              <w:t>18</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07B4DF7B"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32612241"/>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5C7F619A" w14:textId="77777777" w:rsidTr="004B402A">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30130291"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64564419" w14:textId="3C54E61E"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351D4137" w14:textId="77777777" w:rsidTr="004B402A">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DD027B7"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59057FE" w14:textId="73290A13"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Pr>
                <w:rStyle w:val="spelle"/>
                <w:rFonts w:cstheme="minorHAnsi"/>
                <w:sz w:val="20"/>
                <w:szCs w:val="20"/>
                <w:lang w:val="en-US"/>
              </w:rPr>
              <w:t>i</w:t>
            </w:r>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D8C942D" w14:textId="77777777" w:rsidR="00E23F47" w:rsidRPr="009D495A" w:rsidRDefault="00E23F47" w:rsidP="00E23F47">
            <w:pPr>
              <w:pStyle w:val="Body"/>
              <w:rPr>
                <w:rStyle w:val="ui-provider"/>
                <w:rFonts w:cstheme="minorHAnsi"/>
                <w:sz w:val="20"/>
                <w:szCs w:val="20"/>
              </w:rPr>
            </w:pPr>
          </w:p>
        </w:tc>
      </w:tr>
      <w:tr w:rsidR="00E23F47" w:rsidRPr="002B5B5A" w14:paraId="1935050D" w14:textId="77777777" w:rsidTr="004B402A">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3E5B9DAB"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BBC75EC"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6804BF8A" w14:textId="77777777" w:rsidR="00E23F47" w:rsidRPr="00D1080A" w:rsidRDefault="00E23F47" w:rsidP="00E23F47">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4B5C6F45"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32612242"/>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49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0"/>
        <w:gridCol w:w="3830"/>
        <w:gridCol w:w="2909"/>
      </w:tblGrid>
      <w:tr w:rsidR="005A6748" w:rsidRPr="004B402A" w14:paraId="183FF435" w14:textId="77777777" w:rsidTr="00482BAC">
        <w:trPr/>
        <w:tc>
          <w:tcPr>
            <w:tcW w:w="3370" w:type="dxa"/>
            <w:vAlign w:val="center"/>
          </w:tcPr>
          <w:p w14:paraId="560ECDFD" w14:textId="77777777" w:rsidR="00482BAC" w:rsidRPr="004B402A" w:rsidRDefault="00482BAC" w:rsidP="00482BAC">
            <w:pPr>
              <w:spacing w:before="160" w:after="130" w:line="260" w:lineRule="atLeast"/>
              <w:jc w:val="center"/>
              <w:rPr>
                <w:rFonts w:cstheme="minorHAnsi"/>
                <w:b/>
                <w:bCs/>
                <w:sz w:val="32"/>
                <w:szCs w:val="32"/>
                <w:lang w:val="en-US"/>
              </w:rPr>
            </w:pPr>
            <w:r>
              <w:rPr>
                <w:rFonts w:cstheme="minorHAnsi"/>
                <w:b/>
                <w:bCs/>
                <w:sz w:val="32"/>
                <w:szCs w:val="32"/>
                <w:lang w:val="en-US"/>
              </w:rPr>
              <w:t>EUR 2,756,015</w:t>
            </w:r>
          </w:p>
          <w:p w14:paraId="66764683" w14:textId="2F72237E" w:rsidR="00482BAC" w:rsidRDefault="00482BAC"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 Top - 10*</w:t>
            </w:r>
          </w:p>
          <w:p w14:paraId="61D96535" w14:textId="77777777" w:rsidR="00482BAC" w:rsidRPr="00482BAC" w:rsidRDefault="00482BAC" w:rsidP="00482BAC">
            <w:pPr>
              <w:spacing w:before="160" w:after="130" w:line="260" w:lineRule="atLeast"/>
              <w:jc w:val="center"/>
              <w:rPr>
                <w:rFonts w:cstheme="minorHAnsi"/>
                <w:b/>
                <w:bCs/>
                <w:sz w:val="20"/>
                <w:szCs w:val="20"/>
                <w:lang w:val="en-US"/>
              </w:rPr>
            </w:pPr>
          </w:p>
          <w:p w14:paraId="3425815C" w14:textId="024197D2" w:rsidR="005A6748" w:rsidRPr="004B402A" w:rsidRDefault="001B4819" w:rsidP="00A40676">
            <w:pPr>
              <w:spacing w:before="160" w:after="130" w:line="260" w:lineRule="atLeast"/>
              <w:jc w:val="center"/>
              <w:rPr>
                <w:rFonts w:cstheme="minorHAnsi"/>
                <w:b/>
                <w:bCs/>
                <w:sz w:val="32"/>
                <w:szCs w:val="32"/>
                <w:lang w:val="en-US"/>
              </w:rPr>
            </w:pPr>
            <w:r>
              <w:rPr>
                <w:rFonts w:cstheme="minorHAnsi"/>
                <w:b/>
                <w:bCs/>
                <w:sz w:val="32"/>
                <w:szCs w:val="32"/>
                <w:lang w:val="en-US"/>
              </w:rPr>
              <w:t>EUR 2,756,015</w:t>
            </w:r>
          </w:p>
          <w:p w14:paraId="520B683D" w14:textId="52319DB2" w:rsidR="008F750B" w:rsidRPr="004B402A" w:rsidRDefault="005A6748"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r w:rsidR="00BA7818">
              <w:rPr>
                <w:rFonts w:cstheme="minorHAnsi"/>
                <w:b/>
                <w:bCs/>
                <w:sz w:val="20"/>
                <w:szCs w:val="20"/>
                <w:lang w:val="en-US"/>
              </w:rPr>
              <w:br/>
            </w:r>
          </w:p>
        </w:tc>
        <w:tc>
          <w:tcPr>
            <w:tcW w:w="3830" w:type="dxa"/>
            <w:vAlign w:val="center"/>
          </w:tcPr>
          <w:p w14:paraId="1AAABC90" w14:textId="602E1E3A" w:rsidR="005A6748" w:rsidRPr="004B402A" w:rsidRDefault="00BD5940" w:rsidP="00A40676">
            <w:pPr>
              <w:spacing w:line="260" w:lineRule="atLeast"/>
              <w:jc w:val="center"/>
              <w:rPr>
                <w:rFonts w:cstheme="minorHAnsi"/>
                <w:b/>
                <w:bCs/>
                <w:noProof/>
                <w:sz w:val="28"/>
                <w:szCs w:val="28"/>
              </w:rPr>
            </w:pPr>
            <w:r>
              <w:rPr>
                <w:noProof/>
              </w:rPr>
              <w:drawing>
                <wp:inline distT="0" distB="0" distL="0" distR="0" wp14:anchorId="644A7B66" wp14:editId="3A42A72B">
                  <wp:extent cx="2295525" cy="1473200"/>
                  <wp:effectExtent l="0" t="0" r="3175" b="0"/>
                  <wp:docPr id="1" name="Chart 1">
                    <a:extLst xmlns:a="http://schemas.openxmlformats.org/drawingml/2006/main">
                      <a:ext uri="{FF2B5EF4-FFF2-40B4-BE49-F238E27FC236}">
                        <a16:creationId xmlns:a16="http://schemas.microsoft.com/office/drawing/2014/main" id="{5133509C-4F11-40B7-B38C-7C8FA2B705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cstheme="minorHAnsi"/>
                <w:b/>
                <w:bCs/>
                <w:color w:val="000000" w:themeColor="text1"/>
                <w:sz w:val="20"/>
                <w:szCs w:val="20"/>
                <w:lang w:val="en-US"/>
              </w:rPr>
              <w:t>Annual energy consumption*</w:t>
            </w:r>
          </w:p>
        </w:tc>
        <w:tc>
          <w:tcPr>
            <w:tcW w:w="2909" w:type="dxa"/>
            <w:vAlign w:val="center"/>
          </w:tcPr>
          <w:p w14:paraId="23108FF8" w14:textId="77777777" w:rsidR="005A6748" w:rsidRPr="004B402A" w:rsidRDefault="005A6748" w:rsidP="00A40676">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A3A00D" w14:textId="4C80FA9C" w:rsidR="005A6748" w:rsidRPr="004B402A" w:rsidRDefault="00BD5940" w:rsidP="00A40676">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43/45</w:t>
            </w:r>
            <w:r>
              <w:rPr>
                <w:rFonts w:cstheme="minorHAnsi"/>
                <w:b/>
                <w:bCs/>
                <w:noProof/>
                <w:color w:val="FF0000"/>
                <w:sz w:val="32"/>
                <w:szCs w:val="32"/>
                <w:lang w:val="en-US"/>
              </w:rPr>
              <w:t xml:space="preserve"> </w:t>
            </w:r>
            <w:r>
              <w:rPr>
                <w:rFonts w:cstheme="minorHAnsi"/>
                <w:b/>
                <w:bCs/>
                <w:noProof/>
                <w:sz w:val="20"/>
                <w:szCs w:val="20"/>
                <w:lang w:val="en-US"/>
              </w:rPr>
              <w:t xml:space="preserve">motors </w:t>
            </w:r>
            <w:r>
              <w:rPr>
                <w:rFonts w:cstheme="minorHAnsi"/>
                <w:b/>
                <w:bCs/>
                <w:noProof/>
                <w:sz w:val="20"/>
                <w:szCs w:val="20"/>
                <w:lang w:val="en-US"/>
              </w:rPr>
              <w:br/>
              <w:t>NPV positive</w:t>
            </w:r>
          </w:p>
        </w:tc>
      </w:tr>
      <w:tr w:rsidR="005A6748" w:rsidRPr="004B402A" w14:paraId="74E25EC5" w14:textId="77777777" w:rsidTr="00482BAC">
        <w:trPr/>
        <w:tc>
          <w:tcPr>
            <w:tcW w:w="3370" w:type="dxa"/>
            <w:vAlign w:val="bottom"/>
          </w:tcPr>
          <w:p w14:paraId="5129CAC9" w14:textId="4B0780A9" w:rsidR="005A6748" w:rsidRPr="004B402A" w:rsidRDefault="008F750B" w:rsidP="00482BAC">
            <w:pPr>
              <w:spacing w:before="160"/>
              <w:rPr>
                <w:rFonts w:cstheme="minorHAnsi"/>
                <w:b/>
                <w:bCs/>
                <w:sz w:val="36"/>
                <w:szCs w:val="36"/>
                <w:lang w:val="en-US"/>
              </w:rPr>
            </w:pPr>
            <w:r>
              <w:rPr>
                <w:rFonts w:cstheme="minorHAnsi"/>
                <w:b/>
                <w:bCs/>
                <w:color w:val="FF000F" w:themeColor="background2"/>
                <w:sz w:val="32"/>
                <w:szCs w:val="32"/>
                <w:lang w:val="en-US"/>
              </w:rPr>
              <w:t>Business Case</w:t>
            </w:r>
          </w:p>
        </w:tc>
        <w:tc>
          <w:tcPr>
            <w:tcW w:w="3830" w:type="dxa"/>
            <w:vAlign w:val="center"/>
          </w:tcPr>
          <w:p w14:paraId="4B554F18" w14:textId="77777777" w:rsidR="005A6748" w:rsidRPr="004B402A" w:rsidRDefault="005A6748" w:rsidP="00A40676">
            <w:pPr>
              <w:spacing w:before="240"/>
              <w:jc w:val="center"/>
              <w:rPr>
                <w:rFonts w:cstheme="minorHAnsi"/>
                <w:b/>
                <w:bCs/>
                <w:noProof/>
                <w:sz w:val="28"/>
                <w:szCs w:val="28"/>
              </w:rPr>
            </w:pPr>
          </w:p>
        </w:tc>
        <w:tc>
          <w:tcPr>
            <w:tcW w:w="2909" w:type="dxa"/>
            <w:vAlign w:val="center"/>
          </w:tcPr>
          <w:p w14:paraId="22C82FE6" w14:textId="77777777" w:rsidR="005A6748" w:rsidRPr="004B402A" w:rsidRDefault="005A6748" w:rsidP="00A40676">
            <w:pPr>
              <w:pStyle w:val="Body"/>
              <w:spacing w:after="0"/>
              <w:jc w:val="center"/>
              <w:rPr>
                <w:rFonts w:cstheme="minorHAnsi"/>
                <w:noProof/>
              </w:rPr>
            </w:pPr>
          </w:p>
        </w:tc>
      </w:tr>
      <w:tr w:rsidR="0091448B" w:rsidRPr="002B5B5A" w14:paraId="5730D688" w14:textId="77777777" w:rsidTr="00482BAC">
        <w:trPr/>
        <w:tc>
          <w:tcPr>
            <w:tcW w:w="3370" w:type="dxa"/>
            <w:vAlign w:val="center"/>
          </w:tcPr>
          <w:p w14:paraId="7BF41974" w14:textId="77777777" w:rsidR="00482BAC" w:rsidRPr="004B402A" w:rsidRDefault="00482BAC"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EUR 378,084</w:t>
            </w:r>
          </w:p>
          <w:p w14:paraId="5E8179D0" w14:textId="6C38D20E" w:rsid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 Top - 10*</w:t>
            </w:r>
          </w:p>
          <w:p w14:paraId="15D3F4F0" w14:textId="77777777" w:rsidR="00482BAC" w:rsidRDefault="00482BAC" w:rsidP="00482BAC">
            <w:pPr>
              <w:spacing w:line="260" w:lineRule="atLeast"/>
              <w:jc w:val="center"/>
              <w:rPr>
                <w:rFonts w:cstheme="minorHAnsi"/>
                <w:b/>
                <w:bCs/>
                <w:sz w:val="20"/>
                <w:szCs w:val="20"/>
                <w:lang w:val="en-US"/>
              </w:rPr>
            </w:pPr>
          </w:p>
          <w:p w14:paraId="2DB9D8D8" w14:textId="77777777" w:rsidR="00482BAC" w:rsidRPr="004B402A" w:rsidRDefault="00482BAC"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EUR 378,084</w:t>
            </w:r>
          </w:p>
          <w:p w14:paraId="516DEB73" w14:textId="519D5E81" w:rsidR="0091448B" w:rsidRP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w:t>
            </w:r>
          </w:p>
        </w:tc>
        <w:tc>
          <w:tcPr>
            <w:tcW w:w="3830" w:type="dxa"/>
            <w:vAlign w:val="center"/>
          </w:tcPr>
          <w:p w14:paraId="214792AD" w14:textId="77777777" w:rsidR="0091448B" w:rsidRPr="004B402A" w:rsidRDefault="0091448B" w:rsidP="00A40676">
            <w:pPr>
              <w:jc w:val="center"/>
              <w:rPr>
                <w:rFonts w:cstheme="minorHAnsi"/>
                <w:b/>
                <w:bCs/>
                <w:sz w:val="18"/>
                <w:szCs w:val="18"/>
                <w:lang w:val="en-US"/>
              </w:rPr>
            </w:pPr>
          </w:p>
          <w:p w14:paraId="7D6C3194" w14:textId="77777777" w:rsidR="0091448B" w:rsidRPr="004B402A" w:rsidRDefault="0091448B" w:rsidP="00A40676">
            <w:pPr>
              <w:jc w:val="center"/>
              <w:rPr>
                <w:rFonts w:cstheme="minorHAnsi"/>
                <w:b/>
                <w:bCs/>
                <w:sz w:val="18"/>
                <w:szCs w:val="18"/>
                <w:lang w:val="en-US"/>
              </w:rPr>
            </w:pPr>
          </w:p>
          <w:p w14:paraId="0D34D2CF" w14:textId="0D96DBCF" w:rsidR="00482BAC" w:rsidRPr="004B402A" w:rsidRDefault="0091448B" w:rsidP="00482BAC">
            <w:pPr>
              <w:spacing w:after="60" w:line="260" w:lineRule="atLeast"/>
              <w:jc w:val="center"/>
              <w:rPr>
                <w:rFonts w:cstheme="minorHAnsi"/>
                <w:b/>
                <w:bCs/>
                <w:noProof/>
                <w:sz w:val="20"/>
                <w:szCs w:val="20"/>
                <w:lang w:val="en-US"/>
              </w:rPr>
            </w:pPr>
            <w:r>
              <w:rPr>
                <w:rFonts w:cstheme="minorHAnsi"/>
                <w:b/>
                <w:bCs/>
                <w:sz w:val="18"/>
                <w:szCs w:val="18"/>
                <w:lang w:val="en-US"/>
              </w:rPr>
              <w:br/>
            </w:r>
            <w:r>
              <w:rPr>
                <w:rFonts w:cstheme="minorHAnsi"/>
                <w:b/>
                <w:bCs/>
                <w:sz w:val="18"/>
                <w:szCs w:val="18"/>
                <w:lang w:val="en-US"/>
              </w:rPr>
              <w:br/>
            </w:r>
          </w:p>
          <w:p w14:paraId="00EE7A3D" w14:textId="27465D88" w:rsidR="0091448B" w:rsidRPr="004B402A" w:rsidRDefault="0091448B" w:rsidP="00A40676">
            <w:pPr>
              <w:spacing w:line="260" w:lineRule="atLeast"/>
              <w:jc w:val="center"/>
              <w:rPr>
                <w:rFonts w:cstheme="minorHAnsi"/>
                <w:b/>
                <w:bCs/>
                <w:noProof/>
                <w:sz w:val="20"/>
                <w:szCs w:val="20"/>
                <w:lang w:val="en-US"/>
              </w:rPr>
            </w:pPr>
          </w:p>
        </w:tc>
        <w:tc>
          <w:tcPr>
            <w:tcW w:w="2909" w:type="dxa"/>
            <w:vAlign w:val="center"/>
          </w:tcPr>
          <w:p w14:paraId="6EDBD9E1" w14:textId="77777777" w:rsidR="00482BAC" w:rsidRPr="004B402A" w:rsidRDefault="00482BAC" w:rsidP="00482BAC">
            <w:pPr>
              <w:spacing w:before="160" w:after="40" w:line="260" w:lineRule="atLeast"/>
              <w:jc w:val="center"/>
              <w:rPr>
                <w:rFonts w:cstheme="minorHAnsi"/>
                <w:b/>
                <w:bCs/>
                <w:noProof/>
                <w:sz w:val="32"/>
                <w:szCs w:val="32"/>
                <w:lang w:val="en-US"/>
              </w:rPr>
            </w:pPr>
            <w:r>
              <w:rPr>
                <w:rFonts w:cstheme="minorHAnsi"/>
                <w:b/>
                <w:bCs/>
                <w:noProof/>
                <w:sz w:val="32"/>
                <w:szCs w:val="32"/>
                <w:lang w:val="en-US"/>
              </w:rPr>
              <w:t>EUR 10,824,129</w:t>
            </w:r>
          </w:p>
          <w:p w14:paraId="3E869DD7" w14:textId="16D61CD6" w:rsidR="00482BAC" w:rsidRDefault="00482BAC" w:rsidP="00482BAC">
            <w:pPr>
              <w:spacing w:line="260" w:lineRule="atLeast"/>
              <w:jc w:val="center"/>
              <w:rPr>
                <w:rFonts w:cstheme="minorHAnsi"/>
                <w:b/>
                <w:bCs/>
                <w:noProof/>
                <w:sz w:val="20"/>
                <w:szCs w:val="20"/>
                <w:lang w:val="en-US"/>
              </w:rPr>
            </w:pPr>
            <w:r>
              <w:rPr>
                <w:rFonts w:cstheme="minorHAnsi"/>
                <w:b/>
                <w:bCs/>
                <w:noProof/>
                <w:sz w:val="20"/>
                <w:szCs w:val="20"/>
                <w:lang w:val="en-US"/>
              </w:rPr>
              <w:t>Net Present Value – Top -10*</w:t>
            </w:r>
          </w:p>
          <w:p w14:paraId="6EEE56EA" w14:textId="77777777" w:rsidR="00482BAC" w:rsidRPr="00482BAC" w:rsidRDefault="00482BAC" w:rsidP="00482BAC">
            <w:pPr>
              <w:spacing w:line="260" w:lineRule="atLeast"/>
              <w:jc w:val="center"/>
              <w:rPr>
                <w:rFonts w:cstheme="minorHAnsi"/>
                <w:b/>
                <w:bCs/>
                <w:noProof/>
                <w:sz w:val="20"/>
                <w:szCs w:val="20"/>
                <w:lang w:val="en-US"/>
              </w:rPr>
            </w:pPr>
          </w:p>
          <w:p w14:paraId="57D4395F" w14:textId="66BB67B6" w:rsidR="0091448B" w:rsidRPr="004B402A" w:rsidRDefault="001B4819" w:rsidP="00A40676">
            <w:pPr>
              <w:spacing w:before="160" w:after="40" w:line="260" w:lineRule="atLeast"/>
              <w:jc w:val="center"/>
              <w:rPr>
                <w:rFonts w:cstheme="minorHAnsi"/>
                <w:b/>
                <w:bCs/>
                <w:noProof/>
                <w:sz w:val="32"/>
                <w:szCs w:val="32"/>
                <w:lang w:val="en-US"/>
              </w:rPr>
            </w:pPr>
            <w:r>
              <w:rPr>
                <w:rFonts w:cstheme="minorHAnsi"/>
                <w:b/>
                <w:bCs/>
                <w:noProof/>
                <w:sz w:val="32"/>
                <w:szCs w:val="32"/>
                <w:lang w:val="en-US"/>
              </w:rPr>
              <w:t>EUR 10,824,129</w:t>
            </w:r>
          </w:p>
          <w:p w14:paraId="3CD39A9E" w14:textId="77777777" w:rsidR="0091448B" w:rsidRDefault="0091448B" w:rsidP="00A40676">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7983FA93" w14:textId="7C3B0FD0" w:rsidR="00BA7818" w:rsidRPr="004B402A" w:rsidRDefault="00BA7818" w:rsidP="00482BAC">
            <w:pPr>
              <w:jc w:val="center"/>
              <w:rPr>
                <w:rFonts w:cstheme="minorHAnsi"/>
                <w:b/>
                <w:bCs/>
                <w:noProof/>
                <w:sz w:val="20"/>
                <w:szCs w:val="20"/>
                <w:lang w:val="en-US"/>
              </w:rPr>
            </w:pPr>
          </w:p>
        </w:tc>
      </w:tr>
      <w:tr w:rsidR="0091448B" w:rsidRPr="002B5B5A" w14:paraId="3E2B3E73" w14:textId="77777777" w:rsidTr="0000694E">
        <w:trPr/>
        <w:tc>
          <w:tcPr>
            <w:tcW w:w="3370" w:type="dxa"/>
            <w:vAlign w:val="center"/>
          </w:tcPr>
          <w:p w14:paraId="110C2CCD" w14:textId="77777777" w:rsidR="00482BAC" w:rsidRPr="004B402A" w:rsidRDefault="00482BAC" w:rsidP="00482BAC">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1F25C3FA" wp14:editId="06DC1528">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51ED20B2" w14:textId="77777777" w:rsidR="00482BAC" w:rsidRPr="00500097" w:rsidRDefault="00482BAC"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0.0 yrs</w:t>
                                    </w:r>
                                  </w:p>
                                </w:txbxContent>
                              </wps:txbx>
                              <wps:bodyPr wrap="square" lIns="0" tIns="0" rIns="0" bIns="0" rtlCol="0" anchor="ctr">
                                <a:noAutofit/>
                              </wps:bodyPr>
                            </wps:wsp>
                          </wpg:wgp>
                        </a:graphicData>
                      </a:graphic>
                    </wp:inline>
                  </w:drawing>
                </mc:Choice>
                <mc:Fallback>
                  <w:pict>
                    <v:group w14:anchorId="1F25C3FA" id="Group 4" o:spid="_x0000_s1026" style="width:90.3pt;height:87.9pt;mso-position-horizontal-relative:char;mso-position-vertical-relative:line" coordorigin="391" coordsize="28663,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&#13;&#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&#13;&#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" filled="f" stroked="f">
                        <v:textbox inset="0,0,0,0">
                          <w:txbxContent>
                            <w:p w14:paraId="51ED20B2" w14:textId="77777777" w:rsidR="00482BAC" w:rsidRPr="00500097" w:rsidRDefault="00482BAC"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0.0 yrs</w:t>
                              </w:r>
                            </w:p>
                          </w:txbxContent>
                        </v:textbox>
                      </v:shape>
                      <w10:anchorlock/>
                    </v:group>
                  </w:pict>
                </mc:Fallback>
              </mc:AlternateContent>
            </w:r>
          </w:p>
          <w:p w14:paraId="2C9E3513" w14:textId="78C8CE9E" w:rsidR="008F750B" w:rsidRPr="0000694E" w:rsidRDefault="00482BAC" w:rsidP="0000694E">
            <w:pPr>
              <w:spacing w:before="240" w:after="40" w:line="260" w:lineRule="atLeast"/>
              <w:jc w:val="center"/>
              <w:rPr>
                <w:rFonts w:cstheme="minorHAnsi"/>
                <w:b/>
                <w:bCs/>
                <w:noProof/>
                <w:sz w:val="32"/>
                <w:szCs w:val="32"/>
                <w:lang w:val="en-US"/>
              </w:rPr>
            </w:pPr>
            <w:r>
              <w:rPr>
                <w:rFonts w:cstheme="minorHAnsi"/>
                <w:b/>
                <w:color w:val="000000" w:themeColor="text1"/>
                <w:sz w:val="20"/>
                <w:szCs w:val="14"/>
                <w:lang w:val="en-US"/>
              </w:rPr>
              <w:t>Payback time – Top 10*</w:t>
            </w:r>
          </w:p>
        </w:tc>
        <w:tc>
          <w:tcPr>
            <w:tcW w:w="3830" w:type="dxa"/>
            <w:vAlign w:val="bottom"/>
          </w:tcPr>
          <w:p w14:paraId="0BB8AD06" w14:textId="77777777" w:rsidR="00482BAC" w:rsidRPr="004B402A" w:rsidRDefault="00482BAC" w:rsidP="0000694E">
            <w:pPr>
              <w:spacing w:after="60" w:line="260" w:lineRule="atLeast"/>
              <w:jc w:val="center"/>
              <w:rPr>
                <w:rFonts w:cstheme="minorHAnsi"/>
                <w:sz w:val="36"/>
                <w:szCs w:val="36"/>
                <w:lang w:val="en-US"/>
              </w:rPr>
            </w:pPr>
            <w:r>
              <w:rPr>
                <w:noProof/>
              </w:rPr>
              <w:drawing>
                <wp:inline distT="0" distB="0" distL="0" distR="0" wp14:anchorId="12296CD8" wp14:editId="1388C537">
                  <wp:extent cx="2114550" cy="1562100"/>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4C65CEF" w14:textId="46D27042" w:rsidR="0091448B" w:rsidRPr="004B402A" w:rsidRDefault="00482BAC" w:rsidP="0000694E">
            <w:pPr>
              <w:spacing w:after="120" w:line="260" w:lineRule="atLeast"/>
              <w:jc w:val="center"/>
              <w:rPr>
                <w:rFonts w:cstheme="minorHAnsi"/>
                <w:noProof/>
                <w:sz w:val="14"/>
                <w:szCs w:val="14"/>
                <w:u w:val="single"/>
                <w:lang w:val="en-US"/>
              </w:rPr>
            </w:pPr>
            <w:r>
              <w:rPr>
                <w:rFonts w:cstheme="minorHAnsi"/>
                <w:b/>
                <w:bCs/>
                <w:noProof/>
                <w:sz w:val="20"/>
                <w:szCs w:val="20"/>
                <w:lang w:val="en-US"/>
              </w:rPr>
              <w:t>Payback time sensitivity to electricity price variation*</w:t>
            </w:r>
          </w:p>
        </w:tc>
        <w:tc>
          <w:tcPr>
            <w:tcW w:w="2909" w:type="dxa"/>
            <w:vAlign w:val="center"/>
          </w:tcPr>
          <w:p w14:paraId="48E7F9AA" w14:textId="77777777" w:rsidR="0091448B" w:rsidRPr="004B402A" w:rsidRDefault="0091448B" w:rsidP="00A40676">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&#13;&#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&#13;&#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" filled="f" stroked="f">
                        <v:textbox inset="0,0,0,0">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w:t>
                              </w:r>
                            </w:p>
                          </w:txbxContent>
                        </v:textbox>
                      </v:shape>
                      <w10:anchorlock/>
                    </v:group>
                  </w:pict>
                </mc:Fallback>
              </mc:AlternateContent>
            </w:r>
          </w:p>
          <w:p w14:paraId="732DC6A9" w14:textId="7E58BC6E" w:rsidR="0091448B" w:rsidRPr="004B402A" w:rsidRDefault="0091448B" w:rsidP="00A40676">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 – Top 10*</w:t>
            </w:r>
          </w:p>
        </w:tc>
      </w:tr>
      <w:tr w:rsidR="0091448B" w:rsidRPr="004B402A" w14:paraId="446EC8E5" w14:textId="77777777" w:rsidTr="00482BAC">
        <w:trPr/>
        <w:tc>
          <w:tcPr>
            <w:tcW w:w="3370" w:type="dxa"/>
            <w:vAlign w:val="bottom"/>
          </w:tcPr>
          <w:p w14:paraId="6BD58377" w14:textId="77777777" w:rsidR="0091448B" w:rsidRPr="004B402A" w:rsidRDefault="0091448B" w:rsidP="00482BAC">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830" w:type="dxa"/>
            <w:vAlign w:val="center"/>
          </w:tcPr>
          <w:p w14:paraId="79214CF6" w14:textId="77777777" w:rsidR="0091448B" w:rsidRPr="004B402A" w:rsidRDefault="0091448B" w:rsidP="00A40676">
            <w:pPr>
              <w:jc w:val="center"/>
              <w:rPr>
                <w:rFonts w:cstheme="minorHAnsi"/>
                <w:noProof/>
                <w:sz w:val="16"/>
                <w:szCs w:val="16"/>
                <w:lang w:val="en-US"/>
              </w:rPr>
            </w:pPr>
          </w:p>
        </w:tc>
        <w:tc>
          <w:tcPr>
            <w:tcW w:w="2909" w:type="dxa"/>
            <w:vAlign w:val="center"/>
          </w:tcPr>
          <w:p w14:paraId="0D926664" w14:textId="77777777" w:rsidR="0091448B" w:rsidRPr="004B402A" w:rsidRDefault="0091448B" w:rsidP="00A40676">
            <w:pPr>
              <w:spacing w:before="160"/>
              <w:jc w:val="center"/>
              <w:rPr>
                <w:rFonts w:cstheme="minorHAnsi"/>
                <w:noProof/>
              </w:rPr>
            </w:pPr>
          </w:p>
        </w:tc>
      </w:tr>
      <w:tr w:rsidR="005A6748" w:rsidRPr="00F358A5" w14:paraId="188D8DFA" w14:textId="77777777" w:rsidTr="0000694E">
        <w:trPr/>
        <w:tc>
          <w:tcPr>
            <w:tcW w:w="3370" w:type="dxa"/>
            <w:vAlign w:val="center"/>
          </w:tcPr>
          <w:p w14:paraId="691DC65E" w14:textId="5BC3440D" w:rsidR="005A6748" w:rsidRPr="004B402A" w:rsidRDefault="00627867" w:rsidP="0000694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186 tCO2</w:t>
            </w:r>
          </w:p>
          <w:p w14:paraId="3667A2DF" w14:textId="67D314A0" w:rsidR="005A6748" w:rsidRPr="003760BC" w:rsidRDefault="005A6748" w:rsidP="0000694E">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3830" w:type="dxa"/>
            <w:vAlign w:val="center"/>
          </w:tcPr>
          <w:p w14:paraId="40E00839" w14:textId="77777777" w:rsidR="005A6748" w:rsidRDefault="005A6748" w:rsidP="0000694E">
            <w:pPr>
              <w:pStyle w:val="Body"/>
              <w:spacing w:after="0"/>
              <w:jc w:val="center"/>
              <w:rPr>
                <w:rFonts w:eastAsiaTheme="majorEastAsia" w:cstheme="minorHAnsi"/>
                <w:b/>
                <w:bCs/>
                <w:noProof/>
                <w:sz w:val="20"/>
                <w:szCs w:val="20"/>
              </w:rPr>
            </w:pPr>
          </w:p>
          <w:p w14:paraId="7C0D1DFD" w14:textId="668D92E8" w:rsidR="00D248E5" w:rsidRPr="004C272B" w:rsidRDefault="00D248E5" w:rsidP="0000694E">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E4470A4" w14:textId="6049CBB6" w:rsidR="00D248E5" w:rsidRPr="004C272B" w:rsidRDefault="00EF733C" w:rsidP="0000694E">
            <w:pPr>
              <w:jc w:val="center"/>
              <w:rPr>
                <w:rFonts w:cstheme="minorHAnsi"/>
                <w:b/>
                <w:bCs/>
                <w:noProof/>
                <w:sz w:val="36"/>
                <w:szCs w:val="36"/>
                <w:lang w:val="en-US"/>
              </w:rPr>
            </w:pPr>
            <w:r>
              <w:rPr>
                <w:rFonts w:cstheme="minorHAnsi"/>
                <w:b/>
                <w:bCs/>
                <w:noProof/>
                <w:sz w:val="36"/>
                <w:szCs w:val="36"/>
                <w:lang w:val="en-US"/>
              </w:rPr>
              <w:t>118 Vehicles</w:t>
            </w:r>
          </w:p>
          <w:p w14:paraId="42A215A0" w14:textId="0A18E182" w:rsidR="00D248E5" w:rsidRPr="004C272B" w:rsidRDefault="00D248E5" w:rsidP="0000694E">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w:t>
            </w:r>
          </w:p>
          <w:p w14:paraId="744F88B2" w14:textId="5F2470FE" w:rsidR="005A6748" w:rsidRPr="004B402A" w:rsidRDefault="00D248E5" w:rsidP="0000694E">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09" w:type="dxa"/>
            <w:vAlign w:val="center"/>
          </w:tcPr>
          <w:p w14:paraId="2A3C032F" w14:textId="77777777" w:rsidR="005A6748" w:rsidRPr="004B402A" w:rsidRDefault="005A6748" w:rsidP="0000694E">
            <w:pPr>
              <w:spacing w:line="260" w:lineRule="atLeast"/>
              <w:jc w:val="center"/>
              <w:rPr>
                <w:rFonts w:cstheme="minorHAnsi"/>
                <w:b/>
                <w:bCs/>
                <w:color w:val="000000" w:themeColor="text1"/>
                <w:sz w:val="22"/>
                <w:szCs w:val="16"/>
                <w:lang w:val="en-US"/>
              </w:rPr>
            </w:pPr>
          </w:p>
          <w:p w14:paraId="192416DB" w14:textId="15E33391" w:rsidR="005A6748" w:rsidRPr="004B402A" w:rsidRDefault="005A6748" w:rsidP="0000694E">
            <w:pPr>
              <w:spacing w:line="260" w:lineRule="atLeast"/>
              <w:jc w:val="center"/>
              <w:rPr>
                <w:rFonts w:cstheme="minorHAnsi"/>
                <w:b/>
                <w:bCs/>
                <w:color w:val="000000" w:themeColor="text1"/>
                <w:sz w:val="22"/>
                <w:szCs w:val="16"/>
                <w:lang w:val="en-US"/>
              </w:rPr>
            </w:pPr>
          </w:p>
        </w:tc>
      </w:tr>
    </w:tbl>
    <w:p w14:paraId="2510D2B1" w14:textId="37D10C66" w:rsidR="00F608F8" w:rsidRPr="004F063E" w:rsidRDefault="00294B0E" w:rsidP="002C798D">
      <w:pPr>
        <w:rPr>
          <w:sz w:val="16"/>
          <w:szCs w:val="16"/>
          <w:u w:val="single"/>
          <w:lang w:val="en-US"/>
        </w:rPr>
      </w:pPr>
      <w:r>
        <w:rPr>
          <w:sz w:val="16"/>
          <w:szCs w:val="16"/>
          <w:u w:val="single"/>
          <w:lang w:val="en-US"/>
        </w:rPr>
        <w:t>*Only considering the NPV positive assets</w:t>
      </w:r>
    </w:p>
    <w:p w14:paraId="60E94362" w14:textId="77777777" w:rsidR="00294B0E" w:rsidRDefault="00294B0E">
      <w:pPr>
        <w:rPr>
          <w:sz w:val="12"/>
          <w:szCs w:val="12"/>
          <w:u w:val="single"/>
          <w:lang w:val="en-US"/>
        </w:rPr>
      </w:pPr>
      <w:r>
        <w:rPr>
          <w:sz w:val="12"/>
          <w:szCs w:val="12"/>
          <w:u w:val="single"/>
          <w:lang w:val="en-US"/>
        </w:rPr>
        <w:br w:type="page"/>
      </w:r>
    </w:p>
    <w:p w14:paraId="0092AC9C"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0C459600" w14:textId="2567624E" w:rsidR="005B64B0" w:rsidRPr="002D1188" w:rsidRDefault="009D764A" w:rsidP="008F750B">
      <w:pPr>
        <w:pStyle w:val="Heading1"/>
        <w:spacing w:before="0"/>
        <w:rPr>
          <w:szCs w:val="24"/>
        </w:rPr>
      </w:pPr>
      <w:bookmarkStart w:id="7" w:name="_Toc232612243"/>
      <w:r>
        <w:lastRenderedPageBreak/>
        <w:t>Energy savings with ABB premium efficiency solutions – Top 10</w:t>
      </w:r>
      <w:bookmarkEnd w:id="7"/>
    </w:p>
    <w:tbl>
      <w:tblPr>
        <w:tblStyle w:val="ABBTableStyle"/>
        <w:tblW w:w="5409" w:type="pct"/>
        <w:tblInd w:w="-567" w:type="dxa"/>
        <w:tblLook w:val="04A0" w:firstRow="1" w:lastRow="0" w:firstColumn="1" w:lastColumn="0" w:noHBand="0" w:noVBand="1"/>
      </w:tblPr>
      <w:tblGrid>
        <w:gridCol w:w="568"/>
        <w:gridCol w:w="2839"/>
        <w:gridCol w:w="1839"/>
        <w:gridCol w:w="1242"/>
        <w:gridCol w:w="1029"/>
        <w:gridCol w:w="1134"/>
        <w:gridCol w:w="1420"/>
        <w:gridCol w:w="1417"/>
        <w:gridCol w:w="1134"/>
        <w:gridCol w:w="1277"/>
        <w:gridCol w:w="994"/>
        <w:gridCol w:w="988"/>
      </w:tblGrid>
      <w:tr w:rsidR="004B53CF" w:rsidRPr="00F90045" w14:paraId="58E6C0BA" w14:textId="2275FF05" w:rsidTr="004B5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 w:type="pct"/>
            <w:hideMark/>
          </w:tcPr>
          <w:p w14:paraId="61726E83" w14:textId="77777777" w:rsidR="004B53CF" w:rsidRPr="00F90045" w:rsidRDefault="004B53CF"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894" w:type="pct"/>
            <w:hideMark/>
          </w:tcPr>
          <w:p w14:paraId="7E068967" w14:textId="64CE77A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579" w:type="pct"/>
          </w:tcPr>
          <w:p w14:paraId="5CF10668" w14:textId="2931520B" w:rsidR="004B53CF" w:rsidRDefault="004B53CF" w:rsidP="004B53CF">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391" w:type="pct"/>
            <w:hideMark/>
          </w:tcPr>
          <w:p w14:paraId="5BD2313F" w14:textId="6AA1D18D"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324" w:type="pct"/>
            <w:hideMark/>
          </w:tcPr>
          <w:p w14:paraId="29B82F68" w14:textId="3C430FC2"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(EUR)</w:t>
            </w:r>
          </w:p>
        </w:tc>
        <w:tc>
          <w:tcPr>
            <w:tcW w:w="357" w:type="pct"/>
            <w:hideMark/>
          </w:tcPr>
          <w:p w14:paraId="19FF6361"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47" w:type="pct"/>
            <w:hideMark/>
          </w:tcPr>
          <w:p w14:paraId="7594355C" w14:textId="41519B6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446" w:type="pct"/>
            <w:hideMark/>
          </w:tcPr>
          <w:p w14:paraId="51D0024E" w14:textId="67B2374F"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(EUR)</w:t>
            </w:r>
          </w:p>
        </w:tc>
        <w:tc>
          <w:tcPr>
            <w:tcW w:w="357" w:type="pct"/>
            <w:hideMark/>
          </w:tcPr>
          <w:p w14:paraId="33F55C27" w14:textId="4578DCC9"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402" w:type="pct"/>
          </w:tcPr>
          <w:p w14:paraId="66DD1AA2" w14:textId="0FBD85EA"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(EUR)</w:t>
            </w:r>
          </w:p>
        </w:tc>
        <w:tc>
          <w:tcPr>
            <w:tcW w:w="313" w:type="pct"/>
            <w:hideMark/>
          </w:tcPr>
          <w:p w14:paraId="4B53AA38"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311" w:type="pct"/>
            <w:shd w:val="clear" w:color="auto" w:fill="70AD47"/>
            <w:hideMark/>
          </w:tcPr>
          <w:p w14:paraId="63B5F95D" w14:textId="2CC5E334"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4B53CF" w:rsidRPr="00F90045" w14:paraId="098DC330" w14:textId="5C0357C3" w:rsidTr="004B53CF">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77C7211" w14:textId="0BDEED33" w:rsidR="004B53CF" w:rsidRPr="00C9305F" w:rsidRDefault="004B53CF" w:rsidP="004B53CF">
            <w:pPr>
              <w:rPr>
                <w:rFonts w:eastAsia="Times New Roman" w:cstheme="minorHAnsi"/>
                <w:b w:val="0"/>
                <w:bCs/>
                <w:kern w:val="0"/>
                <w:sz w:val="18"/>
                <w:szCs w:val="18"/>
                <w:lang w:val="en-IN" w:eastAsia="en-IN"/>
              </w:rPr>
            </w:pPr>
            <w:r w:rsidRPr="00C9305F">
              <w:rPr>
                <w:b w:val="0"/>
                <w:bCs/>
              </w:rPr>
              <w:t>1</w:t>
            </w:r>
          </w:p>
        </w:tc>
        <w:tc>
          <w:tcPr>
            <w:tcW w:w="894" w:type="pct"/>
            <w:shd w:val="clear" w:color="auto" w:fill="E2EFD9"/>
            <w:noWrap/>
            <w:vAlign w:val="center"/>
          </w:tcPr>
          <w:p w14:paraId="6C30CF7D" w14:textId="3150FBBA"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HRSC-LCP-201</w:t>
            </w:r>
          </w:p>
        </w:tc>
        <w:tc>
          <w:tcPr>
            <w:tcW w:w="579" w:type="pct"/>
            <w:shd w:val="clear" w:color="auto" w:fill="E2EFD9"/>
            <w:vAlign w:val="center"/>
          </w:tcPr>
          <w:p w14:paraId="13A41728" w14:textId="2E897763"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2794DC08" w14:textId="258FAB1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39,773</w:t>
            </w:r>
          </w:p>
        </w:tc>
        <w:tc>
          <w:tcPr>
            <w:tcW w:w="324" w:type="pct"/>
            <w:shd w:val="clear" w:color="auto" w:fill="E2EFD9"/>
            <w:noWrap/>
            <w:vAlign w:val="center"/>
          </w:tcPr>
          <w:p w14:paraId="14C9EEDC" w14:textId="18B34F83"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318,182</w:t>
            </w:r>
          </w:p>
        </w:tc>
        <w:tc>
          <w:tcPr>
            <w:tcW w:w="357" w:type="pct"/>
            <w:shd w:val="clear" w:color="auto" w:fill="E2EFD9"/>
            <w:noWrap/>
            <w:vAlign w:val="center"/>
          </w:tcPr>
          <w:p w14:paraId="21DD1A22" w14:textId="7C73A43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21,477</w:t>
            </w:r>
          </w:p>
        </w:tc>
        <w:tc>
          <w:tcPr>
            <w:tcW w:w="447" w:type="pct"/>
            <w:shd w:val="clear" w:color="auto" w:fill="E2EFD9"/>
            <w:noWrap/>
            <w:vAlign w:val="center"/>
          </w:tcPr>
          <w:p w14:paraId="3A404446" w14:textId="11F520B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5,337</w:t>
            </w:r>
          </w:p>
        </w:tc>
        <w:tc>
          <w:tcPr>
            <w:tcW w:w="446" w:type="pct"/>
            <w:shd w:val="clear" w:color="auto" w:fill="E2EFD9"/>
            <w:noWrap/>
            <w:vAlign w:val="center"/>
          </w:tcPr>
          <w:p w14:paraId="4E87F491" w14:textId="5377042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130,816</w:t>
            </w:r>
          </w:p>
        </w:tc>
        <w:tc>
          <w:tcPr>
            <w:tcW w:w="357" w:type="pct"/>
            <w:shd w:val="clear" w:color="auto" w:fill="E2EFD9"/>
            <w:noWrap/>
            <w:vAlign w:val="center"/>
          </w:tcPr>
          <w:p w14:paraId="50BE2EEC" w14:textId="0ECA804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42,696</w:t>
            </w:r>
          </w:p>
        </w:tc>
        <w:tc>
          <w:tcPr>
            <w:tcW w:w="402" w:type="pct"/>
            <w:shd w:val="clear" w:color="auto" w:fill="E2EFD9"/>
            <w:vAlign w:val="center"/>
          </w:tcPr>
          <w:p w14:paraId="2B1B022E" w14:textId="2825CBA2"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w:t>
            </w:r>
          </w:p>
        </w:tc>
        <w:tc>
          <w:tcPr>
            <w:tcW w:w="313" w:type="pct"/>
            <w:shd w:val="clear" w:color="auto" w:fill="E2EFD9"/>
            <w:noWrap/>
            <w:vAlign w:val="center"/>
          </w:tcPr>
          <w:p w14:paraId="462F6E82" w14:textId="78E031B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3.1 </w:t>
            </w:r>
          </w:p>
        </w:tc>
        <w:tc>
          <w:tcPr>
            <w:tcW w:w="311" w:type="pct"/>
            <w:shd w:val="clear" w:color="auto" w:fill="C5E0B3"/>
            <w:noWrap/>
            <w:vAlign w:val="center"/>
          </w:tcPr>
          <w:p w14:paraId="24AF5C3A" w14:textId="13DFED4E"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2,882 </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37</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Pumpstation N1</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351,373</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2,810,988</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189,742</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157,869</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18,720</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1,262,950</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45%</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0.0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85,249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1</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CHW-CT-05-CHWP-Spray.1</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24,971</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199,770</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13,485</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3,572</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3,451</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28,574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0.1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1,929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2</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CHW-CT-05-CHWP-Spray.2</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24,971</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199,770</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13,485</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3,572</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3,451</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28,574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0.1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1,929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3</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CHW-CT-06-CHWP-Spray.1</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24,971</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199,770</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13,485</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3,572</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3,451</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28,574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0.1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1,929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4</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CHW-CT-06-CHWP-Spray.2</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24,971</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199,770</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13,485</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3,572</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3,451</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28,574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0.1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1,929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5</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CHW-CT-07-CHWP-Spray.1</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24,971</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199,770</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13,485</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3,572</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3,451</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28,574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0.1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1,929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6</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CHW-CT-07-CHWP-Spray.2</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24,971</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199,770</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13,485</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3,572</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3,451</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28,574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0.1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1,929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7</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CHW-CT-08-CHWP-Spray.1</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24,971</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199,770</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13,485</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3,572</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3,451</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28,574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0.1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1,929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8</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CHW-CT-08-CHWP-Spray.2</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24,971</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199,770</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13,485</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3,572</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3,451</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28,574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14%</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0.1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1,929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b w:val="0"/>
                <w:bCs/>
              </w:rPr>
              <w:t>9</w:t>
            </w:r>
          </w:p>
        </w:tc>
        <w:tc>
          <w:tcPr>
            <w:tcW w:w="89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CHW-CT-05-FANB-1</w:t>
            </w:r>
          </w:p>
        </w:tc>
        <w:tc>
          <w:tcPr>
            <w:tcW w:w="579"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pPr>
            <w:r>
              <w:rPr>
                <w:bCs/>
              </w:rPr>
              <w:t>34,212</w:t>
            </w:r>
          </w:p>
        </w:tc>
        <w:tc>
          <w:tcPr>
            <w:tcW w:w="391"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273,695</w:t>
            </w:r>
          </w:p>
        </w:tc>
        <w:tc>
          <w:tcPr>
            <w:tcW w:w="324"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18,474</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3,052</w:t>
            </w:r>
          </w:p>
        </w:tc>
        <w:tc>
          <w:tcPr>
            <w:tcW w:w="44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3,600</w:t>
            </w:r>
          </w:p>
        </w:tc>
        <w:tc>
          <w:tcPr>
            <w:tcW w:w="446"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24,416</w:t>
            </w:r>
          </w:p>
        </w:tc>
        <w:tc>
          <w:tcPr>
            <w:tcW w:w="357"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9%</w:t>
            </w:r>
          </w:p>
        </w:tc>
        <w:tc>
          <w:tcPr>
            <w:tcW w:w="402" w:type="pct"/>
            <w:shd w:val="clear" w:color="auto" w:fill="E2EFD9"/>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0.1 </w:t>
            </w:r>
          </w:p>
        </w:tc>
        <w:tc>
          <w:tcPr>
            <w:tcW w:w="313" w:type="pct"/>
            <w:shd w:val="clear" w:color="auto" w:fill="E2EFD9"/>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1,648 </w:t>
            </w:r>
          </w:p>
        </w:tc>
        <w:tc>
          <w:tcPr>
            <w:tcW w:w="311" w:type="pct"/>
            <w:shd w:val="clear" w:color="auto" w:fill="C5E0B3"/>
            <w:noWrap/>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w:t>
            </w:r>
          </w:p>
        </w:tc>
      </w:tr>
      <w:tr>
        <w:trPr/>
        <w:tc>
          <w:tcPr>
            <w:cnfStyle w:val="001000000000" w:firstRow="0" w:lastRow="0" w:firstColumn="1" w:lastColumn="0" w:oddVBand="0" w:evenVBand="0" w:oddHBand="0" w:evenHBand="0" w:firstRowFirstColumn="0" w:firstRowLastColumn="0" w:lastRowFirstColumn="0" w:lastRowLastColumn="0"/>
            <w:tcW w:w="179" w:type="pct"/>
            <w:noWrap/>
            <w:vAlign w:val="center"/>
            <w:hideMark/>
          </w:tcPr>
          <w:p>
            <w:pPr>
              <w:jc w:val="center"/>
              <w:rPr>
                <w:rFonts w:eastAsia="Times New Roman" w:cstheme="minorHAnsi"/>
                <w:b w:val="0"/>
                <w:color w:val="000000"/>
                <w:kern w:val="0"/>
                <w:sz w:val="20"/>
                <w:szCs w:val="20"/>
                <w:lang w:val="fr-CH" w:eastAsia="en-IN"/>
              </w:rPr>
            </w:pPr>
          </w:p>
        </w:tc>
        <w:tc>
          <w:tcPr>
            <w:tcW w:w="894" w:type="pct"/>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Pr>
                <w:rFonts w:eastAsia="Times New Roman" w:cstheme="minorHAnsi"/>
                <w:b/>
                <w:bCs/>
                <w:color w:val="000000"/>
                <w:kern w:val="0"/>
                <w:sz w:val="20"/>
                <w:szCs w:val="20"/>
                <w:lang w:val="fr-CH" w:eastAsia="en-IN"/>
              </w:rPr>
              <w:t>Total Energy- Top 10</w:t>
            </w:r>
          </w:p>
        </w:tc>
        <w:tc>
          <w:tcPr>
            <w:tcW w:w="579" w:type="pct"/>
          </w:tcPr>
          <w:p>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391"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7,197,627</w:t>
            </w:r>
          </w:p>
        </w:tc>
        <w:tc>
          <w:tcPr>
            <w:tcW w:w="324"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585,356</w:t>
            </w:r>
          </w:p>
        </w:tc>
        <w:tc>
          <w:tcPr>
            <w:tcW w:w="35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4,682,847</w:t>
            </w:r>
          </w:p>
        </w:tc>
        <w:tc>
          <w:tcPr>
            <w:tcW w:w="44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316,092</w:t>
            </w:r>
          </w:p>
        </w:tc>
        <w:tc>
          <w:tcPr>
            <w:tcW w:w="446"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0"/>
                <w:szCs w:val="20"/>
              </w:rPr>
            </w:pPr>
            <w:r>
              <w:rPr>
                <w:b/>
                <w:bCs/>
                <w:color w:val="FFFFFF" w:themeColor="background1"/>
              </w:rPr>
              <w:t>189,495</w:t>
            </w:r>
          </w:p>
        </w:tc>
        <w:tc>
          <w:tcPr>
            <w:tcW w:w="35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49,928</w:t>
            </w:r>
          </w:p>
        </w:tc>
        <w:tc>
          <w:tcPr>
            <w:tcW w:w="402" w:type="pct"/>
            <w:shd w:val="clear" w:color="auto" w:fill="466432"/>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1,515,960</w:t>
            </w:r>
          </w:p>
        </w:tc>
        <w:tc>
          <w:tcPr>
            <w:tcW w:w="313"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32%</w:t>
            </w:r>
          </w:p>
        </w:tc>
        <w:tc>
          <w:tcPr>
            <w:tcW w:w="311"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0.0</w:t>
            </w:r>
          </w:p>
        </w:tc>
      </w:tr>
    </w:tbl>
    <w:p w14:paraId="359460BC" w14:textId="659258B7" w:rsidR="00B9726B" w:rsidRPr="005B64B0" w:rsidRDefault="005E3FAA" w:rsidP="005B64B0">
      <w:pPr>
        <w:pStyle w:val="Body"/>
      </w:pPr>
      <w:r>
        <w:t>*Data is listed as total annual figures</w:t>
      </w:r>
    </w:p>
    <w:p w14:paraId="1B4A8F2E" w14:textId="34CC4883" w:rsidR="0015168E" w:rsidRPr="004A1318" w:rsidRDefault="0015168E" w:rsidP="002D1188">
      <w:pPr>
        <w:pStyle w:val="Heading1"/>
      </w:pPr>
      <w:bookmarkStart w:id="8" w:name="_Toc232612244"/>
      <w:bookmarkStart w:id="9" w:name="_Toc172731517"/>
      <w:r>
        <w:lastRenderedPageBreak/>
        <w:t>Application Details</w:t>
      </w:r>
      <w:bookmarkEnd w:id="8"/>
    </w:p>
    <w:tbl>
      <w:tblPr>
        <w:tblStyle w:val="ABBTableStyle"/>
        <w:tblW w:w="15882" w:type="dxa"/>
        <w:tblInd w:w="-567" w:type="dxa"/>
        <w:tblLayout w:type="fixed"/>
        <w:tblLook w:val="04A0" w:firstRow="1" w:lastRow="0" w:firstColumn="1" w:lastColumn="0" w:noHBand="0" w:noVBand="1"/>
      </w:tblPr>
      <w:tblGrid>
        <w:gridCol w:w="1028"/>
        <w:gridCol w:w="1237"/>
        <w:gridCol w:w="385"/>
        <w:gridCol w:w="522"/>
        <w:gridCol w:w="1097"/>
        <w:gridCol w:w="1234"/>
        <w:gridCol w:w="1097"/>
        <w:gridCol w:w="823"/>
        <w:gridCol w:w="960"/>
        <w:gridCol w:w="916"/>
        <w:gridCol w:w="624"/>
        <w:gridCol w:w="1065"/>
        <w:gridCol w:w="2955"/>
        <w:gridCol w:w="1919"/>
        <w:gridCol w:w="20"/>
      </w:tblGrid>
      <w:tr>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8" w:type="dxa"/>
          </w:tcPr>
          <w:bookmarkEnd w:id="9"/>
          <w:p>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Total NPV Positive Assets (43)</w:t>
            </w:r>
          </w:p>
        </w:tc>
        <w:tc>
          <w:tcPr>
            <w:tcW w:w="1237"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3,598,483</w:t>
            </w:r>
          </w:p>
        </w:tc>
        <w:tc>
          <w:tcPr>
            <w:tcW w:w="385"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28,787,866</w:t>
            </w:r>
          </w:p>
        </w:tc>
        <w:tc>
          <w:tcPr>
            <w:tcW w:w="522" w:type="dxa"/>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1,943,181</w:t>
            </w:r>
          </w:p>
        </w:tc>
        <w:tc>
          <w:tcPr>
            <w:tcW w:w="1097"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344,502</w:t>
            </w:r>
          </w:p>
        </w:tc>
        <w:tc>
          <w:tcPr>
            <w:tcW w:w="1234"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378,084</w:t>
            </w:r>
          </w:p>
        </w:tc>
        <w:tc>
          <w:tcPr>
            <w:tcW w:w="1097"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2,756,015</w:t>
            </w:r>
          </w:p>
        </w:tc>
        <w:tc>
          <w:tcPr>
            <w:tcW w:w="823"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10%</w:t>
            </w:r>
          </w:p>
        </w:tc>
        <w:tc>
          <w:tcPr>
            <w:tcW w:w="960"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0.1</w:t>
            </w:r>
          </w:p>
        </w:tc>
        <w:tc>
          <w:tcPr>
            <w:tcW w:w="916"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186,031</w:t>
            </w:r>
          </w:p>
        </w:tc>
        <w:tc>
          <w:tcPr>
            <w:tcW w:w="624" w:type="dxa"/>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1065" w:type="dxa"/>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2955"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919" w:type="dxa"/>
            <w:noWrap/>
            <w:hideMark/>
          </w:tcPr>
          <w:p>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596E95" w:rsidRPr="00613C0A" w14:paraId="2A253754" w14:textId="77777777" w:rsidTr="00BC4F46">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62E34ACE" w14:textId="0D4D515B"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w:t>
            </w:r>
          </w:p>
        </w:tc>
        <w:tc>
          <w:tcPr>
            <w:tcW w:w="1237" w:type="dxa"/>
            <w:noWrap/>
            <w:vAlign w:val="center"/>
          </w:tcPr>
          <w:p w14:paraId="44B99A3A" w14:textId="5290899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HRSC-LCP-201</w:t>
            </w:r>
          </w:p>
        </w:tc>
        <w:tc>
          <w:tcPr>
            <w:tcW w:w="385" w:type="dxa"/>
            <w:noWrap/>
            <w:vAlign w:val="center"/>
          </w:tcPr>
          <w:p w14:paraId="1F5E714C" w14:textId="76B9B00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28F2568B" w14:textId="6BDA7BD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052D3C5E" w14:textId="5589F7C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337187C3" w14:textId="36844B9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257224B9" w14:textId="0A197BC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26F7A1BA" w14:textId="42D0C6F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7.5</w:t>
            </w:r>
          </w:p>
        </w:tc>
        <w:tc>
          <w:tcPr>
            <w:tcW w:w="960" w:type="dxa"/>
            <w:noWrap/>
            <w:vAlign w:val="center"/>
          </w:tcPr>
          <w:p w14:paraId="05043238" w14:textId="59982DE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0D073310" w14:textId="2E4EE74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0209FBA2" w14:textId="773B9CD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683EA070" w14:textId="57F58C0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459DC84C" w14:textId="19FC0F0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M3AL 132SMB 4 | 7.5 kW | IE5 | Shaft: 132 | 415 V | 50.0 Hz | SynRM Motors</w:t>
            </w:r>
          </w:p>
        </w:tc>
        <w:tc>
          <w:tcPr>
            <w:tcW w:w="1919" w:type="dxa"/>
            <w:noWrap/>
            <w:vAlign w:val="center"/>
          </w:tcPr>
          <w:p w14:paraId="5119DCC2" w14:textId="0F23DCE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ACS580-01-018A-4+B063</w:t>
            </w:r>
          </w:p>
        </w:tc>
        <w:tc>
          <w:tcPr>
            <w:tcW w:w="20" w:type="dxa"/>
          </w:tcPr>
          <w:p w14:paraId="19749FDA"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37</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Pumpstation N1</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Not Known</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6000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6000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50.0</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1</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CHW-CT-05-CHWP-Spray.1</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33.3</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2</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CHW-CT-05-CHWP-Spray.2</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33.3</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3</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CHW-CT-06-CHWP-Spray.1</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33.3</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4</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CHW-CT-06-CHWP-Spray.2</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33.3</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5</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CHW-CT-07-CHWP-Spray.1</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33.3</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6</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CHW-CT-07-CHWP-Spray.2</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33.3</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7</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CHW-CT-08-CHWP-Spray.1</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33.3</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8</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CHW-CT-08-CHWP-Spray.2</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33.3</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trPr/>
        <w:tc>
          <w:tcPr>
            <w:cnfStyle w:val="001000000000" w:firstRow="0" w:lastRow="0" w:firstColumn="1" w:lastColumn="0" w:oddVBand="0" w:evenVBand="0" w:oddHBand="0" w:evenHBand="0" w:firstRowFirstColumn="0" w:firstRowLastColumn="0" w:lastRowFirstColumn="0" w:lastRowLastColumn="0"/>
            <w:tcW w:w="1028" w:type="dxa"/>
            <w:vAlign w:val="center"/>
          </w:tcPr>
          <w:p>
            <w:pPr>
              <w:spacing w:line="240" w:lineRule="auto"/>
              <w:rPr>
                <w:rFonts w:eastAsia="Times New Roman" w:cstheme="minorHAnsi"/>
                <w:b w:val="0"/>
                <w:bCs/>
                <w:kern w:val="0"/>
                <w:sz w:val="18"/>
                <w:szCs w:val="18"/>
                <w:lang w:val="en-IN" w:eastAsia="en-IN"/>
              </w:rPr>
            </w:pPr>
            <w:r>
              <w:rPr>
                <w:b w:val="0"/>
                <w:bCs/>
              </w:rPr>
              <w:t>9</w:t>
            </w:r>
          </w:p>
        </w:tc>
        <w:tc>
          <w:tcPr>
            <w:tcW w:w="123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CHW-CT-05-FANB-1</w:t>
            </w:r>
          </w:p>
        </w:tc>
        <w:tc>
          <w:tcPr>
            <w:tcW w:w="38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522"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1234"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1097"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823"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960"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916"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50.0</w:t>
            </w:r>
          </w:p>
        </w:tc>
        <w:tc>
          <w:tcPr>
            <w:tcW w:w="624"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1065" w:type="dxa"/>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2955"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315MLA 2 | 160.0 kW | IE4 | Shaft: 315 | 415 V | 50.0 Hz | Super Premium Efficiency Cast Iron Motors</w:t>
            </w:r>
          </w:p>
        </w:tc>
        <w:tc>
          <w:tcPr>
            <w:tcW w:w="1919" w:type="dxa"/>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ACS880-01-260A-5</w:t>
            </w:r>
          </w:p>
        </w:tc>
        <w:tc>
          <w:tcPr>
            <w:tcW w:w="20" w:type="dxa"/>
          </w:tcPr>
          <w:p>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C4F46" w:rsidRPr="009A21CF" w14:paraId="2BCEEDF7" w14:textId="77777777" w:rsidTr="00BC4F46">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9297597" w14:textId="27A7707E"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w:t>
            </w:r>
          </w:p>
        </w:tc>
        <w:tc>
          <w:tcPr>
            <w:tcW w:w="2269" w:type="dxa"/>
            <w:vAlign w:val="center"/>
          </w:tcPr>
          <w:p w14:paraId="069104B1" w14:textId="76C8CEE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HRSC-LCP-201</w:t>
            </w:r>
          </w:p>
        </w:tc>
        <w:tc>
          <w:tcPr>
            <w:tcW w:w="1773" w:type="dxa"/>
            <w:vAlign w:val="center"/>
          </w:tcPr>
          <w:p w14:paraId="046D9DD2" w14:textId="643E373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7C4C3882" w14:textId="5D8F1C1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39,773</w:t>
            </w:r>
          </w:p>
        </w:tc>
        <w:tc>
          <w:tcPr>
            <w:tcW w:w="0" w:type="auto"/>
            <w:vAlign w:val="center"/>
          </w:tcPr>
          <w:p w14:paraId="1320CE69" w14:textId="52D9B4D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318,182</w:t>
            </w:r>
          </w:p>
        </w:tc>
        <w:tc>
          <w:tcPr>
            <w:tcW w:w="0" w:type="auto"/>
            <w:vAlign w:val="center"/>
          </w:tcPr>
          <w:p w14:paraId="6C9B5D4C" w14:textId="580989A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21,477</w:t>
            </w:r>
          </w:p>
        </w:tc>
        <w:tc>
          <w:tcPr>
            <w:tcW w:w="0" w:type="auto"/>
            <w:vAlign w:val="center"/>
          </w:tcPr>
          <w:p w14:paraId="1F570D92" w14:textId="6C5EA129"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5,337</w:t>
            </w:r>
          </w:p>
        </w:tc>
        <w:tc>
          <w:tcPr>
            <w:tcW w:w="0" w:type="auto"/>
            <w:vAlign w:val="center"/>
          </w:tcPr>
          <w:p w14:paraId="69B04F50" w14:textId="5ACC14D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130,816</w:t>
            </w:r>
          </w:p>
        </w:tc>
        <w:tc>
          <w:tcPr>
            <w:tcW w:w="0" w:type="auto"/>
            <w:vAlign w:val="center"/>
          </w:tcPr>
          <w:p w14:paraId="2BDF8F86" w14:textId="38CF137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42,696</w:t>
            </w:r>
          </w:p>
        </w:tc>
        <w:tc>
          <w:tcPr>
            <w:tcW w:w="0" w:type="auto"/>
            <w:vAlign w:val="center"/>
          </w:tcPr>
          <w:p w14:paraId="3A91CAE4" w14:textId="4385D0F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w:t>
            </w:r>
          </w:p>
        </w:tc>
        <w:tc>
          <w:tcPr>
            <w:tcW w:w="879" w:type="dxa"/>
            <w:vAlign w:val="center"/>
          </w:tcPr>
          <w:p w14:paraId="0621640C" w14:textId="44FB164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3.1 </w:t>
            </w:r>
          </w:p>
        </w:tc>
        <w:tc>
          <w:tcPr>
            <w:tcW w:w="1276" w:type="dxa"/>
            <w:vAlign w:val="center"/>
          </w:tcPr>
          <w:p w14:paraId="41E60F4D"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4A07E452" w14:textId="31B9D9D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CHW-CT-05-CHWP-Spray.1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24,971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199,770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13,485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3,572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3,451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28,574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1,929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CHW-CT-05-CHWP-Spray.2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24,971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199,770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13,485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3,572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3,451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28,574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1,929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CHW-CT-06-CHWP-Spray.1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24,971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199,770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13,485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3,572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3,451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28,574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1,929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4</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CHW-CT-06-CHWP-Spray.2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24,971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199,770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13,485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3,572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3,451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28,574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1,929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5</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CHW-CT-07-CHWP-Spray.1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24,971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199,770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13,485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3,572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3,451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28,574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1,929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6</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CHW-CT-07-CHWP-Spray.2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24,971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199,770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13,485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3,572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3,451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28,574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1,929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7</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CHW-CT-08-CHWP-Spray.1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24,971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199,770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13,485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3,572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3,451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28,574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1,929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8</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CHW-CT-08-CHWP-Spray.2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24,971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199,770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13,485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3,572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3,451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28,574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1,929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9</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CHW-CT-05-FANB-1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10</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CHW-CT-05-FANB-2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11</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CHW-CT-05-FANB-3</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12</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CHW-CT-06-FANB-1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13</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CHW-CT-06-FANB-2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14</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CHW-CT-06-FANB-3</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15</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CHW-CT-07-FANB-1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16</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CHW-CT-07-FANB-2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17</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CHW-CT-07-FANB-3</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18</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CHW-CT-08-FANB-1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19</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CHW-CT-08-FANB-2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20</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CHW-CT-08-FANB-3</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34,212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273,695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18,474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3,052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3,600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0.1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1,648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21</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GF.B1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85,302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682,414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46,063</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4,090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32,717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0.3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2,208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5%</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22</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GF.B2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85,302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682,414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46,063</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4,090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32,717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0.3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2,208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5%</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23</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GR.B1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85,302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682,414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46,063</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4,090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32,717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0.3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2,208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5%</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24</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GR.B2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85,302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682,414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46,063</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4,090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32,717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0.3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2,208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5%</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25</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CHW-CHWP-DC.A.01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631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5,050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26</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CHW-CHWP-DC.A.02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631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5,050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9%</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27</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CHW-CHWP-DC.B.01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30,585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244,684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16,516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2,150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17,203</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0.6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1,161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7%</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28</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CHW-CHWP-DC.B.02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30,585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244,684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16,516</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2,150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17,203</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0.6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1,161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7%</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29</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CHW-CHWP-PP5.A</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127,935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1,023,479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69,085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4,991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39,928</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0.2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2,695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30</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CHW-CHWP-PP5.B</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127,935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1,023,479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69,085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4,991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39,928</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0.2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2,695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31</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CHW-CHWP-PP6.A</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127,935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1,023,479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69,085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4,991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39,928</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0.2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2,695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32</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CHW-CHWP-PP6.B</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127,935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1,023,479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69,085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4,991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39,928</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0.2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2,695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33</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CHW-CHWP-PP7.A</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127,935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1,023,479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69,085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4,991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39,928</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0.2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2,695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34</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CHW-CHWP-PP7.B</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127,935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1,023,479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69,085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4,991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39,928</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0.2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2,695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35</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CHW-CHWP-PP8.A</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127,935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1,023,479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69,085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4,991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39,928</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0.2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2,695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36</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CHW-CHWP-PP8.B</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127,935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1,023,479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69,085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4,991</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9,914</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39,928</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0.2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2,695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37</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Pumpstation N1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351,373</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2,810,988</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189,742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157,869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18,720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1,262,950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0.0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85,249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45%</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38</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1F.B1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109,815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878,522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59,300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6,382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18,720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51,057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0.4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3,446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6%</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39</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1F.B2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109,815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878,522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59,300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6,382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18,720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51,057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0.4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3,446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6%</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40</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1R.B1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109,815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878,522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59,300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6,382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18,720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51,057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0.4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3,446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6%</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41</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1R.B2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109,815</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878,522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59,300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6,382</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18,720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51,057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0.4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3,446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6%</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42</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2F.B1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192,920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1,543,357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104,177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8,830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18,720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70,639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0.3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4,768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5%</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43</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2F.B2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192,920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1,543,357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104,177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8,830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18,720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70,639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0.3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4,768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5%</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44</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2R.B1</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192,920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1,543,357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104,177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8,830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18,720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70,639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0.3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4,768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5%</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trPr/>
        <w:tc>
          <w:tcPr>
            <w:cnfStyle w:val="001000000000" w:firstRow="0" w:lastRow="0" w:firstColumn="1" w:lastColumn="0" w:oddVBand="0" w:evenVBand="0" w:oddHBand="0" w:evenHBand="0" w:firstRowFirstColumn="0" w:firstRowLastColumn="0" w:lastRowFirstColumn="0" w:lastRowLastColumn="0"/>
            <w:tcW w:w="425" w:type="dxa"/>
            <w:vAlign w:val="center"/>
          </w:tcPr>
          <w:p>
            <w:pPr>
              <w:rPr>
                <w:rFonts w:eastAsia="Times New Roman" w:cstheme="minorHAnsi"/>
                <w:b w:val="0"/>
                <w:bCs/>
                <w:color w:val="000000"/>
                <w:kern w:val="0"/>
                <w:sz w:val="18"/>
                <w:szCs w:val="18"/>
                <w:lang w:val="sv-SE" w:eastAsia="sv-SE"/>
              </w:rPr>
            </w:pPr>
            <w:r>
              <w:rPr>
                <w:b w:val="0"/>
                <w:bCs/>
              </w:rPr>
              <w:t>45</w:t>
            </w:r>
          </w:p>
        </w:tc>
        <w:tc>
          <w:tcPr>
            <w:tcW w:w="226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Bomba 2R.B2</w:t>
            </w:r>
          </w:p>
        </w:tc>
        <w:tc>
          <w:tcPr>
            <w:tcW w:w="1773"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Pr>
                <w:bCs/>
              </w:rPr>
              <w:t>192,920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1,543,357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104,177</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8,830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18,720</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70,639</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0.3 </w:t>
            </w:r>
          </w:p>
        </w:tc>
        <w:tc>
          <w:tcPr>
            <w:tcW w:w="0" w:type="auto"/>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4,768 </w:t>
            </w:r>
          </w:p>
        </w:tc>
        <w:tc>
          <w:tcPr>
            <w:tcW w:w="879"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5%</w:t>
            </w:r>
          </w:p>
        </w:tc>
        <w:tc>
          <w:tcPr>
            <w:tcW w:w="1276"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A40676" w:rsidRPr="00874FF4" w14:paraId="7CEE3343" w14:textId="77777777" w:rsidTr="00BC4F46">
        <w:trPr/>
        <w:tc>
          <w:tcPr>
            <w:cnfStyle w:val="001000000000" w:firstRow="0" w:lastRow="0" w:firstColumn="1" w:lastColumn="0" w:oddVBand="0" w:evenVBand="0" w:oddHBand="0" w:evenHBand="0" w:firstRowFirstColumn="0" w:firstRowLastColumn="0" w:lastRowFirstColumn="0" w:lastRowLastColumn="0"/>
            <w:tcW w:w="323" w:type="pct"/>
            <w:vAlign w:val="center"/>
          </w:tcPr>
          <w:p w14:paraId="4F389007" w14:textId="5C81F469"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w:t>
            </w:r>
          </w:p>
        </w:tc>
        <w:tc>
          <w:tcPr>
            <w:tcW w:w="347" w:type="pct"/>
            <w:noWrap/>
            <w:vAlign w:val="center"/>
          </w:tcPr>
          <w:p w14:paraId="47FA3C3A" w14:textId="56A7D32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HRSC-LCP-201</w:t>
            </w:r>
          </w:p>
        </w:tc>
        <w:tc>
          <w:tcPr>
            <w:tcW w:w="138" w:type="pct"/>
            <w:noWrap/>
            <w:vAlign w:val="center"/>
          </w:tcPr>
          <w:p w14:paraId="65E5552F" w14:textId="6DDEBF5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7F87C3CD" w14:textId="0C0E2B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2A01DD4B" w14:textId="5DB18D5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24934B55" w14:textId="36F4E5D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41BDC17D" w14:textId="250E792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27B4A86F" w14:textId="49BB9DF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7.5</w:t>
            </w:r>
          </w:p>
        </w:tc>
        <w:tc>
          <w:tcPr>
            <w:tcW w:w="313" w:type="pct"/>
            <w:vAlign w:val="center"/>
          </w:tcPr>
          <w:p w14:paraId="3A059173" w14:textId="6BB1DA6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4E580960" w14:textId="1A0C82F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226C7846" w14:textId="727C98B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02A9AC4B" w14:textId="5B9DC33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2435F9C" w14:textId="269818A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M3AL 132SMB 4 | 7.5 kW | IE5 | Shaft: 132 | 415 V | 50.0 Hz | SynRM Motors</w:t>
            </w:r>
          </w:p>
        </w:tc>
        <w:tc>
          <w:tcPr>
            <w:tcW w:w="491" w:type="pct"/>
            <w:noWrap/>
            <w:vAlign w:val="center"/>
          </w:tcPr>
          <w:p w14:paraId="2DB7BD84" w14:textId="2961E8C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ACS580-01-018A-4+B063</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CHW-CT-05-CHWP-Spray.1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33.3</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CHW-CT-05-CHWP-Spray.2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33.3</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CHW-CT-06-CHWP-Spray.1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33.3</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4</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CHW-CT-06-CHWP-Spray.2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33.3</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5</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CHW-CT-07-CHWP-Spray.1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33.3</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6</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CHW-CT-07-CHWP-Spray.2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33.3</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7</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CHW-CT-08-CHWP-Spray.1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33.3</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8</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CHW-CT-08-CHWP-Spray.2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On/off</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33.3</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7.5 kW | IE5 | Shaft: 160 | 400 V | 33.3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ACS580-01-018A-4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9</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CHW-CT-05-FANB-1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10</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CHW-CT-05-FANB-2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11</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CHW-CT-05-FANB-3</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12</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CHW-CT-06-FANB-1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13</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CHW-CT-06-FANB-2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14</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CHW-CT-06-FANB-3</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15</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CHW-CT-07-FANB-1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16</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CHW-CT-07-FANB-2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17</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CHW-CT-07-FANB-3</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18</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CHW-CT-08-FANB-1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19</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CHW-CT-08-FANB-2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20</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CHW-CT-08-FANB-3</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Fan or blower</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11</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8760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160MLA 4 | 11.0 kW | IE5 | Shaft: 160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ACS580-01-026A-4</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21</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GF.B1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22</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GF.B2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23</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GR.B1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24</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GR.B2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25</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CHW-CHWP-DC.A.01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26</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CHW-CHWP-DC.A.02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50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27</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CHW-CHWP-DC.B.01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2500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2500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28</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CHW-CHWP-DC.B.02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2500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2500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29</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CHW-CHWP-PP5.A</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30</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CHW-CHWP-PP5.B</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31</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CHW-CHWP-PP6.A</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32</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CHW-CHWP-PP6.B</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33</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CHW-CHWP-PP7.A</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34</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CHW-CHWP-PP7.B</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35</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CHW-CHWP-PP8.A</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36</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CHW-CHWP-PP8.B</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37</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250SMF 4 | 37.0 kW | IE5 | Shaft: 250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ACS880-01-085A-3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37</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Pumpstation N1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Not Known</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DOL</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6000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6000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38</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1F.B1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39</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1F.B2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40</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1R.B1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41</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1R.B2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42</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2F.B1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43</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2F.B2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44</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2R.B1</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trPr/>
        <w:tc>
          <w:tcPr>
            <w:cnfStyle w:val="001000000000" w:firstRow="0" w:lastRow="0" w:firstColumn="1" w:lastColumn="0" w:oddVBand="0" w:evenVBand="0" w:oddHBand="0" w:evenHBand="0" w:firstRowFirstColumn="0" w:firstRowLastColumn="0" w:lastRowFirstColumn="0" w:lastRowLastColumn="0"/>
            <w:tcW w:w="323" w:type="pct"/>
            <w:vAlign w:val="center"/>
          </w:tcPr>
          <w:p>
            <w:pPr>
              <w:spacing w:line="240" w:lineRule="auto"/>
              <w:rPr>
                <w:rFonts w:eastAsia="Times New Roman" w:cstheme="minorHAnsi"/>
                <w:b w:val="0"/>
                <w:bCs/>
                <w:kern w:val="0"/>
                <w:sz w:val="18"/>
                <w:szCs w:val="18"/>
                <w:lang w:val="en-IN" w:eastAsia="en-IN"/>
              </w:rPr>
            </w:pPr>
            <w:r>
              <w:rPr>
                <w:b w:val="0"/>
                <w:bCs/>
              </w:rPr>
              <w:t>45</w:t>
            </w:r>
          </w:p>
        </w:tc>
        <w:tc>
          <w:tcPr>
            <w:tcW w:w="34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Bomba 2R.B2</w:t>
            </w:r>
          </w:p>
        </w:tc>
        <w:tc>
          <w:tcPr>
            <w:tcW w:w="138"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2</w:t>
            </w:r>
          </w:p>
        </w:tc>
        <w:tc>
          <w:tcPr>
            <w:tcW w:w="17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Centrifugal Pump</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Information not available</w:t>
            </w:r>
          </w:p>
        </w:tc>
        <w:tc>
          <w:tcPr>
            <w:tcW w:w="402"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VSD</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75</w:t>
            </w:r>
          </w:p>
        </w:tc>
        <w:tc>
          <w:tcPr>
            <w:tcW w:w="26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13"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4380</w:t>
            </w:r>
          </w:p>
        </w:tc>
        <w:tc>
          <w:tcPr>
            <w:tcW w:w="357"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50.0</w:t>
            </w:r>
          </w:p>
        </w:tc>
        <w:tc>
          <w:tcPr>
            <w:tcW w:w="268" w:type="pct"/>
            <w:vAlign w:val="center"/>
          </w:tcPr>
          <w:p>
            <w:pPr>
              <w:spacing w:line="240" w:lineRule="auto"/>
              <w:cnfStyle w:val="000000000000" w:firstRow="0" w:lastRow="0" w:firstColumn="0" w:lastColumn="0" w:oddVBand="0" w:evenVBand="0" w:oddHBand="0" w:evenHBand="0" w:firstRowFirstColumn="0" w:firstRowLastColumn="0" w:lastRowFirstColumn="0" w:lastRowLastColumn="0"/>
              <w:rPr>
                <w:bCs/>
              </w:rPr>
            </w:pPr>
            <w:r>
              <w:rPr>
                <w:bCs/>
              </w:rPr>
              <w:t>M3BL 280SMA 4 | 75.0 kW | IE5 | Shaft: 280 | 400 V | 50.0 Hz | SynRM Motors</w:t>
            </w:r>
          </w:p>
        </w:tc>
        <w:tc>
          <w:tcPr>
            <w:tcW w:w="357"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ACS880-01-169A-3</w:t>
            </w:r>
          </w:p>
        </w:tc>
        <w:tc>
          <w:tcPr>
            <w:tcW w:w="803"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M3BP 315SMC 2 | 132.0 kW | IE4 | Shaft: 315 | 415 V | 50.0 Hz | Super Premium Efficiency Cast Iron Motors</w:t>
            </w:r>
          </w:p>
        </w:tc>
        <w:tc>
          <w:tcPr>
            <w:tcW w:w="491" w:type="pct"/>
            <w:noWrap/>
            <w:vAlign w:val="center"/>
          </w:tcPr>
          <w:p>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Pr>
                <w:bCs/>
              </w:rPr>
              <w:t>ACS880-01-240A-5</w:t>
            </w:r>
          </w:p>
        </w:tc>
      </w:tr>
      <w:tr w:rsidR="002749C1" w14:paraId="7CB65B43"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5CCB6FFA" w14:textId="77777777" w:rsidR="002749C1" w:rsidRDefault="002749C1" w:rsidP="003D207B">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0393C335" w14:textId="77777777" w:rsidR="002749C1" w:rsidRDefault="002749C1" w:rsidP="003D207B">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60288" behindDoc="0" locked="0" layoutInCell="1" allowOverlap="1" wp14:anchorId="2E581682" wp14:editId="76EEA7F7">
                      <wp:simplePos x="0" y="0"/>
                      <wp:positionH relativeFrom="column">
                        <wp:posOffset>84455</wp:posOffset>
                      </wp:positionH>
                      <wp:positionV relativeFrom="paragraph">
                        <wp:posOffset>36830</wp:posOffset>
                      </wp:positionV>
                      <wp:extent cx="8039100" cy="200660"/>
                      <wp:effectExtent l="0" t="0" r="0" b="2540"/>
                      <wp:wrapNone/>
                      <wp:docPr id="980166463" name="Right Triangle 980166463"/>
                      <wp:cNvGraphicFramePr/>
                      <a:graphic xmlns:a="http://schemas.openxmlformats.org/drawingml/2006/main">
                        <a:graphicData uri="http://schemas.microsoft.com/office/word/2010/wordprocessingShape">
                          <wps:wsp>
                            <wps:cNvSpPr/>
                            <wps:spPr>
                              <a:xfrm flipH="1">
                                <a:off x="0" y="0"/>
                                <a:ext cx="8039100"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A7C882" id="_x0000_t6" coordsize="21600,21600" o:spt="6" path="m,l,21600r21600,xe">
                      <v:stroke joinstyle="miter"/>
                      <v:path gradientshapeok="t" o:connecttype="custom" o:connectlocs="0,0;0,10800;0,21600;10800,21600;21600,21600;10800,10800" textboxrect="1800,12600,12600,19800"/>
                    </v:shapetype>
                    <v:shape id="Right Triangle 980166463" o:spid="_x0000_s1026" type="#_x0000_t6" style="position:absolute;margin-left:6.65pt;margin-top:2.9pt;width:633pt;height:15.8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56B4859E" w14:textId="77777777" w:rsidR="002749C1" w:rsidRDefault="002749C1" w:rsidP="003D207B">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6676F588" w14:textId="77777777" w:rsidR="002749C1" w:rsidRDefault="002749C1" w:rsidP="003D207B">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2749C1" w14:paraId="1BC89C7D"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7AD81904" w14:textId="77777777" w:rsidR="002749C1" w:rsidRDefault="002749C1" w:rsidP="003D207B">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449C13"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162454DB"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0AD801C5"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2749C1" w14:paraId="11632058"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7A282A8B" w14:textId="77777777" w:rsidR="002749C1" w:rsidRDefault="002749C1" w:rsidP="003D207B">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71F50D1B"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6104B353"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0C60745C"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6B5CB4E7"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5E94E6B2"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2749C1" w14:paraId="090F128E"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22DC961B" w14:textId="77777777" w:rsidR="002749C1" w:rsidRDefault="002749C1" w:rsidP="003D207B">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03773DE3"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108DEA29"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2F5CDF51"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18EFF7A7"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8FC713F" w14:textId="77777777" w:rsidR="002749C1" w:rsidRDefault="002749C1" w:rsidP="003D207B">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179164D7"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3FD6559C"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1C9F22C8"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200615B8"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247BFD20"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43AA80D4"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7F1D1470"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A5FB36"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0FA2F719" w14:textId="77777777" w:rsidR="002749C1" w:rsidRDefault="002749C1" w:rsidP="003D207B">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rate histogram) can be directly applied to the </w:t>
            </w:r>
            <w:r>
              <w:rPr>
                <w:spacing w:val="-8"/>
                <w:sz w:val="18"/>
                <w:szCs w:val="18"/>
                <w:lang w:val="en-US"/>
              </w:rPr>
              <w:lastRenderedPageBreak/>
              <w:t>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79EE418F"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4561617"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59A5609"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7CE35D66"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398312DB"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74773EB0"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DACCBB1"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6E24F60B" w14:textId="04E0E725" w:rsidR="002749C1" w:rsidRPr="002749C1" w:rsidRDefault="002749C1" w:rsidP="002749C1">
      <w:pPr>
        <w:rPr>
          <w:rFonts w:asciiTheme="majorHAnsi" w:hAnsiTheme="majorHAnsi"/>
          <w:b/>
          <w:sz w:val="32"/>
          <w:szCs w:val="26"/>
          <w:lang w:val="en-US"/>
        </w:rPr>
      </w:pPr>
      <w:r>
        <w:br w:type="page"/>
      </w:r>
    </w:p>
    <w:p w14:paraId="64C193BA" w14:textId="67D03B47" w:rsidR="00106EB2" w:rsidRPr="00106EB2" w:rsidRDefault="00106EB2" w:rsidP="00106EB2">
      <w:pPr>
        <w:pStyle w:val="Heading2"/>
      </w:pPr>
      <w:bookmarkStart w:id="20" w:name="_Toc232612249"/>
      <w:r>
        <w:lastRenderedPageBreak/>
        <w:t>Calculation Methodology</w:t>
      </w:r>
      <w:bookmarkEnd w:id="19"/>
      <w:r w:rsidR="002749C1">
        <w:t xml:space="preserve"> – Variable Torque</w:t>
      </w:r>
      <w:bookmarkEnd w:id="20"/>
    </w:p>
    <w:p w14:paraId="3ACF408E" w14:textId="6513282D" w:rsidR="00106EB2" w:rsidRDefault="00106EB2" w:rsidP="00106EB2">
      <w:pPr>
        <w:pStyle w:val="Nospacing"/>
        <w:numPr>
          <w:ilvl w:val="0"/>
          <w:numId w:val="28"/>
        </w:numPr>
        <w:spacing w:after="240"/>
      </w:pPr>
      <w:r>
        <w:t>All assets under VSD to VSD: Method A.</w:t>
      </w:r>
    </w:p>
    <w:p w14:paraId="5DDB6A05" w14:textId="2A333BF0" w:rsidR="00D326D6" w:rsidRDefault="00D326D6" w:rsidP="00106EB2">
      <w:pPr>
        <w:pStyle w:val="Nospacing"/>
        <w:numPr>
          <w:ilvl w:val="0"/>
          <w:numId w:val="28"/>
        </w:numPr>
        <w:spacing w:after="240"/>
      </w:pPr>
      <w:r>
        <w:t>All assets under DOL to VSD: Method B.</w:t>
      </w:r>
    </w:p>
    <w:p w14:paraId="3BEC4A0C"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05791200"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72E18C9E" w14:textId="77777777" w:rsidR="00106EB2" w:rsidRDefault="00106EB2">
            <w:pPr>
              <w:spacing w:line="200" w:lineRule="atLeast"/>
              <w:rPr>
                <w:spacing w:val="-8"/>
                <w:sz w:val="18"/>
                <w:szCs w:val="18"/>
                <w:lang w:val="en-US"/>
              </w:rPr>
            </w:pPr>
          </w:p>
        </w:tc>
        <w:tc>
          <w:tcPr>
            <w:tcW w:w="1467" w:type="pct"/>
            <w:hideMark/>
          </w:tcPr>
          <w:p w14:paraId="51DC7691"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11BD8B8B"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2F9F186E"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1944EA8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10B43BE8"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6D6AE5B5" w14:textId="0D27D801"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2F212B5E">
                      <wp:simplePos x="0" y="0"/>
                      <wp:positionH relativeFrom="column">
                        <wp:posOffset>84454</wp:posOffset>
                      </wp:positionH>
                      <wp:positionV relativeFrom="paragraph">
                        <wp:posOffset>36830</wp:posOffset>
                      </wp:positionV>
                      <wp:extent cx="8086725" cy="200660"/>
                      <wp:effectExtent l="0" t="0" r="3175" b="2540"/>
                      <wp:wrapNone/>
                      <wp:docPr id="2" name="Right Triangle 2"/>
                      <wp:cNvGraphicFramePr/>
                      <a:graphic xmlns:a="http://schemas.openxmlformats.org/drawingml/2006/main">
                        <a:graphicData uri="http://schemas.microsoft.com/office/word/2010/wordprocessingShape">
                          <wps:wsp>
                            <wps:cNvSpPr/>
                            <wps:spPr>
                              <a:xfrm flipH="1">
                                <a:off x="0" y="0"/>
                                <a:ext cx="808672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0428F"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65pt;margin-top:2.9pt;width:636.7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38FB33F6"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18052ABA"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53570369"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3E6F9EB"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0E65EA"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7668AF0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290F846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73BA192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4C2AC27D"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1F740C1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4201215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406966B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26965F5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71D42C73"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1D2F6CF6"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4564FF02"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E97CEF6"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30EB880A"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6CEA4D9"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50970208"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C35C7A5"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4638DD82"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0E96928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18017C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6A1C820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62B65AB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08C2A2C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DEA8727"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4FB01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21245DA5"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w:t>
            </w:r>
            <w:r>
              <w:rPr>
                <w:spacing w:val="-8"/>
                <w:sz w:val="18"/>
                <w:szCs w:val="18"/>
                <w:lang w:val="en-US"/>
              </w:rPr>
              <w:lastRenderedPageBreak/>
              <w:t>rate histogram) can be directly applied to the 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0B29484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9C599C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CA8B7DD"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2FA273F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064702E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6D461DCB"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5F1ED75"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3F73C979" w14:textId="77777777" w:rsidR="00106EB2" w:rsidRDefault="00106EB2" w:rsidP="00106EB2">
      <w:pPr>
        <w:rPr>
          <w:rFonts w:asciiTheme="majorHAnsi" w:hAnsiTheme="majorHAnsi"/>
          <w:b/>
          <w:sz w:val="32"/>
          <w:szCs w:val="26"/>
          <w:lang w:val="en-US"/>
        </w:rPr>
      </w:pPr>
      <w:r>
        <w:br w:type="page"/>
      </w:r>
    </w:p>
    <w:p w14:paraId="5804F1F6" w14:textId="77777777" w:rsidR="00106EB2" w:rsidRPr="00106EB2" w:rsidRDefault="00106EB2" w:rsidP="00106EB2">
      <w:pPr>
        <w:pStyle w:val="Heading2"/>
      </w:pPr>
      <w:bookmarkStart w:id="21" w:name="_Toc202973730"/>
      <w:bookmarkStart w:id="22" w:name="_Toc232612250"/>
      <w:r>
        <w:lastRenderedPageBreak/>
        <w:t>NPV Methodology</w:t>
      </w:r>
      <w:bookmarkEnd w:id="21"/>
      <w:bookmarkEnd w:id="22"/>
    </w:p>
    <w:p w14:paraId="50C33D63"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6D16E2B1" w14:textId="77777777" w:rsidR="00106EB2" w:rsidRDefault="00106EB2" w:rsidP="00106EB2">
      <w:pPr>
        <w:spacing w:line="276" w:lineRule="auto"/>
        <w:rPr>
          <w:b/>
          <w:sz w:val="22"/>
          <w:szCs w:val="22"/>
          <w:lang w:val="en-US"/>
        </w:rPr>
      </w:pPr>
    </w:p>
    <w:p w14:paraId="22039770"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7ED57654"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5E298221"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79721183"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2816D384"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0EBD2B6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0A37981E"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11D36E20"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77347014"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31BCA0C8"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2C70F9B1"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0527B766"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5FB36B17"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62C208D6" w14:textId="77777777" w:rsidR="00106EB2" w:rsidRPr="00FF4E06" w:rsidRDefault="00106EB2" w:rsidP="00667BCF">
      <w:pPr>
        <w:pStyle w:val="FootnoteText"/>
      </w:pPr>
    </w:p>
    <w:sectPr w:rsidR="00106EB2" w:rsidRPr="00FF4E06" w:rsidSect="00D93428">
      <w:headerReference w:type="first" r:id="rId24"/>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3A6A" w14:textId="77777777" w:rsidR="00B94024" w:rsidRDefault="00B94024" w:rsidP="00C60D54">
      <w:pPr>
        <w:pStyle w:val="EndnoteSeparator"/>
      </w:pPr>
    </w:p>
  </w:endnote>
  <w:endnote w:type="continuationSeparator" w:id="0">
    <w:p w14:paraId="79DD9FBD" w14:textId="77777777" w:rsidR="00B94024" w:rsidRDefault="00B94024" w:rsidP="00C60D54">
      <w:pPr>
        <w:pStyle w:val="EndnoteSeparatorcont"/>
      </w:pPr>
    </w:p>
  </w:endnote>
  <w:endnote w:type="continuationNotice" w:id="1">
    <w:p w14:paraId="08E71ADD" w14:textId="77777777" w:rsidR="00B94024" w:rsidRDefault="00B94024"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panose1 w:val="020B0604020202020204"/>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BBvoice Light">
    <w:altName w:val="Sylfaen"/>
    <w:panose1 w:val="020B0604020202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BBvoice (Bod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panose1 w:val="020B0604020202020204"/>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616D" w14:textId="6AF1DC92"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C9305F">
      <w:rPr>
        <w:noProof/>
        <w:lang w:val="de-DE"/>
      </w:rPr>
      <w:t>2026-06-17</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E0B" w14:textId="2A5FE04F" w:rsidR="00BD5940" w:rsidRPr="00A6595C" w:rsidRDefault="00BD5940">
    <w:pPr>
      <w:pStyle w:val="Footer"/>
    </w:pPr>
    <w:r>
      <w:fldChar w:fldCharType="begin"/>
    </w:r>
    <w:r>
      <w:instrText xml:space="preserve"> SAVEDATE  \@ "yyyy-MM-dd" </w:instrText>
    </w:r>
    <w:r>
      <w:fldChar w:fldCharType="separate"/>
    </w:r>
    <w:r w:rsidR="00C9305F">
      <w:rPr>
        <w:noProof/>
      </w:rPr>
      <w:t>2026-06-17</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9FA40" w14:textId="77777777" w:rsidR="00B94024" w:rsidRDefault="00B94024" w:rsidP="004266B9">
      <w:pPr>
        <w:pStyle w:val="FootnoteSeparator"/>
      </w:pPr>
    </w:p>
  </w:footnote>
  <w:footnote w:type="continuationSeparator" w:id="0">
    <w:p w14:paraId="3F793BF8" w14:textId="77777777" w:rsidR="00B94024" w:rsidRDefault="00B94024" w:rsidP="004266B9">
      <w:pPr>
        <w:pStyle w:val="FootnoteSeparatorcont"/>
      </w:pPr>
    </w:p>
  </w:footnote>
  <w:footnote w:type="continuationNotice" w:id="1">
    <w:p w14:paraId="46C532E4" w14:textId="77777777" w:rsidR="00B94024" w:rsidRDefault="00B94024"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5CF" w14:textId="724902AA" w:rsidR="00BD5940" w:rsidRDefault="00000000" w:rsidP="00C36CA7">
    <w:pPr>
      <w:pStyle w:val="Header"/>
      <w:jc w:val="right"/>
    </w:pPr>
    <w:sdt>
      <w:sdtPr>
        <w:id w:val="-300380755"/>
        <w:docPartObj>
          <w:docPartGallery w:val="Watermarks"/>
          <w:docPartUnique/>
        </w:docPartObj>
      </w:sdtPr>
      <w:sdtContent>
        <w:r w:rsidR="00B94024">
          <w:rPr>
            <w:noProof/>
          </w:rPr>
          <w:pict w14:anchorId="2A9BF8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BC4F46">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E675" w14:textId="2185D225"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389987E5"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33024DC1" w14:textId="4B3EB080"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00BE9"/>
    <w:multiLevelType w:val="multilevel"/>
    <w:tmpl w:val="EDF6B122"/>
    <w:numStyleLink w:val="ABBNumberedList"/>
  </w:abstractNum>
  <w:abstractNum w:abstractNumId="14"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28"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9"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19"/>
  </w:num>
  <w:num w:numId="4" w16cid:durableId="830292846">
    <w:abstractNumId w:val="24"/>
  </w:num>
  <w:num w:numId="5" w16cid:durableId="1147475719">
    <w:abstractNumId w:val="7"/>
  </w:num>
  <w:num w:numId="6" w16cid:durableId="780494957">
    <w:abstractNumId w:val="13"/>
  </w:num>
  <w:num w:numId="7" w16cid:durableId="185171572">
    <w:abstractNumId w:val="28"/>
  </w:num>
  <w:num w:numId="8" w16cid:durableId="828059198">
    <w:abstractNumId w:val="12"/>
  </w:num>
  <w:num w:numId="9" w16cid:durableId="870843459">
    <w:abstractNumId w:val="3"/>
  </w:num>
  <w:num w:numId="10" w16cid:durableId="1746107499">
    <w:abstractNumId w:val="31"/>
  </w:num>
  <w:num w:numId="11" w16cid:durableId="1456870130">
    <w:abstractNumId w:val="20"/>
  </w:num>
  <w:num w:numId="12" w16cid:durableId="825248859">
    <w:abstractNumId w:val="23"/>
  </w:num>
  <w:num w:numId="13" w16cid:durableId="962270721">
    <w:abstractNumId w:val="14"/>
  </w:num>
  <w:num w:numId="14" w16cid:durableId="1088388656">
    <w:abstractNumId w:val="32"/>
  </w:num>
  <w:num w:numId="15" w16cid:durableId="843398078">
    <w:abstractNumId w:val="16"/>
  </w:num>
  <w:num w:numId="16" w16cid:durableId="1671986458">
    <w:abstractNumId w:val="17"/>
  </w:num>
  <w:num w:numId="17" w16cid:durableId="464589512">
    <w:abstractNumId w:val="1"/>
    <w:lvlOverride w:ilvl="0">
      <w:startOverride w:val="1"/>
    </w:lvlOverride>
  </w:num>
  <w:num w:numId="18" w16cid:durableId="2035184717">
    <w:abstractNumId w:val="22"/>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3"/>
  </w:num>
  <w:num w:numId="22" w16cid:durableId="455753744">
    <w:abstractNumId w:val="6"/>
  </w:num>
  <w:num w:numId="23" w16cid:durableId="520901564">
    <w:abstractNumId w:val="11"/>
  </w:num>
  <w:num w:numId="24" w16cid:durableId="660348074">
    <w:abstractNumId w:val="26"/>
  </w:num>
  <w:num w:numId="25" w16cid:durableId="1724912241">
    <w:abstractNumId w:val="30"/>
  </w:num>
  <w:num w:numId="26" w16cid:durableId="1658874760">
    <w:abstractNumId w:val="29"/>
  </w:num>
  <w:num w:numId="27" w16cid:durableId="298652265">
    <w:abstractNumId w:val="25"/>
  </w:num>
  <w:num w:numId="28" w16cid:durableId="1892380726">
    <w:abstractNumId w:val="18"/>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27"/>
  </w:num>
  <w:num w:numId="32" w16cid:durableId="928657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4E"/>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5F65"/>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9C1"/>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BAC"/>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CF"/>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52D"/>
    <w:rsid w:val="00596621"/>
    <w:rsid w:val="0059691B"/>
    <w:rsid w:val="00596A9C"/>
    <w:rsid w:val="00596E95"/>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AB6"/>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6522"/>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0676"/>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192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4024"/>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06"/>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46"/>
    <w:rsid w:val="00BC4F5B"/>
    <w:rsid w:val="00BC4FD0"/>
    <w:rsid w:val="00BC515C"/>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5F"/>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C77D8"/>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7055B"/>
  <w15:docId w15:val="{3A34842A-6AE4-4925-BBC9-4559A06E6512}"/>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u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Hp%20ProBook\OneDrive\Desktop\ABB\Customer%20Cases\India\India_12-09-2025\4.0%20ION%20EXCHANGE\Report\Version_1\India_ION%20EXCHANGE_Saving%20Calculations_v1.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Hp%20ProBook\OneDrive\Desktop\ABB\Customer%20Cases\India\India_12-09-2025\4.0%20ION%20EXCHANGE\Report\Version_1\India_ION%20EXCHANGE_Saving%20Calculations_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0.127722718222991"/>
          <c:w val="0.99626361438119049"/>
          <c:h val="0.70768659140442514"/>
        </c:manualLayout>
      </c:layout>
      <c:barChart>
        <c:barDir val="col"/>
        <c:grouping val="clustered"/>
        <c:varyColors val="0"/>
        <c:ser>
          <c:idx val="0"/>
          <c:order val="0"/>
          <c:tx>
            <c:v>Now</c:v>
          </c:tx>
          <c:spPr>
            <a:solidFill>
              <a:schemeClr val="accent1"/>
            </a:solidFill>
            <a:ln>
              <a:noFill/>
            </a:ln>
            <a:effectLst/>
          </c:spPr>
          <c:invertIfNegative val="0"/>
          <c:dLbls>
            <c:numFmt formatCode="#.0,,\ &quot;GWh&quot;" sourceLinked="0"/>
            <c:spPr>
              <a:noFill/>
              <a:ln>
                <a:noFill/>
              </a:ln>
              <a:effectLst/>
            </c:spPr>
            <c:txPr>
              <a:bodyPr rot="0" spcFirstLastPara="1" vertOverflow="ellipsis" vert="horz" wrap="non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val>
            <c:numLit>
              <c:formatCode>#,##0_);[Red]\(#,##0\)</c:formatCode>
              <c:ptCount val="1"/>
              <c:pt idx="0">
                <c:v>3598483.2800000003</c:v>
              </c:pt>
            </c:numLit>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0-A800-4F4A-A7A9-905904958F23}"/>
            </c:ext>
          </c:extLst>
        </c:ser>
        <c:ser>
          <c:idx val="1"/>
          <c:order val="1"/>
          <c:tx>
            <c:v>Upgraded fleet</c:v>
          </c:tx>
          <c:spPr>
            <a:solidFill>
              <a:srgbClr val="FF000F"/>
            </a:solidFill>
            <a:ln>
              <a:noFill/>
            </a:ln>
            <a:effectLst/>
          </c:spPr>
          <c:invertIfNegative val="0"/>
          <c:dLbls>
            <c:numFmt formatCode="#.0,,\ &quot;GWh&quot;" sourceLinked="0"/>
            <c:spPr>
              <a:noFill/>
              <a:ln>
                <a:noFill/>
              </a:ln>
              <a:effectLst/>
            </c:spPr>
            <c:txPr>
              <a:bodyPr rot="0" spcFirstLastPara="1" vertOverflow="ellipsis" vert="horz" wrap="non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val>
            <c:numLit>
              <c:formatCode>#,##0_);[Red]\(#,##0\)</c:formatCode>
              <c:ptCount val="1"/>
              <c:pt idx="0">
                <c:v>3253981.4300000002</c:v>
              </c:pt>
            </c:numLit>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1-A800-4F4A-A7A9-905904958F23}"/>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0_);[Red]\(#,##0\)"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76032601186"/>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no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Remaining Assets</c:v>
                </c:pt>
              </c:strCache>
            </c:strRef>
          </c:cat>
          <c:val>
            <c:numRef>
              <c:f>Sheet1!$B$2:$B$3</c:f>
              <c:numCache>
                <c:formatCode>General</c:formatCode>
                <c:ptCount val="2"/>
                <c:pt idx="0">
                  <c:v>43</c:v>
                </c:pt>
                <c:pt idx="1">
                  <c:v>2</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3.055118110236222E-2"/>
          <c:w val="0.9518546886967939"/>
          <c:h val="0.8374028551309135"/>
        </c:manualLayout>
      </c:layout>
      <c:barChart>
        <c:barDir val="col"/>
        <c:grouping val="clustered"/>
        <c:varyColors val="0"/>
        <c:ser>
          <c:idx val="0"/>
          <c:order val="0"/>
          <c:tx>
            <c:v>Payback time sensitivity to electricity price</c:v>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953E-4346-B028-A610268786AC}"/>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953E-4346-B028-A610268786AC}"/>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953E-4346-B028-A610268786AC}"/>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953E-4346-B028-A610268786AC}"/>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953E-4346-B028-A610268786AC}"/>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53E-4346-B028-A610268786AC}"/>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0%</c:formatCode>
              <c:ptCount val="5"/>
              <c:pt idx="0">
                <c:v>-0.2000000000</c:v>
              </c:pt>
              <c:pt idx="1">
                <c:v>-0.1000000000</c:v>
              </c:pt>
              <c:pt idx="2">
                <c:v>0.0000000000</c:v>
              </c:pt>
              <c:pt idx="3">
                <c:v>0.1000000000</c:v>
              </c:pt>
              <c:pt idx="4">
                <c:v>0.2000000000</c:v>
              </c:pt>
            </c:numLit>
          </c:cat>
          <c:val>
            <c:numLit>
              <c:formatCode>0.00</c:formatCode>
              <c:ptCount val="5"/>
              <c:pt idx="0">
                <c:v>0.1715000000</c:v>
              </c:pt>
              <c:pt idx="1">
                <c:v>0.1524000000</c:v>
              </c:pt>
              <c:pt idx="2">
                <c:v>0.1372000000</c:v>
              </c:pt>
              <c:pt idx="3">
                <c:v>0.1247000000</c:v>
              </c:pt>
              <c:pt idx="4">
                <c:v>0.1143000000</c:v>
              </c:pt>
            </c:numLit>
          </c:val>
          <c:extLst>
            <c:ext xmlns:c16="http://schemas.microsoft.com/office/drawing/2014/chart" uri="{C3380CC4-5D6E-409C-BE32-E72D297353CC}">
              <c16:uniqueId val="{0000000A-953E-4346-B028-A610268786AC}"/>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layout>
        <c:manualLayout>
          <c:xMode val="edge"/>
          <c:yMode val="edge"/>
          <c:x val="4.9999763543070633E-2"/>
          <c:y val="0.85298444401766849"/>
          <c:w val="0.9"/>
          <c:h val="0.14701555598233149"/>
        </c:manualLayout>
      </c:layout>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customXml/itemProps2.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3.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C1A430-1117-4CDD-B690-F1E7FA4DB849}">
  <ds:schemaRefs>
    <ds:schemaRef ds:uri="http://schemas.microsoft.com/sharepoint/v3/contenttype/forms"/>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C:\Apps\SECRC Templates\ABB Universal Template.dotx</Template>
  <TotalTime>49</TotalTime>
  <Pages>17</Pages>
  <Words>4548</Words>
  <Characters>22471</Characters>
  <Application>Microsoft Office Word</Application>
  <DocSecurity>0</DocSecurity>
  <Lines>1605</Lines>
  <Paragraphs>1174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Yadav</cp:lastModifiedBy>
  <cp:revision>18</cp:revision>
  <cp:lastPrinted>2024-09-17T19:56:00Z</cp:lastPrinted>
  <dcterms:created xsi:type="dcterms:W3CDTF">2025-09-19T07:05:00Z</dcterms:created>
  <dcterms:modified xsi:type="dcterms:W3CDTF">2026-06-19T10:14:00Z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