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February 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03:00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Client Meeting + Sprint Grooming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Client meeting:</w:t>
      </w:r>
      <w:r w:rsidDel="00000000" w:rsidR="00000000" w:rsidRPr="00000000">
        <w:rPr>
          <w:rtl w:val="0"/>
        </w:rPr>
        <w:br w:type="textWrapping"/>
        <w:tab/>
        <w:t xml:space="preserve">- Images should not be hard coded. Should be a reference that can be updated by future admins. </w:t>
      </w:r>
    </w:p>
    <w:p w:rsidR="00000000" w:rsidDel="00000000" w:rsidP="00000000" w:rsidRDefault="00000000" w:rsidRPr="00000000" w14:paraId="0000000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- Push to repo.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Sprint Grooming: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- API-Websockets &gt; multiple objects coming through.  Need to figure out what it is. &gt; assign types?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- Should focus on end points.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- download font to imbed 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1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