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czwgkj47c2i" w:id="0"/>
      <w:bookmarkEnd w:id="0"/>
      <w:r w:rsidDel="00000000" w:rsidR="00000000" w:rsidRPr="00000000">
        <w:rPr>
          <w:rtl w:val="0"/>
        </w:rPr>
        <w:t xml:space="preserve">Code Development Standards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development on the codebases should follow the ‘Development Workflow’ as described in the Team Guidelines document</w:t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emdbiter8vli" w:id="1"/>
      <w:bookmarkEnd w:id="1"/>
      <w:r w:rsidDel="00000000" w:rsidR="00000000" w:rsidRPr="00000000">
        <w:rPr>
          <w:rtl w:val="0"/>
        </w:rPr>
        <w:t xml:space="preserve">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Angular code and application architecture should follow the angular style guide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https://angular.io/guide/styleguide</w:t>
        </w:r>
      </w:hyperlink>
      <w:r w:rsidDel="00000000" w:rsidR="00000000" w:rsidRPr="00000000">
        <w:rPr>
          <w:rtl w:val="0"/>
        </w:rPr>
        <w:t xml:space="preserve">). The Angular team recommends these practices with good reason.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As a team, we also follow the default rules in the angular lint and editorconfig files with the following modifications: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line length = 175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names are allowed to begin with an underscore (private class-level variables)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order to automate code standard reviews, developers should enable their linter in the preferred IDE and use .tslint as the config. In VS Code, installing the ts-lint plugin will take care of this. If feasible,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 lint</w:t>
      </w:r>
      <w:r w:rsidDel="00000000" w:rsidR="00000000" w:rsidRPr="00000000">
        <w:rPr>
          <w:rtl w:val="0"/>
        </w:rPr>
        <w:t xml:space="preserve"> command should pass with no errors before pull requests can be merged.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Recommendations for all developers: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Visual Studio Code or JetBrains WebStorm;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compatibility with Eclipse IDE;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ts-lint extension to enforce linting rules in VS Code;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EditorConfig for VSCode extension to enforce code rules;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styles and conventions in .editorconfig (this should be automatic in VS Code and WebStorm);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change the .editorconfig or tsconfig files without first consulting the entire development team first (this could be done in the form of a PR)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Other considerations: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mindful of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any</w:t>
      </w:r>
      <w:r w:rsidDel="00000000" w:rsidR="00000000" w:rsidRPr="00000000">
        <w:rPr>
          <w:rtl w:val="0"/>
        </w:rPr>
        <w:t xml:space="preserve"> in TypeScript. It’s best to define classes/interfaces to model an object. Embrace type checking where possible!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event a lot of function chaining is necessary, put each chained function on a newline. Example: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this._httpClient.get(‘somepage/asdf’)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.takeUntil(this._unsubscribe)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.subscribe((val: Type) =&gt; {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…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});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Long arrays/objects should use newlines to make it easier to read. Example: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routes: Route[] = [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Path: ‘asdf’,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redirectTo: ‘/feature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Path: ‘qwerty’,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redirectTo: ‘/anotherfeature’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Don’t leave console.log’s in the code when making a PR to merge with develop.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bc1qrmjcj084" w:id="2"/>
      <w:bookmarkEnd w:id="2"/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client has provided the team with the current CheckStyle files that are used by PC^2.  </w:t>
        <w:br w:type="textWrapping"/>
        <w:t xml:space="preserve">Our team will use these provided files as the Java coding standards. This file can be found in the pc2v9 project.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Checkstyle </w:t>
      </w:r>
      <w:r w:rsidDel="00000000" w:rsidR="00000000" w:rsidRPr="00000000">
        <w:rPr>
          <w:rtl w:val="0"/>
        </w:rPr>
        <w:t xml:space="preserve">is a static code analysis tool used in software development for checking if Java source Code compiles with coding rules.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20" w:before="120" w:lineRule="auto"/>
        <w:ind w:left="0" w:firstLine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Checkstyle is built in a JAR file which can run inside a Java VM or as an Apache Ant task. It can also integrate into an IDE or other tools.</w:t>
        <w:br w:type="textWrapping"/>
        <w:br w:type="textWrapping"/>
        <w:t xml:space="preserve">A Checkstyle plug-in can provide new functionalities, like:</w:t>
        <w:br w:type="textWrapping"/>
        <w:br w:type="textWrapping"/>
        <w:tab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•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overload syntax coloring or decorations in code editor;</w:t>
        <w:br w:type="textWrapping"/>
        <w:tab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•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decorate the project explorer to highlight problem-posing resources;</w:t>
        <w:br w:type="textWrapping"/>
        <w:tab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•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add warnings and errors outputs to the outputs.</w:t>
      </w:r>
    </w:p>
    <w:p w:rsidR="00000000" w:rsidDel="00000000" w:rsidP="00000000" w:rsidRDefault="00000000" w:rsidRPr="00000000" w14:paraId="00000030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Thus, the developer can directly access the code parts highlighted by Checkstyle.</w:t>
      </w:r>
    </w:p>
    <w:p w:rsidR="00000000" w:rsidDel="00000000" w:rsidP="00000000" w:rsidRDefault="00000000" w:rsidRPr="00000000" w14:paraId="00000031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20" w:before="120" w:lineRule="auto"/>
        <w:rPr>
          <w:i w:val="1"/>
          <w:color w:val="222222"/>
          <w:sz w:val="21"/>
          <w:szCs w:val="21"/>
        </w:rPr>
      </w:pP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Follow this guide to install and start using checkstyle:</w:t>
      </w:r>
    </w:p>
    <w:p w:rsidR="00000000" w:rsidDel="00000000" w:rsidP="00000000" w:rsidRDefault="00000000" w:rsidRPr="00000000" w14:paraId="00000033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https://examples.javacodegeeks.com/desktop-java/ide/eclipse/eclipse-checkstyle-plugin-example/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br w:type="textWrapping"/>
        <w:t xml:space="preserve">You can right click a file and select “Checkstyle &gt; Check code with checkstyle” and it will highlight and display what does not match with the given style sheet. </w:t>
        <w:br w:type="textWrapping"/>
        <w:br w:type="textWrapping"/>
        <w:t xml:space="preserve">If there is not a specified checkstyle file located within the project, the plugin will use the google standards checkstyle instead.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gular.io/guide/styleguide" TargetMode="External"/><Relationship Id="rId7" Type="http://schemas.openxmlformats.org/officeDocument/2006/relationships/hyperlink" Target="https://en.wikipedia.org/wiki/Checkstyle" TargetMode="External"/><Relationship Id="rId8" Type="http://schemas.openxmlformats.org/officeDocument/2006/relationships/hyperlink" Target="https://examples.javacodegeeks.com/desktop-java/ide/eclipse/eclipse-checkstyle-plugin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