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3D36" w14:textId="3364B4E9" w:rsidR="00461B8F" w:rsidRPr="005022A9" w:rsidRDefault="0030783C" w:rsidP="0030783C">
      <w:pPr>
        <w:pStyle w:val="Heading1"/>
      </w:pPr>
      <w:r w:rsidRPr="005022A9">
        <w:t>Readme</w:t>
      </w:r>
    </w:p>
    <w:p w14:paraId="0DFB63D5" w14:textId="7D498100" w:rsidR="00606102" w:rsidRDefault="00606102" w:rsidP="00606102">
      <w:r w:rsidRPr="00606102">
        <w:t>Thi</w:t>
      </w:r>
      <w:r>
        <w:t>s is an explanation of the modelling structure and the corresponding excel files and python scripts.</w:t>
      </w:r>
    </w:p>
    <w:p w14:paraId="6F56ED26" w14:textId="4E8CD490" w:rsidR="00221725" w:rsidRDefault="00221725" w:rsidP="00606102">
      <w:pPr>
        <w:rPr>
          <w:b/>
          <w:bCs/>
        </w:rPr>
      </w:pPr>
      <w:r w:rsidRPr="00221725">
        <w:rPr>
          <w:b/>
          <w:bCs/>
        </w:rPr>
        <w:t>General</w:t>
      </w:r>
    </w:p>
    <w:p w14:paraId="70A78ECB" w14:textId="77777777" w:rsidR="00221725" w:rsidRDefault="00221725" w:rsidP="00221725">
      <w:pPr>
        <w:pStyle w:val="ListParagraph"/>
        <w:numPr>
          <w:ilvl w:val="0"/>
          <w:numId w:val="5"/>
        </w:numPr>
      </w:pPr>
      <w:r>
        <w:t>Files with “high demand” are for the high demand scenarios, the ones without for the reference demand scenarios</w:t>
      </w:r>
    </w:p>
    <w:p w14:paraId="671DFA74" w14:textId="77777777" w:rsidR="00221725" w:rsidRDefault="00221725" w:rsidP="00221725">
      <w:pPr>
        <w:pStyle w:val="ListParagraph"/>
        <w:numPr>
          <w:ilvl w:val="0"/>
          <w:numId w:val="5"/>
        </w:numPr>
      </w:pPr>
      <w:r>
        <w:t>S- indicates that no advanced sorting and recycling technologies will be available</w:t>
      </w:r>
    </w:p>
    <w:p w14:paraId="041E25F6" w14:textId="77777777" w:rsidR="00221725" w:rsidRPr="009C4F4F" w:rsidRDefault="00221725" w:rsidP="00221725">
      <w:pPr>
        <w:pStyle w:val="ListParagraph"/>
        <w:numPr>
          <w:ilvl w:val="0"/>
          <w:numId w:val="5"/>
        </w:numPr>
      </w:pPr>
      <w:r>
        <w:t>S+ indicates that advanced sorting and recycling technologies will be available</w:t>
      </w:r>
    </w:p>
    <w:p w14:paraId="65B1204F" w14:textId="232FFF05" w:rsidR="00221725" w:rsidRPr="00221725" w:rsidRDefault="00FE2EB3" w:rsidP="0022172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Cs/>
        </w:rPr>
        <w:t xml:space="preserve">The name extension “Highest improvement” means that </w:t>
      </w:r>
      <w:r w:rsidR="00E16BC8">
        <w:rPr>
          <w:bCs/>
        </w:rPr>
        <w:t>advanced sorting and recycling technologies are used</w:t>
      </w:r>
      <w:r w:rsidR="007B4A26">
        <w:rPr>
          <w:bCs/>
        </w:rPr>
        <w:t xml:space="preserve"> and</w:t>
      </w:r>
      <w:r w:rsidR="00E16BC8">
        <w:rPr>
          <w:bCs/>
        </w:rPr>
        <w:t xml:space="preserve"> EOL scrap collection rates and yields will improve </w:t>
      </w:r>
    </w:p>
    <w:p w14:paraId="1319D462" w14:textId="69C31932" w:rsidR="005D52D0" w:rsidRDefault="00137D3C" w:rsidP="005D52D0">
      <w:pPr>
        <w:rPr>
          <w:b/>
          <w:bCs/>
        </w:rPr>
      </w:pPr>
      <w:r>
        <w:rPr>
          <w:b/>
          <w:bCs/>
        </w:rPr>
        <w:t>File structure</w:t>
      </w:r>
    </w:p>
    <w:p w14:paraId="13E4C612" w14:textId="62E70D3C" w:rsidR="009C4F4F" w:rsidRDefault="00F13CE8" w:rsidP="009C4F4F">
      <w:pPr>
        <w:pStyle w:val="ListParagraph"/>
        <w:numPr>
          <w:ilvl w:val="0"/>
          <w:numId w:val="4"/>
        </w:numPr>
      </w:pPr>
      <w:r>
        <w:t>“</w:t>
      </w:r>
      <w:r w:rsidR="009C4F4F">
        <w:t xml:space="preserve">Python </w:t>
      </w:r>
      <w:r w:rsidR="00675E0A">
        <w:t>exports</w:t>
      </w:r>
      <w:r>
        <w:t>”</w:t>
      </w:r>
    </w:p>
    <w:p w14:paraId="22DF2AA0" w14:textId="734E640F" w:rsidR="009C4F4F" w:rsidRDefault="009C4F4F" w:rsidP="009C4F4F">
      <w:pPr>
        <w:pStyle w:val="ListParagraph"/>
        <w:numPr>
          <w:ilvl w:val="1"/>
          <w:numId w:val="4"/>
        </w:numPr>
      </w:pPr>
      <w:r>
        <w:t xml:space="preserve">Folder: </w:t>
      </w:r>
      <w:r w:rsidR="00F13CE8">
        <w:t>“</w:t>
      </w:r>
      <w:r>
        <w:t>Secondary</w:t>
      </w:r>
      <w:r w:rsidR="00F13CE8">
        <w:t>”</w:t>
      </w:r>
    </w:p>
    <w:p w14:paraId="29AAC22B" w14:textId="72986B54" w:rsidR="00706BD1" w:rsidRDefault="000065E8" w:rsidP="00706BD1">
      <w:pPr>
        <w:pStyle w:val="ListParagraph"/>
        <w:numPr>
          <w:ilvl w:val="2"/>
          <w:numId w:val="4"/>
        </w:numPr>
      </w:pPr>
      <w:r>
        <w:t xml:space="preserve">Here, the export files of “Secondary capacity.ipynb” are saved and imported again from the </w:t>
      </w:r>
      <w:r w:rsidR="00706BD1">
        <w:t>“</w:t>
      </w:r>
      <w:r w:rsidR="00706BD1" w:rsidRPr="00706BD1">
        <w:t>Secondary.xlsx</w:t>
      </w:r>
      <w:r w:rsidR="00706BD1">
        <w:t>” files</w:t>
      </w:r>
    </w:p>
    <w:p w14:paraId="1850869E" w14:textId="0A660A13" w:rsidR="00B31ECB" w:rsidRPr="00706BD1" w:rsidRDefault="00B31ECB" w:rsidP="00706BD1">
      <w:pPr>
        <w:pStyle w:val="ListParagraph"/>
        <w:numPr>
          <w:ilvl w:val="2"/>
          <w:numId w:val="4"/>
        </w:numPr>
      </w:pPr>
      <w:r>
        <w:t xml:space="preserve">Scrap surplus usable or not usable means here that advanced </w:t>
      </w:r>
      <w:r w:rsidR="0033694F">
        <w:t xml:space="preserve">sorting and recycling technologies are employed (so scrap surplus would be usable/all EOL scrap can be recycled) or not employed (so </w:t>
      </w:r>
      <w:r w:rsidR="001208B2">
        <w:t>scrap surplus would not be usable/not all EOL scrap can be recycled)</w:t>
      </w:r>
    </w:p>
    <w:p w14:paraId="2D416B54" w14:textId="1BFD5932" w:rsidR="009C4F4F" w:rsidRDefault="009C4F4F" w:rsidP="009C4F4F">
      <w:pPr>
        <w:pStyle w:val="ListParagraph"/>
        <w:numPr>
          <w:ilvl w:val="1"/>
          <w:numId w:val="4"/>
        </w:numPr>
      </w:pPr>
      <w:r>
        <w:t>Cohort</w:t>
      </w:r>
      <w:r w:rsidR="00407403">
        <w:t>s</w:t>
      </w:r>
      <w:r w:rsidR="00407403" w:rsidRPr="00407403">
        <w:t>[</w:t>
      </w:r>
      <w:r w:rsidR="00407403">
        <w:t>…]</w:t>
      </w:r>
    </w:p>
    <w:p w14:paraId="2C9A68DB" w14:textId="3A2F4D5B" w:rsidR="00A16E56" w:rsidRDefault="00221725" w:rsidP="00A16E56">
      <w:pPr>
        <w:pStyle w:val="ListParagraph"/>
        <w:numPr>
          <w:ilvl w:val="2"/>
          <w:numId w:val="3"/>
        </w:numPr>
      </w:pPr>
      <w:r>
        <w:t xml:space="preserve">These </w:t>
      </w:r>
      <w:r w:rsidR="002667A5">
        <w:t>are the time-cohort matrices of the smelter stocks</w:t>
      </w:r>
      <w:r>
        <w:t xml:space="preserve"> calculated and exported </w:t>
      </w:r>
      <w:r w:rsidR="00A16E56">
        <w:t>in “Smelter capacity.ipynb”</w:t>
      </w:r>
    </w:p>
    <w:p w14:paraId="22EC64F4" w14:textId="49A3630C" w:rsidR="00221725" w:rsidRDefault="00F82DBF" w:rsidP="00B4507F">
      <w:pPr>
        <w:pStyle w:val="ListParagraph"/>
        <w:numPr>
          <w:ilvl w:val="2"/>
          <w:numId w:val="3"/>
        </w:numPr>
      </w:pPr>
      <w:r>
        <w:t xml:space="preserve">They are used as inputs in the </w:t>
      </w:r>
      <w:r w:rsidRPr="00F82DBF">
        <w:t>Cohort_age distribution.xlsx</w:t>
      </w:r>
      <w:r>
        <w:t xml:space="preserve"> files. </w:t>
      </w:r>
    </w:p>
    <w:p w14:paraId="5FB3ECF8" w14:textId="5962EEE6" w:rsidR="00407403" w:rsidRDefault="004619CA" w:rsidP="00407403">
      <w:pPr>
        <w:pStyle w:val="ListParagraph"/>
        <w:numPr>
          <w:ilvl w:val="2"/>
          <w:numId w:val="4"/>
        </w:numPr>
      </w:pPr>
      <w:r>
        <w:t>The number indicates the mean smelter lifetime</w:t>
      </w:r>
    </w:p>
    <w:p w14:paraId="6D8F5AFC" w14:textId="544B3814" w:rsidR="00B4507F" w:rsidRPr="0098116B" w:rsidRDefault="00B4507F" w:rsidP="00B4507F">
      <w:pPr>
        <w:pStyle w:val="ListParagraph"/>
        <w:numPr>
          <w:ilvl w:val="1"/>
          <w:numId w:val="4"/>
        </w:numPr>
      </w:pPr>
      <w:r>
        <w:t>Inputs_outputs</w:t>
      </w:r>
      <w:r w:rsidR="0098116B">
        <w:rPr>
          <w:sz w:val="20"/>
          <w:szCs w:val="20"/>
          <w:lang w:val="de-DE"/>
        </w:rPr>
        <w:t>[…]</w:t>
      </w:r>
    </w:p>
    <w:p w14:paraId="3863536A" w14:textId="269C2519" w:rsidR="00103AF9" w:rsidRPr="00103AF9" w:rsidRDefault="0098116B" w:rsidP="00103AF9">
      <w:pPr>
        <w:pStyle w:val="ListParagraph"/>
        <w:numPr>
          <w:ilvl w:val="2"/>
          <w:numId w:val="4"/>
        </w:numPr>
        <w:rPr>
          <w:sz w:val="20"/>
          <w:szCs w:val="20"/>
        </w:rPr>
      </w:pPr>
      <w:r w:rsidRPr="00103AF9">
        <w:rPr>
          <w:sz w:val="20"/>
          <w:szCs w:val="20"/>
        </w:rPr>
        <w:t>Inputs and outputs of aluminium product</w:t>
      </w:r>
      <w:r w:rsidR="00103AF9">
        <w:rPr>
          <w:sz w:val="20"/>
          <w:szCs w:val="20"/>
        </w:rPr>
        <w:t xml:space="preserve"> categories</w:t>
      </w:r>
      <w:r w:rsidRPr="00103AF9">
        <w:rPr>
          <w:sz w:val="20"/>
          <w:szCs w:val="20"/>
        </w:rPr>
        <w:t xml:space="preserve"> calculated and exported in </w:t>
      </w:r>
      <w:r w:rsidR="00103AF9" w:rsidRPr="00103AF9">
        <w:rPr>
          <w:sz w:val="20"/>
          <w:szCs w:val="20"/>
        </w:rPr>
        <w:t>“Al-Flows.ipynb</w:t>
      </w:r>
    </w:p>
    <w:p w14:paraId="4BF66D62" w14:textId="337E5D4D" w:rsidR="0098116B" w:rsidRDefault="00D125CB" w:rsidP="0098116B">
      <w:pPr>
        <w:pStyle w:val="ListParagraph"/>
        <w:numPr>
          <w:ilvl w:val="2"/>
          <w:numId w:val="4"/>
        </w:numPr>
      </w:pPr>
      <w:r>
        <w:t xml:space="preserve">Without name extension it is the reference demand, with the “high demand” extension, it is the </w:t>
      </w:r>
      <w:r w:rsidR="00F30623">
        <w:t>high demand scenario</w:t>
      </w:r>
    </w:p>
    <w:p w14:paraId="2A723D94" w14:textId="3B6E02EF" w:rsidR="00F30623" w:rsidRPr="001B6AB6" w:rsidRDefault="00F30623" w:rsidP="00F30623">
      <w:pPr>
        <w:pStyle w:val="ListParagraph"/>
        <w:numPr>
          <w:ilvl w:val="1"/>
          <w:numId w:val="4"/>
        </w:numPr>
      </w:pPr>
      <w:r>
        <w:t>Smelter_Inputs_Outputs_Technologies</w:t>
      </w:r>
      <w:r w:rsidR="001B6AB6">
        <w:rPr>
          <w:sz w:val="20"/>
          <w:szCs w:val="20"/>
        </w:rPr>
        <w:t>[…]</w:t>
      </w:r>
    </w:p>
    <w:p w14:paraId="15153D9C" w14:textId="6EAAAF99" w:rsidR="00C07FEF" w:rsidRPr="00C07FEF" w:rsidRDefault="00C07FEF" w:rsidP="00C07FEF">
      <w:pPr>
        <w:pStyle w:val="ListParagraph"/>
        <w:numPr>
          <w:ilvl w:val="2"/>
          <w:numId w:val="4"/>
        </w:numPr>
        <w:rPr>
          <w:sz w:val="20"/>
          <w:szCs w:val="20"/>
        </w:rPr>
      </w:pPr>
      <w:r w:rsidRPr="00C07FEF">
        <w:rPr>
          <w:sz w:val="20"/>
          <w:szCs w:val="20"/>
        </w:rPr>
        <w:t xml:space="preserve">Export files of </w:t>
      </w:r>
      <w:r>
        <w:rPr>
          <w:sz w:val="20"/>
          <w:szCs w:val="20"/>
        </w:rPr>
        <w:t>“</w:t>
      </w:r>
      <w:r w:rsidRPr="00C07FEF">
        <w:rPr>
          <w:sz w:val="20"/>
          <w:szCs w:val="20"/>
        </w:rPr>
        <w:t>Smelter capacity.ipynb</w:t>
      </w:r>
      <w:r>
        <w:rPr>
          <w:sz w:val="20"/>
          <w:szCs w:val="20"/>
        </w:rPr>
        <w:t>”</w:t>
      </w:r>
    </w:p>
    <w:p w14:paraId="63911B78" w14:textId="6B10EF90" w:rsidR="0035123C" w:rsidRPr="0035123C" w:rsidRDefault="00AF6EA8" w:rsidP="0035123C">
      <w:pPr>
        <w:pStyle w:val="ListParagraph"/>
        <w:numPr>
          <w:ilvl w:val="2"/>
          <w:numId w:val="4"/>
        </w:numPr>
      </w:pPr>
      <w:r>
        <w:t xml:space="preserve">From here, the data is imported again from the </w:t>
      </w:r>
      <w:r w:rsidR="0035123C">
        <w:t>“</w:t>
      </w:r>
      <w:r w:rsidR="0035123C" w:rsidRPr="0035123C">
        <w:t>Capacity data python.xlsx</w:t>
      </w:r>
      <w:r w:rsidR="0035123C">
        <w:t>” files</w:t>
      </w:r>
    </w:p>
    <w:p w14:paraId="1411DD9F" w14:textId="4DAB6363" w:rsidR="001B6AB6" w:rsidRPr="00166E5C" w:rsidRDefault="00837DAD" w:rsidP="00837DAD">
      <w:pPr>
        <w:pStyle w:val="ListParagraph"/>
        <w:numPr>
          <w:ilvl w:val="0"/>
          <w:numId w:val="4"/>
        </w:numPr>
      </w:pPr>
      <w:r w:rsidRPr="00166E5C">
        <w:t>“Scenario results”</w:t>
      </w:r>
    </w:p>
    <w:p w14:paraId="738AFF99" w14:textId="3E6EC9BA" w:rsidR="00837DAD" w:rsidRDefault="00D65F38" w:rsidP="00837DAD">
      <w:pPr>
        <w:pStyle w:val="ListParagraph"/>
        <w:numPr>
          <w:ilvl w:val="1"/>
          <w:numId w:val="4"/>
        </w:numPr>
      </w:pPr>
      <w:r>
        <w:t>“Secondary”</w:t>
      </w:r>
    </w:p>
    <w:p w14:paraId="0B9FEEE2" w14:textId="7B32144F" w:rsidR="00D65F38" w:rsidRDefault="008D1E61" w:rsidP="00D65F38">
      <w:pPr>
        <w:pStyle w:val="ListParagraph"/>
        <w:numPr>
          <w:ilvl w:val="2"/>
          <w:numId w:val="4"/>
        </w:numPr>
      </w:pPr>
      <w:r>
        <w:t>Here, the results on stocks, in-/outflows, energy demand, emissions for the secondary melting are saved</w:t>
      </w:r>
    </w:p>
    <w:p w14:paraId="31E96317" w14:textId="49087F17" w:rsidR="005E17BF" w:rsidRDefault="005E17BF" w:rsidP="00D65F38">
      <w:pPr>
        <w:pStyle w:val="ListParagraph"/>
        <w:numPr>
          <w:ilvl w:val="2"/>
          <w:numId w:val="4"/>
        </w:numPr>
      </w:pPr>
      <w:r>
        <w:t xml:space="preserve">This is done for each demand scenario (reference and high demand), for the 2 mean lifetimes of melting furnaces (20 and 30 years) and for </w:t>
      </w:r>
      <w:r w:rsidR="00082CB7">
        <w:t>advanced sorting and recycling technologies (S+) and without (S-)</w:t>
      </w:r>
    </w:p>
    <w:p w14:paraId="48297190" w14:textId="08D977C4" w:rsidR="00166E5C" w:rsidRPr="00CC2BB1" w:rsidRDefault="00D719AC" w:rsidP="00D719AC">
      <w:pPr>
        <w:pStyle w:val="ListParagraph"/>
        <w:numPr>
          <w:ilvl w:val="1"/>
          <w:numId w:val="4"/>
        </w:numPr>
      </w:pPr>
      <w:r>
        <w:t>“Scenario results</w:t>
      </w:r>
      <w:r>
        <w:rPr>
          <w:sz w:val="20"/>
          <w:szCs w:val="20"/>
        </w:rPr>
        <w:t>[…].xlsx</w:t>
      </w:r>
    </w:p>
    <w:p w14:paraId="7BDC4A63" w14:textId="77777777" w:rsidR="00CC2BB1" w:rsidRDefault="00CC2BB1" w:rsidP="00CC2BB1">
      <w:pPr>
        <w:pStyle w:val="ListParagraph"/>
        <w:numPr>
          <w:ilvl w:val="2"/>
          <w:numId w:val="4"/>
        </w:numPr>
      </w:pPr>
      <w:r>
        <w:t>Used the primary and secondary aluminium production from the “Al-flow model” and the energy demand and emissions for primary production (from “Capacity data python.xlsx”) and secondary production (from “Secondary.xlsx”)</w:t>
      </w:r>
    </w:p>
    <w:p w14:paraId="4D1EA536" w14:textId="77777777" w:rsidR="00CC2BB1" w:rsidRDefault="00CC2BB1" w:rsidP="00CC2BB1">
      <w:pPr>
        <w:pStyle w:val="ListParagraph"/>
        <w:numPr>
          <w:ilvl w:val="2"/>
          <w:numId w:val="4"/>
        </w:numPr>
      </w:pPr>
      <w:r>
        <w:lastRenderedPageBreak/>
        <w:t>Lists and summarizes energy demands and emissions</w:t>
      </w:r>
    </w:p>
    <w:p w14:paraId="7302181C" w14:textId="008D1853" w:rsidR="00CC2BB1" w:rsidRDefault="00CC2BB1" w:rsidP="00CC2BB1">
      <w:pPr>
        <w:pStyle w:val="ListParagraph"/>
        <w:numPr>
          <w:ilvl w:val="2"/>
          <w:numId w:val="4"/>
        </w:numPr>
      </w:pPr>
      <w:r>
        <w:t>Is used to prepare the annual and cumulative GHG emissions in figure 6</w:t>
      </w:r>
    </w:p>
    <w:p w14:paraId="7AA91B6F" w14:textId="0064AF7C" w:rsidR="005526CC" w:rsidRDefault="00A86A38" w:rsidP="005526CC">
      <w:pPr>
        <w:pStyle w:val="ListParagraph"/>
        <w:numPr>
          <w:ilvl w:val="0"/>
          <w:numId w:val="4"/>
        </w:numPr>
      </w:pPr>
      <w:r>
        <w:t>“Global aluminium cycle”</w:t>
      </w:r>
    </w:p>
    <w:p w14:paraId="147452D3" w14:textId="2ED22109" w:rsidR="00A86A38" w:rsidRDefault="00A86A38" w:rsidP="00A86A38">
      <w:pPr>
        <w:pStyle w:val="ListParagraph"/>
        <w:numPr>
          <w:ilvl w:val="1"/>
          <w:numId w:val="4"/>
        </w:numPr>
      </w:pPr>
      <w:r>
        <w:t>“</w:t>
      </w:r>
      <w:r>
        <w:t>Al-flow model_python</w:t>
      </w:r>
      <w:r w:rsidR="005A6F0B">
        <w:t>[</w:t>
      </w:r>
      <w:r>
        <w:t>.</w:t>
      </w:r>
      <w:r>
        <w:rPr>
          <w:sz w:val="20"/>
          <w:szCs w:val="20"/>
        </w:rPr>
        <w:t>.</w:t>
      </w:r>
      <w:r>
        <w:t>.</w:t>
      </w:r>
      <w:r w:rsidR="005A6F0B">
        <w:t>]</w:t>
      </w:r>
      <w:r w:rsidR="006A3CE0">
        <w:t>.</w:t>
      </w:r>
      <w:r>
        <w:t>xlsx</w:t>
      </w:r>
      <w:r>
        <w:t>”</w:t>
      </w:r>
    </w:p>
    <w:p w14:paraId="4D9A178F" w14:textId="77777777" w:rsidR="00A86A38" w:rsidRDefault="00A86A38" w:rsidP="005A6F0B">
      <w:pPr>
        <w:pStyle w:val="ListParagraph"/>
        <w:numPr>
          <w:ilvl w:val="2"/>
          <w:numId w:val="4"/>
        </w:numPr>
      </w:pPr>
      <w:r>
        <w:t>Used to model the global aluminium cycle</w:t>
      </w:r>
    </w:p>
    <w:p w14:paraId="2B86978D" w14:textId="77777777" w:rsidR="00A86A38" w:rsidRDefault="00A86A38" w:rsidP="005A6F0B">
      <w:pPr>
        <w:pStyle w:val="ListParagraph"/>
        <w:numPr>
          <w:ilvl w:val="2"/>
          <w:numId w:val="4"/>
        </w:numPr>
      </w:pPr>
      <w:r>
        <w:t>Used for figures 2 &amp; 3</w:t>
      </w:r>
    </w:p>
    <w:p w14:paraId="590E0656" w14:textId="172A4F64" w:rsidR="00F06480" w:rsidRDefault="00F06480" w:rsidP="00F06480">
      <w:pPr>
        <w:pStyle w:val="ListParagraph"/>
        <w:numPr>
          <w:ilvl w:val="1"/>
          <w:numId w:val="4"/>
        </w:numPr>
      </w:pPr>
      <w:r>
        <w:t>“Regression</w:t>
      </w:r>
      <w:r w:rsidR="009B1F24">
        <w:t>.xlsx</w:t>
      </w:r>
      <w:r>
        <w:t>”</w:t>
      </w:r>
    </w:p>
    <w:p w14:paraId="6EF2DCAB" w14:textId="03E09C07" w:rsidR="009B1F24" w:rsidRDefault="009B1F24" w:rsidP="009B1F24">
      <w:pPr>
        <w:pStyle w:val="ListParagraph"/>
        <w:numPr>
          <w:ilvl w:val="2"/>
          <w:numId w:val="4"/>
        </w:numPr>
      </w:pPr>
      <w:r>
        <w:t>Used to model the in-use stock</w:t>
      </w:r>
    </w:p>
    <w:p w14:paraId="50EFA406" w14:textId="495B0887" w:rsidR="00A86A38" w:rsidRDefault="00B277EC" w:rsidP="00675E0A">
      <w:pPr>
        <w:pStyle w:val="ListParagraph"/>
        <w:numPr>
          <w:ilvl w:val="0"/>
          <w:numId w:val="4"/>
        </w:numPr>
      </w:pPr>
      <w:r>
        <w:t>“Technology stocks</w:t>
      </w:r>
      <w:r w:rsidR="003B4EBD">
        <w:t>”</w:t>
      </w:r>
    </w:p>
    <w:p w14:paraId="612840E6" w14:textId="71A650CB" w:rsidR="00627CF5" w:rsidRDefault="000B1DAB" w:rsidP="00627CF5">
      <w:pPr>
        <w:pStyle w:val="ListParagraph"/>
        <w:numPr>
          <w:ilvl w:val="1"/>
          <w:numId w:val="4"/>
        </w:numPr>
      </w:pPr>
      <w:r>
        <w:t>“Smelter”</w:t>
      </w:r>
    </w:p>
    <w:p w14:paraId="1AC0F7D7" w14:textId="2B89EB97" w:rsidR="00FA6324" w:rsidRDefault="00645FC7" w:rsidP="00FA6324">
      <w:pPr>
        <w:pStyle w:val="ListParagraph"/>
        <w:numPr>
          <w:ilvl w:val="2"/>
          <w:numId w:val="4"/>
        </w:numPr>
      </w:pPr>
      <w:r>
        <w:t>“</w:t>
      </w:r>
      <w:r w:rsidR="00FA6324">
        <w:t>Capacity data python</w:t>
      </w:r>
      <w:r>
        <w:rPr>
          <w:sz w:val="20"/>
          <w:szCs w:val="20"/>
        </w:rPr>
        <w:t>[…]</w:t>
      </w:r>
      <w:r w:rsidR="00FA6324">
        <w:t>.xlsx</w:t>
      </w:r>
      <w:r>
        <w:t>”</w:t>
      </w:r>
    </w:p>
    <w:p w14:paraId="77F0B650" w14:textId="77777777" w:rsidR="00FA6324" w:rsidRDefault="00FA6324" w:rsidP="00FA6324">
      <w:pPr>
        <w:pStyle w:val="ListParagraph"/>
        <w:numPr>
          <w:ilvl w:val="3"/>
          <w:numId w:val="4"/>
        </w:numPr>
      </w:pPr>
      <w:r>
        <w:t>Uses the primary aluminium production modelled in “Al-flow model_python.xlsx” to model the smelter capacity stock, the technologies used, the energy demand and emissions.</w:t>
      </w:r>
    </w:p>
    <w:p w14:paraId="688F18A4" w14:textId="1FD28E65" w:rsidR="00FA6324" w:rsidRDefault="00FA6324" w:rsidP="00FA6324">
      <w:pPr>
        <w:pStyle w:val="ListParagraph"/>
        <w:numPr>
          <w:ilvl w:val="3"/>
          <w:numId w:val="4"/>
        </w:numPr>
      </w:pPr>
      <w:r>
        <w:t xml:space="preserve">The </w:t>
      </w:r>
      <w:r w:rsidR="00AD71F4">
        <w:t xml:space="preserve">dynamic </w:t>
      </w:r>
      <w:r>
        <w:t>model itself is calculated in the “</w:t>
      </w:r>
      <w:r w:rsidR="00C513D1">
        <w:t>Smelter</w:t>
      </w:r>
      <w:r>
        <w:t xml:space="preserve"> capacity.</w:t>
      </w:r>
      <w:r w:rsidR="001A6153">
        <w:t>ipynb</w:t>
      </w:r>
      <w:r>
        <w:t>” python model.</w:t>
      </w:r>
    </w:p>
    <w:p w14:paraId="6D7E20E6" w14:textId="77777777" w:rsidR="00FA6324" w:rsidRDefault="00FA6324" w:rsidP="00FA6324">
      <w:pPr>
        <w:pStyle w:val="ListParagraph"/>
        <w:numPr>
          <w:ilvl w:val="2"/>
          <w:numId w:val="4"/>
        </w:numPr>
      </w:pPr>
    </w:p>
    <w:p w14:paraId="20FC6556" w14:textId="58BEE053" w:rsidR="000B1DAB" w:rsidRDefault="000B1DAB" w:rsidP="00627CF5">
      <w:pPr>
        <w:pStyle w:val="ListParagraph"/>
        <w:numPr>
          <w:ilvl w:val="1"/>
          <w:numId w:val="4"/>
        </w:numPr>
      </w:pPr>
      <w:r>
        <w:t>“Secondary melting”</w:t>
      </w:r>
    </w:p>
    <w:p w14:paraId="14E0A48F" w14:textId="77777777" w:rsidR="00C513D1" w:rsidRDefault="00C513D1" w:rsidP="00C513D1">
      <w:pPr>
        <w:pStyle w:val="ListParagraph"/>
        <w:numPr>
          <w:ilvl w:val="2"/>
          <w:numId w:val="4"/>
        </w:numPr>
      </w:pPr>
      <w:r>
        <w:t>“Capacity data python</w:t>
      </w:r>
      <w:r>
        <w:rPr>
          <w:sz w:val="20"/>
          <w:szCs w:val="20"/>
        </w:rPr>
        <w:t>[…]</w:t>
      </w:r>
      <w:r>
        <w:t>.xlsx”</w:t>
      </w:r>
    </w:p>
    <w:p w14:paraId="0915C90F" w14:textId="6B7F780D" w:rsidR="00C513D1" w:rsidRDefault="00C513D1" w:rsidP="00C513D1">
      <w:pPr>
        <w:pStyle w:val="ListParagraph"/>
        <w:numPr>
          <w:ilvl w:val="3"/>
          <w:numId w:val="4"/>
        </w:numPr>
      </w:pPr>
      <w:r>
        <w:t xml:space="preserve">Uses the </w:t>
      </w:r>
      <w:r>
        <w:t>secondary</w:t>
      </w:r>
      <w:r>
        <w:t xml:space="preserve"> aluminium production modelled in “Al-flow model_python.xlsx” to model the capacity stock</w:t>
      </w:r>
      <w:r>
        <w:t xml:space="preserve"> of the melting furnaces</w:t>
      </w:r>
      <w:r>
        <w:t>, the technologies used, the energy demand and emissions.</w:t>
      </w:r>
    </w:p>
    <w:p w14:paraId="23CF0663" w14:textId="798A7472" w:rsidR="00C513D1" w:rsidRDefault="00C513D1" w:rsidP="00C513D1">
      <w:pPr>
        <w:pStyle w:val="ListParagraph"/>
        <w:numPr>
          <w:ilvl w:val="3"/>
          <w:numId w:val="4"/>
        </w:numPr>
      </w:pPr>
      <w:r>
        <w:t>The dynamic model itself is calculated in the “Secondary capacity.</w:t>
      </w:r>
      <w:r w:rsidR="001A6153">
        <w:t>ipynb</w:t>
      </w:r>
      <w:r>
        <w:t>” python model.</w:t>
      </w:r>
    </w:p>
    <w:p w14:paraId="63502678" w14:textId="142FC7EF" w:rsidR="00C513D1" w:rsidRDefault="00E477F4" w:rsidP="00E477F4">
      <w:pPr>
        <w:pStyle w:val="ListParagraph"/>
        <w:numPr>
          <w:ilvl w:val="1"/>
          <w:numId w:val="4"/>
        </w:numPr>
      </w:pPr>
      <w:r>
        <w:t>“Cohort age distribution”</w:t>
      </w:r>
    </w:p>
    <w:p w14:paraId="6A767749" w14:textId="77777777" w:rsidR="00E477F4" w:rsidRDefault="00E477F4" w:rsidP="00E477F4">
      <w:pPr>
        <w:pStyle w:val="ListParagraph"/>
        <w:numPr>
          <w:ilvl w:val="2"/>
          <w:numId w:val="4"/>
        </w:numPr>
      </w:pPr>
      <w:r>
        <w:t>Uses the time-cohort matrices computed by the “Smelter capacity” python model</w:t>
      </w:r>
    </w:p>
    <w:p w14:paraId="5DCB1577" w14:textId="77777777" w:rsidR="00E477F4" w:rsidRDefault="00E477F4" w:rsidP="00E477F4">
      <w:pPr>
        <w:pStyle w:val="ListParagraph"/>
        <w:numPr>
          <w:ilvl w:val="2"/>
          <w:numId w:val="4"/>
        </w:numPr>
      </w:pPr>
      <w:r>
        <w:t>Compares and visualizes the cohorts of smelter capacity</w:t>
      </w:r>
    </w:p>
    <w:p w14:paraId="5303704A" w14:textId="77777777" w:rsidR="00E477F4" w:rsidRDefault="00E477F4" w:rsidP="00E477F4">
      <w:pPr>
        <w:pStyle w:val="ListParagraph"/>
        <w:numPr>
          <w:ilvl w:val="2"/>
          <w:numId w:val="4"/>
        </w:numPr>
      </w:pPr>
      <w:r>
        <w:t>Used for figure 4</w:t>
      </w:r>
    </w:p>
    <w:p w14:paraId="472BF53D" w14:textId="66564F38" w:rsidR="00E477F4" w:rsidRDefault="00E477F4" w:rsidP="00E477F4">
      <w:pPr>
        <w:pStyle w:val="ListParagraph"/>
        <w:numPr>
          <w:ilvl w:val="2"/>
          <w:numId w:val="4"/>
        </w:numPr>
      </w:pPr>
      <w:r>
        <w:t>The file “</w:t>
      </w:r>
      <w:r w:rsidRPr="00A04018">
        <w:t>Cohorts_age distribution_S+</w:t>
      </w:r>
      <w:r>
        <w:t>” contains the comparison between the scenarios and figure 4</w:t>
      </w:r>
    </w:p>
    <w:p w14:paraId="4C4F240B" w14:textId="196C2CA7" w:rsidR="00062DB8" w:rsidRDefault="00062DB8" w:rsidP="00062DB8">
      <w:pPr>
        <w:pStyle w:val="ListParagraph"/>
        <w:numPr>
          <w:ilvl w:val="1"/>
          <w:numId w:val="4"/>
        </w:numPr>
      </w:pPr>
      <w:r>
        <w:t>Python files</w:t>
      </w:r>
    </w:p>
    <w:p w14:paraId="3162C021" w14:textId="77777777" w:rsidR="00613597" w:rsidRDefault="00613597" w:rsidP="00613597">
      <w:pPr>
        <w:pStyle w:val="ListParagraph"/>
        <w:numPr>
          <w:ilvl w:val="2"/>
          <w:numId w:val="4"/>
        </w:numPr>
      </w:pPr>
      <w:r>
        <w:t>Al-Flows.ipynb</w:t>
      </w:r>
    </w:p>
    <w:p w14:paraId="34717A72" w14:textId="77777777" w:rsidR="00613597" w:rsidRDefault="00613597" w:rsidP="00613597">
      <w:pPr>
        <w:pStyle w:val="ListParagraph"/>
        <w:numPr>
          <w:ilvl w:val="3"/>
          <w:numId w:val="4"/>
        </w:numPr>
      </w:pPr>
      <w:r w:rsidRPr="00FE7D20">
        <w:t>Here, the in- and outflows of new and old aluminium products (in- and outflows of the in-use process) are calculated for the 12 product categories.</w:t>
      </w:r>
    </w:p>
    <w:p w14:paraId="007333B2" w14:textId="77777777" w:rsidR="00613597" w:rsidRDefault="00613597" w:rsidP="00613597">
      <w:pPr>
        <w:pStyle w:val="ListParagraph"/>
        <w:numPr>
          <w:ilvl w:val="2"/>
          <w:numId w:val="4"/>
        </w:numPr>
      </w:pPr>
      <w:r>
        <w:t>Smelter capacity.ipynb</w:t>
      </w:r>
    </w:p>
    <w:p w14:paraId="5E92E3B1" w14:textId="77777777" w:rsidR="00613597" w:rsidRDefault="00613597" w:rsidP="00613597">
      <w:pPr>
        <w:pStyle w:val="ListParagraph"/>
        <w:numPr>
          <w:ilvl w:val="3"/>
          <w:numId w:val="4"/>
        </w:numPr>
      </w:pPr>
      <w:r w:rsidRPr="00356B65">
        <w:t>Here, the primary aluminium production capacity and its associated energy demand and emissions are modelled.</w:t>
      </w:r>
    </w:p>
    <w:p w14:paraId="4435E7B3" w14:textId="77777777" w:rsidR="00613597" w:rsidRDefault="00613597" w:rsidP="00613597">
      <w:pPr>
        <w:pStyle w:val="ListParagraph"/>
        <w:numPr>
          <w:ilvl w:val="2"/>
          <w:numId w:val="4"/>
        </w:numPr>
      </w:pPr>
      <w:r>
        <w:t>Smelter capacity GHG contour.ipynb</w:t>
      </w:r>
    </w:p>
    <w:p w14:paraId="6306A0A2" w14:textId="77777777" w:rsidR="00613597" w:rsidRDefault="00613597" w:rsidP="00613597">
      <w:pPr>
        <w:pStyle w:val="ListParagraph"/>
        <w:numPr>
          <w:ilvl w:val="3"/>
          <w:numId w:val="4"/>
        </w:numPr>
      </w:pPr>
      <w:r w:rsidRPr="00F6478A">
        <w:t>This code is used to run a stock driven model for the smelter capacity to calculate direct GHG emissions for multiply data points of lifetime &amp; retrofitting</w:t>
      </w:r>
      <w:r>
        <w:t xml:space="preserve"> to produce the contour plots in figure 5</w:t>
      </w:r>
    </w:p>
    <w:p w14:paraId="104D4231" w14:textId="77777777" w:rsidR="00613597" w:rsidRDefault="00613597" w:rsidP="00613597">
      <w:pPr>
        <w:pStyle w:val="ListParagraph"/>
        <w:numPr>
          <w:ilvl w:val="2"/>
          <w:numId w:val="4"/>
        </w:numPr>
      </w:pPr>
      <w:r>
        <w:t>Secondary capacity.ipynb</w:t>
      </w:r>
    </w:p>
    <w:p w14:paraId="7EF11562" w14:textId="77777777" w:rsidR="00613597" w:rsidRDefault="00613597" w:rsidP="00613597">
      <w:pPr>
        <w:pStyle w:val="ListParagraph"/>
        <w:numPr>
          <w:ilvl w:val="3"/>
          <w:numId w:val="4"/>
        </w:numPr>
      </w:pPr>
      <w:r w:rsidRPr="002F5776">
        <w:t>This code is used to compute the stock driven dynamic MFA model for the secondary melting capacity. It is splitted into a model for each melting type (remelter, refiner, foundry)</w:t>
      </w:r>
    </w:p>
    <w:p w14:paraId="01CE4AAA" w14:textId="77777777" w:rsidR="00613597" w:rsidRPr="00AF7CD1" w:rsidRDefault="00613597" w:rsidP="00613597">
      <w:pPr>
        <w:pStyle w:val="ListParagraph"/>
        <w:numPr>
          <w:ilvl w:val="2"/>
          <w:numId w:val="4"/>
        </w:numPr>
      </w:pPr>
      <w:r>
        <w:t>GHG_results.ipynb</w:t>
      </w:r>
    </w:p>
    <w:p w14:paraId="62130B30" w14:textId="77777777" w:rsidR="00613597" w:rsidRDefault="00613597" w:rsidP="00613597">
      <w:pPr>
        <w:pStyle w:val="ListParagraph"/>
        <w:numPr>
          <w:ilvl w:val="3"/>
          <w:numId w:val="4"/>
        </w:numPr>
      </w:pPr>
      <w:r w:rsidRPr="00B60675">
        <w:lastRenderedPageBreak/>
        <w:t>This code is used to compute the wedge figures for figure 6 in the manuscript.</w:t>
      </w:r>
    </w:p>
    <w:p w14:paraId="0FA10975" w14:textId="77777777" w:rsidR="00613597" w:rsidRDefault="00613597" w:rsidP="00613597">
      <w:pPr>
        <w:pStyle w:val="ListParagraph"/>
        <w:numPr>
          <w:ilvl w:val="2"/>
          <w:numId w:val="4"/>
        </w:numPr>
      </w:pPr>
      <w:r>
        <w:t>Dynamic_stock_model.py</w:t>
      </w:r>
    </w:p>
    <w:p w14:paraId="2FF48FE4" w14:textId="77777777" w:rsidR="00613597" w:rsidRPr="00087EFE" w:rsidRDefault="00613597" w:rsidP="00613597">
      <w:pPr>
        <w:pStyle w:val="ListParagraph"/>
        <w:numPr>
          <w:ilvl w:val="3"/>
          <w:numId w:val="4"/>
        </w:numPr>
        <w:rPr>
          <w:rStyle w:val="Hyperlink"/>
          <w:color w:val="auto"/>
          <w:u w:val="none"/>
        </w:rPr>
      </w:pPr>
      <w:r>
        <w:t xml:space="preserve">From </w:t>
      </w:r>
      <w:hyperlink r:id="rId5" w:history="1">
        <w:r w:rsidRPr="00AD7D48">
          <w:rPr>
            <w:rStyle w:val="Hyperlink"/>
          </w:rPr>
          <w:t>https://​github.com​/​IndEcol/​ODYM</w:t>
        </w:r>
      </w:hyperlink>
    </w:p>
    <w:p w14:paraId="454D9CD1" w14:textId="2A6F3376" w:rsidR="00082DFB" w:rsidRPr="00137D3C" w:rsidRDefault="00613597" w:rsidP="00137D3C">
      <w:pPr>
        <w:pStyle w:val="ListParagraph"/>
        <w:numPr>
          <w:ilvl w:val="3"/>
          <w:numId w:val="4"/>
        </w:numPr>
      </w:pPr>
      <w:r>
        <w:t>We use this to run the stock-driven models</w:t>
      </w:r>
    </w:p>
    <w:sectPr w:rsidR="00082DFB" w:rsidRPr="00137D3C" w:rsidSect="00460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DFE"/>
    <w:multiLevelType w:val="hybridMultilevel"/>
    <w:tmpl w:val="D8D05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339A7"/>
    <w:multiLevelType w:val="hybridMultilevel"/>
    <w:tmpl w:val="FD681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53BD0"/>
    <w:multiLevelType w:val="hybridMultilevel"/>
    <w:tmpl w:val="A8B47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A6396"/>
    <w:multiLevelType w:val="hybridMultilevel"/>
    <w:tmpl w:val="5BF40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A358C"/>
    <w:multiLevelType w:val="hybridMultilevel"/>
    <w:tmpl w:val="DA6CE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B413B"/>
    <w:multiLevelType w:val="hybridMultilevel"/>
    <w:tmpl w:val="847AA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B3AF2"/>
    <w:multiLevelType w:val="hybridMultilevel"/>
    <w:tmpl w:val="39A85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1006593">
    <w:abstractNumId w:val="5"/>
  </w:num>
  <w:num w:numId="2" w16cid:durableId="1622761254">
    <w:abstractNumId w:val="0"/>
  </w:num>
  <w:num w:numId="3" w16cid:durableId="214005334">
    <w:abstractNumId w:val="3"/>
  </w:num>
  <w:num w:numId="4" w16cid:durableId="430782814">
    <w:abstractNumId w:val="2"/>
  </w:num>
  <w:num w:numId="5" w16cid:durableId="2090347743">
    <w:abstractNumId w:val="1"/>
  </w:num>
  <w:num w:numId="6" w16cid:durableId="400636519">
    <w:abstractNumId w:val="4"/>
  </w:num>
  <w:num w:numId="7" w16cid:durableId="664865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3C"/>
    <w:rsid w:val="000065E8"/>
    <w:rsid w:val="00062DB8"/>
    <w:rsid w:val="00070733"/>
    <w:rsid w:val="0007687F"/>
    <w:rsid w:val="00080614"/>
    <w:rsid w:val="00082CB7"/>
    <w:rsid w:val="00082DFB"/>
    <w:rsid w:val="000844FB"/>
    <w:rsid w:val="00086CF5"/>
    <w:rsid w:val="00087EFE"/>
    <w:rsid w:val="000B1DAB"/>
    <w:rsid w:val="000D75B9"/>
    <w:rsid w:val="000F775F"/>
    <w:rsid w:val="0010181D"/>
    <w:rsid w:val="00103AF9"/>
    <w:rsid w:val="001100C3"/>
    <w:rsid w:val="001208B2"/>
    <w:rsid w:val="00137D3C"/>
    <w:rsid w:val="00166E5C"/>
    <w:rsid w:val="001A1A64"/>
    <w:rsid w:val="001A6153"/>
    <w:rsid w:val="001B1A3A"/>
    <w:rsid w:val="001B26C3"/>
    <w:rsid w:val="001B6AB6"/>
    <w:rsid w:val="00221725"/>
    <w:rsid w:val="002667A5"/>
    <w:rsid w:val="00270622"/>
    <w:rsid w:val="002934BF"/>
    <w:rsid w:val="002A2228"/>
    <w:rsid w:val="002E0B02"/>
    <w:rsid w:val="002F5776"/>
    <w:rsid w:val="00304751"/>
    <w:rsid w:val="003057BD"/>
    <w:rsid w:val="0030783C"/>
    <w:rsid w:val="00310849"/>
    <w:rsid w:val="0033694F"/>
    <w:rsid w:val="0035123C"/>
    <w:rsid w:val="00356B65"/>
    <w:rsid w:val="003A5C83"/>
    <w:rsid w:val="003B4EBD"/>
    <w:rsid w:val="003B6216"/>
    <w:rsid w:val="003D2090"/>
    <w:rsid w:val="00407403"/>
    <w:rsid w:val="00435346"/>
    <w:rsid w:val="00460C2F"/>
    <w:rsid w:val="004619CA"/>
    <w:rsid w:val="00461B8F"/>
    <w:rsid w:val="00483CA2"/>
    <w:rsid w:val="004843CD"/>
    <w:rsid w:val="00484D0A"/>
    <w:rsid w:val="004918D4"/>
    <w:rsid w:val="004A4597"/>
    <w:rsid w:val="005022A9"/>
    <w:rsid w:val="005163F5"/>
    <w:rsid w:val="0052383C"/>
    <w:rsid w:val="005526CC"/>
    <w:rsid w:val="00555B4D"/>
    <w:rsid w:val="0056388C"/>
    <w:rsid w:val="00566E9C"/>
    <w:rsid w:val="005A5725"/>
    <w:rsid w:val="005A6F0B"/>
    <w:rsid w:val="005C47B5"/>
    <w:rsid w:val="005D52D0"/>
    <w:rsid w:val="005E17BF"/>
    <w:rsid w:val="00606102"/>
    <w:rsid w:val="00613597"/>
    <w:rsid w:val="00627CF5"/>
    <w:rsid w:val="00641EF0"/>
    <w:rsid w:val="00645FC7"/>
    <w:rsid w:val="0065258A"/>
    <w:rsid w:val="0067115C"/>
    <w:rsid w:val="00675E0A"/>
    <w:rsid w:val="006A3CE0"/>
    <w:rsid w:val="006C37B0"/>
    <w:rsid w:val="006E04F4"/>
    <w:rsid w:val="00706BD1"/>
    <w:rsid w:val="0071401B"/>
    <w:rsid w:val="00723B26"/>
    <w:rsid w:val="00743A14"/>
    <w:rsid w:val="007537F1"/>
    <w:rsid w:val="00753EC2"/>
    <w:rsid w:val="00757804"/>
    <w:rsid w:val="00784324"/>
    <w:rsid w:val="007B4A26"/>
    <w:rsid w:val="007C46B8"/>
    <w:rsid w:val="0082745A"/>
    <w:rsid w:val="00837DAD"/>
    <w:rsid w:val="008429D0"/>
    <w:rsid w:val="00847CBE"/>
    <w:rsid w:val="00853350"/>
    <w:rsid w:val="008A4539"/>
    <w:rsid w:val="008D1E61"/>
    <w:rsid w:val="008D56BE"/>
    <w:rsid w:val="00980708"/>
    <w:rsid w:val="0098116B"/>
    <w:rsid w:val="00996FA7"/>
    <w:rsid w:val="009A331D"/>
    <w:rsid w:val="009B1F24"/>
    <w:rsid w:val="009C3E5C"/>
    <w:rsid w:val="009C4F4F"/>
    <w:rsid w:val="009E5333"/>
    <w:rsid w:val="00A04018"/>
    <w:rsid w:val="00A16E56"/>
    <w:rsid w:val="00A23FF2"/>
    <w:rsid w:val="00A26380"/>
    <w:rsid w:val="00A656EA"/>
    <w:rsid w:val="00A86A38"/>
    <w:rsid w:val="00A87275"/>
    <w:rsid w:val="00AD71F4"/>
    <w:rsid w:val="00AE03E0"/>
    <w:rsid w:val="00AF6EA8"/>
    <w:rsid w:val="00AF7CD1"/>
    <w:rsid w:val="00B07B6E"/>
    <w:rsid w:val="00B17B20"/>
    <w:rsid w:val="00B21ED0"/>
    <w:rsid w:val="00B245EE"/>
    <w:rsid w:val="00B277EC"/>
    <w:rsid w:val="00B31ECB"/>
    <w:rsid w:val="00B42F7E"/>
    <w:rsid w:val="00B4507F"/>
    <w:rsid w:val="00B46C22"/>
    <w:rsid w:val="00B520E8"/>
    <w:rsid w:val="00B561BF"/>
    <w:rsid w:val="00B60675"/>
    <w:rsid w:val="00B67B6D"/>
    <w:rsid w:val="00B7061A"/>
    <w:rsid w:val="00B91C42"/>
    <w:rsid w:val="00B97BD2"/>
    <w:rsid w:val="00BA1438"/>
    <w:rsid w:val="00BC266E"/>
    <w:rsid w:val="00C07FEF"/>
    <w:rsid w:val="00C513D1"/>
    <w:rsid w:val="00C5330D"/>
    <w:rsid w:val="00C5423B"/>
    <w:rsid w:val="00C87A0A"/>
    <w:rsid w:val="00C96D87"/>
    <w:rsid w:val="00CC2459"/>
    <w:rsid w:val="00CC2BB1"/>
    <w:rsid w:val="00D01129"/>
    <w:rsid w:val="00D125CB"/>
    <w:rsid w:val="00D34A8A"/>
    <w:rsid w:val="00D443C7"/>
    <w:rsid w:val="00D47ECD"/>
    <w:rsid w:val="00D6322B"/>
    <w:rsid w:val="00D65F38"/>
    <w:rsid w:val="00D719AC"/>
    <w:rsid w:val="00D76579"/>
    <w:rsid w:val="00D8259E"/>
    <w:rsid w:val="00D97472"/>
    <w:rsid w:val="00DA231E"/>
    <w:rsid w:val="00DE677F"/>
    <w:rsid w:val="00DF7D21"/>
    <w:rsid w:val="00E16BC8"/>
    <w:rsid w:val="00E477F4"/>
    <w:rsid w:val="00E810CA"/>
    <w:rsid w:val="00EB4E65"/>
    <w:rsid w:val="00EC4FFC"/>
    <w:rsid w:val="00ED7CAD"/>
    <w:rsid w:val="00F06480"/>
    <w:rsid w:val="00F06927"/>
    <w:rsid w:val="00F13CE8"/>
    <w:rsid w:val="00F30623"/>
    <w:rsid w:val="00F640FA"/>
    <w:rsid w:val="00F6478A"/>
    <w:rsid w:val="00F7509A"/>
    <w:rsid w:val="00F82DBF"/>
    <w:rsid w:val="00FA6324"/>
    <w:rsid w:val="00FE2EB3"/>
    <w:rsid w:val="00FE7D20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6D909"/>
  <w15:chartTrackingRefBased/>
  <w15:docId w15:val="{0812B45F-EF5C-441F-9AB4-36B99141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6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&#8203;github.com&#8203;/&#8203;IndEcol/&#8203;ODY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Langhorst</dc:creator>
  <cp:keywords/>
  <dc:description/>
  <cp:lastModifiedBy>Moritz Langhorst</cp:lastModifiedBy>
  <cp:revision>159</cp:revision>
  <dcterms:created xsi:type="dcterms:W3CDTF">2023-12-29T09:25:00Z</dcterms:created>
  <dcterms:modified xsi:type="dcterms:W3CDTF">2024-01-05T13:45:00Z</dcterms:modified>
</cp:coreProperties>
</file>