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POC-9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ABDUR RAHMAN .M.R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2ND YEAR CSE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 1: Log in to AWS Management Console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 2: Navigate to EC2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920656"/>
            <wp:docPr id="0" name="Drawing 0" descr="88dd17ee9401c49badd5dd0c281656e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8dd17ee9401c49badd5dd0c281656e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9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 3: Launch Instance
</w:t>
      </w:r>
    </w:p>
    <w:p>
      <w:pPr>
        <w:spacing w:after="120" w:before="120"/>
        <w:jc w:val="center"/>
      </w:pPr>
      <w:r>
        <w:drawing>
          <wp:inline>
            <wp:extent cx="5734050" cy="2429803"/>
            <wp:docPr id="1" name="Drawing 1" descr="e30ed2fad9778b150b621355e911442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30ed2fad9778b150b621355e911442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 4: Choose an Instance Type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 5: Configure Instance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 6: Review Instance Configuration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 13: Connect to Your EC2 Instance
</w:t>
      </w:r>
    </w:p>
    <w:p>
      <w:pPr>
        <w:spacing w:after="120" w:before="120"/>
        <w:jc w:val="center"/>
      </w:pPr>
      <w:r>
        <w:drawing>
          <wp:inline>
            <wp:extent cx="5734050" cy="1744903"/>
            <wp:docPr id="2" name="Drawing 2" descr="dd82217322136dc285914e31d9f9e03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82217322136dc285914e31d9f9e03d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4719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7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34"/>
          <w:szCs w:val="34"/>
        </w:rPr>
        <w:t>THANK YOU !</w:t>
      </w:r>
      <w:r>
        <w:rPr>
          <w:rFonts w:ascii="Canva Sans Bold" w:hAnsi="Canva Sans Bold" w:cs="Canva Sans Bold" w:eastAsia="Canva Sans Bold"/>
          <w:b/>
          <w:bCs/>
          <w:color w:val="000000"/>
          <w:sz w:val="34"/>
          <w:szCs w:val="3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2025-01-30T03:26:03Z</dcterms:created>
  <dc:creator>Apache POI</dc:creator>
</cp:coreProperties>
</file>