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  <w:color w:val="492053"/>
        </w:rPr>
        <w:t xml:space="preserve">Class 2</w:t>
        <w:br/>
        <w:t xml:space="preserve">Idioms about talking and speaking - Part 1</w:t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u w:val="single"/>
        </w:rPr>
        <w:t xml:space="preserve"/>
        <w:br/>
        <w:t xml:space="preserve"/>
      </w:r>
      <w:r>
        <w:rPr>
          <w:rFonts w:ascii="Times" w:hAnsi="Times" w:cs="Times"/>
          <w:sz w:val="26"/>
          <w:sz-cs w:val="26"/>
          <w:b/>
          <w:u w:val="single"/>
          <w:color w:val="802168"/>
        </w:rPr>
        <w:t xml:space="preserve">Remember to share your answers in the comment section!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  <w:b/>
        </w:rPr>
        <w:t xml:space="preserve"/>
        <w:tab/>
        <w:t xml:space="preserve">•</w:t>
        <w:tab/>
        <w:t xml:space="preserve">Match the idiom to the definition</w:t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Flapping your gums __E___</w:t>
      </w:r>
    </w:p>
    <w:p>
      <w:pPr>
        <w:jc w:val="center"/>
      </w:pPr>
      <w:r>
        <w:rPr>
          <w:rFonts w:ascii="Times" w:hAnsi="Times" w:cs="Times"/>
          <w:sz w:val="26"/>
          <w:sz-cs w:val="26"/>
        </w:rPr>
        <w:t xml:space="preserve">A. to have a long discussion</w:t>
      </w:r>
    </w:p>
    <w:p>
      <w:pPr>
        <w:jc w:val="center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Like talking to a brick wall __D___</w:t>
      </w:r>
    </w:p>
    <w:p>
      <w:pPr>
        <w:jc w:val="center"/>
      </w:pPr>
      <w:r>
        <w:rPr>
          <w:rFonts w:ascii="Times" w:hAnsi="Times" w:cs="Times"/>
          <w:sz w:val="26"/>
          <w:sz-cs w:val="26"/>
        </w:rPr>
        <w:t xml:space="preserve">B.  the ability to speak very well</w:t>
      </w:r>
    </w:p>
    <w:p>
      <w:pPr>
        <w:jc w:val="center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Chew the fat ___A__  </w:t>
      </w:r>
    </w:p>
    <w:p>
      <w:pPr>
        <w:jc w:val="center"/>
      </w:pPr>
      <w:r>
        <w:rPr>
          <w:rFonts w:ascii="Times" w:hAnsi="Times" w:cs="Times"/>
          <w:sz w:val="26"/>
          <w:sz-cs w:val="26"/>
        </w:rPr>
        <w:t xml:space="preserve">C.  to dispense; to be critical</w:t>
      </w:r>
    </w:p>
    <w:p>
      <w:pPr>
        <w:jc w:val="center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Dish out ___C__</w:t>
      </w:r>
    </w:p>
    <w:p>
      <w:pPr>
        <w:jc w:val="center"/>
      </w:pPr>
      <w:r>
        <w:rPr>
          <w:rFonts w:ascii="Times" w:hAnsi="Times" w:cs="Times"/>
          <w:sz w:val="26"/>
          <w:sz-cs w:val="26"/>
        </w:rPr>
        <w:t xml:space="preserve">D. to show no emotion or reaction to what is being said</w:t>
      </w:r>
    </w:p>
    <w:p>
      <w:pPr>
        <w:jc w:val="center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Gift of gab ___B___</w:t>
      </w:r>
    </w:p>
    <w:p>
      <w:pPr>
        <w:jc w:val="center"/>
      </w:pPr>
      <w:r>
        <w:rPr>
          <w:rFonts w:ascii="Times" w:hAnsi="Times" w:cs="Times"/>
          <w:sz w:val="26"/>
          <w:sz-cs w:val="26"/>
        </w:rPr>
        <w:t xml:space="preserve">E.  talking excessively, or a lot about trivial things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  <w:b/>
        </w:rPr>
        <w:t xml:space="preserve"/>
        <w:tab/>
        <w:t xml:space="preserve">•</w:t>
        <w:tab/>
        <w:t xml:space="preserve">Answer in complete sentences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Do you know anyone who has the </w:t>
      </w:r>
      <w:r>
        <w:rPr>
          <w:rFonts w:ascii="Times" w:hAnsi="Times" w:cs="Times"/>
          <w:sz w:val="26"/>
          <w:sz-cs w:val="26"/>
          <w:b/>
        </w:rPr>
        <w:t xml:space="preserve">gift of gab</w:t>
      </w:r>
      <w:r>
        <w:rPr>
          <w:rFonts w:ascii="Times" w:hAnsi="Times" w:cs="Times"/>
          <w:sz w:val="26"/>
          <w:sz-cs w:val="26"/>
        </w:rPr>
        <w:t xml:space="preserve">?</w:t>
        <w:br/>
        <w:t xml:space="preserve">Example: </w:t>
        <w:br/>
        <w:t xml:space="preserve">-</w:t>
      </w:r>
      <w:r>
        <w:rPr>
          <w:rFonts w:ascii="Times" w:hAnsi="Times" w:cs="Times"/>
          <w:sz w:val="26"/>
          <w:sz-cs w:val="26"/>
          <w:i/>
        </w:rPr>
        <w:t xml:space="preserve"> Yes, I know someone who has the gift of gab! My sister definitely has it. She can talk about anything with everybody</w:t>
        <w:tab/>
        <w:t xml:space="preserve"/>
      </w:r>
    </w:p>
    <w:p>
      <w:pPr>
        <w:jc w:val="both"/>
        <w:ind w:left="1440" w:first-line="-1440"/>
      </w:pPr>
      <w:r>
        <w:rPr>
          <w:rFonts w:ascii="Times" w:hAnsi="Times" w:cs="Times"/>
          <w:sz w:val="26"/>
          <w:sz-cs w:val="26"/>
        </w:rPr>
        <w:t xml:space="preserve"> Of course I knew a friend some years ago, he was in the networking marketing, when he was talking about his business opportunity he had an amazing eloquence.</w:t>
        <w:br/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Do you usually </w:t>
      </w:r>
      <w:r>
        <w:rPr>
          <w:rFonts w:ascii="Times" w:hAnsi="Times" w:cs="Times"/>
          <w:sz w:val="26"/>
          <w:sz-cs w:val="26"/>
          <w:b/>
        </w:rPr>
        <w:t xml:space="preserve">chew the fat</w:t>
      </w:r>
      <w:r>
        <w:rPr>
          <w:rFonts w:ascii="Times" w:hAnsi="Times" w:cs="Times"/>
          <w:sz w:val="26"/>
          <w:sz-cs w:val="26"/>
        </w:rPr>
        <w:t xml:space="preserve"> with your friends? Not at all, I think I am the only one whom has interesting topics to talk</w:t>
      </w:r>
    </w:p>
    <w:p>
      <w:pPr>
        <w:jc w:val="both"/>
        <w:ind w:left="720"/>
      </w:pPr>
      <w:r>
        <w:rPr>
          <w:rFonts w:ascii="Times" w:hAnsi="Times" w:cs="Times"/>
          <w:sz w:val="26"/>
          <w:sz-cs w:val="26"/>
        </w:rPr>
        <w:t xml:space="preserve"/>
        <w:br/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How do you like </w:t>
      </w:r>
      <w:r>
        <w:rPr>
          <w:rFonts w:ascii="Times" w:hAnsi="Times" w:cs="Times"/>
          <w:sz w:val="26"/>
          <w:sz-cs w:val="26"/>
          <w:b/>
        </w:rPr>
        <w:t xml:space="preserve">talking to a brick wall</w:t>
      </w:r>
      <w:r>
        <w:rPr>
          <w:rFonts w:ascii="Times" w:hAnsi="Times" w:cs="Times"/>
          <w:sz w:val="26"/>
          <w:sz-cs w:val="26"/>
        </w:rPr>
        <w:t xml:space="preserve">? I don’t really like to be like a person when you talk to him it is like talking to a brick wall.</w:t>
        <w:br/>
        <w:t xml:space="preserve"/>
        <w:br/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What is it like </w:t>
      </w:r>
      <w:r>
        <w:rPr>
          <w:rFonts w:ascii="Times" w:hAnsi="Times" w:cs="Times"/>
          <w:sz w:val="26"/>
          <w:sz-cs w:val="26"/>
          <w:b/>
        </w:rPr>
        <w:t xml:space="preserve">to speak to a brick wall</w:t>
      </w:r>
      <w:r>
        <w:rPr>
          <w:rFonts w:ascii="Times" w:hAnsi="Times" w:cs="Times"/>
          <w:sz w:val="26"/>
          <w:sz-cs w:val="26"/>
        </w:rPr>
        <w:t xml:space="preserve">? An example it  is when you gotta to explain a new process to a working partner and he or she doesn’t give you attention. 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</w:rPr>
        <w:t xml:space="preserve">Answer key: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E, D, A, C, B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