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alidação-ec8-en-1998-1-ação-sísmica"/>
    <w:p>
      <w:pPr>
        <w:pStyle w:val="Heading1"/>
      </w:pPr>
      <w:r>
        <w:t xml:space="preserve">Validação EC8 (EN 1998-1) — ação sísmica</w:t>
      </w:r>
    </w:p>
    <w:p>
      <w:pPr>
        <w:pStyle w:val="FirstParagraph"/>
      </w:pPr>
      <w:r>
        <w:t xml:space="preserve">Cálculo independente: as expressões do Eurocódigo 8 são escritas aqui</w:t>
      </w:r>
      <w:r>
        <w:t xml:space="preserve"> </w:t>
      </w:r>
      <w:r>
        <w:t xml:space="preserve">diretamente a partir do texto da norma (§3.2.2.2 e §3.2.2.5) e comparadas</w:t>
      </w:r>
      <w:r>
        <w:t xml:space="preserve"> </w:t>
      </w:r>
      <w:r>
        <w:t xml:space="preserve">com o resultado real das funções do</w:t>
      </w:r>
      <w:r>
        <w:t xml:space="preserve"> </w:t>
      </w:r>
      <w:r>
        <w:rPr>
          <w:rStyle w:val="VerbatimChar"/>
        </w:rPr>
        <w:t xml:space="preserve">eurocodepy.ec8</w:t>
      </w:r>
      <w:r>
        <w:t xml:space="preserve">, nas quatro</w:t>
      </w:r>
      <w:r>
        <w:t xml:space="preserve"> </w:t>
      </w:r>
      <w:r>
        <w:t xml:space="preserve">ramificações do espetro (T&lt;T_B, T_B≤T&lt;T_C, T_C≤T&lt;T_D, T≥T_D).</w:t>
      </w:r>
      <w:r>
        <w:t xml:space="preserve"> </w:t>
      </w:r>
      <w:r>
        <w:rPr>
          <w:bCs/>
          <w:b/>
        </w:rPr>
        <w:t xml:space="preserve">11/11</w:t>
      </w:r>
      <w:r>
        <w:t xml:space="preserve"> </w:t>
      </w:r>
      <w:r>
        <w:t xml:space="preserve">comparações numéricas OK.</w:t>
      </w:r>
    </w:p>
    <w:p>
      <w:pPr>
        <w:pStyle w:val="BodyText"/>
      </w:pPr>
      <w:r>
        <w:t xml:space="preserve">Parâmetros: a_g=1.5 m/s², S=1.2, T_B=0.15 s, T_C=0.5 s, T_D=2.0 s,</w:t>
      </w:r>
      <w:r>
        <w:t xml:space="preserve"> </w:t>
      </w:r>
      <w:r>
        <w:t xml:space="preserve">q=1.5 (espetro de cálculo), β=0.2.</w:t>
      </w:r>
    </w:p>
    <w:bookmarkStart w:id="20" w:name="Xa837b4ad818996d418c02c64f98e6c365b6245e"/>
    <w:p>
      <w:pPr>
        <w:pStyle w:val="Heading3"/>
      </w:pPr>
      <w:r>
        <w:t xml:space="preserve">Fator de correção de amortecimento η — EN 1998-1 Eq. 3.6</w:t>
      </w:r>
    </w:p>
    <w:p>
      <w:pPr>
        <w:pStyle w:val="SourceCode"/>
      </w:pPr>
      <w:r>
        <w:rPr>
          <w:rStyle w:val="VerbatimChar"/>
        </w:rPr>
        <w:t xml:space="preserve">η = √(10/(5+ξ)) ≥ 0.55                     η(5%)=1.00000, η(10%)=0.81650</w:t>
      </w:r>
    </w:p>
    <w:p>
      <w:pPr>
        <w:pStyle w:val="FirstParagraph"/>
      </w:pPr>
      <w:r>
        <w:rPr>
          <w:rStyle w:val="VerbatimChar"/>
        </w:rPr>
        <w:t xml:space="preserve">eurocodepy.ec8.spectrum.damping_correction(5.0)</w:t>
      </w:r>
      <w:r>
        <w:t xml:space="preserve"> </w:t>
      </w:r>
      <w:r>
        <w:t xml:space="preserve">→ η=1.00000.</w:t>
      </w:r>
      <w:r>
        <w:t xml:space="preserve"> </w:t>
      </w:r>
      <w:r>
        <w:rPr>
          <w:rStyle w:val="VerbatimChar"/>
        </w:rPr>
        <w:t xml:space="preserve">damping_correction(10.0)</w:t>
      </w:r>
      <w:r>
        <w:t xml:space="preserve"> </w:t>
      </w:r>
      <w:r>
        <w:t xml:space="preserve">→ η=0.81650.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η(5%)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η(5%)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η(10%) à mão ==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0"/>
    <w:bookmarkStart w:id="21" w:name="Xf4e8554664499a6d8389133f695c6f4e443856e"/>
    <w:p>
      <w:pPr>
        <w:pStyle w:val="Heading3"/>
      </w:pPr>
      <w:r>
        <w:t xml:space="preserve">Espetro elástico Se(T) — EN 1998-1 §3.2.2.2 (Eq. 3.2-3.5)</w:t>
      </w:r>
    </w:p>
    <w:p>
      <w:pPr>
        <w:pStyle w:val="FirstParagraph"/>
      </w:pPr>
      <w:r>
        <w:t xml:space="preserve">a_g=1.5 m/s², S=1.2, T_B=0.15 s, T_C=0.5 s, T_D=2.0 s, η=1.0 (5% amort.).</w:t>
      </w:r>
    </w:p>
    <w:p>
      <w:pPr>
        <w:pStyle w:val="SourceCode"/>
      </w:pPr>
      <w:r>
        <w:rPr>
          <w:rStyle w:val="VerbatimChar"/>
        </w:rPr>
        <w:t xml:space="preserve">T &lt; T_B:        Se = ag·S·[1 + T/T_B·(η·2.5−1)]</w:t>
      </w:r>
      <w:r>
        <w:br/>
      </w:r>
      <w:r>
        <w:rPr>
          <w:rStyle w:val="VerbatimChar"/>
        </w:rPr>
        <w:t xml:space="preserve">T_B ≤ T &lt; T_C:  Se = ag·S·η·2.5</w:t>
      </w:r>
      <w:r>
        <w:br/>
      </w:r>
      <w:r>
        <w:rPr>
          <w:rStyle w:val="VerbatimChar"/>
        </w:rPr>
        <w:t xml:space="preserve">T_C ≤ T &lt; T_D:  Se = ag·S·η·2.5·(T_C/T)</w:t>
      </w:r>
      <w:r>
        <w:br/>
      </w:r>
      <w:r>
        <w:rPr>
          <w:rStyle w:val="VerbatimChar"/>
        </w:rPr>
        <w:t xml:space="preserve">T ≥ T_D:        Se = ag·S·η·2.5·(T_C·T_D/T²)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[s]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à mão [m/s²]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  <w:r>
              <w:t xml:space="preserve"> </w:t>
            </w:r>
            <w:r>
              <w:rPr>
                <w:rStyle w:val="VerbatimChar"/>
              </w:rPr>
              <w:t xml:space="preserve">calc_elastic_spectrum</w:t>
            </w:r>
            <w:r>
              <w:t xml:space="preserve"> </w:t>
            </w:r>
            <w:r>
              <w:t xml:space="preserve">[m/s²]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&lt; T_B (0.05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T_B ≤ T &lt; T_C (0.30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T_C ≤ T &lt; T_D (1.00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≥ T_D (3.00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4 ramificações batem 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1"/>
    <w:bookmarkStart w:id="22" w:name="X6577c5e72bc51e6eb604eb818870a315e69f07a"/>
    <w:p>
      <w:pPr>
        <w:pStyle w:val="Heading3"/>
      </w:pPr>
      <w:r>
        <w:t xml:space="preserve">Espetro de cálculo Sd(T) — EN 1998-1 §3.2.2.5 (Eq. 3.13-3.16)</w:t>
      </w:r>
    </w:p>
    <w:p>
      <w:pPr>
        <w:pStyle w:val="FirstParagraph"/>
      </w:pPr>
      <w:r>
        <w:t xml:space="preserve">a_g=1.5 m/s², S=1.2, q=1.5, T_B=0.15 s, T_C=0.5 s, T_D=2.0 s, β=0.2.</w:t>
      </w:r>
    </w:p>
    <w:p>
      <w:pPr>
        <w:pStyle w:val="SourceCode"/>
      </w:pPr>
      <w:r>
        <w:rPr>
          <w:rStyle w:val="VerbatimChar"/>
        </w:rPr>
        <w:t xml:space="preserve">T &lt; T_B:        Sd = ag·S·[2/3 + T/T_B·(2.5/q−2/3)]</w:t>
      </w:r>
      <w:r>
        <w:br/>
      </w:r>
      <w:r>
        <w:rPr>
          <w:rStyle w:val="VerbatimChar"/>
        </w:rPr>
        <w:t xml:space="preserve">T_B ≤ T &lt; T_C:  Sd = ag·S·2.5/q</w:t>
      </w:r>
      <w:r>
        <w:br/>
      </w:r>
      <w:r>
        <w:rPr>
          <w:rStyle w:val="VerbatimChar"/>
        </w:rPr>
        <w:t xml:space="preserve">T_C ≤ T &lt; T_D:  Sd = max(ag·S·2.5/q·(T_C/T), β·ag)</w:t>
      </w:r>
      <w:r>
        <w:br/>
      </w:r>
      <w:r>
        <w:rPr>
          <w:rStyle w:val="VerbatimChar"/>
        </w:rPr>
        <w:t xml:space="preserve">T ≥ T_D:        Sd = max(ag·S·2.5/q·(T_C·T_D/T²), β·ag)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[s]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à mão [m/s²]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  <w:r>
              <w:t xml:space="preserve"> </w:t>
            </w:r>
            <w:r>
              <w:rPr>
                <w:rStyle w:val="VerbatimChar"/>
              </w:rPr>
              <w:t xml:space="preserve">calc_spectrum</w:t>
            </w:r>
            <w:r>
              <w:t xml:space="preserve"> </w:t>
            </w:r>
            <w:r>
              <w:t xml:space="preserve">[m/s²]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&lt; T_B (0.05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T_B ≤ T &lt; T_C (0.30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T_C ≤ T &lt; T_D (1.00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≥ T_D (3.00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4 ramificações batem 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bookmarkEnd w:id="22"/>
    <w:bookmarkStart w:id="23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11/11 verificações OK.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2026-08-29T10:35:46Z</dcterms:created>
  <dcterms:modified xsi:type="dcterms:W3CDTF">2026-08-29T10:35:46Z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