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E197" w14:textId="77777777" w:rsidR="00842144" w:rsidRPr="00842144" w:rsidRDefault="00842144" w:rsidP="00842144">
      <w:pPr>
        <w:rPr>
          <w:b/>
          <w:bCs/>
          <w:sz w:val="50"/>
          <w:szCs w:val="50"/>
        </w:rPr>
      </w:pPr>
      <w:r w:rsidRPr="00842144">
        <w:rPr>
          <w:b/>
          <w:bCs/>
          <w:sz w:val="50"/>
          <w:szCs w:val="50"/>
        </w:rPr>
        <w:t>Language Interoperability Explained</w:t>
      </w:r>
    </w:p>
    <w:p w14:paraId="7FC12C60" w14:textId="77777777" w:rsidR="00842144" w:rsidRPr="00842144" w:rsidRDefault="00842144" w:rsidP="00842144">
      <w:pPr>
        <w:rPr>
          <w:sz w:val="50"/>
          <w:szCs w:val="50"/>
        </w:rPr>
      </w:pPr>
      <w:r w:rsidRPr="00842144">
        <w:rPr>
          <w:b/>
          <w:bCs/>
          <w:sz w:val="50"/>
          <w:szCs w:val="50"/>
        </w:rPr>
        <w:t>Language interoperability</w:t>
      </w:r>
      <w:r w:rsidRPr="00842144">
        <w:rPr>
          <w:sz w:val="50"/>
          <w:szCs w:val="50"/>
        </w:rPr>
        <w:t xml:space="preserve"> is the ability of different programming languages to interact and work together within the same system or application. This enables developers to use multiple languages in a single project, leveraging the strengths of each language while maintaining smooth communication between them.</w:t>
      </w:r>
    </w:p>
    <w:p w14:paraId="30D06CDE" w14:textId="77777777" w:rsidR="00842144" w:rsidRPr="00842144" w:rsidRDefault="00842144" w:rsidP="00842144">
      <w:pPr>
        <w:rPr>
          <w:sz w:val="50"/>
          <w:szCs w:val="50"/>
        </w:rPr>
      </w:pPr>
      <w:r w:rsidRPr="00842144">
        <w:rPr>
          <w:sz w:val="50"/>
          <w:szCs w:val="50"/>
        </w:rPr>
        <w:pict w14:anchorId="45F0F540">
          <v:rect id="_x0000_i1055" style="width:0;height:1.5pt" o:hralign="center" o:hrstd="t" o:hr="t" fillcolor="#a0a0a0" stroked="f"/>
        </w:pict>
      </w:r>
    </w:p>
    <w:p w14:paraId="46ED3C37" w14:textId="77777777" w:rsidR="00842144" w:rsidRPr="00842144" w:rsidRDefault="00842144" w:rsidP="00842144">
      <w:pPr>
        <w:rPr>
          <w:b/>
          <w:bCs/>
          <w:sz w:val="50"/>
          <w:szCs w:val="50"/>
        </w:rPr>
      </w:pPr>
      <w:r w:rsidRPr="00842144">
        <w:rPr>
          <w:b/>
          <w:bCs/>
          <w:sz w:val="50"/>
          <w:szCs w:val="50"/>
        </w:rPr>
        <w:t>Why is Language Interoperability Important?</w:t>
      </w:r>
    </w:p>
    <w:p w14:paraId="162BF355" w14:textId="77777777" w:rsidR="00842144" w:rsidRPr="00842144" w:rsidRDefault="00842144" w:rsidP="00842144">
      <w:pPr>
        <w:numPr>
          <w:ilvl w:val="0"/>
          <w:numId w:val="1"/>
        </w:numPr>
        <w:rPr>
          <w:sz w:val="50"/>
          <w:szCs w:val="50"/>
        </w:rPr>
      </w:pPr>
      <w:r w:rsidRPr="00842144">
        <w:rPr>
          <w:b/>
          <w:bCs/>
          <w:sz w:val="50"/>
          <w:szCs w:val="50"/>
        </w:rPr>
        <w:t>Leverage Existing Code</w:t>
      </w:r>
      <w:r w:rsidRPr="00842144">
        <w:rPr>
          <w:sz w:val="50"/>
          <w:szCs w:val="50"/>
        </w:rPr>
        <w:t xml:space="preserve"> – Allows integration of legacy systems written in different languages.</w:t>
      </w:r>
    </w:p>
    <w:p w14:paraId="2F22C631" w14:textId="77777777" w:rsidR="00842144" w:rsidRPr="00842144" w:rsidRDefault="00842144" w:rsidP="00842144">
      <w:pPr>
        <w:numPr>
          <w:ilvl w:val="0"/>
          <w:numId w:val="1"/>
        </w:numPr>
        <w:rPr>
          <w:sz w:val="50"/>
          <w:szCs w:val="50"/>
        </w:rPr>
      </w:pPr>
      <w:r w:rsidRPr="00842144">
        <w:rPr>
          <w:b/>
          <w:bCs/>
          <w:sz w:val="50"/>
          <w:szCs w:val="50"/>
        </w:rPr>
        <w:t>Improve Efficiency</w:t>
      </w:r>
      <w:r w:rsidRPr="00842144">
        <w:rPr>
          <w:sz w:val="50"/>
          <w:szCs w:val="50"/>
        </w:rPr>
        <w:t xml:space="preserve"> – Developers can use the best-suited language for specific tasks.</w:t>
      </w:r>
    </w:p>
    <w:p w14:paraId="641A161F" w14:textId="77777777" w:rsidR="00842144" w:rsidRPr="00842144" w:rsidRDefault="00842144" w:rsidP="00842144">
      <w:pPr>
        <w:numPr>
          <w:ilvl w:val="0"/>
          <w:numId w:val="1"/>
        </w:numPr>
        <w:rPr>
          <w:sz w:val="50"/>
          <w:szCs w:val="50"/>
        </w:rPr>
      </w:pPr>
      <w:r w:rsidRPr="00842144">
        <w:rPr>
          <w:b/>
          <w:bCs/>
          <w:sz w:val="50"/>
          <w:szCs w:val="50"/>
        </w:rPr>
        <w:lastRenderedPageBreak/>
        <w:t>Enhance Flexibility</w:t>
      </w:r>
      <w:r w:rsidRPr="00842144">
        <w:rPr>
          <w:sz w:val="50"/>
          <w:szCs w:val="50"/>
        </w:rPr>
        <w:t xml:space="preserve"> – Encourages collaboration between teams using different technologies.</w:t>
      </w:r>
    </w:p>
    <w:p w14:paraId="57CF98AC" w14:textId="77777777" w:rsidR="00842144" w:rsidRPr="00842144" w:rsidRDefault="00842144" w:rsidP="00842144">
      <w:pPr>
        <w:numPr>
          <w:ilvl w:val="0"/>
          <w:numId w:val="1"/>
        </w:numPr>
        <w:rPr>
          <w:sz w:val="50"/>
          <w:szCs w:val="50"/>
        </w:rPr>
      </w:pPr>
      <w:r w:rsidRPr="00842144">
        <w:rPr>
          <w:b/>
          <w:bCs/>
          <w:sz w:val="50"/>
          <w:szCs w:val="50"/>
        </w:rPr>
        <w:t>Reduce Development Time</w:t>
      </w:r>
      <w:r w:rsidRPr="00842144">
        <w:rPr>
          <w:sz w:val="50"/>
          <w:szCs w:val="50"/>
        </w:rPr>
        <w:t xml:space="preserve"> – Reuse existing libraries and components instead of rewriting them.</w:t>
      </w:r>
    </w:p>
    <w:p w14:paraId="5220F086" w14:textId="77777777" w:rsidR="00842144" w:rsidRPr="00842144" w:rsidRDefault="00842144" w:rsidP="00842144">
      <w:pPr>
        <w:rPr>
          <w:sz w:val="50"/>
          <w:szCs w:val="50"/>
        </w:rPr>
      </w:pPr>
      <w:r w:rsidRPr="00842144">
        <w:rPr>
          <w:sz w:val="50"/>
          <w:szCs w:val="50"/>
        </w:rPr>
        <w:pict w14:anchorId="47FD7A08">
          <v:rect id="_x0000_i1056" style="width:0;height:1.5pt" o:hralign="center" o:hrstd="t" o:hr="t" fillcolor="#a0a0a0" stroked="f"/>
        </w:pict>
      </w:r>
    </w:p>
    <w:p w14:paraId="54B8300D" w14:textId="77777777" w:rsidR="00842144" w:rsidRPr="00842144" w:rsidRDefault="00842144" w:rsidP="00842144">
      <w:pPr>
        <w:rPr>
          <w:b/>
          <w:bCs/>
          <w:sz w:val="50"/>
          <w:szCs w:val="50"/>
        </w:rPr>
      </w:pPr>
      <w:r w:rsidRPr="00842144">
        <w:rPr>
          <w:b/>
          <w:bCs/>
          <w:sz w:val="50"/>
          <w:szCs w:val="50"/>
        </w:rPr>
        <w:t>How Language Interoperability Works</w:t>
      </w:r>
    </w:p>
    <w:p w14:paraId="391847BA" w14:textId="77777777" w:rsidR="00842144" w:rsidRPr="00842144" w:rsidRDefault="00842144" w:rsidP="00842144">
      <w:pPr>
        <w:rPr>
          <w:sz w:val="50"/>
          <w:szCs w:val="50"/>
        </w:rPr>
      </w:pPr>
      <w:r w:rsidRPr="00842144">
        <w:rPr>
          <w:sz w:val="50"/>
          <w:szCs w:val="50"/>
        </w:rPr>
        <w:t>Interoperability is achieved through various techniques, including:</w:t>
      </w:r>
    </w:p>
    <w:p w14:paraId="73847EB6" w14:textId="77777777" w:rsidR="00842144" w:rsidRPr="00842144" w:rsidRDefault="00842144" w:rsidP="00842144">
      <w:pPr>
        <w:numPr>
          <w:ilvl w:val="0"/>
          <w:numId w:val="2"/>
        </w:numPr>
        <w:rPr>
          <w:sz w:val="50"/>
          <w:szCs w:val="50"/>
        </w:rPr>
      </w:pPr>
      <w:r w:rsidRPr="00842144">
        <w:rPr>
          <w:b/>
          <w:bCs/>
          <w:sz w:val="50"/>
          <w:szCs w:val="50"/>
        </w:rPr>
        <w:t>Foreign Function Interfaces (FFI)</w:t>
      </w:r>
    </w:p>
    <w:p w14:paraId="3CFE0BA5" w14:textId="77777777" w:rsidR="00842144" w:rsidRPr="00842144" w:rsidRDefault="00842144" w:rsidP="00842144">
      <w:pPr>
        <w:numPr>
          <w:ilvl w:val="1"/>
          <w:numId w:val="2"/>
        </w:numPr>
        <w:rPr>
          <w:sz w:val="50"/>
          <w:szCs w:val="50"/>
        </w:rPr>
      </w:pPr>
      <w:r w:rsidRPr="00842144">
        <w:rPr>
          <w:sz w:val="50"/>
          <w:szCs w:val="50"/>
        </w:rPr>
        <w:t>Enables one language to call functions written in another.</w:t>
      </w:r>
    </w:p>
    <w:p w14:paraId="791198C6" w14:textId="77777777" w:rsidR="00842144" w:rsidRPr="00842144" w:rsidRDefault="00842144" w:rsidP="00842144">
      <w:pPr>
        <w:numPr>
          <w:ilvl w:val="1"/>
          <w:numId w:val="2"/>
        </w:numPr>
        <w:rPr>
          <w:sz w:val="50"/>
          <w:szCs w:val="50"/>
        </w:rPr>
      </w:pPr>
      <w:r w:rsidRPr="00842144">
        <w:rPr>
          <w:sz w:val="50"/>
          <w:szCs w:val="50"/>
        </w:rPr>
        <w:t xml:space="preserve">Example: Calling C functions from Python using </w:t>
      </w:r>
      <w:proofErr w:type="spellStart"/>
      <w:r w:rsidRPr="00842144">
        <w:rPr>
          <w:sz w:val="50"/>
          <w:szCs w:val="50"/>
        </w:rPr>
        <w:t>ctypes</w:t>
      </w:r>
      <w:proofErr w:type="spellEnd"/>
      <w:r w:rsidRPr="00842144">
        <w:rPr>
          <w:sz w:val="50"/>
          <w:szCs w:val="50"/>
        </w:rPr>
        <w:t xml:space="preserve"> or </w:t>
      </w:r>
      <w:proofErr w:type="spellStart"/>
      <w:r w:rsidRPr="00842144">
        <w:rPr>
          <w:sz w:val="50"/>
          <w:szCs w:val="50"/>
        </w:rPr>
        <w:t>cffi</w:t>
      </w:r>
      <w:proofErr w:type="spellEnd"/>
      <w:r w:rsidRPr="00842144">
        <w:rPr>
          <w:sz w:val="50"/>
          <w:szCs w:val="50"/>
        </w:rPr>
        <w:t>.</w:t>
      </w:r>
    </w:p>
    <w:p w14:paraId="331EC9FC" w14:textId="77777777" w:rsidR="00842144" w:rsidRPr="00842144" w:rsidRDefault="00842144" w:rsidP="00842144">
      <w:pPr>
        <w:numPr>
          <w:ilvl w:val="0"/>
          <w:numId w:val="2"/>
        </w:numPr>
        <w:rPr>
          <w:sz w:val="50"/>
          <w:szCs w:val="50"/>
        </w:rPr>
      </w:pPr>
      <w:r w:rsidRPr="00842144">
        <w:rPr>
          <w:b/>
          <w:bCs/>
          <w:sz w:val="50"/>
          <w:szCs w:val="50"/>
        </w:rPr>
        <w:lastRenderedPageBreak/>
        <w:t>Intermediate Representations (IR)</w:t>
      </w:r>
    </w:p>
    <w:p w14:paraId="3F378B4F" w14:textId="77777777" w:rsidR="00842144" w:rsidRPr="00842144" w:rsidRDefault="00842144" w:rsidP="00842144">
      <w:pPr>
        <w:numPr>
          <w:ilvl w:val="1"/>
          <w:numId w:val="2"/>
        </w:numPr>
        <w:rPr>
          <w:sz w:val="50"/>
          <w:szCs w:val="50"/>
        </w:rPr>
      </w:pPr>
      <w:r w:rsidRPr="00842144">
        <w:rPr>
          <w:sz w:val="50"/>
          <w:szCs w:val="50"/>
        </w:rPr>
        <w:t>Uses a common format or bytecode that multiple languages can target.</w:t>
      </w:r>
    </w:p>
    <w:p w14:paraId="50E82978" w14:textId="77777777" w:rsidR="00842144" w:rsidRPr="00842144" w:rsidRDefault="00842144" w:rsidP="00842144">
      <w:pPr>
        <w:numPr>
          <w:ilvl w:val="1"/>
          <w:numId w:val="2"/>
        </w:numPr>
        <w:rPr>
          <w:sz w:val="50"/>
          <w:szCs w:val="50"/>
        </w:rPr>
      </w:pPr>
      <w:r w:rsidRPr="00842144">
        <w:rPr>
          <w:sz w:val="50"/>
          <w:szCs w:val="50"/>
        </w:rPr>
        <w:t xml:space="preserve">Example: </w:t>
      </w:r>
      <w:r w:rsidRPr="00842144">
        <w:rPr>
          <w:b/>
          <w:bCs/>
          <w:sz w:val="50"/>
          <w:szCs w:val="50"/>
        </w:rPr>
        <w:t>.NET Common Language Runtime (CLR)</w:t>
      </w:r>
      <w:r w:rsidRPr="00842144">
        <w:rPr>
          <w:sz w:val="50"/>
          <w:szCs w:val="50"/>
        </w:rPr>
        <w:t xml:space="preserve"> allows C#, F#, and VB.NET to work together.</w:t>
      </w:r>
    </w:p>
    <w:p w14:paraId="758BBD47" w14:textId="77777777" w:rsidR="00842144" w:rsidRPr="00842144" w:rsidRDefault="00842144" w:rsidP="00842144">
      <w:pPr>
        <w:numPr>
          <w:ilvl w:val="0"/>
          <w:numId w:val="2"/>
        </w:numPr>
        <w:rPr>
          <w:sz w:val="50"/>
          <w:szCs w:val="50"/>
        </w:rPr>
      </w:pPr>
      <w:r w:rsidRPr="00842144">
        <w:rPr>
          <w:b/>
          <w:bCs/>
          <w:sz w:val="50"/>
          <w:szCs w:val="50"/>
        </w:rPr>
        <w:t>Language Bindings &amp; Wrappers</w:t>
      </w:r>
    </w:p>
    <w:p w14:paraId="0CE94116" w14:textId="77777777" w:rsidR="00842144" w:rsidRPr="00842144" w:rsidRDefault="00842144" w:rsidP="00842144">
      <w:pPr>
        <w:numPr>
          <w:ilvl w:val="1"/>
          <w:numId w:val="2"/>
        </w:numPr>
        <w:rPr>
          <w:sz w:val="50"/>
          <w:szCs w:val="50"/>
        </w:rPr>
      </w:pPr>
      <w:r w:rsidRPr="00842144">
        <w:rPr>
          <w:sz w:val="50"/>
          <w:szCs w:val="50"/>
        </w:rPr>
        <w:t>Provides an interface for one language to interact with another.</w:t>
      </w:r>
    </w:p>
    <w:p w14:paraId="6B7298DE" w14:textId="77777777" w:rsidR="00842144" w:rsidRPr="00842144" w:rsidRDefault="00842144" w:rsidP="00842144">
      <w:pPr>
        <w:numPr>
          <w:ilvl w:val="1"/>
          <w:numId w:val="2"/>
        </w:numPr>
        <w:rPr>
          <w:sz w:val="50"/>
          <w:szCs w:val="50"/>
        </w:rPr>
      </w:pPr>
      <w:r w:rsidRPr="00842144">
        <w:rPr>
          <w:sz w:val="50"/>
          <w:szCs w:val="50"/>
        </w:rPr>
        <w:t>Example: Python bindings for C++ libraries like OpenCV or TensorFlow.</w:t>
      </w:r>
    </w:p>
    <w:p w14:paraId="265F7F7A" w14:textId="77777777" w:rsidR="00842144" w:rsidRPr="00842144" w:rsidRDefault="00842144" w:rsidP="00842144">
      <w:pPr>
        <w:numPr>
          <w:ilvl w:val="0"/>
          <w:numId w:val="2"/>
        </w:numPr>
        <w:rPr>
          <w:sz w:val="50"/>
          <w:szCs w:val="50"/>
        </w:rPr>
      </w:pPr>
      <w:r w:rsidRPr="00842144">
        <w:rPr>
          <w:b/>
          <w:bCs/>
          <w:sz w:val="50"/>
          <w:szCs w:val="50"/>
        </w:rPr>
        <w:t>Web Services &amp; APIs</w:t>
      </w:r>
    </w:p>
    <w:p w14:paraId="38AA247E" w14:textId="77777777" w:rsidR="00842144" w:rsidRPr="00842144" w:rsidRDefault="00842144" w:rsidP="00842144">
      <w:pPr>
        <w:numPr>
          <w:ilvl w:val="1"/>
          <w:numId w:val="2"/>
        </w:numPr>
        <w:rPr>
          <w:sz w:val="50"/>
          <w:szCs w:val="50"/>
        </w:rPr>
      </w:pPr>
      <w:r w:rsidRPr="00842144">
        <w:rPr>
          <w:sz w:val="50"/>
          <w:szCs w:val="50"/>
        </w:rPr>
        <w:t xml:space="preserve">Different languages communicate over the network using protocols like REST or </w:t>
      </w:r>
      <w:proofErr w:type="spellStart"/>
      <w:r w:rsidRPr="00842144">
        <w:rPr>
          <w:sz w:val="50"/>
          <w:szCs w:val="50"/>
        </w:rPr>
        <w:t>gRPC</w:t>
      </w:r>
      <w:proofErr w:type="spellEnd"/>
      <w:r w:rsidRPr="00842144">
        <w:rPr>
          <w:sz w:val="50"/>
          <w:szCs w:val="50"/>
        </w:rPr>
        <w:t>.</w:t>
      </w:r>
    </w:p>
    <w:p w14:paraId="7246BFF3" w14:textId="77777777" w:rsidR="00842144" w:rsidRPr="00842144" w:rsidRDefault="00842144" w:rsidP="00842144">
      <w:pPr>
        <w:numPr>
          <w:ilvl w:val="1"/>
          <w:numId w:val="2"/>
        </w:numPr>
        <w:rPr>
          <w:sz w:val="50"/>
          <w:szCs w:val="50"/>
        </w:rPr>
      </w:pPr>
      <w:r w:rsidRPr="00842144">
        <w:rPr>
          <w:sz w:val="50"/>
          <w:szCs w:val="50"/>
        </w:rPr>
        <w:lastRenderedPageBreak/>
        <w:t>Example: A Java backend providing REST APIs consumed by a JavaScript frontend.</w:t>
      </w:r>
    </w:p>
    <w:p w14:paraId="1F3EC6BD" w14:textId="77777777" w:rsidR="00842144" w:rsidRPr="00842144" w:rsidRDefault="00842144" w:rsidP="00842144">
      <w:pPr>
        <w:numPr>
          <w:ilvl w:val="0"/>
          <w:numId w:val="2"/>
        </w:numPr>
        <w:rPr>
          <w:sz w:val="50"/>
          <w:szCs w:val="50"/>
        </w:rPr>
      </w:pPr>
      <w:r w:rsidRPr="00842144">
        <w:rPr>
          <w:b/>
          <w:bCs/>
          <w:sz w:val="50"/>
          <w:szCs w:val="50"/>
        </w:rPr>
        <w:t>Message Passing &amp; Data Exchange</w:t>
      </w:r>
    </w:p>
    <w:p w14:paraId="465B0512" w14:textId="77777777" w:rsidR="00842144" w:rsidRPr="00842144" w:rsidRDefault="00842144" w:rsidP="00842144">
      <w:pPr>
        <w:numPr>
          <w:ilvl w:val="1"/>
          <w:numId w:val="2"/>
        </w:numPr>
        <w:rPr>
          <w:sz w:val="50"/>
          <w:szCs w:val="50"/>
        </w:rPr>
      </w:pPr>
      <w:r w:rsidRPr="00842144">
        <w:rPr>
          <w:sz w:val="50"/>
          <w:szCs w:val="50"/>
        </w:rPr>
        <w:t>Uses formats like JSON, XML, or Protocol Buffers to enable cross-language communication.</w:t>
      </w:r>
    </w:p>
    <w:p w14:paraId="2CDE5729" w14:textId="77777777" w:rsidR="00842144" w:rsidRPr="00842144" w:rsidRDefault="00842144" w:rsidP="00842144">
      <w:pPr>
        <w:numPr>
          <w:ilvl w:val="1"/>
          <w:numId w:val="2"/>
        </w:numPr>
        <w:rPr>
          <w:sz w:val="50"/>
          <w:szCs w:val="50"/>
        </w:rPr>
      </w:pPr>
      <w:r w:rsidRPr="00842144">
        <w:rPr>
          <w:sz w:val="50"/>
          <w:szCs w:val="50"/>
        </w:rPr>
        <w:t>Example: A Python application sending JSON data to a Go microservice.</w:t>
      </w:r>
    </w:p>
    <w:p w14:paraId="68C28EA4" w14:textId="77777777" w:rsidR="00842144" w:rsidRPr="00842144" w:rsidRDefault="00842144" w:rsidP="00842144">
      <w:pPr>
        <w:rPr>
          <w:sz w:val="50"/>
          <w:szCs w:val="50"/>
        </w:rPr>
      </w:pPr>
      <w:r w:rsidRPr="00842144">
        <w:rPr>
          <w:sz w:val="50"/>
          <w:szCs w:val="50"/>
        </w:rPr>
        <w:pict w14:anchorId="623F6051">
          <v:rect id="_x0000_i1057" style="width:0;height:1.5pt" o:hralign="center" o:hrstd="t" o:hr="t" fillcolor="#a0a0a0" stroked="f"/>
        </w:pict>
      </w:r>
    </w:p>
    <w:p w14:paraId="0AE7261D" w14:textId="77777777" w:rsidR="00842144" w:rsidRPr="00842144" w:rsidRDefault="00842144" w:rsidP="00842144">
      <w:pPr>
        <w:rPr>
          <w:b/>
          <w:bCs/>
          <w:sz w:val="50"/>
          <w:szCs w:val="50"/>
        </w:rPr>
      </w:pPr>
      <w:r w:rsidRPr="00842144">
        <w:rPr>
          <w:b/>
          <w:bCs/>
          <w:sz w:val="50"/>
          <w:szCs w:val="50"/>
        </w:rPr>
        <w:t>Examples of Language Interoperability</w:t>
      </w:r>
    </w:p>
    <w:p w14:paraId="60ADD5AA" w14:textId="77777777" w:rsidR="00842144" w:rsidRPr="00842144" w:rsidRDefault="00842144" w:rsidP="00842144">
      <w:pPr>
        <w:numPr>
          <w:ilvl w:val="0"/>
          <w:numId w:val="3"/>
        </w:numPr>
        <w:rPr>
          <w:sz w:val="50"/>
          <w:szCs w:val="50"/>
        </w:rPr>
      </w:pPr>
      <w:r w:rsidRPr="00842144">
        <w:rPr>
          <w:b/>
          <w:bCs/>
          <w:sz w:val="50"/>
          <w:szCs w:val="50"/>
        </w:rPr>
        <w:t>.NET Framework</w:t>
      </w:r>
      <w:r w:rsidRPr="00842144">
        <w:rPr>
          <w:sz w:val="50"/>
          <w:szCs w:val="50"/>
        </w:rPr>
        <w:t xml:space="preserve"> – Supports multiple languages (C#, VB.NET, F#) via the </w:t>
      </w:r>
      <w:r w:rsidRPr="00842144">
        <w:rPr>
          <w:b/>
          <w:bCs/>
          <w:sz w:val="50"/>
          <w:szCs w:val="50"/>
        </w:rPr>
        <w:t>Common Language Runtime (CLR)</w:t>
      </w:r>
      <w:r w:rsidRPr="00842144">
        <w:rPr>
          <w:sz w:val="50"/>
          <w:szCs w:val="50"/>
        </w:rPr>
        <w:t>.</w:t>
      </w:r>
    </w:p>
    <w:p w14:paraId="07EABE44" w14:textId="77777777" w:rsidR="00842144" w:rsidRPr="00842144" w:rsidRDefault="00842144" w:rsidP="00842144">
      <w:pPr>
        <w:numPr>
          <w:ilvl w:val="0"/>
          <w:numId w:val="3"/>
        </w:numPr>
        <w:rPr>
          <w:sz w:val="50"/>
          <w:szCs w:val="50"/>
        </w:rPr>
      </w:pPr>
      <w:r w:rsidRPr="00842144">
        <w:rPr>
          <w:b/>
          <w:bCs/>
          <w:sz w:val="50"/>
          <w:szCs w:val="50"/>
        </w:rPr>
        <w:lastRenderedPageBreak/>
        <w:t>JVM (Java Virtual Machine)</w:t>
      </w:r>
      <w:r w:rsidRPr="00842144">
        <w:rPr>
          <w:sz w:val="50"/>
          <w:szCs w:val="50"/>
        </w:rPr>
        <w:t xml:space="preserve"> – Enables Java, Kotlin, Scala, and Groovy to interoperate seamlessly.</w:t>
      </w:r>
    </w:p>
    <w:p w14:paraId="5391F292" w14:textId="77777777" w:rsidR="00842144" w:rsidRPr="00842144" w:rsidRDefault="00842144" w:rsidP="00842144">
      <w:pPr>
        <w:numPr>
          <w:ilvl w:val="0"/>
          <w:numId w:val="3"/>
        </w:numPr>
        <w:rPr>
          <w:sz w:val="50"/>
          <w:szCs w:val="50"/>
        </w:rPr>
      </w:pPr>
      <w:r w:rsidRPr="00842144">
        <w:rPr>
          <w:b/>
          <w:bCs/>
          <w:sz w:val="50"/>
          <w:szCs w:val="50"/>
        </w:rPr>
        <w:t>Python &amp; C++</w:t>
      </w:r>
      <w:r w:rsidRPr="00842144">
        <w:rPr>
          <w:sz w:val="50"/>
          <w:szCs w:val="50"/>
        </w:rPr>
        <w:t xml:space="preserve"> – Python can call C++ code using tools like </w:t>
      </w:r>
      <w:proofErr w:type="spellStart"/>
      <w:r w:rsidRPr="00842144">
        <w:rPr>
          <w:sz w:val="50"/>
          <w:szCs w:val="50"/>
        </w:rPr>
        <w:t>Boost.Python</w:t>
      </w:r>
      <w:proofErr w:type="spellEnd"/>
      <w:r w:rsidRPr="00842144">
        <w:rPr>
          <w:sz w:val="50"/>
          <w:szCs w:val="50"/>
        </w:rPr>
        <w:t xml:space="preserve"> or pybind11.</w:t>
      </w:r>
    </w:p>
    <w:p w14:paraId="2113A9E7" w14:textId="77777777" w:rsidR="00842144" w:rsidRPr="00842144" w:rsidRDefault="00842144" w:rsidP="00842144">
      <w:pPr>
        <w:numPr>
          <w:ilvl w:val="0"/>
          <w:numId w:val="3"/>
        </w:numPr>
        <w:rPr>
          <w:sz w:val="50"/>
          <w:szCs w:val="50"/>
        </w:rPr>
      </w:pPr>
      <w:r w:rsidRPr="00842144">
        <w:rPr>
          <w:b/>
          <w:bCs/>
          <w:sz w:val="50"/>
          <w:szCs w:val="50"/>
        </w:rPr>
        <w:t>Microservices Architecture</w:t>
      </w:r>
      <w:r w:rsidRPr="00842144">
        <w:rPr>
          <w:sz w:val="50"/>
          <w:szCs w:val="50"/>
        </w:rPr>
        <w:t xml:space="preserve"> – Services written in different languages communicate over APIs.</w:t>
      </w:r>
    </w:p>
    <w:p w14:paraId="0A69B4C0" w14:textId="77777777" w:rsidR="00842144" w:rsidRPr="00842144" w:rsidRDefault="00842144" w:rsidP="00842144">
      <w:pPr>
        <w:numPr>
          <w:ilvl w:val="0"/>
          <w:numId w:val="3"/>
        </w:numPr>
        <w:rPr>
          <w:sz w:val="50"/>
          <w:szCs w:val="50"/>
        </w:rPr>
      </w:pPr>
      <w:proofErr w:type="spellStart"/>
      <w:r w:rsidRPr="00842144">
        <w:rPr>
          <w:b/>
          <w:bCs/>
          <w:sz w:val="50"/>
          <w:szCs w:val="50"/>
        </w:rPr>
        <w:t>WebAssembly</w:t>
      </w:r>
      <w:proofErr w:type="spellEnd"/>
      <w:r w:rsidRPr="00842144">
        <w:rPr>
          <w:b/>
          <w:bCs/>
          <w:sz w:val="50"/>
          <w:szCs w:val="50"/>
        </w:rPr>
        <w:t xml:space="preserve"> (</w:t>
      </w:r>
      <w:proofErr w:type="spellStart"/>
      <w:r w:rsidRPr="00842144">
        <w:rPr>
          <w:b/>
          <w:bCs/>
          <w:sz w:val="50"/>
          <w:szCs w:val="50"/>
        </w:rPr>
        <w:t>Wasm</w:t>
      </w:r>
      <w:proofErr w:type="spellEnd"/>
      <w:r w:rsidRPr="00842144">
        <w:rPr>
          <w:b/>
          <w:bCs/>
          <w:sz w:val="50"/>
          <w:szCs w:val="50"/>
        </w:rPr>
        <w:t>)</w:t>
      </w:r>
      <w:r w:rsidRPr="00842144">
        <w:rPr>
          <w:sz w:val="50"/>
          <w:szCs w:val="50"/>
        </w:rPr>
        <w:t xml:space="preserve"> – Enables languages like Rust, C++, and Go to run in web environments.</w:t>
      </w:r>
    </w:p>
    <w:p w14:paraId="1447D536" w14:textId="77777777" w:rsidR="00842144" w:rsidRPr="00842144" w:rsidRDefault="00842144" w:rsidP="00842144">
      <w:pPr>
        <w:rPr>
          <w:sz w:val="50"/>
          <w:szCs w:val="50"/>
        </w:rPr>
      </w:pPr>
      <w:r w:rsidRPr="00842144">
        <w:rPr>
          <w:sz w:val="50"/>
          <w:szCs w:val="50"/>
        </w:rPr>
        <w:pict w14:anchorId="345EF458">
          <v:rect id="_x0000_i1058" style="width:0;height:1.5pt" o:hralign="center" o:hrstd="t" o:hr="t" fillcolor="#a0a0a0" stroked="f"/>
        </w:pict>
      </w:r>
    </w:p>
    <w:p w14:paraId="22CB3995" w14:textId="77777777" w:rsidR="00842144" w:rsidRPr="00842144" w:rsidRDefault="00842144" w:rsidP="00842144">
      <w:pPr>
        <w:rPr>
          <w:b/>
          <w:bCs/>
          <w:sz w:val="50"/>
          <w:szCs w:val="50"/>
        </w:rPr>
      </w:pPr>
      <w:r w:rsidRPr="00842144">
        <w:rPr>
          <w:b/>
          <w:bCs/>
          <w:sz w:val="50"/>
          <w:szCs w:val="50"/>
        </w:rPr>
        <w:t>Challenges of Language Interoperability</w:t>
      </w:r>
    </w:p>
    <w:p w14:paraId="696CCF1C" w14:textId="77777777" w:rsidR="00842144" w:rsidRPr="00842144" w:rsidRDefault="00842144" w:rsidP="00842144">
      <w:pPr>
        <w:numPr>
          <w:ilvl w:val="0"/>
          <w:numId w:val="4"/>
        </w:numPr>
        <w:rPr>
          <w:sz w:val="50"/>
          <w:szCs w:val="50"/>
        </w:rPr>
      </w:pPr>
      <w:r w:rsidRPr="00842144">
        <w:rPr>
          <w:b/>
          <w:bCs/>
          <w:sz w:val="50"/>
          <w:szCs w:val="50"/>
        </w:rPr>
        <w:t>Performance Overhead</w:t>
      </w:r>
      <w:r w:rsidRPr="00842144">
        <w:rPr>
          <w:sz w:val="50"/>
          <w:szCs w:val="50"/>
        </w:rPr>
        <w:t xml:space="preserve"> – Interfacing between languages can introduce latency.</w:t>
      </w:r>
    </w:p>
    <w:p w14:paraId="0E52580A" w14:textId="77777777" w:rsidR="00842144" w:rsidRPr="00842144" w:rsidRDefault="00842144" w:rsidP="00842144">
      <w:pPr>
        <w:numPr>
          <w:ilvl w:val="0"/>
          <w:numId w:val="4"/>
        </w:numPr>
        <w:rPr>
          <w:sz w:val="50"/>
          <w:szCs w:val="50"/>
        </w:rPr>
      </w:pPr>
      <w:r w:rsidRPr="00842144">
        <w:rPr>
          <w:b/>
          <w:bCs/>
          <w:sz w:val="50"/>
          <w:szCs w:val="50"/>
        </w:rPr>
        <w:lastRenderedPageBreak/>
        <w:t>Data Type Mismatch</w:t>
      </w:r>
      <w:r w:rsidRPr="00842144">
        <w:rPr>
          <w:sz w:val="50"/>
          <w:szCs w:val="50"/>
        </w:rPr>
        <w:t xml:space="preserve"> – Different languages handle data types differently.</w:t>
      </w:r>
    </w:p>
    <w:p w14:paraId="08083C92" w14:textId="77777777" w:rsidR="00842144" w:rsidRPr="00842144" w:rsidRDefault="00842144" w:rsidP="00842144">
      <w:pPr>
        <w:numPr>
          <w:ilvl w:val="0"/>
          <w:numId w:val="4"/>
        </w:numPr>
        <w:rPr>
          <w:sz w:val="50"/>
          <w:szCs w:val="50"/>
        </w:rPr>
      </w:pPr>
      <w:r w:rsidRPr="00842144">
        <w:rPr>
          <w:b/>
          <w:bCs/>
          <w:sz w:val="50"/>
          <w:szCs w:val="50"/>
        </w:rPr>
        <w:t>Memory Management Issues</w:t>
      </w:r>
      <w:r w:rsidRPr="00842144">
        <w:rPr>
          <w:sz w:val="50"/>
          <w:szCs w:val="50"/>
        </w:rPr>
        <w:t xml:space="preserve"> – Some languages use garbage collection, while others require manual memory handling.</w:t>
      </w:r>
    </w:p>
    <w:p w14:paraId="3F0864B6" w14:textId="77777777" w:rsidR="00842144" w:rsidRPr="00842144" w:rsidRDefault="00842144" w:rsidP="00842144">
      <w:pPr>
        <w:numPr>
          <w:ilvl w:val="0"/>
          <w:numId w:val="4"/>
        </w:numPr>
        <w:rPr>
          <w:sz w:val="50"/>
          <w:szCs w:val="50"/>
        </w:rPr>
      </w:pPr>
      <w:r w:rsidRPr="00842144">
        <w:rPr>
          <w:b/>
          <w:bCs/>
          <w:sz w:val="50"/>
          <w:szCs w:val="50"/>
        </w:rPr>
        <w:t>Error Handling Differences</w:t>
      </w:r>
      <w:r w:rsidRPr="00842144">
        <w:rPr>
          <w:sz w:val="50"/>
          <w:szCs w:val="50"/>
        </w:rPr>
        <w:t xml:space="preserve"> – Exception handling may not work the same across languages.</w:t>
      </w:r>
    </w:p>
    <w:p w14:paraId="400C7262" w14:textId="77777777" w:rsidR="00842144" w:rsidRPr="00842144" w:rsidRDefault="00842144" w:rsidP="00842144">
      <w:pPr>
        <w:rPr>
          <w:sz w:val="50"/>
          <w:szCs w:val="50"/>
        </w:rPr>
      </w:pPr>
      <w:r w:rsidRPr="00842144">
        <w:rPr>
          <w:sz w:val="50"/>
          <w:szCs w:val="50"/>
        </w:rPr>
        <w:pict w14:anchorId="39D0A38B">
          <v:rect id="_x0000_i1059" style="width:0;height:1.5pt" o:hralign="center" o:hrstd="t" o:hr="t" fillcolor="#a0a0a0" stroked="f"/>
        </w:pict>
      </w:r>
    </w:p>
    <w:p w14:paraId="388CF264" w14:textId="77777777" w:rsidR="00842144" w:rsidRPr="00842144" w:rsidRDefault="00842144" w:rsidP="00842144">
      <w:pPr>
        <w:rPr>
          <w:b/>
          <w:bCs/>
          <w:sz w:val="50"/>
          <w:szCs w:val="50"/>
        </w:rPr>
      </w:pPr>
      <w:r w:rsidRPr="00842144">
        <w:rPr>
          <w:b/>
          <w:bCs/>
          <w:sz w:val="50"/>
          <w:szCs w:val="50"/>
        </w:rPr>
        <w:t>Conclusion</w:t>
      </w:r>
    </w:p>
    <w:p w14:paraId="123BC989" w14:textId="77777777" w:rsidR="00842144" w:rsidRPr="00842144" w:rsidRDefault="00842144" w:rsidP="00842144">
      <w:pPr>
        <w:rPr>
          <w:sz w:val="50"/>
          <w:szCs w:val="50"/>
        </w:rPr>
      </w:pPr>
      <w:r w:rsidRPr="00842144">
        <w:rPr>
          <w:sz w:val="50"/>
          <w:szCs w:val="50"/>
        </w:rPr>
        <w:t>Language interoperability is crucial for modern software development, allowing diverse technologies to work together efficiently. Whether through FFI, shared runtimes, or APIs, interoperability enhances flexibility, reusability, and scalability in software projects.</w:t>
      </w:r>
    </w:p>
    <w:p w14:paraId="3105B73E" w14:textId="77777777" w:rsidR="006A3860" w:rsidRPr="00D87BF7" w:rsidRDefault="006A3860">
      <w:pPr>
        <w:rPr>
          <w:sz w:val="50"/>
          <w:szCs w:val="50"/>
        </w:rPr>
      </w:pPr>
    </w:p>
    <w:sectPr w:rsidR="006A3860" w:rsidRPr="00D8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C4621"/>
    <w:multiLevelType w:val="multilevel"/>
    <w:tmpl w:val="6C6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25073"/>
    <w:multiLevelType w:val="multilevel"/>
    <w:tmpl w:val="3116A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B39CF"/>
    <w:multiLevelType w:val="multilevel"/>
    <w:tmpl w:val="FFA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86D7D"/>
    <w:multiLevelType w:val="multilevel"/>
    <w:tmpl w:val="22C8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641285">
    <w:abstractNumId w:val="3"/>
  </w:num>
  <w:num w:numId="2" w16cid:durableId="116070066">
    <w:abstractNumId w:val="1"/>
  </w:num>
  <w:num w:numId="3" w16cid:durableId="150410892">
    <w:abstractNumId w:val="2"/>
  </w:num>
  <w:num w:numId="4" w16cid:durableId="20205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48"/>
    <w:rsid w:val="001A03D1"/>
    <w:rsid w:val="00221FEE"/>
    <w:rsid w:val="00537848"/>
    <w:rsid w:val="005D1C4E"/>
    <w:rsid w:val="006A3860"/>
    <w:rsid w:val="007C6550"/>
    <w:rsid w:val="00842144"/>
    <w:rsid w:val="00920548"/>
    <w:rsid w:val="00C12A81"/>
    <w:rsid w:val="00D8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78027-8101-4A7E-98B2-6383F048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537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76">
      <w:bodyDiv w:val="1"/>
      <w:marLeft w:val="0"/>
      <w:marRight w:val="0"/>
      <w:marTop w:val="0"/>
      <w:marBottom w:val="0"/>
      <w:divBdr>
        <w:top w:val="none" w:sz="0" w:space="0" w:color="auto"/>
        <w:left w:val="none" w:sz="0" w:space="0" w:color="auto"/>
        <w:bottom w:val="none" w:sz="0" w:space="0" w:color="auto"/>
        <w:right w:val="none" w:sz="0" w:space="0" w:color="auto"/>
      </w:divBdr>
    </w:div>
    <w:div w:id="18353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2025-02-27T16:39:00Z</dcterms:created>
  <dcterms:modified xsi:type="dcterms:W3CDTF">2025-02-27T16:39:00Z</dcterms:modified>
</cp:coreProperties>
</file>