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rt manu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reader.m” reads a Philips PAR/REC file with multiphase ASL angiographic data and gives out a slice-wise angiogram for each temporal ph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MIPreader.m” reads a Philips PAR/REC file with multiphase ASL angiographic data and gives out time-resolved maximum intensity projection angiogram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s several files from the “Tools for NIfTI and ANALYZE image” freely available on mathworks.com file exchang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