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Nutrition Science Analysis Report</w:t>
      </w:r>
    </w:p>
    <w:p>
      <w:r>
        <w:t>Total Papers Analyzed: 1</w:t>
      </w:r>
    </w:p>
    <w:p>
      <w:r>
        <w:br w:type="page"/>
      </w:r>
    </w:p>
    <w:p>
      <w:pPr>
        <w:pStyle w:val="Heading1"/>
      </w:pPr>
      <w:r>
        <w:t>Preliminary Observation: ‘Mostly Raw Vegetarian’ Diet for Fibromyalgia</w:t>
      </w:r>
    </w:p>
    <w:p>
      <w:r>
        <w:rPr>
          <w:b/>
        </w:rPr>
        <w:t xml:space="preserve">Type: Case Report | </w:t>
      </w:r>
      <w:r>
        <w:rPr>
          <w:b/>
        </w:rPr>
        <w:t xml:space="preserve">Evidence Level: Low | </w:t>
      </w:r>
      <w:r>
        <w:rPr>
          <w:b/>
          <w:color w:val="FF0000"/>
        </w:rPr>
        <w:t>Trust Score: 2/10</w:t>
      </w:r>
    </w:p>
    <w:p>
      <w:pPr>
        <w:pStyle w:val="Heading2"/>
      </w:pPr>
      <w:r>
        <w:t>💰 Conflicts of Interest &amp; Funding</w:t>
      </w:r>
    </w:p>
    <w:p>
      <w:r>
        <w:t>No obvious conflicts of interest declared.</w:t>
      </w:r>
    </w:p>
    <w:p>
      <w:pPr>
        <w:pStyle w:val="Heading2"/>
      </w:pPr>
      <w:r>
        <w:t>🔬 Methodology Audit</w:t>
      </w:r>
    </w:p>
    <w:p>
      <w:pPr>
        <w:pStyle w:val="ListBullet"/>
      </w:pPr>
      <w:r>
        <w:t>Control Group: Not Applicable – No Control Group</w:t>
      </w:r>
    </w:p>
    <w:p>
      <w:pPr>
        <w:pStyle w:val="ListBullet"/>
      </w:pPr>
      <w:r>
        <w:t>Intervention: ‘Mostly Raw Vegetarian’ Diet – Details are vague and poorly defined. Includes raw fruits, vegetables, and some raw animal products (e.g., raw meat, fish, eggs). Specific quantities and caloric intake are not reported.</w:t>
      </w:r>
    </w:p>
    <w:p>
      <w:pPr>
        <w:pStyle w:val="ListBullet"/>
      </w:pPr>
      <w:r>
        <w:t>Confounders: Potential confounding factors not addressed. Possible changes in activity level, medication use, or stress levels are not considered.</w:t>
      </w:r>
    </w:p>
    <w:p>
      <w:pPr>
        <w:pStyle w:val="Heading2"/>
      </w:pPr>
      <w:r>
        <w:t>📈 Statistical Analysis</w:t>
      </w:r>
    </w:p>
    <w:p>
      <w:pPr>
        <w:pStyle w:val="ListBullet"/>
      </w:pPr>
      <w:r>
        <w:t>Primary Outcome: Subjective improvement in fibromyalgia symptoms (pain, fatigue, sleep, cognition)</w:t>
      </w:r>
    </w:p>
    <w:p>
      <w:pPr>
        <w:pStyle w:val="ListBullet"/>
      </w:pPr>
      <w:r>
        <w:t>Risk Reported: Not Applicable – No Statistical Analysis</w:t>
      </w:r>
    </w:p>
    <w:p>
      <w:pPr>
        <w:pStyle w:val="ListBullet"/>
      </w:pPr>
      <w:r>
        <w:t>Endpoints: Not Applicable – No Statistical Analysis</w:t>
      </w:r>
    </w:p>
    <w:p>
      <w:pPr>
        <w:pStyle w:val="ListBullet"/>
      </w:pPr>
      <w:r>
        <w:t>Significance: Not Applicable – No Statistical Analysis</w:t>
      </w:r>
    </w:p>
    <w:p>
      <w:pPr>
        <w:pStyle w:val="Heading2"/>
      </w:pPr>
      <w:r>
        <w:t>🏁 Conclusions &amp; Verdict</w:t>
      </w:r>
    </w:p>
    <w:p>
      <w:r>
        <w:t>Authors' Conclusion: The patient reported subjective improvements in fibromyalgia symptoms following a ‘mostly raw vegetarian’ diet, but this is based on a single case report with significant methodological limitations.</w:t>
      </w:r>
    </w:p>
    <w:p>
      <w:pPr>
        <w:pStyle w:val="ListBullet"/>
      </w:pPr>
      <w:r>
        <w:t>Highly Questionable – Requires Further Investigation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