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pBdr>
          <w:bottom w:val="single" w:color="FFC451" w:sz="24" w:space="8"/>
        </w:pBdr>
        <w:spacing w:after="240"/>
      </w:pPr>
      <w:r>
        <w:rPr>
          <w:b/>
          <w:bCs/>
          <w:color w:val="151515"/>
          <w:sz w:val="56"/>
          <w:szCs w:val="56"/>
        </w:rPr>
        <w:t xml:space="preserve">SPS SECURITY GROUP</w:t>
      </w:r>
    </w:p>
    <w:p>
      <w:pPr>
        <w:spacing w:after="80"/>
      </w:pPr>
      <w:r>
        <w:rPr>
          <w:b/>
          <w:bCs/>
          <w:color w:val="B8860B"/>
          <w:sz w:val="28"/>
          <w:szCs w:val="28"/>
        </w:rPr>
        <w:t xml:space="preserve">Servizi Personalizzati di Sicurezza</w:t>
      </w:r>
    </w:p>
    <w:p>
      <w:pPr>
        <w:spacing w:after="2000"/>
      </w:pPr>
      <w:r>
        <w:rPr>
          <w:i/>
          <w:iCs/>
          <w:color w:val="444444"/>
          <w:sz w:val="22"/>
          <w:szCs w:val="22"/>
        </w:rPr>
        <w:t xml:space="preserve">Vigilanza, controllo accessi e investigazioni private a Sassari e in tutta Italia</w:t>
      </w:r>
    </w:p>
    <w:p>
      <w:pPr>
        <w:spacing w:before="4400"/>
        <w:jc w:val="left"/>
      </w:pPr>
      <w:r>
        <w:rPr>
          <w:color w:val="444444"/>
          <w:sz w:val="20"/>
          <w:szCs w:val="20"/>
        </w:rPr>
        <w:t xml:space="preserve">Sassari (SS), Via Francesco Ciusa n° 5</w:t>
      </w:r>
    </w:p>
    <w:p>
      <w:r>
        <w:rPr>
          <w:color w:val="444444"/>
          <w:sz w:val="20"/>
          <w:szCs w:val="20"/>
        </w:rPr>
        <w:t xml:space="preserve">+39 393 272 2747</w:t>
      </w:r>
    </w:p>
    <w:p>
      <w:r>
        <w:rPr>
          <w:color w:val="444444"/>
          <w:sz w:val="20"/>
          <w:szCs w:val="20"/>
        </w:rPr>
        <w:t xml:space="preserve">info@spssecurity.it   |   www.spssecurity.it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b/>
          <w:bCs/>
          <w:color w:val="151515"/>
        </w:rPr>
        <w:t xml:space="preserve">Chi siamo</w:t>
      </w:r>
    </w:p>
    <w:p>
      <w:pPr>
        <w:pBdr>
          <w:bottom w:val="single" w:color="FFC451" w:sz="8" w:space="1"/>
        </w:pBdr>
        <w:spacing w:after="200" w:before="60"/>
      </w:pPr>
    </w:p>
    <w:p>
      <w:pPr>
        <w:spacing w:after="160"/>
      </w:pPr>
      <w:r>
        <w:rPr>
          <w:color w:val="444444"/>
          <w:sz w:val="21"/>
          <w:szCs w:val="21"/>
        </w:rPr>
        <w:t xml:space="preserve">SPS Security Group nasce dall'unione di professionisti con oltre dieci anni di esperienza nel settore della sicurezza e delle investigazioni. La nostra missione è mettere questa competenza al servizio di privati e aziende, offrendo una copertura capillare su tutto il territorio nazionale.</w:t>
      </w:r>
    </w:p>
    <w:p>
      <w:pPr>
        <w:spacing w:after="160"/>
      </w:pPr>
      <w:r>
        <w:rPr>
          <w:color w:val="444444"/>
          <w:sz w:val="21"/>
          <w:szCs w:val="21"/>
        </w:rPr>
        <w:t xml:space="preserve">Grazie a un team di esperti altamente qualificati, progettiamo e realizziamo sistemi di sicurezza aziendale e personale su misura, applicando metodologie rigorose e certificate.</w:t>
      </w:r>
    </w:p>
    <w:p>
      <w:pPr>
        <w:pStyle w:val="Heading2"/>
        <w:spacing w:after="100" w:before="200"/>
      </w:pPr>
      <w:r>
        <w:rPr>
          <w:b/>
          <w:bCs/>
          <w:color w:val="B8860B"/>
        </w:rPr>
        <w:t xml:space="preserve">Il nostro metodo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Analisi e coordinamento — organizziamo sistemi tecnici di difesa d'impresa e adottiamo tempestivamente misure cautelative.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Gestione del personale — stabiliamo ruoli e compiti chiari per ogni addetto, valutandone costantemente le capacità.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Risk management — individuiamo ed eliminiamo i punti deboli per azzerare le vulnerabilità aziendali.</w:t>
      </w:r>
    </w:p>
    <w:p>
      <w:pPr>
        <w:pStyle w:val="Heading1"/>
        <w:spacing w:after="120" w:before="360"/>
      </w:pPr>
      <w:r>
        <w:rPr>
          <w:b/>
          <w:bCs/>
          <w:color w:val="151515"/>
        </w:rPr>
        <w:t xml:space="preserve">La nostra missione</w:t>
      </w:r>
    </w:p>
    <w:p>
      <w:pPr>
        <w:pBdr>
          <w:bottom w:val="single" w:color="FFC451" w:sz="8" w:space="1"/>
        </w:pBdr>
        <w:spacing w:after="200" w:before="60"/>
      </w:pPr>
    </w:p>
    <w:p>
      <w:pPr>
        <w:spacing w:after="160"/>
      </w:pPr>
      <w:r>
        <w:rPr>
          <w:color w:val="444444"/>
          <w:sz w:val="21"/>
          <w:szCs w:val="21"/>
        </w:rPr>
        <w:t xml:space="preserve">In SPS Security Group la missione fondamentale è fornire ai clienti privati e alle aziende un servizio di sicurezza integrata, investigazione e consulenza strategica su misura. Non ci limitiamo a presidiare un luogo: il nostro obiettivo è prevenire ogni potenziale minaccia, proteggere con rigore persone e patrimoni e garantire la continuità operativa delle attività imprenditoriali dei nostri clienti.</w:t>
      </w:r>
    </w:p>
    <w:p>
      <w:pPr>
        <w:spacing w:after="160"/>
      </w:pPr>
      <w:r>
        <w:rPr>
          <w:color w:val="444444"/>
          <w:sz w:val="21"/>
          <w:szCs w:val="21"/>
        </w:rPr>
        <w:t xml:space="preserve">Affidarsi a SPS Security Group significa scegliere un partner solido, competente e profondamente discreto, costantemente orientato all'innovazione nel complesso settore della sicurezza privata e aziendale.</w:t>
      </w:r>
    </w:p>
    <w:p>
      <w:pPr>
        <w:pStyle w:val="Heading1"/>
        <w:spacing w:after="120" w:before="360"/>
      </w:pPr>
      <w:r>
        <w:rPr>
          <w:b/>
          <w:bCs/>
          <w:color w:val="151515"/>
        </w:rPr>
        <w:t xml:space="preserve">I nostri servizi</w:t>
      </w:r>
    </w:p>
    <w:p>
      <w:pPr>
        <w:pBdr>
          <w:bottom w:val="single" w:color="FFC451" w:sz="8" w:space="1"/>
        </w:pBdr>
        <w:spacing w:after="200" w:before="60"/>
      </w:pPr>
    </w:p>
    <w:p>
      <w:pPr>
        <w:pStyle w:val="Heading2"/>
        <w:spacing w:after="100" w:before="200"/>
      </w:pPr>
      <w:r>
        <w:rPr>
          <w:b/>
          <w:bCs/>
          <w:color w:val="B8860B"/>
        </w:rPr>
        <w:t xml:space="preserve">Sicurezza fisica e portierato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Vigilanza non armata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Controllo infrastrutture e aree critiche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Registrazione visitatori esterni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Sorveglianza uscite di sicurezza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Gestione parcheggi e aree di carico/scarico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Prevenzione antincendio ed emergenze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Servizi di receptionist, portierato e accoglienza clienti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Custodia e consegna chiavi</w:t>
      </w:r>
    </w:p>
    <w:p>
      <w:pPr>
        <w:pStyle w:val="Heading2"/>
        <w:spacing w:after="100" w:before="200"/>
      </w:pPr>
      <w:r>
        <w:rPr>
          <w:b/>
          <w:bCs/>
          <w:color w:val="B8860B"/>
        </w:rPr>
        <w:t xml:space="preserve">Servizi investigativi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Indagini commerciali e antitaccheggio investigativo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Indagini per infedeltà coniugale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Rapporti dettagliati su persone o ditte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Sorveglianza minori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Accertamenti su situazioni patrimoniali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Indagini per accertamento personale infedele</w:t>
      </w:r>
    </w:p>
    <w:p>
      <w:pPr>
        <w:pStyle w:val="Heading1"/>
        <w:spacing w:after="120" w:before="360"/>
      </w:pPr>
      <w:r>
        <w:rPr>
          <w:b/>
          <w:bCs/>
          <w:color w:val="151515"/>
        </w:rPr>
        <w:t xml:space="preserve">Perché sceglierci</w:t>
      </w:r>
    </w:p>
    <w:p>
      <w:pPr>
        <w:pBdr>
          <w:bottom w:val="single" w:color="FFC451" w:sz="8" w:space="1"/>
        </w:pBdr>
        <w:spacing w:after="200" w:before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1"/>
          <w:szCs w:val="21"/>
        </w:rPr>
        <w:t xml:space="preserve">Esperienza certificata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1"/>
          <w:szCs w:val="21"/>
        </w:rPr>
        <w:t xml:space="preserve">Intervento H24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1"/>
          <w:szCs w:val="21"/>
        </w:rPr>
        <w:t xml:space="preserve">Riservatezza garantita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1"/>
          <w:szCs w:val="21"/>
        </w:rPr>
        <w:t xml:space="preserve">Presenza sul territorio</w:t>
      </w:r>
    </w:p>
    <w:p>
      <w:pPr>
        <w:pStyle w:val="Heading2"/>
        <w:spacing w:after="100" w:before="200"/>
      </w:pPr>
      <w:r>
        <w:rPr>
          <w:b/>
          <w:bCs/>
          <w:color w:val="B8860B"/>
        </w:rPr>
        <w:t xml:space="preserve">Le nostre certificazioni</w:t>
      </w:r>
    </w:p>
    <w:p>
      <w:pPr>
        <w:spacing w:after="160"/>
      </w:pPr>
      <w:r>
        <w:rPr>
          <w:color w:val="444444"/>
          <w:sz w:val="21"/>
          <w:szCs w:val="21"/>
        </w:rPr>
        <w:t xml:space="preserve">UNI EN ISO 9001:2015 — Sistema di gestione per la qualità.</w:t>
      </w:r>
    </w:p>
    <w:p>
      <w:pPr>
        <w:spacing w:after="160"/>
      </w:pPr>
      <w:r>
        <w:rPr>
          <w:color w:val="444444"/>
          <w:sz w:val="21"/>
          <w:szCs w:val="21"/>
        </w:rPr>
        <w:t xml:space="preserve">ISO/IEC 27001:2022 — Gestione della sicurezza delle informazioni.</w:t>
      </w:r>
    </w:p>
    <w:p>
      <w:pPr>
        <w:spacing w:after="160"/>
      </w:pPr>
      <w:r>
        <w:rPr>
          <w:color w:val="444444"/>
          <w:sz w:val="21"/>
          <w:szCs w:val="21"/>
        </w:rPr>
        <w:t xml:space="preserve">ISO 25012:2014 — Qualità dei dati.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51515"/>
        </w:rPr>
        <w:t xml:space="preserve">I nostri partner</w:t>
      </w:r>
    </w:p>
    <w:p>
      <w:pPr>
        <w:pBdr>
          <w:bottom w:val="single" w:color="FFC451" w:sz="8" w:space="1"/>
        </w:pBdr>
        <w:spacing w:after="200" w:before="60"/>
      </w:pPr>
    </w:p>
    <w:p>
      <w:pPr>
        <w:spacing w:after="160"/>
      </w:pPr>
      <w:r>
        <w:rPr>
          <w:color w:val="444444"/>
          <w:sz w:val="21"/>
          <w:szCs w:val="21"/>
        </w:rPr>
        <w:t xml:space="preserve">Collaboriamo con i leader del settore della grande distribuzione, del retail e della sicurezza per costruire insieme un futuro più sicuro, tra cui: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ButanGas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Checkpoint Systems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Conforama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Decathlon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Iperal Supermercati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 Rinascente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MediaWorld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OVS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Penny Market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UPIM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Sephora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Sicuritalia SpA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Gecom SpA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51515"/>
        </w:rPr>
        <w:t xml:space="preserve">Contattaci</w:t>
      </w:r>
    </w:p>
    <w:p>
      <w:pPr>
        <w:pBdr>
          <w:bottom w:val="single" w:color="FFC451" w:sz="8" w:space="1"/>
        </w:pBdr>
        <w:spacing w:after="200" w:before="60"/>
      </w:pPr>
    </w:p>
    <w:p>
      <w:pPr>
        <w:spacing w:after="160"/>
      </w:pPr>
      <w:r>
        <w:rPr>
          <w:color w:val="444444"/>
          <w:sz w:val="21"/>
          <w:szCs w:val="21"/>
        </w:rPr>
        <w:t xml:space="preserve">Hai bisogno di una soluzione specifica? La nostra esperienza nel settore ci permette di analizzare il rischio e proporre protocolli di intervento mirati. Contattaci oggi stesso per una consulenza personalizzata sulla sicurezza della tua attività o della tua abitazione.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51515"/>
                <w:sz w:val="21"/>
                <w:szCs w:val="21"/>
              </w:rPr>
              <w:t xml:space="preserve">Indirizzo: </w:t>
            </w:r>
            <w:r>
              <w:rPr>
                <w:color w:val="444444"/>
                <w:sz w:val="21"/>
                <w:szCs w:val="21"/>
              </w:rPr>
              <w:t xml:space="preserve">Sassari (SS), Via Francesco Ciusa n° 5</w:t>
            </w:r>
          </w:p>
          <w:p>
            <w:pPr>
              <w:spacing w:after="100"/>
            </w:pPr>
            <w:r>
              <w:rPr>
                <w:b/>
                <w:bCs/>
                <w:color w:val="151515"/>
                <w:sz w:val="21"/>
                <w:szCs w:val="21"/>
              </w:rPr>
              <w:t xml:space="preserve">Telefono: </w:t>
            </w:r>
            <w:r>
              <w:rPr>
                <w:color w:val="444444"/>
                <w:sz w:val="21"/>
                <w:szCs w:val="21"/>
              </w:rPr>
              <w:t xml:space="preserve">+39 393 272 2747</w:t>
            </w:r>
          </w:p>
          <w:p>
            <w:pPr>
              <w:spacing w:after="100"/>
            </w:pPr>
            <w:r>
              <w:rPr>
                <w:b/>
                <w:bCs/>
                <w:color w:val="151515"/>
                <w:sz w:val="21"/>
                <w:szCs w:val="21"/>
              </w:rPr>
              <w:t xml:space="preserve">Amministrazione: </w:t>
            </w:r>
            <w:r>
              <w:rPr>
                <w:color w:val="444444"/>
                <w:sz w:val="21"/>
                <w:szCs w:val="21"/>
              </w:rPr>
              <w:t xml:space="preserve">info@spssecurity.it</w:t>
            </w:r>
          </w:p>
          <w:p>
            <w:pPr>
              <w:spacing w:after="100"/>
            </w:pPr>
            <w:r>
              <w:rPr>
                <w:b/>
                <w:bCs/>
                <w:color w:val="151515"/>
                <w:sz w:val="21"/>
                <w:szCs w:val="21"/>
              </w:rPr>
              <w:t xml:space="preserve">Ufficio Personale: </w:t>
            </w:r>
            <w:r>
              <w:rPr>
                <w:color w:val="444444"/>
                <w:sz w:val="21"/>
                <w:szCs w:val="21"/>
              </w:rPr>
              <w:t xml:space="preserve">backoffice@spssecurity.it</w:t>
            </w:r>
          </w:p>
          <w:p>
            <w:r>
              <w:rPr>
                <w:b/>
                <w:bCs/>
                <w:color w:val="151515"/>
                <w:sz w:val="21"/>
                <w:szCs w:val="21"/>
              </w:rPr>
              <w:t xml:space="preserve">P.IVA: </w:t>
            </w:r>
            <w:r>
              <w:rPr>
                <w:color w:val="444444"/>
                <w:sz w:val="21"/>
                <w:szCs w:val="21"/>
              </w:rPr>
              <w:t xml:space="preserve">02591110909</w:t>
            </w:r>
          </w:p>
        </w:tc>
      </w:tr>
    </w:tbl>
    <w:p>
      <w:pPr>
        <w:spacing w:before="300"/>
      </w:pPr>
      <w:r>
        <w:rPr>
          <w:b/>
          <w:bCs/>
          <w:color w:val="151515"/>
          <w:sz w:val="21"/>
          <w:szCs w:val="21"/>
        </w:rPr>
        <w:t xml:space="preserve">Seguici: </w:t>
      </w:r>
      <w:r>
        <w:rPr>
          <w:color w:val="444444"/>
          <w:sz w:val="21"/>
          <w:szCs w:val="21"/>
        </w:rPr>
        <w:t xml:space="preserve">LinkedIn — SPS Security Group   |   Facebook — SPS Security Group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SPS Security Group — Sassari (SS), Via Francesco Ciusa n° 5 — P.IVA 02591110909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026"/>
      </w:tabs>
    </w:pPr>
    <w:r>
      <w:rPr>
        <w:b/>
        <w:bCs/>
        <w:color w:val="B8860B"/>
        <w:sz w:val="16"/>
        <w:szCs w:val="16"/>
      </w:rPr>
      <w:t xml:space="preserve">SPS Security Group</w:t>
    </w:r>
    <w:r>
      <w:rPr>
        <w:color w:val="999999"/>
        <w:sz w:val="16"/>
        <w:szCs w:val="16"/>
      </w:rPr>
      <w:t xml:space="preserve">	Brochure Aziendale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5151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2026-06-30T11:04:06.204Z</dcterms:created>
  <dcterms:modified xsi:type="dcterms:W3CDTF">2026-06-30T11:04:06.204Z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