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B0" w:rsidRPr="004A2C8C" w:rsidRDefault="00485CB0" w:rsidP="004A2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u w:val="single"/>
        </w:rPr>
      </w:pPr>
      <w:r w:rsidRPr="004A2C8C">
        <w:rPr>
          <w:rFonts w:cs="Helvetica"/>
          <w:b/>
          <w:u w:val="single"/>
        </w:rPr>
        <w:t>Chinese Campus Cell Groups Din</w:t>
      </w:r>
      <w:r w:rsidR="00B67FAD" w:rsidRPr="004A2C8C">
        <w:rPr>
          <w:rFonts w:cs="Helvetica"/>
          <w:b/>
          <w:u w:val="single"/>
        </w:rPr>
        <w:t>n</w:t>
      </w:r>
      <w:r w:rsidR="004A2C8C" w:rsidRPr="004A2C8C">
        <w:rPr>
          <w:rFonts w:cs="Helvetica"/>
          <w:b/>
          <w:u w:val="single"/>
        </w:rPr>
        <w:t>er Fund Usage Plan (</w:t>
      </w:r>
      <w:r w:rsidR="00F973F0">
        <w:rPr>
          <w:rFonts w:cs="Helvetica"/>
          <w:b/>
          <w:u w:val="single"/>
        </w:rPr>
        <w:t>revised</w:t>
      </w:r>
      <w:r w:rsidR="004A2C8C" w:rsidRPr="004A2C8C">
        <w:rPr>
          <w:rFonts w:cs="Helvetica"/>
          <w:b/>
          <w:u w:val="single"/>
        </w:rPr>
        <w:t xml:space="preserve"> </w:t>
      </w:r>
      <w:r w:rsidR="00093F9E">
        <w:rPr>
          <w:rFonts w:cs="Helvetica"/>
          <w:b/>
          <w:u w:val="single"/>
        </w:rPr>
        <w:t>5/9/2012</w:t>
      </w:r>
      <w:r w:rsidRPr="004A2C8C">
        <w:rPr>
          <w:rFonts w:cs="Helvetica"/>
          <w:b/>
          <w:u w:val="single"/>
        </w:rPr>
        <w:t>)</w:t>
      </w:r>
    </w:p>
    <w:p w:rsidR="00485CB0" w:rsidRPr="0062214C" w:rsidRDefault="00485CB0" w:rsidP="00914D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sz w:val="22"/>
        </w:rPr>
      </w:pPr>
    </w:p>
    <w:p w:rsidR="00485CB0" w:rsidRPr="004A2C8C" w:rsidRDefault="00485CB0" w:rsidP="00A72EE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</w:rPr>
      </w:pPr>
      <w:r w:rsidRPr="004A2C8C">
        <w:rPr>
          <w:rFonts w:cs="Helvetica"/>
          <w:b/>
        </w:rPr>
        <w:t xml:space="preserve"> Purpose</w:t>
      </w:r>
    </w:p>
    <w:p w:rsidR="00485CB0" w:rsidRPr="004A2C8C" w:rsidRDefault="00485CB0" w:rsidP="00A72EE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</w:rPr>
      </w:pPr>
      <w:proofErr w:type="gramStart"/>
      <w:r w:rsidRPr="004A2C8C">
        <w:rPr>
          <w:rFonts w:cs="Helvetica"/>
        </w:rPr>
        <w:t>To subsidiz</w:t>
      </w:r>
      <w:r w:rsidR="00093F9E">
        <w:rPr>
          <w:rFonts w:cs="Helvetica"/>
        </w:rPr>
        <w:t>e campus cell groups’</w:t>
      </w:r>
      <w:r w:rsidR="004A2C8C" w:rsidRPr="004A2C8C">
        <w:rPr>
          <w:rFonts w:cs="Helvetica"/>
        </w:rPr>
        <w:t xml:space="preserve"> </w:t>
      </w:r>
      <w:r w:rsidR="00093F9E">
        <w:rPr>
          <w:rFonts w:cs="Helvetica"/>
        </w:rPr>
        <w:t xml:space="preserve">Friday dinner during their weekly </w:t>
      </w:r>
      <w:r w:rsidRPr="004A2C8C">
        <w:rPr>
          <w:rFonts w:cs="Helvetica"/>
        </w:rPr>
        <w:t xml:space="preserve">meeting dinner (not for other </w:t>
      </w:r>
      <w:r w:rsidR="00C84270">
        <w:rPr>
          <w:rFonts w:cs="Helvetica"/>
        </w:rPr>
        <w:t xml:space="preserve">special </w:t>
      </w:r>
      <w:r w:rsidRPr="004A2C8C">
        <w:rPr>
          <w:rFonts w:cs="Helvetica"/>
        </w:rPr>
        <w:t>meetings or activities).</w:t>
      </w:r>
      <w:proofErr w:type="gramEnd"/>
      <w:r w:rsidRPr="004A2C8C">
        <w:rPr>
          <w:rFonts w:cs="Helvetica"/>
        </w:rPr>
        <w:t xml:space="preserve">  The subsidy is to allow for the purchase of sufficient food without causing </w:t>
      </w:r>
      <w:r w:rsidR="00093F9E">
        <w:rPr>
          <w:rFonts w:cs="Helvetica"/>
        </w:rPr>
        <w:t>too much financial stress on</w:t>
      </w:r>
      <w:r w:rsidRPr="004A2C8C">
        <w:rPr>
          <w:rFonts w:cs="Helvetica"/>
        </w:rPr>
        <w:t xml:space="preserve"> the coworkers of the cell</w:t>
      </w:r>
      <w:r w:rsidR="00093F9E">
        <w:rPr>
          <w:rFonts w:cs="Helvetica"/>
        </w:rPr>
        <w:t xml:space="preserve"> groups as part of our </w:t>
      </w:r>
      <w:r w:rsidR="00D809B1">
        <w:rPr>
          <w:rFonts w:cs="Helvetica"/>
        </w:rPr>
        <w:t xml:space="preserve">local </w:t>
      </w:r>
      <w:r w:rsidR="00093F9E">
        <w:rPr>
          <w:rFonts w:cs="Helvetica"/>
        </w:rPr>
        <w:t xml:space="preserve">evangelical </w:t>
      </w:r>
      <w:r w:rsidRPr="004A2C8C">
        <w:rPr>
          <w:rFonts w:cs="Helvetica"/>
        </w:rPr>
        <w:t>effort</w:t>
      </w:r>
      <w:r w:rsidR="00093F9E">
        <w:rPr>
          <w:rFonts w:cs="Helvetica"/>
        </w:rPr>
        <w:t>s</w:t>
      </w:r>
      <w:r w:rsidRPr="004A2C8C">
        <w:rPr>
          <w:rFonts w:cs="Helvetica"/>
        </w:rPr>
        <w:t xml:space="preserve"> to</w:t>
      </w:r>
      <w:r w:rsidR="00093F9E">
        <w:rPr>
          <w:rFonts w:cs="Helvetica"/>
        </w:rPr>
        <w:t xml:space="preserve"> reach out</w:t>
      </w:r>
      <w:r w:rsidRPr="004A2C8C">
        <w:rPr>
          <w:rFonts w:cs="Helvetica"/>
        </w:rPr>
        <w:t xml:space="preserve"> the seekers/new comers.</w:t>
      </w:r>
    </w:p>
    <w:p w:rsidR="00485CB0" w:rsidRPr="004A2C8C" w:rsidRDefault="00485CB0" w:rsidP="00A72E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:rsidR="00485CB0" w:rsidRPr="004A2C8C" w:rsidRDefault="00485CB0" w:rsidP="00A72EE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</w:rPr>
      </w:pPr>
      <w:r w:rsidRPr="004A2C8C">
        <w:rPr>
          <w:rFonts w:cs="Helvetica"/>
          <w:b/>
        </w:rPr>
        <w:t xml:space="preserve"> Procedure &amp; Process</w:t>
      </w:r>
    </w:p>
    <w:p w:rsidR="00485CB0" w:rsidRPr="004A2C8C" w:rsidRDefault="00485CB0" w:rsidP="004A2C8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A2C8C">
        <w:rPr>
          <w:rFonts w:cs="Helvetica"/>
        </w:rPr>
        <w:t xml:space="preserve">The campus cell groups include </w:t>
      </w:r>
      <w:proofErr w:type="spellStart"/>
      <w:r w:rsidRPr="004A2C8C">
        <w:rPr>
          <w:rFonts w:cs="Helvetica"/>
        </w:rPr>
        <w:t>Moriah</w:t>
      </w:r>
      <w:proofErr w:type="spellEnd"/>
      <w:r w:rsidRPr="004A2C8C">
        <w:rPr>
          <w:rFonts w:cs="Helvetica"/>
        </w:rPr>
        <w:t>, Bethel, Antioch, FHL,</w:t>
      </w:r>
      <w:r w:rsidR="004A2C8C" w:rsidRPr="004A2C8C">
        <w:rPr>
          <w:rFonts w:cs="Helvetica"/>
        </w:rPr>
        <w:t xml:space="preserve"> Joshua,</w:t>
      </w:r>
      <w:r w:rsidR="00BA0659">
        <w:rPr>
          <w:rFonts w:cs="Helvetica"/>
        </w:rPr>
        <w:t xml:space="preserve"> Emmanuel</w:t>
      </w:r>
      <w:r w:rsidRPr="004A2C8C">
        <w:rPr>
          <w:rFonts w:cs="Helvetica"/>
        </w:rPr>
        <w:t>,</w:t>
      </w:r>
      <w:r w:rsidR="004A2C8C" w:rsidRPr="004A2C8C">
        <w:rPr>
          <w:rFonts w:cs="Helvetica"/>
        </w:rPr>
        <w:t xml:space="preserve"> </w:t>
      </w:r>
      <w:proofErr w:type="spellStart"/>
      <w:r w:rsidR="004A2C8C" w:rsidRPr="004A2C8C">
        <w:rPr>
          <w:rFonts w:cs="Helvetica"/>
        </w:rPr>
        <w:t>Tiberian</w:t>
      </w:r>
      <w:proofErr w:type="spellEnd"/>
      <w:r w:rsidR="004A2C8C" w:rsidRPr="004A2C8C">
        <w:rPr>
          <w:rFonts w:cs="Helvetica"/>
        </w:rPr>
        <w:t>,</w:t>
      </w:r>
      <w:r w:rsidRPr="004A2C8C">
        <w:rPr>
          <w:rFonts w:cs="Helvetica"/>
        </w:rPr>
        <w:t xml:space="preserve"> and HAH.  Sweetie is not included because its regular meeting does not include dinner.</w:t>
      </w:r>
    </w:p>
    <w:p w:rsidR="00DF208B" w:rsidRDefault="00485CB0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A2C8C">
        <w:rPr>
          <w:rFonts w:cs="Helvetica"/>
        </w:rPr>
        <w:t>The distribution policy is as follow: Each cell group can claim up to $4 per seeker or new comer (including Christian) per week that attends their Friday meet</w:t>
      </w:r>
      <w:r w:rsidR="00DF208B">
        <w:rPr>
          <w:rFonts w:cs="Helvetica"/>
        </w:rPr>
        <w:t>ing and has dinner with them.</w:t>
      </w:r>
    </w:p>
    <w:p w:rsidR="009C1BBE" w:rsidRDefault="00485CB0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A2C8C">
        <w:rPr>
          <w:rFonts w:cs="Helvetica"/>
        </w:rPr>
        <w:t>Each cell group can</w:t>
      </w:r>
      <w:r w:rsidR="00093F9E">
        <w:rPr>
          <w:rFonts w:cs="Helvetica"/>
        </w:rPr>
        <w:t xml:space="preserve"> only</w:t>
      </w:r>
      <w:r w:rsidRPr="004A2C8C">
        <w:rPr>
          <w:rFonts w:cs="Helvetica"/>
        </w:rPr>
        <w:t xml:space="preserve"> claim </w:t>
      </w:r>
      <w:r w:rsidR="00DF208B">
        <w:rPr>
          <w:rFonts w:cs="Helvetica"/>
        </w:rPr>
        <w:t xml:space="preserve">for dinners that carry the costs the coworkers </w:t>
      </w:r>
      <w:r w:rsidR="00114343">
        <w:rPr>
          <w:rFonts w:cs="Helvetica"/>
        </w:rPr>
        <w:t xml:space="preserve">directly </w:t>
      </w:r>
      <w:r w:rsidR="00DF208B">
        <w:rPr>
          <w:rFonts w:cs="Helvetica"/>
        </w:rPr>
        <w:t>incur in preparing for dinners</w:t>
      </w:r>
      <w:r w:rsidR="009C1BBE">
        <w:rPr>
          <w:rFonts w:cs="Helvetica"/>
        </w:rPr>
        <w:t xml:space="preserve"> (including takeout orders).</w:t>
      </w:r>
    </w:p>
    <w:p w:rsidR="00485CB0" w:rsidRDefault="009C1BBE" w:rsidP="009C1BBE">
      <w:pPr>
        <w:pStyle w:val="ListParagraph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Exception: D</w:t>
      </w:r>
      <w:r w:rsidR="00B57139">
        <w:rPr>
          <w:rFonts w:cs="Helvetica"/>
        </w:rPr>
        <w:t xml:space="preserve">ining out together </w:t>
      </w:r>
      <w:r w:rsidR="00114343">
        <w:rPr>
          <w:rFonts w:cs="Helvetica"/>
        </w:rPr>
        <w:t>in a resta</w:t>
      </w:r>
      <w:r>
        <w:rPr>
          <w:rFonts w:cs="Helvetica"/>
        </w:rPr>
        <w:t>urant is not reimbursable</w:t>
      </w:r>
      <w:r w:rsidR="00114343">
        <w:rPr>
          <w:rFonts w:cs="Helvetica"/>
        </w:rPr>
        <w:t>.</w:t>
      </w:r>
    </w:p>
    <w:p w:rsidR="00114343" w:rsidRDefault="00114343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There is no maximum limit as to how ma</w:t>
      </w:r>
      <w:r w:rsidR="00873306">
        <w:rPr>
          <w:rFonts w:cs="Helvetica"/>
        </w:rPr>
        <w:t>ny dinners per month a campus cell group can claim for reimbursement.</w:t>
      </w:r>
    </w:p>
    <w:p w:rsidR="00873306" w:rsidRDefault="00873306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There is no maximum limit as to how many seekers/new comers a campus cell group can claim for reimbursement.</w:t>
      </w:r>
    </w:p>
    <w:p w:rsidR="006351D0" w:rsidRPr="004A2C8C" w:rsidRDefault="00006A87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R</w:t>
      </w:r>
      <w:r w:rsidR="006351D0">
        <w:rPr>
          <w:rFonts w:cs="Helvetica"/>
        </w:rPr>
        <w:t>eceipt</w:t>
      </w:r>
      <w:r>
        <w:rPr>
          <w:rFonts w:cs="Helvetica"/>
        </w:rPr>
        <w:t>s are encouraged (but not required) to be submitted along with the request form and reimbursement form</w:t>
      </w:r>
      <w:r w:rsidR="006351D0">
        <w:rPr>
          <w:rFonts w:cs="Helvetica"/>
        </w:rPr>
        <w:t>.</w:t>
      </w:r>
    </w:p>
    <w:p w:rsidR="00523D82" w:rsidRPr="004A2C8C" w:rsidRDefault="00523D82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A2C8C">
        <w:rPr>
          <w:rFonts w:cs="Helvetica"/>
        </w:rPr>
        <w:t>If the new comer who happens to be a Christian already has had attended a cell group meeting for more than 1 month, he/she should join all the brothers and sisters</w:t>
      </w:r>
      <w:r w:rsidR="00DF208B">
        <w:rPr>
          <w:rFonts w:cs="Helvetica"/>
        </w:rPr>
        <w:t xml:space="preserve"> in sharing the cost of dinners</w:t>
      </w:r>
      <w:r w:rsidRPr="004A2C8C">
        <w:rPr>
          <w:rFonts w:cs="Helvetica"/>
        </w:rPr>
        <w:t>.  He/she should not be counted anymore as part of the total reimbursement.</w:t>
      </w:r>
    </w:p>
    <w:p w:rsidR="00485CB0" w:rsidRPr="004A2C8C" w:rsidRDefault="00485CB0" w:rsidP="00014A7A">
      <w:pPr>
        <w:pStyle w:val="ListParagraph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A2C8C">
        <w:rPr>
          <w:rFonts w:cs="Helvetica"/>
        </w:rPr>
        <w:t xml:space="preserve">If a cell group does not have any seeker or new comer on a particular Friday, then the cell group cannot claim any reimbursement for that evening’s </w:t>
      </w:r>
      <w:r w:rsidR="00B57139">
        <w:rPr>
          <w:rFonts w:cs="Helvetica"/>
        </w:rPr>
        <w:t>dinner</w:t>
      </w:r>
      <w:r w:rsidRPr="004A2C8C">
        <w:rPr>
          <w:rFonts w:cs="Helvetica"/>
        </w:rPr>
        <w:t>.</w:t>
      </w:r>
    </w:p>
    <w:p w:rsidR="00485CB0" w:rsidRPr="004A2C8C" w:rsidRDefault="00485CB0" w:rsidP="00A72E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:rsidR="00485CB0" w:rsidRPr="004A2C8C" w:rsidRDefault="00485CB0" w:rsidP="00A72EE2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</w:rPr>
      </w:pPr>
      <w:r w:rsidRPr="004A2C8C">
        <w:rPr>
          <w:rFonts w:cs="Helvetica"/>
        </w:rPr>
        <w:t xml:space="preserve">Each cell group </w:t>
      </w:r>
      <w:r w:rsidR="00114343">
        <w:rPr>
          <w:rFonts w:cs="Helvetica"/>
        </w:rPr>
        <w:t xml:space="preserve">should </w:t>
      </w:r>
      <w:r w:rsidR="004A2C8C" w:rsidRPr="004A2C8C">
        <w:rPr>
          <w:rFonts w:cs="Helvetica"/>
        </w:rPr>
        <w:t xml:space="preserve">assign a </w:t>
      </w:r>
      <w:r w:rsidR="00114343">
        <w:rPr>
          <w:rFonts w:cs="Helvetica"/>
        </w:rPr>
        <w:t>coworker</w:t>
      </w:r>
      <w:r w:rsidR="004A2C8C" w:rsidRPr="004A2C8C">
        <w:rPr>
          <w:rFonts w:cs="Helvetica"/>
        </w:rPr>
        <w:t xml:space="preserve"> who would</w:t>
      </w:r>
      <w:r w:rsidRPr="004A2C8C">
        <w:rPr>
          <w:rFonts w:cs="Helvetica"/>
        </w:rPr>
        <w:t xml:space="preserve"> remain the same person regularly involved in the reimbursement process.  The person will </w:t>
      </w:r>
      <w:r w:rsidR="00983004" w:rsidRPr="004A2C8C">
        <w:rPr>
          <w:rFonts w:cs="Helvetica"/>
        </w:rPr>
        <w:t>need to fill out 2 forms; (1)</w:t>
      </w:r>
      <w:r w:rsidRPr="004A2C8C">
        <w:rPr>
          <w:rFonts w:cs="Helvetica"/>
        </w:rPr>
        <w:t xml:space="preserve"> a request for</w:t>
      </w:r>
      <w:r w:rsidR="004A2C8C" w:rsidRPr="004A2C8C">
        <w:rPr>
          <w:rFonts w:cs="Helvetica"/>
        </w:rPr>
        <w:t>m with approval by Eugene Ooi*</w:t>
      </w:r>
      <w:r w:rsidR="00983004" w:rsidRPr="004A2C8C">
        <w:rPr>
          <w:rFonts w:cs="Helvetica"/>
        </w:rPr>
        <w:t>, and (2)</w:t>
      </w:r>
      <w:r w:rsidR="00C84270">
        <w:rPr>
          <w:rFonts w:cs="Helvetica"/>
        </w:rPr>
        <w:t xml:space="preserve"> </w:t>
      </w:r>
      <w:r w:rsidRPr="004A2C8C">
        <w:rPr>
          <w:rFonts w:cs="Helvetica"/>
        </w:rPr>
        <w:t xml:space="preserve">the church’s regular reimbursement form to be submitted together to </w:t>
      </w:r>
      <w:proofErr w:type="spellStart"/>
      <w:r w:rsidR="004A2C8C" w:rsidRPr="004A2C8C">
        <w:rPr>
          <w:rFonts w:cs="Helvetica"/>
        </w:rPr>
        <w:t>LiYun</w:t>
      </w:r>
      <w:proofErr w:type="spellEnd"/>
      <w:r w:rsidR="004A2C8C" w:rsidRPr="004A2C8C">
        <w:rPr>
          <w:rFonts w:cs="Helvetica"/>
        </w:rPr>
        <w:t xml:space="preserve"> Zhang**</w:t>
      </w:r>
      <w:r w:rsidRPr="004A2C8C">
        <w:rPr>
          <w:rFonts w:cs="Helvetica"/>
        </w:rPr>
        <w:t>.</w:t>
      </w:r>
    </w:p>
    <w:p w:rsidR="00485CB0" w:rsidRPr="004A2C8C" w:rsidRDefault="00485CB0" w:rsidP="00553AF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="Helvetica"/>
          <w:b/>
        </w:rPr>
      </w:pPr>
    </w:p>
    <w:p w:rsidR="00485CB0" w:rsidRPr="004A2C8C" w:rsidRDefault="00485CB0" w:rsidP="00A72EE2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</w:rPr>
      </w:pPr>
      <w:r w:rsidRPr="004A2C8C">
        <w:rPr>
          <w:rFonts w:cs="Helvetica"/>
        </w:rPr>
        <w:t>The reimbursement request has a 2 months period limit.  All reimbursements need to be submitted within 2 months of the purchases.</w:t>
      </w:r>
    </w:p>
    <w:p w:rsidR="00485CB0" w:rsidRPr="004A2C8C" w:rsidRDefault="00485CB0" w:rsidP="00553A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:rsidR="00485CB0" w:rsidRPr="004A2C8C" w:rsidRDefault="004A2C8C" w:rsidP="00681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</w:rPr>
      </w:pPr>
      <w:r w:rsidRPr="004A2C8C">
        <w:rPr>
          <w:rFonts w:cs="Helvetica"/>
        </w:rPr>
        <w:t>*</w:t>
      </w:r>
      <w:r w:rsidR="00EC4EFC">
        <w:rPr>
          <w:rFonts w:cs="Helvetica"/>
        </w:rPr>
        <w:t xml:space="preserve"> Eugene Ooi, the</w:t>
      </w:r>
      <w:r w:rsidR="00485CB0" w:rsidRPr="004A2C8C">
        <w:rPr>
          <w:rFonts w:cs="Helvetica"/>
        </w:rPr>
        <w:t xml:space="preserve"> Greater Impact Vision Team Overseer, will oversee and approve the request</w:t>
      </w:r>
      <w:r w:rsidR="009C1BBE">
        <w:rPr>
          <w:rFonts w:cs="Helvetica"/>
        </w:rPr>
        <w:t>s submitted by each cell group.</w:t>
      </w:r>
    </w:p>
    <w:p w:rsidR="00485CB0" w:rsidRPr="004A2C8C" w:rsidRDefault="00485CB0" w:rsidP="00681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</w:rPr>
      </w:pPr>
    </w:p>
    <w:p w:rsidR="00485CB0" w:rsidRPr="004A2C8C" w:rsidRDefault="004A2C8C" w:rsidP="00681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</w:rPr>
      </w:pPr>
      <w:r w:rsidRPr="004A2C8C">
        <w:rPr>
          <w:rFonts w:cs="Helvetica"/>
        </w:rPr>
        <w:t>*</w:t>
      </w:r>
      <w:r w:rsidR="00485CB0" w:rsidRPr="004A2C8C">
        <w:rPr>
          <w:rFonts w:cs="Helvetica"/>
        </w:rPr>
        <w:t>* The church treasurer will reimburse the person</w:t>
      </w:r>
      <w:r w:rsidR="006C310A" w:rsidRPr="004A2C8C">
        <w:rPr>
          <w:rFonts w:cs="Helvetica"/>
        </w:rPr>
        <w:t xml:space="preserve"> of in charge</w:t>
      </w:r>
      <w:r w:rsidR="00485CB0" w:rsidRPr="004A2C8C">
        <w:rPr>
          <w:rFonts w:cs="Helvetica"/>
        </w:rPr>
        <w:t xml:space="preserve"> directly. </w:t>
      </w:r>
    </w:p>
    <w:sectPr w:rsidR="00485CB0" w:rsidRPr="004A2C8C" w:rsidSect="001D1069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620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8B085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98C0A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0A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40E29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8AF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CFC1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A3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A46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95E2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10AF0"/>
    <w:multiLevelType w:val="hybridMultilevel"/>
    <w:tmpl w:val="37922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912FDF"/>
    <w:multiLevelType w:val="hybridMultilevel"/>
    <w:tmpl w:val="7EDEABE6"/>
    <w:lvl w:ilvl="0" w:tplc="AEE4E352">
      <w:start w:val="2011"/>
      <w:numFmt w:val="decimal"/>
      <w:lvlText w:val="%1"/>
      <w:lvlJc w:val="left"/>
      <w:pPr>
        <w:ind w:left="900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9096074"/>
    <w:multiLevelType w:val="hybridMultilevel"/>
    <w:tmpl w:val="CA34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517A43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A20422"/>
    <w:multiLevelType w:val="hybridMultilevel"/>
    <w:tmpl w:val="0DA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F877C1F"/>
    <w:multiLevelType w:val="hybridMultilevel"/>
    <w:tmpl w:val="2CAAD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B20F68"/>
    <w:multiLevelType w:val="hybridMultilevel"/>
    <w:tmpl w:val="8D92851A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6">
    <w:nsid w:val="79410768"/>
    <w:multiLevelType w:val="hybridMultilevel"/>
    <w:tmpl w:val="C2ACB1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/>
  <w:rsids>
    <w:rsidRoot w:val="00914DB4"/>
    <w:rsid w:val="00006A87"/>
    <w:rsid w:val="00014A7A"/>
    <w:rsid w:val="00022176"/>
    <w:rsid w:val="000724D3"/>
    <w:rsid w:val="00093F9E"/>
    <w:rsid w:val="00112022"/>
    <w:rsid w:val="00114343"/>
    <w:rsid w:val="00114E92"/>
    <w:rsid w:val="00141C8C"/>
    <w:rsid w:val="001A1D2B"/>
    <w:rsid w:val="001B5864"/>
    <w:rsid w:val="001D1069"/>
    <w:rsid w:val="002C5732"/>
    <w:rsid w:val="003764BE"/>
    <w:rsid w:val="003E2775"/>
    <w:rsid w:val="00403984"/>
    <w:rsid w:val="00450DB0"/>
    <w:rsid w:val="00485CB0"/>
    <w:rsid w:val="004A2C8C"/>
    <w:rsid w:val="004A5320"/>
    <w:rsid w:val="004C651B"/>
    <w:rsid w:val="004D430A"/>
    <w:rsid w:val="00514BB2"/>
    <w:rsid w:val="00523D82"/>
    <w:rsid w:val="005310A2"/>
    <w:rsid w:val="00551B46"/>
    <w:rsid w:val="00553AFF"/>
    <w:rsid w:val="00592F52"/>
    <w:rsid w:val="005A3842"/>
    <w:rsid w:val="0062214C"/>
    <w:rsid w:val="006351D0"/>
    <w:rsid w:val="00681E92"/>
    <w:rsid w:val="006C310A"/>
    <w:rsid w:val="00765384"/>
    <w:rsid w:val="00797789"/>
    <w:rsid w:val="007C27BE"/>
    <w:rsid w:val="007C5352"/>
    <w:rsid w:val="00873306"/>
    <w:rsid w:val="00873A86"/>
    <w:rsid w:val="00906CDE"/>
    <w:rsid w:val="00914DB4"/>
    <w:rsid w:val="00934409"/>
    <w:rsid w:val="00983004"/>
    <w:rsid w:val="009C1BBE"/>
    <w:rsid w:val="009F25F6"/>
    <w:rsid w:val="00A642C5"/>
    <w:rsid w:val="00A72EE2"/>
    <w:rsid w:val="00B31EAE"/>
    <w:rsid w:val="00B400F7"/>
    <w:rsid w:val="00B57139"/>
    <w:rsid w:val="00B67FAD"/>
    <w:rsid w:val="00B70236"/>
    <w:rsid w:val="00BA0659"/>
    <w:rsid w:val="00C82E0B"/>
    <w:rsid w:val="00C84270"/>
    <w:rsid w:val="00CF34C1"/>
    <w:rsid w:val="00D809B1"/>
    <w:rsid w:val="00DA3793"/>
    <w:rsid w:val="00DD0B5D"/>
    <w:rsid w:val="00DF208B"/>
    <w:rsid w:val="00E01BBF"/>
    <w:rsid w:val="00E256D3"/>
    <w:rsid w:val="00EC4EFC"/>
    <w:rsid w:val="00ED5893"/>
    <w:rsid w:val="00F973F0"/>
    <w:rsid w:val="00FE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4DB4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1120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Cataract &amp; Laser Institute of PA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&amp; Mei Ooi</dc:creator>
  <cp:lastModifiedBy>EMO</cp:lastModifiedBy>
  <cp:revision>10</cp:revision>
  <cp:lastPrinted>2011-12-04T02:01:00Z</cp:lastPrinted>
  <dcterms:created xsi:type="dcterms:W3CDTF">2012-04-08T04:26:00Z</dcterms:created>
  <dcterms:modified xsi:type="dcterms:W3CDTF">2012-09-14T15:48:00Z</dcterms:modified>
</cp:coreProperties>
</file>