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6F" w:rsidRPr="00EC036F" w:rsidRDefault="00EC036F" w:rsidP="00EC036F">
      <w:pPr>
        <w:overflowPunct w:val="0"/>
        <w:autoSpaceDE w:val="0"/>
        <w:autoSpaceDN w:val="0"/>
        <w:adjustRightInd w:val="0"/>
        <w:spacing w:before="240" w:after="60" w:line="240" w:lineRule="auto"/>
        <w:ind w:left="-426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EC036F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Dynamic Function Tests</w:t>
      </w:r>
    </w:p>
    <w:p w:rsidR="00EC036F" w:rsidRPr="00EC036F" w:rsidRDefault="00EC036F" w:rsidP="00EC036F">
      <w:pPr>
        <w:overflowPunct w:val="0"/>
        <w:autoSpaceDE w:val="0"/>
        <w:autoSpaceDN w:val="0"/>
        <w:adjustRightInd w:val="0"/>
        <w:spacing w:before="240" w:after="60" w:line="240" w:lineRule="auto"/>
        <w:ind w:left="-426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EC036F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(Processing of Dynamic Function Tests)</w:t>
      </w:r>
    </w:p>
    <w:p w:rsidR="00EC036F" w:rsidRPr="00EC036F" w:rsidRDefault="00EC036F" w:rsidP="00EC036F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</w:p>
    <w:tbl>
      <w:tblPr>
        <w:tblW w:w="11025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4159"/>
        <w:gridCol w:w="236"/>
        <w:gridCol w:w="1494"/>
        <w:gridCol w:w="3290"/>
        <w:gridCol w:w="1846"/>
      </w:tblGrid>
      <w:tr w:rsidR="00EC036F" w:rsidRPr="00EC036F" w:rsidTr="0041367F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trainee has read, understands and signed off the current revision of the documents (</w:t>
            </w:r>
            <w:r w:rsidRPr="00EC036F">
              <w:rPr>
                <w:rFonts w:ascii="Verdana" w:eastAsia="Times New Roman" w:hAnsi="Verdana" w:cs="Segoe UI"/>
                <w:color w:val="000000"/>
                <w:sz w:val="20"/>
                <w:szCs w:val="20"/>
                <w:lang w:val="en-GB" w:eastAsia="en-IE"/>
              </w:rPr>
              <w:t>PPG-CUH-PAT-1400)</w:t>
            </w: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 associated with this area. Training will include a review of SOPs and task based training for tests processed as dynamic function tests.</w:t>
            </w:r>
          </w:p>
        </w:tc>
      </w:tr>
      <w:tr w:rsidR="00EC036F" w:rsidRPr="00EC036F" w:rsidTr="0041367F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EC036F" w:rsidRPr="00EC036F" w:rsidTr="0041367F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At the conclusion of training, the participant will be able to: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Process samples as DFTs.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Perform tasks below under supervision prior to competency assessment.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Book in samples as DFTS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Process samples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Authorise DFT samples</w:t>
            </w:r>
          </w:p>
          <w:p w:rsidR="00EC036F" w:rsidRPr="00EC036F" w:rsidRDefault="00EC036F" w:rsidP="00EC036F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Aware of DFT storage box and scheduled DFTs </w:t>
            </w: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EC036F" w:rsidRPr="00EC036F" w:rsidTr="0041367F">
        <w:tblPrEx>
          <w:tblCellMar>
            <w:top w:w="0" w:type="dxa"/>
            <w:bottom w:w="0" w:type="dxa"/>
          </w:tblCellMar>
        </w:tblPrEx>
        <w:tc>
          <w:tcPr>
            <w:tcW w:w="4159" w:type="dxa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236" w:type="dxa"/>
            <w:tcBorders>
              <w:bottom w:val="dashed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tcBorders>
              <w:bottom w:val="dashed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EC036F" w:rsidRPr="00EC036F" w:rsidRDefault="00EC036F" w:rsidP="00EC036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52"/>
        <w:gridCol w:w="3969"/>
        <w:gridCol w:w="1843"/>
        <w:gridCol w:w="1598"/>
        <w:gridCol w:w="1300"/>
        <w:gridCol w:w="962"/>
      </w:tblGrid>
      <w:tr w:rsidR="00EC036F" w:rsidRPr="00EC036F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EC036F" w:rsidRPr="00EC036F" w:rsidRDefault="00EC036F" w:rsidP="00EC036F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969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EC036F" w:rsidRPr="00EC036F" w:rsidRDefault="00EC036F" w:rsidP="00EC036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EC036F" w:rsidRPr="00EC036F" w:rsidTr="0041367F">
        <w:tblPrEx>
          <w:tblCellMar>
            <w:top w:w="0" w:type="dxa"/>
            <w:bottom w:w="0" w:type="dxa"/>
          </w:tblCellMar>
        </w:tblPrEx>
        <w:trPr>
          <w:cantSplit/>
          <w:trHeight w:val="837"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+DORR</w:t>
            </w:r>
          </w:p>
        </w:tc>
        <w:tc>
          <w:tcPr>
            <w:tcW w:w="396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L Frutiger Light." w:eastAsia="Times" w:hAnsi="L Frutiger Light." w:cs="Times New Roman"/>
                <w:szCs w:val="24"/>
                <w:lang w:val="en-GB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EC036F" w:rsidRPr="00EC036F" w:rsidRDefault="00EC036F" w:rsidP="00EC036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EC036F">
        <w:rPr>
          <w:rFonts w:ascii="Verdana" w:eastAsia="Times" w:hAnsi="Verdana" w:cs="Times New Roman"/>
          <w:sz w:val="20"/>
          <w:szCs w:val="20"/>
          <w:lang w:val="en-GB"/>
        </w:rPr>
        <w:t xml:space="preserve"> </w:t>
      </w: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EC036F" w:rsidRPr="00EC036F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EC036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EC036F" w:rsidRPr="00EC036F" w:rsidRDefault="00EC036F" w:rsidP="00EC036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EC036F" w:rsidRPr="00EC036F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84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EC036F" w:rsidRPr="00EC036F" w:rsidRDefault="00EC036F" w:rsidP="00EC036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C036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EC036F" w:rsidRPr="00EC036F" w:rsidRDefault="00EC036F" w:rsidP="00EC036F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</w:p>
    <w:p w:rsidR="00EC036F" w:rsidRPr="00EC036F" w:rsidRDefault="00EC036F" w:rsidP="00EC036F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  <w:r w:rsidRPr="00EC036F">
        <w:rPr>
          <w:rFonts w:ascii="Verdana" w:eastAsia="Times" w:hAnsi="Verdana" w:cs="Times New Roman"/>
          <w:b/>
          <w:sz w:val="20"/>
          <w:szCs w:val="20"/>
          <w:lang w:val="en-GB"/>
        </w:rPr>
        <w:lastRenderedPageBreak/>
        <w:t>Documents associated with this competency to be acknowledged:</w:t>
      </w:r>
    </w:p>
    <w:p w:rsidR="00EC036F" w:rsidRPr="00EC036F" w:rsidRDefault="00EC036F" w:rsidP="00EC036F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E"/>
        </w:rPr>
      </w:pPr>
    </w:p>
    <w:p w:rsidR="00EC036F" w:rsidRPr="00EC036F" w:rsidRDefault="00EC036F" w:rsidP="00EC036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E"/>
        </w:rPr>
      </w:pPr>
      <w:r w:rsidRPr="00EC036F">
        <w:rPr>
          <w:rFonts w:ascii="Verdana" w:eastAsia="Times New Roman" w:hAnsi="Verdana" w:cs="Segoe UI"/>
          <w:color w:val="000000"/>
          <w:sz w:val="20"/>
          <w:szCs w:val="20"/>
          <w:lang w:val="en-GB" w:eastAsia="en-IE"/>
        </w:rPr>
        <w:t>PPG-CUH-PAT-1400</w:t>
      </w: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C036F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C036F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2C40D2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2C40D2" w:rsidRPr="00C31D5A" w:rsidRDefault="00EC036F" w:rsidP="002C40D2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EC036F" w:rsidP="002C40D2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456583" w:rsidRDefault="00EC036F" w:rsidP="002C40D2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Pr="00395D11" w:rsidRDefault="00EC036F" w:rsidP="002C40D2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2C40D2" w:rsidRDefault="00EC036F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EC036F" w:rsidP="002C40D2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C31D5A" w:rsidRDefault="00EC036F" w:rsidP="002C40D2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Pr="004A4462" w:rsidRDefault="00EC036F" w:rsidP="002C40D2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</w:instrText>
          </w:r>
          <w:r w:rsidRPr="00172147">
            <w:instrText xml:space="preserve">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2C40D2" w:rsidRDefault="00EC036F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EC036F" w:rsidP="002C40D2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2C40D2" w:rsidRPr="00B921B7" w:rsidRDefault="00EC036F" w:rsidP="002C40D2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Default="00EC036F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EC036F" w:rsidP="002C40D2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C31D5A" w:rsidRDefault="00EC036F" w:rsidP="002C40D2">
          <w:pPr>
            <w:pStyle w:val="Header"/>
          </w:pPr>
          <w:r>
            <w:t>Ms Ann-Marie O’Donovan</w:t>
          </w:r>
        </w:p>
      </w:tc>
    </w:tr>
  </w:tbl>
  <w:p w:rsidR="00E74A51" w:rsidRDefault="00EC036F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C036F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EC036F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C036F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C036F" w:rsidP="00955A76">
          <w:pPr>
            <w:pStyle w:val="Header"/>
            <w:rPr>
              <w:b/>
            </w:rPr>
          </w:pPr>
          <w:r>
            <w:rPr>
              <w:b/>
            </w:rPr>
            <w:t>Ap</w:t>
          </w:r>
          <w:r>
            <w:rPr>
              <w:b/>
            </w:rPr>
            <w:t>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C036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C036F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EC036F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EC0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E3C57"/>
    <w:multiLevelType w:val="hybridMultilevel"/>
    <w:tmpl w:val="19A66B9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6F"/>
    <w:rsid w:val="004D37B4"/>
    <w:rsid w:val="00EC036F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0B32A-3060-41D3-8627-A68BEEE5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C0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0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2026-04-09T11:00:00Z</dcterms:created>
  <dcterms:modified xsi:type="dcterms:W3CDTF">2026-04-09T11:00:00Z</dcterms:modified>
</cp:coreProperties>
</file>