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542" w:rsidRPr="00397542" w:rsidRDefault="00397542" w:rsidP="00397542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397542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 IDS-I10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397542" w:rsidRPr="00397542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participant will demonstrate the correct combination of knowledge and skills and in the IDS-i10 area of Biochemistry to the Senior Medical Scientist or appointee thereof during a competency assessment using an approved competency method (see below).</w:t>
            </w: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397542" w:rsidRPr="00397542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Senior Medical Scientist or appointee thereof will deem the participant competent to perform the following tasks</w:t>
            </w: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a. Routine Maintenance of the IDS-i10 analyser including calibration, Check/resolve error messages, QC and Process samples. b. Authorise patient results.</w:t>
            </w:r>
          </w:p>
        </w:tc>
      </w:tr>
      <w:tr w:rsidR="00397542" w:rsidRPr="00397542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624" w:type="dxa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79" w:type="dxa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7" w:type="dxa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397542" w:rsidRPr="00397542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19/01/2026</w:t>
            </w:r>
          </w:p>
        </w:tc>
        <w:tc>
          <w:tcPr>
            <w:tcW w:w="1494" w:type="dxa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397542" w:rsidRPr="00397542" w:rsidRDefault="00397542" w:rsidP="00397542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397542" w:rsidRPr="00397542" w:rsidTr="0041367F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397542" w:rsidRPr="00397542" w:rsidRDefault="00397542" w:rsidP="00397542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397542" w:rsidRPr="00397542" w:rsidRDefault="00397542" w:rsidP="00397542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397542" w:rsidRPr="00397542" w:rsidRDefault="00397542" w:rsidP="0039754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97542" w:rsidRPr="00397542" w:rsidRDefault="00397542" w:rsidP="0039754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397542" w:rsidRPr="00397542" w:rsidRDefault="00397542" w:rsidP="0039754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97542" w:rsidRPr="00397542" w:rsidRDefault="00397542" w:rsidP="0039754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397542" w:rsidRPr="00397542" w:rsidRDefault="00397542" w:rsidP="0039754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97542" w:rsidRPr="00397542" w:rsidRDefault="00397542" w:rsidP="0039754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397542" w:rsidRPr="00397542" w:rsidRDefault="00397542" w:rsidP="00397542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97542" w:rsidRPr="00397542" w:rsidRDefault="00397542" w:rsidP="00397542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397542" w:rsidRPr="00397542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DOEM+</w:t>
            </w: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397542">
              <w:rPr>
                <w:rFonts w:ascii="Verdana" w:eastAsia="Times" w:hAnsi="Verdana" w:cs="Arial"/>
                <w:sz w:val="20"/>
                <w:szCs w:val="20"/>
                <w:lang w:val="en-US"/>
              </w:rPr>
              <w:t>a</w:t>
            </w: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397542">
              <w:rPr>
                <w:rFonts w:ascii="Verdana" w:eastAsia="Times" w:hAnsi="Verdana" w:cs="Arial"/>
                <w:sz w:val="20"/>
                <w:szCs w:val="20"/>
                <w:lang w:val="en-US"/>
              </w:rPr>
              <w:t>b</w:t>
            </w:r>
          </w:p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542" w:rsidRPr="00397542" w:rsidRDefault="00397542" w:rsidP="00397542">
            <w:pPr>
              <w:spacing w:after="0" w:line="48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397542">
              <w:rPr>
                <w:rFonts w:ascii="Verdana" w:eastAsia="Times" w:hAnsi="Verdana" w:cs="Arial"/>
                <w:sz w:val="20"/>
                <w:szCs w:val="20"/>
                <w:lang w:val="en-US"/>
              </w:rPr>
              <w:t>Emer Groarke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397542" w:rsidRPr="00397542" w:rsidRDefault="00397542" w:rsidP="00397542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397542" w:rsidRPr="00397542" w:rsidTr="0041367F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397542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397542" w:rsidRPr="00397542" w:rsidRDefault="00397542" w:rsidP="00397542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397542" w:rsidRPr="00397542" w:rsidTr="0041367F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397542" w:rsidRPr="00397542" w:rsidRDefault="00397542" w:rsidP="00397542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397542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397542" w:rsidRPr="00397542" w:rsidRDefault="00397542" w:rsidP="00397542">
      <w:pPr>
        <w:spacing w:after="0" w:line="240" w:lineRule="auto"/>
        <w:rPr>
          <w:rFonts w:ascii="Verdana" w:eastAsia="Times" w:hAnsi="Verdana" w:cs="Times New Roman"/>
          <w:b/>
          <w:sz w:val="20"/>
          <w:szCs w:val="20"/>
          <w:lang w:val="en-GB"/>
        </w:rPr>
      </w:pPr>
    </w:p>
    <w:p w:rsidR="00397542" w:rsidRPr="00397542" w:rsidRDefault="00397542" w:rsidP="00397542">
      <w:pPr>
        <w:spacing w:after="0" w:line="240" w:lineRule="auto"/>
        <w:rPr>
          <w:rFonts w:ascii="Verdana" w:eastAsia="Times" w:hAnsi="Verdana" w:cs="Times New Roman"/>
          <w:b/>
          <w:sz w:val="20"/>
          <w:szCs w:val="20"/>
          <w:lang w:val="en-GB"/>
        </w:rPr>
      </w:pPr>
      <w:r w:rsidRPr="00397542">
        <w:rPr>
          <w:rFonts w:ascii="Verdana" w:eastAsia="Times" w:hAnsi="Verdana" w:cs="Times New Roman"/>
          <w:b/>
          <w:sz w:val="20"/>
          <w:szCs w:val="20"/>
          <w:lang w:val="en-GB"/>
        </w:rPr>
        <w:t>Reference material for Key Competencies</w:t>
      </w:r>
    </w:p>
    <w:p w:rsidR="00397542" w:rsidRPr="00397542" w:rsidRDefault="00397542" w:rsidP="00397542">
      <w:pPr>
        <w:spacing w:after="0" w:line="240" w:lineRule="auto"/>
        <w:rPr>
          <w:rFonts w:ascii="Verdana" w:eastAsia="Times" w:hAnsi="Verdana" w:cs="Times New Roman"/>
          <w:b/>
          <w:sz w:val="20"/>
          <w:szCs w:val="20"/>
          <w:lang w:val="en-GB"/>
        </w:rPr>
      </w:pPr>
    </w:p>
    <w:p w:rsidR="00397542" w:rsidRPr="00397542" w:rsidRDefault="00397542" w:rsidP="00397542">
      <w:pPr>
        <w:numPr>
          <w:ilvl w:val="0"/>
          <w:numId w:val="1"/>
        </w:num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397542">
        <w:rPr>
          <w:rFonts w:ascii="Verdana" w:eastAsia="Times" w:hAnsi="Verdana" w:cs="Times New Roman"/>
          <w:sz w:val="20"/>
          <w:szCs w:val="20"/>
          <w:lang w:val="en-GB"/>
        </w:rPr>
        <w:t>Form  FOR-CUH-PAT-1457</w:t>
      </w:r>
    </w:p>
    <w:p w:rsidR="00397542" w:rsidRPr="00397542" w:rsidRDefault="00397542" w:rsidP="00397542">
      <w:pPr>
        <w:numPr>
          <w:ilvl w:val="0"/>
          <w:numId w:val="1"/>
        </w:numPr>
        <w:spacing w:after="0" w:line="240" w:lineRule="auto"/>
        <w:rPr>
          <w:rFonts w:ascii="L Frutiger Light." w:eastAsia="Times" w:hAnsi="L Frutiger Light." w:cs="Times New Roman"/>
          <w:szCs w:val="20"/>
          <w:lang w:val="en-GB"/>
        </w:rPr>
      </w:pPr>
      <w:r w:rsidRPr="00397542">
        <w:rPr>
          <w:rFonts w:ascii="Verdana" w:eastAsia="Times" w:hAnsi="Verdana" w:cs="Times New Roman"/>
          <w:sz w:val="20"/>
          <w:szCs w:val="20"/>
          <w:lang w:val="en-GB"/>
        </w:rPr>
        <w:t>Patient Sample / EQA</w:t>
      </w:r>
    </w:p>
    <w:p w:rsidR="00397542" w:rsidRPr="00397542" w:rsidRDefault="00397542" w:rsidP="00397542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397542" w:rsidRPr="00397542" w:rsidRDefault="00397542" w:rsidP="00397542">
      <w:pPr>
        <w:spacing w:after="0" w:line="240" w:lineRule="auto"/>
        <w:rPr>
          <w:rFonts w:ascii="L Frutiger Light." w:eastAsia="Times" w:hAnsi="L Frutiger Light." w:cs="Times New Roman"/>
          <w:szCs w:val="20"/>
          <w:lang w:val="en-GB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397542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397542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397542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397542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397542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397542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397542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397542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397542" w:rsidP="00931034">
          <w:pPr>
            <w:pStyle w:val="Header"/>
          </w:pPr>
          <w:r>
            <w:t>15/04/2016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397542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397542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397542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397542" w:rsidP="00023943">
          <w:pPr>
            <w:pStyle w:val="Header"/>
          </w:pPr>
          <w:r>
            <w:t>Ms</w:t>
          </w:r>
          <w:r w:rsidRPr="00B921B7">
            <w:t xml:space="preserve"> </w:t>
          </w:r>
          <w:r>
            <w:t>Bríd Brew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397542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397542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397542" w:rsidP="00931034">
          <w:pPr>
            <w:pStyle w:val="Header"/>
          </w:pPr>
          <w:r>
            <w:t xml:space="preserve">Ms </w:t>
          </w:r>
          <w:r w:rsidRPr="00C31D5A">
            <w:t>Helen Keeffe</w:t>
          </w:r>
        </w:p>
      </w:tc>
    </w:tr>
  </w:tbl>
  <w:p w:rsidR="00E74A51" w:rsidRDefault="00397542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397542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39754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39754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39754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39754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39754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397542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39754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39754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39754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39754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39754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39754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397542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397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1F268F"/>
    <w:multiLevelType w:val="hybridMultilevel"/>
    <w:tmpl w:val="BABC5766"/>
    <w:lvl w:ilvl="0" w:tplc="ED486930">
      <w:start w:val="1"/>
      <w:numFmt w:val="lowerLetter"/>
      <w:lvlText w:val="%1.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542"/>
    <w:rsid w:val="00397542"/>
    <w:rsid w:val="004D37B4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4C1AC-25B6-435C-B3DD-F4B0E060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97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7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2026-04-09T11:02:00Z</dcterms:created>
  <dcterms:modified xsi:type="dcterms:W3CDTF">2026-04-09T11:03:00Z</dcterms:modified>
</cp:coreProperties>
</file>