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48BF" w:rsidRDefault="005348BF" w:rsidP="005348BF">
      <w:pPr>
        <w:pStyle w:val="Title"/>
      </w:pPr>
      <w:r>
        <w:t>Training event – TE/</w:t>
      </w:r>
      <w:r w:rsidR="00582FCC" w:rsidRPr="00582FCC">
        <w:t xml:space="preserve"> </w:t>
      </w:r>
      <w:r w:rsidR="00582FCC">
        <w:t>Urinalysis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582FCC" w:rsidRDefault="00582FCC" w:rsidP="00582FCC">
            <w:pPr>
              <w:rPr>
                <w:rFonts w:ascii="Verdana" w:hAnsi="Verdana"/>
                <w:sz w:val="20"/>
              </w:rPr>
            </w:pPr>
            <w:proofErr w:type="gramStart"/>
            <w:r>
              <w:rPr>
                <w:rFonts w:ascii="Verdana" w:hAnsi="Verdana"/>
                <w:sz w:val="20"/>
              </w:rPr>
              <w:t>The trainee has read, understands and signed off the current revision of the documents associated with this area.</w:t>
            </w:r>
            <w:proofErr w:type="gramEnd"/>
            <w:r>
              <w:rPr>
                <w:rFonts w:ascii="Verdana" w:hAnsi="Verdana"/>
                <w:sz w:val="20"/>
              </w:rPr>
              <w:t xml:space="preserve"> Training will include a review of SOPs and task based training for tests performed in the Urinalysis section.</w:t>
            </w:r>
          </w:p>
          <w:p w:rsidR="00582FCC" w:rsidRDefault="00582FCC" w:rsidP="00582FCC">
            <w:pPr>
              <w:rPr>
                <w:rFonts w:ascii="Verdana" w:hAnsi="Verdana"/>
                <w:sz w:val="20"/>
              </w:rPr>
            </w:pPr>
          </w:p>
          <w:p w:rsidR="00582FCC" w:rsidRDefault="00582FCC" w:rsidP="00582FCC">
            <w:pPr>
              <w:rPr>
                <w:rFonts w:ascii="Verdana" w:hAnsi="Verdana"/>
                <w:sz w:val="20"/>
              </w:rPr>
            </w:pPr>
            <w:r w:rsidRPr="007D50C7">
              <w:rPr>
                <w:sz w:val="20"/>
              </w:rPr>
              <w:t>1</w:t>
            </w:r>
            <w:r w:rsidRPr="007D50C7">
              <w:rPr>
                <w:rFonts w:ascii="Verdana" w:hAnsi="Verdana"/>
                <w:sz w:val="20"/>
              </w:rPr>
              <w:t xml:space="preserve">. </w:t>
            </w:r>
            <w:r w:rsidRPr="007D50C7">
              <w:rPr>
                <w:rFonts w:ascii="Verdana" w:eastAsia="Times New Roman" w:hAnsi="Verdana"/>
                <w:sz w:val="20"/>
              </w:rPr>
              <w:t>Laboratory Procedure for URINES</w:t>
            </w:r>
            <w:r w:rsidRPr="007D50C7">
              <w:rPr>
                <w:rFonts w:ascii="Verdana" w:eastAsia="Times New Roman" w:hAnsi="Verdana"/>
                <w:b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PPG-CUH-PAT-187</w:t>
            </w:r>
          </w:p>
          <w:p w:rsidR="00582FCC" w:rsidRPr="00867E39" w:rsidRDefault="00582FCC" w:rsidP="00582FCC">
            <w:pPr>
              <w:rPr>
                <w:rFonts w:ascii="Verdana" w:hAnsi="Verdana"/>
                <w:sz w:val="20"/>
              </w:rPr>
            </w:pPr>
            <w:r w:rsidRPr="00867E39">
              <w:rPr>
                <w:rFonts w:ascii="Verdana" w:eastAsia="Times New Roman" w:hAnsi="Verdana"/>
                <w:sz w:val="20"/>
              </w:rPr>
              <w:t>2.</w:t>
            </w:r>
            <w:r w:rsidRPr="00867E39">
              <w:rPr>
                <w:rFonts w:ascii="Verdana" w:hAnsi="Verdana" w:cs="Calibri"/>
                <w:sz w:val="20"/>
                <w:lang w:val="en-IE" w:eastAsia="en-IE"/>
              </w:rPr>
              <w:t xml:space="preserve"> </w:t>
            </w:r>
            <w:r w:rsidRPr="00867E39">
              <w:rPr>
                <w:rFonts w:ascii="Verdana" w:eastAsia="Times New Roman" w:hAnsi="Verdana" w:cs="Calibri"/>
                <w:sz w:val="20"/>
                <w:lang w:val="en-IE" w:eastAsia="en-IE"/>
              </w:rPr>
              <w:t>Manual Dilution Protocols</w:t>
            </w:r>
            <w:r>
              <w:rPr>
                <w:rFonts w:ascii="Verdana" w:eastAsia="Times New Roman" w:hAnsi="Verdana" w:cs="Calibri"/>
                <w:sz w:val="20"/>
                <w:lang w:val="en-IE" w:eastAsia="en-IE"/>
              </w:rPr>
              <w:t xml:space="preserve"> </w:t>
            </w:r>
            <w:r>
              <w:rPr>
                <w:rFonts w:ascii="Verdana" w:hAnsi="Verdana"/>
                <w:sz w:val="20"/>
              </w:rPr>
              <w:t>INS-CUH-PAT-127</w:t>
            </w:r>
          </w:p>
          <w:p w:rsidR="00582FCC" w:rsidRPr="00314085" w:rsidRDefault="00582FCC" w:rsidP="00582FCC">
            <w:pPr>
              <w:pStyle w:val="BodyText"/>
              <w:ind w:left="0"/>
            </w:pPr>
            <w:r>
              <w:t xml:space="preserve">3. Laboratory Medicine </w:t>
            </w:r>
            <w:r w:rsidRPr="00314085">
              <w:t xml:space="preserve"> Sa</w:t>
            </w:r>
            <w:r>
              <w:t>fety Statement PPG-CUH-PAT-67</w:t>
            </w:r>
          </w:p>
          <w:p w:rsidR="00582FCC" w:rsidRDefault="00582FCC" w:rsidP="00582FCC">
            <w:pPr>
              <w:pStyle w:val="BodyText"/>
              <w:ind w:left="0"/>
            </w:pPr>
            <w:r>
              <w:t xml:space="preserve">4. </w:t>
            </w:r>
            <w:r w:rsidRPr="00314085">
              <w:t>Laboratory Waste manag</w:t>
            </w:r>
            <w:r>
              <w:t>ement procedure PPG-CUH-PAT-64</w:t>
            </w:r>
          </w:p>
          <w:p w:rsidR="00582FCC" w:rsidRDefault="00582FCC" w:rsidP="00582FCC">
            <w:pPr>
              <w:pStyle w:val="BodyText"/>
              <w:ind w:left="0"/>
            </w:pPr>
            <w:r>
              <w:t xml:space="preserve">5. </w:t>
            </w:r>
            <w:r w:rsidRPr="004A64AD">
              <w:t xml:space="preserve">Laboratory procedure for referral tests </w:t>
            </w:r>
            <w:hyperlink r:id="rId8" w:history="1">
              <w:r w:rsidRPr="00867E39">
                <w:rPr>
                  <w:rStyle w:val="Hyperlink"/>
                  <w:color w:val="auto"/>
                  <w:u w:val="none"/>
                </w:rPr>
                <w:t>PPG-CUH-PAT-190</w:t>
              </w:r>
            </w:hyperlink>
          </w:p>
          <w:p w:rsidR="00582FCC" w:rsidRDefault="00582FCC" w:rsidP="00582FCC">
            <w:pPr>
              <w:pStyle w:val="BodyText"/>
              <w:ind w:left="0"/>
            </w:pPr>
            <w:r>
              <w:t xml:space="preserve">6. </w:t>
            </w:r>
            <w:r w:rsidRPr="004A64AD">
              <w:t>Laboratory Procedure for the AU5800 (AU5812 &amp; AU5832) Automated Chemistry Analysers</w:t>
            </w:r>
            <w:r>
              <w:t xml:space="preserve"> </w:t>
            </w:r>
            <w:r w:rsidRPr="004A64AD">
              <w:t>PPG-CUH-PAT-1420</w:t>
            </w:r>
          </w:p>
          <w:p w:rsidR="00582FCC" w:rsidRDefault="00582FCC" w:rsidP="00582FCC">
            <w:pPr>
              <w:pStyle w:val="BodyText"/>
              <w:ind w:left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7.</w:t>
            </w:r>
            <w:r w:rsidRPr="004A64AD">
              <w:rPr>
                <w:rFonts w:cs="Arial"/>
                <w:lang w:val="en-US"/>
              </w:rPr>
              <w:t>The Safe Use of Chemicals in the Laboratory PPG-CUH-PAT-75</w:t>
            </w:r>
          </w:p>
          <w:p w:rsidR="00582FCC" w:rsidRDefault="00582FCC" w:rsidP="00582FCC">
            <w:pPr>
              <w:pStyle w:val="BodyText"/>
              <w:ind w:left="0"/>
            </w:pPr>
            <w:r>
              <w:rPr>
                <w:rFonts w:cs="Arial"/>
                <w:lang w:val="en-US"/>
              </w:rPr>
              <w:t xml:space="preserve">8. Authorisation of Results </w:t>
            </w:r>
            <w:r w:rsidRPr="004A64AD">
              <w:t>PPG-CUH-PAT-264</w:t>
            </w:r>
          </w:p>
          <w:p w:rsidR="00582FCC" w:rsidRDefault="00582FCC" w:rsidP="00582FCC">
            <w:pPr>
              <w:pStyle w:val="BodyText"/>
              <w:ind w:left="0"/>
            </w:pPr>
            <w:r>
              <w:rPr>
                <w:rFonts w:cs="Arial"/>
                <w:lang w:val="en-US"/>
              </w:rPr>
              <w:t>9.</w:t>
            </w:r>
            <w:r>
              <w:t xml:space="preserve"> Laboratory Procedure for Referral Tests </w:t>
            </w:r>
            <w:hyperlink r:id="rId9" w:history="1">
              <w:r w:rsidRPr="00A66D01">
                <w:rPr>
                  <w:rStyle w:val="Hyperlink"/>
                  <w:color w:val="auto"/>
                  <w:u w:val="none"/>
                </w:rPr>
                <w:t>PPG-CUH-PAT-190</w:t>
              </w:r>
            </w:hyperlink>
          </w:p>
          <w:p w:rsidR="00582FCC" w:rsidRDefault="00582FCC" w:rsidP="00582FCC">
            <w:pPr>
              <w:pStyle w:val="BodyText"/>
              <w:ind w:left="0"/>
              <w:rPr>
                <w:rFonts w:cs="Arial"/>
                <w:lang w:val="en-US"/>
              </w:rPr>
            </w:pPr>
          </w:p>
          <w:p w:rsidR="00582FCC" w:rsidRPr="004A64AD" w:rsidRDefault="00582FCC" w:rsidP="00582FCC">
            <w:pPr>
              <w:pStyle w:val="BodyText"/>
              <w:ind w:left="0"/>
            </w:pPr>
            <w:r>
              <w:rPr>
                <w:rFonts w:cs="Arial"/>
                <w:lang w:val="en-US"/>
              </w:rPr>
              <w:t xml:space="preserve">And all related documents </w:t>
            </w:r>
          </w:p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48BF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582FCC" w:rsidRDefault="00582FCC" w:rsidP="00582FCC">
            <w:pPr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582FCC" w:rsidRDefault="00582FCC" w:rsidP="00582FCC">
            <w:pPr>
              <w:pStyle w:val="BodyBulletIndent"/>
              <w:numPr>
                <w:ilvl w:val="0"/>
                <w:numId w:val="42"/>
              </w:numPr>
              <w:spacing w:line="240" w:lineRule="auto"/>
            </w:pPr>
            <w:r>
              <w:t>Work in the Urinalysis area of Biochemistry.</w:t>
            </w:r>
          </w:p>
          <w:p w:rsidR="00582FCC" w:rsidRDefault="00582FCC" w:rsidP="00582FCC">
            <w:pPr>
              <w:pStyle w:val="BodyBulletIndent"/>
              <w:numPr>
                <w:ilvl w:val="0"/>
                <w:numId w:val="42"/>
              </w:numPr>
              <w:spacing w:line="240" w:lineRule="auto"/>
            </w:pPr>
            <w:r>
              <w:t>Perform tasks a, b, c and d under supervision of the Senior Medical Scientist prior to competency assessment.</w:t>
            </w:r>
          </w:p>
          <w:p w:rsidR="00582FCC" w:rsidRDefault="00582FCC" w:rsidP="00582FCC">
            <w:pPr>
              <w:pStyle w:val="BodyBulletIndent"/>
              <w:numPr>
                <w:ilvl w:val="0"/>
                <w:numId w:val="0"/>
              </w:numPr>
              <w:spacing w:line="240" w:lineRule="auto"/>
              <w:ind w:left="360"/>
            </w:pPr>
          </w:p>
          <w:p w:rsidR="00582FCC" w:rsidRDefault="00582FCC" w:rsidP="00582FCC">
            <w:pPr>
              <w:pStyle w:val="BodyBulletIndent"/>
              <w:numPr>
                <w:ilvl w:val="0"/>
                <w:numId w:val="0"/>
              </w:numPr>
              <w:tabs>
                <w:tab w:val="left" w:pos="720"/>
              </w:tabs>
            </w:pPr>
            <w:r>
              <w:t xml:space="preserve">a. Spot and </w:t>
            </w:r>
            <w:proofErr w:type="gramStart"/>
            <w:r>
              <w:t>24 hour</w:t>
            </w:r>
            <w:proofErr w:type="gramEnd"/>
            <w:r>
              <w:t xml:space="preserve"> urine preparation, analysis and authorisation. </w:t>
            </w:r>
          </w:p>
          <w:p w:rsidR="00582FCC" w:rsidRDefault="00582FCC" w:rsidP="00582FCC">
            <w:pPr>
              <w:pStyle w:val="BodyBulletIndent"/>
              <w:numPr>
                <w:ilvl w:val="0"/>
                <w:numId w:val="0"/>
              </w:numPr>
              <w:tabs>
                <w:tab w:val="left" w:pos="720"/>
              </w:tabs>
            </w:pPr>
            <w:r>
              <w:t>b. Prepare sample referrals.</w:t>
            </w:r>
          </w:p>
          <w:p w:rsidR="00582FCC" w:rsidRDefault="00582FCC" w:rsidP="00582FCC">
            <w:pPr>
              <w:pStyle w:val="BodyBulletIndent"/>
              <w:numPr>
                <w:ilvl w:val="0"/>
                <w:numId w:val="0"/>
              </w:numPr>
              <w:tabs>
                <w:tab w:val="left" w:pos="720"/>
              </w:tabs>
            </w:pPr>
            <w:r>
              <w:t xml:space="preserve">c. Prepare working solutions of HCL and NaOH </w:t>
            </w:r>
          </w:p>
          <w:p w:rsidR="00582FCC" w:rsidRDefault="00582FCC" w:rsidP="00582FCC">
            <w:pPr>
              <w:pStyle w:val="BodyBulletIndent"/>
              <w:numPr>
                <w:ilvl w:val="0"/>
                <w:numId w:val="0"/>
              </w:numPr>
              <w:tabs>
                <w:tab w:val="left" w:pos="720"/>
              </w:tabs>
            </w:pPr>
            <w:r>
              <w:t>d. Have a good working knowledge of Remisol</w:t>
            </w:r>
          </w:p>
          <w:p w:rsidR="005348BF" w:rsidRPr="00AF5739" w:rsidRDefault="005348BF" w:rsidP="00582FCC">
            <w:pPr>
              <w:pStyle w:val="BodyBulletIndent"/>
              <w:numPr>
                <w:ilvl w:val="0"/>
                <w:numId w:val="0"/>
              </w:numPr>
              <w:spacing w:line="240" w:lineRule="auto"/>
              <w:ind w:left="360"/>
            </w:pPr>
          </w:p>
        </w:tc>
      </w:tr>
      <w:tr w:rsidR="00CB14A2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089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1430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286" w:type="dxa"/>
          </w:tcPr>
          <w:p w:rsidR="005348BF" w:rsidRDefault="005348BF" w:rsidP="00955A76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5348BF" w:rsidRDefault="005348BF" w:rsidP="00955A76">
            <w:pPr>
              <w:rPr>
                <w:b/>
              </w:rPr>
            </w:pPr>
          </w:p>
        </w:tc>
      </w:tr>
      <w:tr w:rsidR="00CB14A2" w:rsidRPr="00AF5739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5348BF" w:rsidRPr="00AF5739" w:rsidRDefault="005348BF" w:rsidP="00955A7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5348BF" w:rsidRPr="00AF5739" w:rsidRDefault="005348BF" w:rsidP="00955A76">
            <w:pPr>
              <w:rPr>
                <w:rFonts w:ascii="Verdana" w:hAnsi="Verdana"/>
                <w:sz w:val="20"/>
              </w:rPr>
            </w:pPr>
          </w:p>
        </w:tc>
      </w:tr>
    </w:tbl>
    <w:p w:rsidR="005348BF" w:rsidRPr="00AF5739" w:rsidRDefault="005348BF" w:rsidP="005348BF">
      <w:pPr>
        <w:rPr>
          <w:rFonts w:ascii="Verdana" w:hAnsi="Verdana"/>
          <w:sz w:val="20"/>
        </w:rPr>
      </w:pPr>
    </w:p>
    <w:p w:rsidR="00582FCC" w:rsidRDefault="00582FCC" w:rsidP="00582FCC">
      <w:pPr>
        <w:pStyle w:val="Title"/>
      </w:pPr>
    </w:p>
    <w:tbl>
      <w:tblPr>
        <w:tblW w:w="10995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20"/>
        <w:gridCol w:w="6079"/>
        <w:gridCol w:w="4396"/>
      </w:tblGrid>
      <w:tr w:rsidR="00582FCC" w:rsidTr="00BA7168">
        <w:trPr>
          <w:cantSplit/>
          <w:trHeight w:val="239"/>
          <w:tblHeader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FCC" w:rsidRDefault="00582FCC" w:rsidP="00BA7168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FCC" w:rsidRDefault="00582FCC" w:rsidP="00BA7168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FCC" w:rsidRDefault="00582FCC" w:rsidP="00BA7168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582FCC" w:rsidTr="00BA7168">
        <w:trPr>
          <w:cantSplit/>
          <w:trHeight w:val="430"/>
          <w:tblHeader/>
        </w:trPr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FCC" w:rsidRDefault="00582FCC" w:rsidP="00582FCC">
            <w:pPr>
              <w:numPr>
                <w:ilvl w:val="0"/>
                <w:numId w:val="43"/>
              </w:numPr>
              <w:tabs>
                <w:tab w:val="clear" w:pos="363"/>
                <w:tab w:val="num" w:pos="646"/>
              </w:tabs>
              <w:spacing w:line="480" w:lineRule="auto"/>
              <w:ind w:left="646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82FCC" w:rsidRPr="006143D9" w:rsidRDefault="00582FCC" w:rsidP="00BA7168">
            <w:pPr>
              <w:spacing w:before="40"/>
              <w:rPr>
                <w:rFonts w:ascii="Verdana" w:hAnsi="Verdana"/>
                <w:sz w:val="20"/>
                <w:lang w:val="en-US"/>
              </w:rPr>
            </w:pPr>
            <w:r>
              <w:rPr>
                <w:rFonts w:ascii="Verdana" w:hAnsi="Verdana"/>
                <w:sz w:val="20"/>
                <w:lang w:val="en-US"/>
              </w:rPr>
              <w:t>Groarke, Emer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82FCC" w:rsidRDefault="00582FCC" w:rsidP="00BA7168">
            <w:pPr>
              <w:spacing w:line="480" w:lineRule="auto"/>
            </w:pPr>
          </w:p>
        </w:tc>
      </w:tr>
    </w:tbl>
    <w:p w:rsidR="005348BF" w:rsidRPr="00CB14A2" w:rsidRDefault="005348BF" w:rsidP="00266C52">
      <w:pPr>
        <w:pStyle w:val="Title"/>
        <w:rPr>
          <w:sz w:val="20"/>
        </w:rPr>
      </w:pPr>
      <w:r>
        <w:br w:type="page"/>
      </w:r>
      <w:bookmarkStart w:id="0" w:name="_GoBack"/>
      <w:bookmarkEnd w:id="0"/>
      <w:r w:rsidR="00266C52" w:rsidRPr="00CB14A2">
        <w:rPr>
          <w:sz w:val="20"/>
        </w:rPr>
        <w:lastRenderedPageBreak/>
        <w:t xml:space="preserve"> </w:t>
      </w:r>
    </w:p>
    <w:p w:rsidR="002B0DAC" w:rsidRPr="00CB14A2" w:rsidRDefault="002B0DAC" w:rsidP="005348BF">
      <w:pPr>
        <w:rPr>
          <w:rFonts w:ascii="Verdana" w:hAnsi="Verdana"/>
          <w:sz w:val="20"/>
        </w:rPr>
      </w:pPr>
    </w:p>
    <w:sectPr w:rsidR="002B0DAC" w:rsidRPr="00CB14A2" w:rsidSect="000D4623">
      <w:headerReference w:type="default" r:id="rId10"/>
      <w:footerReference w:type="even" r:id="rId11"/>
      <w:headerReference w:type="first" r:id="rId12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41EA" w:rsidRDefault="00EE41EA">
      <w:r>
        <w:separator/>
      </w:r>
    </w:p>
  </w:endnote>
  <w:endnote w:type="continuationSeparator" w:id="0">
    <w:p w:rsidR="00EE41EA" w:rsidRDefault="00EE4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41EA" w:rsidRDefault="00EE41EA">
      <w:r>
        <w:separator/>
      </w:r>
    </w:p>
  </w:footnote>
  <w:footnote w:type="continuationSeparator" w:id="0">
    <w:p w:rsidR="00EE41EA" w:rsidRDefault="00EE4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E74A51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E74A51" w:rsidRPr="00C31D5A" w:rsidRDefault="00E74A51" w:rsidP="00456583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="00C31D5A" w:rsidRPr="00C31D5A">
            <w:t>Training</w:t>
          </w:r>
          <w:r w:rsidR="000D4623">
            <w:t xml:space="preserve"> Event</w:t>
          </w:r>
          <w:r w:rsidR="00C31D5A"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456583" w:rsidRDefault="003752D3" w:rsidP="00931034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 w:rsidR="00D2010F">
            <w:t xml:space="preserve"> 05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47014F" w:rsidP="00931034">
          <w:pPr>
            <w:pStyle w:val="Header"/>
          </w:pPr>
          <w:r>
            <w:t>23</w:t>
          </w:r>
          <w:r w:rsidR="00D2010F">
            <w:t>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Pr="004A4462" w:rsidRDefault="00E74A51" w:rsidP="00931034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266C52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266C52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E74A51" w:rsidRPr="00B921B7" w:rsidRDefault="00023943" w:rsidP="00D2010F">
          <w:pPr>
            <w:pStyle w:val="Header"/>
          </w:pPr>
          <w:r>
            <w:t>Ms</w:t>
          </w:r>
          <w:r w:rsidR="00B921B7" w:rsidRPr="00B921B7">
            <w:t xml:space="preserve"> </w:t>
          </w:r>
          <w:r w:rsidR="00D2010F">
            <w:t>Marian Buckley</w:t>
          </w:r>
        </w:p>
      </w:tc>
    </w:tr>
    <w:tr w:rsidR="00E74A51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E74A51" w:rsidRDefault="00E74A51" w:rsidP="00931034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E74A51" w:rsidRPr="00395D11" w:rsidRDefault="00E74A51" w:rsidP="00931034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E74A51" w:rsidRPr="00C31D5A" w:rsidRDefault="00023943" w:rsidP="00D2010F">
          <w:pPr>
            <w:pStyle w:val="Header"/>
          </w:pPr>
          <w:r>
            <w:t xml:space="preserve">Ms </w:t>
          </w:r>
          <w:r w:rsidR="00D2010F">
            <w:t>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F27527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7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19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2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4" w15:restartNumberingAfterBreak="0">
    <w:nsid w:val="46086BD6"/>
    <w:multiLevelType w:val="hybridMultilevel"/>
    <w:tmpl w:val="A9A6B866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7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3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5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7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38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0" w15:restartNumberingAfterBreak="0">
    <w:nsid w:val="7F1F268F"/>
    <w:multiLevelType w:val="hybridMultilevel"/>
    <w:tmpl w:val="BABC5766"/>
    <w:lvl w:ilvl="0" w:tplc="ED486930">
      <w:start w:val="1"/>
      <w:numFmt w:val="lowerLetter"/>
      <w:lvlText w:val="%1."/>
      <w:lvlJc w:val="left"/>
      <w:pPr>
        <w:tabs>
          <w:tab w:val="num" w:pos="1083"/>
        </w:tabs>
        <w:ind w:left="1083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6"/>
  </w:num>
  <w:num w:numId="3">
    <w:abstractNumId w:val="30"/>
  </w:num>
  <w:num w:numId="4">
    <w:abstractNumId w:val="14"/>
  </w:num>
  <w:num w:numId="5">
    <w:abstractNumId w:val="35"/>
  </w:num>
  <w:num w:numId="6">
    <w:abstractNumId w:val="21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1"/>
  </w:num>
  <w:num w:numId="10">
    <w:abstractNumId w:val="20"/>
  </w:num>
  <w:num w:numId="11">
    <w:abstractNumId w:val="37"/>
  </w:num>
  <w:num w:numId="12">
    <w:abstractNumId w:val="19"/>
  </w:num>
  <w:num w:numId="13">
    <w:abstractNumId w:val="1"/>
  </w:num>
  <w:num w:numId="14">
    <w:abstractNumId w:val="39"/>
  </w:num>
  <w:num w:numId="15">
    <w:abstractNumId w:val="34"/>
  </w:num>
  <w:num w:numId="16">
    <w:abstractNumId w:val="10"/>
  </w:num>
  <w:num w:numId="17">
    <w:abstractNumId w:val="32"/>
  </w:num>
  <w:num w:numId="18">
    <w:abstractNumId w:val="17"/>
  </w:num>
  <w:num w:numId="19">
    <w:abstractNumId w:val="0"/>
  </w:num>
  <w:num w:numId="20">
    <w:abstractNumId w:val="36"/>
  </w:num>
  <w:num w:numId="21">
    <w:abstractNumId w:val="23"/>
  </w:num>
  <w:num w:numId="22">
    <w:abstractNumId w:val="16"/>
  </w:num>
  <w:num w:numId="23">
    <w:abstractNumId w:val="6"/>
  </w:num>
  <w:num w:numId="24">
    <w:abstractNumId w:val="38"/>
  </w:num>
  <w:num w:numId="25">
    <w:abstractNumId w:val="25"/>
  </w:num>
  <w:num w:numId="26">
    <w:abstractNumId w:val="13"/>
  </w:num>
  <w:num w:numId="27">
    <w:abstractNumId w:val="28"/>
  </w:num>
  <w:num w:numId="28">
    <w:abstractNumId w:val="15"/>
  </w:num>
  <w:num w:numId="29">
    <w:abstractNumId w:val="12"/>
  </w:num>
  <w:num w:numId="30">
    <w:abstractNumId w:val="4"/>
  </w:num>
  <w:num w:numId="31">
    <w:abstractNumId w:val="22"/>
  </w:num>
  <w:num w:numId="32">
    <w:abstractNumId w:val="29"/>
  </w:num>
  <w:num w:numId="33">
    <w:abstractNumId w:val="33"/>
  </w:num>
  <w:num w:numId="34">
    <w:abstractNumId w:val="27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 w:numId="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D31"/>
    <w:rsid w:val="00056A32"/>
    <w:rsid w:val="000668B0"/>
    <w:rsid w:val="00067184"/>
    <w:rsid w:val="00077355"/>
    <w:rsid w:val="00082FC3"/>
    <w:rsid w:val="0008364A"/>
    <w:rsid w:val="000903AF"/>
    <w:rsid w:val="00092DF0"/>
    <w:rsid w:val="000A0639"/>
    <w:rsid w:val="000A33F2"/>
    <w:rsid w:val="000B5463"/>
    <w:rsid w:val="000B653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72147"/>
    <w:rsid w:val="00180BE0"/>
    <w:rsid w:val="00191D09"/>
    <w:rsid w:val="001A1050"/>
    <w:rsid w:val="001A7349"/>
    <w:rsid w:val="001C02D9"/>
    <w:rsid w:val="001D50A4"/>
    <w:rsid w:val="001E0620"/>
    <w:rsid w:val="001E23E8"/>
    <w:rsid w:val="0021125F"/>
    <w:rsid w:val="00217D14"/>
    <w:rsid w:val="0022066A"/>
    <w:rsid w:val="002246DF"/>
    <w:rsid w:val="002277E7"/>
    <w:rsid w:val="002429BE"/>
    <w:rsid w:val="00245552"/>
    <w:rsid w:val="00246F4C"/>
    <w:rsid w:val="00252EF5"/>
    <w:rsid w:val="00253EBF"/>
    <w:rsid w:val="002653CD"/>
    <w:rsid w:val="00266C52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1052"/>
    <w:rsid w:val="0036461D"/>
    <w:rsid w:val="0036728A"/>
    <w:rsid w:val="00372AAC"/>
    <w:rsid w:val="003752D3"/>
    <w:rsid w:val="003826DA"/>
    <w:rsid w:val="00395D11"/>
    <w:rsid w:val="003B3140"/>
    <w:rsid w:val="003D379A"/>
    <w:rsid w:val="003D7348"/>
    <w:rsid w:val="003E1B88"/>
    <w:rsid w:val="003E54D1"/>
    <w:rsid w:val="003E6426"/>
    <w:rsid w:val="003F00FE"/>
    <w:rsid w:val="003F4CB1"/>
    <w:rsid w:val="003F6760"/>
    <w:rsid w:val="00400159"/>
    <w:rsid w:val="00401029"/>
    <w:rsid w:val="00420D6C"/>
    <w:rsid w:val="00433FF9"/>
    <w:rsid w:val="00436B61"/>
    <w:rsid w:val="004474DD"/>
    <w:rsid w:val="00451518"/>
    <w:rsid w:val="00456583"/>
    <w:rsid w:val="00462AC5"/>
    <w:rsid w:val="0047014F"/>
    <w:rsid w:val="0047444D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C0BBE"/>
    <w:rsid w:val="004D2774"/>
    <w:rsid w:val="004D6116"/>
    <w:rsid w:val="004E49F6"/>
    <w:rsid w:val="004E5161"/>
    <w:rsid w:val="004F4335"/>
    <w:rsid w:val="005002C3"/>
    <w:rsid w:val="00501AD4"/>
    <w:rsid w:val="00501E94"/>
    <w:rsid w:val="00503730"/>
    <w:rsid w:val="00513749"/>
    <w:rsid w:val="00514D62"/>
    <w:rsid w:val="00516BDE"/>
    <w:rsid w:val="005210F1"/>
    <w:rsid w:val="005348BF"/>
    <w:rsid w:val="005402CD"/>
    <w:rsid w:val="005463BF"/>
    <w:rsid w:val="00572904"/>
    <w:rsid w:val="00575D41"/>
    <w:rsid w:val="00582FCC"/>
    <w:rsid w:val="005851A8"/>
    <w:rsid w:val="00596F39"/>
    <w:rsid w:val="00597339"/>
    <w:rsid w:val="005B5749"/>
    <w:rsid w:val="005C7EF2"/>
    <w:rsid w:val="005F3A99"/>
    <w:rsid w:val="005F3CD7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C6125"/>
    <w:rsid w:val="006D05C0"/>
    <w:rsid w:val="006D3F53"/>
    <w:rsid w:val="006D67EE"/>
    <w:rsid w:val="006D7F81"/>
    <w:rsid w:val="006F24CB"/>
    <w:rsid w:val="00700161"/>
    <w:rsid w:val="007006BB"/>
    <w:rsid w:val="00700E0B"/>
    <w:rsid w:val="00705443"/>
    <w:rsid w:val="00707620"/>
    <w:rsid w:val="0071045C"/>
    <w:rsid w:val="007232AB"/>
    <w:rsid w:val="0073229D"/>
    <w:rsid w:val="007363A6"/>
    <w:rsid w:val="00770640"/>
    <w:rsid w:val="00770EF2"/>
    <w:rsid w:val="00774C2B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4143E"/>
    <w:rsid w:val="008415B9"/>
    <w:rsid w:val="00842847"/>
    <w:rsid w:val="00842BEA"/>
    <w:rsid w:val="008511F2"/>
    <w:rsid w:val="00851F82"/>
    <w:rsid w:val="00856CEB"/>
    <w:rsid w:val="00856E10"/>
    <w:rsid w:val="00861B7C"/>
    <w:rsid w:val="00867562"/>
    <w:rsid w:val="0087061B"/>
    <w:rsid w:val="00875D93"/>
    <w:rsid w:val="00883A53"/>
    <w:rsid w:val="00893B96"/>
    <w:rsid w:val="00894770"/>
    <w:rsid w:val="008A0D74"/>
    <w:rsid w:val="008A2EFE"/>
    <w:rsid w:val="008B427A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A126A"/>
    <w:rsid w:val="009A12E7"/>
    <w:rsid w:val="009A1F9D"/>
    <w:rsid w:val="009C1372"/>
    <w:rsid w:val="009D40D1"/>
    <w:rsid w:val="009E0446"/>
    <w:rsid w:val="009E3D15"/>
    <w:rsid w:val="009E4548"/>
    <w:rsid w:val="009F6273"/>
    <w:rsid w:val="00A044A9"/>
    <w:rsid w:val="00A053F8"/>
    <w:rsid w:val="00A10ED6"/>
    <w:rsid w:val="00A13329"/>
    <w:rsid w:val="00A1541C"/>
    <w:rsid w:val="00A234C7"/>
    <w:rsid w:val="00A24572"/>
    <w:rsid w:val="00A26BC5"/>
    <w:rsid w:val="00A33282"/>
    <w:rsid w:val="00A400ED"/>
    <w:rsid w:val="00A42610"/>
    <w:rsid w:val="00A638A0"/>
    <w:rsid w:val="00A650C4"/>
    <w:rsid w:val="00A6542F"/>
    <w:rsid w:val="00A712CB"/>
    <w:rsid w:val="00A85426"/>
    <w:rsid w:val="00A93DB1"/>
    <w:rsid w:val="00A96FF6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4BFC"/>
    <w:rsid w:val="00AF48C3"/>
    <w:rsid w:val="00AF5739"/>
    <w:rsid w:val="00B0686B"/>
    <w:rsid w:val="00B142CD"/>
    <w:rsid w:val="00B431CC"/>
    <w:rsid w:val="00B46752"/>
    <w:rsid w:val="00B52D61"/>
    <w:rsid w:val="00B6158D"/>
    <w:rsid w:val="00B635B8"/>
    <w:rsid w:val="00B676F1"/>
    <w:rsid w:val="00B72337"/>
    <w:rsid w:val="00B72641"/>
    <w:rsid w:val="00B86732"/>
    <w:rsid w:val="00B92073"/>
    <w:rsid w:val="00B921B7"/>
    <w:rsid w:val="00BA7168"/>
    <w:rsid w:val="00BA7398"/>
    <w:rsid w:val="00BB0EED"/>
    <w:rsid w:val="00BC1D90"/>
    <w:rsid w:val="00BC311A"/>
    <w:rsid w:val="00BC32C7"/>
    <w:rsid w:val="00BE4AC2"/>
    <w:rsid w:val="00BE634E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B6F09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2010F"/>
    <w:rsid w:val="00D3620D"/>
    <w:rsid w:val="00D4243E"/>
    <w:rsid w:val="00D551C7"/>
    <w:rsid w:val="00D60973"/>
    <w:rsid w:val="00D63109"/>
    <w:rsid w:val="00D71CEB"/>
    <w:rsid w:val="00D77C9B"/>
    <w:rsid w:val="00D92DD6"/>
    <w:rsid w:val="00D92F87"/>
    <w:rsid w:val="00DA6D14"/>
    <w:rsid w:val="00DB0657"/>
    <w:rsid w:val="00DB2AF4"/>
    <w:rsid w:val="00DC6736"/>
    <w:rsid w:val="00DC7B97"/>
    <w:rsid w:val="00DE0659"/>
    <w:rsid w:val="00E11D32"/>
    <w:rsid w:val="00E14227"/>
    <w:rsid w:val="00E218C5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B8F"/>
    <w:rsid w:val="00EC39EB"/>
    <w:rsid w:val="00ED0F4B"/>
    <w:rsid w:val="00ED4F63"/>
    <w:rsid w:val="00ED69F7"/>
    <w:rsid w:val="00EE41EA"/>
    <w:rsid w:val="00EF0105"/>
    <w:rsid w:val="00EF5D77"/>
    <w:rsid w:val="00F02B97"/>
    <w:rsid w:val="00F13958"/>
    <w:rsid w:val="00F20A02"/>
    <w:rsid w:val="00F26132"/>
    <w:rsid w:val="00F269F3"/>
    <w:rsid w:val="00F27527"/>
    <w:rsid w:val="00F33F30"/>
    <w:rsid w:val="00F448A7"/>
    <w:rsid w:val="00F60F66"/>
    <w:rsid w:val="00F63321"/>
    <w:rsid w:val="00F63700"/>
    <w:rsid w:val="00F654E1"/>
    <w:rsid w:val="00F6733C"/>
    <w:rsid w:val="00F72EBB"/>
    <w:rsid w:val="00F73858"/>
    <w:rsid w:val="00F73FFE"/>
    <w:rsid w:val="00FB075E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730144E-DB84-4965-BEB7-A2887E1A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link w:val="TitleChar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TitleChar">
    <w:name w:val="Title Char"/>
    <w:link w:val="Title"/>
    <w:rsid w:val="00582FCC"/>
    <w:rPr>
      <w:rFonts w:ascii="Verdana" w:eastAsia="Times New Roman" w:hAnsi="Verdana"/>
      <w:b/>
      <w:caps/>
      <w:snapToGrid w:val="0"/>
      <w:kern w:val="28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P-C-BIO-REFERR%20REV03.DO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LP-C-BIO-REFERR%20REV03.DO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1440</CharactersWithSpaces>
  <SharedDoc>false</SharedDoc>
  <HLinks>
    <vt:vector size="12" baseType="variant">
      <vt:variant>
        <vt:i4>7077965</vt:i4>
      </vt:variant>
      <vt:variant>
        <vt:i4>3</vt:i4>
      </vt:variant>
      <vt:variant>
        <vt:i4>0</vt:i4>
      </vt:variant>
      <vt:variant>
        <vt:i4>5</vt:i4>
      </vt:variant>
      <vt:variant>
        <vt:lpwstr>\\Scanmanserver\QPULSE\QPULSE4\DOCS\ACTIVE\LP-C-BIO-REFERR REV03.DOC</vt:lpwstr>
      </vt:variant>
      <vt:variant>
        <vt:lpwstr/>
      </vt:variant>
      <vt:variant>
        <vt:i4>7077965</vt:i4>
      </vt:variant>
      <vt:variant>
        <vt:i4>0</vt:i4>
      </vt:variant>
      <vt:variant>
        <vt:i4>0</vt:i4>
      </vt:variant>
      <vt:variant>
        <vt:i4>5</vt:i4>
      </vt:variant>
      <vt:variant>
        <vt:lpwstr>\\Scanmanserver\QPULSE\QPULSE4\DOCS\ACTIVE\LP-C-BIO-REFERR REV03.DOC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2025-12-19T11:52:00Z</cp:lastPrinted>
  <dcterms:created xsi:type="dcterms:W3CDTF">2026-04-09T11:39:00Z</dcterms:created>
  <dcterms:modified xsi:type="dcterms:W3CDTF">2026-04-09T11:39:00Z</dcterms:modified>
</cp:coreProperties>
</file>