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4976" w14:textId="77777777" w:rsidR="00764723" w:rsidRDefault="00764723" w:rsidP="00764723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22C0556C" w14:textId="77777777" w:rsidR="00764723" w:rsidRDefault="00764723" w:rsidP="00764723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71A546E6" w14:textId="77777777" w:rsidR="00764723" w:rsidRDefault="00764723" w:rsidP="00764723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3C1134C6" w14:textId="77777777" w:rsidR="00764723" w:rsidRDefault="00764723" w:rsidP="00764723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701E54CF" w14:textId="77777777" w:rsidR="00764723" w:rsidRDefault="00764723" w:rsidP="00764723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307197D5" w14:textId="0AE0CD36" w:rsidR="00BA4042" w:rsidRDefault="3BA0FBA6" w:rsidP="00764723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764723">
        <w:rPr>
          <w:rFonts w:ascii="Calibri" w:eastAsia="Calibri" w:hAnsi="Calibri" w:cs="Calibri"/>
          <w:b/>
          <w:bCs/>
          <w:sz w:val="36"/>
          <w:szCs w:val="36"/>
        </w:rPr>
        <w:t>Echo Group</w:t>
      </w:r>
      <w:r w:rsidR="00764723" w:rsidRPr="00764723">
        <w:rPr>
          <w:rFonts w:ascii="Calibri" w:eastAsia="Calibri" w:hAnsi="Calibri" w:cs="Calibri"/>
          <w:b/>
          <w:bCs/>
          <w:sz w:val="36"/>
          <w:szCs w:val="36"/>
        </w:rPr>
        <w:t xml:space="preserve"> – Milestone 1</w:t>
      </w:r>
      <w:r w:rsidR="00BA4042">
        <w:rPr>
          <w:rFonts w:ascii="Calibri" w:eastAsia="Calibri" w:hAnsi="Calibri" w:cs="Calibri"/>
          <w:b/>
          <w:bCs/>
          <w:sz w:val="36"/>
          <w:szCs w:val="36"/>
        </w:rPr>
        <w:br/>
        <w:t>Case Study: Willson Financial</w:t>
      </w:r>
    </w:p>
    <w:p w14:paraId="6D2D43B7" w14:textId="77777777" w:rsidR="000F2797" w:rsidRPr="00764723" w:rsidRDefault="000F2797" w:rsidP="00764723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2655013C" w14:textId="7C8BBF09" w:rsidR="00764723" w:rsidRDefault="00764723" w:rsidP="00764723">
      <w:pPr>
        <w:jc w:val="center"/>
        <w:rPr>
          <w:rFonts w:ascii="Calibri" w:eastAsia="Calibri" w:hAnsi="Calibri" w:cs="Calibri"/>
          <w:sz w:val="36"/>
          <w:szCs w:val="36"/>
        </w:rPr>
      </w:pPr>
      <w:r w:rsidRPr="00764723">
        <w:rPr>
          <w:rFonts w:ascii="Calibri" w:eastAsia="Calibri" w:hAnsi="Calibri" w:cs="Calibri"/>
          <w:sz w:val="36"/>
          <w:szCs w:val="36"/>
        </w:rPr>
        <w:t>Assignment 10.2</w:t>
      </w:r>
      <w:r>
        <w:rPr>
          <w:rFonts w:ascii="Calibri" w:eastAsia="Calibri" w:hAnsi="Calibri" w:cs="Calibri"/>
          <w:sz w:val="36"/>
          <w:szCs w:val="36"/>
        </w:rPr>
        <w:br/>
        <w:t>July 11, 2021</w:t>
      </w:r>
    </w:p>
    <w:p w14:paraId="182CAA58" w14:textId="77777777" w:rsidR="000F2797" w:rsidRPr="00764723" w:rsidRDefault="000F2797" w:rsidP="00764723">
      <w:pPr>
        <w:jc w:val="center"/>
        <w:rPr>
          <w:sz w:val="32"/>
          <w:szCs w:val="32"/>
        </w:rPr>
      </w:pPr>
    </w:p>
    <w:p w14:paraId="4F47C999" w14:textId="7090908B" w:rsidR="00662A00" w:rsidRPr="00764723" w:rsidRDefault="00662A00" w:rsidP="00764723">
      <w:pPr>
        <w:jc w:val="center"/>
        <w:rPr>
          <w:rFonts w:ascii="Calibri" w:eastAsia="Calibri" w:hAnsi="Calibri" w:cs="Calibri"/>
          <w:sz w:val="36"/>
          <w:szCs w:val="36"/>
        </w:rPr>
      </w:pPr>
      <w:r w:rsidRPr="00764723">
        <w:rPr>
          <w:rFonts w:ascii="Calibri" w:eastAsia="Calibri" w:hAnsi="Calibri" w:cs="Calibri"/>
          <w:sz w:val="36"/>
          <w:szCs w:val="36"/>
        </w:rPr>
        <w:t>Andreas Arnet</w:t>
      </w:r>
      <w:r w:rsidRPr="00764723">
        <w:rPr>
          <w:rFonts w:ascii="Calibri" w:eastAsia="Calibri" w:hAnsi="Calibri" w:cs="Calibri"/>
          <w:sz w:val="36"/>
          <w:szCs w:val="36"/>
        </w:rPr>
        <w:br/>
        <w:t>Michael Lohr</w:t>
      </w:r>
      <w:r w:rsidRPr="00764723">
        <w:rPr>
          <w:rFonts w:ascii="Calibri" w:eastAsia="Calibri" w:hAnsi="Calibri" w:cs="Calibri"/>
          <w:sz w:val="36"/>
          <w:szCs w:val="36"/>
        </w:rPr>
        <w:br/>
        <w:t>Mick Welisevich</w:t>
      </w:r>
      <w:r w:rsidRPr="00764723">
        <w:rPr>
          <w:rFonts w:ascii="Calibri" w:eastAsia="Calibri" w:hAnsi="Calibri" w:cs="Calibri"/>
          <w:sz w:val="36"/>
          <w:szCs w:val="36"/>
        </w:rPr>
        <w:br/>
        <w:t>Shawn Roberts</w:t>
      </w:r>
      <w:r w:rsidRPr="00764723">
        <w:rPr>
          <w:rFonts w:ascii="Calibri" w:eastAsia="Calibri" w:hAnsi="Calibri" w:cs="Calibri"/>
          <w:sz w:val="36"/>
          <w:szCs w:val="36"/>
        </w:rPr>
        <w:br/>
        <w:t>Walter Dipping</w:t>
      </w:r>
    </w:p>
    <w:p w14:paraId="6F3FF4A4" w14:textId="5DCA66CA" w:rsidR="00985D33" w:rsidRPr="00764723" w:rsidRDefault="00985D33" w:rsidP="00764723">
      <w:pPr>
        <w:jc w:val="center"/>
        <w:rPr>
          <w:sz w:val="32"/>
          <w:szCs w:val="32"/>
        </w:rPr>
      </w:pPr>
    </w:p>
    <w:p w14:paraId="1ADDE016" w14:textId="77777777" w:rsidR="00662A00" w:rsidRDefault="00662A00" w:rsidP="00764723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09A78F33" w14:textId="7D9C5E44" w:rsidR="00985D33" w:rsidRPr="006226F9" w:rsidRDefault="3BA0FBA6">
      <w:pPr>
        <w:rPr>
          <w:b/>
          <w:bCs/>
        </w:rPr>
      </w:pPr>
      <w:r w:rsidRPr="006226F9">
        <w:rPr>
          <w:rFonts w:ascii="Calibri" w:eastAsia="Calibri" w:hAnsi="Calibri" w:cs="Calibri"/>
          <w:b/>
          <w:bCs/>
          <w:sz w:val="24"/>
          <w:szCs w:val="24"/>
        </w:rPr>
        <w:lastRenderedPageBreak/>
        <w:t>Business Rules:</w:t>
      </w:r>
    </w:p>
    <w:p w14:paraId="5DA1E500" w14:textId="2DFE3D86" w:rsidR="00CA3B24" w:rsidRDefault="008E556C" w:rsidP="0D45C75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One CLIENT can have</w:t>
      </w:r>
      <w:r w:rsidR="00CA3B24">
        <w:rPr>
          <w:rFonts w:ascii="Calibri" w:eastAsia="Calibri" w:hAnsi="Calibri" w:cs="Calibri"/>
          <w:sz w:val="24"/>
          <w:szCs w:val="24"/>
        </w:rPr>
        <w:t xml:space="preserve"> many ASSET_UNDER_MANAGEMENT</w:t>
      </w:r>
      <w:r w:rsidR="00CA3B24">
        <w:rPr>
          <w:rFonts w:ascii="Calibri" w:eastAsia="Calibri" w:hAnsi="Calibri" w:cs="Calibri"/>
          <w:sz w:val="24"/>
          <w:szCs w:val="24"/>
        </w:rPr>
        <w:br/>
        <w:t>One ASSET</w:t>
      </w:r>
      <w:r w:rsidR="006221E9">
        <w:rPr>
          <w:rFonts w:ascii="Calibri" w:eastAsia="Calibri" w:hAnsi="Calibri" w:cs="Calibri"/>
          <w:sz w:val="24"/>
          <w:szCs w:val="24"/>
        </w:rPr>
        <w:t>_UNDER_MANAGEMENT can only have one CLIENT</w:t>
      </w:r>
    </w:p>
    <w:p w14:paraId="1B00BC62" w14:textId="77777777" w:rsidR="00CC4428" w:rsidRDefault="006221E9" w:rsidP="0D45C75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One CLIENT has one EMPLOYEE</w:t>
      </w:r>
      <w:r w:rsidR="00CC4428">
        <w:rPr>
          <w:rFonts w:ascii="Calibri" w:eastAsia="Calibri" w:hAnsi="Calibri" w:cs="Calibri"/>
          <w:sz w:val="24"/>
          <w:szCs w:val="24"/>
        </w:rPr>
        <w:t xml:space="preserve"> assigned (</w:t>
      </w:r>
      <w:r>
        <w:rPr>
          <w:rFonts w:ascii="Calibri" w:eastAsia="Calibri" w:hAnsi="Calibri" w:cs="Calibri"/>
          <w:sz w:val="24"/>
          <w:szCs w:val="24"/>
        </w:rPr>
        <w:t>as Relationship Manager</w:t>
      </w:r>
      <w:r w:rsidR="00CC4428">
        <w:rPr>
          <w:rFonts w:ascii="Calibri" w:eastAsia="Calibri" w:hAnsi="Calibri" w:cs="Calibri"/>
          <w:sz w:val="24"/>
          <w:szCs w:val="24"/>
        </w:rPr>
        <w:t>)</w:t>
      </w:r>
      <w:r w:rsidR="00CC4428">
        <w:rPr>
          <w:rFonts w:ascii="Calibri" w:eastAsia="Calibri" w:hAnsi="Calibri" w:cs="Calibri"/>
          <w:sz w:val="24"/>
          <w:szCs w:val="24"/>
        </w:rPr>
        <w:br/>
        <w:t>One EMPLOYEE can have many CLIENT</w:t>
      </w:r>
    </w:p>
    <w:p w14:paraId="71D02610" w14:textId="77777777" w:rsidR="00FF639D" w:rsidRDefault="00050445" w:rsidP="0D45C75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One INVOICE is </w:t>
      </w:r>
      <w:r w:rsidR="002672F8">
        <w:rPr>
          <w:rFonts w:ascii="Calibri" w:eastAsia="Calibri" w:hAnsi="Calibri" w:cs="Calibri"/>
          <w:sz w:val="24"/>
          <w:szCs w:val="24"/>
        </w:rPr>
        <w:t>issued to one CLIENT</w:t>
      </w:r>
      <w:r w:rsidR="002672F8">
        <w:rPr>
          <w:rFonts w:ascii="Calibri" w:eastAsia="Calibri" w:hAnsi="Calibri" w:cs="Calibri"/>
          <w:sz w:val="24"/>
          <w:szCs w:val="24"/>
        </w:rPr>
        <w:br/>
        <w:t>One CLIENT can have multiple INVOICE</w:t>
      </w:r>
    </w:p>
    <w:p w14:paraId="7B81B571" w14:textId="4527407E" w:rsidR="006221E9" w:rsidRDefault="00FF639D" w:rsidP="0D45C75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One CLIENT can have multiple TRANSACTION</w:t>
      </w:r>
      <w:r>
        <w:rPr>
          <w:rFonts w:ascii="Calibri" w:eastAsia="Calibri" w:hAnsi="Calibri" w:cs="Calibri"/>
          <w:sz w:val="24"/>
          <w:szCs w:val="24"/>
        </w:rPr>
        <w:br/>
        <w:t>One TRANSACTION can only be assigned to one Client</w:t>
      </w:r>
      <w:r w:rsidR="006221E9">
        <w:rPr>
          <w:rFonts w:ascii="Calibri" w:eastAsia="Calibri" w:hAnsi="Calibri" w:cs="Calibri"/>
          <w:sz w:val="24"/>
          <w:szCs w:val="24"/>
        </w:rPr>
        <w:br/>
      </w:r>
    </w:p>
    <w:p w14:paraId="411DD089" w14:textId="1EE7C7F8" w:rsidR="5D8183BD" w:rsidRDefault="5D8183BD" w:rsidP="5D8183BD">
      <w:pPr>
        <w:rPr>
          <w:rFonts w:ascii="Calibri" w:eastAsia="Calibri" w:hAnsi="Calibri" w:cs="Calibri"/>
          <w:sz w:val="24"/>
          <w:szCs w:val="24"/>
        </w:rPr>
      </w:pPr>
    </w:p>
    <w:p w14:paraId="3C229CBF" w14:textId="5EA7E0B5" w:rsidR="0D45C756" w:rsidRDefault="0D45C756" w:rsidP="0D45C756">
      <w:pPr>
        <w:rPr>
          <w:rFonts w:ascii="Calibri" w:eastAsia="Calibri" w:hAnsi="Calibri" w:cs="Calibri"/>
          <w:sz w:val="24"/>
          <w:szCs w:val="24"/>
        </w:rPr>
      </w:pPr>
    </w:p>
    <w:p w14:paraId="0E59ECA7" w14:textId="7C6F0BB5" w:rsidR="00985D33" w:rsidRDefault="3BA0FBA6">
      <w:r w:rsidRPr="18F83592">
        <w:rPr>
          <w:rFonts w:ascii="Calibri" w:eastAsia="Calibri" w:hAnsi="Calibri" w:cs="Calibri"/>
          <w:sz w:val="24"/>
          <w:szCs w:val="24"/>
        </w:rPr>
        <w:t xml:space="preserve"> </w:t>
      </w:r>
    </w:p>
    <w:p w14:paraId="35C9D7C2" w14:textId="54FF7AE8" w:rsidR="00985D33" w:rsidRPr="006226F9" w:rsidRDefault="3BA0FBA6">
      <w:pPr>
        <w:rPr>
          <w:b/>
          <w:bCs/>
        </w:rPr>
      </w:pPr>
      <w:r w:rsidRPr="006226F9">
        <w:rPr>
          <w:rFonts w:ascii="Calibri" w:eastAsia="Calibri" w:hAnsi="Calibri" w:cs="Calibri"/>
          <w:b/>
          <w:bCs/>
          <w:sz w:val="24"/>
          <w:szCs w:val="24"/>
        </w:rPr>
        <w:t>Assumptions:</w:t>
      </w:r>
    </w:p>
    <w:p w14:paraId="64224D65" w14:textId="4D02B771" w:rsidR="009A0798" w:rsidRPr="008D0CE5" w:rsidRDefault="009A0798" w:rsidP="009A079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assume the following process:</w:t>
      </w:r>
      <w:r>
        <w:rPr>
          <w:rFonts w:ascii="Calibri" w:eastAsia="Calibri" w:hAnsi="Calibri" w:cs="Calibri"/>
          <w:sz w:val="24"/>
          <w:szCs w:val="24"/>
        </w:rPr>
        <w:br/>
        <w:t xml:space="preserve">1. New clients are saved in table </w:t>
      </w:r>
      <w:r w:rsidRPr="00BA4042">
        <w:rPr>
          <w:rFonts w:ascii="Calibri" w:eastAsia="Calibri" w:hAnsi="Calibri" w:cs="Calibri"/>
          <w:i/>
          <w:iCs/>
          <w:sz w:val="24"/>
          <w:szCs w:val="24"/>
        </w:rPr>
        <w:t>Client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; </w:t>
      </w:r>
      <w:r>
        <w:rPr>
          <w:rFonts w:ascii="Calibri" w:eastAsia="Calibri" w:hAnsi="Calibri" w:cs="Calibri"/>
          <w:sz w:val="24"/>
          <w:szCs w:val="24"/>
        </w:rPr>
        <w:t xml:space="preserve">every client gets a Relationship Manager assigned (column </w:t>
      </w:r>
      <w:proofErr w:type="spellStart"/>
      <w:r w:rsidRPr="008D0CE5">
        <w:rPr>
          <w:rFonts w:ascii="Calibri" w:eastAsia="Calibri" w:hAnsi="Calibri" w:cs="Calibri"/>
          <w:i/>
          <w:iCs/>
          <w:sz w:val="24"/>
          <w:szCs w:val="24"/>
        </w:rPr>
        <w:t>Relationship_Manager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table </w:t>
      </w:r>
      <w:r w:rsidRPr="008D0CE5">
        <w:rPr>
          <w:rFonts w:ascii="Calibri" w:eastAsia="Calibri" w:hAnsi="Calibri" w:cs="Calibri"/>
          <w:i/>
          <w:iCs/>
          <w:sz w:val="24"/>
          <w:szCs w:val="24"/>
        </w:rPr>
        <w:t>Client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 xml:space="preserve">2. Client transfers money to Willson Financial; the transfer is saved in table </w:t>
      </w:r>
      <w:r w:rsidRPr="008D0CE5">
        <w:rPr>
          <w:rFonts w:ascii="Calibri" w:eastAsia="Calibri" w:hAnsi="Calibri" w:cs="Calibri"/>
          <w:i/>
          <w:iCs/>
          <w:sz w:val="24"/>
          <w:szCs w:val="24"/>
        </w:rPr>
        <w:t>Transaction</w:t>
      </w:r>
      <w:r>
        <w:rPr>
          <w:rFonts w:ascii="Calibri" w:eastAsia="Calibri" w:hAnsi="Calibri" w:cs="Calibri"/>
          <w:i/>
          <w:iCs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 xml:space="preserve">3. Willson Financial invests the client’s money; however, not necessarily the whole amount at once. Every investment is saved in table </w:t>
      </w:r>
      <w:proofErr w:type="spellStart"/>
      <w:r w:rsidRPr="008D0CE5">
        <w:rPr>
          <w:rFonts w:ascii="Calibri" w:eastAsia="Calibri" w:hAnsi="Calibri" w:cs="Calibri"/>
          <w:i/>
          <w:iCs/>
          <w:sz w:val="24"/>
          <w:szCs w:val="24"/>
        </w:rPr>
        <w:t>Asset_under_Management</w:t>
      </w:r>
      <w:proofErr w:type="spellEnd"/>
      <w:r>
        <w:rPr>
          <w:rFonts w:ascii="Calibri" w:eastAsia="Calibri" w:hAnsi="Calibri" w:cs="Calibri"/>
          <w:sz w:val="24"/>
          <w:szCs w:val="24"/>
        </w:rPr>
        <w:br/>
        <w:t>4. The invoice is created based on the client’s average Asset under Management and the number of transactions</w:t>
      </w:r>
      <w:r w:rsidR="004C12DB">
        <w:rPr>
          <w:rFonts w:ascii="Calibri" w:eastAsia="Calibri" w:hAnsi="Calibri" w:cs="Calibri"/>
          <w:sz w:val="24"/>
          <w:szCs w:val="24"/>
        </w:rPr>
        <w:t xml:space="preserve"> </w:t>
      </w:r>
    </w:p>
    <w:p w14:paraId="2C078E63" w14:textId="78615AD7" w:rsidR="00985D33" w:rsidRDefault="00C70771" w:rsidP="18F8359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Invoice is based on the </w:t>
      </w:r>
      <w:r w:rsidR="00CF272A">
        <w:rPr>
          <w:rFonts w:ascii="Calibri" w:eastAsia="Calibri" w:hAnsi="Calibri" w:cs="Calibri"/>
          <w:sz w:val="24"/>
          <w:szCs w:val="24"/>
        </w:rPr>
        <w:t>number</w:t>
      </w:r>
      <w:r>
        <w:rPr>
          <w:rFonts w:ascii="Calibri" w:eastAsia="Calibri" w:hAnsi="Calibri" w:cs="Calibri"/>
          <w:sz w:val="24"/>
          <w:szCs w:val="24"/>
        </w:rPr>
        <w:t xml:space="preserve"> of </w:t>
      </w:r>
      <w:r w:rsidR="00AE5254">
        <w:rPr>
          <w:rFonts w:ascii="Calibri" w:eastAsia="Calibri" w:hAnsi="Calibri" w:cs="Calibri"/>
          <w:sz w:val="24"/>
          <w:szCs w:val="24"/>
        </w:rPr>
        <w:t xml:space="preserve">transactions (fixed amount per transaction) AND </w:t>
      </w:r>
      <w:r w:rsidR="00A8268D">
        <w:rPr>
          <w:rFonts w:ascii="Calibri" w:eastAsia="Calibri" w:hAnsi="Calibri" w:cs="Calibri"/>
          <w:sz w:val="24"/>
          <w:szCs w:val="24"/>
        </w:rPr>
        <w:t>average Assets under Management</w:t>
      </w:r>
    </w:p>
    <w:p w14:paraId="1D0FFF5E" w14:textId="77777777" w:rsidR="007E301E" w:rsidRDefault="009A0798" w:rsidP="007E301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assets are disinvested, the </w:t>
      </w:r>
      <w:r w:rsidRPr="009A0798">
        <w:rPr>
          <w:rFonts w:ascii="Calibri" w:eastAsia="Calibri" w:hAnsi="Calibri" w:cs="Calibri"/>
          <w:i/>
          <w:iCs/>
          <w:sz w:val="24"/>
          <w:szCs w:val="24"/>
        </w:rPr>
        <w:t>status</w:t>
      </w:r>
      <w:r>
        <w:rPr>
          <w:rFonts w:ascii="Calibri" w:eastAsia="Calibri" w:hAnsi="Calibri" w:cs="Calibri"/>
          <w:sz w:val="24"/>
          <w:szCs w:val="24"/>
        </w:rPr>
        <w:t xml:space="preserve"> of the respective entry in table </w:t>
      </w:r>
      <w:proofErr w:type="spellStart"/>
      <w:r w:rsidRPr="009A0798">
        <w:rPr>
          <w:rFonts w:ascii="Calibri" w:eastAsia="Calibri" w:hAnsi="Calibri" w:cs="Calibri"/>
          <w:i/>
          <w:iCs/>
          <w:sz w:val="24"/>
          <w:szCs w:val="24"/>
        </w:rPr>
        <w:t>Asset_under_Managemen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changed to “disinvested”</w:t>
      </w:r>
      <w:r w:rsidR="007E301E" w:rsidRPr="007E301E">
        <w:rPr>
          <w:rFonts w:ascii="Calibri" w:eastAsia="Calibri" w:hAnsi="Calibri" w:cs="Calibri"/>
          <w:sz w:val="24"/>
          <w:szCs w:val="24"/>
        </w:rPr>
        <w:t xml:space="preserve"> </w:t>
      </w:r>
    </w:p>
    <w:p w14:paraId="0A0F6E93" w14:textId="1F9EE7F2" w:rsidR="007D7AA7" w:rsidRDefault="007E301E" w:rsidP="004C12D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i/>
          <w:iCs/>
          <w:sz w:val="24"/>
          <w:szCs w:val="24"/>
        </w:rPr>
      </w:pPr>
      <w:r w:rsidRPr="000127BA">
        <w:rPr>
          <w:rFonts w:ascii="Calibri" w:eastAsia="Calibri" w:hAnsi="Calibri" w:cs="Calibri"/>
          <w:sz w:val="24"/>
          <w:szCs w:val="24"/>
        </w:rPr>
        <w:t>Because June does not have a CFA, she does not have access to all records the way Jake and Ned do</w:t>
      </w:r>
      <w:r w:rsidR="004C12DB">
        <w:rPr>
          <w:rFonts w:ascii="Calibri" w:eastAsia="Calibri" w:hAnsi="Calibri" w:cs="Calibri"/>
          <w:sz w:val="24"/>
          <w:szCs w:val="24"/>
        </w:rPr>
        <w:t xml:space="preserve"> </w:t>
      </w:r>
      <w:r w:rsidR="004C12DB" w:rsidRPr="004C12DB">
        <w:rPr>
          <w:rFonts w:ascii="Wingdings" w:eastAsia="Wingdings" w:hAnsi="Wingdings" w:cs="Wingdings"/>
          <w:sz w:val="24"/>
          <w:szCs w:val="24"/>
        </w:rPr>
        <w:t>à</w:t>
      </w:r>
      <w:r w:rsidR="004C12DB">
        <w:rPr>
          <w:rFonts w:ascii="Calibri" w:eastAsia="Calibri" w:hAnsi="Calibri" w:cs="Calibri"/>
          <w:sz w:val="24"/>
          <w:szCs w:val="24"/>
        </w:rPr>
        <w:t xml:space="preserve"> The database privileges are defined in column </w:t>
      </w:r>
      <w:proofErr w:type="spellStart"/>
      <w:r w:rsidR="004C12DB" w:rsidRPr="005171D3">
        <w:rPr>
          <w:rFonts w:ascii="Calibri" w:eastAsia="Calibri" w:hAnsi="Calibri" w:cs="Calibri"/>
          <w:i/>
          <w:iCs/>
          <w:sz w:val="24"/>
          <w:szCs w:val="24"/>
        </w:rPr>
        <w:t>DB_Privileges</w:t>
      </w:r>
      <w:proofErr w:type="spellEnd"/>
      <w:r w:rsidR="004C12DB">
        <w:rPr>
          <w:rFonts w:ascii="Calibri" w:eastAsia="Calibri" w:hAnsi="Calibri" w:cs="Calibri"/>
          <w:sz w:val="24"/>
          <w:szCs w:val="24"/>
        </w:rPr>
        <w:t xml:space="preserve"> in table </w:t>
      </w:r>
      <w:r w:rsidR="004C12DB" w:rsidRPr="005171D3">
        <w:rPr>
          <w:rFonts w:ascii="Calibri" w:eastAsia="Calibri" w:hAnsi="Calibri" w:cs="Calibri"/>
          <w:i/>
          <w:iCs/>
          <w:sz w:val="24"/>
          <w:szCs w:val="24"/>
        </w:rPr>
        <w:t>Employee</w:t>
      </w:r>
    </w:p>
    <w:p w14:paraId="2E34E922" w14:textId="77777777" w:rsidR="007D7AA7" w:rsidRDefault="007D7AA7">
      <w:pP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br w:type="page"/>
      </w:r>
    </w:p>
    <w:p w14:paraId="1E683AA7" w14:textId="38E1F4EA" w:rsidR="004C12DB" w:rsidRPr="007D7AA7" w:rsidRDefault="007D7AA7" w:rsidP="007D7AA7">
      <w:pPr>
        <w:pStyle w:val="ListParagraph"/>
        <w:rPr>
          <w:rFonts w:ascii="Calibri" w:eastAsia="Calibri" w:hAnsi="Calibri" w:cs="Calibri"/>
          <w:b/>
          <w:bCs/>
          <w:sz w:val="24"/>
          <w:szCs w:val="24"/>
        </w:rPr>
      </w:pPr>
      <w:r w:rsidRPr="007D7AA7">
        <w:rPr>
          <w:rFonts w:ascii="Calibri" w:eastAsia="Calibri" w:hAnsi="Calibri" w:cs="Calibri"/>
          <w:b/>
          <w:bCs/>
          <w:sz w:val="24"/>
          <w:szCs w:val="24"/>
        </w:rPr>
        <w:lastRenderedPageBreak/>
        <w:t>Initial ORD</w:t>
      </w:r>
    </w:p>
    <w:p w14:paraId="4F7D8BA0" w14:textId="1C659431" w:rsidR="007D7AA7" w:rsidRPr="004C12DB" w:rsidRDefault="007D7AA7" w:rsidP="007D7AA7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FF2E993" wp14:editId="5C39322B">
            <wp:extent cx="5634037" cy="3776980"/>
            <wp:effectExtent l="0" t="0" r="508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9"/>
                    <a:srcRect l="5208"/>
                    <a:stretch/>
                  </pic:blipFill>
                  <pic:spPr bwMode="auto">
                    <a:xfrm>
                      <a:off x="0" y="0"/>
                      <a:ext cx="5634037" cy="37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AA7" w:rsidRPr="004C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F4F41"/>
    <w:multiLevelType w:val="hybridMultilevel"/>
    <w:tmpl w:val="501A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4DC645"/>
    <w:rsid w:val="000127BA"/>
    <w:rsid w:val="00050445"/>
    <w:rsid w:val="000F2797"/>
    <w:rsid w:val="002672F8"/>
    <w:rsid w:val="004C12DB"/>
    <w:rsid w:val="004F7997"/>
    <w:rsid w:val="00505DC9"/>
    <w:rsid w:val="005171D3"/>
    <w:rsid w:val="00591CF4"/>
    <w:rsid w:val="006221E9"/>
    <w:rsid w:val="006226F9"/>
    <w:rsid w:val="00662A00"/>
    <w:rsid w:val="00760432"/>
    <w:rsid w:val="00764723"/>
    <w:rsid w:val="007D7AA7"/>
    <w:rsid w:val="007E301E"/>
    <w:rsid w:val="008605B9"/>
    <w:rsid w:val="008D0CE5"/>
    <w:rsid w:val="008E556C"/>
    <w:rsid w:val="009154AB"/>
    <w:rsid w:val="00985D33"/>
    <w:rsid w:val="009A0798"/>
    <w:rsid w:val="00A8268D"/>
    <w:rsid w:val="00AE5254"/>
    <w:rsid w:val="00BA4042"/>
    <w:rsid w:val="00BC6D31"/>
    <w:rsid w:val="00C70771"/>
    <w:rsid w:val="00CA3B24"/>
    <w:rsid w:val="00CC4428"/>
    <w:rsid w:val="00CF272A"/>
    <w:rsid w:val="00D55079"/>
    <w:rsid w:val="00FC761A"/>
    <w:rsid w:val="00FF639D"/>
    <w:rsid w:val="064DC645"/>
    <w:rsid w:val="0D45C756"/>
    <w:rsid w:val="134DD45B"/>
    <w:rsid w:val="13B1E1AC"/>
    <w:rsid w:val="18F83592"/>
    <w:rsid w:val="278A6C5C"/>
    <w:rsid w:val="2B78C14D"/>
    <w:rsid w:val="30AEFD2D"/>
    <w:rsid w:val="3BA0FBA6"/>
    <w:rsid w:val="41DC0AFC"/>
    <w:rsid w:val="4D2F9E6B"/>
    <w:rsid w:val="5534AE93"/>
    <w:rsid w:val="5D8183BD"/>
    <w:rsid w:val="625D928D"/>
    <w:rsid w:val="7DD7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DC645"/>
  <w15:chartTrackingRefBased/>
  <w15:docId w15:val="{D66A15FD-5D42-4C46-8125-3EDC7AD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50178D9B3764685F783A866543504" ma:contentTypeVersion="8" ma:contentTypeDescription="Create a new document." ma:contentTypeScope="" ma:versionID="6dd48d2e618ff4a9a574c607bdc7b081">
  <xsd:schema xmlns:xsd="http://www.w3.org/2001/XMLSchema" xmlns:xs="http://www.w3.org/2001/XMLSchema" xmlns:p="http://schemas.microsoft.com/office/2006/metadata/properties" xmlns:ns2="9cb9ee8a-089e-44eb-9608-ee71e40834ba" targetNamespace="http://schemas.microsoft.com/office/2006/metadata/properties" ma:root="true" ma:fieldsID="acf520c1ba9ebf3ece52c4f286dd4e10" ns2:_="">
    <xsd:import namespace="9cb9ee8a-089e-44eb-9608-ee71e40834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9ee8a-089e-44eb-9608-ee71e4083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B2E90-6CF4-46A0-98C5-DECDD8099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C3AD33-EFBB-43CE-A084-5BF8500E3666}"/>
</file>

<file path=customXml/itemProps3.xml><?xml version="1.0" encoding="utf-8"?>
<ds:datastoreItem xmlns:ds="http://schemas.openxmlformats.org/officeDocument/2006/customXml" ds:itemID="{56BBA822-BF52-42A9-892B-87B70B9057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7D4F73-691B-4B66-BE72-437B10ED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Welisevich</dc:creator>
  <cp:keywords/>
  <dc:description/>
  <cp:lastModifiedBy>Andreas Arnet</cp:lastModifiedBy>
  <cp:revision>29</cp:revision>
  <dcterms:created xsi:type="dcterms:W3CDTF">2021-07-06T18:59:00Z</dcterms:created>
  <dcterms:modified xsi:type="dcterms:W3CDTF">2021-07-11T18:12:00Z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0x010100E0850178D9B3764685F783A866543504</vt:lpwstr>
  </property>
</Properties>
</file>