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2F474" w14:textId="77777777" w:rsidR="002307C0" w:rsidRPr="002307C0" w:rsidRDefault="002307C0" w:rsidP="002307C0">
      <w:pPr>
        <w:jc w:val="center"/>
        <w:rPr>
          <w:sz w:val="32"/>
          <w:szCs w:val="32"/>
        </w:rPr>
      </w:pPr>
      <w:r>
        <w:rPr>
          <w:b/>
          <w:bCs/>
          <w:sz w:val="32"/>
          <w:szCs w:val="32"/>
        </w:rPr>
        <w:t>LAUDO DE EXAME PERICIAL</w:t>
      </w:r>
    </w:p>
    <w:p w14:paraId="69A9042B" w14:textId="77777777" w:rsidR="002307C0" w:rsidRPr="00170E58" w:rsidRDefault="002307C0" w:rsidP="002307C0">
      <w:pPr>
        <w:jc w:val="center"/>
      </w:pPr>
      <w:r>
        <w:t>(QUÍMICA FORENSE)</w:t>
      </w:r>
    </w:p>
    <w:p w14:paraId="1411D38B" w14:textId="77777777" w:rsidR="002307C0" w:rsidRPr="00170E58" w:rsidRDefault="002307C0" w:rsidP="002307C0"/>
    <w:p w14:paraId="0AED40E2" w14:textId="77777777" w:rsidR="002307C0" w:rsidRPr="00170E58" w:rsidRDefault="002307C0" w:rsidP="00170E58">
      <w:pPr>
        <w:jc w:val="both"/>
      </w:pPr>
      <w:r>
        <w:rPr>
          <w:b/>
          <w:bCs/>
          <w:color w:val="000000"/>
        </w:rPr>
        <w:t>DEMANDA [DEMANDA]</w:t>
      </w:r>
    </w:p>
    <w:p w14:paraId="4ADED938" w14:textId="77777777" w:rsidR="002307C0" w:rsidRPr="00170E58" w:rsidRDefault="002307C0" w:rsidP="00170E58">
      <w:pPr>
        <w:jc w:val="both"/>
        <w:rPr>
          <w:color w:val="000000"/>
        </w:rPr>
      </w:pPr>
      <w:r>
        <w:rPr>
          <w:b/>
          <w:bCs/>
          <w:color w:val="000000"/>
        </w:rPr>
        <w:t>LAUDO PERICIAL nº. [LAUDO]</w:t>
      </w:r>
    </w:p>
    <w:p w14:paraId="62401F3F" w14:textId="77777777" w:rsidR="002307C0" w:rsidRPr="00170E58" w:rsidRDefault="002307C0" w:rsidP="00296B30">
      <w:pPr>
        <w:pStyle w:val="SemEspaamento"/>
      </w:pPr>
    </w:p>
    <w:p w14:paraId="50FB8EED" w14:textId="6FDB4BE2" w:rsidR="00533532" w:rsidRPr="00170E58" w:rsidRDefault="004A4051" w:rsidP="00170E58">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w:t>
      </w:r>
      <w:r>
        <w:rPr>
          <w:b/>
          <w:bCs/>
        </w:rPr>
        <w:t>[REQUISIÇÃO]</w:t>
      </w:r>
      <w:r>
        <w:t xml:space="preserve">, datada de </w:t>
      </w:r>
      <w:r>
        <w:rPr>
          <w:b/>
          <w:bCs/>
        </w:rPr>
        <w:t>[DD]</w:t>
      </w:r>
      <w:r>
        <w:t xml:space="preserve"> de </w:t>
      </w:r>
      <w:r>
        <w:rPr>
          <w:b/>
          <w:bCs/>
        </w:rPr>
        <w:t>[MÊS]</w:t>
      </w:r>
      <w:r>
        <w:t xml:space="preserve"> de </w:t>
      </w:r>
      <w:r>
        <w:rPr>
          <w:b/>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bCs/>
        </w:rPr>
        <w:t>BO</w:t>
      </w:r>
      <w:r>
        <w:t xml:space="preserve"> </w:t>
      </w:r>
      <w:r>
        <w:rPr>
          <w:b/>
          <w:bCs/>
        </w:rPr>
        <w:t>[BO]</w:t>
      </w:r>
      <w:r>
        <w:t>.</w:t>
      </w:r>
    </w:p>
    <w:p w14:paraId="5DA6E82C" w14:textId="77777777" w:rsidR="00533532" w:rsidRPr="00170E58" w:rsidRDefault="00533532" w:rsidP="00296B30">
      <w:pPr>
        <w:pStyle w:val="SemEspaamento"/>
      </w:pPr>
    </w:p>
    <w:p w14:paraId="6725C429" w14:textId="77777777"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2EE3537B" w14:textId="77777777" w:rsidR="00170E58" w:rsidRDefault="00170E58" w:rsidP="00296B30">
      <w:pPr>
        <w:pStyle w:val="SemEspaamento"/>
      </w:pPr>
    </w:p>
    <w:p w14:paraId="62064F74" w14:textId="77777777"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[EMISSOR]</w:t>
      </w:r>
      <w:r>
        <w:t xml:space="preserve"> para os devidos fins. Os exames foram conduzidos, preferencialmente, seguindo a ordem cronológica das demandas do setor. </w:t>
      </w:r>
    </w:p>
    <w:p w14:paraId="2722F0B4" w14:textId="77777777" w:rsidR="00533532" w:rsidRPr="00170E58" w:rsidRDefault="00533532" w:rsidP="00296B30">
      <w:pPr>
        <w:pStyle w:val="SemEspaamento"/>
      </w:pPr>
    </w:p>
    <w:p w14:paraId="027901E3" w14:textId="77777777" w:rsidR="00533532" w:rsidRPr="00170E58" w:rsidRDefault="004A4051" w:rsidP="00170E58">
      <w:pPr>
        <w:pStyle w:val="Ttulo1"/>
      </w:pPr>
      <w:r>
        <w:t>1.   MATERIAL APREENDIDO</w:t>
      </w:r>
    </w:p>
    <w:p w14:paraId="774A026E" w14:textId="77777777" w:rsidR="00533532" w:rsidRPr="00170E58" w:rsidRDefault="004A4051" w:rsidP="00170E58">
      <w:pPr>
        <w:pStyle w:val="Ttulo2"/>
        <w:spacing w:before="120"/>
      </w:pPr>
      <w:r>
        <w:t>1.1.   Cadeia de Custódia, Identificação e Descrição do Material</w:t>
      </w:r>
    </w:p>
    <w:p w14:paraId="6D4C332A" w14:textId="77777777"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xml:space="preserve">. Foi submetido a exame preliminar no núcleo pericial pelo Perito Criminal plantonista, referente à Demanda nº. </w:t>
      </w:r>
      <w:r>
        <w:rPr>
          <w:b/>
          <w:bCs/>
        </w:rPr>
        <w:t>[DEMANDA_PRELIM]</w:t>
      </w:r>
      <w:r>
        <w:t xml:space="preserve">. Nessa etapa, o material foi transferido para o Envelope de Vestígios/Lacre nº. </w:t>
      </w:r>
      <w:r>
        <w:rPr>
          <w:b/>
          <w:bCs/>
        </w:rPr>
        <w:t>[ENV_POS_PRELIM]</w:t>
      </w:r>
      <w:r>
        <w:t xml:space="preserve"> e encaminhado ao Setor de Química Forense para análise definitiva, em observância à cadeia de custódia da prova prevista nos arts. 158-A a 158-F do CPP (Lei 13.964/2019).</w:t>
      </w:r>
    </w:p>
    <w:p w14:paraId="1F53D71C" w14:textId="77777777" w:rsidR="00533532" w:rsidRPr="007B71B0" w:rsidRDefault="00533532" w:rsidP="007B71B0"/>
    <w:p w14:paraId="6E700298" w14:textId="77777777"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5A206E9D" w14:textId="77777777" w:rsidR="00533532" w:rsidRPr="007B71B0" w:rsidRDefault="00533532" w:rsidP="007B71B0">
      <w:pPr>
        <w:jc w:val="center"/>
      </w:pPr>
    </w:p>
    <w:tbl>
      <w:tblPr>
        <w:tblStyle w:val="TabeladeGrade4"/>
        <w:tblW w:w="9493" w:type="dxa"/>
        <w:tblLook w:val="04A0" w:firstRow="1" w:lastRow="0" w:firstColumn="1" w:lastColumn="0" w:noHBand="0" w:noVBand="1"/>
      </w:tblPr>
      <w:tblGrid>
        <w:gridCol w:w="679"/>
        <w:gridCol w:w="2441"/>
        <w:gridCol w:w="1306"/>
        <w:gridCol w:w="2075"/>
        <w:gridCol w:w="2992"/>
      </w:tblGrid>
      <w:tr w:rsidR="00E74FC0" w:rsidRPr="00FF506A" w14:paraId="01EB0507" w14:textId="77777777" w:rsidTr="00FF506A">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29405E5E" w14:textId="77777777" w:rsidR="00533532" w:rsidRPr="00FF506A" w:rsidRDefault="004A4051" w:rsidP="00E74FC0">
            <w:pPr>
              <w:spacing w:before="40" w:after="40"/>
              <w:jc w:val="center"/>
              <w:rPr>
                <w:sz w:val="22"/>
                <w:szCs w:val="22"/>
              </w:rPr>
            </w:pPr>
            <w:r w:rsidRPr="00FF506A">
              <w:rPr>
                <w:sz w:val="22"/>
                <w:szCs w:val="22"/>
              </w:rPr>
              <w:t>Item</w:t>
            </w:r>
          </w:p>
        </w:tc>
        <w:tc>
          <w:tcPr>
            <w:tcW w:w="2290" w:type="dxa"/>
          </w:tcPr>
          <w:p w14:paraId="2571141E"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Massa bruta aferida</w:t>
            </w:r>
          </w:p>
        </w:tc>
        <w:tc>
          <w:tcPr>
            <w:tcW w:w="1316" w:type="dxa"/>
          </w:tcPr>
          <w:p w14:paraId="7E1D7FD0"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Qtd.</w:t>
            </w:r>
          </w:p>
        </w:tc>
        <w:tc>
          <w:tcPr>
            <w:tcW w:w="2086" w:type="dxa"/>
          </w:tcPr>
          <w:p w14:paraId="4CBD4240"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Acondicionamento</w:t>
            </w:r>
          </w:p>
        </w:tc>
        <w:tc>
          <w:tcPr>
            <w:tcW w:w="3119" w:type="dxa"/>
          </w:tcPr>
          <w:p w14:paraId="13A37C7A"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Aspectos físicos</w:t>
            </w:r>
          </w:p>
        </w:tc>
      </w:tr>
      <w:tr w:rsidR="008F6164" w:rsidRPr="00FF506A" w14:paraId="199CFF2B"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302C9391" w14:textId="77777777" w:rsidR="008F6164" w:rsidRPr="00FF506A" w:rsidRDefault="008F6164" w:rsidP="008F6164">
            <w:pPr>
              <w:spacing w:before="80" w:after="80"/>
              <w:jc w:val="center"/>
              <w:rPr>
                <w:sz w:val="22"/>
                <w:szCs w:val="22"/>
              </w:rPr>
            </w:pPr>
            <w:r w:rsidRPr="00FF506A">
              <w:rPr>
                <w:sz w:val="22"/>
                <w:szCs w:val="22"/>
              </w:rPr>
              <w:t>b.</w:t>
            </w:r>
          </w:p>
        </w:tc>
        <w:tc>
          <w:tcPr>
            <w:tcW w:w="2290" w:type="dxa"/>
          </w:tcPr>
          <w:p w14:paraId="3925FA18"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F506A">
              <w:rPr>
                <w:b/>
                <w:bCs/>
                <w:sz w:val="22"/>
                <w:szCs w:val="22"/>
              </w:rPr>
              <w:t>[MASSA_CC_BRUTA]</w:t>
            </w:r>
            <w:r w:rsidRPr="00FF506A">
              <w:rPr>
                <w:sz w:val="22"/>
                <w:szCs w:val="22"/>
              </w:rPr>
              <w:t xml:space="preserve"> </w:t>
            </w:r>
            <w:r w:rsidRPr="00FF506A">
              <w:rPr>
                <w:b/>
                <w:bCs/>
                <w:sz w:val="22"/>
                <w:szCs w:val="22"/>
              </w:rPr>
              <w:t>g</w:t>
            </w:r>
            <w:r w:rsidRPr="00FF506A">
              <w:rPr>
                <w:sz w:val="22"/>
                <w:szCs w:val="22"/>
              </w:rPr>
              <w:t xml:space="preserve"> (</w:t>
            </w:r>
            <w:r w:rsidRPr="00FF506A">
              <w:rPr>
                <w:i/>
                <w:iCs/>
                <w:sz w:val="22"/>
                <w:szCs w:val="22"/>
              </w:rPr>
              <w:t>[MASSA_CC_EXT]</w:t>
            </w:r>
            <w:r w:rsidRPr="00FF506A">
              <w:rPr>
                <w:sz w:val="22"/>
                <w:szCs w:val="22"/>
              </w:rPr>
              <w:t>) massa bruta</w:t>
            </w:r>
          </w:p>
        </w:tc>
        <w:tc>
          <w:tcPr>
            <w:tcW w:w="1316" w:type="dxa"/>
          </w:tcPr>
          <w:p w14:paraId="00F84217"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[QTD_CC]</w:t>
            </w:r>
          </w:p>
        </w:tc>
        <w:tc>
          <w:tcPr>
            <w:tcW w:w="2086" w:type="dxa"/>
          </w:tcPr>
          <w:p w14:paraId="4F0C17E3"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[ACOND_CC]</w:t>
            </w:r>
          </w:p>
        </w:tc>
        <w:tc>
          <w:tcPr>
            <w:tcW w:w="3119" w:type="dxa"/>
          </w:tcPr>
          <w:p w14:paraId="1DFD4DC3"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[ASPECTOS_CC]</w:t>
            </w:r>
          </w:p>
        </w:tc>
      </w:tr>
    </w:tbl>
    <w:p w14:paraId="36F5D97B" w14:textId="77777777" w:rsidR="00533532" w:rsidRPr="00FF506A" w:rsidRDefault="004A4051" w:rsidP="007B71B0">
      <w:pPr>
        <w:spacing w:before="80" w:after="80"/>
        <w:rPr>
          <w:i/>
          <w:iCs/>
          <w:sz w:val="22"/>
          <w:szCs w:val="22"/>
        </w:rPr>
      </w:pPr>
      <w:r w:rsidRPr="00FF506A">
        <w:rPr>
          <w:rStyle w:val="Forte"/>
          <w:sz w:val="22"/>
          <w:szCs w:val="22"/>
        </w:rPr>
        <w:t>Tabela 1</w:t>
      </w:r>
      <w:r w:rsidRPr="00FF506A">
        <w:rPr>
          <w:rStyle w:val="Forte"/>
          <w:i/>
          <w:sz w:val="22"/>
          <w:szCs w:val="22"/>
        </w:rPr>
        <w:t>.</w:t>
      </w:r>
      <w:r w:rsidRPr="00FF506A">
        <w:rPr>
          <w:i/>
          <w:sz w:val="22"/>
          <w:szCs w:val="22"/>
        </w:rPr>
        <w:t xml:space="preserve"> Identificação e descrição do material submetido a análise definitiva.</w:t>
      </w:r>
    </w:p>
    <w:p w14:paraId="10A51AC1" w14:textId="77777777" w:rsidR="00A05F41" w:rsidRPr="00B674A3" w:rsidRDefault="00A05F41" w:rsidP="007B71B0">
      <w:pPr>
        <w:spacing w:before="80" w:after="80"/>
        <w:rPr>
          <w:sz w:val="20"/>
          <w:szCs w:val="20"/>
        </w:rPr>
      </w:pPr>
    </w:p>
    <w:p w14:paraId="099DCFB2" w14:textId="77777777" w:rsidR="00BC532E" w:rsidRPr="007B71B0" w:rsidRDefault="00BC532E" w:rsidP="00BC532E">
      <w:pPr>
        <w:spacing w:before="80" w:after="80"/>
        <w:jc w:val="center"/>
        <w:rPr>
          <w:i/>
          <w:iCs/>
        </w:rPr>
      </w:pPr>
      <w:r>
        <w:rPr>
          <w:i/>
          <w:iCs/>
        </w:rPr>
        <w:t>[PENDENTE: inserir fotografia do material apreendido — escala milimétrica + brasão NRPC-QF]</w:t>
      </w:r>
    </w:p>
    <w:p w14:paraId="03115B22" w14:textId="77777777" w:rsidR="00533532" w:rsidRPr="00FF506A" w:rsidRDefault="004A4051" w:rsidP="007B71B0">
      <w:pPr>
        <w:spacing w:before="80" w:after="80"/>
        <w:jc w:val="center"/>
        <w:rPr>
          <w:sz w:val="22"/>
          <w:szCs w:val="22"/>
        </w:rPr>
      </w:pPr>
      <w:r w:rsidRPr="00FF506A">
        <w:rPr>
          <w:rStyle w:val="Forte"/>
          <w:sz w:val="22"/>
          <w:szCs w:val="22"/>
        </w:rPr>
        <w:t>Figura 1</w:t>
      </w:r>
      <w:r w:rsidRPr="00FF506A">
        <w:rPr>
          <w:rStyle w:val="Forte"/>
          <w:i/>
          <w:sz w:val="22"/>
          <w:szCs w:val="22"/>
        </w:rPr>
        <w:t>.</w:t>
      </w:r>
      <w:r w:rsidRPr="00FF506A">
        <w:rPr>
          <w:i/>
          <w:sz w:val="22"/>
          <w:szCs w:val="22"/>
        </w:rPr>
        <w:t xml:space="preserve"> Vista geral do material encaminhado a exame. Material custodiado provisoriamente no LAB-NRPC/PHB.</w:t>
      </w:r>
    </w:p>
    <w:p w14:paraId="4BE1E7B7" w14:textId="77777777" w:rsidR="00533532" w:rsidRPr="007B71B0" w:rsidRDefault="00533532" w:rsidP="007B71B0"/>
    <w:p w14:paraId="34833272" w14:textId="77777777"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28331D87" w14:textId="77777777" w:rsidR="00533532" w:rsidRPr="007B71B0" w:rsidRDefault="00533532" w:rsidP="00296B30">
      <w:pPr>
        <w:pStyle w:val="SemEspaamento"/>
      </w:pPr>
    </w:p>
    <w:p w14:paraId="4C007CEA" w14:textId="77777777" w:rsidR="00533532" w:rsidRPr="007B71B0" w:rsidRDefault="004A4051" w:rsidP="007B71B0">
      <w:pPr>
        <w:spacing w:before="80" w:after="80"/>
        <w:jc w:val="both"/>
      </w:pPr>
      <w: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[MÊS_CP]/[ANO_CP]</w:t>
      </w:r>
      <w:r>
        <w:t xml:space="preserve"> nº. </w:t>
      </w:r>
      <w:r>
        <w:rPr>
          <w:b/>
          <w:bCs/>
        </w:rPr>
        <w:t>[ENV_CP]</w:t>
      </w:r>
      <w:r>
        <w:t>.</w:t>
      </w:r>
    </w:p>
    <w:p w14:paraId="49C4F1AD" w14:textId="77777777" w:rsidR="00533532" w:rsidRPr="007B71B0" w:rsidRDefault="00533532" w:rsidP="00296B30">
      <w:pPr>
        <w:pStyle w:val="SemEspaamento"/>
      </w:pPr>
    </w:p>
    <w:p w14:paraId="23785D6E" w14:textId="77777777" w:rsidR="00533532" w:rsidRPr="007B71B0" w:rsidRDefault="004A4051" w:rsidP="007B71B0">
      <w:pPr>
        <w:pStyle w:val="Ttulo1"/>
      </w:pPr>
      <w:r>
        <w:t>2.   EXAMES REALIZADOS</w:t>
      </w:r>
    </w:p>
    <w:p w14:paraId="5BA507CC" w14:textId="77777777" w:rsidR="00533532" w:rsidRPr="007B71B0" w:rsidRDefault="004A4051" w:rsidP="007B71B0">
      <w:pPr>
        <w:pStyle w:val="Ttulo2"/>
        <w:spacing w:before="120"/>
      </w:pPr>
      <w:r>
        <w:t>2.1.   Controles Analíticos de Qualidade</w:t>
      </w:r>
    </w:p>
    <w:p w14:paraId="6528F7D8" w14:textId="7777777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r>
        <w:rPr>
          <w:b/>
        </w:rPr>
        <w:t>ii</w:t>
      </w:r>
      <w:r>
        <w:t>) Desvio máximo da linha 100%: [OVP_BASELINE_DEV] (máximo admissível: 2,0%); (</w:t>
      </w:r>
      <w:r>
        <w:rPr>
          <w:b/>
        </w:rPr>
        <w:t>iii</w:t>
      </w:r>
      <w: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61B37033" w14:textId="77777777" w:rsidR="007C4DA1" w:rsidRDefault="007C4DA1" w:rsidP="007B71B0">
      <w:pPr>
        <w:pStyle w:val="Ttulo2"/>
        <w:spacing w:before="120"/>
      </w:pPr>
    </w:p>
    <w:p w14:paraId="2AE9CF5B" w14:textId="0DDFE727" w:rsidR="00533532" w:rsidRPr="007B71B0" w:rsidRDefault="004A4051" w:rsidP="007B71B0">
      <w:pPr>
        <w:pStyle w:val="Ttulo2"/>
        <w:spacing w:before="120"/>
      </w:pPr>
      <w:r>
        <w:t>2.2.   Exame Macroscópico</w:t>
      </w:r>
    </w:p>
    <w:p w14:paraId="66C4A8DA" w14:textId="77777777" w:rsidR="00533532" w:rsidRPr="007B71B0" w:rsidRDefault="004A4051" w:rsidP="007B71B0">
      <w:pPr>
        <w:spacing w:before="80" w:after="80"/>
        <w:jc w:val="both"/>
      </w:pPr>
      <w:r>
        <w:t>Inspeção visual direta de todos os itens, com avaliação de coloração, morfologia, textura, acondicionamento e odor.</w:t>
      </w:r>
    </w:p>
    <w:p w14:paraId="3CC7F2D4" w14:textId="77777777" w:rsidR="007C4DA1" w:rsidRDefault="007C4DA1" w:rsidP="007B71B0">
      <w:pPr>
        <w:pStyle w:val="Ttulo2"/>
        <w:spacing w:before="120"/>
      </w:pPr>
    </w:p>
    <w:p w14:paraId="78DE94BC" w14:textId="3BE434BC" w:rsidR="00533532" w:rsidRPr="007B71B0" w:rsidRDefault="004A4051" w:rsidP="007B71B0">
      <w:pPr>
        <w:pStyle w:val="Ttulo2"/>
        <w:spacing w:before="120"/>
      </w:pPr>
      <w:r>
        <w:t>2.3.   Ensaio Colorimétrico Presuntivo — Teste de Scott Modificado</w:t>
      </w:r>
    </w:p>
    <w:p w14:paraId="0DFCE809" w14:textId="77777777" w:rsidR="00533532" w:rsidRPr="007B71B0" w:rsidRDefault="004A4051" w:rsidP="007B71B0">
      <w:pPr>
        <w:spacing w:before="80" w:after="80"/>
        <w:jc w:val="both"/>
      </w:pPr>
      <w:r>
        <w:lastRenderedPageBreak/>
        <w:t>Frações representativas foram individualmente submetidas ao ensaio de Scott modificado (</w:t>
      </w:r>
      <w:r>
        <w:rPr>
          <w:b/>
          <w:bCs/>
        </w:rPr>
        <w:t>Categoria C — SWGDRUG Rev. 8.1, 2022</w:t>
      </w:r>
      <w: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Pr>
        <w:footnoteReference w:id="2"/>
      </w:r>
    </w:p>
    <w:p w14:paraId="3A5E5EF0" w14:textId="77777777" w:rsidR="00533532" w:rsidRPr="007B71B0" w:rsidRDefault="004A4051" w:rsidP="007B71B0">
      <w:pPr>
        <w:spacing w:before="80" w:after="80"/>
        <w:jc w:val="both"/>
      </w:pPr>
      <w:r>
        <w:rPr>
          <w:b/>
          <w:bCs/>
        </w:rPr>
        <w:t>Reagentes utilizados:</w:t>
      </w:r>
      <w:r>
        <w:t xml:space="preserve"> Co(SCN)₂ (solução 1% aquosa); HCl (10%); CHCl₃ (p.a.).</w:t>
      </w:r>
    </w:p>
    <w:p w14:paraId="516CE378"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[Co(SCN)₂·alcaloide]; </w:t>
      </w:r>
      <w:r>
        <w:rPr>
          <w:b/>
        </w:rPr>
        <w:t>Fase 2</w:t>
      </w:r>
      <w:r>
        <w:t xml:space="preserve"> — adição de HCl 10% com desaparecimento da coloração (confirmação de especificidade); </w:t>
      </w:r>
      <w:r>
        <w:rPr>
          <w:b/>
        </w:rPr>
        <w:t>Fase 3</w:t>
      </w:r>
      <w: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595F5AF8" w14:textId="77777777" w:rsidR="00256A8B" w:rsidRDefault="00256A8B" w:rsidP="00256A8B">
      <w:pPr>
        <w:jc w:val="center"/>
      </w:pPr>
      <w:r>
        <w:rPr>
          <w:noProof/>
        </w:rPr>
        <w:drawing>
          <wp:inline distT="0" distB="0" distL="0" distR="0" wp14:anchorId="7A3359C1" wp14:editId="1F072871">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3A31B6E8" w14:textId="77777777" w:rsidR="00256A8B" w:rsidRPr="00FF506A" w:rsidRDefault="00256A8B" w:rsidP="00256A8B">
      <w:pPr>
        <w:jc w:val="center"/>
        <w:rPr>
          <w:i/>
          <w:iCs/>
          <w:sz w:val="22"/>
          <w:szCs w:val="22"/>
        </w:rPr>
      </w:pPr>
      <w:r w:rsidRPr="00FF506A">
        <w:rPr>
          <w:i/>
          <w:iCs/>
          <w:sz w:val="22"/>
          <w:szCs w:val="22"/>
        </w:rPr>
        <w:t xml:space="preserve">Reação geral do Ensaio de Scott Modificado (identificação de alcaloides) – </w:t>
      </w:r>
    </w:p>
    <w:p w14:paraId="2042C1D1" w14:textId="77777777" w:rsidR="00256A8B" w:rsidRPr="00FF506A" w:rsidRDefault="00256A8B" w:rsidP="00256A8B">
      <w:pPr>
        <w:jc w:val="center"/>
        <w:rPr>
          <w:i/>
          <w:iCs/>
          <w:sz w:val="22"/>
          <w:szCs w:val="22"/>
        </w:rPr>
      </w:pPr>
      <w:r w:rsidRPr="00FF506A">
        <w:rPr>
          <w:i/>
          <w:iCs/>
          <w:sz w:val="22"/>
          <w:szCs w:val="22"/>
        </w:rPr>
        <w:t>teste colorimétrico baseado na reação com tiocianato de cobalto em meio ácido.</w:t>
      </w:r>
    </w:p>
    <w:p w14:paraId="3C12391B" w14:textId="77777777" w:rsidR="007C63D7" w:rsidRPr="00256A8B" w:rsidRDefault="007C63D7" w:rsidP="00256A8B">
      <w:pPr>
        <w:jc w:val="center"/>
        <w:rPr>
          <w:i/>
          <w:iCs/>
          <w:sz w:val="20"/>
          <w:szCs w:val="20"/>
        </w:rPr>
      </w:pPr>
    </w:p>
    <w:p w14:paraId="222593E8" w14:textId="77777777" w:rsidR="00FF6746" w:rsidRPr="007B71B0" w:rsidRDefault="00FF6746" w:rsidP="00FF6746">
      <w:pPr>
        <w:pStyle w:val="Ttulo2"/>
        <w:spacing w:before="120"/>
      </w:pPr>
      <w:r>
        <w:t>2.4.   Espectroscopia no Infravermelho por Transformada de Fourier (FTIR-ATR)</w:t>
      </w:r>
    </w:p>
    <w:p w14:paraId="16A7EF9E" w14:textId="6E2BC66F" w:rsidR="004C4BDD" w:rsidRDefault="004C4BDD" w:rsidP="004C4BDD">
      <w:pPr>
        <w:spacing w:before="80" w:after="80"/>
        <w:jc w:val="both"/>
      </w:pPr>
      <w:r>
        <w:t xml:space="preserve">Frações representativas </w:t>
      </w:r>
      <w:bookmarkStart w:id="0" w:name="_Hlk231492246"/>
      <w:r>
        <w:t>dos itens questionados</w:t>
      </w:r>
      <w:bookmarkEnd w:id="0"/>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43A04D0D" w14:textId="23A7D1EF" w:rsidR="004C4BDD" w:rsidRPr="007B71B0" w:rsidRDefault="004C4BDD" w:rsidP="004C4BDD">
      <w:pPr>
        <w:spacing w:before="80" w:after="80"/>
        <w:jc w:val="both"/>
      </w:pPr>
      <w:r>
        <w:rPr>
          <w:b/>
          <w:bCs/>
        </w:rPr>
        <w:t>Equipamento:</w:t>
      </w:r>
      <w:r>
        <w:t xml:space="preserve"> Espectrômetro </w:t>
      </w:r>
      <w:r>
        <w:rPr>
          <w:rStyle w:val="Forte"/>
          <w:b w:val="0"/>
          <w:bCs w:val="0"/>
          <w:i/>
          <w:iCs/>
        </w:rPr>
        <w:t>Bruker Alpha II</w:t>
      </w:r>
      <w:r>
        <w:t xml:space="preserve"> (nº de série 210363), equipado com acessório de Reflectância Total Atenuada (ATR) com cristal de diamante (ATR Platinum T — 1 reflexão), operando na região espectral de 4000 a 650 cm⁻¹, com 16 varreduras (</w:t>
      </w:r>
      <w:r>
        <w:rPr>
          <w:rStyle w:val="nfase"/>
        </w:rPr>
        <w:t>scans</w:t>
      </w:r>
      <w:r>
        <w:t xml:space="preserve">) e resolução de 4 cm⁻¹. O processamento e a identificação espectral foram realizados pelo software </w:t>
      </w:r>
      <w:r>
        <w:rPr>
          <w:rStyle w:val="nfase"/>
        </w:rPr>
        <w:t>OPUS DrugID Wizard</w:t>
      </w:r>
      <w:r>
        <w:t>, versão 8.2 Build 8.2.28 / DB 8.2.28.242 (Bruker Optik GmbH).</w:t>
      </w:r>
    </w:p>
    <w:p w14:paraId="77B8BE97" w14:textId="5068287E" w:rsidR="00CE1DD4" w:rsidRDefault="00CE1DD4" w:rsidP="00CE1DD4">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w:t>
      </w:r>
      <w:r>
        <w:lastRenderedPageBreak/>
        <w:t>questionado.</w:t>
      </w:r>
      <w:r>
        <w:rPr>
          <w:rStyle w:val="Refdenotaderodap"/>
        </w:rPr>
        <w:footnoteReference w:id="3"/>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0574A304" w14:textId="77777777"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70A73D1B" wp14:editId="5AE02EA4">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669E832D" w14:textId="77777777" w:rsidR="00256A8B" w:rsidRPr="00FF506A" w:rsidRDefault="00256A8B" w:rsidP="00256A8B">
      <w:pPr>
        <w:jc w:val="center"/>
        <w:rPr>
          <w:i/>
          <w:iCs/>
          <w:sz w:val="22"/>
          <w:szCs w:val="22"/>
        </w:rPr>
      </w:pPr>
      <w:r w:rsidRPr="00FF506A">
        <w:rPr>
          <w:i/>
          <w:iCs/>
          <w:sz w:val="22"/>
          <w:szCs w:val="22"/>
        </w:rPr>
        <w:t>Esquema didático de funcionamento do FTIR-ATR.</w:t>
      </w:r>
    </w:p>
    <w:p w14:paraId="6A1B546C" w14:textId="77777777" w:rsidR="00533532" w:rsidRPr="00296B30" w:rsidRDefault="00533532" w:rsidP="00296B30">
      <w:pPr>
        <w:pStyle w:val="SemEspaamento"/>
      </w:pPr>
    </w:p>
    <w:p w14:paraId="3582B5D6" w14:textId="77777777" w:rsidR="00533532" w:rsidRPr="00E6228B" w:rsidRDefault="004A4051" w:rsidP="00CE1DD4">
      <w:pPr>
        <w:pStyle w:val="Ttulo1"/>
      </w:pPr>
      <w:r>
        <w:t>3.   RESULTADOS OBTIDOS</w:t>
      </w:r>
    </w:p>
    <w:p w14:paraId="72869D38" w14:textId="77777777" w:rsidR="00533532" w:rsidRPr="00E6228B" w:rsidRDefault="004A4051" w:rsidP="00CE1DD4">
      <w:pPr>
        <w:pStyle w:val="Ttulo2"/>
        <w:spacing w:before="120"/>
      </w:pPr>
      <w:r>
        <w:t>3.1   Ensaio Colorimétrico — Scott Modificado</w:t>
      </w:r>
    </w:p>
    <w:p w14:paraId="314A5C50" w14:textId="77777777" w:rsidR="00533532" w:rsidRDefault="00310CED" w:rsidP="008E04B3">
      <w:pPr>
        <w:spacing w:before="80" w:after="80"/>
        <w:jc w:val="both"/>
      </w:pPr>
      <w:r>
        <w:t>Cada amostra apresentou o seguinte comportamento reacional, registrado em todas as etapas do protocolo:</w:t>
      </w:r>
    </w:p>
    <w:p w14:paraId="0CC4435B" w14:textId="77777777" w:rsidR="008E04B3" w:rsidRPr="007B71B0" w:rsidRDefault="008E04B3" w:rsidP="008E04B3">
      <w:pPr>
        <w:jc w:val="center"/>
      </w:pPr>
    </w:p>
    <w:tbl>
      <w:tblPr>
        <w:tblStyle w:val="TabeladeGrade4"/>
        <w:tblW w:w="9209" w:type="dxa"/>
        <w:tblLook w:val="04A0" w:firstRow="1" w:lastRow="0" w:firstColumn="1" w:lastColumn="0" w:noHBand="0" w:noVBand="1"/>
      </w:tblPr>
      <w:tblGrid>
        <w:gridCol w:w="686"/>
        <w:gridCol w:w="2147"/>
        <w:gridCol w:w="1840"/>
        <w:gridCol w:w="2268"/>
        <w:gridCol w:w="2268"/>
      </w:tblGrid>
      <w:tr w:rsidR="008E04B3" w:rsidRPr="00FF506A" w14:paraId="19DBA19B" w14:textId="77777777" w:rsidTr="00FF506A">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6058A8D0" w14:textId="77777777" w:rsidR="008E04B3" w:rsidRPr="00FF506A" w:rsidRDefault="008E04B3" w:rsidP="001C73AF">
            <w:pPr>
              <w:spacing w:before="40" w:after="40" w:line="276" w:lineRule="auto"/>
              <w:jc w:val="center"/>
              <w:rPr>
                <w:sz w:val="22"/>
                <w:szCs w:val="22"/>
              </w:rPr>
            </w:pPr>
            <w:r w:rsidRPr="00FF506A">
              <w:rPr>
                <w:sz w:val="22"/>
                <w:szCs w:val="22"/>
              </w:rPr>
              <w:t>Item</w:t>
            </w:r>
          </w:p>
        </w:tc>
        <w:tc>
          <w:tcPr>
            <w:tcW w:w="2147" w:type="dxa"/>
          </w:tcPr>
          <w:p w14:paraId="44511A97" w14:textId="77777777" w:rsidR="008E04B3" w:rsidRPr="00FF506A"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Fase 1</w:t>
            </w:r>
          </w:p>
        </w:tc>
        <w:tc>
          <w:tcPr>
            <w:tcW w:w="1840" w:type="dxa"/>
          </w:tcPr>
          <w:p w14:paraId="7675E353" w14:textId="77777777" w:rsidR="008E04B3" w:rsidRPr="00FF506A"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Fase 2</w:t>
            </w:r>
          </w:p>
        </w:tc>
        <w:tc>
          <w:tcPr>
            <w:tcW w:w="2268" w:type="dxa"/>
          </w:tcPr>
          <w:p w14:paraId="239EEA81" w14:textId="77777777" w:rsidR="008E04B3" w:rsidRPr="00FF506A"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Fase 3</w:t>
            </w:r>
          </w:p>
        </w:tc>
        <w:tc>
          <w:tcPr>
            <w:tcW w:w="2268" w:type="dxa"/>
            <w:vMerge w:val="restart"/>
          </w:tcPr>
          <w:p w14:paraId="22971A60" w14:textId="77777777" w:rsidR="008E04B3" w:rsidRPr="00FF506A"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Resultado integrado</w:t>
            </w:r>
          </w:p>
        </w:tc>
      </w:tr>
      <w:tr w:rsidR="008E04B3" w:rsidRPr="00FF506A" w14:paraId="261F6D2A" w14:textId="77777777" w:rsidTr="00FF506A">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19D36AC9" w14:textId="77777777" w:rsidR="008E04B3" w:rsidRPr="00FF506A" w:rsidRDefault="008E04B3" w:rsidP="008E04B3">
            <w:pPr>
              <w:spacing w:before="40" w:after="40" w:line="276" w:lineRule="auto"/>
              <w:jc w:val="center"/>
              <w:rPr>
                <w:sz w:val="22"/>
                <w:szCs w:val="22"/>
              </w:rPr>
            </w:pPr>
          </w:p>
        </w:tc>
        <w:tc>
          <w:tcPr>
            <w:tcW w:w="2147" w:type="dxa"/>
          </w:tcPr>
          <w:p w14:paraId="5EB472B1"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F506A">
              <w:rPr>
                <w:sz w:val="22"/>
                <w:szCs w:val="22"/>
              </w:rPr>
              <w:t xml:space="preserve"> </w:t>
            </w:r>
            <w:r w:rsidRPr="00FF506A">
              <w:rPr>
                <w:i/>
                <w:iCs/>
                <w:sz w:val="22"/>
                <w:szCs w:val="22"/>
              </w:rPr>
              <w:t>Formação de precipitado azul [Co(SCN)₂·cocaína]</w:t>
            </w:r>
          </w:p>
        </w:tc>
        <w:tc>
          <w:tcPr>
            <w:tcW w:w="1840" w:type="dxa"/>
          </w:tcPr>
          <w:p w14:paraId="4BA0C9B1"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F506A">
              <w:rPr>
                <w:i/>
                <w:iCs/>
                <w:sz w:val="22"/>
                <w:szCs w:val="22"/>
              </w:rPr>
              <w:t>Desaparecimento da coloração com HCl 10%</w:t>
            </w:r>
          </w:p>
        </w:tc>
        <w:tc>
          <w:tcPr>
            <w:tcW w:w="2268" w:type="dxa"/>
          </w:tcPr>
          <w:p w14:paraId="72665986"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F506A">
              <w:rPr>
                <w:i/>
                <w:iCs/>
                <w:sz w:val="22"/>
                <w:szCs w:val="22"/>
              </w:rPr>
              <w:t>Reaparecimento da coloração azul na fase orgânica (CHCl₃)</w:t>
            </w:r>
          </w:p>
        </w:tc>
        <w:tc>
          <w:tcPr>
            <w:tcW w:w="2268" w:type="dxa"/>
            <w:vMerge/>
          </w:tcPr>
          <w:p w14:paraId="5B855BCB"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A063B7" w:rsidRPr="00FF506A" w14:paraId="06205D8F" w14:textId="77777777" w:rsidTr="00FF506A">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1EABA5BF" w14:textId="77777777" w:rsidR="00A063B7" w:rsidRPr="00FF506A" w:rsidRDefault="00A063B7" w:rsidP="00A063B7">
            <w:pPr>
              <w:spacing w:before="80" w:after="80" w:line="276" w:lineRule="auto"/>
              <w:jc w:val="center"/>
              <w:rPr>
                <w:sz w:val="22"/>
                <w:szCs w:val="22"/>
              </w:rPr>
            </w:pPr>
            <w:r w:rsidRPr="00FF506A">
              <w:rPr>
                <w:sz w:val="22"/>
                <w:szCs w:val="22"/>
              </w:rPr>
              <w:t>b.</w:t>
            </w:r>
          </w:p>
        </w:tc>
        <w:tc>
          <w:tcPr>
            <w:tcW w:w="2147" w:type="dxa"/>
          </w:tcPr>
          <w:p w14:paraId="3A0260C9"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Cs/>
                <w:sz w:val="22"/>
                <w:szCs w:val="22"/>
              </w:rPr>
            </w:pPr>
            <w:r w:rsidRPr="00FF506A">
              <w:rPr>
                <w:bCs/>
                <w:sz w:val="22"/>
                <w:szCs w:val="22"/>
              </w:rPr>
              <w:t>POSITIVO</w:t>
            </w:r>
          </w:p>
        </w:tc>
        <w:tc>
          <w:tcPr>
            <w:tcW w:w="1840" w:type="dxa"/>
          </w:tcPr>
          <w:p w14:paraId="0847D50A"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CONFIRMADO</w:t>
            </w:r>
          </w:p>
        </w:tc>
        <w:tc>
          <w:tcPr>
            <w:tcW w:w="2268" w:type="dxa"/>
          </w:tcPr>
          <w:p w14:paraId="46C4A830"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CONFIRMADO</w:t>
            </w:r>
          </w:p>
        </w:tc>
        <w:tc>
          <w:tcPr>
            <w:tcW w:w="2268" w:type="dxa"/>
          </w:tcPr>
          <w:p w14:paraId="01752530"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F506A">
              <w:rPr>
                <w:b/>
                <w:bCs/>
                <w:sz w:val="22"/>
                <w:szCs w:val="22"/>
              </w:rPr>
              <w:t>PRESUNTIVO POSITIVO para alcaloide tropânico</w:t>
            </w:r>
          </w:p>
        </w:tc>
      </w:tr>
    </w:tbl>
    <w:p w14:paraId="22B1F67E" w14:textId="77777777" w:rsidR="008E04B3" w:rsidRPr="00FF506A" w:rsidRDefault="008E04B3" w:rsidP="008E04B3">
      <w:pPr>
        <w:spacing w:before="80" w:after="80"/>
        <w:rPr>
          <w:sz w:val="22"/>
          <w:szCs w:val="22"/>
        </w:rPr>
      </w:pPr>
      <w:r w:rsidRPr="00FF506A">
        <w:rPr>
          <w:rStyle w:val="Forte"/>
          <w:sz w:val="22"/>
          <w:szCs w:val="22"/>
        </w:rPr>
        <w:t>Tabela 2</w:t>
      </w:r>
      <w:r w:rsidRPr="00FF506A">
        <w:rPr>
          <w:rStyle w:val="Forte"/>
          <w:i/>
          <w:sz w:val="22"/>
          <w:szCs w:val="22"/>
        </w:rPr>
        <w:t>.</w:t>
      </w:r>
      <w:r w:rsidRPr="00FF506A">
        <w:rPr>
          <w:i/>
          <w:sz w:val="22"/>
          <w:szCs w:val="22"/>
        </w:rPr>
        <w:t xml:space="preserve"> Comportamento reacional das amostras no Scott modificado.</w:t>
      </w:r>
    </w:p>
    <w:p w14:paraId="2049FFF2" w14:textId="77777777" w:rsidR="00533532" w:rsidRPr="004622F5" w:rsidRDefault="00533532" w:rsidP="004622F5">
      <w:pPr>
        <w:jc w:val="both"/>
      </w:pPr>
    </w:p>
    <w:p w14:paraId="51ECBBFF" w14:textId="77777777" w:rsidR="00397A29" w:rsidRPr="004622F5" w:rsidRDefault="00397A29" w:rsidP="00397A29">
      <w:pPr>
        <w:pStyle w:val="Ttulo2"/>
        <w:spacing w:before="120"/>
      </w:pPr>
      <w:r>
        <w:t>3.2.   Análise por FTIR-ATR — Item b.</w:t>
      </w:r>
    </w:p>
    <w:p w14:paraId="01F4F600" w14:textId="77777777" w:rsidR="00397A29" w:rsidRPr="004622F5" w:rsidRDefault="00397A29" w:rsidP="00397A29">
      <w:pPr>
        <w:spacing w:before="80" w:after="80"/>
        <w:jc w:val="both"/>
      </w:pPr>
      <w:r>
        <w:t xml:space="preserve">Na análise por FTIR-ATR, o espectro obtido apresentou compatibilidade com o padrão de </w:t>
      </w:r>
      <w:r>
        <w:rPr>
          <w:b/>
          <w:bCs/>
        </w:rPr>
        <w:t xml:space="preserve">Cloridrato de cocaína </w:t>
      </w:r>
      <w:r>
        <w:t xml:space="preserve">em biblioteca de referência consultada por meio do software </w:t>
      </w:r>
      <w:r>
        <w:rPr>
          <w:i/>
          <w:iCs/>
        </w:rPr>
        <w:t>OPUS DrugID Wizard.</w:t>
      </w:r>
      <w:r>
        <w:t xml:space="preserve"> Observou-se concordância com bandas diagnósticas atribuíveis ao </w:t>
      </w:r>
      <w:r>
        <w:rPr>
          <w:b/>
          <w:bCs/>
        </w:rPr>
        <w:t xml:space="preserve">Cloridrato de Cocaína — </w:t>
      </w:r>
      <w:r>
        <w:t xml:space="preserve">benzoilmetilecgonina·HCl, nome IUPAC: </w:t>
      </w:r>
      <w:r>
        <w:rPr>
          <w:i/>
          <w:iCs/>
        </w:rPr>
        <w:t>metil (1R,2R,3S,5S)-3-(benzoiloxi)-8-metil-8-azabiciclo[3.2.1]octano-2-carboxilato cloridrato</w:t>
      </w:r>
      <w:r>
        <w:t>. Fórmula molecular: C₁₇H₂₁NO₄·HCl. Peso molecular: 339,8 g/mol.</w:t>
      </w:r>
    </w:p>
    <w:p w14:paraId="2D8E1D64" w14:textId="11C1C3DA" w:rsidR="00DD0212" w:rsidRDefault="00330E9A">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5ADA3AE3" w14:textId="77777777" w:rsidR="005C1AD2" w:rsidRDefault="005C1AD2">
      <w:pPr>
        <w:pStyle w:val="PargrafodaLista"/>
        <w:spacing w:before="80" w:after="80"/>
        <w:jc w:val="both"/>
      </w:pPr>
    </w:p>
    <w:p w14:paraId="400A526F" w14:textId="317B1B7C" w:rsidR="00DD0212" w:rsidRDefault="00330E9A">
      <w:pPr>
        <w:pStyle w:val="PargrafodaLista"/>
        <w:spacing w:before="80" w:after="80"/>
        <w:jc w:val="both"/>
      </w:pPr>
      <w:r>
        <w:t>[PENDENTE: inserir Figura — captura de tela do relatório Library Search (OPUS DrugID Wizard) com o espectro da amostra, espectro de referência e tabela de metadados]</w:t>
      </w:r>
    </w:p>
    <w:p w14:paraId="67093347" w14:textId="46E640C4" w:rsidR="00DD0212" w:rsidRPr="00FF506A" w:rsidRDefault="00330E9A">
      <w:pPr>
        <w:pStyle w:val="PargrafodaLista"/>
        <w:spacing w:before="80" w:after="80"/>
        <w:jc w:val="both"/>
        <w:rPr>
          <w:i/>
          <w:sz w:val="22"/>
          <w:szCs w:val="22"/>
        </w:rPr>
      </w:pPr>
      <w:r w:rsidRPr="00FF506A">
        <w:rPr>
          <w:rStyle w:val="Forte"/>
          <w:sz w:val="22"/>
          <w:szCs w:val="22"/>
        </w:rPr>
        <w:t>Figura 2</w:t>
      </w:r>
      <w:r w:rsidRPr="00FF506A">
        <w:rPr>
          <w:rStyle w:val="Forte"/>
          <w:i/>
          <w:sz w:val="22"/>
          <w:szCs w:val="22"/>
        </w:rPr>
        <w:t>.</w:t>
      </w:r>
      <w:r w:rsidRPr="00FF506A">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0A4F74A0" w14:textId="77777777" w:rsidR="00F02839" w:rsidRDefault="00F02839">
      <w:pPr>
        <w:pStyle w:val="PargrafodaLista"/>
        <w:spacing w:before="80" w:after="80"/>
        <w:jc w:val="both"/>
      </w:pPr>
    </w:p>
    <w:tbl>
      <w:tblPr>
        <w:tblStyle w:val="TabeladeGrade4"/>
        <w:tblW w:w="9351" w:type="dxa"/>
        <w:tblLook w:val="04A0" w:firstRow="1" w:lastRow="0" w:firstColumn="1" w:lastColumn="0" w:noHBand="0" w:noVBand="1"/>
      </w:tblPr>
      <w:tblGrid>
        <w:gridCol w:w="1800"/>
        <w:gridCol w:w="1700"/>
        <w:gridCol w:w="3138"/>
        <w:gridCol w:w="2713"/>
      </w:tblGrid>
      <w:tr w:rsidR="00397A29" w:rsidRPr="00FF506A" w14:paraId="265AE577"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7012B85" w14:textId="77777777" w:rsidR="00397A29" w:rsidRPr="00FF506A" w:rsidRDefault="00397A29" w:rsidP="00AC070B">
            <w:pPr>
              <w:spacing w:before="40" w:after="40"/>
              <w:jc w:val="center"/>
              <w:rPr>
                <w:sz w:val="22"/>
                <w:szCs w:val="22"/>
              </w:rPr>
            </w:pPr>
            <w:r w:rsidRPr="00FF506A">
              <w:rPr>
                <w:sz w:val="22"/>
                <w:szCs w:val="22"/>
              </w:rPr>
              <w:t>Região (cm⁻¹)</w:t>
            </w:r>
          </w:p>
        </w:tc>
        <w:tc>
          <w:tcPr>
            <w:tcW w:w="1700" w:type="dxa"/>
          </w:tcPr>
          <w:p w14:paraId="32EF6968" w14:textId="77777777" w:rsidR="00397A29" w:rsidRPr="00FF506A"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Intensidade</w:t>
            </w:r>
          </w:p>
        </w:tc>
        <w:tc>
          <w:tcPr>
            <w:tcW w:w="3138" w:type="dxa"/>
          </w:tcPr>
          <w:p w14:paraId="25AB7753" w14:textId="77777777" w:rsidR="00397A29" w:rsidRPr="00FF506A"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Atribuição vibracional</w:t>
            </w:r>
          </w:p>
        </w:tc>
        <w:tc>
          <w:tcPr>
            <w:tcW w:w="2713" w:type="dxa"/>
          </w:tcPr>
          <w:p w14:paraId="3E0D7C00" w14:textId="77777777" w:rsidR="00397A29" w:rsidRPr="00FF506A"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Grupo funcional</w:t>
            </w:r>
          </w:p>
        </w:tc>
      </w:tr>
      <w:tr w:rsidR="00397A29" w:rsidRPr="00FF506A" w14:paraId="056F5285"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821DB6D" w14:textId="77777777" w:rsidR="00397A29" w:rsidRPr="00FF506A" w:rsidRDefault="00397A29" w:rsidP="00AC070B">
            <w:pPr>
              <w:spacing w:before="80" w:after="80"/>
              <w:jc w:val="center"/>
              <w:rPr>
                <w:sz w:val="22"/>
                <w:szCs w:val="22"/>
              </w:rPr>
            </w:pPr>
            <w:r w:rsidRPr="00FF506A">
              <w:rPr>
                <w:sz w:val="22"/>
                <w:szCs w:val="22"/>
              </w:rPr>
              <w:t>~2700–2400</w:t>
            </w:r>
          </w:p>
        </w:tc>
        <w:tc>
          <w:tcPr>
            <w:tcW w:w="1700" w:type="dxa"/>
          </w:tcPr>
          <w:p w14:paraId="15EBAC3B" w14:textId="77777777" w:rsidR="00397A29" w:rsidRPr="00FF506A"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Larga, forte</w:t>
            </w:r>
          </w:p>
        </w:tc>
        <w:tc>
          <w:tcPr>
            <w:tcW w:w="3138" w:type="dxa"/>
          </w:tcPr>
          <w:p w14:paraId="0D3B1FCA"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ν N⁺–H — BANDA DIAGNÓSTICA DIFERENCIAL</w:t>
            </w:r>
            <w:r w:rsidRPr="00FF506A">
              <w:rPr>
                <w:sz w:val="22"/>
                <w:szCs w:val="22"/>
              </w:rPr>
              <w:t>: presente no cloridrato, ausente na base livre</w:t>
            </w:r>
          </w:p>
        </w:tc>
        <w:tc>
          <w:tcPr>
            <w:tcW w:w="2713" w:type="dxa"/>
          </w:tcPr>
          <w:p w14:paraId="303F3F62"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Amina terciária protonada</w:t>
            </w:r>
          </w:p>
        </w:tc>
      </w:tr>
      <w:tr w:rsidR="00397A29" w:rsidRPr="00FF506A" w14:paraId="44C3A7BB" w14:textId="77777777" w:rsidTr="00FF506A">
        <w:tc>
          <w:tcPr>
            <w:cnfStyle w:val="001000000000" w:firstRow="0" w:lastRow="0" w:firstColumn="1" w:lastColumn="0" w:oddVBand="0" w:evenVBand="0" w:oddHBand="0" w:evenHBand="0" w:firstRowFirstColumn="0" w:firstRowLastColumn="0" w:lastRowFirstColumn="0" w:lastRowLastColumn="0"/>
            <w:tcW w:w="1800" w:type="dxa"/>
          </w:tcPr>
          <w:p w14:paraId="1ABD6979" w14:textId="77777777" w:rsidR="00397A29" w:rsidRPr="00FF506A" w:rsidRDefault="00397A29" w:rsidP="00AC070B">
            <w:pPr>
              <w:spacing w:before="80" w:after="80"/>
              <w:jc w:val="center"/>
              <w:rPr>
                <w:sz w:val="22"/>
                <w:szCs w:val="22"/>
              </w:rPr>
            </w:pPr>
            <w:r w:rsidRPr="00FF506A">
              <w:rPr>
                <w:sz w:val="22"/>
                <w:szCs w:val="22"/>
              </w:rPr>
              <w:t>~1738</w:t>
            </w:r>
          </w:p>
        </w:tc>
        <w:tc>
          <w:tcPr>
            <w:tcW w:w="1700" w:type="dxa"/>
          </w:tcPr>
          <w:p w14:paraId="6F84006D" w14:textId="77777777" w:rsidR="00397A29" w:rsidRPr="00FF506A"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Forte</w:t>
            </w:r>
          </w:p>
        </w:tc>
        <w:tc>
          <w:tcPr>
            <w:tcW w:w="3138" w:type="dxa"/>
          </w:tcPr>
          <w:p w14:paraId="36113BA7"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ν C=O éster benzóico</w:t>
            </w:r>
            <w:r w:rsidRPr="00FF506A">
              <w:rPr>
                <w:sz w:val="22"/>
                <w:szCs w:val="22"/>
              </w:rPr>
              <w:t xml:space="preserve"> — deslocado ~3 cm⁻¹ vs. forma base</w:t>
            </w:r>
          </w:p>
        </w:tc>
        <w:tc>
          <w:tcPr>
            <w:tcW w:w="2713" w:type="dxa"/>
          </w:tcPr>
          <w:p w14:paraId="4E2A386E"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Éster benzóico</w:t>
            </w:r>
          </w:p>
        </w:tc>
      </w:tr>
      <w:tr w:rsidR="00397A29" w:rsidRPr="00FF506A" w14:paraId="00213C5F"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1068D9F" w14:textId="77777777" w:rsidR="00397A29" w:rsidRPr="00FF506A" w:rsidRDefault="00397A29" w:rsidP="00AC070B">
            <w:pPr>
              <w:spacing w:before="80" w:after="80"/>
              <w:jc w:val="center"/>
              <w:rPr>
                <w:sz w:val="22"/>
                <w:szCs w:val="22"/>
              </w:rPr>
            </w:pPr>
            <w:r w:rsidRPr="00FF506A">
              <w:rPr>
                <w:sz w:val="22"/>
                <w:szCs w:val="22"/>
              </w:rPr>
              <w:t>~1600</w:t>
            </w:r>
          </w:p>
        </w:tc>
        <w:tc>
          <w:tcPr>
            <w:tcW w:w="1700" w:type="dxa"/>
          </w:tcPr>
          <w:p w14:paraId="1373DAB1" w14:textId="77777777" w:rsidR="00397A29" w:rsidRPr="00FF506A"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Média</w:t>
            </w:r>
          </w:p>
        </w:tc>
        <w:tc>
          <w:tcPr>
            <w:tcW w:w="3138" w:type="dxa"/>
          </w:tcPr>
          <w:p w14:paraId="5E99682E"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ν C=C aromático / δ N⁺–H</w:t>
            </w:r>
          </w:p>
        </w:tc>
        <w:tc>
          <w:tcPr>
            <w:tcW w:w="2713" w:type="dxa"/>
          </w:tcPr>
          <w:p w14:paraId="3E3E892C"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Aromático / amônio</w:t>
            </w:r>
          </w:p>
        </w:tc>
      </w:tr>
      <w:tr w:rsidR="00397A29" w:rsidRPr="00FF506A" w14:paraId="3D9689ED" w14:textId="77777777" w:rsidTr="00FF506A">
        <w:tc>
          <w:tcPr>
            <w:cnfStyle w:val="001000000000" w:firstRow="0" w:lastRow="0" w:firstColumn="1" w:lastColumn="0" w:oddVBand="0" w:evenVBand="0" w:oddHBand="0" w:evenHBand="0" w:firstRowFirstColumn="0" w:firstRowLastColumn="0" w:lastRowFirstColumn="0" w:lastRowLastColumn="0"/>
            <w:tcW w:w="1800" w:type="dxa"/>
          </w:tcPr>
          <w:p w14:paraId="1615C4C2" w14:textId="77777777" w:rsidR="00397A29" w:rsidRPr="00FF506A" w:rsidRDefault="00397A29" w:rsidP="00AC070B">
            <w:pPr>
              <w:spacing w:before="80" w:after="80"/>
              <w:jc w:val="center"/>
              <w:rPr>
                <w:sz w:val="22"/>
                <w:szCs w:val="22"/>
              </w:rPr>
            </w:pPr>
            <w:r w:rsidRPr="00FF506A">
              <w:rPr>
                <w:sz w:val="22"/>
                <w:szCs w:val="22"/>
              </w:rPr>
              <w:t>1280–1240</w:t>
            </w:r>
          </w:p>
        </w:tc>
        <w:tc>
          <w:tcPr>
            <w:tcW w:w="1700" w:type="dxa"/>
          </w:tcPr>
          <w:p w14:paraId="5C29FB73" w14:textId="77777777" w:rsidR="00397A29" w:rsidRPr="00FF506A"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Forte</w:t>
            </w:r>
          </w:p>
        </w:tc>
        <w:tc>
          <w:tcPr>
            <w:tcW w:w="3138" w:type="dxa"/>
          </w:tcPr>
          <w:p w14:paraId="51A06318"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ν C–O (éster)</w:t>
            </w:r>
          </w:p>
        </w:tc>
        <w:tc>
          <w:tcPr>
            <w:tcW w:w="2713" w:type="dxa"/>
          </w:tcPr>
          <w:p w14:paraId="1106667D"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Éster</w:t>
            </w:r>
          </w:p>
        </w:tc>
      </w:tr>
      <w:tr w:rsidR="00397A29" w:rsidRPr="00FF506A" w14:paraId="202FC0F4"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3360BA2" w14:textId="77777777" w:rsidR="00397A29" w:rsidRPr="00FF506A" w:rsidRDefault="00397A29" w:rsidP="00AC070B">
            <w:pPr>
              <w:spacing w:before="80" w:after="80"/>
              <w:jc w:val="center"/>
              <w:rPr>
                <w:sz w:val="22"/>
                <w:szCs w:val="22"/>
              </w:rPr>
            </w:pPr>
            <w:r w:rsidRPr="00FF506A">
              <w:rPr>
                <w:sz w:val="22"/>
                <w:szCs w:val="22"/>
              </w:rPr>
              <w:t>1110–1050</w:t>
            </w:r>
          </w:p>
        </w:tc>
        <w:tc>
          <w:tcPr>
            <w:tcW w:w="1700" w:type="dxa"/>
          </w:tcPr>
          <w:p w14:paraId="5B692B14" w14:textId="77777777" w:rsidR="00397A29" w:rsidRPr="00FF506A"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Forte</w:t>
            </w:r>
          </w:p>
        </w:tc>
        <w:tc>
          <w:tcPr>
            <w:tcW w:w="3138" w:type="dxa"/>
          </w:tcPr>
          <w:p w14:paraId="6CA68750"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ν C–O–C (éster metílico)</w:t>
            </w:r>
          </w:p>
        </w:tc>
        <w:tc>
          <w:tcPr>
            <w:tcW w:w="2713" w:type="dxa"/>
          </w:tcPr>
          <w:p w14:paraId="4BA1FB3A"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Éster metílico</w:t>
            </w:r>
          </w:p>
        </w:tc>
      </w:tr>
    </w:tbl>
    <w:p w14:paraId="630A2528" w14:textId="48232A38" w:rsidR="00397A29" w:rsidRPr="00FF506A" w:rsidRDefault="00397A29" w:rsidP="00FF506A">
      <w:pPr>
        <w:spacing w:before="80" w:after="80"/>
        <w:jc w:val="both"/>
        <w:rPr>
          <w:i/>
          <w:sz w:val="22"/>
          <w:szCs w:val="22"/>
        </w:rPr>
      </w:pPr>
      <w:r w:rsidRPr="00FF506A">
        <w:rPr>
          <w:rStyle w:val="Forte"/>
          <w:sz w:val="22"/>
          <w:szCs w:val="22"/>
        </w:rPr>
        <w:t>Tabela 3</w:t>
      </w:r>
      <w:r w:rsidRPr="00FF506A">
        <w:rPr>
          <w:rStyle w:val="Forte"/>
          <w:i/>
          <w:sz w:val="22"/>
          <w:szCs w:val="22"/>
        </w:rPr>
        <w:t>.</w:t>
      </w:r>
      <w:r w:rsidRPr="00FF506A">
        <w:rPr>
          <w:i/>
          <w:sz w:val="22"/>
          <w:szCs w:val="22"/>
        </w:rPr>
        <w:t xml:space="preserve"> Bandas espectrais diagnósticas — FTIR-ATR — Cloridrato de Cocaína. A banda N⁺–H (~2700–2400 cm⁻¹), marcada em vermelho, é diagnóstica e diferencia inequivocamente a forma sal da forma base.</w:t>
      </w:r>
    </w:p>
    <w:p w14:paraId="0817880E" w14:textId="77777777" w:rsidR="00FF506A" w:rsidRPr="007A6772" w:rsidRDefault="00FF506A" w:rsidP="00397A29">
      <w:pPr>
        <w:spacing w:before="80" w:after="80"/>
        <w:rPr>
          <w:sz w:val="20"/>
          <w:szCs w:val="20"/>
        </w:rPr>
      </w:pPr>
    </w:p>
    <w:p w14:paraId="17406B8A" w14:textId="77777777" w:rsidR="00397A29" w:rsidRDefault="00397A29" w:rsidP="00397A29">
      <w:pPr>
        <w:jc w:val="center"/>
      </w:pPr>
      <w:r>
        <w:rPr>
          <w:noProof/>
        </w:rPr>
        <w:drawing>
          <wp:inline distT="0" distB="0" distL="0" distR="0" wp14:anchorId="656A30E7" wp14:editId="35E2FA44">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1D6A5837" w14:textId="77777777" w:rsidR="00397A29" w:rsidRPr="00FF506A" w:rsidRDefault="00397A29" w:rsidP="00397A29">
      <w:pPr>
        <w:spacing w:before="80" w:after="80"/>
        <w:jc w:val="center"/>
        <w:rPr>
          <w:i/>
          <w:iCs/>
          <w:sz w:val="22"/>
          <w:szCs w:val="22"/>
        </w:rPr>
      </w:pPr>
      <w:r w:rsidRPr="00FF506A">
        <w:rPr>
          <w:i/>
          <w:iCs/>
          <w:sz w:val="22"/>
          <w:szCs w:val="22"/>
        </w:rPr>
        <w:t xml:space="preserve">Estrutura química da </w:t>
      </w:r>
      <w:r w:rsidRPr="00FF506A">
        <w:rPr>
          <w:b/>
          <w:bCs/>
          <w:i/>
          <w:iCs/>
          <w:sz w:val="22"/>
          <w:szCs w:val="22"/>
        </w:rPr>
        <w:t>Cocaína.HCl</w:t>
      </w:r>
    </w:p>
    <w:p w14:paraId="50FCBEEB" w14:textId="77777777" w:rsidR="00A05F41" w:rsidRPr="00B043CE" w:rsidRDefault="00A05F41" w:rsidP="00A05F41">
      <w:pPr>
        <w:pStyle w:val="Ttulo1"/>
      </w:pPr>
      <w:r>
        <w:t>4.   CONCLUSÃO</w:t>
      </w:r>
      <w:r>
        <w:rPr>
          <w:rStyle w:val="Refdenotaderodap"/>
        </w:rPr>
        <w:footnoteReference w:id="4"/>
      </w:r>
    </w:p>
    <w:p w14:paraId="0B350E86" w14:textId="77777777"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0D7AD34B" w14:textId="77777777" w:rsidR="00397A29" w:rsidRPr="00B043CE" w:rsidRDefault="00397A29" w:rsidP="00397A29"/>
    <w:tbl>
      <w:tblPr>
        <w:tblStyle w:val="TabeladeGrade4"/>
        <w:tblW w:w="9638" w:type="dxa"/>
        <w:tblLook w:val="04A0" w:firstRow="1" w:lastRow="0" w:firstColumn="1" w:lastColumn="0" w:noHBand="0" w:noVBand="1"/>
      </w:tblPr>
      <w:tblGrid>
        <w:gridCol w:w="9638"/>
      </w:tblGrid>
      <w:tr w:rsidR="00397A29" w:rsidRPr="00B043CE" w14:paraId="33468823"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C08A8F5" w14:textId="77777777" w:rsidR="00397A29" w:rsidRPr="00B043CE" w:rsidRDefault="00397A29" w:rsidP="00AC070B">
            <w:pPr>
              <w:spacing w:before="60" w:after="60" w:line="276" w:lineRule="auto"/>
              <w:jc w:val="center"/>
              <w:rPr>
                <w:sz w:val="22"/>
                <w:szCs w:val="22"/>
              </w:rPr>
            </w:pPr>
            <w:r>
              <w:rPr>
                <w:sz w:val="22"/>
                <w:szCs w:val="22"/>
              </w:rPr>
              <w:t>Item b. — Cloridrato De Cocaína</w:t>
            </w:r>
          </w:p>
        </w:tc>
      </w:tr>
      <w:tr w:rsidR="00397A29" w:rsidRPr="00B043CE" w14:paraId="655A63C1"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3E164FB"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Cloridrato De Cocaína</w:t>
            </w:r>
            <w:r>
              <w:rPr>
                <w:b w:val="0"/>
                <w:bCs w:val="0"/>
                <w:sz w:val="22"/>
                <w:szCs w:val="22"/>
              </w:rPr>
              <w:t xml:space="preserve"> — Benzoilmetilecgonina·HCl (C₁₇H₂₁NO₄·HCl, PM 339,8 g/mol) no material sólido branco examinado. </w:t>
            </w:r>
          </w:p>
          <w:p w14:paraId="68EBC8D9" w14:textId="77777777" w:rsidR="00397A29" w:rsidRPr="00505BB0" w:rsidRDefault="00397A29" w:rsidP="00AC070B">
            <w:pPr>
              <w:rPr>
                <w:sz w:val="22"/>
                <w:szCs w:val="22"/>
              </w:rPr>
            </w:pPr>
          </w:p>
          <w:p w14:paraId="38851A9A"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cloridrato de cocaína</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57B1CCD6" w14:textId="77777777" w:rsidR="00397A29" w:rsidRPr="00B043CE" w:rsidRDefault="00397A29" w:rsidP="00397A29">
      <w:bookmarkStart w:id="1" w:name="_Hlk231540727"/>
    </w:p>
    <w:bookmarkEnd w:id="1"/>
    <w:p w14:paraId="5B0C12E5" w14:textId="77777777" w:rsidR="00533532" w:rsidRPr="00046E70" w:rsidRDefault="004A4051" w:rsidP="00584034">
      <w:pPr>
        <w:spacing w:before="80" w:after="80"/>
        <w:jc w:val="both"/>
        <w:rPr>
          <w:color w:val="000000"/>
        </w:rPr>
      </w:pPr>
      <w:r>
        <w:rPr>
          <w:b/>
          <w:bCs/>
          <w:color w:val="000000"/>
        </w:rPr>
        <w:t>5.   QUADRO-RESUMO</w:t>
      </w:r>
    </w:p>
    <w:p w14:paraId="793DBD45" w14:textId="77777777" w:rsidR="00533532" w:rsidRPr="00C371C9" w:rsidRDefault="004A4051" w:rsidP="00C371C9">
      <w:pPr>
        <w:spacing w:before="80" w:after="60"/>
        <w:jc w:val="both"/>
      </w:pPr>
      <w:r>
        <w:rPr>
          <w:b/>
          <w:bCs/>
        </w:rPr>
        <w:t>Identificação</w:t>
      </w:r>
    </w:p>
    <w:tbl>
      <w:tblPr>
        <w:tblStyle w:val="TabeladeGrade4"/>
        <w:tblW w:w="9638" w:type="dxa"/>
        <w:tblLook w:val="04A0" w:firstRow="1" w:lastRow="0" w:firstColumn="1" w:lastColumn="0" w:noHBand="0" w:noVBand="1"/>
      </w:tblPr>
      <w:tblGrid>
        <w:gridCol w:w="3200"/>
        <w:gridCol w:w="6438"/>
      </w:tblGrid>
      <w:tr w:rsidR="00533532" w:rsidRPr="00FF506A" w14:paraId="6A327B0F"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92F75A" w14:textId="77777777" w:rsidR="00533532" w:rsidRPr="00FF506A" w:rsidRDefault="004A4051" w:rsidP="00C371C9">
            <w:pPr>
              <w:spacing w:before="40" w:after="40"/>
              <w:rPr>
                <w:sz w:val="22"/>
                <w:szCs w:val="22"/>
              </w:rPr>
            </w:pPr>
            <w:r w:rsidRPr="00FF506A">
              <w:rPr>
                <w:sz w:val="22"/>
                <w:szCs w:val="22"/>
              </w:rPr>
              <w:t>CAMPO</w:t>
            </w:r>
          </w:p>
        </w:tc>
        <w:tc>
          <w:tcPr>
            <w:tcW w:w="6438" w:type="dxa"/>
          </w:tcPr>
          <w:p w14:paraId="31281821" w14:textId="77777777" w:rsidR="00533532" w:rsidRPr="00FF506A"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DADO</w:t>
            </w:r>
          </w:p>
        </w:tc>
      </w:tr>
      <w:tr w:rsidR="00533532" w:rsidRPr="00FF506A" w14:paraId="7602C704"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DA7DCD2" w14:textId="77777777" w:rsidR="00533532" w:rsidRPr="00FF506A" w:rsidRDefault="004A4051" w:rsidP="00C371C9">
            <w:pPr>
              <w:spacing w:before="40" w:after="40"/>
              <w:rPr>
                <w:sz w:val="22"/>
                <w:szCs w:val="22"/>
              </w:rPr>
            </w:pPr>
            <w:r w:rsidRPr="00FF506A">
              <w:rPr>
                <w:sz w:val="22"/>
                <w:szCs w:val="22"/>
              </w:rPr>
              <w:t>Demanda</w:t>
            </w:r>
          </w:p>
        </w:tc>
        <w:tc>
          <w:tcPr>
            <w:tcW w:w="6438" w:type="dxa"/>
          </w:tcPr>
          <w:p w14:paraId="1BCF2D1F"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F506A">
              <w:rPr>
                <w:b/>
                <w:bCs/>
                <w:sz w:val="22"/>
                <w:szCs w:val="22"/>
              </w:rPr>
              <w:t>[DEMANDA]</w:t>
            </w:r>
          </w:p>
        </w:tc>
      </w:tr>
      <w:tr w:rsidR="00533532" w:rsidRPr="00FF506A" w14:paraId="428C159E"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6399CC9A" w14:textId="77777777" w:rsidR="00533532" w:rsidRPr="00FF506A" w:rsidRDefault="004A4051" w:rsidP="00C371C9">
            <w:pPr>
              <w:spacing w:before="40" w:after="40"/>
              <w:rPr>
                <w:sz w:val="22"/>
                <w:szCs w:val="22"/>
              </w:rPr>
            </w:pPr>
            <w:r w:rsidRPr="00FF506A">
              <w:rPr>
                <w:sz w:val="22"/>
                <w:szCs w:val="22"/>
              </w:rPr>
              <w:t>Laudo nº</w:t>
            </w:r>
          </w:p>
        </w:tc>
        <w:tc>
          <w:tcPr>
            <w:tcW w:w="6438" w:type="dxa"/>
          </w:tcPr>
          <w:p w14:paraId="1E4B1C5E"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[LAUDO]</w:t>
            </w:r>
          </w:p>
        </w:tc>
      </w:tr>
      <w:tr w:rsidR="00533532" w:rsidRPr="00FF506A" w14:paraId="6DF7CE4E"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3263594" w14:textId="77777777" w:rsidR="00533532" w:rsidRPr="00FF506A" w:rsidRDefault="004A4051" w:rsidP="00C371C9">
            <w:pPr>
              <w:spacing w:before="40" w:after="40"/>
              <w:rPr>
                <w:sz w:val="22"/>
                <w:szCs w:val="22"/>
              </w:rPr>
            </w:pPr>
            <w:r w:rsidRPr="00FF506A">
              <w:rPr>
                <w:sz w:val="22"/>
                <w:szCs w:val="22"/>
              </w:rPr>
              <w:t>Requisição nº</w:t>
            </w:r>
          </w:p>
        </w:tc>
        <w:tc>
          <w:tcPr>
            <w:tcW w:w="6438" w:type="dxa"/>
          </w:tcPr>
          <w:p w14:paraId="3BE226D0"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[REQUISIÇÃO]</w:t>
            </w:r>
          </w:p>
        </w:tc>
      </w:tr>
      <w:tr w:rsidR="00533532" w:rsidRPr="00FF506A" w14:paraId="4AD24691"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56B270E2" w14:textId="77777777" w:rsidR="00533532" w:rsidRPr="00FF506A" w:rsidRDefault="004A4051" w:rsidP="00C371C9">
            <w:pPr>
              <w:spacing w:before="40" w:after="40"/>
              <w:rPr>
                <w:sz w:val="22"/>
                <w:szCs w:val="22"/>
              </w:rPr>
            </w:pPr>
            <w:r w:rsidRPr="00FF506A">
              <w:rPr>
                <w:sz w:val="22"/>
                <w:szCs w:val="22"/>
              </w:rPr>
              <w:t>Data</w:t>
            </w:r>
          </w:p>
        </w:tc>
        <w:tc>
          <w:tcPr>
            <w:tcW w:w="6438" w:type="dxa"/>
          </w:tcPr>
          <w:p w14:paraId="16A17355"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[DD] de [MÊS] de [ANO]</w:t>
            </w:r>
          </w:p>
        </w:tc>
      </w:tr>
      <w:tr w:rsidR="00533532" w:rsidRPr="00FF506A" w14:paraId="090C018B" w14:textId="77777777" w:rsidTr="00FF506A">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7FE9F579" w14:textId="77777777" w:rsidR="00533532" w:rsidRPr="00FF506A" w:rsidRDefault="004A4051" w:rsidP="00C371C9">
            <w:pPr>
              <w:spacing w:before="40" w:after="40"/>
              <w:rPr>
                <w:sz w:val="22"/>
                <w:szCs w:val="22"/>
              </w:rPr>
            </w:pPr>
            <w:r w:rsidRPr="00FF506A">
              <w:rPr>
                <w:sz w:val="22"/>
                <w:szCs w:val="22"/>
              </w:rPr>
              <w:t>Emissor</w:t>
            </w:r>
          </w:p>
        </w:tc>
        <w:tc>
          <w:tcPr>
            <w:tcW w:w="6438" w:type="dxa"/>
          </w:tcPr>
          <w:p w14:paraId="4D7B2A21"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[EMISSOR]</w:t>
            </w:r>
          </w:p>
        </w:tc>
      </w:tr>
      <w:tr w:rsidR="00533532" w:rsidRPr="00FF506A" w14:paraId="270FBF7D"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2CA3E4E6" w14:textId="77777777" w:rsidR="00533532" w:rsidRPr="00FF506A" w:rsidRDefault="004A4051" w:rsidP="00C371C9">
            <w:pPr>
              <w:spacing w:before="40" w:after="40"/>
              <w:rPr>
                <w:sz w:val="22"/>
                <w:szCs w:val="22"/>
              </w:rPr>
            </w:pPr>
            <w:r w:rsidRPr="00FF506A">
              <w:rPr>
                <w:sz w:val="22"/>
                <w:szCs w:val="22"/>
              </w:rPr>
              <w:t>Procedimento policial</w:t>
            </w:r>
          </w:p>
        </w:tc>
        <w:tc>
          <w:tcPr>
            <w:tcW w:w="6438" w:type="dxa"/>
          </w:tcPr>
          <w:p w14:paraId="26911643"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BO [BO]</w:t>
            </w:r>
          </w:p>
        </w:tc>
      </w:tr>
      <w:tr w:rsidR="00533532" w:rsidRPr="00FF506A" w14:paraId="1F15889F"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31EC43" w14:textId="77777777" w:rsidR="00533532" w:rsidRPr="00FF506A" w:rsidRDefault="004A4051" w:rsidP="00C371C9">
            <w:pPr>
              <w:spacing w:before="40" w:after="40"/>
              <w:rPr>
                <w:sz w:val="22"/>
                <w:szCs w:val="22"/>
              </w:rPr>
            </w:pPr>
            <w:r w:rsidRPr="00FF506A">
              <w:rPr>
                <w:sz w:val="22"/>
                <w:szCs w:val="22"/>
              </w:rPr>
              <w:t>Envolvido / CPF</w:t>
            </w:r>
          </w:p>
        </w:tc>
        <w:tc>
          <w:tcPr>
            <w:tcW w:w="6438" w:type="dxa"/>
          </w:tcPr>
          <w:p w14:paraId="7041959D"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F506A">
              <w:rPr>
                <w:b/>
                <w:bCs/>
                <w:sz w:val="22"/>
                <w:szCs w:val="22"/>
              </w:rPr>
              <w:t>[ENVOLVIDO] — CPF [CPF]</w:t>
            </w:r>
          </w:p>
        </w:tc>
      </w:tr>
      <w:tr w:rsidR="00533532" w:rsidRPr="00FF506A" w14:paraId="61CA611D"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1826F47C" w14:textId="77777777" w:rsidR="00533532" w:rsidRPr="00FF506A" w:rsidRDefault="004A4051" w:rsidP="00C371C9">
            <w:pPr>
              <w:spacing w:before="40" w:after="40"/>
              <w:rPr>
                <w:sz w:val="22"/>
                <w:szCs w:val="22"/>
              </w:rPr>
            </w:pPr>
            <w:r w:rsidRPr="00FF506A">
              <w:rPr>
                <w:sz w:val="22"/>
                <w:szCs w:val="22"/>
              </w:rPr>
              <w:t>Destino</w:t>
            </w:r>
          </w:p>
        </w:tc>
        <w:tc>
          <w:tcPr>
            <w:tcW w:w="6438" w:type="dxa"/>
          </w:tcPr>
          <w:p w14:paraId="297DFFC8"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[DESTINO]</w:t>
            </w:r>
          </w:p>
        </w:tc>
      </w:tr>
    </w:tbl>
    <w:p w14:paraId="2BFC7DFD" w14:textId="77777777" w:rsidR="00533532" w:rsidRPr="00C371C9" w:rsidRDefault="00533532" w:rsidP="00C371C9"/>
    <w:p w14:paraId="107A0E55" w14:textId="77777777" w:rsidR="00533532" w:rsidRPr="00C371C9" w:rsidRDefault="004A4051" w:rsidP="00C371C9">
      <w:pPr>
        <w:spacing w:before="80" w:after="60"/>
        <w:jc w:val="both"/>
      </w:pPr>
      <w:r>
        <w:rPr>
          <w:b/>
          <w:bCs/>
        </w:rPr>
        <w:t>Cadeia de Custódia — Sistema AMPLO</w:t>
      </w:r>
    </w:p>
    <w:tbl>
      <w:tblPr>
        <w:tblStyle w:val="TabeladeGrade4"/>
        <w:tblW w:w="9638" w:type="dxa"/>
        <w:tblLook w:val="04A0" w:firstRow="1" w:lastRow="0" w:firstColumn="1" w:lastColumn="0" w:noHBand="0" w:noVBand="1"/>
      </w:tblPr>
      <w:tblGrid>
        <w:gridCol w:w="3200"/>
        <w:gridCol w:w="6438"/>
      </w:tblGrid>
      <w:tr w:rsidR="00533532" w:rsidRPr="00FF506A" w14:paraId="42BEE907"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58487EE" w14:textId="77777777" w:rsidR="00533532" w:rsidRPr="00FF506A" w:rsidRDefault="004A4051" w:rsidP="00C371C9">
            <w:pPr>
              <w:spacing w:before="40" w:after="40"/>
              <w:rPr>
                <w:sz w:val="22"/>
                <w:szCs w:val="22"/>
              </w:rPr>
            </w:pPr>
            <w:r w:rsidRPr="00FF506A">
              <w:rPr>
                <w:sz w:val="22"/>
                <w:szCs w:val="22"/>
              </w:rPr>
              <w:t>ETAPA</w:t>
            </w:r>
          </w:p>
        </w:tc>
        <w:tc>
          <w:tcPr>
            <w:tcW w:w="6438" w:type="dxa"/>
          </w:tcPr>
          <w:p w14:paraId="385F8004" w14:textId="77777777" w:rsidR="00533532" w:rsidRPr="00FF506A"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DADO</w:t>
            </w:r>
          </w:p>
        </w:tc>
      </w:tr>
      <w:tr w:rsidR="00533532" w:rsidRPr="00FF506A" w14:paraId="18F4A84A"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0FE87A3" w14:textId="77777777" w:rsidR="00533532" w:rsidRPr="00FF506A" w:rsidRDefault="004A4051" w:rsidP="00C371C9">
            <w:pPr>
              <w:spacing w:before="40" w:after="40"/>
              <w:rPr>
                <w:sz w:val="22"/>
                <w:szCs w:val="22"/>
              </w:rPr>
            </w:pPr>
            <w:r w:rsidRPr="00FF506A">
              <w:rPr>
                <w:sz w:val="22"/>
                <w:szCs w:val="22"/>
              </w:rPr>
              <w:t>Envelope de entrada</w:t>
            </w:r>
          </w:p>
        </w:tc>
        <w:tc>
          <w:tcPr>
            <w:tcW w:w="6438" w:type="dxa"/>
          </w:tcPr>
          <w:p w14:paraId="2FA646BE"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[ENV_ENTRADA]</w:t>
            </w:r>
          </w:p>
        </w:tc>
      </w:tr>
      <w:tr w:rsidR="00533532" w:rsidRPr="00FF506A" w14:paraId="2201E57C"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7CE8DA5F" w14:textId="77777777" w:rsidR="00533532" w:rsidRPr="00FF506A" w:rsidRDefault="004A4051" w:rsidP="00C371C9">
            <w:pPr>
              <w:spacing w:before="40" w:after="40"/>
              <w:rPr>
                <w:sz w:val="22"/>
                <w:szCs w:val="22"/>
              </w:rPr>
            </w:pPr>
            <w:r w:rsidRPr="00FF506A">
              <w:rPr>
                <w:sz w:val="22"/>
                <w:szCs w:val="22"/>
              </w:rPr>
              <w:t>Data de entrada</w:t>
            </w:r>
          </w:p>
        </w:tc>
        <w:tc>
          <w:tcPr>
            <w:tcW w:w="6438" w:type="dxa"/>
          </w:tcPr>
          <w:p w14:paraId="0C0E7742" w14:textId="08DD8136" w:rsidR="00533532" w:rsidRPr="00FF506A" w:rsidRDefault="00F02839"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[DD_RECEB] de [MÊS] de [ANO]</w:t>
            </w:r>
          </w:p>
        </w:tc>
      </w:tr>
      <w:tr w:rsidR="00533532" w:rsidRPr="00FF506A" w14:paraId="17F48B5F"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DCD9CF7" w14:textId="77777777" w:rsidR="00533532" w:rsidRPr="00FF506A" w:rsidRDefault="004A4051" w:rsidP="00C371C9">
            <w:pPr>
              <w:spacing w:before="40" w:after="40"/>
              <w:rPr>
                <w:sz w:val="22"/>
                <w:szCs w:val="22"/>
              </w:rPr>
            </w:pPr>
            <w:r w:rsidRPr="00FF506A">
              <w:rPr>
                <w:sz w:val="22"/>
                <w:szCs w:val="22"/>
              </w:rPr>
              <w:t>Material nº (AMPLO)</w:t>
            </w:r>
          </w:p>
        </w:tc>
        <w:tc>
          <w:tcPr>
            <w:tcW w:w="6438" w:type="dxa"/>
          </w:tcPr>
          <w:p w14:paraId="140B7E2F"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[AMPLO]</w:t>
            </w:r>
          </w:p>
        </w:tc>
      </w:tr>
      <w:tr w:rsidR="00533532" w:rsidRPr="00FF506A" w14:paraId="5DD97CCE"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1B937B21" w14:textId="77777777" w:rsidR="00533532" w:rsidRPr="00FF506A" w:rsidRDefault="004A4051" w:rsidP="00C371C9">
            <w:pPr>
              <w:spacing w:before="40" w:after="40"/>
              <w:rPr>
                <w:sz w:val="22"/>
                <w:szCs w:val="22"/>
              </w:rPr>
            </w:pPr>
            <w:r w:rsidRPr="00FF506A">
              <w:rPr>
                <w:sz w:val="22"/>
                <w:szCs w:val="22"/>
              </w:rPr>
              <w:t>Demanda Preliminar</w:t>
            </w:r>
          </w:p>
        </w:tc>
        <w:tc>
          <w:tcPr>
            <w:tcW w:w="6438" w:type="dxa"/>
          </w:tcPr>
          <w:p w14:paraId="03E75CA3" w14:textId="6C6EC922" w:rsidR="00533532" w:rsidRPr="00FF506A" w:rsidRDefault="00F02839"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[DEMANDA_PRELIM]</w:t>
            </w:r>
          </w:p>
        </w:tc>
      </w:tr>
      <w:tr w:rsidR="00533532" w:rsidRPr="00FF506A" w14:paraId="2807D826"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B95CF63" w14:textId="77777777" w:rsidR="00533532" w:rsidRPr="00FF506A" w:rsidRDefault="004A4051" w:rsidP="00C371C9">
            <w:pPr>
              <w:spacing w:before="40" w:after="40"/>
              <w:rPr>
                <w:sz w:val="22"/>
                <w:szCs w:val="22"/>
              </w:rPr>
            </w:pPr>
            <w:r w:rsidRPr="00FF506A">
              <w:rPr>
                <w:sz w:val="22"/>
                <w:szCs w:val="22"/>
              </w:rPr>
              <w:t>Envelope pós-preliminar</w:t>
            </w:r>
          </w:p>
        </w:tc>
        <w:tc>
          <w:tcPr>
            <w:tcW w:w="6438" w:type="dxa"/>
          </w:tcPr>
          <w:p w14:paraId="3D420007" w14:textId="71E7BB15" w:rsidR="00533532" w:rsidRPr="00FF506A" w:rsidRDefault="00F02839"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[ENV_POS_PRELIM]</w:t>
            </w:r>
          </w:p>
        </w:tc>
      </w:tr>
      <w:tr w:rsidR="00533532" w:rsidRPr="00FF506A" w14:paraId="5273C4FD"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4FFBE7D8" w14:textId="77777777" w:rsidR="00533532" w:rsidRPr="00FF506A" w:rsidRDefault="004A4051" w:rsidP="00C371C9">
            <w:pPr>
              <w:spacing w:before="40" w:after="40"/>
              <w:rPr>
                <w:sz w:val="22"/>
                <w:szCs w:val="22"/>
              </w:rPr>
            </w:pPr>
            <w:r w:rsidRPr="00FF506A">
              <w:rPr>
                <w:sz w:val="22"/>
                <w:szCs w:val="22"/>
              </w:rPr>
              <w:t>Envelope pós-definitivo</w:t>
            </w:r>
          </w:p>
        </w:tc>
        <w:tc>
          <w:tcPr>
            <w:tcW w:w="6438" w:type="dxa"/>
          </w:tcPr>
          <w:p w14:paraId="0DFA3299"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[ENV_POS_DEF]</w:t>
            </w:r>
          </w:p>
        </w:tc>
      </w:tr>
      <w:tr w:rsidR="00533532" w:rsidRPr="00FF506A" w14:paraId="6F4B8A77"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E58FA99" w14:textId="77777777" w:rsidR="00533532" w:rsidRPr="00FF506A" w:rsidRDefault="004A4051" w:rsidP="00C371C9">
            <w:pPr>
              <w:spacing w:before="40" w:after="40"/>
              <w:rPr>
                <w:sz w:val="22"/>
                <w:szCs w:val="22"/>
              </w:rPr>
            </w:pPr>
            <w:r w:rsidRPr="00FF506A">
              <w:rPr>
                <w:sz w:val="22"/>
                <w:szCs w:val="22"/>
              </w:rPr>
              <w:t>Contraprova nº (AMPLO)</w:t>
            </w:r>
          </w:p>
        </w:tc>
        <w:tc>
          <w:tcPr>
            <w:tcW w:w="6438" w:type="dxa"/>
          </w:tcPr>
          <w:p w14:paraId="76928D81"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[CP_AMPLO]</w:t>
            </w:r>
          </w:p>
        </w:tc>
      </w:tr>
      <w:tr w:rsidR="00533532" w:rsidRPr="00FF506A" w14:paraId="3DA189F6"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400BFA21" w14:textId="77777777" w:rsidR="00533532" w:rsidRPr="00FF506A" w:rsidRDefault="004A4051" w:rsidP="00C371C9">
            <w:pPr>
              <w:spacing w:before="40" w:after="40"/>
              <w:rPr>
                <w:sz w:val="22"/>
                <w:szCs w:val="22"/>
              </w:rPr>
            </w:pPr>
            <w:r w:rsidRPr="00FF506A">
              <w:rPr>
                <w:sz w:val="22"/>
                <w:szCs w:val="22"/>
              </w:rPr>
              <w:t>Envelope contraprova</w:t>
            </w:r>
          </w:p>
        </w:tc>
        <w:tc>
          <w:tcPr>
            <w:tcW w:w="6438" w:type="dxa"/>
          </w:tcPr>
          <w:p w14:paraId="2687AA6B"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[ENV_CP]</w:t>
            </w:r>
          </w:p>
        </w:tc>
      </w:tr>
    </w:tbl>
    <w:p w14:paraId="793679F5" w14:textId="77777777" w:rsidR="00533532" w:rsidRPr="00C371C9" w:rsidRDefault="00533532" w:rsidP="00C371C9"/>
    <w:p w14:paraId="39F192CE" w14:textId="77777777" w:rsidR="00533532" w:rsidRPr="00C371C9" w:rsidRDefault="004A4051" w:rsidP="00C371C9">
      <w:pPr>
        <w:spacing w:before="80" w:after="60"/>
        <w:jc w:val="both"/>
      </w:pPr>
      <w:r>
        <w:rPr>
          <w:b/>
          <w:bCs/>
        </w:rPr>
        <w:t>Exames e Resultado</w:t>
      </w:r>
    </w:p>
    <w:tbl>
      <w:tblPr>
        <w:tblStyle w:val="TabeladeGrade4"/>
        <w:tblW w:w="9638" w:type="dxa"/>
        <w:tblLook w:val="04A0" w:firstRow="1" w:lastRow="0" w:firstColumn="1" w:lastColumn="0" w:noHBand="0" w:noVBand="1"/>
      </w:tblPr>
      <w:tblGrid>
        <w:gridCol w:w="3256"/>
        <w:gridCol w:w="6382"/>
      </w:tblGrid>
      <w:tr w:rsidR="00533532" w:rsidRPr="00FF506A" w14:paraId="540FCBE6"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399CAC5" w14:textId="77777777" w:rsidR="00533532" w:rsidRPr="00FF506A" w:rsidRDefault="004A4051" w:rsidP="00C371C9">
            <w:pPr>
              <w:spacing w:before="40" w:after="40"/>
              <w:rPr>
                <w:sz w:val="22"/>
                <w:szCs w:val="22"/>
              </w:rPr>
            </w:pPr>
            <w:r w:rsidRPr="00FF506A">
              <w:rPr>
                <w:sz w:val="22"/>
                <w:szCs w:val="22"/>
              </w:rPr>
              <w:t>ITEM</w:t>
            </w:r>
          </w:p>
        </w:tc>
        <w:tc>
          <w:tcPr>
            <w:tcW w:w="6382" w:type="dxa"/>
          </w:tcPr>
          <w:p w14:paraId="3E04AA8E" w14:textId="77777777" w:rsidR="00533532" w:rsidRPr="00FF506A"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DADO</w:t>
            </w:r>
          </w:p>
        </w:tc>
      </w:tr>
      <w:tr w:rsidR="00533532" w:rsidRPr="00FF506A" w14:paraId="67667522"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D0E06E0" w14:textId="77777777" w:rsidR="00533532" w:rsidRPr="00FF506A" w:rsidRDefault="004A4051" w:rsidP="00C371C9">
            <w:pPr>
              <w:spacing w:before="40" w:after="40"/>
              <w:rPr>
                <w:sz w:val="22"/>
                <w:szCs w:val="22"/>
              </w:rPr>
            </w:pPr>
            <w:r w:rsidRPr="00FF506A">
              <w:rPr>
                <w:sz w:val="22"/>
                <w:szCs w:val="22"/>
              </w:rPr>
              <w:t>Material apreendido</w:t>
            </w:r>
          </w:p>
        </w:tc>
        <w:tc>
          <w:tcPr>
            <w:tcW w:w="6382" w:type="dxa"/>
          </w:tcPr>
          <w:p w14:paraId="1E2AB4CA" w14:textId="77777777" w:rsidR="00533532" w:rsidRPr="00FF506A"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FF506A">
              <w:rPr>
                <w:sz w:val="22"/>
                <w:szCs w:val="22"/>
              </w:rPr>
              <w:t>Sólido branco (item b.)</w:t>
            </w:r>
          </w:p>
        </w:tc>
      </w:tr>
      <w:tr w:rsidR="00A01AC6" w:rsidRPr="00FF506A" w14:paraId="59A26D98" w14:textId="77777777" w:rsidTr="00FF506A">
        <w:tc>
          <w:tcPr>
            <w:cnfStyle w:val="001000000000" w:firstRow="0" w:lastRow="0" w:firstColumn="1" w:lastColumn="0" w:oddVBand="0" w:evenVBand="0" w:oddHBand="0" w:evenHBand="0" w:firstRowFirstColumn="0" w:firstRowLastColumn="0" w:lastRowFirstColumn="0" w:lastRowLastColumn="0"/>
            <w:tcW w:w="3256" w:type="dxa"/>
          </w:tcPr>
          <w:p w14:paraId="60A88BB1" w14:textId="77777777" w:rsidR="00A01AC6" w:rsidRPr="00FF506A" w:rsidRDefault="00A01AC6" w:rsidP="00A01AC6">
            <w:pPr>
              <w:spacing w:before="40" w:after="40"/>
              <w:rPr>
                <w:sz w:val="22"/>
                <w:szCs w:val="22"/>
              </w:rPr>
            </w:pPr>
            <w:r w:rsidRPr="00FF506A">
              <w:rPr>
                <w:sz w:val="22"/>
                <w:szCs w:val="22"/>
              </w:rPr>
              <w:t>Metodologia</w:t>
            </w:r>
          </w:p>
        </w:tc>
        <w:tc>
          <w:tcPr>
            <w:tcW w:w="6382" w:type="dxa"/>
          </w:tcPr>
          <w:p w14:paraId="3D03E62F" w14:textId="77777777" w:rsidR="00A01AC6" w:rsidRPr="00FF506A"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lang w:val="en-US"/>
              </w:rPr>
            </w:pPr>
            <w:r w:rsidRPr="00FF506A">
              <w:rPr>
                <w:sz w:val="22"/>
                <w:szCs w:val="22"/>
                <w:lang w:val="en-US"/>
              </w:rPr>
              <w:t>Scott Modificado (Cat. C/SWGDRUG) + FTIR-ATR (Cat. A/SWGDRUG)</w:t>
            </w:r>
          </w:p>
        </w:tc>
      </w:tr>
      <w:tr w:rsidR="00A01AC6" w:rsidRPr="00FF506A" w14:paraId="44D40BC6"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75335DD" w14:textId="77777777" w:rsidR="00A01AC6" w:rsidRPr="00FF506A" w:rsidRDefault="00A01AC6" w:rsidP="00A01AC6">
            <w:pPr>
              <w:spacing w:before="40" w:after="40"/>
              <w:rPr>
                <w:sz w:val="22"/>
                <w:szCs w:val="22"/>
              </w:rPr>
            </w:pPr>
            <w:r w:rsidRPr="00FF506A">
              <w:rPr>
                <w:sz w:val="22"/>
                <w:szCs w:val="22"/>
              </w:rPr>
              <w:t>Natureza química — item b.</w:t>
            </w:r>
          </w:p>
        </w:tc>
        <w:tc>
          <w:tcPr>
            <w:tcW w:w="6382" w:type="dxa"/>
          </w:tcPr>
          <w:p w14:paraId="5E462A5D" w14:textId="77777777" w:rsidR="00A01AC6" w:rsidRPr="00FF506A"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 xml:space="preserve">Cloridrato De Cocaína — </w:t>
            </w:r>
            <w:r w:rsidRPr="00FF506A">
              <w:rPr>
                <w:b/>
                <w:sz w:val="22"/>
                <w:szCs w:val="22"/>
              </w:rPr>
              <w:t>DETECTADA</w:t>
            </w:r>
          </w:p>
        </w:tc>
      </w:tr>
      <w:tr w:rsidR="00A01AC6" w:rsidRPr="00FF506A" w14:paraId="72DF1621" w14:textId="77777777" w:rsidTr="00FF506A">
        <w:tc>
          <w:tcPr>
            <w:cnfStyle w:val="001000000000" w:firstRow="0" w:lastRow="0" w:firstColumn="1" w:lastColumn="0" w:oddVBand="0" w:evenVBand="0" w:oddHBand="0" w:evenHBand="0" w:firstRowFirstColumn="0" w:firstRowLastColumn="0" w:lastRowFirstColumn="0" w:lastRowLastColumn="0"/>
            <w:tcW w:w="3256" w:type="dxa"/>
          </w:tcPr>
          <w:p w14:paraId="15D48A8B" w14:textId="77777777" w:rsidR="00A01AC6" w:rsidRPr="00FF506A" w:rsidRDefault="00A01AC6" w:rsidP="00A01AC6">
            <w:pPr>
              <w:spacing w:before="40" w:after="40"/>
              <w:rPr>
                <w:sz w:val="22"/>
                <w:szCs w:val="22"/>
              </w:rPr>
            </w:pPr>
            <w:r w:rsidRPr="00FF506A">
              <w:rPr>
                <w:sz w:val="22"/>
                <w:szCs w:val="22"/>
              </w:rPr>
              <w:t>Data de conclusão</w:t>
            </w:r>
          </w:p>
        </w:tc>
        <w:tc>
          <w:tcPr>
            <w:tcW w:w="6382" w:type="dxa"/>
          </w:tcPr>
          <w:p w14:paraId="15D3A148" w14:textId="77777777" w:rsidR="00A01AC6" w:rsidRPr="00FF506A"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[DATA_CONCLUSÃO]</w:t>
            </w:r>
          </w:p>
        </w:tc>
      </w:tr>
    </w:tbl>
    <w:p w14:paraId="7360DB0F" w14:textId="77777777" w:rsidR="00533532" w:rsidRPr="00C371C9" w:rsidRDefault="00533532" w:rsidP="00C371C9"/>
    <w:p w14:paraId="65C0BE04" w14:textId="77777777" w:rsidR="00533532" w:rsidRPr="00C371C9" w:rsidRDefault="004A4051" w:rsidP="00C371C9">
      <w:pPr>
        <w:pStyle w:val="Ttulo1"/>
      </w:pPr>
      <w:r>
        <w:t>6.   REFERÊNCIAS BIBLIOGRÁFICAS</w:t>
      </w:r>
    </w:p>
    <w:p w14:paraId="2E468B20" w14:textId="77777777" w:rsidR="00B043CE" w:rsidRPr="00FF506A" w:rsidRDefault="00B043CE" w:rsidP="00C371C9">
      <w:pPr>
        <w:pStyle w:val="PargrafodaLista"/>
        <w:numPr>
          <w:ilvl w:val="0"/>
          <w:numId w:val="2"/>
        </w:numPr>
        <w:spacing w:before="40" w:after="60"/>
        <w:ind w:left="567"/>
        <w:jc w:val="both"/>
        <w:rPr>
          <w:sz w:val="20"/>
          <w:szCs w:val="20"/>
        </w:rPr>
      </w:pPr>
      <w:r w:rsidRPr="00FF506A">
        <w:rPr>
          <w:sz w:val="20"/>
          <w:szCs w:val="20"/>
          <w:lang w:val="en-US"/>
        </w:rPr>
        <w:t xml:space="preserve">BORDIN, D. C. M. et al. </w:t>
      </w:r>
      <w:r w:rsidRPr="00FF506A">
        <w:rPr>
          <w:sz w:val="20"/>
          <w:szCs w:val="20"/>
        </w:rPr>
        <w:t>Análise forense: pesquisa de drogas vegetais interferentes de testes colorimétricos para identificação dos canabinoides da maconha (Cannabis sativa L.). Química Nova, São Paulo, v. 35, n. 10, p. 2040–2043, 2012.</w:t>
      </w:r>
    </w:p>
    <w:p w14:paraId="63542523"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BOTELHO, E. D. et al. </w:t>
      </w:r>
      <w:r w:rsidRPr="00FF506A">
        <w:rPr>
          <w:sz w:val="20"/>
          <w:szCs w:val="20"/>
          <w:lang w:val="en-US"/>
        </w:rPr>
        <w:t>Chemical profiling of cocaine seized by Brazilian Federal Police in 2009–2012: major components. Journal of the Brazilian Chemical Society, v. 25, n. 4, p. 611–618, 2014.</w:t>
      </w:r>
    </w:p>
    <w:p w14:paraId="2E2199BD"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5A13C252"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lastRenderedPageBreak/>
        <w:t>BRASIL. Lei nº 11.343, de 23 de agosto de 2006. Institui o Sistema Nacional de Políticas Públicas sobre Drogas (SISNAD). Diário Oficial da União, Brasília, DF, 24 ago. 2006.</w:t>
      </w:r>
    </w:p>
    <w:p w14:paraId="4312BBC0"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BRASIL. Lei nº 13.964, de 24 de dezembro de 2019 (Pacote Anticrime). Art. 158-A a 158-F do CPP — Cadeia de Custódia da Prova. Diário Oficial da União, Brasília, DF, 24 dez. 2019.</w:t>
      </w:r>
    </w:p>
    <w:p w14:paraId="40B9872C"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BRUKER OPTICS. Alpha II FTIR Spectrometer: technical manual. [S.l.]: Bruker, 2020.</w:t>
      </w:r>
    </w:p>
    <w:p w14:paraId="28837555"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6390941"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CONCEIÇÃO, V. N. et al. Estudo do teste de Scott via técnicas espectroscópicas: um método alternativo para diferenciar cloridrato de cocaína e seus adulterantes. Química Nova, v. 37, n. 9, p. 1538–1544, 2014.</w:t>
      </w:r>
    </w:p>
    <w:p w14:paraId="6524F879"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FUKUSHIMA, A. R. Perfil da cocaína comercializada como crack na região Metropolitana de São Paulo em período de vinte meses (2008–2009). 2010. Dissertação (Mestrado) — Faculdade de Ciências Farmacêuticas, USP, São Paulo, 2010.</w:t>
      </w:r>
    </w:p>
    <w:p w14:paraId="565D2F72"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lang w:val="en-US"/>
        </w:rPr>
        <w:t xml:space="preserve">INTERNATIONAL ORGANIZATION FOR STANDARDIZATION. ISO/IEC 17025:2017 — General requirements for the competence of testing and calibration laboratories. </w:t>
      </w:r>
      <w:r w:rsidRPr="00FF506A">
        <w:rPr>
          <w:sz w:val="20"/>
          <w:szCs w:val="20"/>
        </w:rPr>
        <w:t>Geneva: ISO, 2017.</w:t>
      </w:r>
    </w:p>
    <w:p w14:paraId="4FF1FB0F"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113955B4"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MALDANER, A. O. et al. Brazilian Federal Police drug chemical profiling — The PeQui Project. Science and Justice, v. 54, p. 300–306, 2014.</w:t>
      </w:r>
    </w:p>
    <w:p w14:paraId="5F999967"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MOFFAT, A. C. (ed.). Clarke's analysis of drugs and poisons. 4. ed. London: Pharmaceutical Press, 2011.</w:t>
      </w:r>
    </w:p>
    <w:p w14:paraId="500921FF" w14:textId="77777777" w:rsidR="00CB23A3" w:rsidRPr="00FF506A" w:rsidRDefault="00CB23A3" w:rsidP="00CB23A3">
      <w:pPr>
        <w:pStyle w:val="PargrafodaLista"/>
        <w:numPr>
          <w:ilvl w:val="0"/>
          <w:numId w:val="2"/>
        </w:numPr>
        <w:spacing w:before="40" w:after="60"/>
        <w:ind w:left="567"/>
        <w:jc w:val="both"/>
        <w:rPr>
          <w:sz w:val="20"/>
          <w:szCs w:val="20"/>
        </w:rPr>
      </w:pPr>
      <w:r w:rsidRPr="00FF506A">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096A0CA8" w14:textId="77777777" w:rsidR="00CB23A3" w:rsidRPr="00FF506A" w:rsidRDefault="00CB23A3" w:rsidP="00CB23A3">
      <w:pPr>
        <w:pStyle w:val="PargrafodaLista"/>
        <w:numPr>
          <w:ilvl w:val="0"/>
          <w:numId w:val="2"/>
        </w:numPr>
        <w:spacing w:before="40" w:after="60"/>
        <w:ind w:left="567"/>
        <w:jc w:val="both"/>
        <w:rPr>
          <w:sz w:val="20"/>
          <w:szCs w:val="20"/>
        </w:rPr>
      </w:pPr>
      <w:r w:rsidRPr="00FF506A">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4474346A" w14:textId="77777777" w:rsidR="00CB23A3" w:rsidRPr="00FF506A" w:rsidRDefault="00CB23A3" w:rsidP="00CB23A3">
      <w:pPr>
        <w:pStyle w:val="PargrafodaLista"/>
        <w:numPr>
          <w:ilvl w:val="0"/>
          <w:numId w:val="2"/>
        </w:numPr>
        <w:spacing w:before="40" w:after="60"/>
        <w:ind w:left="567"/>
        <w:jc w:val="both"/>
        <w:rPr>
          <w:sz w:val="20"/>
          <w:szCs w:val="20"/>
        </w:rPr>
      </w:pPr>
      <w:r w:rsidRPr="00FF506A">
        <w:rPr>
          <w:sz w:val="20"/>
          <w:szCs w:val="20"/>
        </w:rPr>
        <w:t>PIAUÍ. Departamento de Polícia Científica. ITU-01/2024/CCV-DEPOC, de 21 de outubro de 2024. Instrução Técnica sobre embalagens-padrão rastreáveis e formulário de avaliação de vestígios (FAV). Teresina: DEPOC/PC-PI, 2024.</w:t>
      </w:r>
    </w:p>
    <w:p w14:paraId="229EFB68"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RODRIGUES, N. V. S. et al. </w:t>
      </w:r>
      <w:r w:rsidRPr="00FF506A">
        <w:rPr>
          <w:sz w:val="20"/>
          <w:szCs w:val="20"/>
          <w:lang w:val="en-US"/>
        </w:rPr>
        <w:t>Analysis of seized cocaine samples by using chemometric methods and FTIR spectroscopy. Journal of the Brazilian Chemical Society, v. 24, n. 3, p. 507–517, 2013.</w:t>
      </w:r>
    </w:p>
    <w:p w14:paraId="481F8957"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lang w:val="en-US"/>
        </w:rPr>
        <w:t xml:space="preserve">SCIENTIFIC WORKING GROUP FOR THE ANALYSIS OF SEIZED DRUGS (SWGDRUG). </w:t>
      </w:r>
      <w:r w:rsidRPr="00FF506A">
        <w:rPr>
          <w:sz w:val="20"/>
          <w:szCs w:val="20"/>
        </w:rPr>
        <w:t>Recommendations. Rev. 8.1. [S.l.]: SWGDRUG, 2022. Disponível em: https://www.swgdrug.org. Acesso em: maio 2026.</w:t>
      </w:r>
    </w:p>
    <w:p w14:paraId="7CE4B029"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SECRETARIA NACIONAL DE SEGURANÇA PÚBLICA (SENASP). Procedimento Operacional Padrão nº 9.09: Identificação de Substâncias por FTIR. </w:t>
      </w:r>
      <w:r w:rsidRPr="00FF506A">
        <w:rPr>
          <w:sz w:val="20"/>
          <w:szCs w:val="20"/>
          <w:lang w:val="en-US"/>
        </w:rPr>
        <w:t>Brasília: MJSP, 2024.</w:t>
      </w:r>
    </w:p>
    <w:p w14:paraId="6C4701C3"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lang w:val="en-US"/>
        </w:rPr>
        <w:t xml:space="preserve">SMITH, B. C. Infrared spectral interpretation: a systematic approach. </w:t>
      </w:r>
      <w:r w:rsidRPr="00FF506A">
        <w:rPr>
          <w:sz w:val="20"/>
          <w:szCs w:val="20"/>
        </w:rPr>
        <w:t>Boca Raton: CRC Press, 1999.</w:t>
      </w:r>
    </w:p>
    <w:p w14:paraId="7B1B9331"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SOLOMONS, T. W. G.; FRYHLE, C. B. Química orgânica. 10. ed. Rio de Janeiro: LTC, 2012. v. 2. </w:t>
      </w:r>
      <w:r w:rsidRPr="00FF506A">
        <w:rPr>
          <w:sz w:val="20"/>
          <w:szCs w:val="20"/>
          <w:lang w:val="en-US"/>
        </w:rPr>
        <w:t>(Cap. 20 — Aminas.)</w:t>
      </w:r>
    </w:p>
    <w:p w14:paraId="6BEABAA8"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UNITED NATIONS OFFICE ON DRUGS AND CRIME (UNODC). Recommended methods for the identification and analysis of cocaine in seized materials. New York: United Nations, 2012. (ST/NAR/39.)</w:t>
      </w:r>
    </w:p>
    <w:p w14:paraId="2707A29D" w14:textId="77777777" w:rsidR="003D599E" w:rsidRPr="00FF506A" w:rsidRDefault="004A4051" w:rsidP="00C371C9">
      <w:pPr>
        <w:pStyle w:val="PargrafodaLista"/>
        <w:numPr>
          <w:ilvl w:val="0"/>
          <w:numId w:val="2"/>
        </w:numPr>
        <w:spacing w:before="40" w:after="60"/>
        <w:ind w:left="567"/>
        <w:jc w:val="both"/>
        <w:rPr>
          <w:sz w:val="20"/>
          <w:szCs w:val="20"/>
        </w:rPr>
      </w:pPr>
      <w:r w:rsidRPr="00FF506A">
        <w:rPr>
          <w:sz w:val="20"/>
          <w:szCs w:val="20"/>
        </w:rPr>
        <w:t>VASCONCELOS, F. R. P. de. Procedimento Operacional Padrão POP-QF-PHB-002: identificação analítica de substâncias entorpecentes por ensaios colorimétricos, análise botânica e FTIR-ATR. Parnaíba: NRPC/PHB / DEPOC / PCPI, 2026.</w:t>
      </w:r>
    </w:p>
    <w:p w14:paraId="6AF623F2" w14:textId="77777777" w:rsidR="003D599E" w:rsidRPr="00FF506A" w:rsidRDefault="003D599E" w:rsidP="00C371C9">
      <w:pPr>
        <w:pStyle w:val="PargrafodaLista"/>
        <w:spacing w:before="40" w:after="60"/>
        <w:ind w:left="567"/>
        <w:jc w:val="both"/>
        <w:rPr>
          <w:sz w:val="20"/>
          <w:szCs w:val="20"/>
        </w:rPr>
      </w:pPr>
    </w:p>
    <w:p w14:paraId="7FCDDC9E" w14:textId="6CA9FA6D"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FF506A">
        <w:t xml:space="preserve">([N]_EXT) </w:t>
      </w:r>
      <w:r>
        <w:t>página(s), segue assinado pelo seu relator.</w:t>
      </w:r>
    </w:p>
    <w:p w14:paraId="17959435" w14:textId="77777777" w:rsidR="00533532" w:rsidRPr="00C371C9" w:rsidRDefault="00533532" w:rsidP="00C371C9">
      <w:pPr>
        <w:jc w:val="both"/>
      </w:pPr>
    </w:p>
    <w:p w14:paraId="60638400" w14:textId="77777777" w:rsidR="00533532" w:rsidRPr="007027B5" w:rsidRDefault="004A4051" w:rsidP="00C371C9">
      <w:pPr>
        <w:spacing w:after="40"/>
        <w:jc w:val="center"/>
        <w:rPr>
          <w:i/>
          <w:sz w:val="16"/>
          <w:szCs w:val="16"/>
        </w:rPr>
      </w:pPr>
      <w:r>
        <w:rPr>
          <w:i/>
          <w:sz w:val="16"/>
          <w:szCs w:val="16"/>
        </w:rPr>
        <w:t>DOCUMENTO ASSINADO DIGITALMENTE</w:t>
      </w:r>
    </w:p>
    <w:p w14:paraId="64CBF087" w14:textId="77777777" w:rsidR="00533532" w:rsidRPr="00C371C9" w:rsidRDefault="004A4051" w:rsidP="00C371C9">
      <w:pPr>
        <w:spacing w:after="20"/>
        <w:jc w:val="center"/>
      </w:pPr>
      <w:r>
        <w:rPr>
          <w:b/>
          <w:bCs/>
        </w:rPr>
        <w:t>FAUSTO RODRIGO PINTO DE VASCONCELOS</w:t>
      </w:r>
    </w:p>
    <w:p w14:paraId="7ED766E5" w14:textId="77777777" w:rsidR="00533532" w:rsidRPr="004F5D08" w:rsidRDefault="004A4051" w:rsidP="00C371C9">
      <w:pPr>
        <w:spacing w:after="20"/>
        <w:jc w:val="center"/>
        <w:rPr>
          <w:sz w:val="20"/>
          <w:szCs w:val="20"/>
        </w:rPr>
      </w:pPr>
      <w:r>
        <w:rPr>
          <w:b/>
          <w:bCs/>
          <w:sz w:val="20"/>
          <w:szCs w:val="20"/>
        </w:rPr>
        <w:t>PERITO CRIMINAL — Matrícula: 218915-1</w:t>
      </w:r>
    </w:p>
    <w:p w14:paraId="28936910" w14:textId="77777777" w:rsidR="00533532" w:rsidRPr="004F5D08" w:rsidRDefault="004A4051" w:rsidP="00C371C9">
      <w:pPr>
        <w:spacing w:after="20"/>
        <w:jc w:val="center"/>
        <w:rPr>
          <w:sz w:val="20"/>
          <w:szCs w:val="20"/>
        </w:rPr>
      </w:pPr>
      <w:r>
        <w:rPr>
          <w:sz w:val="20"/>
          <w:szCs w:val="20"/>
        </w:rPr>
        <w:t>Setor de Química Forense — LAB-NRPC/PHB</w:t>
      </w:r>
    </w:p>
    <w:p w14:paraId="3A3246AE" w14:textId="77777777" w:rsidR="00533532" w:rsidRPr="00C371C9" w:rsidRDefault="00533532" w:rsidP="00C371C9"/>
    <w:sectPr w:rsidR="00533532" w:rsidRPr="00C371C9" w:rsidSect="00F07CCF">
      <w:headerReference w:type="default" r:id="rId11"/>
      <w:headerReference w:type="first" r:id="rId12"/>
      <w:footerReference w:type="first" r:id="rId13"/>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9C38B" w14:textId="77777777" w:rsidR="000F5F95" w:rsidRDefault="000F5F95">
      <w:r>
        <w:separator/>
      </w:r>
    </w:p>
  </w:endnote>
  <w:endnote w:type="continuationSeparator" w:id="0">
    <w:p w14:paraId="499C19A1" w14:textId="77777777" w:rsidR="000F5F95" w:rsidRDefault="000F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6F55B" w14:textId="77777777" w:rsidR="008E04B3" w:rsidRDefault="008E04B3">
    <w:pPr>
      <w:pStyle w:val="Rodap"/>
    </w:pPr>
    <w:r>
      <w:rPr>
        <w:noProof/>
      </w:rPr>
      <w:drawing>
        <wp:anchor distT="0" distB="0" distL="114300" distR="114300" simplePos="0" relativeHeight="251664384" behindDoc="0" locked="0" layoutInCell="1" allowOverlap="1" wp14:anchorId="28812E4F" wp14:editId="7EDA4771">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985BF" w14:textId="77777777" w:rsidR="000F5F95" w:rsidRDefault="000F5F95">
      <w:r>
        <w:separator/>
      </w:r>
    </w:p>
  </w:footnote>
  <w:footnote w:type="continuationSeparator" w:id="0">
    <w:p w14:paraId="49E2A04A" w14:textId="77777777" w:rsidR="000F5F95" w:rsidRDefault="000F5F95">
      <w:r>
        <w:continuationSeparator/>
      </w:r>
    </w:p>
  </w:footnote>
  <w:footnote w:id="1">
    <w:p w14:paraId="16F3A37A" w14:textId="749C66AE" w:rsidR="008E04B3" w:rsidRPr="00B674A3" w:rsidRDefault="008E04B3" w:rsidP="00B674A3">
      <w:pPr>
        <w:jc w:val="both"/>
        <w:rPr>
          <w:sz w:val="20"/>
          <w:szCs w:val="20"/>
        </w:rPr>
      </w:pPr>
      <w:r w:rsidRPr="00B674A3">
        <w:rPr>
          <w:rStyle w:val="Refdenotaderodap"/>
          <w:sz w:val="20"/>
          <w:szCs w:val="20"/>
        </w:rPr>
        <w:footnoteRef/>
      </w:r>
      <w:r w:rsidRPr="00FF506A">
        <w:rPr>
          <w:b/>
          <w:bCs/>
          <w:sz w:val="20"/>
          <w:szCs w:val="20"/>
        </w:rPr>
        <w:t>C</w:t>
      </w:r>
      <w:r w:rsidR="00FF506A" w:rsidRPr="00FF506A">
        <w:rPr>
          <w:b/>
          <w:bCs/>
          <w:sz w:val="20"/>
          <w:szCs w:val="20"/>
        </w:rPr>
        <w:t>onformidade</w:t>
      </w:r>
      <w:r w:rsidRPr="00FF506A">
        <w:rPr>
          <w:b/>
          <w:bCs/>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BD348AD" w14:textId="06418FC4" w:rsidR="008E04B3" w:rsidRPr="001E7969" w:rsidRDefault="008E04B3" w:rsidP="007A6772">
      <w:pPr>
        <w:jc w:val="both"/>
        <w:rPr>
          <w:sz w:val="20"/>
          <w:szCs w:val="20"/>
          <w:lang w:val="en-US"/>
        </w:rPr>
      </w:pPr>
      <w:r w:rsidRPr="007A6772">
        <w:rPr>
          <w:rStyle w:val="Refdenotaderodap"/>
          <w:sz w:val="20"/>
          <w:szCs w:val="20"/>
        </w:rPr>
        <w:footnoteRef/>
      </w:r>
      <w:r w:rsidR="00FF506A" w:rsidRPr="00FF506A">
        <w:rPr>
          <w:b/>
          <w:bCs/>
          <w:sz w:val="20"/>
          <w:szCs w:val="20"/>
        </w:rPr>
        <w:t>Interferência Por Adulterantes — Teste De Scott</w:t>
      </w:r>
      <w:r w:rsidRPr="007A6772">
        <w:rPr>
          <w:sz w:val="20"/>
          <w:szCs w:val="20"/>
        </w:rPr>
        <w: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imídico ~1700/1660 cm⁻¹), afastando qualquer hipótese de falso-positivo colorimétrico. Ref.: Conceição, V.N. et al. Química Nova, v. 37, n. 9, p. 1538–1544, 2014; Rodrigues, N.V.S. et al. </w:t>
      </w:r>
      <w:r w:rsidRPr="00675305">
        <w:rPr>
          <w:sz w:val="20"/>
          <w:szCs w:val="20"/>
          <w:lang w:val="en-US"/>
        </w:rPr>
        <w:t xml:space="preserve">J. Braz. </w:t>
      </w:r>
      <w:r w:rsidRPr="001E7969">
        <w:rPr>
          <w:sz w:val="20"/>
          <w:szCs w:val="20"/>
          <w:lang w:val="en-US"/>
        </w:rPr>
        <w:t>Chem. Soc., v. 24, n. 3, p. 507–517, 2013.</w:t>
      </w:r>
    </w:p>
  </w:footnote>
  <w:footnote w:id="3">
    <w:p w14:paraId="1397E805" w14:textId="77777777" w:rsidR="008E04B3" w:rsidRPr="00E61541" w:rsidRDefault="008E04B3" w:rsidP="00CE1DD4">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4">
    <w:p w14:paraId="45ACD31F" w14:textId="77777777" w:rsidR="00A05F41" w:rsidRPr="00C223E1" w:rsidRDefault="00A05F41" w:rsidP="00F02839">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FF506A">
        <w:rPr>
          <w:b/>
          <w:bCs/>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FF506A">
        <w:rPr>
          <w:b/>
          <w:bCs/>
          <w:sz w:val="20"/>
          <w:szCs w:val="20"/>
        </w:rPr>
        <w:t>(ii)</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FF506A">
        <w:rPr>
          <w:b/>
          <w:bCs/>
          <w:sz w:val="20"/>
          <w:szCs w:val="20"/>
        </w:rPr>
        <w:t>(iii)</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EA691" w14:textId="77777777"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p>
  <w:p w14:paraId="0538E5BE"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09FD8772" w14:textId="77777777" w:rsidTr="008E04B3">
      <w:tc>
        <w:tcPr>
          <w:tcW w:w="1110" w:type="dxa"/>
          <w:vAlign w:val="center"/>
          <w:hideMark/>
        </w:tcPr>
        <w:p w14:paraId="0909A3D1"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04C88A81" wp14:editId="1C7638BA">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51DE40E5"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566C8554"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1C43D630"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717CADC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572389ED" w14:textId="77777777" w:rsidR="008E04B3" w:rsidRPr="008F170F" w:rsidRDefault="000F5F95"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096F32D3" w14:textId="77777777" w:rsidR="008E04B3" w:rsidRPr="008F170F" w:rsidRDefault="008E04B3" w:rsidP="00572A17">
          <w:pPr>
            <w:pStyle w:val="Contedodatabela"/>
            <w:ind w:left="-79"/>
            <w:rPr>
              <w:rFonts w:cs="Times New Roman"/>
            </w:rPr>
          </w:pPr>
        </w:p>
      </w:tc>
    </w:tr>
  </w:tbl>
  <w:p w14:paraId="5E41DC21" w14:textId="77777777" w:rsidR="008E04B3" w:rsidRDefault="008E04B3" w:rsidP="00572A17">
    <w:pPr>
      <w:pStyle w:val="Cabealho"/>
      <w:pBdr>
        <w:bottom w:val="single" w:sz="12" w:space="1" w:color="auto"/>
      </w:pBdr>
    </w:pPr>
  </w:p>
  <w:p w14:paraId="1FA6D547"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C3687"/>
    <w:rsid w:val="000F5F95"/>
    <w:rsid w:val="000F7D23"/>
    <w:rsid w:val="00121D7C"/>
    <w:rsid w:val="00167028"/>
    <w:rsid w:val="00170E58"/>
    <w:rsid w:val="001C73AF"/>
    <w:rsid w:val="001E7969"/>
    <w:rsid w:val="002307C0"/>
    <w:rsid w:val="00234E3F"/>
    <w:rsid w:val="00256A8B"/>
    <w:rsid w:val="00265B1A"/>
    <w:rsid w:val="00273609"/>
    <w:rsid w:val="00296B30"/>
    <w:rsid w:val="002E3AB8"/>
    <w:rsid w:val="00310CED"/>
    <w:rsid w:val="00314F35"/>
    <w:rsid w:val="00326AA7"/>
    <w:rsid w:val="00330E9A"/>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5C1AD2"/>
    <w:rsid w:val="00675305"/>
    <w:rsid w:val="006E3713"/>
    <w:rsid w:val="006F7F4D"/>
    <w:rsid w:val="007027B5"/>
    <w:rsid w:val="00744A94"/>
    <w:rsid w:val="00772C5B"/>
    <w:rsid w:val="007A5982"/>
    <w:rsid w:val="007A6772"/>
    <w:rsid w:val="007B71B0"/>
    <w:rsid w:val="007C4DA1"/>
    <w:rsid w:val="007C63D7"/>
    <w:rsid w:val="007D4CBD"/>
    <w:rsid w:val="007D5047"/>
    <w:rsid w:val="0081572A"/>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AF5FA2"/>
    <w:rsid w:val="00B043CE"/>
    <w:rsid w:val="00B63C3B"/>
    <w:rsid w:val="00B674A3"/>
    <w:rsid w:val="00BC532E"/>
    <w:rsid w:val="00BF5F05"/>
    <w:rsid w:val="00C21D74"/>
    <w:rsid w:val="00C223E1"/>
    <w:rsid w:val="00C238E6"/>
    <w:rsid w:val="00C371C9"/>
    <w:rsid w:val="00C41329"/>
    <w:rsid w:val="00CB23A3"/>
    <w:rsid w:val="00CE1DD4"/>
    <w:rsid w:val="00CE519A"/>
    <w:rsid w:val="00D50476"/>
    <w:rsid w:val="00D75474"/>
    <w:rsid w:val="00DB2058"/>
    <w:rsid w:val="00DD0212"/>
    <w:rsid w:val="00E275EB"/>
    <w:rsid w:val="00E57B80"/>
    <w:rsid w:val="00E61541"/>
    <w:rsid w:val="00E6228B"/>
    <w:rsid w:val="00E74FC0"/>
    <w:rsid w:val="00EB22AF"/>
    <w:rsid w:val="00ED1870"/>
    <w:rsid w:val="00EE5CAE"/>
    <w:rsid w:val="00EF72B4"/>
    <w:rsid w:val="00F02839"/>
    <w:rsid w:val="00F07CCF"/>
    <w:rsid w:val="00F755A6"/>
    <w:rsid w:val="00F97C35"/>
    <w:rsid w:val="00FF506A"/>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C1C8C"/>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FF50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2641</Words>
  <Characters>14265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12</cp:revision>
  <dcterms:created xsi:type="dcterms:W3CDTF">2026-06-27T14:19:00Z</dcterms:created>
  <dcterms:modified xsi:type="dcterms:W3CDTF">2026-07-08T12:09:00Z</dcterms:modified>
</cp:coreProperties>
</file>