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[TOTAL]</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6720281C"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E831B8">
        <w:rPr>
          <w:rFonts w:ascii="Times New Roman" w:hAnsi="Times New Roman" w:cs="Times New Roman"/>
          <w:sz w:val="24"/>
          <w:szCs w:val="24"/>
        </w:rPr>
        <w:t xml:space="preserve">O referido material foi encaminhado diretamente ao Setor de Química Forense para realização do exame definitivo, sem submissão a exame preliminar prévio, em observância à cadeia de custódia da prova prevista nos </w:t>
      </w:r>
      <w:proofErr w:type="spellStart"/>
      <w:r w:rsidR="00E831B8">
        <w:rPr>
          <w:rFonts w:ascii="Times New Roman" w:hAnsi="Times New Roman" w:cs="Times New Roman"/>
          <w:sz w:val="24"/>
          <w:szCs w:val="24"/>
        </w:rPr>
        <w:t>arts</w:t>
      </w:r>
      <w:proofErr w:type="spellEnd"/>
      <w:r w:rsidR="00E831B8">
        <w:rPr>
          <w:rFonts w:ascii="Times New Roman" w:hAnsi="Times New Roman" w:cs="Times New Roman"/>
          <w:sz w:val="24"/>
          <w:szCs w:val="24"/>
        </w:rPr>
        <w:t>. 158-A a 158-F do CPP (Lei 13.964/2019)</w:t>
      </w:r>
      <w:r w:rsidR="008F6164">
        <w:rPr>
          <w:rFonts w:ascii="Times New Roman" w:hAnsi="Times New Roman" w:cs="Times New Roman"/>
          <w:sz w:val="24"/>
          <w:szCs w:val="24"/>
        </w:rPr>
        <w:t>.</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616C64B6"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lastRenderedPageBreak/>
        <w:t>2.3.   Ensaio Colorimétrico Presuntivo — Teste de Scott Modificado</w:t>
      </w:r>
    </w:p>
    <w:p w14:paraId="6569B6B8" w14:textId="6C6BCC5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67835EA9" w14:textId="561A3DD0"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50405E">
        <w:rPr>
          <w:rFonts w:ascii="Times New Roman" w:hAnsi="Times New Roman" w:cs="Times New Roman"/>
          <w:sz w:val="24"/>
          <w:szCs w:val="24"/>
        </w:rPr>
        <w:t>4</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sidRPr="004F3C53">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proofErr w:type="spellStart"/>
      <w:r w:rsidRPr="007D5047">
        <w:rPr>
          <w:rFonts w:ascii="Times New Roman" w:hAnsi="Times New Roman" w:cs="Times New Roman"/>
          <w:b/>
          <w:bCs/>
          <w:i/>
          <w:iCs/>
          <w:sz w:val="20"/>
          <w:szCs w:val="20"/>
        </w:rPr>
        <w:t>Cocaína.HCl</w:t>
      </w:r>
      <w:proofErr w:type="spellEnd"/>
    </w:p>
    <w:p w14:paraId="534242DE" w14:textId="77777777" w:rsidR="00397A29" w:rsidRPr="004622F5" w:rsidRDefault="00397A29" w:rsidP="00397A29">
      <w:pPr>
        <w:jc w:val="center"/>
        <w:rPr>
          <w:rFonts w:ascii="Times New Roman" w:hAnsi="Times New Roman" w:cs="Times New Roman"/>
          <w:sz w:val="24"/>
          <w:szCs w:val="24"/>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lastRenderedPageBreak/>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(C₁₇H₂₁NO₄·</w:t>
            </w:r>
            <w:proofErr w:type="spellStart"/>
            <w:r w:rsidRPr="00505BB0">
              <w:rPr>
                <w:rFonts w:ascii="Times New Roman" w:hAnsi="Times New Roman" w:cs="Times New Roman"/>
                <w:b w:val="0"/>
                <w:bCs w:val="0"/>
                <w:sz w:val="24"/>
                <w:szCs w:val="24"/>
              </w:rPr>
              <w:t>HCl</w:t>
            </w:r>
            <w:proofErr w:type="spellEnd"/>
            <w:r w:rsidRPr="00505BB0">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441A789D"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w:t>
            </w:r>
          </w:p>
        </w:tc>
      </w:tr>
      <w:tr w:rsidR="00A01AC6" w:rsidRPr="0050405E"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46920251" w:rsidR="00A01AC6" w:rsidRPr="0050405E"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w:t>
            </w:r>
            <w:r w:rsidRPr="0050405E">
              <w:rPr>
                <w:rFonts w:ascii="Times New Roman" w:hAnsi="Times New Roman" w:cs="Times New Roman"/>
                <w:sz w:val="20"/>
                <w:szCs w:val="20"/>
                <w:lang w:val="en-US"/>
              </w:rPr>
              <w:t>+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lastRenderedPageBreak/>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5491899D"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58F672F9"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50405E">
        <w:rPr>
          <w:rFonts w:ascii="Times New Roman" w:hAnsi="Times New Roman" w:cs="Times New Roman"/>
          <w:b/>
          <w:bCs/>
          <w:sz w:val="24"/>
          <w:szCs w:val="24"/>
        </w:rPr>
        <w:t>7</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3"/>
      <w:headerReference w:type="first" r:id="rId14"/>
      <w:footerReference w:type="first" r:id="rId15"/>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E99157" w14:textId="77777777" w:rsidR="005F0BAB" w:rsidRDefault="005F0BAB">
      <w:r>
        <w:separator/>
      </w:r>
    </w:p>
  </w:endnote>
  <w:endnote w:type="continuationSeparator" w:id="0">
    <w:p w14:paraId="2F6DE52F" w14:textId="77777777" w:rsidR="005F0BAB" w:rsidRDefault="005F0B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BA2371" w14:textId="77777777" w:rsidR="005F0BAB" w:rsidRDefault="005F0BAB">
      <w:r>
        <w:separator/>
      </w:r>
    </w:p>
  </w:footnote>
  <w:footnote w:type="continuationSeparator" w:id="0">
    <w:p w14:paraId="73063B7D" w14:textId="77777777" w:rsidR="005F0BAB" w:rsidRDefault="005F0BAB">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A037CB"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A037CB">
        <w:rPr>
          <w:rFonts w:ascii="Times New Roman" w:hAnsi="Times New Roman" w:cs="Times New Roman"/>
          <w:sz w:val="16"/>
          <w:szCs w:val="16"/>
          <w:lang w:val="en-US"/>
        </w:rPr>
        <w:t>J. Braz. 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A037CB">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5F0BAB"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0612"/>
    <w:rsid w:val="003C180D"/>
    <w:rsid w:val="003D599E"/>
    <w:rsid w:val="004078C8"/>
    <w:rsid w:val="00421636"/>
    <w:rsid w:val="004622F5"/>
    <w:rsid w:val="004640B8"/>
    <w:rsid w:val="0049780B"/>
    <w:rsid w:val="004A4051"/>
    <w:rsid w:val="004C4BDD"/>
    <w:rsid w:val="004F5D08"/>
    <w:rsid w:val="0050405E"/>
    <w:rsid w:val="005233A2"/>
    <w:rsid w:val="00533532"/>
    <w:rsid w:val="0057106E"/>
    <w:rsid w:val="00572A17"/>
    <w:rsid w:val="00583EA4"/>
    <w:rsid w:val="00584034"/>
    <w:rsid w:val="005F0BAB"/>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37CB"/>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E57B80"/>
    <w:rsid w:val="00E61541"/>
    <w:rsid w:val="00E6228B"/>
    <w:rsid w:val="00E74FC0"/>
    <w:rsid w:val="00E831B8"/>
    <w:rsid w:val="00EB0666"/>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2482</Words>
  <Characters>13406</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3</cp:revision>
  <dcterms:created xsi:type="dcterms:W3CDTF">2026-06-06T15:54:00Z</dcterms:created>
  <dcterms:modified xsi:type="dcterms:W3CDTF">2026-06-06T23:55:00Z</dcterms:modified>
</cp:coreProperties>
</file>