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eastAsia="zh-CN"/>
        </w:rPr>
        <w:t>平台辅助工具使用说明</w:t>
      </w: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eastAsia="zh-CN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t>基础软件部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2017年8月</w:t>
      </w:r>
    </w:p>
    <w:p>
      <w:pPr>
        <w:pStyle w:val="14"/>
        <w:rPr>
          <w:lang w:val="zh-CN"/>
        </w:rPr>
      </w:pPr>
    </w:p>
    <w:p>
      <w:pPr>
        <w:pStyle w:val="14"/>
        <w:rPr>
          <w:lang w:val="zh-CN"/>
        </w:rPr>
      </w:pPr>
    </w:p>
    <w:p>
      <w:pPr>
        <w:pStyle w:val="14"/>
        <w:rPr>
          <w:lang w:val="zh-CN"/>
        </w:rPr>
      </w:pPr>
    </w:p>
    <w:p>
      <w:pPr>
        <w:pStyle w:val="14"/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7"/>
        <w:tabs>
          <w:tab w:val="right" w:leader="dot" w:pos="8306"/>
        </w:tabs>
        <w:jc w:val="center"/>
        <w:rPr>
          <w:b/>
          <w:bCs/>
          <w:color w:val="0000FF"/>
          <w:sz w:val="32"/>
          <w:szCs w:val="32"/>
          <w:lang w:val="zh-CN"/>
        </w:rPr>
      </w:pPr>
      <w:bookmarkStart w:id="0" w:name="_GoBack"/>
      <w:r>
        <w:rPr>
          <w:rFonts w:hint="eastAsia"/>
          <w:b/>
          <w:bCs/>
          <w:color w:val="0000FF"/>
          <w:sz w:val="32"/>
          <w:szCs w:val="32"/>
          <w:lang w:val="zh-CN"/>
        </w:rPr>
        <w:t>目录</w:t>
      </w:r>
    </w:p>
    <w:bookmarkEnd w:id="0"/>
    <w:p>
      <w:pPr>
        <w:pStyle w:val="7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TOC \o "1-3" \h \u </w:instrText>
      </w:r>
      <w:r>
        <w:rPr>
          <w:lang w:val="zh-CN"/>
        </w:rPr>
        <w:fldChar w:fldCharType="separate"/>
      </w:r>
      <w:r>
        <w:rPr>
          <w:lang w:val="zh-CN"/>
        </w:rPr>
        <w:fldChar w:fldCharType="begin"/>
      </w:r>
      <w:r>
        <w:rPr>
          <w:lang w:val="zh-CN"/>
        </w:rPr>
        <w:instrText xml:space="preserve"> HYPERLINK \l _Toc6562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一． 概念描述</w:t>
      </w:r>
      <w:r>
        <w:tab/>
      </w:r>
      <w:r>
        <w:fldChar w:fldCharType="begin"/>
      </w:r>
      <w:r>
        <w:instrText xml:space="preserve"> PAGEREF _Toc6562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_Toc3068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1.平台辅助工具支撑软件构建</w:t>
      </w:r>
      <w:r>
        <w:tab/>
      </w:r>
      <w:r>
        <w:fldChar w:fldCharType="begin"/>
      </w:r>
      <w:r>
        <w:instrText xml:space="preserve"> PAGEREF _Toc3068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_Toc22017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2.项目及模块组织软件构建</w:t>
      </w:r>
      <w:r>
        <w:tab/>
      </w:r>
      <w:r>
        <w:fldChar w:fldCharType="begin"/>
      </w:r>
      <w:r>
        <w:instrText xml:space="preserve"> PAGEREF _Toc22017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_Toc10405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3.平台辅助工具管理业务建模产物</w:t>
      </w:r>
      <w:r>
        <w:tab/>
      </w:r>
      <w:r>
        <w:fldChar w:fldCharType="begin"/>
      </w:r>
      <w:r>
        <w:instrText xml:space="preserve"> PAGEREF _Toc10405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_Toc8911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4.平台辅助工具支撑代码设计</w:t>
      </w:r>
      <w:r>
        <w:tab/>
      </w:r>
      <w:r>
        <w:fldChar w:fldCharType="begin"/>
      </w:r>
      <w:r>
        <w:instrText xml:space="preserve"> PAGEREF _Toc8911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_Toc4478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4.1 平台辅助工具支持数据库设计</w:t>
      </w:r>
      <w:r>
        <w:tab/>
      </w:r>
      <w:r>
        <w:fldChar w:fldCharType="begin"/>
      </w:r>
      <w:r>
        <w:instrText xml:space="preserve"> PAGEREF _Toc4478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_Toc21400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4.2 平台辅助工具支持java代码设计</w:t>
      </w:r>
      <w:r>
        <w:tab/>
      </w:r>
      <w:r>
        <w:fldChar w:fldCharType="begin"/>
      </w:r>
      <w:r>
        <w:instrText xml:space="preserve"> PAGEREF _Toc21400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_Toc12741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4.3 平台辅助工具支持页面设计</w:t>
      </w:r>
      <w:r>
        <w:tab/>
      </w:r>
      <w:r>
        <w:fldChar w:fldCharType="begin"/>
      </w:r>
      <w:r>
        <w:instrText xml:space="preserve"> PAGEREF _Toc12741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_Toc31996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4.4 平台辅助工具支持业务活动设计</w:t>
      </w:r>
      <w:r>
        <w:tab/>
      </w:r>
      <w:r>
        <w:fldChar w:fldCharType="begin"/>
      </w:r>
      <w:r>
        <w:instrText xml:space="preserve"> PAGEREF _Toc31996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_Toc12427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5.平台辅助工具支撑项目构建</w:t>
      </w:r>
      <w:r>
        <w:tab/>
      </w:r>
      <w:r>
        <w:fldChar w:fldCharType="begin"/>
      </w:r>
      <w:r>
        <w:instrText xml:space="preserve"> PAGEREF _Toc12427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_Toc17141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5.1 借助gradle构建项目</w:t>
      </w:r>
      <w:r>
        <w:tab/>
      </w:r>
      <w:r>
        <w:fldChar w:fldCharType="begin"/>
      </w:r>
      <w:r>
        <w:instrText xml:space="preserve"> PAGEREF _Toc17141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_Toc32357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5.2 业务代码生成整合项目</w:t>
      </w:r>
      <w:r>
        <w:tab/>
      </w:r>
      <w:r>
        <w:fldChar w:fldCharType="begin"/>
      </w:r>
      <w:r>
        <w:instrText xml:space="preserve"> PAGEREF _Toc32357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_Toc17978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二． 使用说明</w:t>
      </w:r>
      <w:r>
        <w:tab/>
      </w:r>
      <w:r>
        <w:fldChar w:fldCharType="begin"/>
      </w:r>
      <w:r>
        <w:instrText xml:space="preserve"> PAGEREF _Toc17978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_Toc18881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1. 项目管理</w:t>
      </w:r>
      <w:r>
        <w:tab/>
      </w:r>
      <w:r>
        <w:fldChar w:fldCharType="begin"/>
      </w:r>
      <w:r>
        <w:instrText xml:space="preserve"> PAGEREF _Toc18881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_Toc4557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1.1项目信息</w:t>
      </w:r>
      <w:r>
        <w:tab/>
      </w:r>
      <w:r>
        <w:fldChar w:fldCharType="begin"/>
      </w:r>
      <w:r>
        <w:instrText xml:space="preserve"> PAGEREF _Toc4557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_Toc22199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1.2项目角色</w:t>
      </w:r>
      <w:r>
        <w:tab/>
      </w:r>
      <w:r>
        <w:fldChar w:fldCharType="begin"/>
      </w:r>
      <w:r>
        <w:instrText xml:space="preserve"> PAGEREF _Toc22199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_Toc12796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1.3项目配置</w:t>
      </w:r>
      <w:r>
        <w:tab/>
      </w:r>
      <w:r>
        <w:fldChar w:fldCharType="begin"/>
      </w:r>
      <w:r>
        <w:instrText xml:space="preserve"> PAGEREF _Toc12796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_Toc24209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2.项目工作台</w:t>
      </w:r>
      <w:r>
        <w:tab/>
      </w:r>
      <w:r>
        <w:fldChar w:fldCharType="begin"/>
      </w:r>
      <w:r>
        <w:instrText xml:space="preserve"> PAGEREF _Toc24209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_Toc10328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2.1模块管理</w:t>
      </w:r>
      <w:r>
        <w:tab/>
      </w:r>
      <w:r>
        <w:fldChar w:fldCharType="begin"/>
      </w:r>
      <w:r>
        <w:instrText xml:space="preserve"> PAGEREF _Toc10328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_Toc31837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2.2属性组管理</w:t>
      </w:r>
      <w:r>
        <w:tab/>
      </w:r>
      <w:r>
        <w:fldChar w:fldCharType="begin"/>
      </w:r>
      <w:r>
        <w:instrText xml:space="preserve"> PAGEREF _Toc31837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_Toc19567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2.3代码生成</w:t>
      </w:r>
      <w:r>
        <w:tab/>
      </w:r>
      <w:r>
        <w:fldChar w:fldCharType="begin"/>
      </w:r>
      <w:r>
        <w:instrText xml:space="preserve"> PAGEREF _Toc19567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_Toc5958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3.模块设计</w:t>
      </w:r>
      <w:r>
        <w:tab/>
      </w:r>
      <w:r>
        <w:fldChar w:fldCharType="begin"/>
      </w:r>
      <w:r>
        <w:instrText xml:space="preserve"> PAGEREF _Toc5958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_Toc26445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3.1业务对象设计</w:t>
      </w:r>
      <w:r>
        <w:tab/>
      </w:r>
      <w:r>
        <w:fldChar w:fldCharType="begin"/>
      </w:r>
      <w:r>
        <w:instrText xml:space="preserve"> PAGEREF _Toc26445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_Toc137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3.2数据对象设计</w:t>
      </w:r>
      <w:r>
        <w:tab/>
      </w:r>
      <w:r>
        <w:fldChar w:fldCharType="begin"/>
      </w:r>
      <w:r>
        <w:instrText xml:space="preserve"> PAGEREF _Toc137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_Toc2062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3.3实体对象设计</w:t>
      </w:r>
      <w:r>
        <w:tab/>
      </w:r>
      <w:r>
        <w:fldChar w:fldCharType="begin"/>
      </w:r>
      <w:r>
        <w:instrText xml:space="preserve"> PAGEREF _Toc2062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_Toc27202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3.4页面对象设计</w:t>
      </w:r>
      <w:r>
        <w:tab/>
      </w:r>
      <w:r>
        <w:fldChar w:fldCharType="begin"/>
      </w:r>
      <w:r>
        <w:instrText xml:space="preserve"> PAGEREF _Toc27202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rPr>
          <w:lang w:val="zh-CN"/>
        </w:rPr>
      </w:pPr>
      <w:r>
        <w:rPr>
          <w:lang w:val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Source Code Pro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5D4F"/>
    <w:rsid w:val="018A1535"/>
    <w:rsid w:val="027A7EAE"/>
    <w:rsid w:val="03763B29"/>
    <w:rsid w:val="039807C9"/>
    <w:rsid w:val="03D14677"/>
    <w:rsid w:val="05110A82"/>
    <w:rsid w:val="06641EFA"/>
    <w:rsid w:val="066D69B4"/>
    <w:rsid w:val="06726E3B"/>
    <w:rsid w:val="069B1FCD"/>
    <w:rsid w:val="071C0DFC"/>
    <w:rsid w:val="0A2E6DA2"/>
    <w:rsid w:val="0A5501CF"/>
    <w:rsid w:val="0A823424"/>
    <w:rsid w:val="0B7C4C1E"/>
    <w:rsid w:val="0E0941F1"/>
    <w:rsid w:val="0E9E6A86"/>
    <w:rsid w:val="0EDB45AA"/>
    <w:rsid w:val="101F59AC"/>
    <w:rsid w:val="1067632D"/>
    <w:rsid w:val="10DC6ED1"/>
    <w:rsid w:val="115D48D7"/>
    <w:rsid w:val="12254755"/>
    <w:rsid w:val="128E5266"/>
    <w:rsid w:val="1543248F"/>
    <w:rsid w:val="16FD1E83"/>
    <w:rsid w:val="186106AE"/>
    <w:rsid w:val="191C6895"/>
    <w:rsid w:val="198E0689"/>
    <w:rsid w:val="1B40105A"/>
    <w:rsid w:val="1C10582A"/>
    <w:rsid w:val="1DA61602"/>
    <w:rsid w:val="1E22437F"/>
    <w:rsid w:val="1E5C5A7F"/>
    <w:rsid w:val="1FC00411"/>
    <w:rsid w:val="20436068"/>
    <w:rsid w:val="21D1168A"/>
    <w:rsid w:val="23557597"/>
    <w:rsid w:val="246A331B"/>
    <w:rsid w:val="24CC23B0"/>
    <w:rsid w:val="286725D0"/>
    <w:rsid w:val="2A194FB4"/>
    <w:rsid w:val="2AF12489"/>
    <w:rsid w:val="2B0930F6"/>
    <w:rsid w:val="2C03315D"/>
    <w:rsid w:val="2CCC506E"/>
    <w:rsid w:val="2CDC6EE7"/>
    <w:rsid w:val="2D9E4168"/>
    <w:rsid w:val="2DE528F7"/>
    <w:rsid w:val="30280157"/>
    <w:rsid w:val="32CB4E65"/>
    <w:rsid w:val="33F9671B"/>
    <w:rsid w:val="342A0DC2"/>
    <w:rsid w:val="35571C63"/>
    <w:rsid w:val="35E070DE"/>
    <w:rsid w:val="37CF553A"/>
    <w:rsid w:val="38192877"/>
    <w:rsid w:val="393B5C65"/>
    <w:rsid w:val="39442A2C"/>
    <w:rsid w:val="39F46D3A"/>
    <w:rsid w:val="3A9C2E38"/>
    <w:rsid w:val="3ABB5D11"/>
    <w:rsid w:val="3BA91EA3"/>
    <w:rsid w:val="3C7E4F1C"/>
    <w:rsid w:val="3D6B1F7D"/>
    <w:rsid w:val="3FE60602"/>
    <w:rsid w:val="40F26B7D"/>
    <w:rsid w:val="427A641C"/>
    <w:rsid w:val="434F23B5"/>
    <w:rsid w:val="4467622C"/>
    <w:rsid w:val="465D73FC"/>
    <w:rsid w:val="467E64FD"/>
    <w:rsid w:val="4B4A25D6"/>
    <w:rsid w:val="4C85155E"/>
    <w:rsid w:val="4C9F5A99"/>
    <w:rsid w:val="4CE61D9C"/>
    <w:rsid w:val="50C43C2D"/>
    <w:rsid w:val="50D90F43"/>
    <w:rsid w:val="51E658B2"/>
    <w:rsid w:val="529D1800"/>
    <w:rsid w:val="52D96AF1"/>
    <w:rsid w:val="554F3E71"/>
    <w:rsid w:val="56AB3F06"/>
    <w:rsid w:val="57BB55F0"/>
    <w:rsid w:val="58A02A54"/>
    <w:rsid w:val="58EA184E"/>
    <w:rsid w:val="590B63AD"/>
    <w:rsid w:val="5957376C"/>
    <w:rsid w:val="5B0F02B9"/>
    <w:rsid w:val="5BBB2F09"/>
    <w:rsid w:val="5D442E80"/>
    <w:rsid w:val="5E2809B9"/>
    <w:rsid w:val="5E515F45"/>
    <w:rsid w:val="5E76559F"/>
    <w:rsid w:val="5ED357C2"/>
    <w:rsid w:val="5ED529D8"/>
    <w:rsid w:val="5F5B23AE"/>
    <w:rsid w:val="5FE93B8D"/>
    <w:rsid w:val="6092105E"/>
    <w:rsid w:val="611043D8"/>
    <w:rsid w:val="617B55DC"/>
    <w:rsid w:val="61D92CCD"/>
    <w:rsid w:val="635A50F5"/>
    <w:rsid w:val="635C1030"/>
    <w:rsid w:val="64B53B22"/>
    <w:rsid w:val="650345AE"/>
    <w:rsid w:val="685C2D5C"/>
    <w:rsid w:val="688B2471"/>
    <w:rsid w:val="6B837617"/>
    <w:rsid w:val="6CA4018C"/>
    <w:rsid w:val="6EC220E7"/>
    <w:rsid w:val="6FF13239"/>
    <w:rsid w:val="703F5FD6"/>
    <w:rsid w:val="713357CD"/>
    <w:rsid w:val="714A5336"/>
    <w:rsid w:val="724C056D"/>
    <w:rsid w:val="72604AAC"/>
    <w:rsid w:val="73631147"/>
    <w:rsid w:val="74913C4C"/>
    <w:rsid w:val="750D4A75"/>
    <w:rsid w:val="75C03CED"/>
    <w:rsid w:val="763B6BAE"/>
    <w:rsid w:val="77345E27"/>
    <w:rsid w:val="774D5AED"/>
    <w:rsid w:val="776B5BA8"/>
    <w:rsid w:val="777B63E5"/>
    <w:rsid w:val="787229B5"/>
    <w:rsid w:val="792C70C9"/>
    <w:rsid w:val="793F2F31"/>
    <w:rsid w:val="798364A6"/>
    <w:rsid w:val="79890F77"/>
    <w:rsid w:val="79B76609"/>
    <w:rsid w:val="7B863ADD"/>
    <w:rsid w:val="7D9137F2"/>
    <w:rsid w:val="7DEE0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customStyle="1" w:styleId="13">
    <w:name w:val="标题4"/>
    <w:basedOn w:val="4"/>
    <w:next w:val="5"/>
    <w:qFormat/>
    <w:uiPriority w:val="0"/>
  </w:style>
  <w:style w:type="paragraph" w:customStyle="1" w:styleId="14">
    <w:name w:val="_Style 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2017-08-11T02:39:36Z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