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5E572" w14:textId="77777777" w:rsidR="00E507EA" w:rsidRDefault="00000000">
      <w:pPr>
        <w:jc w:val="center"/>
      </w:pPr>
      <w:r>
        <w:rPr>
          <w:b/>
          <w:sz w:val="44"/>
        </w:rPr>
        <w:t>Axomate – Business &amp; Functional Requirements</w:t>
      </w:r>
    </w:p>
    <w:p w14:paraId="7A602472" w14:textId="77777777" w:rsidR="00E507EA" w:rsidRDefault="00000000">
      <w:pPr>
        <w:jc w:val="center"/>
      </w:pPr>
      <w:r>
        <w:rPr>
          <w:sz w:val="28"/>
        </w:rPr>
        <w:t>v1.0</w:t>
      </w:r>
    </w:p>
    <w:p w14:paraId="5563280B" w14:textId="77777777" w:rsidR="00E507EA" w:rsidRDefault="00E507EA"/>
    <w:p w14:paraId="580406EF" w14:textId="5FA7177C" w:rsidR="00E507EA" w:rsidRDefault="00000000">
      <w:pPr>
        <w:jc w:val="center"/>
      </w:pPr>
      <w:r>
        <w:rPr>
          <w:i/>
        </w:rPr>
        <w:t xml:space="preserve">Author: </w:t>
      </w:r>
      <w:r w:rsidR="00933988">
        <w:rPr>
          <w:i/>
        </w:rPr>
        <w:t>Harpreeet Chahal</w:t>
      </w:r>
    </w:p>
    <w:p w14:paraId="2D8AEFF8" w14:textId="77777777" w:rsidR="00E507EA" w:rsidRDefault="00000000">
      <w:pPr>
        <w:jc w:val="center"/>
      </w:pPr>
      <w:r>
        <w:t>Date: August 22, 2025</w:t>
      </w:r>
    </w:p>
    <w:p w14:paraId="4624BB36" w14:textId="77777777" w:rsidR="00E507EA" w:rsidRDefault="00000000">
      <w:r>
        <w:br w:type="page"/>
      </w:r>
    </w:p>
    <w:p w14:paraId="0A2ED05A" w14:textId="77777777" w:rsidR="00E507EA" w:rsidRDefault="00000000">
      <w:pPr>
        <w:pStyle w:val="Heading1"/>
      </w:pPr>
      <w:r>
        <w:lastRenderedPageBreak/>
        <w:t>Index</w:t>
      </w:r>
    </w:p>
    <w:p w14:paraId="40FBB5FB" w14:textId="77777777" w:rsidR="00E507EA" w:rsidRDefault="00000000">
      <w:r>
        <w:fldChar w:fldCharType="begin"/>
      </w:r>
      <w:r>
        <w:instrText>TOC \o "1-3" \h \z \u</w:instrText>
      </w:r>
      <w:r>
        <w:fldChar w:fldCharType="separate"/>
      </w:r>
      <w:r>
        <w:fldChar w:fldCharType="end"/>
      </w:r>
    </w:p>
    <w:p w14:paraId="13813B3F" w14:textId="77777777" w:rsidR="00E507EA" w:rsidRDefault="00000000">
      <w:r>
        <w:br w:type="page"/>
      </w:r>
    </w:p>
    <w:p w14:paraId="5FCAAA4A" w14:textId="77777777" w:rsidR="00E507EA" w:rsidRDefault="00000000">
      <w:pPr>
        <w:pStyle w:val="Heading1"/>
      </w:pPr>
      <w:r>
        <w:t>Business Requirements</w:t>
      </w:r>
    </w:p>
    <w:p w14:paraId="7CF3C0E1" w14:textId="77777777" w:rsidR="00E507EA" w:rsidRDefault="00000000">
      <w:pPr>
        <w:pStyle w:val="ListBullet"/>
      </w:pPr>
      <w:r>
        <w:t>BR‑1 Efficiency &amp; Duplication Control: Provide a streamlined invoice flow that prevents duplicate submissions by gating Save &amp; Print behind a New Invoice action and disabling it after success.</w:t>
      </w:r>
    </w:p>
    <w:p w14:paraId="2E3B7C70" w14:textId="77777777" w:rsidR="00E507EA" w:rsidRDefault="00000000">
      <w:pPr>
        <w:pStyle w:val="ListBullet"/>
      </w:pPr>
      <w:r>
        <w:t>BR‑2 Accurate Mileage Tracking: Record mileage reliably with a 5‑hour update lock to avoid noise/duplicates and prevent regressive values.</w:t>
      </w:r>
    </w:p>
    <w:p w14:paraId="3B21A28A" w14:textId="77777777" w:rsidR="00E507EA" w:rsidRDefault="00000000">
      <w:pPr>
        <w:pStyle w:val="ListBullet"/>
      </w:pPr>
      <w:r>
        <w:t>BR‑3 Inline Master Data Creation: Allow creating customers and vehicles directly from the invoice flow when they do not already exist.</w:t>
      </w:r>
    </w:p>
    <w:p w14:paraId="14655769" w14:textId="77777777" w:rsidR="00E507EA" w:rsidRDefault="00000000">
      <w:pPr>
        <w:pStyle w:val="ListBullet"/>
      </w:pPr>
      <w:r>
        <w:t>BR‑4 Consistent Pricing &amp; Catalog Use: Support service catalog reuse, de‑duplicate identical custom items, and map custom line items to catalog entries to maintain pricing consistency.</w:t>
      </w:r>
    </w:p>
    <w:p w14:paraId="0ED7115E" w14:textId="77777777" w:rsidR="00E507EA" w:rsidRDefault="00000000">
      <w:pPr>
        <w:pStyle w:val="ListBullet"/>
      </w:pPr>
      <w:r>
        <w:t>BR‑5 Professional Output: Generate a PDF invoice reflecting the exact data saved (same timestamp and mileage) for the customer.</w:t>
      </w:r>
    </w:p>
    <w:p w14:paraId="6BC1FBCB" w14:textId="77777777" w:rsidR="00E507EA" w:rsidRDefault="00000000">
      <w:pPr>
        <w:pStyle w:val="ListBullet"/>
      </w:pPr>
      <w:r>
        <w:t>BR‑6 Auditability: Capture CreatedDate (UTC) and CreatedBy across persisted entities for traceability.</w:t>
      </w:r>
    </w:p>
    <w:p w14:paraId="0BE580E0" w14:textId="77777777" w:rsidR="00E507EA" w:rsidRDefault="00000000">
      <w:pPr>
        <w:pStyle w:val="ListBullet"/>
      </w:pPr>
      <w:r>
        <w:t>BR‑7 Data Quality: Enforce unique identifiers (e.g., license plate, optional VIN uniqueness where applicable) and prevent negative or unrealistic values (e.g., mileage bounds).</w:t>
      </w:r>
    </w:p>
    <w:p w14:paraId="7E8DDB07" w14:textId="77777777" w:rsidR="00E507EA" w:rsidRDefault="00000000">
      <w:pPr>
        <w:pStyle w:val="ListBullet"/>
      </w:pPr>
      <w:r>
        <w:t>BR‑8 Usability: Use clear enable/disable states and actionable messages to guide users; minimize re‑entry when switching between customer/vehicle contexts.</w:t>
      </w:r>
    </w:p>
    <w:p w14:paraId="23188A97" w14:textId="77777777" w:rsidR="00E507EA" w:rsidRDefault="00000000">
      <w:pPr>
        <w:pStyle w:val="ListBullet"/>
      </w:pPr>
      <w:r>
        <w:t>BR‑9 Performance &amp; Stability: Keep operations responsive, set Busy state during long tasks, and guard against re‑entrant actions.</w:t>
      </w:r>
    </w:p>
    <w:p w14:paraId="7F897DD2" w14:textId="77777777" w:rsidR="00E507EA" w:rsidRDefault="00000000">
      <w:pPr>
        <w:pStyle w:val="Heading1"/>
      </w:pPr>
      <w:r>
        <w:t>Functional Requirements</w:t>
      </w:r>
    </w:p>
    <w:p w14:paraId="58ACDF9E" w14:textId="77777777" w:rsidR="00E507EA" w:rsidRDefault="00000000">
      <w:r>
        <w:t>FR‑1 Add New Customer:</w:t>
      </w:r>
    </w:p>
    <w:p w14:paraId="7B0B93D3" w14:textId="77777777" w:rsidR="00E507EA" w:rsidRDefault="00000000">
      <w:pPr>
        <w:pStyle w:val="ListBullet"/>
      </w:pPr>
      <w:r>
        <w:t>1) Triggered by Add New Customer. System clears current selection, prepares an empty edit buffer, and enables Save New Customer.</w:t>
      </w:r>
    </w:p>
    <w:p w14:paraId="06330748" w14:textId="77777777" w:rsidR="00E507EA" w:rsidRDefault="00000000">
      <w:pPr>
        <w:pStyle w:val="ListBullet"/>
      </w:pPr>
      <w:r>
        <w:t>2) Save New Customer is enabled only in this mode. On save: validate Name required; trim fields; insert via customer service (Id=0); refresh and select the saved record; disable mode.</w:t>
      </w:r>
    </w:p>
    <w:p w14:paraId="6EAB11EC" w14:textId="77777777" w:rsidR="00E507EA" w:rsidRDefault="00000000">
      <w:r>
        <w:t>FR‑2 Add New Vehicle:</w:t>
      </w:r>
    </w:p>
    <w:p w14:paraId="33DB707D" w14:textId="77777777" w:rsidR="00E507EA" w:rsidRDefault="00000000">
      <w:pPr>
        <w:pStyle w:val="ListBullet"/>
      </w:pPr>
      <w:r>
        <w:t>1) Requires a selected/saved customer (Id&gt;0). On trigger, clear selected vehicle, prepare blank form tied to customer, reset mileage, enable Save New Vehicle.</w:t>
      </w:r>
    </w:p>
    <w:p w14:paraId="047738AA" w14:textId="77777777" w:rsidR="00E507EA" w:rsidRDefault="00000000">
      <w:pPr>
        <w:pStyle w:val="ListBullet"/>
      </w:pPr>
      <w:r>
        <w:t>2) Save New Vehicle requires valid form: VIN OR License Plate OR (Make AND Model). On save: trim fields; insert; refresh/select saved; record mileage using FR‑4 (5‑hour rule); disable mode.</w:t>
      </w:r>
    </w:p>
    <w:p w14:paraId="6CC58FA5" w14:textId="77777777" w:rsidR="00E507EA" w:rsidRDefault="00000000">
      <w:r>
        <w:t>FR‑3 New Invoice → Save &amp; Print:</w:t>
      </w:r>
    </w:p>
    <w:p w14:paraId="7224AE7D" w14:textId="77777777" w:rsidR="00E507EA" w:rsidRDefault="00000000">
      <w:pPr>
        <w:pStyle w:val="ListBullet"/>
      </w:pPr>
      <w:r>
        <w:lastRenderedPageBreak/>
        <w:t>1) Save &amp; Print is disabled by default; enabled only after New Invoice is clicked. New Invoice clears line items, resets totals/mileage, sets date/time, and enables Save &amp; Print.</w:t>
      </w:r>
    </w:p>
    <w:p w14:paraId="0446F3DD" w14:textId="77777777" w:rsidR="00E507EA" w:rsidRDefault="00000000">
      <w:pPr>
        <w:pStyle w:val="ListBullet"/>
      </w:pPr>
      <w:r>
        <w:t>2) On Save &amp; Print: set Busy; require ≥1 line item with Price&gt;0 &amp; Qty&gt;0; map custom items to catalog; create customer/vehicle if not yet saved using FR‑1/FR‑2 rules; record mileage per FR‑4; persist invoice; disable New Invoice mode to prevent duplicates; generate PDF with same timestamp and mileage; clear Busy.</w:t>
      </w:r>
    </w:p>
    <w:p w14:paraId="310621E7" w14:textId="77777777" w:rsidR="00E507EA" w:rsidRDefault="00000000">
      <w:r>
        <w:t>FR‑4 Mileage Capture (5‑hour rule):</w:t>
      </w:r>
    </w:p>
    <w:p w14:paraId="534F72BC" w14:textId="77777777" w:rsidR="00E507EA" w:rsidRDefault="00000000">
      <w:pPr>
        <w:pStyle w:val="ListBullet"/>
      </w:pPr>
      <w:r>
        <w:t>1) On typing: parse positive integer; call TryRecordMileageChangeAsync; if last record &lt;5h, revert to latest persisted and show remaining time.</w:t>
      </w:r>
    </w:p>
    <w:p w14:paraId="29F16BA4" w14:textId="77777777" w:rsidR="00E507EA" w:rsidRDefault="00000000">
      <w:pPr>
        <w:pStyle w:val="ListBullet"/>
      </w:pPr>
      <w:r>
        <w:t>2) On prefill (vehicle/date change): fetch latest mileage for that day and set without recording (suppressed).</w:t>
      </w:r>
    </w:p>
    <w:p w14:paraId="2DBB4826" w14:textId="77777777" w:rsidR="00E507EA" w:rsidRDefault="00000000">
      <w:pPr>
        <w:pStyle w:val="ListBullet"/>
      </w:pPr>
      <w:r>
        <w:t>3) On save-time: insert mileage only if last record ≥5h at ServiceMomentNow; never allow regressive values.</w:t>
      </w:r>
    </w:p>
    <w:p w14:paraId="04CB9DEB" w14:textId="77777777" w:rsidR="00E507EA" w:rsidRDefault="00000000">
      <w:r>
        <w:t>FR‑5 Service Items Handling:</w:t>
      </w:r>
    </w:p>
    <w:p w14:paraId="1275F81F" w14:textId="77777777" w:rsidR="00E507EA" w:rsidRDefault="00000000">
      <w:pPr>
        <w:pStyle w:val="ListBullet"/>
      </w:pPr>
      <w:r>
        <w:t>1) Prevent duplicate catalog items in the grid (except 'Other').</w:t>
      </w:r>
    </w:p>
    <w:p w14:paraId="52BC7622" w14:textId="77777777" w:rsidR="00E507EA" w:rsidRDefault="00000000">
      <w:pPr>
        <w:pStyle w:val="ListBullet"/>
      </w:pPr>
      <w:r>
        <w:t>2) De‑duplicate custom items by normalized description + price@2dp.</w:t>
      </w:r>
    </w:p>
    <w:p w14:paraId="230CCB06" w14:textId="77777777" w:rsidR="00E507EA" w:rsidRDefault="00000000">
      <w:pPr>
        <w:pStyle w:val="ListBullet"/>
      </w:pPr>
      <w:r>
        <w:t>3) When a custom item is not in catalog, create it and use the new Id for the invoice lines.</w:t>
      </w:r>
    </w:p>
    <w:p w14:paraId="3CD56266" w14:textId="77777777" w:rsidR="00E507EA" w:rsidRDefault="00000000">
      <w:r>
        <w:t>FR‑6 Persistence &amp; Audit Fields:</w:t>
      </w:r>
    </w:p>
    <w:p w14:paraId="612CA5E4" w14:textId="77777777" w:rsidR="00E507EA" w:rsidRDefault="00000000">
      <w:pPr>
        <w:pStyle w:val="ListBullet"/>
      </w:pPr>
      <w:r>
        <w:t>1) On insert of Customer, Vehicle, ServiceItem, Invoice, InvoiceLineItem, MileageHistory (and applicable admin/company records), set CreatedDate (UTC) and CreatedBy (current user).</w:t>
      </w:r>
    </w:p>
    <w:p w14:paraId="08E4F692" w14:textId="77777777" w:rsidR="00E507EA" w:rsidRDefault="00000000">
      <w:pPr>
        <w:pStyle w:val="ListBullet"/>
      </w:pPr>
      <w:r>
        <w:t>2) Invoice stores Mileage equal to the value used for mileage recording and PDF.</w:t>
      </w:r>
    </w:p>
    <w:p w14:paraId="52D3F13D" w14:textId="77777777" w:rsidR="00E507EA" w:rsidRDefault="00E507EA"/>
    <w:p w14:paraId="27DAA5D3" w14:textId="77777777" w:rsidR="00E507EA" w:rsidRDefault="00000000">
      <w:r>
        <w:t>Note: In Word, press F9 or use References → Update Table to refresh the Index (TOC).</w:t>
      </w:r>
    </w:p>
    <w:sectPr w:rsidR="00E507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5458475">
    <w:abstractNumId w:val="8"/>
  </w:num>
  <w:num w:numId="2" w16cid:durableId="341782067">
    <w:abstractNumId w:val="6"/>
  </w:num>
  <w:num w:numId="3" w16cid:durableId="1632861757">
    <w:abstractNumId w:val="5"/>
  </w:num>
  <w:num w:numId="4" w16cid:durableId="473907578">
    <w:abstractNumId w:val="4"/>
  </w:num>
  <w:num w:numId="5" w16cid:durableId="827938256">
    <w:abstractNumId w:val="7"/>
  </w:num>
  <w:num w:numId="6" w16cid:durableId="300036054">
    <w:abstractNumId w:val="3"/>
  </w:num>
  <w:num w:numId="7" w16cid:durableId="271472885">
    <w:abstractNumId w:val="2"/>
  </w:num>
  <w:num w:numId="8" w16cid:durableId="1963072950">
    <w:abstractNumId w:val="1"/>
  </w:num>
  <w:num w:numId="9" w16cid:durableId="445584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AB7"/>
    <w:rsid w:val="0015074B"/>
    <w:rsid w:val="0029639D"/>
    <w:rsid w:val="00326F90"/>
    <w:rsid w:val="00933988"/>
    <w:rsid w:val="00AA1D8D"/>
    <w:rsid w:val="00B47730"/>
    <w:rsid w:val="00CB0664"/>
    <w:rsid w:val="00E507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9F7CC"/>
  <w14:defaultImageDpi w14:val="300"/>
  <w15:docId w15:val="{7354176B-17A1-4AF8-9A84-86458829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ccea30d-c300-477f-8f98-55ef62db704e}" enabled="1" method="Standard" siteId="{c728d047-df07-4e1d-99f0-956f82d86d1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Axomate – Business &amp; Functional Requirements (v1.0)</dc:title>
  <dc:subject>Business and Functional requirements for customer/vehicle, mileage, and invoice flows</dc:subject>
  <dc:creator>Axomate Team</dc:creator>
  <cp:keywords/>
  <dc:description>generated by python-docx</dc:description>
  <cp:lastModifiedBy>Preet Chahal</cp:lastModifiedBy>
  <cp:revision>3</cp:revision>
  <dcterms:created xsi:type="dcterms:W3CDTF">2025-08-22T00:00:00Z</dcterms:created>
  <dcterms:modified xsi:type="dcterms:W3CDTF">2025-08-22T21:11:00Z</dcterms:modified>
  <cp:category>Requirements</cp:category>
</cp:coreProperties>
</file>