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074A3" w14:textId="0820C7B0" w:rsidR="004D7BEA" w:rsidRDefault="0003794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E5BDD0A" wp14:editId="0906096C">
                <wp:simplePos x="0" y="0"/>
                <wp:positionH relativeFrom="margin">
                  <wp:align>right</wp:align>
                </wp:positionH>
                <wp:positionV relativeFrom="paragraph">
                  <wp:posOffset>8256338</wp:posOffset>
                </wp:positionV>
                <wp:extent cx="1499235" cy="1404620"/>
                <wp:effectExtent l="0" t="0" r="5715" b="0"/>
                <wp:wrapSquare wrapText="bothSides"/>
                <wp:docPr id="10176515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92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EE6FF" w14:textId="115CC415" w:rsidR="00037940" w:rsidRPr="00FC2423" w:rsidRDefault="00037940" w:rsidP="007667C1">
                            <w:pPr>
                              <w:jc w:val="right"/>
                              <w:rPr>
                                <w:rFonts w:cs="David CLM"/>
                                <w:sz w:val="48"/>
                                <w:szCs w:val="48"/>
                                <w:lang w:val="fr-FR"/>
                              </w:rPr>
                            </w:pPr>
                            <w:r w:rsidRPr="00FC2423">
                              <w:rPr>
                                <w:rFonts w:cs="David CLM"/>
                                <w:sz w:val="48"/>
                                <w:szCs w:val="48"/>
                                <w:lang w:val="fr-FR"/>
                              </w:rPr>
                              <w:t>Ver.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E5BDD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6.85pt;margin-top:650.1pt;width:118.05pt;height:110.6pt;z-index:25166438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" stroked="f">
                <v:textbox style="mso-fit-shape-to-text:t">
                  <w:txbxContent>
                    <w:p w14:paraId="2B9EE6FF" w14:textId="115CC415" w:rsidR="00037940" w:rsidRPr="00FC2423" w:rsidRDefault="00037940" w:rsidP="007667C1">
                      <w:pPr>
                        <w:jc w:val="right"/>
                        <w:rPr>
                          <w:rFonts w:cs="David CLM"/>
                          <w:sz w:val="48"/>
                          <w:szCs w:val="48"/>
                          <w:lang w:val="fr-FR"/>
                        </w:rPr>
                      </w:pPr>
                      <w:r w:rsidRPr="00FC2423">
                        <w:rPr>
                          <w:rFonts w:cs="David CLM"/>
                          <w:sz w:val="48"/>
                          <w:szCs w:val="48"/>
                          <w:lang w:val="fr-FR"/>
                        </w:rPr>
                        <w:t>Ver. 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01F5A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46158E6" wp14:editId="0A67BC29">
                <wp:simplePos x="0" y="0"/>
                <wp:positionH relativeFrom="margin">
                  <wp:align>center</wp:align>
                </wp:positionH>
                <wp:positionV relativeFrom="paragraph">
                  <wp:posOffset>6579870</wp:posOffset>
                </wp:positionV>
                <wp:extent cx="3822065" cy="1404620"/>
                <wp:effectExtent l="0" t="0" r="6985" b="0"/>
                <wp:wrapSquare wrapText="bothSides"/>
                <wp:docPr id="10313345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20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1B42E" w14:textId="2C550E4D" w:rsidR="00701F5A" w:rsidRPr="008E2070" w:rsidRDefault="00701F5A" w:rsidP="00825015">
                            <w:pPr>
                              <w:jc w:val="center"/>
                              <w:rPr>
                                <w:rFonts w:cs="David CLM"/>
                                <w:b/>
                                <w:bCs/>
                                <w:sz w:val="56"/>
                                <w:szCs w:val="56"/>
                                <w:lang w:val="fr-FR"/>
                              </w:rPr>
                            </w:pPr>
                            <w:r w:rsidRPr="008E2070">
                              <w:rPr>
                                <w:rFonts w:cs="David CLM"/>
                                <w:b/>
                                <w:bCs/>
                                <w:sz w:val="56"/>
                                <w:szCs w:val="56"/>
                                <w:lang w:val="fr-FR"/>
                              </w:rPr>
                              <w:t>User Manual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6158E6" id="_x0000_s1027" type="#_x0000_t202" style="position:absolute;margin-left:0;margin-top:518.1pt;width:300.95pt;height:110.6pt;z-index:2516623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" stroked="f">
                <v:textbox style="mso-fit-shape-to-text:t">
                  <w:txbxContent>
                    <w:p w14:paraId="6B31B42E" w14:textId="2C550E4D" w:rsidR="00701F5A" w:rsidRPr="008E2070" w:rsidRDefault="00701F5A" w:rsidP="00825015">
                      <w:pPr>
                        <w:jc w:val="center"/>
                        <w:rPr>
                          <w:rFonts w:cs="David CLM"/>
                          <w:b/>
                          <w:bCs/>
                          <w:sz w:val="56"/>
                          <w:szCs w:val="56"/>
                          <w:lang w:val="fr-FR"/>
                        </w:rPr>
                      </w:pPr>
                      <w:r w:rsidRPr="008E2070">
                        <w:rPr>
                          <w:rFonts w:cs="David CLM"/>
                          <w:b/>
                          <w:bCs/>
                          <w:sz w:val="56"/>
                          <w:szCs w:val="56"/>
                          <w:lang w:val="fr-FR"/>
                        </w:rPr>
                        <w:t>User Manual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72F3D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D0A6D6B" wp14:editId="6AC7E17E">
                <wp:simplePos x="0" y="0"/>
                <wp:positionH relativeFrom="column">
                  <wp:posOffset>2296245</wp:posOffset>
                </wp:positionH>
                <wp:positionV relativeFrom="paragraph">
                  <wp:posOffset>3531870</wp:posOffset>
                </wp:positionV>
                <wp:extent cx="3822065" cy="1404620"/>
                <wp:effectExtent l="0" t="0" r="6985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20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7EDBE" w14:textId="06A6A9CE" w:rsidR="00472F3D" w:rsidRPr="00885749" w:rsidRDefault="00472F3D">
                            <w:pPr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sz w:val="108"/>
                                <w:szCs w:val="108"/>
                              </w:rPr>
                            </w:pPr>
                            <w:r w:rsidRPr="00885749"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color w:val="7030A0"/>
                                <w:sz w:val="108"/>
                                <w:szCs w:val="108"/>
                              </w:rPr>
                              <w:t>S</w:t>
                            </w:r>
                            <w:r w:rsidRPr="00885749">
                              <w:rPr>
                                <w:rFonts w:cs="David CLM"/>
                                <w:b/>
                                <w:bCs/>
                                <w:i/>
                                <w:iCs/>
                                <w:sz w:val="108"/>
                                <w:szCs w:val="108"/>
                              </w:rPr>
                              <w:t>TORM-MSI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D0A6D6B" id="_x0000_s1028" type="#_x0000_t202" style="position:absolute;margin-left:180.8pt;margin-top:278.1pt;width:300.9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" stroked="f">
                <v:textbox style="mso-fit-shape-to-text:t">
                  <w:txbxContent>
                    <w:p w14:paraId="1847EDBE" w14:textId="06A6A9CE" w:rsidR="00472F3D" w:rsidRPr="00885749" w:rsidRDefault="00472F3D">
                      <w:pPr>
                        <w:rPr>
                          <w:rFonts w:cs="David CLM"/>
                          <w:b/>
                          <w:bCs/>
                          <w:i/>
                          <w:iCs/>
                          <w:sz w:val="108"/>
                          <w:szCs w:val="108"/>
                        </w:rPr>
                      </w:pPr>
                      <w:r w:rsidRPr="00885749">
                        <w:rPr>
                          <w:rFonts w:cs="David CLM"/>
                          <w:b/>
                          <w:bCs/>
                          <w:i/>
                          <w:iCs/>
                          <w:color w:val="7030A0"/>
                          <w:sz w:val="108"/>
                          <w:szCs w:val="108"/>
                        </w:rPr>
                        <w:t>S</w:t>
                      </w:r>
                      <w:r w:rsidRPr="00885749">
                        <w:rPr>
                          <w:rFonts w:cs="David CLM"/>
                          <w:b/>
                          <w:bCs/>
                          <w:i/>
                          <w:iCs/>
                          <w:sz w:val="108"/>
                          <w:szCs w:val="108"/>
                        </w:rPr>
                        <w:t>TORM-MSI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2F3D">
        <w:rPr>
          <w:noProof/>
        </w:rPr>
        <w:drawing>
          <wp:anchor distT="0" distB="0" distL="114300" distR="114300" simplePos="0" relativeHeight="251658240" behindDoc="0" locked="0" layoutInCell="1" allowOverlap="1" wp14:anchorId="504BF5B5" wp14:editId="7F58EC08">
            <wp:simplePos x="0" y="0"/>
            <wp:positionH relativeFrom="margin">
              <wp:posOffset>-230659</wp:posOffset>
            </wp:positionH>
            <wp:positionV relativeFrom="paragraph">
              <wp:posOffset>963209</wp:posOffset>
            </wp:positionV>
            <wp:extent cx="3756025" cy="3756025"/>
            <wp:effectExtent l="0" t="0" r="0" b="0"/>
            <wp:wrapSquare wrapText="bothSides"/>
            <wp:docPr id="202892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BE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8446818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737E1B0" w14:textId="162ACB93" w:rsidR="00F557E9" w:rsidRDefault="00F557E9">
          <w:pPr>
            <w:pStyle w:val="TOCHeading"/>
          </w:pPr>
          <w:r>
            <w:t>Contents</w:t>
          </w:r>
        </w:p>
        <w:p w14:paraId="74DD5A7C" w14:textId="1EBCD8D7" w:rsidR="00104CF8" w:rsidRDefault="00F557E9">
          <w:pPr>
            <w:pStyle w:val="TOC1"/>
            <w:tabs>
              <w:tab w:val="left" w:pos="480"/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369607" w:history="1">
            <w:r w:rsidR="00104CF8" w:rsidRPr="00A73D9C">
              <w:rPr>
                <w:rStyle w:val="Hyperlink"/>
                <w:noProof/>
                <w:lang w:val="fr-FR"/>
              </w:rPr>
              <w:t>I.</w:t>
            </w:r>
            <w:r w:rsidR="00104CF8">
              <w:rPr>
                <w:noProof/>
              </w:rPr>
              <w:tab/>
            </w:r>
            <w:r w:rsidR="00104CF8" w:rsidRPr="00A73D9C">
              <w:rPr>
                <w:rStyle w:val="Hyperlink"/>
                <w:noProof/>
                <w:lang w:val="fr-FR"/>
              </w:rPr>
              <w:t>Introduction</w:t>
            </w:r>
            <w:r w:rsidR="00104CF8">
              <w:rPr>
                <w:noProof/>
                <w:webHidden/>
              </w:rPr>
              <w:tab/>
            </w:r>
            <w:r w:rsidR="00104CF8">
              <w:rPr>
                <w:noProof/>
                <w:webHidden/>
              </w:rPr>
              <w:fldChar w:fldCharType="begin"/>
            </w:r>
            <w:r w:rsidR="00104CF8">
              <w:rPr>
                <w:noProof/>
                <w:webHidden/>
              </w:rPr>
              <w:instrText xml:space="preserve"> PAGEREF _Toc207369607 \h </w:instrText>
            </w:r>
            <w:r w:rsidR="00104CF8">
              <w:rPr>
                <w:noProof/>
                <w:webHidden/>
              </w:rPr>
            </w:r>
            <w:r w:rsidR="00104CF8">
              <w:rPr>
                <w:noProof/>
                <w:webHidden/>
              </w:rPr>
              <w:fldChar w:fldCharType="separate"/>
            </w:r>
            <w:r w:rsidR="00104CF8">
              <w:rPr>
                <w:noProof/>
                <w:webHidden/>
              </w:rPr>
              <w:t>2</w:t>
            </w:r>
            <w:r w:rsidR="00104CF8">
              <w:rPr>
                <w:noProof/>
                <w:webHidden/>
              </w:rPr>
              <w:fldChar w:fldCharType="end"/>
            </w:r>
          </w:hyperlink>
        </w:p>
        <w:p w14:paraId="6AE53FE7" w14:textId="5C954B78" w:rsidR="00104CF8" w:rsidRDefault="00104CF8">
          <w:pPr>
            <w:pStyle w:val="TOC1"/>
            <w:tabs>
              <w:tab w:val="left" w:pos="480"/>
              <w:tab w:val="right" w:leader="dot" w:pos="9062"/>
            </w:tabs>
            <w:rPr>
              <w:noProof/>
            </w:rPr>
          </w:pPr>
          <w:hyperlink w:anchor="_Toc207369608" w:history="1">
            <w:r w:rsidRPr="00A73D9C">
              <w:rPr>
                <w:rStyle w:val="Hyperlink"/>
                <w:noProof/>
              </w:rPr>
              <w:t>II.</w:t>
            </w:r>
            <w:r>
              <w:rPr>
                <w:noProof/>
              </w:rPr>
              <w:tab/>
            </w:r>
            <w:r w:rsidRPr="00A73D9C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180AB" w14:textId="6AEF90AE" w:rsidR="00104CF8" w:rsidRDefault="00104CF8">
          <w:pPr>
            <w:pStyle w:val="TOC1"/>
            <w:tabs>
              <w:tab w:val="left" w:pos="720"/>
              <w:tab w:val="right" w:leader="dot" w:pos="9062"/>
            </w:tabs>
            <w:rPr>
              <w:noProof/>
            </w:rPr>
          </w:pPr>
          <w:hyperlink w:anchor="_Toc207369609" w:history="1">
            <w:r w:rsidRPr="00A73D9C">
              <w:rPr>
                <w:rStyle w:val="Hyperlink"/>
                <w:noProof/>
              </w:rPr>
              <w:t>III.</w:t>
            </w:r>
            <w:r>
              <w:rPr>
                <w:noProof/>
              </w:rPr>
              <w:tab/>
            </w:r>
            <w:r w:rsidRPr="00A73D9C">
              <w:rPr>
                <w:rStyle w:val="Hyperlink"/>
                <w:noProof/>
              </w:rPr>
              <w:t>How to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_Toc207369609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9DC1B" w14:textId="3B4214C9" w:rsidR="00F557E9" w:rsidRDefault="00F557E9">
          <w:r>
            <w:rPr>
              <w:b/>
              <w:bCs/>
              <w:noProof/>
            </w:rPr>
            <w:fldChar w:fldCharType="end"/>
          </w:r>
        </w:p>
      </w:sdtContent>
    </w:sdt>
    <w:p w14:paraId="6B7A0095" w14:textId="77777777" w:rsidR="00121D03" w:rsidRPr="00F557E9" w:rsidRDefault="00121D03">
      <w:r w:rsidRPr="00F557E9">
        <w:br w:type="page"/>
      </w:r>
    </w:p>
    <w:p w14:paraId="2A83C528" w14:textId="0F23CCF1" w:rsidR="00815DB1" w:rsidRDefault="001D5BDF" w:rsidP="00F557E9">
      <w:pPr>
        <w:pStyle w:val="ListParagraph"/>
        <w:numPr>
          <w:ilvl w:val="0"/>
          <w:numId w:val="1"/>
        </w:numPr>
        <w:outlineLvl w:val="0"/>
        <w:rPr>
          <w:lang w:val="fr-FR"/>
        </w:rPr>
      </w:pPr>
      <w:bookmarkStart w:id="0" w:name="_Toc207369607"/>
      <w:r>
        <w:rPr>
          <w:lang w:val="fr-FR"/>
        </w:rPr>
        <w:lastRenderedPageBreak/>
        <w:t>Introduction</w:t>
      </w:r>
      <w:bookmarkEnd w:id="0"/>
    </w:p>
    <w:p w14:paraId="02F70631" w14:textId="09AB48A0" w:rsidR="001D5BDF" w:rsidRDefault="001D5BDF" w:rsidP="0010665B">
      <w:pPr>
        <w:ind w:firstLine="360"/>
        <w:jc w:val="both"/>
      </w:pPr>
      <w:r w:rsidRPr="001D5BDF">
        <w:t xml:space="preserve">STORM-MSI is </w:t>
      </w:r>
      <w:r>
        <w:t>a mostly MatLab-based</w:t>
      </w:r>
      <w:r w:rsidRPr="001D5BDF">
        <w:t xml:space="preserve"> open-</w:t>
      </w:r>
      <w:r>
        <w:t>source Mass Spectrometry Imaging software designed for both data acquisition and processing.</w:t>
      </w:r>
      <w:r w:rsidR="00FA3E9C">
        <w:t xml:space="preserve"> It is modular in conception, allowing it to be operated with a wide variety of hardware components, and easing the implementation of novel data processing methods. </w:t>
      </w:r>
    </w:p>
    <w:p w14:paraId="3F4C9267" w14:textId="79FB76AC" w:rsidR="007C6EB3" w:rsidRDefault="007C6EB3" w:rsidP="00F557E9">
      <w:pPr>
        <w:pStyle w:val="ListParagraph"/>
        <w:numPr>
          <w:ilvl w:val="0"/>
          <w:numId w:val="1"/>
        </w:numPr>
        <w:outlineLvl w:val="0"/>
      </w:pPr>
      <w:bookmarkStart w:id="1" w:name="_Toc207369608"/>
      <w:r>
        <w:t>Features</w:t>
      </w:r>
      <w:bookmarkEnd w:id="1"/>
    </w:p>
    <w:p w14:paraId="73FFF78D" w14:textId="15074FD7" w:rsidR="00F557E9" w:rsidRDefault="007C6EB3" w:rsidP="00F557E9">
      <w:pPr>
        <w:pStyle w:val="ListParagraph"/>
        <w:numPr>
          <w:ilvl w:val="1"/>
          <w:numId w:val="1"/>
        </w:numPr>
      </w:pPr>
      <w:r>
        <w:t>Data Acquisition</w:t>
      </w:r>
    </w:p>
    <w:p w14:paraId="0AB01F1D" w14:textId="77777777" w:rsidR="0010665B" w:rsidRDefault="0010665B" w:rsidP="002C1DD3">
      <w:pPr>
        <w:ind w:firstLine="360"/>
        <w:jc w:val="both"/>
      </w:pPr>
      <w:r>
        <w:t>Data acquisition leverages the coordination of four main hardware components:</w:t>
      </w:r>
    </w:p>
    <w:p w14:paraId="3450FEA3" w14:textId="3EFF4C65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robot to either move the sampling spot, or the sampled surface under said spot</w:t>
      </w:r>
    </w:p>
    <w:p w14:paraId="3C7EBC24" w14:textId="6826C912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source to generate ions</w:t>
      </w:r>
    </w:p>
    <w:p w14:paraId="239D8BA5" w14:textId="7370CB93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 mass spectrometer to analyze those ions</w:t>
      </w:r>
    </w:p>
    <w:p w14:paraId="06702FFD" w14:textId="7B0A9ACF" w:rsidR="0010665B" w:rsidRDefault="0010665B" w:rsidP="002C1DD3">
      <w:pPr>
        <w:pStyle w:val="ListParagraph"/>
        <w:numPr>
          <w:ilvl w:val="0"/>
          <w:numId w:val="2"/>
        </w:numPr>
        <w:jc w:val="both"/>
      </w:pPr>
      <w:r>
        <w:t>And optionally a depth sensor to allow for 3D imaging</w:t>
      </w:r>
    </w:p>
    <w:p w14:paraId="5DC4C064" w14:textId="52BE950D" w:rsidR="006B14B4" w:rsidRDefault="006B14B4" w:rsidP="002C1DD3">
      <w:pPr>
        <w:ind w:firstLine="360"/>
        <w:jc w:val="both"/>
      </w:pPr>
      <w:r>
        <w:t>Several settings can be tuned in the interface, including spatial resolution, acquisition mode, and focal distance for instance. This allows for a tradeoff between imaging speed and data quality.</w:t>
      </w:r>
    </w:p>
    <w:p w14:paraId="2AE33656" w14:textId="47230D7E" w:rsidR="002C1DD3" w:rsidRDefault="002C1DD3" w:rsidP="002C1DD3">
      <w:pPr>
        <w:ind w:firstLine="360"/>
        <w:jc w:val="both"/>
      </w:pPr>
      <w:r>
        <w:t>All four components mentioned above were implemented in a modular manner, allowing for painless replacement of modules</w:t>
      </w:r>
      <w:r w:rsidR="00927FE1">
        <w:t xml:space="preserve"> and easy interoperability with th</w:t>
      </w:r>
      <w:r w:rsidR="00F33021">
        <w:t xml:space="preserve">e overall interface. </w:t>
      </w:r>
    </w:p>
    <w:p w14:paraId="00BF50C7" w14:textId="77777777" w:rsidR="00F557E9" w:rsidRDefault="00F557E9" w:rsidP="00F557E9"/>
    <w:p w14:paraId="413DE493" w14:textId="3143768B" w:rsidR="007C6EB3" w:rsidRDefault="007C6EB3" w:rsidP="007C6EB3">
      <w:pPr>
        <w:pStyle w:val="ListParagraph"/>
        <w:numPr>
          <w:ilvl w:val="1"/>
          <w:numId w:val="1"/>
        </w:numPr>
      </w:pPr>
      <w:r>
        <w:t>Data Processing</w:t>
      </w:r>
    </w:p>
    <w:p w14:paraId="1F511D5D" w14:textId="66CD13DC" w:rsidR="00E07054" w:rsidRDefault="00352B95" w:rsidP="00E07054">
      <w:pPr>
        <w:ind w:firstLine="360"/>
        <w:jc w:val="both"/>
      </w:pPr>
      <w:r>
        <w:t>STORM-MSI also provides data processing capabilities, allowing data visualization, correction and exportation to three main formats through its interface. First, the mzML conversion acts as a gateway to the imZML format, which is commonly used in usual MSI data processing software.</w:t>
      </w:r>
      <w:r w:rsidR="005B36A6">
        <w:t xml:space="preserve"> Data can also be exported as a </w:t>
      </w:r>
      <w:r w:rsidR="005B36A6" w:rsidRPr="00D96B65">
        <w:rPr>
          <w:i/>
          <w:iCs/>
        </w:rPr>
        <w:t>CSV</w:t>
      </w:r>
      <w:r w:rsidR="005B36A6">
        <w:t xml:space="preserve"> file, which can be read using conventional tools such as Microsoft Excel and is what we commonly use for further data processing. </w:t>
      </w:r>
      <w:r w:rsidR="00D96B65">
        <w:t xml:space="preserve">One of those applications is the extraction of 3D MSI data as </w:t>
      </w:r>
      <w:r w:rsidR="00D96B65" w:rsidRPr="00D96B65">
        <w:rPr>
          <w:i/>
          <w:iCs/>
        </w:rPr>
        <w:t>PLY</w:t>
      </w:r>
      <w:r w:rsidR="00D96B65">
        <w:t xml:space="preserve"> files, which can then be opened by a variety of tools such as MeshLab for various remeshing needs or Blender for bespoke rendering pipelines. </w:t>
      </w:r>
    </w:p>
    <w:p w14:paraId="60C2651D" w14:textId="77777777" w:rsidR="00137ED1" w:rsidRDefault="00137ED1" w:rsidP="00137ED1">
      <w:pPr>
        <w:ind w:firstLine="360"/>
        <w:jc w:val="both"/>
      </w:pPr>
    </w:p>
    <w:p w14:paraId="1D0EB38B" w14:textId="49173768" w:rsidR="00EF6BD6" w:rsidRDefault="00EF6BD6" w:rsidP="00F557E9">
      <w:pPr>
        <w:pStyle w:val="ListParagraph"/>
        <w:numPr>
          <w:ilvl w:val="0"/>
          <w:numId w:val="1"/>
        </w:numPr>
        <w:outlineLvl w:val="0"/>
      </w:pPr>
      <w:bookmarkStart w:id="2" w:name="_Toc207369609"/>
      <w:r>
        <w:t>How to use</w:t>
      </w:r>
      <w:bookmarkEnd w:id="2"/>
    </w:p>
    <w:p w14:paraId="3D71BFCE" w14:textId="46616E22" w:rsidR="00EF6BD6" w:rsidRDefault="00EF6BD6" w:rsidP="00EF6BD6">
      <w:pPr>
        <w:pStyle w:val="ListParagraph"/>
        <w:numPr>
          <w:ilvl w:val="1"/>
          <w:numId w:val="1"/>
        </w:numPr>
      </w:pPr>
      <w:r>
        <w:t>Prerequisites</w:t>
      </w:r>
    </w:p>
    <w:p w14:paraId="4282D46E" w14:textId="7915E219" w:rsidR="002154EA" w:rsidRDefault="00104CF8" w:rsidP="0010665B">
      <w:pPr>
        <w:ind w:firstLine="720"/>
        <w:jc w:val="both"/>
      </w:pPr>
      <w:r>
        <w:t xml:space="preserve">STORM-MSI is distributed as both a compiled executable and a MatLab project. </w:t>
      </w:r>
      <w:r w:rsidR="00996BF0">
        <w:t xml:space="preserve">The executable can be run on any Windows 10 or newer machine, but has only been tested on x64 architectures. </w:t>
      </w:r>
      <w:r w:rsidR="002154EA">
        <w:t xml:space="preserve">STORM-MSI should also work on Linux theoretically since Linux is supported by MatLab, however this has not been tested as of late. </w:t>
      </w:r>
    </w:p>
    <w:p w14:paraId="2B8BB03E" w14:textId="34913AA0" w:rsidR="00E83FDA" w:rsidRPr="000F685C" w:rsidRDefault="00E83FDA" w:rsidP="007344BC">
      <w:pPr>
        <w:ind w:firstLine="720"/>
        <w:jc w:val="both"/>
      </w:pPr>
      <w:r>
        <w:lastRenderedPageBreak/>
        <w:t>Runing the batch file LAUNCH_AS_ADMIN_BEFORE_FIRST_USE.bat</w:t>
      </w:r>
      <w:r w:rsidR="00607D91">
        <w:t xml:space="preserve"> will install Python </w:t>
      </w:r>
      <w:r w:rsidR="000F685C">
        <w:t>and the libraries needed to run various dependencies</w:t>
      </w:r>
      <w:r w:rsidR="00CF0A1D">
        <w:t xml:space="preserve"> in the data processing panel</w:t>
      </w:r>
      <w:r w:rsidR="000F685C">
        <w:t xml:space="preserve">. </w:t>
      </w:r>
      <w:r w:rsidR="00607D91">
        <w:t xml:space="preserve"> </w:t>
      </w:r>
    </w:p>
    <w:p w14:paraId="32B01F3D" w14:textId="2B9CBB4B" w:rsidR="00F557E9" w:rsidRDefault="00104CF8" w:rsidP="00D85125">
      <w:pPr>
        <w:ind w:firstLine="720"/>
        <w:jc w:val="both"/>
      </w:pPr>
      <w:r>
        <w:t xml:space="preserve">Since the executable cannot run scripts that have not been included at compilation, the addition of modules requires a MatLab license (Version </w:t>
      </w:r>
      <w:r w:rsidRPr="00AB56E6">
        <w:rPr>
          <w:b/>
          <w:bCs/>
        </w:rPr>
        <w:t>R.2022b</w:t>
      </w:r>
      <w:r>
        <w:t xml:space="preserve"> or </w:t>
      </w:r>
      <w:r w:rsidR="00D85125">
        <w:t>newer</w:t>
      </w:r>
      <w:r>
        <w:t>) to recompile the code.</w:t>
      </w:r>
      <w:r w:rsidR="00D85125">
        <w:t xml:space="preserve"> </w:t>
      </w:r>
      <w:r w:rsidR="00927ADD">
        <w:t xml:space="preserve">Here is the list of required MatLab modules: </w:t>
      </w:r>
    </w:p>
    <w:p w14:paraId="3090FDFB" w14:textId="77777777" w:rsidR="00927ADD" w:rsidRDefault="00927ADD" w:rsidP="00927ADD">
      <w:pPr>
        <w:ind w:firstLine="720"/>
        <w:jc w:val="both"/>
      </w:pPr>
      <w:r>
        <w:t>- Bioinformatics Toolbox</w:t>
      </w:r>
    </w:p>
    <w:p w14:paraId="456C4C64" w14:textId="77777777" w:rsidR="00927ADD" w:rsidRDefault="00927ADD" w:rsidP="00927ADD">
      <w:pPr>
        <w:jc w:val="both"/>
      </w:pPr>
      <w:r>
        <w:tab/>
        <w:t>- Communications Toolbox</w:t>
      </w:r>
    </w:p>
    <w:p w14:paraId="66BB79BC" w14:textId="77777777" w:rsidR="00927ADD" w:rsidRDefault="00927ADD" w:rsidP="00927ADD">
      <w:pPr>
        <w:jc w:val="both"/>
      </w:pPr>
      <w:r>
        <w:tab/>
        <w:t>- Computer Vision Toolbox</w:t>
      </w:r>
    </w:p>
    <w:p w14:paraId="413A003B" w14:textId="77777777" w:rsidR="00927ADD" w:rsidRDefault="00927ADD" w:rsidP="00927ADD">
      <w:pPr>
        <w:jc w:val="both"/>
      </w:pPr>
      <w:r>
        <w:tab/>
        <w:t>- Control System Toolbox</w:t>
      </w:r>
    </w:p>
    <w:p w14:paraId="6927B697" w14:textId="77777777" w:rsidR="00927ADD" w:rsidRDefault="00927ADD" w:rsidP="00927ADD">
      <w:pPr>
        <w:jc w:val="both"/>
      </w:pPr>
      <w:r>
        <w:tab/>
        <w:t>- Data Acquisition Toolbox</w:t>
      </w:r>
    </w:p>
    <w:p w14:paraId="3394B2EC" w14:textId="77777777" w:rsidR="00927ADD" w:rsidRDefault="00927ADD" w:rsidP="00927ADD">
      <w:pPr>
        <w:jc w:val="both"/>
      </w:pPr>
      <w:r>
        <w:tab/>
        <w:t>- DSP System Toolbox</w:t>
      </w:r>
    </w:p>
    <w:p w14:paraId="6AA0C912" w14:textId="77777777" w:rsidR="00927ADD" w:rsidRDefault="00927ADD" w:rsidP="00927ADD">
      <w:pPr>
        <w:jc w:val="both"/>
      </w:pPr>
      <w:r>
        <w:tab/>
        <w:t>- Image Acquisition Toolbox</w:t>
      </w:r>
    </w:p>
    <w:p w14:paraId="354EA05D" w14:textId="77777777" w:rsidR="00927ADD" w:rsidRDefault="00927ADD" w:rsidP="00927ADD">
      <w:pPr>
        <w:jc w:val="both"/>
      </w:pPr>
      <w:r>
        <w:tab/>
        <w:t>- Image Processing Toolbox</w:t>
      </w:r>
    </w:p>
    <w:p w14:paraId="246AEE0C" w14:textId="77777777" w:rsidR="00927ADD" w:rsidRDefault="00927ADD" w:rsidP="00927ADD">
      <w:pPr>
        <w:jc w:val="both"/>
      </w:pPr>
      <w:r>
        <w:tab/>
        <w:t>- Industrial Communication Toolbox</w:t>
      </w:r>
    </w:p>
    <w:p w14:paraId="353B092B" w14:textId="77777777" w:rsidR="00927ADD" w:rsidRDefault="00927ADD" w:rsidP="00927ADD">
      <w:pPr>
        <w:jc w:val="both"/>
      </w:pPr>
      <w:r>
        <w:tab/>
        <w:t>- Instrument Control Toolbox</w:t>
      </w:r>
    </w:p>
    <w:p w14:paraId="34DB830D" w14:textId="77777777" w:rsidR="00927ADD" w:rsidRDefault="00927ADD" w:rsidP="00927ADD">
      <w:pPr>
        <w:jc w:val="both"/>
      </w:pPr>
      <w:r>
        <w:tab/>
        <w:t>- Mapping Toolbox</w:t>
      </w:r>
    </w:p>
    <w:p w14:paraId="643F47B0" w14:textId="77777777" w:rsidR="00927ADD" w:rsidRDefault="00927ADD" w:rsidP="00927ADD">
      <w:pPr>
        <w:jc w:val="both"/>
      </w:pPr>
      <w:r>
        <w:tab/>
        <w:t>- MATLAB Coder</w:t>
      </w:r>
    </w:p>
    <w:p w14:paraId="6AAE0D17" w14:textId="77777777" w:rsidR="00927ADD" w:rsidRDefault="00927ADD" w:rsidP="00927ADD">
      <w:pPr>
        <w:jc w:val="both"/>
      </w:pPr>
      <w:r>
        <w:tab/>
        <w:t>- MATLAB Compiler</w:t>
      </w:r>
    </w:p>
    <w:p w14:paraId="3239299C" w14:textId="77777777" w:rsidR="00927ADD" w:rsidRDefault="00927ADD" w:rsidP="00927ADD">
      <w:pPr>
        <w:jc w:val="both"/>
      </w:pPr>
      <w:r>
        <w:tab/>
        <w:t xml:space="preserve">- Medical Imaging Toolbox </w:t>
      </w:r>
    </w:p>
    <w:p w14:paraId="55FE21FC" w14:textId="77777777" w:rsidR="00927ADD" w:rsidRDefault="00927ADD" w:rsidP="00927ADD">
      <w:pPr>
        <w:jc w:val="both"/>
      </w:pPr>
      <w:r>
        <w:tab/>
        <w:t>- Parallel Computing Toolbox</w:t>
      </w:r>
    </w:p>
    <w:p w14:paraId="116A91FF" w14:textId="77777777" w:rsidR="00927ADD" w:rsidRDefault="00927ADD" w:rsidP="00927ADD">
      <w:pPr>
        <w:jc w:val="both"/>
      </w:pPr>
      <w:r>
        <w:tab/>
        <w:t>- Robotics System Toolbox</w:t>
      </w:r>
    </w:p>
    <w:p w14:paraId="406FA81F" w14:textId="77777777" w:rsidR="00927ADD" w:rsidRDefault="00927ADD" w:rsidP="00927ADD">
      <w:pPr>
        <w:jc w:val="both"/>
      </w:pPr>
      <w:r>
        <w:tab/>
        <w:t>- Signal Processing Toolbox</w:t>
      </w:r>
    </w:p>
    <w:p w14:paraId="169187DA" w14:textId="77777777" w:rsidR="00927ADD" w:rsidRDefault="00927ADD" w:rsidP="00927ADD">
      <w:pPr>
        <w:jc w:val="both"/>
      </w:pPr>
      <w:r>
        <w:tab/>
        <w:t>- Simulink</w:t>
      </w:r>
    </w:p>
    <w:p w14:paraId="681580D2" w14:textId="77777777" w:rsidR="00927ADD" w:rsidRDefault="00927ADD" w:rsidP="00927ADD">
      <w:pPr>
        <w:jc w:val="both"/>
      </w:pPr>
      <w:r>
        <w:tab/>
        <w:t>- Statistics and Machine Learning Toolbox</w:t>
      </w:r>
    </w:p>
    <w:p w14:paraId="62F7BD23" w14:textId="422E09C5" w:rsidR="00927ADD" w:rsidRDefault="00927ADD" w:rsidP="00927ADD">
      <w:pPr>
        <w:jc w:val="both"/>
      </w:pPr>
      <w:r>
        <w:tab/>
        <w:t>- Symbolic Math Toolbox</w:t>
      </w:r>
    </w:p>
    <w:p w14:paraId="6D98B91F" w14:textId="403C426A" w:rsidR="00927ADD" w:rsidRDefault="00FA68E8" w:rsidP="008D077D">
      <w:pPr>
        <w:ind w:firstLine="720"/>
        <w:jc w:val="both"/>
      </w:pPr>
      <w:r>
        <w:t>Finally, t</w:t>
      </w:r>
      <w:r w:rsidR="00085F49">
        <w:t xml:space="preserve">he </w:t>
      </w:r>
      <w:hyperlink r:id="rId7" w:history="1">
        <w:r w:rsidR="00085F49" w:rsidRPr="005742DB">
          <w:rPr>
            <w:rStyle w:val="Hyperlink"/>
          </w:rPr>
          <w:t>MATLAB Support Package for Arduino Hardware</w:t>
        </w:r>
      </w:hyperlink>
      <w:r w:rsidR="00085F49">
        <w:t xml:space="preserve"> </w:t>
      </w:r>
      <w:r w:rsidR="00C55D59">
        <w:t>is</w:t>
      </w:r>
      <w:r w:rsidR="0091165B">
        <w:t xml:space="preserve"> also</w:t>
      </w:r>
      <w:r w:rsidR="00C55D59">
        <w:t xml:space="preserve"> required to communicate with the depth sensor </w:t>
      </w:r>
      <w:r w:rsidR="00345520">
        <w:t xml:space="preserve">and perform mass spectrometer triggering operations </w:t>
      </w:r>
      <w:r w:rsidR="00C55D59">
        <w:t>as of now</w:t>
      </w:r>
      <w:r w:rsidR="00A63081">
        <w:t xml:space="preserve">, as those are routed through an Arduino Uno in our implementation. </w:t>
      </w:r>
    </w:p>
    <w:p w14:paraId="3CDCFAC1" w14:textId="730E43FB" w:rsidR="00443D84" w:rsidRDefault="00443D84" w:rsidP="00443D84">
      <w:pPr>
        <w:pStyle w:val="ListParagraph"/>
        <w:numPr>
          <w:ilvl w:val="1"/>
          <w:numId w:val="1"/>
        </w:numPr>
        <w:jc w:val="both"/>
      </w:pPr>
      <w:r>
        <w:t>Data Acquisition</w:t>
      </w:r>
    </w:p>
    <w:p w14:paraId="31AC4D47" w14:textId="678FDD82" w:rsidR="00AB1255" w:rsidRDefault="00EE634D" w:rsidP="00AB1255">
      <w:pPr>
        <w:ind w:firstLine="720"/>
        <w:jc w:val="both"/>
      </w:pPr>
      <w:r>
        <w:lastRenderedPageBreak/>
        <w:t>D</w:t>
      </w:r>
      <w:r w:rsidRPr="00EE634D">
        <w:t>ata acquisition is a mos</w:t>
      </w:r>
      <w:r>
        <w:t>tly linear and straightforward process. Below is</w:t>
      </w:r>
      <w:r w:rsidR="00B7059E">
        <w:t xml:space="preserve"> a det</w:t>
      </w:r>
      <w:r w:rsidR="00B7059E" w:rsidRPr="00B7059E">
        <w:t>a</w:t>
      </w:r>
      <w:r w:rsidR="00B7059E">
        <w:t>iled</w:t>
      </w:r>
      <w:r>
        <w:t xml:space="preserve"> explanation of every setting in each panel of this part of the interface. </w:t>
      </w:r>
      <w:r w:rsidR="00B7059E">
        <w:t>It is recommended that the contents of each panel are sequentially reviewed before imaging.</w:t>
      </w:r>
    </w:p>
    <w:p w14:paraId="4F1A8230" w14:textId="2E2081DF" w:rsidR="00AB1255" w:rsidRDefault="00AB1255" w:rsidP="00AB1255">
      <w:pPr>
        <w:pStyle w:val="ListParagraph"/>
        <w:numPr>
          <w:ilvl w:val="0"/>
          <w:numId w:val="3"/>
        </w:numPr>
        <w:jc w:val="both"/>
      </w:pPr>
      <w:r>
        <w:t>Mapping Mode panel</w:t>
      </w:r>
    </w:p>
    <w:p w14:paraId="4C35D821" w14:textId="1D0BBDB4" w:rsidR="00AB1255" w:rsidRDefault="00AB1255" w:rsidP="00AB1255">
      <w:pPr>
        <w:ind w:left="720"/>
        <w:jc w:val="both"/>
      </w:pPr>
      <w:r>
        <w:t>This panel allows you to chose between three imaging modes:</w:t>
      </w:r>
    </w:p>
    <w:p w14:paraId="5AD12C70" w14:textId="33C5F5BC" w:rsidR="00AB1255" w:rsidRDefault="00AB1255" w:rsidP="00AB1255">
      <w:pPr>
        <w:pStyle w:val="ListParagraph"/>
        <w:numPr>
          <w:ilvl w:val="0"/>
          <w:numId w:val="2"/>
        </w:numPr>
        <w:jc w:val="both"/>
      </w:pPr>
      <w:r>
        <w:t>Topography Only: Only records topographical information. The source and mass spectrometer are not required in this mode, but the depth sensor is compulsory to gather this information.</w:t>
      </w:r>
    </w:p>
    <w:p w14:paraId="23C4A293" w14:textId="79EB0D7C" w:rsidR="00AB1255" w:rsidRDefault="00AB1255" w:rsidP="00AB1255">
      <w:pPr>
        <w:pStyle w:val="ListParagraph"/>
        <w:numPr>
          <w:ilvl w:val="0"/>
          <w:numId w:val="2"/>
        </w:numPr>
        <w:jc w:val="both"/>
      </w:pPr>
      <w:r>
        <w:t xml:space="preserve">2D-MSI: Conventional Mass Spectrometry Imaging analysis. Does not require a depth sensor to be connected. </w:t>
      </w:r>
    </w:p>
    <w:p w14:paraId="06A420C9" w14:textId="45591514" w:rsidR="00AB1255" w:rsidRDefault="00AB1255" w:rsidP="00AB1255">
      <w:pPr>
        <w:pStyle w:val="ListParagraph"/>
        <w:numPr>
          <w:ilvl w:val="0"/>
          <w:numId w:val="2"/>
        </w:numPr>
        <w:jc w:val="both"/>
      </w:pPr>
      <w:r>
        <w:t xml:space="preserve">3D-MSI: </w:t>
      </w:r>
      <w:r w:rsidR="006B6ED3">
        <w:t xml:space="preserve">Mass Spectrometry Imaging analysis of topographically complex samples. Requires all four modular hardware components to be properly configured in the following steps. </w:t>
      </w:r>
    </w:p>
    <w:p w14:paraId="64A3883F" w14:textId="5E8997E7" w:rsidR="00D553D0" w:rsidRPr="00EE634D" w:rsidRDefault="00D553D0" w:rsidP="00D553D0">
      <w:pPr>
        <w:jc w:val="both"/>
      </w:pPr>
      <w:r>
        <w:t xml:space="preserve">For topography and 3D-MSI, the bottom radio button allows topographical corrections to be applied during imaging (“With repositioning”) or foregoes this step </w:t>
      </w:r>
      <w:r w:rsidR="00A90D66">
        <w:t>to gain time during the analysis (“Fast Mapping”)</w:t>
      </w:r>
      <w:r w:rsidR="007F2580">
        <w:t>.</w:t>
      </w:r>
    </w:p>
    <w:p w14:paraId="59C6F3AD" w14:textId="40AA50E3" w:rsidR="00443D84" w:rsidRDefault="00443D84" w:rsidP="00443D84">
      <w:pPr>
        <w:pStyle w:val="ListParagraph"/>
        <w:numPr>
          <w:ilvl w:val="1"/>
          <w:numId w:val="1"/>
        </w:numPr>
        <w:jc w:val="both"/>
      </w:pPr>
      <w:r>
        <w:t xml:space="preserve">Data Processing </w:t>
      </w:r>
    </w:p>
    <w:p w14:paraId="36CA6CBA" w14:textId="77777777" w:rsidR="00FF798D" w:rsidRDefault="00FF798D" w:rsidP="00FF798D">
      <w:pPr>
        <w:pStyle w:val="ListParagraph"/>
        <w:ind w:left="1440"/>
        <w:jc w:val="both"/>
      </w:pPr>
    </w:p>
    <w:p w14:paraId="0863E46B" w14:textId="6EDF4A16" w:rsidR="00674C87" w:rsidRDefault="00674C87" w:rsidP="00674C87">
      <w:pPr>
        <w:pStyle w:val="ListParagraph"/>
        <w:numPr>
          <w:ilvl w:val="0"/>
          <w:numId w:val="1"/>
        </w:numPr>
        <w:jc w:val="both"/>
      </w:pPr>
      <w:r>
        <w:t>Contributions</w:t>
      </w:r>
    </w:p>
    <w:p w14:paraId="77BC8B99" w14:textId="3019E354" w:rsidR="001F5140" w:rsidRPr="000D4380" w:rsidRDefault="00EA49C7" w:rsidP="001F5140">
      <w:pPr>
        <w:jc w:val="both"/>
      </w:pPr>
      <w:r>
        <w:t xml:space="preserve">STORM-MSI is distributed as an Open-Source software on GitHub page of the PRISM laboratory. </w:t>
      </w:r>
      <w:r w:rsidR="000D4380">
        <w:t xml:space="preserve">Contributions of </w:t>
      </w:r>
      <w:r w:rsidR="000D4380" w:rsidRPr="000D4380">
        <w:t>additional scripts for enhanced hardware support, as well a</w:t>
      </w:r>
      <w:r w:rsidR="000D4380">
        <w:t>s more general development are more than welcome.</w:t>
      </w:r>
    </w:p>
    <w:sectPr w:rsidR="001F5140" w:rsidRPr="000D4380" w:rsidSect="001F0F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avid CLM"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9681D"/>
    <w:multiLevelType w:val="hybridMultilevel"/>
    <w:tmpl w:val="48BA62B8"/>
    <w:lvl w:ilvl="0" w:tplc="A212F42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DB49DB"/>
    <w:multiLevelType w:val="hybridMultilevel"/>
    <w:tmpl w:val="7A160A20"/>
    <w:lvl w:ilvl="0" w:tplc="F854578E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7C505ED"/>
    <w:multiLevelType w:val="hybridMultilevel"/>
    <w:tmpl w:val="9D847BBC"/>
    <w:lvl w:ilvl="0" w:tplc="CD50EF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8195520">
    <w:abstractNumId w:val="0"/>
  </w:num>
  <w:num w:numId="2" w16cid:durableId="1077285924">
    <w:abstractNumId w:val="2"/>
  </w:num>
  <w:num w:numId="3" w16cid:durableId="756291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FD8"/>
    <w:rsid w:val="00037940"/>
    <w:rsid w:val="00046505"/>
    <w:rsid w:val="000800AE"/>
    <w:rsid w:val="00085F49"/>
    <w:rsid w:val="000D4380"/>
    <w:rsid w:val="000F685C"/>
    <w:rsid w:val="00104CF8"/>
    <w:rsid w:val="0010665B"/>
    <w:rsid w:val="00121D03"/>
    <w:rsid w:val="00137ED1"/>
    <w:rsid w:val="001D5BDF"/>
    <w:rsid w:val="001F0F0B"/>
    <w:rsid w:val="001F5140"/>
    <w:rsid w:val="002077F8"/>
    <w:rsid w:val="002154EA"/>
    <w:rsid w:val="0028342C"/>
    <w:rsid w:val="002C1DD3"/>
    <w:rsid w:val="002F5FD8"/>
    <w:rsid w:val="003306A8"/>
    <w:rsid w:val="00345520"/>
    <w:rsid w:val="00352B95"/>
    <w:rsid w:val="00394B53"/>
    <w:rsid w:val="00443D84"/>
    <w:rsid w:val="00472F3D"/>
    <w:rsid w:val="00494871"/>
    <w:rsid w:val="004D7BEA"/>
    <w:rsid w:val="005377D6"/>
    <w:rsid w:val="005742DB"/>
    <w:rsid w:val="005B233D"/>
    <w:rsid w:val="005B36A6"/>
    <w:rsid w:val="00607D91"/>
    <w:rsid w:val="006537B9"/>
    <w:rsid w:val="00674C87"/>
    <w:rsid w:val="006B14B4"/>
    <w:rsid w:val="006B6ED3"/>
    <w:rsid w:val="00701F5A"/>
    <w:rsid w:val="007344BC"/>
    <w:rsid w:val="007667C1"/>
    <w:rsid w:val="007C6EB3"/>
    <w:rsid w:val="007E1BBB"/>
    <w:rsid w:val="007F2580"/>
    <w:rsid w:val="00815DB1"/>
    <w:rsid w:val="00825015"/>
    <w:rsid w:val="00885749"/>
    <w:rsid w:val="008D077D"/>
    <w:rsid w:val="008E2070"/>
    <w:rsid w:val="0091165B"/>
    <w:rsid w:val="00927ADD"/>
    <w:rsid w:val="00927FE1"/>
    <w:rsid w:val="00996BF0"/>
    <w:rsid w:val="009F615C"/>
    <w:rsid w:val="00A63081"/>
    <w:rsid w:val="00A90D66"/>
    <w:rsid w:val="00A9623F"/>
    <w:rsid w:val="00AA4199"/>
    <w:rsid w:val="00AB1255"/>
    <w:rsid w:val="00AB56E6"/>
    <w:rsid w:val="00B318FD"/>
    <w:rsid w:val="00B7059E"/>
    <w:rsid w:val="00C54104"/>
    <w:rsid w:val="00C55D59"/>
    <w:rsid w:val="00C80291"/>
    <w:rsid w:val="00CF0A1D"/>
    <w:rsid w:val="00D553D0"/>
    <w:rsid w:val="00D85125"/>
    <w:rsid w:val="00D96B65"/>
    <w:rsid w:val="00E07054"/>
    <w:rsid w:val="00E247D2"/>
    <w:rsid w:val="00E83FDA"/>
    <w:rsid w:val="00EA49C7"/>
    <w:rsid w:val="00EE4C5D"/>
    <w:rsid w:val="00EE634D"/>
    <w:rsid w:val="00EF6BD6"/>
    <w:rsid w:val="00F33021"/>
    <w:rsid w:val="00F557E9"/>
    <w:rsid w:val="00FA3E9C"/>
    <w:rsid w:val="00FA68E8"/>
    <w:rsid w:val="00FC2423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AABAC"/>
  <w15:chartTrackingRefBased/>
  <w15:docId w15:val="{F1F5BE7E-D5E9-4CAF-B9D4-295ED1943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F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F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F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F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F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F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F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F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F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F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F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F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F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F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F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F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F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F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F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F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F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F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F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F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F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F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FD8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557E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04C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04C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4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thworks.com/matlabcentral/fileexchange/47522-matlab-support-package-for-arduino-hardwar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400B9-823D-466F-BA3D-7EF3941AC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5</Pages>
  <Words>720</Words>
  <Characters>4108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Adel Guiot</dc:creator>
  <cp:keywords/>
  <dc:description/>
  <cp:lastModifiedBy>Adel Guiot</cp:lastModifiedBy>
  <cp:revision>63</cp:revision>
  <dcterms:created xsi:type="dcterms:W3CDTF">2025-08-29T12:12:00Z</dcterms:created>
  <dcterms:modified xsi:type="dcterms:W3CDTF">2025-09-12T11:03:00Z</dcterms:modified>
</cp:coreProperties>
</file>