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3.2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FirstParagraph"/>
      </w:pPr>
      <w:r>
        <w:t xml:space="preserve">We’ll begin by loading some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FirstParagraph"/>
      </w:pPr>
      <w:r>
        <w:t xml:space="preserve">Let’s form our favourite birthwt data set.</w:t>
      </w:r>
    </w:p>
    <w:p>
      <w:pPr>
        <w:pStyle w:val="SourceCode"/>
      </w:pPr>
      <w:r>
        <w:rPr>
          <w:rStyle w:val="CommentTok"/>
        </w:rPr>
        <w:t xml:space="preserve"># Rename the columns to have more descriptive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(birthwt)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"birthwt.below.2500"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"mother.smokes"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"previous.prem.labor"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"uterine.irr"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"physician.visits"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"birthwt.grams"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Transform variables to factors with descriptive levels</w:t>
      </w:r>
      <w:r>
        <w:br w:type="textWrapping"/>
      </w:r>
      <w:r>
        <w:rPr>
          <w:rStyle w:val="NormalTok"/>
        </w:rPr>
        <w:t xml:space="preserve">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(birthwt,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(race,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mother.smokes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(mother.smokes,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hypertension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(hypertension,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uterine.irr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(uterine.irr,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)</w:t>
      </w:r>
    </w:p>
    <w:p>
      <w:pPr>
        <w:pStyle w:val="Heading3"/>
      </w:pPr>
      <w:bookmarkStart w:id="20" w:name="anova-with-birthwt-data"/>
      <w:r>
        <w:t xml:space="preserve">ANOVA with birthwt data</w:t>
      </w:r>
      <w:bookmarkEnd w:id="20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Create a new factor that categorizes the number of physician visits into four levels: 0, 1, 2, 3 or more.</w:t>
      </w:r>
    </w:p>
    <w:p>
      <w:pPr>
        <w:pStyle w:val="SourceCode"/>
      </w:pPr>
      <w:r>
        <w:rPr>
          <w:rStyle w:val="NormalTok"/>
        </w:rPr>
        <w:t xml:space="preserve">phys.visit.binned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physician.visits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(phys.visit.binned)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phys.visit.binned[phys.visit.binned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"3.or.more"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(phys.visit.binned)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(birthwt, </w:t>
      </w:r>
      <w:r>
        <w:rPr>
          <w:rStyle w:val="DataTypeTok"/>
        </w:rPr>
        <w:t xml:space="preserve">phys.visit.binned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(phys.visit.binned))</w:t>
      </w:r>
      <w:r>
        <w:br w:type="textWrapping"/>
      </w:r>
      <w:r>
        <w:br w:type="textWrapping"/>
      </w:r>
      <w:r>
        <w:rPr>
          <w:rStyle w:val="NormalTok"/>
        </w:rPr>
        <w:t xml:space="preserve">birthwt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phys.visit.binned</w:t>
      </w:r>
    </w:p>
    <w:p>
      <w:pPr>
        <w:pStyle w:val="SourceCode"/>
      </w:pPr>
      <w:r>
        <w:rPr>
          <w:rStyle w:val="VerbatimChar"/>
        </w:rPr>
        <w:t xml:space="preserve">##   [1] 0         3.or.more 1         2         0         0         1        </w:t>
      </w:r>
      <w:r>
        <w:br w:type="textWrapping"/>
      </w:r>
      <w:r>
        <w:rPr>
          <w:rStyle w:val="VerbatimChar"/>
        </w:rPr>
        <w:t xml:space="preserve">##   [8] 1         1         0         0         1         0         2        </w:t>
      </w:r>
      <w:r>
        <w:br w:type="textWrapping"/>
      </w:r>
      <w:r>
        <w:rPr>
          <w:rStyle w:val="VerbatimChar"/>
        </w:rPr>
        <w:t xml:space="preserve">##  [15] 0         0         0         3.or.more 0         1         2        </w:t>
      </w:r>
      <w:r>
        <w:br w:type="textWrapping"/>
      </w:r>
      <w:r>
        <w:rPr>
          <w:rStyle w:val="VerbatimChar"/>
        </w:rPr>
        <w:t xml:space="preserve">##  [22] 3.or.more 1         0         2         0         0         2        </w:t>
      </w:r>
      <w:r>
        <w:br w:type="textWrapping"/>
      </w:r>
      <w:r>
        <w:rPr>
          <w:rStyle w:val="VerbatimChar"/>
        </w:rPr>
        <w:t xml:space="preserve">##  [29] 0         1         1         1         1         1         0        </w:t>
      </w:r>
      <w:r>
        <w:br w:type="textWrapping"/>
      </w:r>
      <w:r>
        <w:rPr>
          <w:rStyle w:val="VerbatimChar"/>
        </w:rPr>
        <w:t xml:space="preserve">##  [36] 2         2         0         2         1         2         2        </w:t>
      </w:r>
      <w:r>
        <w:br w:type="textWrapping"/>
      </w:r>
      <w:r>
        <w:rPr>
          <w:rStyle w:val="VerbatimChar"/>
        </w:rPr>
        <w:t xml:space="preserve">##  [43] 1         0         0         0         3.or.more 0         2        </w:t>
      </w:r>
      <w:r>
        <w:br w:type="textWrapping"/>
      </w:r>
      <w:r>
        <w:rPr>
          <w:rStyle w:val="VerbatimChar"/>
        </w:rPr>
        <w:t xml:space="preserve">##  [50] 0         1         0         0         2         0         0        </w:t>
      </w:r>
      <w:r>
        <w:br w:type="textWrapping"/>
      </w:r>
      <w:r>
        <w:rPr>
          <w:rStyle w:val="VerbatimChar"/>
        </w:rPr>
        <w:t xml:space="preserve">##  [57] 0         0         0         0         0         2         0        </w:t>
      </w:r>
      <w:r>
        <w:br w:type="textWrapping"/>
      </w:r>
      <w:r>
        <w:rPr>
          <w:rStyle w:val="VerbatimChar"/>
        </w:rPr>
        <w:t xml:space="preserve">##  [64] 0         0         1         2         3.or.more 1         2        </w:t>
      </w:r>
      <w:r>
        <w:br w:type="textWrapping"/>
      </w:r>
      <w:r>
        <w:rPr>
          <w:rStyle w:val="VerbatimChar"/>
        </w:rPr>
        <w:t xml:space="preserve">##  [71] 0         2         1         0         0         0         1        </w:t>
      </w:r>
      <w:r>
        <w:br w:type="textWrapping"/>
      </w:r>
      <w:r>
        <w:rPr>
          <w:rStyle w:val="VerbatimChar"/>
        </w:rPr>
        <w:t xml:space="preserve">##  [78] 3.or.more 0         0         1         0         0         0        </w:t>
      </w:r>
      <w:r>
        <w:br w:type="textWrapping"/>
      </w:r>
      <w:r>
        <w:rPr>
          <w:rStyle w:val="VerbatimChar"/>
        </w:rPr>
        <w:t xml:space="preserve">##  [85] 0         0         0         0         0         1         0        </w:t>
      </w:r>
      <w:r>
        <w:br w:type="textWrapping"/>
      </w:r>
      <w:r>
        <w:rPr>
          <w:rStyle w:val="VerbatimChar"/>
        </w:rPr>
        <w:t xml:space="preserve">##  [92] 2         0         0         0         1         1         0        </w:t>
      </w:r>
      <w:r>
        <w:br w:type="textWrapping"/>
      </w:r>
      <w:r>
        <w:rPr>
          <w:rStyle w:val="VerbatimChar"/>
        </w:rPr>
        <w:t xml:space="preserve">##  [99] 0         1         1         0         0         1         0        </w:t>
      </w:r>
      <w:r>
        <w:br w:type="textWrapping"/>
      </w:r>
      <w:r>
        <w:rPr>
          <w:rStyle w:val="VerbatimChar"/>
        </w:rPr>
        <w:t xml:space="preserve">## [106] 0         1         0         2         3.or.more 2         1        </w:t>
      </w:r>
      <w:r>
        <w:br w:type="textWrapping"/>
      </w:r>
      <w:r>
        <w:rPr>
          <w:rStyle w:val="VerbatimChar"/>
        </w:rPr>
        <w:t xml:space="preserve">## [113] 2         1         0         1         0         0         2        </w:t>
      </w:r>
      <w:r>
        <w:br w:type="textWrapping"/>
      </w:r>
      <w:r>
        <w:rPr>
          <w:rStyle w:val="VerbatimChar"/>
        </w:rPr>
        <w:t xml:space="preserve">## [120] 1         1         0         1         0         2         2        </w:t>
      </w:r>
      <w:r>
        <w:br w:type="textWrapping"/>
      </w:r>
      <w:r>
        <w:rPr>
          <w:rStyle w:val="VerbatimChar"/>
        </w:rPr>
        <w:t xml:space="preserve">## [127] 1         0         1         1         0         2         0        </w:t>
      </w:r>
      <w:r>
        <w:br w:type="textWrapping"/>
      </w:r>
      <w:r>
        <w:rPr>
          <w:rStyle w:val="VerbatimChar"/>
        </w:rPr>
        <w:t xml:space="preserve">## [134] 0         0         0         1         1         0         1        </w:t>
      </w:r>
      <w:r>
        <w:br w:type="textWrapping"/>
      </w:r>
      <w:r>
        <w:rPr>
          <w:rStyle w:val="VerbatimChar"/>
        </w:rPr>
        <w:t xml:space="preserve">## [141] 0         0         0         1         0         2         2        </w:t>
      </w:r>
      <w:r>
        <w:br w:type="textWrapping"/>
      </w:r>
      <w:r>
        <w:rPr>
          <w:rStyle w:val="VerbatimChar"/>
        </w:rPr>
        <w:t xml:space="preserve">## [148] 0         0         0         1         2         0         0        </w:t>
      </w:r>
      <w:r>
        <w:br w:type="textWrapping"/>
      </w:r>
      <w:r>
        <w:rPr>
          <w:rStyle w:val="VerbatimChar"/>
        </w:rPr>
        <w:t xml:space="preserve">## [155] 0         0         3.or.more 1         0         0         0        </w:t>
      </w:r>
      <w:r>
        <w:br w:type="textWrapping"/>
      </w:r>
      <w:r>
        <w:rPr>
          <w:rStyle w:val="VerbatimChar"/>
        </w:rPr>
        <w:t xml:space="preserve">## [162] 1         0         0         0         0         3.or.more 0        </w:t>
      </w:r>
      <w:r>
        <w:br w:type="textWrapping"/>
      </w:r>
      <w:r>
        <w:rPr>
          <w:rStyle w:val="VerbatimChar"/>
        </w:rPr>
        <w:t xml:space="preserve">## [169] 1         0         1         0         0         0         0        </w:t>
      </w:r>
      <w:r>
        <w:br w:type="textWrapping"/>
      </w:r>
      <w:r>
        <w:rPr>
          <w:rStyle w:val="VerbatimChar"/>
        </w:rPr>
        <w:t xml:space="preserve">## [176] 0         1         3.or.more 0         2         1         3.or.more</w:t>
      </w:r>
      <w:r>
        <w:br w:type="textWrapping"/>
      </w:r>
      <w:r>
        <w:rPr>
          <w:rStyle w:val="VerbatimChar"/>
        </w:rPr>
        <w:t xml:space="preserve">## [183] 0         0         2         2         0         0         3.or.more</w:t>
      </w:r>
      <w:r>
        <w:br w:type="textWrapping"/>
      </w:r>
      <w:r>
        <w:rPr>
          <w:rStyle w:val="VerbatimChar"/>
        </w:rPr>
        <w:t xml:space="preserve">## Levels: 0 1 2 3.or.more</w:t>
      </w:r>
    </w:p>
    <w:p>
      <w:pPr>
        <w:pStyle w:val="FirstParagraph"/>
      </w:pPr>
      <w:r>
        <w:rPr>
          <w:b/>
        </w:rPr>
        <w:t xml:space="preserve">Hint</w:t>
      </w:r>
      <w:r>
        <w:t xml:space="preserve">: One way of doing this is with mapvalues, by mapping all instances of 3, 4,… etc, to</w:t>
      </w:r>
      <w:r>
        <w:t xml:space="preserve"> </w:t>
      </w:r>
      <w:r>
        <w:t xml:space="preserve">“</w:t>
      </w:r>
      <w:r>
        <w:t xml:space="preserve">3 or more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Run an ANOVA to determine whether the average birth weight varies across number of physician visits.</w:t>
      </w:r>
    </w:p>
    <w:p>
      <w:pPr>
        <w:pStyle w:val="SourceCode"/>
      </w:pPr>
      <w:r>
        <w:rPr>
          <w:rStyle w:val="NormalTok"/>
        </w:rPr>
        <w:t xml:space="preserve">aov.birthwt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(birthwt.grams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phys.visit.binned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(aov.birthwt)</w:t>
      </w:r>
    </w:p>
    <w:p>
      <w:pPr>
        <w:pStyle w:val="SourceCode"/>
      </w:pPr>
      <w:r>
        <w:rPr>
          <w:rStyle w:val="VerbatimChar"/>
        </w:rPr>
        <w:t xml:space="preserve">##                    Df   Sum Sq Mean Sq F value Pr(&gt;F)</w:t>
      </w:r>
      <w:r>
        <w:br w:type="textWrapping"/>
      </w:r>
      <w:r>
        <w:rPr>
          <w:rStyle w:val="VerbatimChar"/>
        </w:rPr>
        <w:t xml:space="preserve">## phys.visit.binned   3  2259057  753019   1.426  0.237</w:t>
      </w:r>
      <w:r>
        <w:br w:type="textWrapping"/>
      </w:r>
      <w:r>
        <w:rPr>
          <w:rStyle w:val="VerbatimChar"/>
        </w:rPr>
        <w:t xml:space="preserve">## Residuals         185 97710599  528165</w:t>
      </w:r>
    </w:p>
    <w:p>
      <w:pPr>
        <w:pStyle w:val="FirstParagraph"/>
      </w:pPr>
      <w:r>
        <w:t xml:space="preserve">The p-value is greater than 0.05, so the variation in birthweight across number of physician visits is not statistically significant.</w:t>
      </w:r>
    </w:p>
    <w:p>
      <w:pPr>
        <w:pStyle w:val="Heading2"/>
      </w:pPr>
      <w:bookmarkStart w:id="21" w:name="check-normality"/>
      <w:r>
        <w:t xml:space="preserve">Check Normality</w:t>
      </w:r>
      <w:bookmarkEnd w:id="21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(aov.birthwt)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3.2_solu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3.2_solutio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3.2_solution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3.2_solution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shapiro-wilk-test"/>
      <w:r>
        <w:t xml:space="preserve">Shapiro-Wilk Test</w:t>
      </w:r>
      <w:bookmarkEnd w:id="26"/>
    </w:p>
    <w:p>
      <w:pPr>
        <w:pStyle w:val="SourceCode"/>
      </w:pPr>
      <w:r>
        <w:rPr>
          <w:rStyle w:val="CommentTok"/>
        </w:rPr>
        <w:t xml:space="preserve"># Extract the residuals</w:t>
      </w:r>
      <w:r>
        <w:br w:type="textWrapping"/>
      </w:r>
      <w:r>
        <w:rPr>
          <w:rStyle w:val="NormalTok"/>
        </w:rPr>
        <w:t xml:space="preserve">aov_residuals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aov.birthwt )</w:t>
      </w:r>
      <w:r>
        <w:br w:type="textWrapping"/>
      </w:r>
      <w:r>
        <w:rPr>
          <w:rStyle w:val="CommentTok"/>
        </w:rPr>
        <w:t xml:space="preserve"># Run Shapiro-Wilk test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aov_residuals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aov_residuals</w:t>
      </w:r>
      <w:r>
        <w:br w:type="textWrapping"/>
      </w:r>
      <w:r>
        <w:rPr>
          <w:rStyle w:val="VerbatimChar"/>
        </w:rPr>
        <w:t xml:space="preserve">## W = 0.99084, p-value = 0.2731</w:t>
      </w:r>
    </w:p>
    <w:p>
      <w:pPr>
        <w:pStyle w:val="Heading3"/>
      </w:pPr>
      <w:bookmarkStart w:id="27" w:name="tukey-multiple-pairwise-comparisons"/>
      <w:r>
        <w:t xml:space="preserve">Tukey multiple pairwise-comparisons</w:t>
      </w:r>
      <w:bookmarkEnd w:id="27"/>
    </w:p>
    <w:p>
      <w:pPr>
        <w:pStyle w:val="SourceCode"/>
      </w:pPr>
      <w:r>
        <w:rPr>
          <w:rStyle w:val="NormalTok"/>
        </w:rPr>
        <w:t xml:space="preserve">posthoc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aov.birthwt, </w:t>
      </w:r>
      <w:r>
        <w:rPr>
          <w:rStyle w:val="StringTok"/>
        </w:rPr>
        <w:t xml:space="preserve">'phys.visit.binned'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posthoc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birthwt.grams ~ phys.visit.binned,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$phys.visit.binned</w:t>
      </w:r>
      <w:r>
        <w:br w:type="textWrapping"/>
      </w:r>
      <w:r>
        <w:rPr>
          <w:rStyle w:val="VerbatimChar"/>
        </w:rPr>
        <w:t xml:space="preserve">##                   diff        lwr      upr     p adj</w:t>
      </w:r>
      <w:r>
        <w:br w:type="textWrapping"/>
      </w:r>
      <w:r>
        <w:rPr>
          <w:rStyle w:val="VerbatimChar"/>
        </w:rPr>
        <w:t xml:space="preserve">## 1-0          242.86000  -90.35099 576.0710 0.2360659</w:t>
      </w:r>
      <w:r>
        <w:br w:type="textWrapping"/>
      </w:r>
      <w:r>
        <w:rPr>
          <w:rStyle w:val="VerbatimChar"/>
        </w:rPr>
        <w:t xml:space="preserve">## 2-0          145.19333 -247.01844 537.4051 0.7724282</w:t>
      </w:r>
      <w:r>
        <w:br w:type="textWrapping"/>
      </w:r>
      <w:r>
        <w:rPr>
          <w:rStyle w:val="VerbatimChar"/>
        </w:rPr>
        <w:t xml:space="preserve">## 3.or.more-0  -62.89000 -638.49952 512.7195 0.9920501</w:t>
      </w:r>
      <w:r>
        <w:br w:type="textWrapping"/>
      </w:r>
      <w:r>
        <w:rPr>
          <w:rStyle w:val="VerbatimChar"/>
        </w:rPr>
        <w:t xml:space="preserve">## 2-1          -97.66667 -537.96332 342.6300 0.9394260</w:t>
      </w:r>
      <w:r>
        <w:br w:type="textWrapping"/>
      </w:r>
      <w:r>
        <w:rPr>
          <w:rStyle w:val="VerbatimChar"/>
        </w:rPr>
        <w:t xml:space="preserve">## 3.or.more-1 -305.75000 -915.14100 303.6410 0.5636139</w:t>
      </w:r>
      <w:r>
        <w:br w:type="textWrapping"/>
      </w:r>
      <w:r>
        <w:rPr>
          <w:rStyle w:val="VerbatimChar"/>
        </w:rPr>
        <w:t xml:space="preserve">## 3.or.more-2 -208.08333 -851.63434 435.4677 0.8361567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(posthoc)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3.2_solu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3.2 Solutions</dc:title>
  <dc:creator>Veerasak Kritsanapraphan</dc:creator>
  <cp:keywords/>
  <dcterms:created xsi:type="dcterms:W3CDTF">2020-01-11T07:33:53Z</dcterms:created>
  <dcterms:modified xsi:type="dcterms:W3CDTF">2020-01-11T07:33:53Z</dcterms:modified>
</cp:coreProperties>
</file>