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5.wmf" ContentType="image/x-wmf"/>
  <Override PartName="/word/media/image24.wmf" ContentType="image/x-wmf"/>
  <Override PartName="/word/media/image23.wmf" ContentType="image/x-wmf"/>
  <Override PartName="/word/media/image22.wmf" ContentType="image/x-wmf"/>
  <Override PartName="/word/media/image21.wmf" ContentType="image/x-wmf"/>
  <Override PartName="/word/media/image19.wmf" ContentType="image/x-wmf"/>
  <Override PartName="/word/media/image20.wmf" ContentType="image/x-wmf"/>
  <Override PartName="/word/media/image18.wmf" ContentType="image/x-wmf"/>
  <Override PartName="/word/media/image17.wmf" ContentType="image/x-wmf"/>
  <Override PartName="/word/media/image16.wmf" ContentType="image/x-wmf"/>
  <Override PartName="/word/media/image14.wmf" ContentType="image/x-wmf"/>
  <Override PartName="/word/media/image15.wmf" ContentType="image/x-wmf"/>
  <Override PartName="/word/media/image1.jpeg" ContentType="image/jpeg"/>
  <Override PartName="/word/media/image50.wmf" ContentType="image/x-wmf"/>
  <Override PartName="/word/media/image27.wmf" ContentType="image/x-wmf"/>
  <Override PartName="/word/media/image4.wmf" ContentType="image/x-wmf"/>
  <Override PartName="/word/media/image34.wmf" ContentType="image/x-wmf"/>
  <Override PartName="/word/media/image26.wmf" ContentType="image/x-wmf"/>
  <Override PartName="/word/media/image3.wmf" ContentType="image/x-wmf"/>
  <Override PartName="/word/media/image33.wmf" ContentType="image/x-wmf"/>
  <Override PartName="/word/media/image28.wmf" ContentType="image/x-wmf"/>
  <Override PartName="/word/media/image5.wmf" ContentType="image/x-wmf"/>
  <Override PartName="/word/media/image35.wmf" ContentType="image/x-wmf"/>
  <Override PartName="/word/media/image2.png" ContentType="image/png"/>
  <Override PartName="/word/media/image30.wmf" ContentType="image/x-wmf"/>
  <Override PartName="/word/media/image42.wmf" ContentType="image/x-wmf"/>
  <Override PartName="/word/media/image31.wmf" ContentType="image/x-wmf"/>
  <Override PartName="/word/media/image29.wmf" ContentType="image/x-wmf"/>
  <Override PartName="/word/media/image43.wmf" ContentType="image/x-wmf"/>
  <Override PartName="/word/media/image32.wmf" ContentType="image/x-wmf"/>
  <Override PartName="/word/media/image44.wmf" ContentType="image/x-wmf"/>
  <Override PartName="/word/media/image45.wmf" ContentType="image/x-wmf"/>
  <Override PartName="/word/media/image46.wmf" ContentType="image/x-wmf"/>
  <Override PartName="/word/media/image51.wmf" ContentType="image/x-wmf"/>
  <Override PartName="/word/media/image40.wmf" ContentType="image/x-wmf"/>
  <Override PartName="/word/media/image52.wmf" ContentType="image/x-wmf"/>
  <Override PartName="/word/media/image41.wmf" ContentType="image/x-wmf"/>
  <Override PartName="/word/media/image53.wmf" ContentType="image/x-wmf"/>
  <Override PartName="/word/media/image39.wmf" ContentType="image/x-wmf"/>
  <Override PartName="/word/media/image9.wmf" ContentType="image/x-wmf"/>
  <Override PartName="/word/media/image13.wmf" ContentType="image/x-wmf"/>
  <Override PartName="/word/media/image11.wmf" ContentType="image/x-wmf"/>
  <Override PartName="/word/media/image48.wmf" ContentType="image/x-wmf"/>
  <Override PartName="/word/media/image38.wmf" ContentType="image/x-wmf"/>
  <Override PartName="/word/media/image8.wmf" ContentType="image/x-wmf"/>
  <Override PartName="/word/media/image49.wmf" ContentType="image/x-wmf"/>
  <Override PartName="/word/media/image12.wmf" ContentType="image/x-wmf"/>
  <Override PartName="/word/media/image10.wmf" ContentType="image/x-wmf"/>
  <Override PartName="/word/media/image47.wmf" ContentType="image/x-wmf"/>
  <Override PartName="/word/media/image7.wmf" ContentType="image/x-wmf"/>
  <Override PartName="/word/media/image37.wmf" ContentType="image/x-wmf"/>
  <Override PartName="/word/media/image6.wmf" ContentType="image/x-wmf"/>
  <Override PartName="/word/media/image36.wmf" ContentType="image/x-wmf"/>
  <Override PartName="/word/embeddings/oleObject29.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11.doc" ContentType="application/msword"/>
  <Override PartName="/word/embeddings/oleObject24.bin" ContentType="application/vnd.openxmlformats-officedocument.oleObject"/>
  <Override PartName="/word/embeddings/oleObject10.doc" ContentType="application/msword"/>
  <Override PartName="/word/embeddings/oleObject22.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36.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37.bin" ContentType="application/vnd.openxmlformats-officedocument.oleObject"/>
  <Override PartName="/word/embeddings/oleObject17.bin" ContentType="application/vnd.openxmlformats-officedocument.oleObject"/>
  <Override PartName="/word/embeddings/oleObject3.doc" ContentType="application/msword"/>
  <Override PartName="/word/embeddings/oleObject45.bin" ContentType="application/vnd.openxmlformats-officedocument.oleObject"/>
  <Override PartName="/word/embeddings/oleObject23.bin" ContentType="application/vnd.openxmlformats-officedocument.oleObject"/>
  <Override PartName="/word/embeddings/oleObject9.doc" ContentType="application/msword"/>
  <Override PartName="/word/embeddings/oleObject38.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doc" ContentType="application/msword"/>
  <Override PartName="/word/embeddings/oleObject51.bin" ContentType="application/vnd.openxmlformats-officedocument.oleObject"/>
  <Override PartName="/word/embeddings/oleObject49.bin" ContentType="application/vnd.openxmlformats-officedocument.oleObject"/>
  <Override PartName="/word/embeddings/oleObject46.bin" ContentType="application/vnd.openxmlformats-officedocument.oleObject"/>
  <Override PartName="/word/embeddings/oleObject6.bin" ContentType="application/vnd.openxmlformats-officedocument.oleObject"/>
  <Override PartName="/word/embeddings/oleObject35.bin" ContentType="application/vnd.openxmlformats-officedocument.oleObject"/>
  <Override PartName="/word/embeddings/oleObject47.bin" ContentType="application/vnd.openxmlformats-officedocument.oleObject"/>
  <Override PartName="/word/embeddings/oleObject7.bin" ContentType="application/vnd.openxmlformats-officedocument.oleObject"/>
  <Override PartName="/word/embeddings/oleObject48.bin" ContentType="application/vnd.openxmlformats-officedocument.oleObject"/>
  <Override PartName="/word/embeddings/oleObject50.bin" ContentType="application/vnd.openxmlformats-officedocument.oleObject"/>
  <Override PartName="/word/embeddings/oleObject8.bin" ContentType="application/vnd.openxmlformats-officedocument.oleObject"/>
  <Override PartName="/word/embeddings/oleObject33.bin" ContentType="application/vnd.openxmlformats-officedocument.oleObject"/>
  <Override PartName="/word/embeddings/oleObject32.bin" ContentType="application/vnd.openxmlformats-officedocument.oleObject"/>
  <Override PartName="/word/embeddings/oleObject12.bin" ContentType="application/vnd.openxmlformats-officedocument.oleObject"/>
  <Override PartName="/word/embeddings/oleObject27.doc" ContentType="application/msword"/>
  <Override PartName="/word/embeddings/oleObject34.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13.doc" ContentType="application/msword"/>
  <Override PartName="/word/embeddings/oleObject20.bin" ContentType="application/vnd.openxmlformats-officedocument.oleObject"/>
  <Override PartName="/word/embeddings/oleObject18.bin" ContentType="application/vnd.openxmlformats-officedocument.oleObject"/>
  <Override PartName="/word/embeddings/oleObject30.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3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1042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883"/>
        <w:gridCol w:w="5539"/>
      </w:tblGrid>
      <w:tr>
        <w:trPr/>
        <w:tc>
          <w:tcPr>
            <w:tcW w:w="10422" w:type="dxa"/>
            <w:gridSpan w:val="2"/>
            <w:tcBorders>
              <w:top w:val="dashed" w:sz="4" w:space="0" w:color="000000"/>
              <w:left w:val="dashed" w:sz="4" w:space="0" w:color="000000"/>
              <w:bottom w:val="dashed" w:sz="4" w:space="0" w:color="000000"/>
              <w:right w:val="dashed" w:sz="4" w:space="0" w:color="000000"/>
            </w:tcBorders>
            <w:shd w:color="auto" w:fill="auto" w:val="clear"/>
          </w:tcPr>
          <w:p>
            <w:pPr>
              <w:pStyle w:val="ZA"/>
              <w:widowControl w:val="false"/>
              <w:rPr/>
            </w:pPr>
            <w:r>
              <w:rPr>
                <w:sz w:val="64"/>
              </w:rPr>
              <w:t xml:space="preserve">3GPP TS 29.060 </w:t>
            </w:r>
            <w:r>
              <w:rPr/>
              <w:t xml:space="preserve">V17.4.0 </w:t>
            </w:r>
            <w:r>
              <w:rPr>
                <w:sz w:val="32"/>
              </w:rPr>
              <w:t>(2022-09)</w:t>
            </w:r>
          </w:p>
        </w:tc>
      </w:tr>
      <w:tr>
        <w:trPr>
          <w:trHeight w:val="1134" w:hRule="exact"/>
        </w:trPr>
        <w:tc>
          <w:tcPr>
            <w:tcW w:w="10422" w:type="dxa"/>
            <w:gridSpan w:val="2"/>
            <w:tcBorders>
              <w:top w:val="dashed" w:sz="4" w:space="0" w:color="000000"/>
              <w:left w:val="dashed" w:sz="4" w:space="0" w:color="000000"/>
              <w:bottom w:val="dashed" w:sz="4" w:space="0" w:color="000000"/>
              <w:right w:val="dashed" w:sz="4" w:space="0" w:color="000000"/>
            </w:tcBorders>
            <w:shd w:color="auto" w:fill="auto" w:val="clear"/>
          </w:tcPr>
          <w:p>
            <w:pPr>
              <w:pStyle w:val="ZB"/>
              <w:widowControl w:val="false"/>
              <w:rPr/>
            </w:pPr>
            <w:r>
              <w:rPr/>
              <w:t xml:space="preserve">Technical </w:t>
            </w:r>
            <w:bookmarkStart w:id="0" w:name="spectype2"/>
            <w:r>
              <w:rPr/>
              <w:t>Specification</w:t>
            </w:r>
            <w:bookmarkEnd w:id="0"/>
          </w:p>
          <w:p>
            <w:pPr>
              <w:pStyle w:val="Normal"/>
              <w:widowControl w:val="false"/>
              <w:spacing w:before="0" w:after="180"/>
              <w:rPr/>
            </w:pPr>
            <w:r>
              <w:rPr/>
            </w:r>
          </w:p>
        </w:tc>
      </w:tr>
      <w:tr>
        <w:trPr>
          <w:trHeight w:val="3686" w:hRule="exact"/>
        </w:trPr>
        <w:tc>
          <w:tcPr>
            <w:tcW w:w="10422" w:type="dxa"/>
            <w:gridSpan w:val="2"/>
            <w:tcBorders>
              <w:top w:val="dashed" w:sz="4" w:space="0" w:color="000000"/>
              <w:left w:val="dashed" w:sz="4" w:space="0" w:color="000000"/>
              <w:bottom w:val="dashed" w:sz="4" w:space="0" w:color="000000"/>
              <w:right w:val="dashed" w:sz="4" w:space="0" w:color="000000"/>
            </w:tcBorders>
            <w:shd w:color="auto" w:fill="auto" w:val="clear"/>
          </w:tcPr>
          <w:p>
            <w:pPr>
              <w:pStyle w:val="ZT"/>
              <w:widowControl w:val="false"/>
              <w:rPr/>
            </w:pPr>
            <w:r>
              <w:rPr/>
              <w:t>3rd Generation Partnership Project;</w:t>
            </w:r>
          </w:p>
          <w:p>
            <w:pPr>
              <w:pStyle w:val="ZT"/>
              <w:widowControl w:val="false"/>
              <w:rPr/>
            </w:pPr>
            <w:r>
              <w:rPr/>
              <w:t>Technical Specification Group Core Network and Terminals;</w:t>
            </w:r>
          </w:p>
          <w:p>
            <w:pPr>
              <w:pStyle w:val="ZT"/>
              <w:widowControl w:val="false"/>
              <w:rPr/>
            </w:pPr>
            <w:r>
              <w:rPr/>
              <w:t>General Packet Radio Service (GPRS);</w:t>
            </w:r>
          </w:p>
          <w:p>
            <w:pPr>
              <w:pStyle w:val="ZT"/>
              <w:widowControl w:val="false"/>
              <w:rPr/>
            </w:pPr>
            <w:r>
              <w:rPr/>
              <w:t>GPRS Tunnelling Protocol (GTP)</w:t>
            </w:r>
          </w:p>
          <w:p>
            <w:pPr>
              <w:pStyle w:val="ZT"/>
              <w:widowControl w:val="false"/>
              <w:rPr/>
            </w:pPr>
            <w:r>
              <w:rPr/>
              <w:t>across the Gn and Gp interface</w:t>
            </w:r>
          </w:p>
          <w:p>
            <w:pPr>
              <w:pStyle w:val="ZT"/>
              <w:widowControl w:val="false"/>
              <w:rPr/>
            </w:pPr>
            <w:r>
              <w:rPr/>
              <w:t>(</w:t>
            </w:r>
            <w:r>
              <w:rPr>
                <w:rStyle w:val="ZGSM"/>
              </w:rPr>
              <w:t>Release 17</w:t>
            </w:r>
            <w:r>
              <w:rPr/>
              <w:t>)</w:t>
            </w:r>
          </w:p>
          <w:p>
            <w:pPr>
              <w:pStyle w:val="ZT"/>
              <w:widowControl w:val="false"/>
              <w:rPr>
                <w:i/>
                <w:i/>
                <w:sz w:val="28"/>
              </w:rPr>
            </w:pPr>
            <w:r>
              <w:rPr>
                <w:i/>
                <w:sz w:val="28"/>
              </w:rPr>
            </w:r>
          </w:p>
        </w:tc>
      </w:tr>
      <w:tr>
        <w:trPr/>
        <w:tc>
          <w:tcPr>
            <w:tcW w:w="10422" w:type="dxa"/>
            <w:gridSpan w:val="2"/>
            <w:tcBorders>
              <w:top w:val="dashed" w:sz="4" w:space="0" w:color="000000"/>
              <w:left w:val="dashed" w:sz="4" w:space="0" w:color="000000"/>
              <w:bottom w:val="dashed" w:sz="4" w:space="0" w:color="000000"/>
              <w:right w:val="dashed" w:sz="4" w:space="0" w:color="000000"/>
            </w:tcBorders>
            <w:shd w:color="auto" w:fill="auto" w:val="clear"/>
          </w:tcPr>
          <w:p>
            <w:pPr>
              <w:pStyle w:val="ZU"/>
              <w:widowControl w:val="false"/>
              <w:tabs>
                <w:tab w:val="clear" w:pos="284"/>
                <w:tab w:val="right" w:pos="10206" w:leader="none"/>
              </w:tabs>
              <w:jc w:val="left"/>
              <w:rPr>
                <w:color w:val="0000FF"/>
              </w:rPr>
            </w:pPr>
            <w:r>
              <w:rPr/>
            </w:r>
          </w:p>
        </w:tc>
      </w:tr>
      <w:tr>
        <w:trPr>
          <w:trHeight w:val="1531" w:hRule="exact"/>
        </w:trPr>
        <w:tc>
          <w:tcPr>
            <w:tcW w:w="4883" w:type="dxa"/>
            <w:tcBorders>
              <w:top w:val="dashed" w:sz="4" w:space="0" w:color="000000"/>
              <w:left w:val="dashed" w:sz="4" w:space="0" w:color="000000"/>
              <w:bottom w:val="dashed" w:sz="4" w:space="0" w:color="000000"/>
              <w:right w:val="dashed" w:sz="4" w:space="0" w:color="000000"/>
            </w:tcBorders>
            <w:shd w:color="auto" w:fill="auto" w:val="clear"/>
          </w:tcPr>
          <w:p>
            <w:pPr>
              <w:pStyle w:val="Normal"/>
              <w:widowControl w:val="false"/>
              <w:spacing w:before="0" w:after="180"/>
              <w:rPr>
                <w:i/>
                <w:i/>
              </w:rPr>
            </w:pPr>
            <w:r>
              <w:rPr/>
              <mc:AlternateContent>
                <mc:Choice Requires="wps">
                  <w:drawing>
                    <wp:inline distT="0" distB="0" distL="0" distR="0">
                      <wp:extent cx="1314450" cy="1041400"/>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tretch/>
                            </pic:blipFill>
                            <pic:spPr>
                              <a:xfrm>
                                <a:off x="0" y="0"/>
                                <a:ext cx="1314360" cy="104148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t" style="position:absolute;margin-left:0pt;margin-top:-82.05pt;width:103.45pt;height:81.95pt;mso-wrap-style:none;v-text-anchor:middle;mso-position-vertical:top" type="_x0000_t75">
                      <v:imagedata r:id="rId2" o:detectmouseclick="t"/>
                      <v:stroke color="#3465a4" joinstyle="round" endcap="flat"/>
                      <w10:wrap type="none"/>
                    </v:shape>
                  </w:pict>
                </mc:Fallback>
              </mc:AlternateContent>
            </w:r>
          </w:p>
        </w:tc>
        <w:tc>
          <w:tcPr>
            <w:tcW w:w="5539" w:type="dxa"/>
            <w:tcBorders>
              <w:top w:val="dashed" w:sz="4" w:space="0" w:color="000000"/>
              <w:left w:val="dashed" w:sz="4" w:space="0" w:color="000000"/>
              <w:bottom w:val="dashed" w:sz="4" w:space="0" w:color="000000"/>
              <w:right w:val="dashed" w:sz="4" w:space="0" w:color="000000"/>
            </w:tcBorders>
            <w:shd w:color="auto" w:fill="auto" w:val="clear"/>
          </w:tcPr>
          <w:p>
            <w:pPr>
              <w:pStyle w:val="Normal"/>
              <w:widowControl w:val="false"/>
              <w:spacing w:before="0" w:after="180"/>
              <w:jc w:val="right"/>
              <w:rPr/>
            </w:pPr>
            <w:r>
              <w:rPr/>
              <mc:AlternateContent>
                <mc:Choice Requires="wps">
                  <w:drawing>
                    <wp:inline distT="0" distB="0" distL="0" distR="0">
                      <wp:extent cx="1619250" cy="946150"/>
                      <wp:effectExtent l="0" t="0" r="0" b="0"/>
                      <wp:docPr id="2"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3"/>
                              <a:stretch/>
                            </pic:blipFill>
                            <pic:spPr>
                              <a:xfrm>
                                <a:off x="0" y="0"/>
                                <a:ext cx="1619280" cy="946080"/>
                              </a:xfrm>
                              <a:prstGeom prst="rect">
                                <a:avLst/>
                              </a:prstGeom>
                              <a:ln w="0">
                                <a:noFill/>
                              </a:ln>
                            </pic:spPr>
                          </pic:pic>
                        </a:graphicData>
                      </a:graphic>
                    </wp:inline>
                  </w:drawing>
                </mc:Choice>
                <mc:Fallback>
                  <w:pict>
                    <v:shape id="shape_0" stroked="f" o:allowincell="t" style="position:absolute;margin-left:0pt;margin-top:-74.55pt;width:127.45pt;height:74.45pt;mso-wrap-style:none;v-text-anchor:middle;mso-position-vertical:top" type="_x0000_t75">
                      <v:imagedata r:id="rId3" o:detectmouseclick="t"/>
                      <v:stroke color="#3465a4" joinstyle="round" endcap="flat"/>
                      <w10:wrap type="none"/>
                    </v:shape>
                  </w:pict>
                </mc:Fallback>
              </mc:AlternateContent>
            </w:r>
          </w:p>
        </w:tc>
      </w:tr>
      <w:tr>
        <w:trPr>
          <w:trHeight w:val="5783" w:hRule="exact"/>
        </w:trPr>
        <w:tc>
          <w:tcPr>
            <w:tcW w:w="10422" w:type="dxa"/>
            <w:gridSpan w:val="2"/>
            <w:tcBorders>
              <w:top w:val="dashed" w:sz="4" w:space="0" w:color="000000"/>
              <w:left w:val="dashed" w:sz="4" w:space="0" w:color="000000"/>
              <w:bottom w:val="dashed" w:sz="4" w:space="0" w:color="000000"/>
              <w:right w:val="dashed" w:sz="4" w:space="0" w:color="000000"/>
            </w:tcBorders>
            <w:shd w:color="auto" w:fill="auto" w:val="clear"/>
          </w:tcPr>
          <w:p>
            <w:pPr>
              <w:pStyle w:val="Normal"/>
              <w:widowControl w:val="false"/>
              <w:spacing w:before="0" w:after="180"/>
              <w:rPr/>
            </w:pPr>
            <w:r>
              <w:rPr/>
            </w:r>
          </w:p>
        </w:tc>
      </w:tr>
      <w:tr>
        <w:trPr>
          <w:trHeight w:val="964" w:hRule="exact"/>
          <w:cantSplit w:val="true"/>
        </w:trPr>
        <w:tc>
          <w:tcPr>
            <w:tcW w:w="10422" w:type="dxa"/>
            <w:gridSpan w:val="2"/>
            <w:tcBorders>
              <w:top w:val="dashed" w:sz="4" w:space="0" w:color="000000"/>
              <w:left w:val="dashed" w:sz="4" w:space="0" w:color="000000"/>
              <w:bottom w:val="dashed" w:sz="4" w:space="0" w:color="000000"/>
              <w:right w:val="dashed" w:sz="4" w:space="0" w:color="000000"/>
            </w:tcBorders>
            <w:shd w:color="auto" w:fill="auto" w:val="clear"/>
          </w:tcPr>
          <w:p>
            <w:pPr>
              <w:pStyle w:val="Normal"/>
              <w:widowControl w:val="false"/>
              <w:rPr>
                <w:sz w:val="16"/>
              </w:rPr>
            </w:pPr>
            <w:bookmarkStart w:id="1" w:name="warningNotice"/>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bookmarkEnd w:id="1"/>
          </w:p>
          <w:p>
            <w:pPr>
              <w:pStyle w:val="ZV"/>
              <w:widowControl w:val="false"/>
              <w:rPr/>
            </w:pPr>
            <w:r>
              <w:rPr/>
            </w:r>
          </w:p>
          <w:p>
            <w:pPr>
              <w:pStyle w:val="Normal"/>
              <w:widowControl w:val="false"/>
              <w:spacing w:before="0" w:after="180"/>
              <w:rPr>
                <w:sz w:val="16"/>
              </w:rPr>
            </w:pPr>
            <w:r>
              <w:rPr>
                <w:sz w:val="16"/>
              </w:rPr>
            </w:r>
            <w:bookmarkStart w:id="2" w:name="page1"/>
            <w:bookmarkStart w:id="3" w:name="page1"/>
            <w:bookmarkEnd w:id="3"/>
          </w:p>
        </w:tc>
      </w:tr>
    </w:tbl>
    <w:p>
      <w:pPr>
        <w:sectPr>
          <w:type w:val="nextPage"/>
          <w:pgSz w:w="11906" w:h="16838"/>
          <w:pgMar w:left="851" w:right="851" w:gutter="0" w:header="0" w:top="1134" w:footer="0" w:bottom="397"/>
          <w:pgNumType w:fmt="decimal"/>
          <w:formProt w:val="false"/>
          <w:textDirection w:val="lrTb"/>
          <w:docGrid w:type="default" w:linePitch="100" w:charSpace="8192"/>
        </w:sectPr>
        <w:pStyle w:val="Normal"/>
        <w:rPr/>
      </w:pPr>
      <w:r>
        <w:rPr/>
      </w:r>
      <w:bookmarkStart w:id="4" w:name="page2"/>
      <w:bookmarkStart w:id="5" w:name="page2"/>
      <w:bookmarkEnd w:id="5"/>
    </w:p>
    <w:tbl>
      <w:tblPr>
        <w:tblW w:w="1042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423"/>
      </w:tblGrid>
      <w:tr>
        <w:trPr>
          <w:trHeight w:val="5670" w:hRule="exact"/>
        </w:trPr>
        <w:tc>
          <w:tcPr>
            <w:tcW w:w="10423" w:type="dxa"/>
            <w:tcBorders/>
            <w:shd w:color="auto" w:fill="auto" w:val="clear"/>
          </w:tcPr>
          <w:p>
            <w:pPr>
              <w:pStyle w:val="Guidance"/>
              <w:widowControl w:val="false"/>
              <w:spacing w:before="0" w:after="180"/>
              <w:rPr/>
            </w:pPr>
            <w:r>
              <w:rPr/>
            </w:r>
          </w:p>
        </w:tc>
      </w:tr>
      <w:tr>
        <w:trPr>
          <w:trHeight w:val="5387" w:hRule="exact"/>
        </w:trPr>
        <w:tc>
          <w:tcPr>
            <w:tcW w:w="10423" w:type="dxa"/>
            <w:tcBorders/>
            <w:shd w:color="auto" w:fill="auto" w:val="clear"/>
          </w:tcPr>
          <w:p>
            <w:pPr>
              <w:pStyle w:val="FP"/>
              <w:widowControl w:val="false"/>
              <w:spacing w:before="0" w:after="240"/>
              <w:ind w:left="2835" w:right="2835" w:hanging="0"/>
              <w:jc w:val="center"/>
              <w:rPr>
                <w:rFonts w:ascii="Arial" w:hAnsi="Arial"/>
                <w:b/>
                <w:b/>
                <w:i/>
                <w:i/>
              </w:rPr>
            </w:pPr>
            <w:bookmarkStart w:id="6" w:name="coords3gpp"/>
            <w:r>
              <w:rPr>
                <w:rFonts w:ascii="Arial" w:hAnsi="Arial"/>
                <w:b/>
                <w:i/>
              </w:rPr>
              <w:t>3GPP</w:t>
            </w:r>
          </w:p>
          <w:p>
            <w:pPr>
              <w:pStyle w:val="FP"/>
              <w:widowControl w:val="false"/>
              <w:pBdr>
                <w:bottom w:val="single" w:sz="6" w:space="1" w:color="000000"/>
              </w:pBdr>
              <w:ind w:left="2835" w:right="2835" w:hanging="0"/>
              <w:jc w:val="center"/>
              <w:rPr/>
            </w:pPr>
            <w:r>
              <w:rPr/>
              <w:t>Postal address</w:t>
            </w:r>
          </w:p>
          <w:p>
            <w:pPr>
              <w:pStyle w:val="FP"/>
              <w:widowControl w:val="false"/>
              <w:ind w:left="2835" w:right="2835" w:hanging="0"/>
              <w:jc w:val="center"/>
              <w:rPr>
                <w:rFonts w:ascii="Arial" w:hAnsi="Arial"/>
                <w:sz w:val="18"/>
              </w:rPr>
            </w:pPr>
            <w:r>
              <w:rPr>
                <w:rFonts w:ascii="Arial" w:hAnsi="Arial"/>
                <w:sz w:val="18"/>
              </w:rPr>
            </w:r>
          </w:p>
          <w:p>
            <w:pPr>
              <w:pStyle w:val="FP"/>
              <w:widowControl w:val="false"/>
              <w:pBdr>
                <w:bottom w:val="single" w:sz="6" w:space="1" w:color="000000"/>
              </w:pBdr>
              <w:spacing w:before="240" w:after="0"/>
              <w:ind w:left="2835" w:right="2835" w:hanging="0"/>
              <w:jc w:val="center"/>
              <w:rPr/>
            </w:pPr>
            <w:r>
              <w:rPr/>
              <w:t>3GPP support office address</w:t>
            </w:r>
          </w:p>
          <w:p>
            <w:pPr>
              <w:pStyle w:val="FP"/>
              <w:widowControl w:val="false"/>
              <w:ind w:left="2835" w:right="2835" w:hanging="0"/>
              <w:jc w:val="center"/>
              <w:rPr>
                <w:rFonts w:ascii="Arial" w:hAnsi="Arial"/>
                <w:sz w:val="18"/>
              </w:rPr>
            </w:pPr>
            <w:r>
              <w:rPr>
                <w:rFonts w:ascii="Arial" w:hAnsi="Arial"/>
                <w:sz w:val="18"/>
              </w:rPr>
              <w:t>650 Route des Lucioles - Sophia Antipolis</w:t>
            </w:r>
          </w:p>
          <w:p>
            <w:pPr>
              <w:pStyle w:val="FP"/>
              <w:widowControl w:val="false"/>
              <w:ind w:left="2835" w:right="2835" w:hanging="0"/>
              <w:jc w:val="center"/>
              <w:rPr>
                <w:rFonts w:ascii="Arial" w:hAnsi="Arial"/>
                <w:sz w:val="18"/>
              </w:rPr>
            </w:pPr>
            <w:r>
              <w:rPr>
                <w:rFonts w:ascii="Arial" w:hAnsi="Arial"/>
                <w:sz w:val="18"/>
              </w:rPr>
              <w:t>Valbonne - FRANCE</w:t>
            </w:r>
          </w:p>
          <w:p>
            <w:pPr>
              <w:pStyle w:val="FP"/>
              <w:widowControl w:val="false"/>
              <w:spacing w:before="0" w:after="20"/>
              <w:ind w:left="2835" w:right="2835" w:hanging="0"/>
              <w:jc w:val="center"/>
              <w:rPr>
                <w:rFonts w:ascii="Arial" w:hAnsi="Arial"/>
                <w:sz w:val="18"/>
              </w:rPr>
            </w:pPr>
            <w:r>
              <w:rPr>
                <w:rFonts w:ascii="Arial" w:hAnsi="Arial"/>
                <w:sz w:val="18"/>
              </w:rPr>
              <w:t>Tel.: +33 4 92 94 42 00 Fax: +33 4 93 65 47 16</w:t>
            </w:r>
          </w:p>
          <w:p>
            <w:pPr>
              <w:pStyle w:val="FP"/>
              <w:widowControl w:val="false"/>
              <w:pBdr>
                <w:bottom w:val="single" w:sz="6" w:space="1" w:color="000000"/>
              </w:pBdr>
              <w:spacing w:before="240" w:after="0"/>
              <w:ind w:left="2835" w:right="2835" w:hanging="0"/>
              <w:jc w:val="center"/>
              <w:rPr/>
            </w:pPr>
            <w:r>
              <w:rPr/>
              <w:t>Internet</w:t>
            </w:r>
          </w:p>
          <w:p>
            <w:pPr>
              <w:pStyle w:val="FP"/>
              <w:widowControl w:val="false"/>
              <w:ind w:left="2835" w:right="2835" w:hanging="0"/>
              <w:jc w:val="center"/>
              <w:rPr>
                <w:rFonts w:ascii="Arial" w:hAnsi="Arial"/>
                <w:sz w:val="18"/>
              </w:rPr>
            </w:pPr>
            <w:bookmarkStart w:id="7" w:name="coords3gpp"/>
            <w:r>
              <w:rPr>
                <w:rFonts w:ascii="Arial" w:hAnsi="Arial"/>
                <w:sz w:val="18"/>
              </w:rPr>
              <w:t>http://www.3gpp.org</w:t>
            </w:r>
            <w:bookmarkEnd w:id="7"/>
          </w:p>
          <w:p>
            <w:pPr>
              <w:pStyle w:val="Normal"/>
              <w:widowControl w:val="false"/>
              <w:spacing w:before="0" w:after="180"/>
              <w:rPr/>
            </w:pPr>
            <w:r>
              <w:rPr/>
            </w:r>
          </w:p>
        </w:tc>
      </w:tr>
      <w:tr>
        <w:trPr/>
        <w:tc>
          <w:tcPr>
            <w:tcW w:w="10423" w:type="dxa"/>
            <w:tcBorders/>
            <w:shd w:color="auto" w:fill="auto" w:val="clear"/>
            <w:vAlign w:val="bottom"/>
          </w:tcPr>
          <w:p>
            <w:pPr>
              <w:pStyle w:val="FP"/>
              <w:widowControl w:val="false"/>
              <w:pBdr>
                <w:bottom w:val="single" w:sz="6" w:space="1" w:color="000000"/>
              </w:pBdr>
              <w:spacing w:before="0" w:after="240"/>
              <w:jc w:val="center"/>
              <w:rPr>
                <w:rFonts w:ascii="Arial" w:hAnsi="Arial"/>
                <w:b/>
                <w:b/>
                <w:i/>
                <w:i/>
              </w:rPr>
            </w:pPr>
            <w:bookmarkStart w:id="8" w:name="copyrightNotification"/>
            <w:r>
              <w:rPr>
                <w:rFonts w:ascii="Arial" w:hAnsi="Arial"/>
                <w:b/>
                <w:i/>
              </w:rPr>
              <w:t>Copyright Notification</w:t>
            </w:r>
          </w:p>
          <w:p>
            <w:pPr>
              <w:pStyle w:val="FP"/>
              <w:widowControl w:val="false"/>
              <w:jc w:val="center"/>
              <w:rPr/>
            </w:pPr>
            <w:r>
              <w:rPr/>
              <w:t>No part may be reproduced except as authorized by written permission.</w:t>
              <w:br/>
              <w:t>The copyright and the foregoing restriction extend to reproduction in all media.</w:t>
            </w:r>
          </w:p>
          <w:p>
            <w:pPr>
              <w:pStyle w:val="FP"/>
              <w:widowControl w:val="false"/>
              <w:jc w:val="center"/>
              <w:rPr/>
            </w:pPr>
            <w:r>
              <w:rPr/>
            </w:r>
          </w:p>
          <w:p>
            <w:pPr>
              <w:pStyle w:val="FP"/>
              <w:widowControl w:val="false"/>
              <w:jc w:val="center"/>
              <w:rPr>
                <w:sz w:val="18"/>
              </w:rPr>
            </w:pPr>
            <w:r>
              <w:rPr>
                <w:sz w:val="18"/>
              </w:rPr>
              <w:t>© 2022, 3GPP Organizational Partners (ARIB, ATIS, CCSA, ETSI, TSDSI, TTA, TTC).</w:t>
            </w:r>
            <w:bookmarkStart w:id="9" w:name="copyrightaddon"/>
            <w:bookmarkEnd w:id="9"/>
          </w:p>
          <w:p>
            <w:pPr>
              <w:pStyle w:val="FP"/>
              <w:widowControl w:val="false"/>
              <w:jc w:val="center"/>
              <w:rPr>
                <w:sz w:val="18"/>
              </w:rPr>
            </w:pPr>
            <w:r>
              <w:rPr>
                <w:sz w:val="18"/>
              </w:rPr>
              <w:t>All rights reserved.</w:t>
            </w:r>
          </w:p>
          <w:p>
            <w:pPr>
              <w:pStyle w:val="FP"/>
              <w:widowControl w:val="false"/>
              <w:rPr>
                <w:sz w:val="18"/>
              </w:rPr>
            </w:pPr>
            <w:r>
              <w:rPr>
                <w:sz w:val="18"/>
              </w:rPr>
            </w:r>
          </w:p>
          <w:p>
            <w:pPr>
              <w:pStyle w:val="FP"/>
              <w:widowControl w:val="false"/>
              <w:rPr>
                <w:sz w:val="18"/>
              </w:rPr>
            </w:pPr>
            <w:r>
              <w:rPr>
                <w:sz w:val="18"/>
              </w:rPr>
              <w:t>UMTS™ is a Trade Mark of ETSI registered for the benefit of its members</w:t>
            </w:r>
          </w:p>
          <w:p>
            <w:pPr>
              <w:pStyle w:val="FP"/>
              <w:widowControl w:val="false"/>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widowControl w:val="false"/>
              <w:rPr>
                <w:sz w:val="18"/>
              </w:rPr>
            </w:pPr>
            <w:bookmarkStart w:id="10" w:name="copyrightNotification"/>
            <w:r>
              <w:rPr>
                <w:sz w:val="18"/>
              </w:rPr>
              <w:t>GSM® and the GSM logo are registered and owned by the GSM Association</w:t>
            </w:r>
            <w:bookmarkEnd w:id="10"/>
          </w:p>
          <w:p>
            <w:pPr>
              <w:pStyle w:val="Normal"/>
              <w:widowControl w:val="false"/>
              <w:spacing w:before="0" w:after="180"/>
              <w:rPr/>
            </w:pPr>
            <w:r>
              <w:rPr/>
            </w:r>
            <w:bookmarkStart w:id="11" w:name="page2"/>
            <w:bookmarkStart w:id="12" w:name="page2"/>
            <w:bookmarkEnd w:id="12"/>
          </w:p>
        </w:tc>
      </w:tr>
    </w:tbl>
    <w:p>
      <w:pPr>
        <w:pStyle w:val="TT"/>
        <w:rPr/>
      </w:pPr>
      <w:r>
        <w:br w:type="page"/>
      </w:r>
      <w:bookmarkStart w:id="13" w:name="tableOfContents"/>
      <w:bookmarkEnd w:id="13"/>
      <w:r>
        <w:rPr/>
        <w:t>Contents</w:t>
      </w:r>
    </w:p>
    <w:sdt>
      <w:sdtPr>
        <w:docPartObj>
          <w:docPartGallery w:val="Table of Contents"/>
          <w:docPartUnique w:val="true"/>
        </w:docPartObj>
      </w:sdtPr>
      <w:sdtContent>
        <w:p>
          <w:pPr>
            <w:pStyle w:val="Contents1"/>
            <w:rPr>
              <w:rFonts w:ascii="Calibri" w:hAnsi="Calibri"/>
              <w:szCs w:val="22"/>
              <w:lang w:eastAsia="en-GB"/>
            </w:rPr>
          </w:pPr>
          <w:r>
            <w:fldChar w:fldCharType="begin"/>
          </w:r>
          <w:r>
            <w:rPr/>
            <w:instrText xml:space="preserve"> TOC \o "1-9" \h</w:instrText>
          </w:r>
          <w:r>
            <w:rPr/>
            <w:fldChar w:fldCharType="separate"/>
          </w:r>
          <w:r>
            <w:rPr/>
            <w:t>Foreword</w:t>
            <w:tab/>
            <w:t>9</w:t>
          </w:r>
        </w:p>
        <w:p>
          <w:pPr>
            <w:pStyle w:val="Contents1"/>
            <w:rPr>
              <w:rFonts w:ascii="Calibri" w:hAnsi="Calibri"/>
              <w:szCs w:val="22"/>
              <w:lang w:eastAsia="en-GB"/>
            </w:rPr>
          </w:pPr>
          <w:r>
            <w:rPr/>
            <w:t>1</w:t>
          </w:r>
          <w:r>
            <w:rPr>
              <w:rFonts w:ascii="Calibri" w:hAnsi="Calibri"/>
              <w:szCs w:val="22"/>
              <w:lang w:eastAsia="en-GB"/>
            </w:rPr>
            <w:tab/>
          </w:r>
          <w:r>
            <w:rPr/>
            <w:t>Scope</w:t>
            <w:tab/>
            <w:t>10</w:t>
          </w:r>
        </w:p>
        <w:p>
          <w:pPr>
            <w:pStyle w:val="Contents1"/>
            <w:rPr>
              <w:rFonts w:ascii="Calibri" w:hAnsi="Calibri"/>
              <w:szCs w:val="22"/>
              <w:lang w:eastAsia="en-GB"/>
            </w:rPr>
          </w:pPr>
          <w:r>
            <w:rPr/>
            <w:t>2</w:t>
          </w:r>
          <w:r>
            <w:rPr>
              <w:rFonts w:ascii="Calibri" w:hAnsi="Calibri"/>
              <w:szCs w:val="22"/>
              <w:lang w:eastAsia="en-GB"/>
            </w:rPr>
            <w:tab/>
          </w:r>
          <w:r>
            <w:rPr/>
            <w:t>References</w:t>
            <w:tab/>
            <w:t>10</w:t>
          </w:r>
        </w:p>
        <w:p>
          <w:pPr>
            <w:pStyle w:val="Contents1"/>
            <w:rPr>
              <w:rFonts w:ascii="Calibri" w:hAnsi="Calibri"/>
              <w:szCs w:val="22"/>
              <w:lang w:eastAsia="en-GB"/>
            </w:rPr>
          </w:pPr>
          <w:r>
            <w:rPr/>
            <w:t>3</w:t>
          </w:r>
          <w:r>
            <w:rPr>
              <w:rFonts w:ascii="Calibri" w:hAnsi="Calibri"/>
              <w:szCs w:val="22"/>
              <w:lang w:eastAsia="en-GB"/>
            </w:rPr>
            <w:tab/>
          </w:r>
          <w:r>
            <w:rPr/>
            <w:t>Definitions and abbreviations</w:t>
            <w:tab/>
            <w:t>12</w:t>
          </w:r>
        </w:p>
        <w:p>
          <w:pPr>
            <w:pStyle w:val="Contents2"/>
            <w:rPr>
              <w:rFonts w:ascii="Calibri" w:hAnsi="Calibri"/>
              <w:sz w:val="22"/>
              <w:szCs w:val="22"/>
              <w:lang w:eastAsia="en-GB"/>
            </w:rPr>
          </w:pPr>
          <w:r>
            <w:rPr/>
            <w:t>3.1</w:t>
          </w:r>
          <w:r>
            <w:rPr>
              <w:rFonts w:ascii="Calibri" w:hAnsi="Calibri"/>
              <w:sz w:val="22"/>
              <w:szCs w:val="22"/>
              <w:lang w:eastAsia="en-GB"/>
            </w:rPr>
            <w:tab/>
          </w:r>
          <w:r>
            <w:rPr/>
            <w:t>Definitions</w:t>
            <w:tab/>
            <w:t>12</w:t>
          </w:r>
        </w:p>
        <w:p>
          <w:pPr>
            <w:pStyle w:val="Contents2"/>
            <w:rPr>
              <w:rFonts w:ascii="Calibri" w:hAnsi="Calibri"/>
              <w:sz w:val="22"/>
              <w:szCs w:val="22"/>
              <w:lang w:eastAsia="en-GB"/>
            </w:rPr>
          </w:pPr>
          <w:r>
            <w:rPr/>
            <w:t>3.2</w:t>
          </w:r>
          <w:r>
            <w:rPr>
              <w:rFonts w:ascii="Calibri" w:hAnsi="Calibri"/>
              <w:sz w:val="22"/>
              <w:szCs w:val="22"/>
              <w:lang w:eastAsia="en-GB"/>
            </w:rPr>
            <w:tab/>
          </w:r>
          <w:r>
            <w:rPr/>
            <w:t>Abbreviations</w:t>
            <w:tab/>
            <w:t>14</w:t>
          </w:r>
        </w:p>
        <w:p>
          <w:pPr>
            <w:pStyle w:val="Contents1"/>
            <w:rPr>
              <w:rFonts w:ascii="Calibri" w:hAnsi="Calibri"/>
              <w:szCs w:val="22"/>
              <w:lang w:eastAsia="en-GB"/>
            </w:rPr>
          </w:pPr>
          <w:r>
            <w:rPr/>
            <w:t>4</w:t>
          </w:r>
          <w:r>
            <w:rPr>
              <w:rFonts w:ascii="Calibri" w:hAnsi="Calibri"/>
              <w:szCs w:val="22"/>
              <w:lang w:eastAsia="en-GB"/>
            </w:rPr>
            <w:tab/>
          </w:r>
          <w:r>
            <w:rPr/>
            <w:t>General</w:t>
            <w:tab/>
            <w:t>14</w:t>
          </w:r>
        </w:p>
        <w:p>
          <w:pPr>
            <w:pStyle w:val="Contents2"/>
            <w:rPr>
              <w:rFonts w:ascii="Calibri" w:hAnsi="Calibri"/>
              <w:sz w:val="22"/>
              <w:szCs w:val="22"/>
              <w:lang w:eastAsia="en-GB"/>
            </w:rPr>
          </w:pPr>
          <w:r>
            <w:rPr/>
            <w:t>4.1</w:t>
          </w:r>
          <w:r>
            <w:rPr>
              <w:rFonts w:ascii="Calibri" w:hAnsi="Calibri"/>
              <w:sz w:val="22"/>
              <w:szCs w:val="22"/>
              <w:lang w:eastAsia="en-GB"/>
            </w:rPr>
            <w:tab/>
          </w:r>
          <w:r>
            <w:rPr/>
            <w:t>General Description</w:t>
            <w:tab/>
            <w:t>14</w:t>
          </w:r>
        </w:p>
        <w:p>
          <w:pPr>
            <w:pStyle w:val="Contents2"/>
            <w:rPr>
              <w:rFonts w:ascii="Calibri" w:hAnsi="Calibri"/>
              <w:sz w:val="22"/>
              <w:szCs w:val="22"/>
              <w:lang w:eastAsia="en-GB"/>
            </w:rPr>
          </w:pPr>
          <w:r>
            <w:rPr>
              <w:lang w:val="en-US"/>
            </w:rPr>
            <w:t>4.2</w:t>
          </w:r>
          <w:r>
            <w:rPr>
              <w:rFonts w:ascii="Calibri" w:hAnsi="Calibri"/>
              <w:sz w:val="22"/>
              <w:szCs w:val="22"/>
              <w:lang w:eastAsia="en-GB"/>
            </w:rPr>
            <w:tab/>
          </w:r>
          <w:r>
            <w:rPr>
              <w:lang w:val="en-US"/>
            </w:rPr>
            <w:t>Removing support for GTPv1 to GTPv0 interworking</w:t>
          </w:r>
          <w:r>
            <w:rPr/>
            <w:tab/>
            <w:t>16</w:t>
          </w:r>
        </w:p>
        <w:p>
          <w:pPr>
            <w:pStyle w:val="Contents1"/>
            <w:rPr>
              <w:rFonts w:ascii="Calibri" w:hAnsi="Calibri"/>
              <w:szCs w:val="22"/>
              <w:lang w:eastAsia="en-GB"/>
            </w:rPr>
          </w:pPr>
          <w:r>
            <w:rPr/>
            <w:t>5</w:t>
          </w:r>
          <w:r>
            <w:rPr>
              <w:rFonts w:ascii="Calibri" w:hAnsi="Calibri"/>
              <w:szCs w:val="22"/>
              <w:lang w:eastAsia="en-GB"/>
            </w:rPr>
            <w:tab/>
          </w:r>
          <w:r>
            <w:rPr/>
            <w:t>Transmission Order and Bit Definitions</w:t>
            <w:tab/>
            <w:t>16</w:t>
          </w:r>
        </w:p>
        <w:p>
          <w:pPr>
            <w:pStyle w:val="Contents1"/>
            <w:rPr>
              <w:rFonts w:ascii="Calibri" w:hAnsi="Calibri"/>
              <w:szCs w:val="22"/>
              <w:lang w:eastAsia="en-GB"/>
            </w:rPr>
          </w:pPr>
          <w:r>
            <w:rPr/>
            <w:t>6</w:t>
          </w:r>
          <w:r>
            <w:rPr>
              <w:rFonts w:ascii="Calibri" w:hAnsi="Calibri"/>
              <w:szCs w:val="22"/>
              <w:lang w:eastAsia="en-GB"/>
            </w:rPr>
            <w:tab/>
          </w:r>
          <w:r>
            <w:rPr/>
            <w:t>GTP Header</w:t>
            <w:tab/>
            <w:t>16</w:t>
          </w:r>
        </w:p>
        <w:p>
          <w:pPr>
            <w:pStyle w:val="Contents2"/>
            <w:rPr>
              <w:rFonts w:ascii="Calibri" w:hAnsi="Calibri"/>
              <w:sz w:val="22"/>
              <w:szCs w:val="22"/>
              <w:lang w:eastAsia="en-GB"/>
            </w:rPr>
          </w:pPr>
          <w:r>
            <w:rPr/>
            <w:t>6.1</w:t>
          </w:r>
          <w:r>
            <w:rPr>
              <w:rFonts w:ascii="Calibri" w:hAnsi="Calibri"/>
              <w:sz w:val="22"/>
              <w:szCs w:val="22"/>
              <w:lang w:eastAsia="en-GB"/>
            </w:rPr>
            <w:tab/>
          </w:r>
          <w:r>
            <w:rPr/>
            <w:t>Extension headers</w:t>
            <w:tab/>
            <w:t>19</w:t>
          </w:r>
        </w:p>
        <w:p>
          <w:pPr>
            <w:pStyle w:val="Contents3"/>
            <w:rPr>
              <w:rFonts w:ascii="Calibri" w:hAnsi="Calibri"/>
              <w:sz w:val="22"/>
              <w:szCs w:val="22"/>
              <w:lang w:eastAsia="en-GB"/>
            </w:rPr>
          </w:pPr>
          <w:r>
            <w:rPr/>
            <w:t>6.1.1</w:t>
          </w:r>
          <w:r>
            <w:rPr>
              <w:rFonts w:ascii="Calibri" w:hAnsi="Calibri"/>
              <w:sz w:val="22"/>
              <w:szCs w:val="22"/>
              <w:lang w:eastAsia="en-GB"/>
            </w:rPr>
            <w:tab/>
          </w:r>
          <w:r>
            <w:rPr/>
            <w:t>PDCP PDU Number</w:t>
            <w:tab/>
            <w:t>19</w:t>
          </w:r>
        </w:p>
        <w:p>
          <w:pPr>
            <w:pStyle w:val="Contents3"/>
            <w:rPr>
              <w:rFonts w:ascii="Calibri" w:hAnsi="Calibri"/>
              <w:sz w:val="22"/>
              <w:szCs w:val="22"/>
              <w:lang w:eastAsia="en-GB"/>
            </w:rPr>
          </w:pPr>
          <w:r>
            <w:rPr/>
            <w:t>6.1.2</w:t>
          </w:r>
          <w:r>
            <w:rPr>
              <w:rFonts w:ascii="Calibri" w:hAnsi="Calibri"/>
              <w:sz w:val="22"/>
              <w:szCs w:val="22"/>
              <w:lang w:eastAsia="en-GB"/>
            </w:rPr>
            <w:tab/>
          </w:r>
          <w:r>
            <w:rPr/>
            <w:t>Suspend Request</w:t>
            <w:tab/>
            <w:t>19</w:t>
          </w:r>
        </w:p>
        <w:p>
          <w:pPr>
            <w:pStyle w:val="Contents3"/>
            <w:rPr>
              <w:rFonts w:ascii="Calibri" w:hAnsi="Calibri"/>
              <w:sz w:val="22"/>
              <w:szCs w:val="22"/>
              <w:lang w:eastAsia="en-GB"/>
            </w:rPr>
          </w:pPr>
          <w:r>
            <w:rPr/>
            <w:t>6.1.3</w:t>
          </w:r>
          <w:r>
            <w:rPr>
              <w:rFonts w:ascii="Calibri" w:hAnsi="Calibri"/>
              <w:sz w:val="22"/>
              <w:szCs w:val="22"/>
              <w:lang w:eastAsia="en-GB"/>
            </w:rPr>
            <w:tab/>
          </w:r>
          <w:r>
            <w:rPr/>
            <w:t>Suspend Response</w:t>
            <w:tab/>
            <w:t>19</w:t>
          </w:r>
        </w:p>
        <w:p>
          <w:pPr>
            <w:pStyle w:val="Contents3"/>
            <w:rPr>
              <w:rFonts w:ascii="Calibri" w:hAnsi="Calibri"/>
              <w:sz w:val="22"/>
              <w:szCs w:val="22"/>
              <w:lang w:eastAsia="en-GB"/>
            </w:rPr>
          </w:pPr>
          <w:r>
            <w:rPr/>
            <w:t>6.1.4</w:t>
          </w:r>
          <w:r>
            <w:rPr>
              <w:rFonts w:ascii="Calibri" w:hAnsi="Calibri"/>
              <w:sz w:val="22"/>
              <w:szCs w:val="22"/>
              <w:lang w:eastAsia="en-GB"/>
            </w:rPr>
            <w:tab/>
          </w:r>
          <w:r>
            <w:rPr/>
            <w:t>MBMS support indication</w:t>
            <w:tab/>
            <w:t>20</w:t>
          </w:r>
        </w:p>
        <w:p>
          <w:pPr>
            <w:pStyle w:val="Contents3"/>
            <w:rPr>
              <w:rFonts w:ascii="Calibri" w:hAnsi="Calibri"/>
              <w:sz w:val="22"/>
              <w:szCs w:val="22"/>
              <w:lang w:eastAsia="en-GB"/>
            </w:rPr>
          </w:pPr>
          <w:r>
            <w:rPr/>
            <w:t>6.1.5</w:t>
          </w:r>
          <w:r>
            <w:rPr>
              <w:rFonts w:ascii="Calibri" w:hAnsi="Calibri"/>
              <w:sz w:val="22"/>
              <w:szCs w:val="22"/>
              <w:lang w:eastAsia="en-GB"/>
            </w:rPr>
            <w:tab/>
          </w:r>
          <w:r>
            <w:rPr/>
            <w:t>MS Info Change Reporting support indication</w:t>
            <w:tab/>
            <w:t>20</w:t>
          </w:r>
        </w:p>
        <w:p>
          <w:pPr>
            <w:pStyle w:val="Contents1"/>
            <w:rPr>
              <w:rFonts w:ascii="Calibri" w:hAnsi="Calibri"/>
              <w:szCs w:val="22"/>
              <w:lang w:eastAsia="en-GB"/>
            </w:rPr>
          </w:pPr>
          <w:r>
            <w:rPr/>
            <w:t>7</w:t>
          </w:r>
          <w:r>
            <w:rPr>
              <w:rFonts w:ascii="Calibri" w:hAnsi="Calibri"/>
              <w:szCs w:val="22"/>
              <w:lang w:eastAsia="en-GB"/>
            </w:rPr>
            <w:tab/>
          </w:r>
          <w:r>
            <w:rPr/>
            <w:t>GTP Messages and Message Formats</w:t>
            <w:tab/>
            <w:t>21</w:t>
          </w:r>
        </w:p>
        <w:p>
          <w:pPr>
            <w:pStyle w:val="Contents2"/>
            <w:rPr>
              <w:rFonts w:ascii="Calibri" w:hAnsi="Calibri"/>
              <w:sz w:val="22"/>
              <w:szCs w:val="22"/>
              <w:lang w:eastAsia="en-GB"/>
            </w:rPr>
          </w:pPr>
          <w:r>
            <w:rPr/>
            <w:t>7.1</w:t>
          </w:r>
          <w:r>
            <w:rPr>
              <w:rFonts w:ascii="Calibri" w:hAnsi="Calibri"/>
              <w:sz w:val="22"/>
              <w:szCs w:val="22"/>
              <w:lang w:eastAsia="en-GB"/>
            </w:rPr>
            <w:tab/>
          </w:r>
          <w:r>
            <w:rPr/>
            <w:t>Message Formats</w:t>
            <w:tab/>
            <w:t>21</w:t>
          </w:r>
        </w:p>
        <w:p>
          <w:pPr>
            <w:pStyle w:val="Contents3"/>
            <w:rPr>
              <w:rFonts w:ascii="Calibri" w:hAnsi="Calibri"/>
              <w:sz w:val="22"/>
              <w:szCs w:val="22"/>
              <w:lang w:eastAsia="en-GB"/>
            </w:rPr>
          </w:pPr>
          <w:r>
            <w:rPr/>
            <w:t>7.1.1</w:t>
          </w:r>
          <w:r>
            <w:rPr>
              <w:rFonts w:ascii="Calibri" w:hAnsi="Calibri"/>
              <w:sz w:val="22"/>
              <w:szCs w:val="22"/>
              <w:lang w:eastAsia="en-GB"/>
            </w:rPr>
            <w:tab/>
          </w:r>
          <w:r>
            <w:rPr/>
            <w:t>Presence requirements of Information Elements</w:t>
            <w:tab/>
            <w:t>23</w:t>
          </w:r>
        </w:p>
        <w:p>
          <w:pPr>
            <w:pStyle w:val="Contents2"/>
            <w:rPr>
              <w:rFonts w:ascii="Calibri" w:hAnsi="Calibri"/>
              <w:sz w:val="22"/>
              <w:szCs w:val="22"/>
              <w:lang w:eastAsia="en-GB"/>
            </w:rPr>
          </w:pPr>
          <w:r>
            <w:rPr/>
            <w:t>7.2</w:t>
          </w:r>
          <w:r>
            <w:rPr>
              <w:rFonts w:ascii="Calibri" w:hAnsi="Calibri"/>
              <w:sz w:val="22"/>
              <w:szCs w:val="22"/>
              <w:lang w:eastAsia="en-GB"/>
            </w:rPr>
            <w:tab/>
          </w:r>
          <w:r>
            <w:rPr/>
            <w:t>Path Management Messages</w:t>
            <w:tab/>
            <w:t>23</w:t>
          </w:r>
        </w:p>
        <w:p>
          <w:pPr>
            <w:pStyle w:val="Contents3"/>
            <w:rPr>
              <w:rFonts w:ascii="Calibri" w:hAnsi="Calibri"/>
              <w:sz w:val="22"/>
              <w:szCs w:val="22"/>
              <w:lang w:eastAsia="en-GB"/>
            </w:rPr>
          </w:pPr>
          <w:r>
            <w:rPr>
              <w:lang w:eastAsia="zh-CN"/>
            </w:rPr>
            <w:t>7.2.0</w:t>
          </w:r>
          <w:r>
            <w:rPr>
              <w:rFonts w:ascii="Calibri" w:hAnsi="Calibri"/>
              <w:sz w:val="22"/>
              <w:szCs w:val="22"/>
              <w:lang w:eastAsia="en-GB"/>
            </w:rPr>
            <w:tab/>
          </w:r>
          <w:r>
            <w:rPr>
              <w:lang w:eastAsia="zh-CN"/>
            </w:rPr>
            <w:t>General</w:t>
          </w:r>
          <w:r>
            <w:rPr/>
            <w:tab/>
            <w:t>23</w:t>
          </w:r>
        </w:p>
        <w:p>
          <w:pPr>
            <w:pStyle w:val="Contents3"/>
            <w:rPr>
              <w:rFonts w:ascii="Calibri" w:hAnsi="Calibri"/>
              <w:sz w:val="22"/>
              <w:szCs w:val="22"/>
              <w:lang w:eastAsia="en-GB"/>
            </w:rPr>
          </w:pPr>
          <w:r>
            <w:rPr/>
            <w:t>7.2.1</w:t>
          </w:r>
          <w:r>
            <w:rPr>
              <w:rFonts w:ascii="Calibri" w:hAnsi="Calibri"/>
              <w:sz w:val="22"/>
              <w:szCs w:val="22"/>
              <w:lang w:eastAsia="en-GB"/>
            </w:rPr>
            <w:tab/>
          </w:r>
          <w:r>
            <w:rPr/>
            <w:t>Echo Request</w:t>
            <w:tab/>
            <w:t>23</w:t>
          </w:r>
        </w:p>
        <w:p>
          <w:pPr>
            <w:pStyle w:val="Contents3"/>
            <w:rPr>
              <w:rFonts w:ascii="Calibri" w:hAnsi="Calibri"/>
              <w:sz w:val="22"/>
              <w:szCs w:val="22"/>
              <w:lang w:eastAsia="en-GB"/>
            </w:rPr>
          </w:pPr>
          <w:r>
            <w:rPr/>
            <w:t>7.2.2</w:t>
          </w:r>
          <w:r>
            <w:rPr>
              <w:rFonts w:ascii="Calibri" w:hAnsi="Calibri"/>
              <w:sz w:val="22"/>
              <w:szCs w:val="22"/>
              <w:lang w:eastAsia="en-GB"/>
            </w:rPr>
            <w:tab/>
          </w:r>
          <w:r>
            <w:rPr/>
            <w:t>Echo Response</w:t>
            <w:tab/>
            <w:t>23</w:t>
          </w:r>
        </w:p>
        <w:p>
          <w:pPr>
            <w:pStyle w:val="Contents3"/>
            <w:rPr>
              <w:rFonts w:ascii="Calibri" w:hAnsi="Calibri"/>
              <w:sz w:val="22"/>
              <w:szCs w:val="22"/>
              <w:lang w:eastAsia="en-GB"/>
            </w:rPr>
          </w:pPr>
          <w:r>
            <w:rPr/>
            <w:t>7.2.3</w:t>
          </w:r>
          <w:r>
            <w:rPr>
              <w:rFonts w:ascii="Calibri" w:hAnsi="Calibri"/>
              <w:sz w:val="22"/>
              <w:szCs w:val="22"/>
              <w:lang w:eastAsia="en-GB"/>
            </w:rPr>
            <w:tab/>
          </w:r>
          <w:r>
            <w:rPr/>
            <w:t>Version Not Supported</w:t>
            <w:tab/>
            <w:t>24</w:t>
          </w:r>
        </w:p>
        <w:p>
          <w:pPr>
            <w:pStyle w:val="Contents3"/>
            <w:rPr>
              <w:rFonts w:ascii="Calibri" w:hAnsi="Calibri"/>
              <w:sz w:val="22"/>
              <w:szCs w:val="22"/>
              <w:lang w:eastAsia="en-GB"/>
            </w:rPr>
          </w:pPr>
          <w:r>
            <w:rPr/>
            <w:t>7.2.4</w:t>
          </w:r>
          <w:r>
            <w:rPr>
              <w:rFonts w:ascii="Calibri" w:hAnsi="Calibri"/>
              <w:sz w:val="22"/>
              <w:szCs w:val="22"/>
              <w:lang w:eastAsia="en-GB"/>
            </w:rPr>
            <w:tab/>
          </w:r>
          <w:r>
            <w:rPr/>
            <w:t>Supported Extension Headers Notification</w:t>
            <w:tab/>
            <w:t>24</w:t>
          </w:r>
        </w:p>
        <w:p>
          <w:pPr>
            <w:pStyle w:val="Contents2"/>
            <w:rPr>
              <w:rFonts w:ascii="Calibri" w:hAnsi="Calibri"/>
              <w:sz w:val="22"/>
              <w:szCs w:val="22"/>
              <w:lang w:eastAsia="en-GB"/>
            </w:rPr>
          </w:pPr>
          <w:r>
            <w:rPr/>
            <w:t>7.3</w:t>
          </w:r>
          <w:r>
            <w:rPr>
              <w:rFonts w:ascii="Calibri" w:hAnsi="Calibri"/>
              <w:sz w:val="22"/>
              <w:szCs w:val="22"/>
              <w:lang w:eastAsia="en-GB"/>
            </w:rPr>
            <w:tab/>
          </w:r>
          <w:r>
            <w:rPr/>
            <w:t>Tunnel Management Messages</w:t>
            <w:tab/>
            <w:t>24</w:t>
          </w:r>
        </w:p>
        <w:p>
          <w:pPr>
            <w:pStyle w:val="Contents3"/>
            <w:rPr>
              <w:rFonts w:ascii="Calibri" w:hAnsi="Calibri"/>
              <w:sz w:val="22"/>
              <w:szCs w:val="22"/>
              <w:lang w:eastAsia="en-GB"/>
            </w:rPr>
          </w:pPr>
          <w:r>
            <w:rPr/>
            <w:t>7.3.1</w:t>
          </w:r>
          <w:r>
            <w:rPr>
              <w:rFonts w:ascii="Calibri" w:hAnsi="Calibri"/>
              <w:sz w:val="22"/>
              <w:szCs w:val="22"/>
              <w:lang w:eastAsia="en-GB"/>
            </w:rPr>
            <w:tab/>
          </w:r>
          <w:r>
            <w:rPr/>
            <w:t>Create PDP Context Request</w:t>
            <w:tab/>
            <w:t>24</w:t>
          </w:r>
        </w:p>
        <w:p>
          <w:pPr>
            <w:pStyle w:val="Contents3"/>
            <w:rPr>
              <w:rFonts w:ascii="Calibri" w:hAnsi="Calibri"/>
              <w:sz w:val="22"/>
              <w:szCs w:val="22"/>
              <w:lang w:eastAsia="en-GB"/>
            </w:rPr>
          </w:pPr>
          <w:r>
            <w:rPr/>
            <w:t>7.3.2</w:t>
          </w:r>
          <w:r>
            <w:rPr>
              <w:rFonts w:ascii="Calibri" w:hAnsi="Calibri"/>
              <w:sz w:val="22"/>
              <w:szCs w:val="22"/>
              <w:lang w:eastAsia="en-GB"/>
            </w:rPr>
            <w:tab/>
          </w:r>
          <w:r>
            <w:rPr/>
            <w:t>Create PDP Context Response</w:t>
            <w:tab/>
            <w:t>29</w:t>
          </w:r>
        </w:p>
        <w:p>
          <w:pPr>
            <w:pStyle w:val="Contents3"/>
            <w:rPr>
              <w:rFonts w:ascii="Calibri" w:hAnsi="Calibri"/>
              <w:sz w:val="22"/>
              <w:szCs w:val="22"/>
              <w:lang w:eastAsia="en-GB"/>
            </w:rPr>
          </w:pPr>
          <w:r>
            <w:rPr/>
            <w:t>7.3.3</w:t>
          </w:r>
          <w:r>
            <w:rPr>
              <w:rFonts w:ascii="Calibri" w:hAnsi="Calibri"/>
              <w:sz w:val="22"/>
              <w:szCs w:val="22"/>
              <w:lang w:eastAsia="en-GB"/>
            </w:rPr>
            <w:tab/>
          </w:r>
          <w:r>
            <w:rPr/>
            <w:t>Update PDP Context Request</w:t>
            <w:tab/>
            <w:t>33</w:t>
          </w:r>
        </w:p>
        <w:p>
          <w:pPr>
            <w:pStyle w:val="Contents3"/>
            <w:rPr>
              <w:rFonts w:ascii="Calibri" w:hAnsi="Calibri"/>
              <w:sz w:val="22"/>
              <w:szCs w:val="22"/>
              <w:lang w:eastAsia="en-GB"/>
            </w:rPr>
          </w:pPr>
          <w:r>
            <w:rPr/>
            <w:t>7.3.4</w:t>
          </w:r>
          <w:r>
            <w:rPr>
              <w:rFonts w:ascii="Calibri" w:hAnsi="Calibri"/>
              <w:sz w:val="22"/>
              <w:szCs w:val="22"/>
              <w:lang w:eastAsia="en-GB"/>
            </w:rPr>
            <w:tab/>
          </w:r>
          <w:r>
            <w:rPr/>
            <w:t>Update PDP Context Response</w:t>
            <w:tab/>
            <w:t>39</w:t>
          </w:r>
        </w:p>
        <w:p>
          <w:pPr>
            <w:pStyle w:val="Contents3"/>
            <w:rPr>
              <w:rFonts w:ascii="Calibri" w:hAnsi="Calibri"/>
              <w:sz w:val="22"/>
              <w:szCs w:val="22"/>
              <w:lang w:eastAsia="en-GB"/>
            </w:rPr>
          </w:pPr>
          <w:r>
            <w:rPr/>
            <w:t>7.3.5</w:t>
          </w:r>
          <w:r>
            <w:rPr>
              <w:rFonts w:ascii="Calibri" w:hAnsi="Calibri"/>
              <w:sz w:val="22"/>
              <w:szCs w:val="22"/>
              <w:lang w:eastAsia="en-GB"/>
            </w:rPr>
            <w:tab/>
          </w:r>
          <w:r>
            <w:rPr/>
            <w:t>Delete PDP Context Request</w:t>
            <w:tab/>
            <w:t>43</w:t>
          </w:r>
        </w:p>
        <w:p>
          <w:pPr>
            <w:pStyle w:val="Contents3"/>
            <w:rPr>
              <w:rFonts w:ascii="Calibri" w:hAnsi="Calibri"/>
              <w:sz w:val="22"/>
              <w:szCs w:val="22"/>
              <w:lang w:eastAsia="en-GB"/>
            </w:rPr>
          </w:pPr>
          <w:r>
            <w:rPr/>
            <w:t>7.3.6</w:t>
          </w:r>
          <w:r>
            <w:rPr>
              <w:rFonts w:ascii="Calibri" w:hAnsi="Calibri"/>
              <w:sz w:val="22"/>
              <w:szCs w:val="22"/>
              <w:lang w:eastAsia="en-GB"/>
            </w:rPr>
            <w:tab/>
          </w:r>
          <w:r>
            <w:rPr/>
            <w:t>Delete PDP Context Response</w:t>
            <w:tab/>
            <w:t>45</w:t>
          </w:r>
        </w:p>
        <w:p>
          <w:pPr>
            <w:pStyle w:val="Contents3"/>
            <w:rPr>
              <w:rFonts w:ascii="Calibri" w:hAnsi="Calibri"/>
              <w:sz w:val="22"/>
              <w:szCs w:val="22"/>
              <w:lang w:eastAsia="en-GB"/>
            </w:rPr>
          </w:pPr>
          <w:r>
            <w:rPr/>
            <w:t>7.3.7</w:t>
          </w:r>
          <w:r>
            <w:rPr>
              <w:rFonts w:ascii="Calibri" w:hAnsi="Calibri"/>
              <w:sz w:val="22"/>
              <w:szCs w:val="22"/>
              <w:lang w:eastAsia="en-GB"/>
            </w:rPr>
            <w:tab/>
          </w:r>
          <w:r>
            <w:rPr/>
            <w:t>Error Indication</w:t>
            <w:tab/>
            <w:t>46</w:t>
          </w:r>
        </w:p>
        <w:p>
          <w:pPr>
            <w:pStyle w:val="Contents3"/>
            <w:rPr>
              <w:rFonts w:ascii="Calibri" w:hAnsi="Calibri"/>
              <w:sz w:val="22"/>
              <w:szCs w:val="22"/>
              <w:lang w:eastAsia="en-GB"/>
            </w:rPr>
          </w:pPr>
          <w:r>
            <w:rPr/>
            <w:t>7.3.8</w:t>
          </w:r>
          <w:r>
            <w:rPr>
              <w:rFonts w:ascii="Calibri" w:hAnsi="Calibri"/>
              <w:sz w:val="22"/>
              <w:szCs w:val="22"/>
              <w:lang w:eastAsia="en-GB"/>
            </w:rPr>
            <w:tab/>
          </w:r>
          <w:r>
            <w:rPr/>
            <w:t>PDU Notification Request</w:t>
            <w:tab/>
            <w:t>46</w:t>
          </w:r>
        </w:p>
        <w:p>
          <w:pPr>
            <w:pStyle w:val="Contents3"/>
            <w:rPr>
              <w:rFonts w:ascii="Calibri" w:hAnsi="Calibri"/>
              <w:sz w:val="22"/>
              <w:szCs w:val="22"/>
              <w:lang w:eastAsia="en-GB"/>
            </w:rPr>
          </w:pPr>
          <w:r>
            <w:rPr/>
            <w:t>7.3.9</w:t>
          </w:r>
          <w:r>
            <w:rPr>
              <w:rFonts w:ascii="Calibri" w:hAnsi="Calibri"/>
              <w:sz w:val="22"/>
              <w:szCs w:val="22"/>
              <w:lang w:eastAsia="en-GB"/>
            </w:rPr>
            <w:tab/>
          </w:r>
          <w:r>
            <w:rPr/>
            <w:t>PDU Notification Response</w:t>
            <w:tab/>
            <w:t>47</w:t>
          </w:r>
        </w:p>
        <w:p>
          <w:pPr>
            <w:pStyle w:val="Contents3"/>
            <w:rPr>
              <w:rFonts w:ascii="Calibri" w:hAnsi="Calibri"/>
              <w:sz w:val="22"/>
              <w:szCs w:val="22"/>
              <w:lang w:eastAsia="en-GB"/>
            </w:rPr>
          </w:pPr>
          <w:r>
            <w:rPr/>
            <w:t>7.3.10</w:t>
          </w:r>
          <w:r>
            <w:rPr>
              <w:rFonts w:ascii="Calibri" w:hAnsi="Calibri"/>
              <w:sz w:val="22"/>
              <w:szCs w:val="22"/>
              <w:lang w:eastAsia="en-GB"/>
            </w:rPr>
            <w:tab/>
          </w:r>
          <w:r>
            <w:rPr/>
            <w:t>PDU Notification Reject Request</w:t>
            <w:tab/>
            <w:t>48</w:t>
          </w:r>
        </w:p>
        <w:p>
          <w:pPr>
            <w:pStyle w:val="Contents3"/>
            <w:rPr>
              <w:rFonts w:ascii="Calibri" w:hAnsi="Calibri"/>
              <w:sz w:val="22"/>
              <w:szCs w:val="22"/>
              <w:lang w:eastAsia="en-GB"/>
            </w:rPr>
          </w:pPr>
          <w:r>
            <w:rPr/>
            <w:t>7.3.11</w:t>
          </w:r>
          <w:r>
            <w:rPr>
              <w:rFonts w:ascii="Calibri" w:hAnsi="Calibri"/>
              <w:sz w:val="22"/>
              <w:szCs w:val="22"/>
              <w:lang w:eastAsia="en-GB"/>
            </w:rPr>
            <w:tab/>
          </w:r>
          <w:r>
            <w:rPr/>
            <w:t>PDU Notification Reject Response</w:t>
            <w:tab/>
            <w:t>49</w:t>
          </w:r>
        </w:p>
        <w:p>
          <w:pPr>
            <w:pStyle w:val="Contents3"/>
            <w:rPr>
              <w:rFonts w:ascii="Calibri" w:hAnsi="Calibri"/>
              <w:sz w:val="22"/>
              <w:szCs w:val="22"/>
              <w:lang w:eastAsia="en-GB"/>
            </w:rPr>
          </w:pPr>
          <w:r>
            <w:rPr>
              <w:lang w:val="fr-FR"/>
            </w:rPr>
            <w:t>7.3.12</w:t>
          </w:r>
          <w:r>
            <w:rPr>
              <w:rFonts w:ascii="Calibri" w:hAnsi="Calibri"/>
              <w:sz w:val="22"/>
              <w:szCs w:val="22"/>
              <w:lang w:eastAsia="en-GB"/>
            </w:rPr>
            <w:tab/>
          </w:r>
          <w:r>
            <w:rPr>
              <w:lang w:val="fr-FR"/>
            </w:rPr>
            <w:t>Initiate PDP Context Activation Request</w:t>
          </w:r>
          <w:r>
            <w:rPr/>
            <w:tab/>
            <w:t>49</w:t>
          </w:r>
        </w:p>
        <w:p>
          <w:pPr>
            <w:pStyle w:val="Contents3"/>
            <w:rPr>
              <w:rFonts w:ascii="Calibri" w:hAnsi="Calibri"/>
              <w:sz w:val="22"/>
              <w:szCs w:val="22"/>
              <w:lang w:eastAsia="en-GB"/>
            </w:rPr>
          </w:pPr>
          <w:r>
            <w:rPr>
              <w:lang w:val="fr-FR"/>
            </w:rPr>
            <w:t>7.3.13</w:t>
          </w:r>
          <w:r>
            <w:rPr>
              <w:rFonts w:ascii="Calibri" w:hAnsi="Calibri"/>
              <w:sz w:val="22"/>
              <w:szCs w:val="22"/>
              <w:lang w:eastAsia="en-GB"/>
            </w:rPr>
            <w:tab/>
          </w:r>
          <w:r>
            <w:rPr>
              <w:lang w:val="fr-FR"/>
            </w:rPr>
            <w:t>Initiate PDP Context Activation Response</w:t>
          </w:r>
          <w:r>
            <w:rPr/>
            <w:tab/>
            <w:t>50</w:t>
          </w:r>
        </w:p>
        <w:p>
          <w:pPr>
            <w:pStyle w:val="Contents2"/>
            <w:rPr>
              <w:rFonts w:ascii="Calibri" w:hAnsi="Calibri"/>
              <w:sz w:val="22"/>
              <w:szCs w:val="22"/>
              <w:lang w:eastAsia="en-GB"/>
            </w:rPr>
          </w:pPr>
          <w:r>
            <w:rPr/>
            <w:t>7.4</w:t>
          </w:r>
          <w:r>
            <w:rPr>
              <w:rFonts w:ascii="Calibri" w:hAnsi="Calibri"/>
              <w:sz w:val="22"/>
              <w:szCs w:val="22"/>
              <w:lang w:eastAsia="en-GB"/>
            </w:rPr>
            <w:tab/>
          </w:r>
          <w:r>
            <w:rPr/>
            <w:t>Location Management Messages</w:t>
            <w:tab/>
            <w:t>51</w:t>
          </w:r>
        </w:p>
        <w:p>
          <w:pPr>
            <w:pStyle w:val="Contents3"/>
            <w:rPr>
              <w:rFonts w:ascii="Calibri" w:hAnsi="Calibri"/>
              <w:sz w:val="22"/>
              <w:szCs w:val="22"/>
              <w:lang w:eastAsia="en-GB"/>
            </w:rPr>
          </w:pPr>
          <w:r>
            <w:rPr>
              <w:lang w:eastAsia="zh-CN"/>
            </w:rPr>
            <w:t>7.4.0</w:t>
          </w:r>
          <w:r>
            <w:rPr>
              <w:rFonts w:ascii="Calibri" w:hAnsi="Calibri"/>
              <w:sz w:val="22"/>
              <w:szCs w:val="22"/>
              <w:lang w:eastAsia="en-GB"/>
            </w:rPr>
            <w:tab/>
          </w:r>
          <w:r>
            <w:rPr>
              <w:lang w:eastAsia="zh-CN"/>
            </w:rPr>
            <w:t>General</w:t>
          </w:r>
          <w:r>
            <w:rPr/>
            <w:tab/>
            <w:t>51</w:t>
          </w:r>
        </w:p>
        <w:p>
          <w:pPr>
            <w:pStyle w:val="Contents3"/>
            <w:rPr>
              <w:rFonts w:ascii="Calibri" w:hAnsi="Calibri"/>
              <w:sz w:val="22"/>
              <w:szCs w:val="22"/>
              <w:lang w:eastAsia="en-GB"/>
            </w:rPr>
          </w:pPr>
          <w:r>
            <w:rPr/>
            <w:t>7.4.1</w:t>
          </w:r>
          <w:r>
            <w:rPr>
              <w:rFonts w:ascii="Calibri" w:hAnsi="Calibri"/>
              <w:sz w:val="22"/>
              <w:szCs w:val="22"/>
              <w:lang w:eastAsia="en-GB"/>
            </w:rPr>
            <w:tab/>
          </w:r>
          <w:r>
            <w:rPr/>
            <w:t>Send Routeing Information for GPRS Request</w:t>
            <w:tab/>
            <w:t>51</w:t>
          </w:r>
        </w:p>
        <w:p>
          <w:pPr>
            <w:pStyle w:val="Contents3"/>
            <w:rPr>
              <w:rFonts w:ascii="Calibri" w:hAnsi="Calibri"/>
              <w:sz w:val="22"/>
              <w:szCs w:val="22"/>
              <w:lang w:eastAsia="en-GB"/>
            </w:rPr>
          </w:pPr>
          <w:r>
            <w:rPr/>
            <w:t>7.4.2</w:t>
          </w:r>
          <w:r>
            <w:rPr>
              <w:rFonts w:ascii="Calibri" w:hAnsi="Calibri"/>
              <w:sz w:val="22"/>
              <w:szCs w:val="22"/>
              <w:lang w:eastAsia="en-GB"/>
            </w:rPr>
            <w:tab/>
          </w:r>
          <w:r>
            <w:rPr/>
            <w:t>Send Routeing Information for GPRS Response</w:t>
            <w:tab/>
            <w:t>51</w:t>
          </w:r>
        </w:p>
        <w:p>
          <w:pPr>
            <w:pStyle w:val="Contents3"/>
            <w:rPr>
              <w:rFonts w:ascii="Calibri" w:hAnsi="Calibri"/>
              <w:sz w:val="22"/>
              <w:szCs w:val="22"/>
              <w:lang w:eastAsia="en-GB"/>
            </w:rPr>
          </w:pPr>
          <w:r>
            <w:rPr/>
            <w:t>7.4.3</w:t>
          </w:r>
          <w:r>
            <w:rPr>
              <w:rFonts w:ascii="Calibri" w:hAnsi="Calibri"/>
              <w:sz w:val="22"/>
              <w:szCs w:val="22"/>
              <w:lang w:eastAsia="en-GB"/>
            </w:rPr>
            <w:tab/>
          </w:r>
          <w:r>
            <w:rPr/>
            <w:t>Failure Report Request</w:t>
            <w:tab/>
            <w:t>52</w:t>
          </w:r>
        </w:p>
        <w:p>
          <w:pPr>
            <w:pStyle w:val="Contents3"/>
            <w:rPr>
              <w:rFonts w:ascii="Calibri" w:hAnsi="Calibri"/>
              <w:sz w:val="22"/>
              <w:szCs w:val="22"/>
              <w:lang w:eastAsia="en-GB"/>
            </w:rPr>
          </w:pPr>
          <w:r>
            <w:rPr/>
            <w:t>7.4.4</w:t>
          </w:r>
          <w:r>
            <w:rPr>
              <w:rFonts w:ascii="Calibri" w:hAnsi="Calibri"/>
              <w:sz w:val="22"/>
              <w:szCs w:val="22"/>
              <w:lang w:eastAsia="en-GB"/>
            </w:rPr>
            <w:tab/>
          </w:r>
          <w:r>
            <w:rPr/>
            <w:t>Failure Report Response</w:t>
            <w:tab/>
            <w:t>52</w:t>
          </w:r>
        </w:p>
        <w:p>
          <w:pPr>
            <w:pStyle w:val="Contents3"/>
            <w:rPr>
              <w:rFonts w:ascii="Calibri" w:hAnsi="Calibri"/>
              <w:sz w:val="22"/>
              <w:szCs w:val="22"/>
              <w:lang w:eastAsia="en-GB"/>
            </w:rPr>
          </w:pPr>
          <w:r>
            <w:rPr/>
            <w:t>7.4.5</w:t>
          </w:r>
          <w:r>
            <w:rPr>
              <w:rFonts w:ascii="Calibri" w:hAnsi="Calibri"/>
              <w:sz w:val="22"/>
              <w:szCs w:val="22"/>
              <w:lang w:eastAsia="en-GB"/>
            </w:rPr>
            <w:tab/>
          </w:r>
          <w:r>
            <w:rPr/>
            <w:t>Note MS GPRS Present Request</w:t>
            <w:tab/>
            <w:t>53</w:t>
          </w:r>
        </w:p>
        <w:p>
          <w:pPr>
            <w:pStyle w:val="Contents3"/>
            <w:rPr>
              <w:rFonts w:ascii="Calibri" w:hAnsi="Calibri"/>
              <w:sz w:val="22"/>
              <w:szCs w:val="22"/>
              <w:lang w:eastAsia="en-GB"/>
            </w:rPr>
          </w:pPr>
          <w:r>
            <w:rPr/>
            <w:t>7.4.6</w:t>
          </w:r>
          <w:r>
            <w:rPr>
              <w:rFonts w:ascii="Calibri" w:hAnsi="Calibri"/>
              <w:sz w:val="22"/>
              <w:szCs w:val="22"/>
              <w:lang w:eastAsia="en-GB"/>
            </w:rPr>
            <w:tab/>
          </w:r>
          <w:r>
            <w:rPr/>
            <w:t>Note MS GPRS Present Response</w:t>
            <w:tab/>
            <w:t>53</w:t>
          </w:r>
        </w:p>
        <w:p>
          <w:pPr>
            <w:pStyle w:val="Contents2"/>
            <w:rPr>
              <w:rFonts w:ascii="Calibri" w:hAnsi="Calibri"/>
              <w:sz w:val="22"/>
              <w:szCs w:val="22"/>
              <w:lang w:eastAsia="en-GB"/>
            </w:rPr>
          </w:pPr>
          <w:r>
            <w:rPr/>
            <w:t>7.5</w:t>
          </w:r>
          <w:r>
            <w:rPr>
              <w:rFonts w:ascii="Calibri" w:hAnsi="Calibri"/>
              <w:sz w:val="22"/>
              <w:szCs w:val="22"/>
              <w:lang w:eastAsia="en-GB"/>
            </w:rPr>
            <w:tab/>
          </w:r>
          <w:r>
            <w:rPr/>
            <w:t>Mobility Management Messages</w:t>
            <w:tab/>
            <w:t>54</w:t>
          </w:r>
        </w:p>
        <w:p>
          <w:pPr>
            <w:pStyle w:val="Contents3"/>
            <w:rPr>
              <w:rFonts w:ascii="Calibri" w:hAnsi="Calibri"/>
              <w:sz w:val="22"/>
              <w:szCs w:val="22"/>
              <w:lang w:eastAsia="en-GB"/>
            </w:rPr>
          </w:pPr>
          <w:r>
            <w:rPr/>
            <w:t>7.5.0</w:t>
          </w:r>
          <w:r>
            <w:rPr>
              <w:rFonts w:ascii="Calibri" w:hAnsi="Calibri"/>
              <w:sz w:val="22"/>
              <w:szCs w:val="22"/>
              <w:lang w:eastAsia="en-GB"/>
            </w:rPr>
            <w:tab/>
          </w:r>
          <w:r>
            <w:rPr/>
            <w:t>General</w:t>
            <w:tab/>
            <w:t>54</w:t>
          </w:r>
        </w:p>
        <w:p>
          <w:pPr>
            <w:pStyle w:val="Contents3"/>
            <w:rPr>
              <w:rFonts w:ascii="Calibri" w:hAnsi="Calibri"/>
              <w:sz w:val="22"/>
              <w:szCs w:val="22"/>
              <w:lang w:eastAsia="en-GB"/>
            </w:rPr>
          </w:pPr>
          <w:r>
            <w:rPr/>
            <w:t>7.5.1</w:t>
          </w:r>
          <w:r>
            <w:rPr>
              <w:rFonts w:ascii="Calibri" w:hAnsi="Calibri"/>
              <w:sz w:val="22"/>
              <w:szCs w:val="22"/>
              <w:lang w:eastAsia="en-GB"/>
            </w:rPr>
            <w:tab/>
          </w:r>
          <w:r>
            <w:rPr/>
            <w:t>Identification Request</w:t>
            <w:tab/>
            <w:t>54</w:t>
          </w:r>
        </w:p>
        <w:p>
          <w:pPr>
            <w:pStyle w:val="Contents3"/>
            <w:rPr>
              <w:rFonts w:ascii="Calibri" w:hAnsi="Calibri"/>
              <w:sz w:val="22"/>
              <w:szCs w:val="22"/>
              <w:lang w:eastAsia="en-GB"/>
            </w:rPr>
          </w:pPr>
          <w:r>
            <w:rPr/>
            <w:t>7.5.2</w:t>
          </w:r>
          <w:r>
            <w:rPr>
              <w:rFonts w:ascii="Calibri" w:hAnsi="Calibri"/>
              <w:sz w:val="22"/>
              <w:szCs w:val="22"/>
              <w:lang w:eastAsia="en-GB"/>
            </w:rPr>
            <w:tab/>
          </w:r>
          <w:r>
            <w:rPr/>
            <w:t>Identification Response</w:t>
            <w:tab/>
            <w:t>55</w:t>
          </w:r>
        </w:p>
        <w:p>
          <w:pPr>
            <w:pStyle w:val="Contents3"/>
            <w:rPr>
              <w:rFonts w:ascii="Calibri" w:hAnsi="Calibri"/>
              <w:sz w:val="22"/>
              <w:szCs w:val="22"/>
              <w:lang w:eastAsia="en-GB"/>
            </w:rPr>
          </w:pPr>
          <w:r>
            <w:rPr/>
            <w:t>7.5.3</w:t>
          </w:r>
          <w:r>
            <w:rPr>
              <w:rFonts w:ascii="Calibri" w:hAnsi="Calibri"/>
              <w:sz w:val="22"/>
              <w:szCs w:val="22"/>
              <w:lang w:eastAsia="en-GB"/>
            </w:rPr>
            <w:tab/>
          </w:r>
          <w:r>
            <w:rPr/>
            <w:t>SGSN Context Request</w:t>
            <w:tab/>
            <w:t>56</w:t>
          </w:r>
        </w:p>
        <w:p>
          <w:pPr>
            <w:pStyle w:val="Contents3"/>
            <w:rPr>
              <w:rFonts w:ascii="Calibri" w:hAnsi="Calibri"/>
              <w:sz w:val="22"/>
              <w:szCs w:val="22"/>
              <w:lang w:eastAsia="en-GB"/>
            </w:rPr>
          </w:pPr>
          <w:r>
            <w:rPr/>
            <w:t>7.5.4</w:t>
          </w:r>
          <w:r>
            <w:rPr>
              <w:rFonts w:ascii="Calibri" w:hAnsi="Calibri"/>
              <w:sz w:val="22"/>
              <w:szCs w:val="22"/>
              <w:lang w:eastAsia="en-GB"/>
            </w:rPr>
            <w:tab/>
          </w:r>
          <w:r>
            <w:rPr/>
            <w:t>SGSN Context Response</w:t>
            <w:tab/>
            <w:t>57</w:t>
          </w:r>
        </w:p>
        <w:p>
          <w:pPr>
            <w:pStyle w:val="Contents3"/>
            <w:rPr>
              <w:rFonts w:ascii="Calibri" w:hAnsi="Calibri"/>
              <w:sz w:val="22"/>
              <w:szCs w:val="22"/>
              <w:lang w:eastAsia="en-GB"/>
            </w:rPr>
          </w:pPr>
          <w:r>
            <w:rPr/>
            <w:t>7.5.5</w:t>
          </w:r>
          <w:r>
            <w:rPr>
              <w:rFonts w:ascii="Calibri" w:hAnsi="Calibri"/>
              <w:sz w:val="22"/>
              <w:szCs w:val="22"/>
              <w:lang w:eastAsia="en-GB"/>
            </w:rPr>
            <w:tab/>
          </w:r>
          <w:r>
            <w:rPr/>
            <w:t>SGSN Context Acknowledge</w:t>
            <w:tab/>
            <w:t>61</w:t>
          </w:r>
        </w:p>
        <w:p>
          <w:pPr>
            <w:pStyle w:val="Contents3"/>
            <w:rPr>
              <w:rFonts w:ascii="Calibri" w:hAnsi="Calibri"/>
              <w:sz w:val="22"/>
              <w:szCs w:val="22"/>
              <w:lang w:eastAsia="en-GB"/>
            </w:rPr>
          </w:pPr>
          <w:r>
            <w:rPr/>
            <w:t>7.5.6</w:t>
          </w:r>
          <w:r>
            <w:rPr>
              <w:rFonts w:ascii="Calibri" w:hAnsi="Calibri"/>
              <w:sz w:val="22"/>
              <w:szCs w:val="22"/>
              <w:lang w:eastAsia="en-GB"/>
            </w:rPr>
            <w:tab/>
          </w:r>
          <w:r>
            <w:rPr>
              <w:lang w:eastAsia="ja-JP"/>
            </w:rPr>
            <w:t>Forward Relocation Request</w:t>
          </w:r>
          <w:r>
            <w:rPr/>
            <w:tab/>
            <w:t>63</w:t>
          </w:r>
        </w:p>
        <w:p>
          <w:pPr>
            <w:pStyle w:val="Contents3"/>
            <w:rPr>
              <w:rFonts w:ascii="Calibri" w:hAnsi="Calibri"/>
              <w:sz w:val="22"/>
              <w:szCs w:val="22"/>
              <w:lang w:eastAsia="en-GB"/>
            </w:rPr>
          </w:pPr>
          <w:r>
            <w:rPr>
              <w:lang w:eastAsia="ja-JP"/>
            </w:rPr>
            <w:t>7.5.7</w:t>
          </w:r>
          <w:r>
            <w:rPr>
              <w:rFonts w:ascii="Calibri" w:hAnsi="Calibri"/>
              <w:sz w:val="22"/>
              <w:szCs w:val="22"/>
              <w:lang w:eastAsia="en-GB"/>
            </w:rPr>
            <w:tab/>
          </w:r>
          <w:r>
            <w:rPr/>
            <w:t>Forward Relocation</w:t>
          </w:r>
          <w:r>
            <w:rPr>
              <w:lang w:eastAsia="ja-JP"/>
            </w:rPr>
            <w:t xml:space="preserve"> Response</w:t>
          </w:r>
          <w:r>
            <w:rPr/>
            <w:tab/>
            <w:t>68</w:t>
          </w:r>
        </w:p>
        <w:p>
          <w:pPr>
            <w:pStyle w:val="Contents3"/>
            <w:rPr>
              <w:rFonts w:ascii="Calibri" w:hAnsi="Calibri"/>
              <w:sz w:val="22"/>
              <w:szCs w:val="22"/>
              <w:lang w:eastAsia="en-GB"/>
            </w:rPr>
          </w:pPr>
          <w:r>
            <w:rPr/>
            <w:t>7.5.8</w:t>
          </w:r>
          <w:r>
            <w:rPr>
              <w:rFonts w:ascii="Calibri" w:hAnsi="Calibri"/>
              <w:sz w:val="22"/>
              <w:szCs w:val="22"/>
              <w:lang w:eastAsia="en-GB"/>
            </w:rPr>
            <w:tab/>
          </w:r>
          <w:r>
            <w:rPr>
              <w:lang w:eastAsia="ja-JP"/>
            </w:rPr>
            <w:t xml:space="preserve">Forward </w:t>
          </w:r>
          <w:r>
            <w:rPr/>
            <w:t>Relocation</w:t>
          </w:r>
          <w:r>
            <w:rPr>
              <w:lang w:eastAsia="ja-JP"/>
            </w:rPr>
            <w:t xml:space="preserve"> Complete</w:t>
          </w:r>
          <w:r>
            <w:rPr/>
            <w:tab/>
            <w:t>70</w:t>
          </w:r>
        </w:p>
        <w:p>
          <w:pPr>
            <w:pStyle w:val="Contents3"/>
            <w:rPr>
              <w:rFonts w:ascii="Calibri" w:hAnsi="Calibri"/>
              <w:sz w:val="22"/>
              <w:szCs w:val="22"/>
              <w:lang w:eastAsia="en-GB"/>
            </w:rPr>
          </w:pPr>
          <w:r>
            <w:rPr/>
            <w:t>7.5.</w:t>
          </w:r>
          <w:r>
            <w:rPr>
              <w:lang w:eastAsia="ja-JP"/>
            </w:rPr>
            <w:t>9</w:t>
          </w:r>
          <w:r>
            <w:rPr>
              <w:rFonts w:ascii="Calibri" w:hAnsi="Calibri"/>
              <w:sz w:val="22"/>
              <w:szCs w:val="22"/>
              <w:lang w:eastAsia="en-GB"/>
            </w:rPr>
            <w:tab/>
          </w:r>
          <w:r>
            <w:rPr/>
            <w:t>Relocation</w:t>
          </w:r>
          <w:r>
            <w:rPr>
              <w:lang w:eastAsia="ja-JP"/>
            </w:rPr>
            <w:t xml:space="preserve"> Cancel Request</w:t>
          </w:r>
          <w:r>
            <w:rPr/>
            <w:tab/>
            <w:t>70</w:t>
          </w:r>
        </w:p>
        <w:p>
          <w:pPr>
            <w:pStyle w:val="Contents3"/>
            <w:rPr>
              <w:rFonts w:ascii="Calibri" w:hAnsi="Calibri"/>
              <w:sz w:val="22"/>
              <w:szCs w:val="22"/>
              <w:lang w:eastAsia="en-GB"/>
            </w:rPr>
          </w:pPr>
          <w:r>
            <w:rPr/>
            <w:t>7.5.</w:t>
          </w:r>
          <w:r>
            <w:rPr>
              <w:lang w:eastAsia="ja-JP"/>
            </w:rPr>
            <w:t>10</w:t>
          </w:r>
          <w:r>
            <w:rPr>
              <w:rFonts w:ascii="Calibri" w:hAnsi="Calibri"/>
              <w:sz w:val="22"/>
              <w:szCs w:val="22"/>
              <w:lang w:eastAsia="en-GB"/>
            </w:rPr>
            <w:tab/>
          </w:r>
          <w:r>
            <w:rPr/>
            <w:t>Relocation</w:t>
          </w:r>
          <w:r>
            <w:rPr>
              <w:lang w:eastAsia="ja-JP"/>
            </w:rPr>
            <w:t xml:space="preserve"> Cancel Response</w:t>
          </w:r>
          <w:r>
            <w:rPr/>
            <w:tab/>
            <w:t>71</w:t>
          </w:r>
        </w:p>
        <w:p>
          <w:pPr>
            <w:pStyle w:val="Contents3"/>
            <w:rPr>
              <w:rFonts w:ascii="Calibri" w:hAnsi="Calibri"/>
              <w:sz w:val="22"/>
              <w:szCs w:val="22"/>
              <w:lang w:eastAsia="en-GB"/>
            </w:rPr>
          </w:pPr>
          <w:r>
            <w:rPr/>
            <w:t>7.5.11</w:t>
          </w:r>
          <w:r>
            <w:rPr>
              <w:rFonts w:ascii="Calibri" w:hAnsi="Calibri"/>
              <w:sz w:val="22"/>
              <w:szCs w:val="22"/>
              <w:lang w:eastAsia="en-GB"/>
            </w:rPr>
            <w:tab/>
          </w:r>
          <w:r>
            <w:rPr>
              <w:lang w:eastAsia="ja-JP"/>
            </w:rPr>
            <w:t xml:space="preserve">Forward </w:t>
          </w:r>
          <w:r>
            <w:rPr/>
            <w:t>Relocation</w:t>
          </w:r>
          <w:r>
            <w:rPr>
              <w:lang w:eastAsia="ja-JP"/>
            </w:rPr>
            <w:t xml:space="preserve"> Complete Acknowledge</w:t>
          </w:r>
          <w:r>
            <w:rPr/>
            <w:tab/>
            <w:t>71</w:t>
          </w:r>
        </w:p>
        <w:p>
          <w:pPr>
            <w:pStyle w:val="Contents3"/>
            <w:rPr>
              <w:rFonts w:ascii="Calibri" w:hAnsi="Calibri"/>
              <w:sz w:val="22"/>
              <w:szCs w:val="22"/>
              <w:lang w:eastAsia="en-GB"/>
            </w:rPr>
          </w:pPr>
          <w:r>
            <w:rPr/>
            <w:t>7.5.12</w:t>
          </w:r>
          <w:r>
            <w:rPr>
              <w:rFonts w:ascii="Calibri" w:hAnsi="Calibri"/>
              <w:sz w:val="22"/>
              <w:szCs w:val="22"/>
              <w:lang w:eastAsia="en-GB"/>
            </w:rPr>
            <w:tab/>
          </w:r>
          <w:r>
            <w:rPr/>
            <w:t>Forward SRNS Context Acknowledge</w:t>
            <w:tab/>
            <w:t>71</w:t>
          </w:r>
        </w:p>
        <w:p>
          <w:pPr>
            <w:pStyle w:val="Contents3"/>
            <w:rPr>
              <w:rFonts w:ascii="Calibri" w:hAnsi="Calibri"/>
              <w:sz w:val="22"/>
              <w:szCs w:val="22"/>
              <w:lang w:eastAsia="en-GB"/>
            </w:rPr>
          </w:pPr>
          <w:r>
            <w:rPr/>
            <w:t>7.5.13</w:t>
          </w:r>
          <w:r>
            <w:rPr>
              <w:rFonts w:ascii="Calibri" w:hAnsi="Calibri"/>
              <w:sz w:val="22"/>
              <w:szCs w:val="22"/>
              <w:lang w:eastAsia="en-GB"/>
            </w:rPr>
            <w:tab/>
          </w:r>
          <w:r>
            <w:rPr/>
            <w:t>Forward SRNS Context</w:t>
            <w:tab/>
            <w:t>72</w:t>
          </w:r>
        </w:p>
        <w:p>
          <w:pPr>
            <w:pStyle w:val="Contents3"/>
            <w:rPr>
              <w:rFonts w:ascii="Calibri" w:hAnsi="Calibri"/>
              <w:sz w:val="22"/>
              <w:szCs w:val="22"/>
              <w:lang w:eastAsia="en-GB"/>
            </w:rPr>
          </w:pPr>
          <w:r>
            <w:rPr/>
            <w:t>7.5.14</w:t>
          </w:r>
          <w:r>
            <w:rPr>
              <w:rFonts w:ascii="Calibri" w:hAnsi="Calibri"/>
              <w:sz w:val="22"/>
              <w:szCs w:val="22"/>
              <w:lang w:eastAsia="en-GB"/>
            </w:rPr>
            <w:tab/>
          </w:r>
          <w:r>
            <w:rPr/>
            <w:t>RAN Information Management Messages</w:t>
            <w:tab/>
            <w:t>72</w:t>
          </w:r>
        </w:p>
        <w:p>
          <w:pPr>
            <w:pStyle w:val="Contents4"/>
            <w:rPr>
              <w:rFonts w:ascii="Calibri" w:hAnsi="Calibri"/>
              <w:sz w:val="22"/>
              <w:szCs w:val="22"/>
              <w:lang w:eastAsia="en-GB"/>
            </w:rPr>
          </w:pPr>
          <w:r>
            <w:rPr>
              <w:lang w:eastAsia="zh-CN"/>
            </w:rPr>
            <w:t>7.5.14.0</w:t>
          </w:r>
          <w:r>
            <w:rPr>
              <w:rFonts w:ascii="Calibri" w:hAnsi="Calibri"/>
              <w:sz w:val="22"/>
              <w:szCs w:val="22"/>
              <w:lang w:eastAsia="en-GB"/>
            </w:rPr>
            <w:tab/>
          </w:r>
          <w:r>
            <w:rPr>
              <w:lang w:eastAsia="zh-CN"/>
            </w:rPr>
            <w:t>General</w:t>
          </w:r>
          <w:r>
            <w:rPr/>
            <w:tab/>
            <w:t>72</w:t>
          </w:r>
        </w:p>
        <w:p>
          <w:pPr>
            <w:pStyle w:val="Contents4"/>
            <w:rPr>
              <w:rFonts w:ascii="Calibri" w:hAnsi="Calibri"/>
              <w:sz w:val="22"/>
              <w:szCs w:val="22"/>
              <w:lang w:eastAsia="en-GB"/>
            </w:rPr>
          </w:pPr>
          <w:r>
            <w:rPr/>
            <w:t>7.5.14.1</w:t>
          </w:r>
          <w:r>
            <w:rPr>
              <w:rFonts w:ascii="Calibri" w:hAnsi="Calibri"/>
              <w:sz w:val="22"/>
              <w:szCs w:val="22"/>
              <w:lang w:eastAsia="en-GB"/>
            </w:rPr>
            <w:tab/>
          </w:r>
          <w:r>
            <w:rPr/>
            <w:t>RAN Information Relay</w:t>
            <w:tab/>
            <w:t>72</w:t>
          </w:r>
        </w:p>
        <w:p>
          <w:pPr>
            <w:pStyle w:val="Contents3"/>
            <w:rPr>
              <w:rFonts w:ascii="Calibri" w:hAnsi="Calibri"/>
              <w:sz w:val="22"/>
              <w:szCs w:val="22"/>
              <w:lang w:eastAsia="en-GB"/>
            </w:rPr>
          </w:pPr>
          <w:r>
            <w:rPr/>
            <w:t>7.5.15</w:t>
          </w:r>
          <w:r>
            <w:rPr>
              <w:rFonts w:ascii="Calibri" w:hAnsi="Calibri"/>
              <w:sz w:val="22"/>
              <w:szCs w:val="22"/>
              <w:lang w:eastAsia="en-GB"/>
            </w:rPr>
            <w:tab/>
          </w:r>
          <w:r>
            <w:rPr>
              <w:lang w:eastAsia="zh-CN"/>
            </w:rPr>
            <w:t>UE Registration Query Request</w:t>
          </w:r>
          <w:r>
            <w:rPr/>
            <w:tab/>
            <w:t>73</w:t>
          </w:r>
        </w:p>
        <w:p>
          <w:pPr>
            <w:pStyle w:val="Contents3"/>
            <w:rPr>
              <w:rFonts w:ascii="Calibri" w:hAnsi="Calibri"/>
              <w:sz w:val="22"/>
              <w:szCs w:val="22"/>
              <w:lang w:eastAsia="en-GB"/>
            </w:rPr>
          </w:pPr>
          <w:r>
            <w:rPr/>
            <w:t>7.5.16</w:t>
          </w:r>
          <w:r>
            <w:rPr>
              <w:rFonts w:ascii="Calibri" w:hAnsi="Calibri"/>
              <w:sz w:val="22"/>
              <w:szCs w:val="22"/>
              <w:lang w:eastAsia="en-GB"/>
            </w:rPr>
            <w:tab/>
          </w:r>
          <w:r>
            <w:rPr>
              <w:lang w:eastAsia="zh-CN"/>
            </w:rPr>
            <w:t>UE Registration Query Response</w:t>
          </w:r>
          <w:r>
            <w:rPr/>
            <w:tab/>
            <w:t>73</w:t>
          </w:r>
        </w:p>
        <w:p>
          <w:pPr>
            <w:pStyle w:val="Contents2"/>
            <w:rPr>
              <w:rFonts w:ascii="Calibri" w:hAnsi="Calibri"/>
              <w:sz w:val="22"/>
              <w:szCs w:val="22"/>
              <w:lang w:eastAsia="en-GB"/>
            </w:rPr>
          </w:pPr>
          <w:r>
            <w:rPr/>
            <w:t>7.5A</w:t>
          </w:r>
          <w:r>
            <w:rPr>
              <w:rFonts w:ascii="Calibri" w:hAnsi="Calibri"/>
              <w:sz w:val="22"/>
              <w:szCs w:val="22"/>
              <w:lang w:eastAsia="en-GB"/>
            </w:rPr>
            <w:tab/>
          </w:r>
          <w:r>
            <w:rPr/>
            <w:t>MBMS Messages</w:t>
            <w:tab/>
            <w:t>74</w:t>
          </w:r>
        </w:p>
        <w:p>
          <w:pPr>
            <w:pStyle w:val="Contents3"/>
            <w:rPr>
              <w:rFonts w:ascii="Calibri" w:hAnsi="Calibri"/>
              <w:sz w:val="22"/>
              <w:szCs w:val="22"/>
              <w:lang w:eastAsia="en-GB"/>
            </w:rPr>
          </w:pPr>
          <w:r>
            <w:rPr>
              <w:lang w:eastAsia="zh-CN"/>
            </w:rPr>
            <w:t>7.5A.0</w:t>
          </w:r>
          <w:r>
            <w:rPr>
              <w:rFonts w:ascii="Calibri" w:hAnsi="Calibri"/>
              <w:sz w:val="22"/>
              <w:szCs w:val="22"/>
              <w:lang w:eastAsia="en-GB"/>
            </w:rPr>
            <w:tab/>
          </w:r>
          <w:r>
            <w:rPr>
              <w:lang w:eastAsia="zh-CN"/>
            </w:rPr>
            <w:t>General</w:t>
          </w:r>
          <w:r>
            <w:rPr/>
            <w:tab/>
            <w:t>74</w:t>
          </w:r>
        </w:p>
        <w:p>
          <w:pPr>
            <w:pStyle w:val="Contents3"/>
            <w:rPr>
              <w:rFonts w:ascii="Calibri" w:hAnsi="Calibri"/>
              <w:sz w:val="22"/>
              <w:szCs w:val="22"/>
              <w:lang w:eastAsia="en-GB"/>
            </w:rPr>
          </w:pPr>
          <w:r>
            <w:rPr/>
            <w:t>7.5A.1</w:t>
          </w:r>
          <w:r>
            <w:rPr>
              <w:rFonts w:ascii="Calibri" w:hAnsi="Calibri"/>
              <w:sz w:val="22"/>
              <w:szCs w:val="22"/>
              <w:lang w:eastAsia="en-GB"/>
            </w:rPr>
            <w:tab/>
          </w:r>
          <w:r>
            <w:rPr/>
            <w:t>UE Specific MBMS Messages</w:t>
            <w:tab/>
            <w:t>74</w:t>
          </w:r>
        </w:p>
        <w:p>
          <w:pPr>
            <w:pStyle w:val="Contents4"/>
            <w:rPr>
              <w:rFonts w:ascii="Calibri" w:hAnsi="Calibri"/>
              <w:sz w:val="22"/>
              <w:szCs w:val="22"/>
              <w:lang w:eastAsia="en-GB"/>
            </w:rPr>
          </w:pPr>
          <w:r>
            <w:rPr/>
            <w:t>7.5A.1.1</w:t>
          </w:r>
          <w:r>
            <w:rPr>
              <w:rFonts w:ascii="Calibri" w:hAnsi="Calibri"/>
              <w:sz w:val="22"/>
              <w:szCs w:val="22"/>
              <w:lang w:eastAsia="en-GB"/>
            </w:rPr>
            <w:tab/>
          </w:r>
          <w:r>
            <w:rPr/>
            <w:t>MBMS Notification Request</w:t>
            <w:tab/>
            <w:t>74</w:t>
          </w:r>
        </w:p>
        <w:p>
          <w:pPr>
            <w:pStyle w:val="Contents4"/>
            <w:rPr>
              <w:rFonts w:ascii="Calibri" w:hAnsi="Calibri"/>
              <w:sz w:val="22"/>
              <w:szCs w:val="22"/>
              <w:lang w:eastAsia="en-GB"/>
            </w:rPr>
          </w:pPr>
          <w:r>
            <w:rPr/>
            <w:t>7.5A.1.2</w:t>
          </w:r>
          <w:r>
            <w:rPr>
              <w:rFonts w:ascii="Calibri" w:hAnsi="Calibri"/>
              <w:sz w:val="22"/>
              <w:szCs w:val="22"/>
              <w:lang w:eastAsia="en-GB"/>
            </w:rPr>
            <w:tab/>
          </w:r>
          <w:r>
            <w:rPr/>
            <w:t>MBMS Notification Response</w:t>
            <w:tab/>
            <w:t>75</w:t>
          </w:r>
        </w:p>
        <w:p>
          <w:pPr>
            <w:pStyle w:val="Contents4"/>
            <w:rPr>
              <w:rFonts w:ascii="Calibri" w:hAnsi="Calibri"/>
              <w:sz w:val="22"/>
              <w:szCs w:val="22"/>
              <w:lang w:eastAsia="en-GB"/>
            </w:rPr>
          </w:pPr>
          <w:r>
            <w:rPr/>
            <w:t>7.5A.1.3</w:t>
          </w:r>
          <w:r>
            <w:rPr>
              <w:rFonts w:ascii="Calibri" w:hAnsi="Calibri"/>
              <w:sz w:val="22"/>
              <w:szCs w:val="22"/>
              <w:lang w:eastAsia="en-GB"/>
            </w:rPr>
            <w:tab/>
          </w:r>
          <w:r>
            <w:rPr/>
            <w:t>MBMS Notification Reject Request</w:t>
            <w:tab/>
            <w:t>75</w:t>
          </w:r>
        </w:p>
        <w:p>
          <w:pPr>
            <w:pStyle w:val="Contents4"/>
            <w:rPr>
              <w:rFonts w:ascii="Calibri" w:hAnsi="Calibri"/>
              <w:sz w:val="22"/>
              <w:szCs w:val="22"/>
              <w:lang w:eastAsia="en-GB"/>
            </w:rPr>
          </w:pPr>
          <w:r>
            <w:rPr/>
            <w:t>7.5A.1.4</w:t>
          </w:r>
          <w:r>
            <w:rPr>
              <w:rFonts w:ascii="Calibri" w:hAnsi="Calibri"/>
              <w:sz w:val="22"/>
              <w:szCs w:val="22"/>
              <w:lang w:eastAsia="en-GB"/>
            </w:rPr>
            <w:tab/>
          </w:r>
          <w:r>
            <w:rPr/>
            <w:t>MBMS Notification Reject Response</w:t>
            <w:tab/>
            <w:t>76</w:t>
          </w:r>
        </w:p>
        <w:p>
          <w:pPr>
            <w:pStyle w:val="Contents4"/>
            <w:rPr>
              <w:rFonts w:ascii="Calibri" w:hAnsi="Calibri"/>
              <w:sz w:val="22"/>
              <w:szCs w:val="22"/>
              <w:lang w:eastAsia="en-GB"/>
            </w:rPr>
          </w:pPr>
          <w:r>
            <w:rPr/>
            <w:t>7.5A.1.5</w:t>
          </w:r>
          <w:r>
            <w:rPr>
              <w:rFonts w:ascii="Calibri" w:hAnsi="Calibri"/>
              <w:sz w:val="22"/>
              <w:szCs w:val="22"/>
              <w:lang w:eastAsia="en-GB"/>
            </w:rPr>
            <w:tab/>
          </w:r>
          <w:r>
            <w:rPr/>
            <w:t>Create MBMS Context Request</w:t>
            <w:tab/>
            <w:t>77</w:t>
          </w:r>
        </w:p>
        <w:p>
          <w:pPr>
            <w:pStyle w:val="Contents4"/>
            <w:rPr>
              <w:rFonts w:ascii="Calibri" w:hAnsi="Calibri"/>
              <w:sz w:val="22"/>
              <w:szCs w:val="22"/>
              <w:lang w:eastAsia="en-GB"/>
            </w:rPr>
          </w:pPr>
          <w:r>
            <w:rPr/>
            <w:t>7.5A.1.6</w:t>
          </w:r>
          <w:r>
            <w:rPr>
              <w:rFonts w:ascii="Calibri" w:hAnsi="Calibri"/>
              <w:sz w:val="22"/>
              <w:szCs w:val="22"/>
              <w:lang w:eastAsia="en-GB"/>
            </w:rPr>
            <w:tab/>
          </w:r>
          <w:r>
            <w:rPr/>
            <w:t>Create MBMS Context Response</w:t>
            <w:tab/>
            <w:t>79</w:t>
          </w:r>
        </w:p>
        <w:p>
          <w:pPr>
            <w:pStyle w:val="Contents4"/>
            <w:rPr>
              <w:rFonts w:ascii="Calibri" w:hAnsi="Calibri"/>
              <w:sz w:val="22"/>
              <w:szCs w:val="22"/>
              <w:lang w:eastAsia="en-GB"/>
            </w:rPr>
          </w:pPr>
          <w:r>
            <w:rPr/>
            <w:t>7.5A.1.7</w:t>
          </w:r>
          <w:r>
            <w:rPr>
              <w:rFonts w:ascii="Calibri" w:hAnsi="Calibri"/>
              <w:sz w:val="22"/>
              <w:szCs w:val="22"/>
              <w:lang w:eastAsia="en-GB"/>
            </w:rPr>
            <w:tab/>
          </w:r>
          <w:r>
            <w:rPr/>
            <w:t>Update MBMS Context Request</w:t>
            <w:tab/>
            <w:t>80</w:t>
          </w:r>
        </w:p>
        <w:p>
          <w:pPr>
            <w:pStyle w:val="Contents4"/>
            <w:rPr>
              <w:rFonts w:ascii="Calibri" w:hAnsi="Calibri"/>
              <w:sz w:val="22"/>
              <w:szCs w:val="22"/>
              <w:lang w:eastAsia="en-GB"/>
            </w:rPr>
          </w:pPr>
          <w:r>
            <w:rPr/>
            <w:t>7.5A.1.8</w:t>
          </w:r>
          <w:r>
            <w:rPr>
              <w:rFonts w:ascii="Calibri" w:hAnsi="Calibri"/>
              <w:sz w:val="22"/>
              <w:szCs w:val="22"/>
              <w:lang w:eastAsia="en-GB"/>
            </w:rPr>
            <w:tab/>
          </w:r>
          <w:r>
            <w:rPr/>
            <w:t>Update MBMS Context Response</w:t>
            <w:tab/>
            <w:t>82</w:t>
          </w:r>
        </w:p>
        <w:p>
          <w:pPr>
            <w:pStyle w:val="Contents4"/>
            <w:rPr>
              <w:rFonts w:ascii="Calibri" w:hAnsi="Calibri"/>
              <w:sz w:val="22"/>
              <w:szCs w:val="22"/>
              <w:lang w:eastAsia="en-GB"/>
            </w:rPr>
          </w:pPr>
          <w:r>
            <w:rPr/>
            <w:t>7.5A.1.9</w:t>
          </w:r>
          <w:r>
            <w:rPr>
              <w:rFonts w:ascii="Calibri" w:hAnsi="Calibri"/>
              <w:sz w:val="22"/>
              <w:szCs w:val="22"/>
              <w:lang w:eastAsia="en-GB"/>
            </w:rPr>
            <w:tab/>
          </w:r>
          <w:r>
            <w:rPr/>
            <w:t>Delete MBMS Context Request</w:t>
            <w:tab/>
            <w:t>83</w:t>
          </w:r>
        </w:p>
        <w:p>
          <w:pPr>
            <w:pStyle w:val="Contents4"/>
            <w:rPr>
              <w:rFonts w:ascii="Calibri" w:hAnsi="Calibri"/>
              <w:sz w:val="22"/>
              <w:szCs w:val="22"/>
              <w:lang w:eastAsia="en-GB"/>
            </w:rPr>
          </w:pPr>
          <w:r>
            <w:rPr/>
            <w:t>7.5A.1.10</w:t>
          </w:r>
          <w:r>
            <w:rPr>
              <w:rFonts w:ascii="Calibri" w:hAnsi="Calibri"/>
              <w:sz w:val="22"/>
              <w:szCs w:val="22"/>
              <w:lang w:eastAsia="en-GB"/>
            </w:rPr>
            <w:tab/>
          </w:r>
          <w:r>
            <w:rPr/>
            <w:t>Delete MBMS Context Response</w:t>
            <w:tab/>
            <w:t>84</w:t>
          </w:r>
        </w:p>
        <w:p>
          <w:pPr>
            <w:pStyle w:val="Contents3"/>
            <w:rPr>
              <w:rFonts w:ascii="Calibri" w:hAnsi="Calibri"/>
              <w:sz w:val="22"/>
              <w:szCs w:val="22"/>
              <w:lang w:eastAsia="en-GB"/>
            </w:rPr>
          </w:pPr>
          <w:r>
            <w:rPr/>
            <w:t>7.5A.2</w:t>
          </w:r>
          <w:r>
            <w:rPr>
              <w:rFonts w:ascii="Calibri" w:hAnsi="Calibri"/>
              <w:sz w:val="22"/>
              <w:szCs w:val="22"/>
              <w:lang w:eastAsia="en-GB"/>
            </w:rPr>
            <w:tab/>
          </w:r>
          <w:r>
            <w:rPr/>
            <w:t>Service Specific MBMS Messages</w:t>
            <w:tab/>
            <w:t>85</w:t>
          </w:r>
        </w:p>
        <w:p>
          <w:pPr>
            <w:pStyle w:val="Contents4"/>
            <w:rPr>
              <w:rFonts w:ascii="Calibri" w:hAnsi="Calibri"/>
              <w:sz w:val="22"/>
              <w:szCs w:val="22"/>
              <w:lang w:eastAsia="en-GB"/>
            </w:rPr>
          </w:pPr>
          <w:r>
            <w:rPr/>
            <w:t>7.5A.2.1</w:t>
          </w:r>
          <w:r>
            <w:rPr>
              <w:rFonts w:ascii="Calibri" w:hAnsi="Calibri"/>
              <w:sz w:val="22"/>
              <w:szCs w:val="22"/>
              <w:lang w:eastAsia="en-GB"/>
            </w:rPr>
            <w:tab/>
          </w:r>
          <w:r>
            <w:rPr/>
            <w:t>MBMS Registration Request</w:t>
            <w:tab/>
            <w:t>85</w:t>
          </w:r>
        </w:p>
        <w:p>
          <w:pPr>
            <w:pStyle w:val="Contents4"/>
            <w:rPr>
              <w:rFonts w:ascii="Calibri" w:hAnsi="Calibri"/>
              <w:sz w:val="22"/>
              <w:szCs w:val="22"/>
              <w:lang w:eastAsia="en-GB"/>
            </w:rPr>
          </w:pPr>
          <w:r>
            <w:rPr/>
            <w:t>7.5A.2.2</w:t>
          </w:r>
          <w:r>
            <w:rPr>
              <w:rFonts w:ascii="Calibri" w:hAnsi="Calibri"/>
              <w:sz w:val="22"/>
              <w:szCs w:val="22"/>
              <w:lang w:eastAsia="en-GB"/>
            </w:rPr>
            <w:tab/>
          </w:r>
          <w:r>
            <w:rPr/>
            <w:t>MBMS Registration Response</w:t>
            <w:tab/>
            <w:t>86</w:t>
          </w:r>
        </w:p>
        <w:p>
          <w:pPr>
            <w:pStyle w:val="Contents4"/>
            <w:rPr>
              <w:rFonts w:ascii="Calibri" w:hAnsi="Calibri"/>
              <w:sz w:val="22"/>
              <w:szCs w:val="22"/>
              <w:lang w:eastAsia="en-GB"/>
            </w:rPr>
          </w:pPr>
          <w:r>
            <w:rPr/>
            <w:t>7.5A.2.3</w:t>
          </w:r>
          <w:r>
            <w:rPr>
              <w:rFonts w:ascii="Calibri" w:hAnsi="Calibri"/>
              <w:sz w:val="22"/>
              <w:szCs w:val="22"/>
              <w:lang w:eastAsia="en-GB"/>
            </w:rPr>
            <w:tab/>
          </w:r>
          <w:r>
            <w:rPr/>
            <w:t>MBMS De-registration Request</w:t>
            <w:tab/>
            <w:t>87</w:t>
          </w:r>
        </w:p>
        <w:p>
          <w:pPr>
            <w:pStyle w:val="Contents4"/>
            <w:rPr>
              <w:rFonts w:ascii="Calibri" w:hAnsi="Calibri"/>
              <w:sz w:val="22"/>
              <w:szCs w:val="22"/>
              <w:lang w:eastAsia="en-GB"/>
            </w:rPr>
          </w:pPr>
          <w:r>
            <w:rPr/>
            <w:t>7.5A.2.4</w:t>
          </w:r>
          <w:r>
            <w:rPr>
              <w:rFonts w:ascii="Calibri" w:hAnsi="Calibri"/>
              <w:sz w:val="22"/>
              <w:szCs w:val="22"/>
              <w:lang w:eastAsia="en-GB"/>
            </w:rPr>
            <w:tab/>
          </w:r>
          <w:r>
            <w:rPr/>
            <w:t>MBMS De-Registration Response</w:t>
            <w:tab/>
            <w:t>88</w:t>
          </w:r>
        </w:p>
        <w:p>
          <w:pPr>
            <w:pStyle w:val="Contents4"/>
            <w:rPr>
              <w:rFonts w:ascii="Calibri" w:hAnsi="Calibri"/>
              <w:sz w:val="22"/>
              <w:szCs w:val="22"/>
              <w:lang w:eastAsia="en-GB"/>
            </w:rPr>
          </w:pPr>
          <w:r>
            <w:rPr/>
            <w:t>7.5A.2.5</w:t>
          </w:r>
          <w:r>
            <w:rPr>
              <w:rFonts w:ascii="Calibri" w:hAnsi="Calibri"/>
              <w:sz w:val="22"/>
              <w:szCs w:val="22"/>
              <w:lang w:eastAsia="en-GB"/>
            </w:rPr>
            <w:tab/>
          </w:r>
          <w:r>
            <w:rPr/>
            <w:t>MBMS Session Start Request</w:t>
            <w:tab/>
            <w:t>88</w:t>
          </w:r>
        </w:p>
        <w:p>
          <w:pPr>
            <w:pStyle w:val="Contents4"/>
            <w:rPr>
              <w:rFonts w:ascii="Calibri" w:hAnsi="Calibri"/>
              <w:sz w:val="22"/>
              <w:szCs w:val="22"/>
              <w:lang w:eastAsia="en-GB"/>
            </w:rPr>
          </w:pPr>
          <w:r>
            <w:rPr/>
            <w:t>7.5A.2.6</w:t>
          </w:r>
          <w:r>
            <w:rPr>
              <w:rFonts w:ascii="Calibri" w:hAnsi="Calibri"/>
              <w:sz w:val="22"/>
              <w:szCs w:val="22"/>
              <w:lang w:eastAsia="en-GB"/>
            </w:rPr>
            <w:tab/>
          </w:r>
          <w:r>
            <w:rPr/>
            <w:t>MBMS Session Start Response</w:t>
            <w:tab/>
            <w:t>90</w:t>
          </w:r>
        </w:p>
        <w:p>
          <w:pPr>
            <w:pStyle w:val="Contents4"/>
            <w:rPr>
              <w:rFonts w:ascii="Calibri" w:hAnsi="Calibri"/>
              <w:sz w:val="22"/>
              <w:szCs w:val="22"/>
              <w:lang w:eastAsia="en-GB"/>
            </w:rPr>
          </w:pPr>
          <w:r>
            <w:rPr/>
            <w:t>7.5A.2.7</w:t>
          </w:r>
          <w:r>
            <w:rPr>
              <w:rFonts w:ascii="Calibri" w:hAnsi="Calibri"/>
              <w:sz w:val="22"/>
              <w:szCs w:val="22"/>
              <w:lang w:eastAsia="en-GB"/>
            </w:rPr>
            <w:tab/>
          </w:r>
          <w:r>
            <w:rPr/>
            <w:t>MBMS Session Stop Request</w:t>
            <w:tab/>
            <w:t>91</w:t>
          </w:r>
        </w:p>
        <w:p>
          <w:pPr>
            <w:pStyle w:val="Contents4"/>
            <w:rPr>
              <w:rFonts w:ascii="Calibri" w:hAnsi="Calibri"/>
              <w:sz w:val="22"/>
              <w:szCs w:val="22"/>
              <w:lang w:eastAsia="en-GB"/>
            </w:rPr>
          </w:pPr>
          <w:r>
            <w:rPr/>
            <w:t>7.5A.2.8</w:t>
          </w:r>
          <w:r>
            <w:rPr>
              <w:rFonts w:ascii="Calibri" w:hAnsi="Calibri"/>
              <w:sz w:val="22"/>
              <w:szCs w:val="22"/>
              <w:lang w:eastAsia="en-GB"/>
            </w:rPr>
            <w:tab/>
          </w:r>
          <w:r>
            <w:rPr/>
            <w:t>MBMS Session Stop Response</w:t>
            <w:tab/>
            <w:t>92</w:t>
          </w:r>
        </w:p>
        <w:p>
          <w:pPr>
            <w:pStyle w:val="Contents4"/>
            <w:rPr>
              <w:rFonts w:ascii="Calibri" w:hAnsi="Calibri"/>
              <w:sz w:val="22"/>
              <w:szCs w:val="22"/>
              <w:lang w:eastAsia="en-GB"/>
            </w:rPr>
          </w:pPr>
          <w:r>
            <w:rPr/>
            <w:t>7.5A.2.9</w:t>
          </w:r>
          <w:r>
            <w:rPr>
              <w:rFonts w:ascii="Calibri" w:hAnsi="Calibri"/>
              <w:sz w:val="22"/>
              <w:szCs w:val="22"/>
              <w:lang w:eastAsia="en-GB"/>
            </w:rPr>
            <w:tab/>
          </w:r>
          <w:r>
            <w:rPr/>
            <w:t>MBMS Session Update Request</w:t>
            <w:tab/>
            <w:t>92</w:t>
          </w:r>
        </w:p>
        <w:p>
          <w:pPr>
            <w:pStyle w:val="Contents4"/>
            <w:rPr>
              <w:rFonts w:ascii="Calibri" w:hAnsi="Calibri"/>
              <w:sz w:val="22"/>
              <w:szCs w:val="22"/>
              <w:lang w:eastAsia="en-GB"/>
            </w:rPr>
          </w:pPr>
          <w:r>
            <w:rPr>
              <w:lang w:val="fr-FR"/>
            </w:rPr>
            <w:t>7.5A.2.10</w:t>
          </w:r>
          <w:r>
            <w:rPr>
              <w:rFonts w:ascii="Calibri" w:hAnsi="Calibri"/>
              <w:sz w:val="22"/>
              <w:szCs w:val="22"/>
              <w:lang w:eastAsia="en-GB"/>
            </w:rPr>
            <w:tab/>
          </w:r>
          <w:r>
            <w:rPr>
              <w:lang w:val="fr-FR"/>
            </w:rPr>
            <w:t>MBMS Session Update Response</w:t>
          </w:r>
          <w:r>
            <w:rPr/>
            <w:tab/>
            <w:t>93</w:t>
          </w:r>
        </w:p>
        <w:p>
          <w:pPr>
            <w:pStyle w:val="Contents3"/>
            <w:rPr>
              <w:rFonts w:ascii="Calibri" w:hAnsi="Calibri"/>
              <w:sz w:val="22"/>
              <w:szCs w:val="22"/>
              <w:lang w:eastAsia="en-GB"/>
            </w:rPr>
          </w:pPr>
          <w:r>
            <w:rPr/>
            <w:t>7.5B.1</w:t>
          </w:r>
          <w:r>
            <w:rPr>
              <w:rFonts w:ascii="Calibri" w:hAnsi="Calibri"/>
              <w:sz w:val="22"/>
              <w:szCs w:val="22"/>
              <w:lang w:eastAsia="en-GB"/>
            </w:rPr>
            <w:tab/>
          </w:r>
          <w:r>
            <w:rPr/>
            <w:t>MS Info Change Reporting Messages</w:t>
            <w:tab/>
            <w:t>94</w:t>
          </w:r>
        </w:p>
        <w:p>
          <w:pPr>
            <w:pStyle w:val="Contents4"/>
            <w:rPr>
              <w:rFonts w:ascii="Calibri" w:hAnsi="Calibri"/>
              <w:sz w:val="22"/>
              <w:szCs w:val="22"/>
              <w:lang w:eastAsia="en-GB"/>
            </w:rPr>
          </w:pPr>
          <w:r>
            <w:rPr>
              <w:lang w:eastAsia="zh-CN"/>
            </w:rPr>
            <w:t>7.5B.1.0</w:t>
          </w:r>
          <w:r>
            <w:rPr>
              <w:rFonts w:ascii="Calibri" w:hAnsi="Calibri"/>
              <w:sz w:val="22"/>
              <w:szCs w:val="22"/>
              <w:lang w:eastAsia="en-GB"/>
            </w:rPr>
            <w:tab/>
          </w:r>
          <w:r>
            <w:rPr>
              <w:lang w:eastAsia="zh-CN"/>
            </w:rPr>
            <w:t>General</w:t>
          </w:r>
          <w:r>
            <w:rPr/>
            <w:tab/>
            <w:t>94</w:t>
          </w:r>
        </w:p>
        <w:p>
          <w:pPr>
            <w:pStyle w:val="Contents4"/>
            <w:rPr>
              <w:rFonts w:ascii="Calibri" w:hAnsi="Calibri"/>
              <w:sz w:val="22"/>
              <w:szCs w:val="22"/>
              <w:lang w:eastAsia="en-GB"/>
            </w:rPr>
          </w:pPr>
          <w:r>
            <w:rPr/>
            <w:t>7.5B.1.1</w:t>
          </w:r>
          <w:r>
            <w:rPr>
              <w:rFonts w:ascii="Calibri" w:hAnsi="Calibri"/>
              <w:sz w:val="22"/>
              <w:szCs w:val="22"/>
              <w:lang w:eastAsia="en-GB"/>
            </w:rPr>
            <w:tab/>
          </w:r>
          <w:r>
            <w:rPr/>
            <w:t>MS Info Change Notification Request</w:t>
            <w:tab/>
            <w:t>94</w:t>
          </w:r>
        </w:p>
        <w:p>
          <w:pPr>
            <w:pStyle w:val="Contents4"/>
            <w:rPr>
              <w:rFonts w:ascii="Calibri" w:hAnsi="Calibri"/>
              <w:sz w:val="22"/>
              <w:szCs w:val="22"/>
              <w:lang w:eastAsia="en-GB"/>
            </w:rPr>
          </w:pPr>
          <w:r>
            <w:rPr/>
            <w:t>7.5B.1.2</w:t>
          </w:r>
          <w:r>
            <w:rPr>
              <w:rFonts w:ascii="Calibri" w:hAnsi="Calibri"/>
              <w:sz w:val="22"/>
              <w:szCs w:val="22"/>
              <w:lang w:eastAsia="en-GB"/>
            </w:rPr>
            <w:tab/>
          </w:r>
          <w:r>
            <w:rPr/>
            <w:t>MS Info Change Notification Response</w:t>
            <w:tab/>
            <w:t>96</w:t>
          </w:r>
        </w:p>
        <w:p>
          <w:pPr>
            <w:pStyle w:val="Contents2"/>
            <w:rPr>
              <w:rFonts w:ascii="Calibri" w:hAnsi="Calibri"/>
              <w:sz w:val="22"/>
              <w:szCs w:val="22"/>
              <w:lang w:eastAsia="en-GB"/>
            </w:rPr>
          </w:pPr>
          <w:r>
            <w:rPr/>
            <w:t>7.6</w:t>
          </w:r>
          <w:r>
            <w:rPr>
              <w:rFonts w:ascii="Calibri" w:hAnsi="Calibri"/>
              <w:sz w:val="22"/>
              <w:szCs w:val="22"/>
              <w:lang w:eastAsia="en-GB"/>
            </w:rPr>
            <w:tab/>
          </w:r>
          <w:r>
            <w:rPr/>
            <w:t>Reliable Delivery of Signalling Messages</w:t>
            <w:tab/>
            <w:t>97</w:t>
          </w:r>
        </w:p>
        <w:p>
          <w:pPr>
            <w:pStyle w:val="Contents2"/>
            <w:rPr>
              <w:rFonts w:ascii="Calibri" w:hAnsi="Calibri"/>
              <w:sz w:val="22"/>
              <w:szCs w:val="22"/>
              <w:lang w:eastAsia="en-GB"/>
            </w:rPr>
          </w:pPr>
          <w:r>
            <w:rPr/>
            <w:t>7.7</w:t>
          </w:r>
          <w:r>
            <w:rPr>
              <w:rFonts w:ascii="Calibri" w:hAnsi="Calibri"/>
              <w:sz w:val="22"/>
              <w:szCs w:val="22"/>
              <w:lang w:eastAsia="en-GB"/>
            </w:rPr>
            <w:tab/>
          </w:r>
          <w:r>
            <w:rPr/>
            <w:t>Information Elements</w:t>
            <w:tab/>
            <w:t>98</w:t>
          </w:r>
        </w:p>
        <w:p>
          <w:pPr>
            <w:pStyle w:val="Contents3"/>
            <w:rPr>
              <w:rFonts w:ascii="Calibri" w:hAnsi="Calibri"/>
              <w:sz w:val="22"/>
              <w:szCs w:val="22"/>
              <w:lang w:eastAsia="en-GB"/>
            </w:rPr>
          </w:pPr>
          <w:r>
            <w:rPr/>
            <w:t>7.7.0</w:t>
          </w:r>
          <w:r>
            <w:rPr>
              <w:rFonts w:ascii="Calibri" w:hAnsi="Calibri"/>
              <w:sz w:val="22"/>
              <w:szCs w:val="22"/>
              <w:lang w:eastAsia="en-GB"/>
            </w:rPr>
            <w:tab/>
          </w:r>
          <w:r>
            <w:rPr/>
            <w:t>General</w:t>
            <w:tab/>
            <w:t>98</w:t>
          </w:r>
        </w:p>
        <w:p>
          <w:pPr>
            <w:pStyle w:val="Contents3"/>
            <w:rPr>
              <w:rFonts w:ascii="Calibri" w:hAnsi="Calibri"/>
              <w:sz w:val="22"/>
              <w:szCs w:val="22"/>
              <w:lang w:eastAsia="en-GB"/>
            </w:rPr>
          </w:pPr>
          <w:r>
            <w:rPr>
              <w:lang w:val="en-US"/>
            </w:rPr>
            <w:t>7.7.0A</w:t>
          </w:r>
          <w:r>
            <w:rPr>
              <w:rFonts w:ascii="Calibri" w:hAnsi="Calibri"/>
              <w:sz w:val="22"/>
              <w:szCs w:val="22"/>
              <w:lang w:eastAsia="en-GB"/>
            </w:rPr>
            <w:tab/>
          </w:r>
          <w:r>
            <w:rPr>
              <w:lang w:val="en-US"/>
            </w:rPr>
            <w:t>Information Element with an IE Type Extension field</w:t>
          </w:r>
          <w:r>
            <w:rPr/>
            <w:tab/>
            <w:t>102</w:t>
          </w:r>
        </w:p>
        <w:p>
          <w:pPr>
            <w:pStyle w:val="Contents3"/>
            <w:rPr>
              <w:rFonts w:ascii="Calibri" w:hAnsi="Calibri"/>
              <w:sz w:val="22"/>
              <w:szCs w:val="22"/>
              <w:lang w:eastAsia="en-GB"/>
            </w:rPr>
          </w:pPr>
          <w:r>
            <w:rPr/>
            <w:t>7.7.A</w:t>
          </w:r>
          <w:r>
            <w:rPr>
              <w:rFonts w:ascii="Calibri" w:hAnsi="Calibri"/>
              <w:sz w:val="22"/>
              <w:szCs w:val="22"/>
              <w:lang w:eastAsia="en-GB"/>
            </w:rPr>
            <w:tab/>
          </w:r>
          <w:r>
            <w:rPr/>
            <w:t>Handling ASN.1/PER encoded parameters</w:t>
            <w:tab/>
            <w:t>102</w:t>
          </w:r>
        </w:p>
        <w:p>
          <w:pPr>
            <w:pStyle w:val="Contents3"/>
            <w:rPr>
              <w:rFonts w:ascii="Calibri" w:hAnsi="Calibri"/>
              <w:sz w:val="22"/>
              <w:szCs w:val="22"/>
              <w:lang w:eastAsia="en-GB"/>
            </w:rPr>
          </w:pPr>
          <w:r>
            <w:rPr/>
            <w:t>7.7.1</w:t>
          </w:r>
          <w:r>
            <w:rPr>
              <w:rFonts w:ascii="Calibri" w:hAnsi="Calibri"/>
              <w:sz w:val="22"/>
              <w:szCs w:val="22"/>
              <w:lang w:eastAsia="en-GB"/>
            </w:rPr>
            <w:tab/>
          </w:r>
          <w:r>
            <w:rPr/>
            <w:t>Cause</w:t>
            <w:tab/>
            <w:t>103</w:t>
          </w:r>
        </w:p>
        <w:p>
          <w:pPr>
            <w:pStyle w:val="Contents3"/>
            <w:rPr>
              <w:rFonts w:ascii="Calibri" w:hAnsi="Calibri"/>
              <w:sz w:val="22"/>
              <w:szCs w:val="22"/>
              <w:lang w:eastAsia="en-GB"/>
            </w:rPr>
          </w:pPr>
          <w:r>
            <w:rPr/>
            <w:t>7.7.2</w:t>
          </w:r>
          <w:r>
            <w:rPr>
              <w:rFonts w:ascii="Calibri" w:hAnsi="Calibri"/>
              <w:sz w:val="22"/>
              <w:szCs w:val="22"/>
              <w:lang w:eastAsia="en-GB"/>
            </w:rPr>
            <w:tab/>
          </w:r>
          <w:r>
            <w:rPr/>
            <w:t>International Mobile Subscriber Identity (IMSI)</w:t>
            <w:tab/>
            <w:t>106</w:t>
          </w:r>
        </w:p>
        <w:p>
          <w:pPr>
            <w:pStyle w:val="Contents3"/>
            <w:rPr>
              <w:rFonts w:ascii="Calibri" w:hAnsi="Calibri"/>
              <w:sz w:val="22"/>
              <w:szCs w:val="22"/>
              <w:lang w:eastAsia="en-GB"/>
            </w:rPr>
          </w:pPr>
          <w:r>
            <w:rPr/>
            <w:t>7.7.3</w:t>
          </w:r>
          <w:r>
            <w:rPr>
              <w:rFonts w:ascii="Calibri" w:hAnsi="Calibri"/>
              <w:sz w:val="22"/>
              <w:szCs w:val="22"/>
              <w:lang w:eastAsia="en-GB"/>
            </w:rPr>
            <w:tab/>
          </w:r>
          <w:r>
            <w:rPr/>
            <w:t>Routeing Area Identity (RAI)</w:t>
            <w:tab/>
            <w:t>107</w:t>
          </w:r>
        </w:p>
        <w:p>
          <w:pPr>
            <w:pStyle w:val="Contents3"/>
            <w:rPr>
              <w:rFonts w:ascii="Calibri" w:hAnsi="Calibri"/>
              <w:sz w:val="22"/>
              <w:szCs w:val="22"/>
              <w:lang w:eastAsia="en-GB"/>
            </w:rPr>
          </w:pPr>
          <w:r>
            <w:rPr/>
            <w:t>7.7.4</w:t>
          </w:r>
          <w:r>
            <w:rPr>
              <w:rFonts w:ascii="Calibri" w:hAnsi="Calibri"/>
              <w:sz w:val="22"/>
              <w:szCs w:val="22"/>
              <w:lang w:eastAsia="en-GB"/>
            </w:rPr>
            <w:tab/>
          </w:r>
          <w:r>
            <w:rPr/>
            <w:t>Temporary Logical Link Identity (TLLI)</w:t>
            <w:tab/>
            <w:t>107</w:t>
          </w:r>
        </w:p>
        <w:p>
          <w:pPr>
            <w:pStyle w:val="Contents3"/>
            <w:rPr>
              <w:rFonts w:ascii="Calibri" w:hAnsi="Calibri"/>
              <w:sz w:val="22"/>
              <w:szCs w:val="22"/>
              <w:lang w:eastAsia="en-GB"/>
            </w:rPr>
          </w:pPr>
          <w:r>
            <w:rPr/>
            <w:t>7.7.5</w:t>
          </w:r>
          <w:r>
            <w:rPr>
              <w:rFonts w:ascii="Calibri" w:hAnsi="Calibri"/>
              <w:sz w:val="22"/>
              <w:szCs w:val="22"/>
              <w:lang w:eastAsia="en-GB"/>
            </w:rPr>
            <w:tab/>
          </w:r>
          <w:r>
            <w:rPr/>
            <w:t>Packet TMSI (P-TMSI)</w:t>
            <w:tab/>
            <w:t>107</w:t>
          </w:r>
        </w:p>
        <w:p>
          <w:pPr>
            <w:pStyle w:val="Contents3"/>
            <w:rPr>
              <w:rFonts w:ascii="Calibri" w:hAnsi="Calibri"/>
              <w:sz w:val="22"/>
              <w:szCs w:val="22"/>
              <w:lang w:eastAsia="en-GB"/>
            </w:rPr>
          </w:pPr>
          <w:r>
            <w:rPr/>
            <w:t>7.7.6</w:t>
          </w:r>
          <w:r>
            <w:rPr>
              <w:rFonts w:ascii="Calibri" w:hAnsi="Calibri"/>
              <w:sz w:val="22"/>
              <w:szCs w:val="22"/>
              <w:lang w:eastAsia="en-GB"/>
            </w:rPr>
            <w:tab/>
          </w:r>
          <w:r>
            <w:rPr/>
            <w:t>Reordering Required</w:t>
            <w:tab/>
            <w:t>108</w:t>
          </w:r>
        </w:p>
        <w:p>
          <w:pPr>
            <w:pStyle w:val="Contents3"/>
            <w:rPr>
              <w:rFonts w:ascii="Calibri" w:hAnsi="Calibri"/>
              <w:sz w:val="22"/>
              <w:szCs w:val="22"/>
              <w:lang w:eastAsia="en-GB"/>
            </w:rPr>
          </w:pPr>
          <w:r>
            <w:rPr/>
            <w:t>7.7.7</w:t>
          </w:r>
          <w:r>
            <w:rPr>
              <w:rFonts w:ascii="Calibri" w:hAnsi="Calibri"/>
              <w:sz w:val="22"/>
              <w:szCs w:val="22"/>
              <w:lang w:eastAsia="en-GB"/>
            </w:rPr>
            <w:tab/>
          </w:r>
          <w:r>
            <w:rPr/>
            <w:t>Authentication Triplet</w:t>
            <w:tab/>
            <w:t>108</w:t>
          </w:r>
        </w:p>
        <w:p>
          <w:pPr>
            <w:pStyle w:val="Contents3"/>
            <w:rPr>
              <w:rFonts w:ascii="Calibri" w:hAnsi="Calibri"/>
              <w:sz w:val="22"/>
              <w:szCs w:val="22"/>
              <w:lang w:eastAsia="en-GB"/>
            </w:rPr>
          </w:pPr>
          <w:r>
            <w:rPr/>
            <w:t>7.7.8</w:t>
          </w:r>
          <w:r>
            <w:rPr>
              <w:rFonts w:ascii="Calibri" w:hAnsi="Calibri"/>
              <w:sz w:val="22"/>
              <w:szCs w:val="22"/>
              <w:lang w:eastAsia="en-GB"/>
            </w:rPr>
            <w:tab/>
          </w:r>
          <w:r>
            <w:rPr/>
            <w:t>MAP Cause</w:t>
            <w:tab/>
            <w:t>108</w:t>
          </w:r>
        </w:p>
        <w:p>
          <w:pPr>
            <w:pStyle w:val="Contents3"/>
            <w:rPr>
              <w:rFonts w:ascii="Calibri" w:hAnsi="Calibri"/>
              <w:sz w:val="22"/>
              <w:szCs w:val="22"/>
              <w:lang w:eastAsia="en-GB"/>
            </w:rPr>
          </w:pPr>
          <w:r>
            <w:rPr>
              <w:lang w:val="fr-FR"/>
            </w:rPr>
            <w:t>7.7.9</w:t>
          </w:r>
          <w:r>
            <w:rPr>
              <w:rFonts w:ascii="Calibri" w:hAnsi="Calibri"/>
              <w:sz w:val="22"/>
              <w:szCs w:val="22"/>
              <w:lang w:eastAsia="en-GB"/>
            </w:rPr>
            <w:tab/>
          </w:r>
          <w:r>
            <w:rPr>
              <w:lang w:val="fr-FR"/>
            </w:rPr>
            <w:t>P-TMSI Signature</w:t>
          </w:r>
          <w:r>
            <w:rPr/>
            <w:tab/>
            <w:t>109</w:t>
          </w:r>
        </w:p>
        <w:p>
          <w:pPr>
            <w:pStyle w:val="Contents3"/>
            <w:rPr>
              <w:rFonts w:ascii="Calibri" w:hAnsi="Calibri"/>
              <w:sz w:val="22"/>
              <w:szCs w:val="22"/>
              <w:lang w:eastAsia="en-GB"/>
            </w:rPr>
          </w:pPr>
          <w:r>
            <w:rPr/>
            <w:t>7.7.10</w:t>
          </w:r>
          <w:r>
            <w:rPr>
              <w:rFonts w:ascii="Calibri" w:hAnsi="Calibri"/>
              <w:sz w:val="22"/>
              <w:szCs w:val="22"/>
              <w:lang w:eastAsia="en-GB"/>
            </w:rPr>
            <w:tab/>
          </w:r>
          <w:r>
            <w:rPr/>
            <w:t>MS Validated</w:t>
            <w:tab/>
            <w:t>109</w:t>
          </w:r>
        </w:p>
        <w:p>
          <w:pPr>
            <w:pStyle w:val="Contents3"/>
            <w:rPr>
              <w:rFonts w:ascii="Calibri" w:hAnsi="Calibri"/>
              <w:sz w:val="22"/>
              <w:szCs w:val="22"/>
              <w:lang w:eastAsia="en-GB"/>
            </w:rPr>
          </w:pPr>
          <w:r>
            <w:rPr/>
            <w:t>7.7.11</w:t>
          </w:r>
          <w:r>
            <w:rPr>
              <w:rFonts w:ascii="Calibri" w:hAnsi="Calibri"/>
              <w:sz w:val="22"/>
              <w:szCs w:val="22"/>
              <w:lang w:eastAsia="en-GB"/>
            </w:rPr>
            <w:tab/>
          </w:r>
          <w:r>
            <w:rPr/>
            <w:t>Recovery</w:t>
            <w:tab/>
            <w:t>109</w:t>
          </w:r>
        </w:p>
        <w:p>
          <w:pPr>
            <w:pStyle w:val="Contents3"/>
            <w:rPr>
              <w:rFonts w:ascii="Calibri" w:hAnsi="Calibri"/>
              <w:sz w:val="22"/>
              <w:szCs w:val="22"/>
              <w:lang w:eastAsia="en-GB"/>
            </w:rPr>
          </w:pPr>
          <w:r>
            <w:rPr/>
            <w:t>7.7.12</w:t>
          </w:r>
          <w:r>
            <w:rPr>
              <w:rFonts w:ascii="Calibri" w:hAnsi="Calibri"/>
              <w:sz w:val="22"/>
              <w:szCs w:val="22"/>
              <w:lang w:eastAsia="en-GB"/>
            </w:rPr>
            <w:tab/>
          </w:r>
          <w:r>
            <w:rPr/>
            <w:t>Selection Mode</w:t>
            <w:tab/>
            <w:t>109</w:t>
          </w:r>
        </w:p>
        <w:p>
          <w:pPr>
            <w:pStyle w:val="Contents3"/>
            <w:rPr>
              <w:rFonts w:ascii="Calibri" w:hAnsi="Calibri"/>
              <w:sz w:val="22"/>
              <w:szCs w:val="22"/>
              <w:lang w:eastAsia="en-GB"/>
            </w:rPr>
          </w:pPr>
          <w:r>
            <w:rPr/>
            <w:t>7.7.13</w:t>
          </w:r>
          <w:r>
            <w:rPr>
              <w:rFonts w:ascii="Calibri" w:hAnsi="Calibri"/>
              <w:sz w:val="22"/>
              <w:szCs w:val="22"/>
              <w:lang w:eastAsia="en-GB"/>
            </w:rPr>
            <w:tab/>
          </w:r>
          <w:r>
            <w:rPr/>
            <w:t>Tunnel Endpoint Identifier Data I</w:t>
            <w:tab/>
            <w:t>110</w:t>
          </w:r>
        </w:p>
        <w:p>
          <w:pPr>
            <w:pStyle w:val="Contents3"/>
            <w:rPr>
              <w:rFonts w:ascii="Calibri" w:hAnsi="Calibri"/>
              <w:sz w:val="22"/>
              <w:szCs w:val="22"/>
              <w:lang w:eastAsia="en-GB"/>
            </w:rPr>
          </w:pPr>
          <w:r>
            <w:rPr/>
            <w:t>7.7.14</w:t>
          </w:r>
          <w:r>
            <w:rPr>
              <w:rFonts w:ascii="Calibri" w:hAnsi="Calibri"/>
              <w:sz w:val="22"/>
              <w:szCs w:val="22"/>
              <w:lang w:eastAsia="en-GB"/>
            </w:rPr>
            <w:tab/>
          </w:r>
          <w:r>
            <w:rPr/>
            <w:t>Tunnel Endpoint Identifier Control Plane</w:t>
            <w:tab/>
            <w:t>110</w:t>
          </w:r>
        </w:p>
        <w:p>
          <w:pPr>
            <w:pStyle w:val="Contents3"/>
            <w:rPr>
              <w:rFonts w:ascii="Calibri" w:hAnsi="Calibri"/>
              <w:sz w:val="22"/>
              <w:szCs w:val="22"/>
              <w:lang w:eastAsia="en-GB"/>
            </w:rPr>
          </w:pPr>
          <w:r>
            <w:rPr/>
            <w:t>7.7.15</w:t>
          </w:r>
          <w:r>
            <w:rPr>
              <w:rFonts w:ascii="Calibri" w:hAnsi="Calibri"/>
              <w:sz w:val="22"/>
              <w:szCs w:val="22"/>
              <w:lang w:eastAsia="en-GB"/>
            </w:rPr>
            <w:tab/>
          </w:r>
          <w:r>
            <w:rPr/>
            <w:t>Tunnel Endpoint Identifier Data II</w:t>
            <w:tab/>
            <w:t>111</w:t>
          </w:r>
        </w:p>
        <w:p>
          <w:pPr>
            <w:pStyle w:val="Contents3"/>
            <w:rPr>
              <w:rFonts w:ascii="Calibri" w:hAnsi="Calibri"/>
              <w:sz w:val="22"/>
              <w:szCs w:val="22"/>
              <w:lang w:eastAsia="en-GB"/>
            </w:rPr>
          </w:pPr>
          <w:r>
            <w:rPr/>
            <w:t>7.7.16</w:t>
          </w:r>
          <w:r>
            <w:rPr>
              <w:rFonts w:ascii="Calibri" w:hAnsi="Calibri"/>
              <w:sz w:val="22"/>
              <w:szCs w:val="22"/>
              <w:lang w:eastAsia="en-GB"/>
            </w:rPr>
            <w:tab/>
          </w:r>
          <w:r>
            <w:rPr/>
            <w:t>Teardown Ind</w:t>
            <w:tab/>
            <w:t>111</w:t>
          </w:r>
        </w:p>
        <w:p>
          <w:pPr>
            <w:pStyle w:val="Contents3"/>
            <w:rPr>
              <w:rFonts w:ascii="Calibri" w:hAnsi="Calibri"/>
              <w:sz w:val="22"/>
              <w:szCs w:val="22"/>
              <w:lang w:eastAsia="en-GB"/>
            </w:rPr>
          </w:pPr>
          <w:r>
            <w:rPr/>
            <w:t>7.7.17</w:t>
          </w:r>
          <w:r>
            <w:rPr>
              <w:rFonts w:ascii="Calibri" w:hAnsi="Calibri"/>
              <w:sz w:val="22"/>
              <w:szCs w:val="22"/>
              <w:lang w:eastAsia="en-GB"/>
            </w:rPr>
            <w:tab/>
          </w:r>
          <w:r>
            <w:rPr/>
            <w:t>NSAPI</w:t>
            <w:tab/>
            <w:t>112</w:t>
          </w:r>
        </w:p>
        <w:p>
          <w:pPr>
            <w:pStyle w:val="Contents3"/>
            <w:rPr>
              <w:rFonts w:ascii="Calibri" w:hAnsi="Calibri"/>
              <w:sz w:val="22"/>
              <w:szCs w:val="22"/>
              <w:lang w:eastAsia="en-GB"/>
            </w:rPr>
          </w:pPr>
          <w:r>
            <w:rPr>
              <w:lang w:val="fr-FR"/>
            </w:rPr>
            <w:t>7.7.18</w:t>
          </w:r>
          <w:r>
            <w:rPr>
              <w:rFonts w:ascii="Calibri" w:hAnsi="Calibri"/>
              <w:sz w:val="22"/>
              <w:szCs w:val="22"/>
              <w:lang w:eastAsia="en-GB"/>
            </w:rPr>
            <w:tab/>
          </w:r>
          <w:r>
            <w:rPr>
              <w:lang w:val="fr-FR" w:eastAsia="ja-JP"/>
            </w:rPr>
            <w:t>RANAP Cause</w:t>
          </w:r>
          <w:r>
            <w:rPr/>
            <w:tab/>
            <w:t>112</w:t>
          </w:r>
        </w:p>
        <w:p>
          <w:pPr>
            <w:pStyle w:val="Contents3"/>
            <w:rPr>
              <w:rFonts w:ascii="Calibri" w:hAnsi="Calibri"/>
              <w:sz w:val="22"/>
              <w:szCs w:val="22"/>
              <w:lang w:eastAsia="en-GB"/>
            </w:rPr>
          </w:pPr>
          <w:r>
            <w:rPr>
              <w:lang w:val="fr-FR"/>
            </w:rPr>
            <w:t>7.7.19</w:t>
          </w:r>
          <w:r>
            <w:rPr>
              <w:rFonts w:ascii="Calibri" w:hAnsi="Calibri"/>
              <w:sz w:val="22"/>
              <w:szCs w:val="22"/>
              <w:lang w:eastAsia="en-GB"/>
            </w:rPr>
            <w:tab/>
          </w:r>
          <w:r>
            <w:rPr>
              <w:lang w:val="fr-FR"/>
            </w:rPr>
            <w:t>RAB Context</w:t>
          </w:r>
          <w:r>
            <w:rPr/>
            <w:tab/>
            <w:t>112</w:t>
          </w:r>
        </w:p>
        <w:p>
          <w:pPr>
            <w:pStyle w:val="Contents3"/>
            <w:rPr>
              <w:rFonts w:ascii="Calibri" w:hAnsi="Calibri"/>
              <w:sz w:val="22"/>
              <w:szCs w:val="22"/>
              <w:lang w:eastAsia="en-GB"/>
            </w:rPr>
          </w:pPr>
          <w:r>
            <w:rPr/>
            <w:t>7.7.20</w:t>
          </w:r>
          <w:r>
            <w:rPr>
              <w:rFonts w:ascii="Calibri" w:hAnsi="Calibri"/>
              <w:sz w:val="22"/>
              <w:szCs w:val="22"/>
              <w:lang w:eastAsia="en-GB"/>
            </w:rPr>
            <w:tab/>
          </w:r>
          <w:r>
            <w:rPr/>
            <w:t>Radio Priority SMS</w:t>
            <w:tab/>
            <w:t>113</w:t>
          </w:r>
        </w:p>
        <w:p>
          <w:pPr>
            <w:pStyle w:val="Contents3"/>
            <w:rPr>
              <w:rFonts w:ascii="Calibri" w:hAnsi="Calibri"/>
              <w:sz w:val="22"/>
              <w:szCs w:val="22"/>
              <w:lang w:eastAsia="en-GB"/>
            </w:rPr>
          </w:pPr>
          <w:r>
            <w:rPr/>
            <w:t>7.7.21</w:t>
          </w:r>
          <w:r>
            <w:rPr>
              <w:rFonts w:ascii="Calibri" w:hAnsi="Calibri"/>
              <w:sz w:val="22"/>
              <w:szCs w:val="22"/>
              <w:lang w:eastAsia="en-GB"/>
            </w:rPr>
            <w:tab/>
          </w:r>
          <w:r>
            <w:rPr/>
            <w:t>Radio Priority</w:t>
            <w:tab/>
            <w:t>113</w:t>
          </w:r>
        </w:p>
        <w:p>
          <w:pPr>
            <w:pStyle w:val="Contents3"/>
            <w:rPr>
              <w:rFonts w:ascii="Calibri" w:hAnsi="Calibri"/>
              <w:sz w:val="22"/>
              <w:szCs w:val="22"/>
              <w:lang w:eastAsia="en-GB"/>
            </w:rPr>
          </w:pPr>
          <w:r>
            <w:rPr/>
            <w:t>7.7.22</w:t>
          </w:r>
          <w:r>
            <w:rPr>
              <w:rFonts w:ascii="Calibri" w:hAnsi="Calibri"/>
              <w:sz w:val="22"/>
              <w:szCs w:val="22"/>
              <w:lang w:eastAsia="en-GB"/>
            </w:rPr>
            <w:tab/>
          </w:r>
          <w:r>
            <w:rPr/>
            <w:t>Packet Flow Id</w:t>
            <w:tab/>
            <w:t>113</w:t>
          </w:r>
        </w:p>
        <w:p>
          <w:pPr>
            <w:pStyle w:val="Contents3"/>
            <w:rPr>
              <w:rFonts w:ascii="Calibri" w:hAnsi="Calibri"/>
              <w:sz w:val="22"/>
              <w:szCs w:val="22"/>
              <w:lang w:eastAsia="en-GB"/>
            </w:rPr>
          </w:pPr>
          <w:r>
            <w:rPr/>
            <w:t>7.7.23</w:t>
          </w:r>
          <w:r>
            <w:rPr>
              <w:rFonts w:ascii="Calibri" w:hAnsi="Calibri"/>
              <w:sz w:val="22"/>
              <w:szCs w:val="22"/>
              <w:lang w:eastAsia="en-GB"/>
            </w:rPr>
            <w:tab/>
          </w:r>
          <w:r>
            <w:rPr/>
            <w:t>Charging Characteristics</w:t>
            <w:tab/>
            <w:t>114</w:t>
          </w:r>
        </w:p>
        <w:p>
          <w:pPr>
            <w:pStyle w:val="Contents3"/>
            <w:rPr>
              <w:rFonts w:ascii="Calibri" w:hAnsi="Calibri"/>
              <w:sz w:val="22"/>
              <w:szCs w:val="22"/>
              <w:lang w:eastAsia="en-GB"/>
            </w:rPr>
          </w:pPr>
          <w:r>
            <w:rPr/>
            <w:t>7.7.24</w:t>
          </w:r>
          <w:r>
            <w:rPr>
              <w:rFonts w:ascii="Calibri" w:hAnsi="Calibri"/>
              <w:sz w:val="22"/>
              <w:szCs w:val="22"/>
              <w:lang w:eastAsia="en-GB"/>
            </w:rPr>
            <w:tab/>
          </w:r>
          <w:r>
            <w:rPr/>
            <w:t>Trace Reference</w:t>
            <w:tab/>
            <w:t>114</w:t>
          </w:r>
        </w:p>
        <w:p>
          <w:pPr>
            <w:pStyle w:val="Contents3"/>
            <w:rPr>
              <w:rFonts w:ascii="Calibri" w:hAnsi="Calibri"/>
              <w:sz w:val="22"/>
              <w:szCs w:val="22"/>
              <w:lang w:eastAsia="en-GB"/>
            </w:rPr>
          </w:pPr>
          <w:r>
            <w:rPr/>
            <w:t>7.7.25</w:t>
          </w:r>
          <w:r>
            <w:rPr>
              <w:rFonts w:ascii="Calibri" w:hAnsi="Calibri"/>
              <w:sz w:val="22"/>
              <w:szCs w:val="22"/>
              <w:lang w:eastAsia="en-GB"/>
            </w:rPr>
            <w:tab/>
          </w:r>
          <w:r>
            <w:rPr/>
            <w:t>Trace Type</w:t>
            <w:tab/>
            <w:t>114</w:t>
          </w:r>
        </w:p>
        <w:p>
          <w:pPr>
            <w:pStyle w:val="Contents3"/>
            <w:rPr>
              <w:rFonts w:ascii="Calibri" w:hAnsi="Calibri"/>
              <w:sz w:val="22"/>
              <w:szCs w:val="22"/>
              <w:lang w:eastAsia="en-GB"/>
            </w:rPr>
          </w:pPr>
          <w:r>
            <w:rPr/>
            <w:t>7.7.25A</w:t>
          </w:r>
          <w:r>
            <w:rPr>
              <w:rFonts w:ascii="Calibri" w:hAnsi="Calibri"/>
              <w:sz w:val="22"/>
              <w:szCs w:val="22"/>
              <w:lang w:eastAsia="en-GB"/>
            </w:rPr>
            <w:tab/>
          </w:r>
          <w:r>
            <w:rPr/>
            <w:t>MS Not Reachable Reason</w:t>
            <w:tab/>
            <w:t>114</w:t>
          </w:r>
        </w:p>
        <w:p>
          <w:pPr>
            <w:pStyle w:val="Contents3"/>
            <w:rPr>
              <w:rFonts w:ascii="Calibri" w:hAnsi="Calibri"/>
              <w:sz w:val="22"/>
              <w:szCs w:val="22"/>
              <w:lang w:eastAsia="en-GB"/>
            </w:rPr>
          </w:pPr>
          <w:r>
            <w:rPr/>
            <w:t>7.7.25B</w:t>
          </w:r>
          <w:r>
            <w:rPr>
              <w:rFonts w:ascii="Calibri" w:hAnsi="Calibri"/>
              <w:sz w:val="22"/>
              <w:szCs w:val="22"/>
              <w:lang w:eastAsia="en-GB"/>
            </w:rPr>
            <w:tab/>
          </w:r>
          <w:r>
            <w:rPr/>
            <w:t>Radio Priority LCS</w:t>
            <w:tab/>
            <w:t>115</w:t>
          </w:r>
        </w:p>
        <w:p>
          <w:pPr>
            <w:pStyle w:val="Contents3"/>
            <w:rPr>
              <w:rFonts w:ascii="Calibri" w:hAnsi="Calibri"/>
              <w:sz w:val="22"/>
              <w:szCs w:val="22"/>
              <w:lang w:eastAsia="en-GB"/>
            </w:rPr>
          </w:pPr>
          <w:r>
            <w:rPr/>
            <w:t>7.7.26</w:t>
          </w:r>
          <w:r>
            <w:rPr>
              <w:rFonts w:ascii="Calibri" w:hAnsi="Calibri"/>
              <w:sz w:val="22"/>
              <w:szCs w:val="22"/>
              <w:lang w:eastAsia="en-GB"/>
            </w:rPr>
            <w:tab/>
          </w:r>
          <w:r>
            <w:rPr/>
            <w:t>Charging ID</w:t>
            <w:tab/>
            <w:t>115</w:t>
          </w:r>
        </w:p>
        <w:p>
          <w:pPr>
            <w:pStyle w:val="Contents3"/>
            <w:rPr>
              <w:rFonts w:ascii="Calibri" w:hAnsi="Calibri"/>
              <w:sz w:val="22"/>
              <w:szCs w:val="22"/>
              <w:lang w:eastAsia="en-GB"/>
            </w:rPr>
          </w:pPr>
          <w:r>
            <w:rPr/>
            <w:t>7.7.27</w:t>
          </w:r>
          <w:r>
            <w:rPr>
              <w:rFonts w:ascii="Calibri" w:hAnsi="Calibri"/>
              <w:sz w:val="22"/>
              <w:szCs w:val="22"/>
              <w:lang w:eastAsia="en-GB"/>
            </w:rPr>
            <w:tab/>
          </w:r>
          <w:r>
            <w:rPr/>
            <w:t>End User Address</w:t>
            <w:tab/>
            <w:t>115</w:t>
          </w:r>
        </w:p>
        <w:p>
          <w:pPr>
            <w:pStyle w:val="Contents3"/>
            <w:rPr>
              <w:rFonts w:ascii="Calibri" w:hAnsi="Calibri"/>
              <w:sz w:val="22"/>
              <w:szCs w:val="22"/>
              <w:lang w:eastAsia="en-GB"/>
            </w:rPr>
          </w:pPr>
          <w:r>
            <w:rPr/>
            <w:t>7.7.28</w:t>
          </w:r>
          <w:r>
            <w:rPr>
              <w:rFonts w:ascii="Calibri" w:hAnsi="Calibri"/>
              <w:sz w:val="22"/>
              <w:szCs w:val="22"/>
              <w:lang w:eastAsia="en-GB"/>
            </w:rPr>
            <w:tab/>
          </w:r>
          <w:r>
            <w:rPr/>
            <w:t>MM Context</w:t>
            <w:tab/>
            <w:t>118</w:t>
          </w:r>
        </w:p>
        <w:p>
          <w:pPr>
            <w:pStyle w:val="Contents3"/>
            <w:rPr>
              <w:rFonts w:ascii="Calibri" w:hAnsi="Calibri"/>
              <w:sz w:val="22"/>
              <w:szCs w:val="22"/>
              <w:lang w:eastAsia="en-GB"/>
            </w:rPr>
          </w:pPr>
          <w:r>
            <w:rPr/>
            <w:t>7.7.29</w:t>
          </w:r>
          <w:r>
            <w:rPr>
              <w:rFonts w:ascii="Calibri" w:hAnsi="Calibri"/>
              <w:sz w:val="22"/>
              <w:szCs w:val="22"/>
              <w:lang w:eastAsia="en-GB"/>
            </w:rPr>
            <w:tab/>
          </w:r>
          <w:r>
            <w:rPr/>
            <w:t>PDP Context</w:t>
            <w:tab/>
            <w:t>122</w:t>
          </w:r>
        </w:p>
        <w:p>
          <w:pPr>
            <w:pStyle w:val="Contents3"/>
            <w:rPr>
              <w:rFonts w:ascii="Calibri" w:hAnsi="Calibri"/>
              <w:sz w:val="22"/>
              <w:szCs w:val="22"/>
              <w:lang w:eastAsia="en-GB"/>
            </w:rPr>
          </w:pPr>
          <w:r>
            <w:rPr/>
            <w:t>7.7.30</w:t>
          </w:r>
          <w:r>
            <w:rPr>
              <w:rFonts w:ascii="Calibri" w:hAnsi="Calibri"/>
              <w:sz w:val="22"/>
              <w:szCs w:val="22"/>
              <w:lang w:eastAsia="en-GB"/>
            </w:rPr>
            <w:tab/>
          </w:r>
          <w:r>
            <w:rPr/>
            <w:t>Access Point Name</w:t>
            <w:tab/>
            <w:t>125</w:t>
          </w:r>
        </w:p>
        <w:p>
          <w:pPr>
            <w:pStyle w:val="Contents3"/>
            <w:rPr>
              <w:rFonts w:ascii="Calibri" w:hAnsi="Calibri"/>
              <w:sz w:val="22"/>
              <w:szCs w:val="22"/>
              <w:lang w:eastAsia="en-GB"/>
            </w:rPr>
          </w:pPr>
          <w:r>
            <w:rPr/>
            <w:t>7.7.31</w:t>
          </w:r>
          <w:r>
            <w:rPr>
              <w:rFonts w:ascii="Calibri" w:hAnsi="Calibri"/>
              <w:sz w:val="22"/>
              <w:szCs w:val="22"/>
              <w:lang w:eastAsia="en-GB"/>
            </w:rPr>
            <w:tab/>
          </w:r>
          <w:r>
            <w:rPr/>
            <w:t>Protocol Configuration Options</w:t>
            <w:tab/>
            <w:t>125</w:t>
          </w:r>
        </w:p>
        <w:p>
          <w:pPr>
            <w:pStyle w:val="Contents3"/>
            <w:rPr>
              <w:rFonts w:ascii="Calibri" w:hAnsi="Calibri"/>
              <w:sz w:val="22"/>
              <w:szCs w:val="22"/>
              <w:lang w:eastAsia="en-GB"/>
            </w:rPr>
          </w:pPr>
          <w:r>
            <w:rPr/>
            <w:t>7.7.32</w:t>
          </w:r>
          <w:r>
            <w:rPr>
              <w:rFonts w:ascii="Calibri" w:hAnsi="Calibri"/>
              <w:sz w:val="22"/>
              <w:szCs w:val="22"/>
              <w:lang w:eastAsia="en-GB"/>
            </w:rPr>
            <w:tab/>
          </w:r>
          <w:r>
            <w:rPr/>
            <w:t>GSN Address</w:t>
            <w:tab/>
            <w:t>125</w:t>
          </w:r>
        </w:p>
        <w:p>
          <w:pPr>
            <w:pStyle w:val="Contents3"/>
            <w:rPr>
              <w:rFonts w:ascii="Calibri" w:hAnsi="Calibri"/>
              <w:sz w:val="22"/>
              <w:szCs w:val="22"/>
              <w:lang w:eastAsia="en-GB"/>
            </w:rPr>
          </w:pPr>
          <w:r>
            <w:rPr/>
            <w:t>7.7.33</w:t>
          </w:r>
          <w:r>
            <w:rPr>
              <w:rFonts w:ascii="Calibri" w:hAnsi="Calibri"/>
              <w:sz w:val="22"/>
              <w:szCs w:val="22"/>
              <w:lang w:eastAsia="en-GB"/>
            </w:rPr>
            <w:tab/>
          </w:r>
          <w:r>
            <w:rPr/>
            <w:t>MS International PSTN/ISDN Number (MSISDN)</w:t>
            <w:tab/>
            <w:t>125</w:t>
          </w:r>
        </w:p>
        <w:p>
          <w:pPr>
            <w:pStyle w:val="Contents3"/>
            <w:rPr>
              <w:rFonts w:ascii="Calibri" w:hAnsi="Calibri"/>
              <w:sz w:val="22"/>
              <w:szCs w:val="22"/>
              <w:lang w:eastAsia="en-GB"/>
            </w:rPr>
          </w:pPr>
          <w:r>
            <w:rPr/>
            <w:t>7.7.34</w:t>
          </w:r>
          <w:r>
            <w:rPr>
              <w:rFonts w:ascii="Calibri" w:hAnsi="Calibri"/>
              <w:sz w:val="22"/>
              <w:szCs w:val="22"/>
              <w:lang w:eastAsia="en-GB"/>
            </w:rPr>
            <w:tab/>
          </w:r>
          <w:r>
            <w:rPr/>
            <w:t>Quality of Service (QoS) Profile</w:t>
            <w:tab/>
            <w:t>126</w:t>
          </w:r>
        </w:p>
        <w:p>
          <w:pPr>
            <w:pStyle w:val="Contents3"/>
            <w:rPr>
              <w:rFonts w:ascii="Calibri" w:hAnsi="Calibri"/>
              <w:sz w:val="22"/>
              <w:szCs w:val="22"/>
              <w:lang w:eastAsia="en-GB"/>
            </w:rPr>
          </w:pPr>
          <w:r>
            <w:rPr/>
            <w:t>7.7.35</w:t>
          </w:r>
          <w:r>
            <w:rPr>
              <w:rFonts w:ascii="Calibri" w:hAnsi="Calibri"/>
              <w:sz w:val="22"/>
              <w:szCs w:val="22"/>
              <w:lang w:eastAsia="en-GB"/>
            </w:rPr>
            <w:tab/>
          </w:r>
          <w:r>
            <w:rPr/>
            <w:t>Authentication Quintuplet</w:t>
            <w:tab/>
            <w:t>127</w:t>
          </w:r>
        </w:p>
        <w:p>
          <w:pPr>
            <w:pStyle w:val="Contents3"/>
            <w:rPr>
              <w:rFonts w:ascii="Calibri" w:hAnsi="Calibri"/>
              <w:sz w:val="22"/>
              <w:szCs w:val="22"/>
              <w:lang w:eastAsia="en-GB"/>
            </w:rPr>
          </w:pPr>
          <w:r>
            <w:rPr/>
            <w:t>7.7.36</w:t>
          </w:r>
          <w:r>
            <w:rPr>
              <w:rFonts w:ascii="Calibri" w:hAnsi="Calibri"/>
              <w:sz w:val="22"/>
              <w:szCs w:val="22"/>
              <w:lang w:eastAsia="en-GB"/>
            </w:rPr>
            <w:tab/>
          </w:r>
          <w:r>
            <w:rPr/>
            <w:t>Traffic Flow Template (TFT)</w:t>
            <w:tab/>
            <w:t>127</w:t>
          </w:r>
        </w:p>
        <w:p>
          <w:pPr>
            <w:pStyle w:val="Contents3"/>
            <w:rPr>
              <w:rFonts w:ascii="Calibri" w:hAnsi="Calibri"/>
              <w:sz w:val="22"/>
              <w:szCs w:val="22"/>
              <w:lang w:eastAsia="en-GB"/>
            </w:rPr>
          </w:pPr>
          <w:r>
            <w:rPr/>
            <w:t>7.7.37</w:t>
          </w:r>
          <w:r>
            <w:rPr>
              <w:rFonts w:ascii="Calibri" w:hAnsi="Calibri"/>
              <w:sz w:val="22"/>
              <w:szCs w:val="22"/>
              <w:lang w:eastAsia="en-GB"/>
            </w:rPr>
            <w:tab/>
          </w:r>
          <w:r>
            <w:rPr>
              <w:lang w:eastAsia="ja-JP"/>
            </w:rPr>
            <w:t>Target Identification</w:t>
          </w:r>
          <w:r>
            <w:rPr/>
            <w:tab/>
            <w:t>128</w:t>
          </w:r>
        </w:p>
        <w:p>
          <w:pPr>
            <w:pStyle w:val="Contents3"/>
            <w:rPr>
              <w:rFonts w:ascii="Calibri" w:hAnsi="Calibri"/>
              <w:sz w:val="22"/>
              <w:szCs w:val="22"/>
              <w:lang w:eastAsia="en-GB"/>
            </w:rPr>
          </w:pPr>
          <w:r>
            <w:rPr/>
            <w:t>7.7.38</w:t>
          </w:r>
          <w:r>
            <w:rPr>
              <w:rFonts w:ascii="Calibri" w:hAnsi="Calibri"/>
              <w:sz w:val="22"/>
              <w:szCs w:val="22"/>
              <w:lang w:eastAsia="en-GB"/>
            </w:rPr>
            <w:tab/>
          </w:r>
          <w:r>
            <w:rPr>
              <w:lang w:eastAsia="ja-JP"/>
            </w:rPr>
            <w:t>UTRAN Transparent Container</w:t>
          </w:r>
          <w:r>
            <w:rPr/>
            <w:tab/>
            <w:t>129</w:t>
          </w:r>
        </w:p>
        <w:p>
          <w:pPr>
            <w:pStyle w:val="Contents3"/>
            <w:rPr>
              <w:rFonts w:ascii="Calibri" w:hAnsi="Calibri"/>
              <w:sz w:val="22"/>
              <w:szCs w:val="22"/>
              <w:lang w:eastAsia="en-GB"/>
            </w:rPr>
          </w:pPr>
          <w:r>
            <w:rPr/>
            <w:t>7.7.39</w:t>
          </w:r>
          <w:r>
            <w:rPr>
              <w:rFonts w:ascii="Calibri" w:hAnsi="Calibri"/>
              <w:sz w:val="22"/>
              <w:szCs w:val="22"/>
              <w:lang w:eastAsia="en-GB"/>
            </w:rPr>
            <w:tab/>
          </w:r>
          <w:r>
            <w:rPr>
              <w:lang w:eastAsia="ja-JP"/>
            </w:rPr>
            <w:t>RAB Setup Information</w:t>
          </w:r>
          <w:r>
            <w:rPr/>
            <w:tab/>
            <w:t>129</w:t>
          </w:r>
        </w:p>
        <w:p>
          <w:pPr>
            <w:pStyle w:val="Contents3"/>
            <w:rPr>
              <w:rFonts w:ascii="Calibri" w:hAnsi="Calibri"/>
              <w:sz w:val="22"/>
              <w:szCs w:val="22"/>
              <w:lang w:eastAsia="en-GB"/>
            </w:rPr>
          </w:pPr>
          <w:r>
            <w:rPr/>
            <w:t>7.7.40</w:t>
          </w:r>
          <w:r>
            <w:rPr>
              <w:rFonts w:ascii="Calibri" w:hAnsi="Calibri"/>
              <w:sz w:val="22"/>
              <w:szCs w:val="22"/>
              <w:lang w:eastAsia="en-GB"/>
            </w:rPr>
            <w:tab/>
          </w:r>
          <w:r>
            <w:rPr/>
            <w:t>Extension Header Type List</w:t>
            <w:tab/>
            <w:t>130</w:t>
          </w:r>
        </w:p>
        <w:p>
          <w:pPr>
            <w:pStyle w:val="Contents3"/>
            <w:rPr>
              <w:rFonts w:ascii="Calibri" w:hAnsi="Calibri"/>
              <w:sz w:val="22"/>
              <w:szCs w:val="22"/>
              <w:lang w:eastAsia="en-GB"/>
            </w:rPr>
          </w:pPr>
          <w:r>
            <w:rPr/>
            <w:t>7.7.41</w:t>
          </w:r>
          <w:r>
            <w:rPr>
              <w:rFonts w:ascii="Calibri" w:hAnsi="Calibri"/>
              <w:sz w:val="22"/>
              <w:szCs w:val="22"/>
              <w:lang w:eastAsia="en-GB"/>
            </w:rPr>
            <w:tab/>
          </w:r>
          <w:r>
            <w:rPr/>
            <w:t>Trigger Id</w:t>
            <w:tab/>
            <w:t>130</w:t>
          </w:r>
        </w:p>
        <w:p>
          <w:pPr>
            <w:pStyle w:val="Contents3"/>
            <w:rPr>
              <w:rFonts w:ascii="Calibri" w:hAnsi="Calibri"/>
              <w:sz w:val="22"/>
              <w:szCs w:val="22"/>
              <w:lang w:eastAsia="en-GB"/>
            </w:rPr>
          </w:pPr>
          <w:r>
            <w:rPr/>
            <w:t>7.7.42</w:t>
          </w:r>
          <w:r>
            <w:rPr>
              <w:rFonts w:ascii="Calibri" w:hAnsi="Calibri"/>
              <w:sz w:val="22"/>
              <w:szCs w:val="22"/>
              <w:lang w:eastAsia="en-GB"/>
            </w:rPr>
            <w:tab/>
          </w:r>
          <w:r>
            <w:rPr/>
            <w:t>OMC Identity</w:t>
            <w:tab/>
            <w:t>131</w:t>
          </w:r>
        </w:p>
        <w:p>
          <w:pPr>
            <w:pStyle w:val="Contents3"/>
            <w:rPr>
              <w:rFonts w:ascii="Calibri" w:hAnsi="Calibri"/>
              <w:sz w:val="22"/>
              <w:szCs w:val="22"/>
              <w:lang w:eastAsia="en-GB"/>
            </w:rPr>
          </w:pPr>
          <w:r>
            <w:rPr/>
            <w:t>7.7.43</w:t>
          </w:r>
          <w:r>
            <w:rPr>
              <w:rFonts w:ascii="Calibri" w:hAnsi="Calibri"/>
              <w:sz w:val="22"/>
              <w:szCs w:val="22"/>
              <w:lang w:eastAsia="en-GB"/>
            </w:rPr>
            <w:tab/>
          </w:r>
          <w:r>
            <w:rPr/>
            <w:t>RAN Transparent Container</w:t>
            <w:tab/>
            <w:t>131</w:t>
          </w:r>
        </w:p>
        <w:p>
          <w:pPr>
            <w:pStyle w:val="Contents3"/>
            <w:rPr>
              <w:rFonts w:ascii="Calibri" w:hAnsi="Calibri"/>
              <w:sz w:val="22"/>
              <w:szCs w:val="22"/>
              <w:lang w:eastAsia="en-GB"/>
            </w:rPr>
          </w:pPr>
          <w:r>
            <w:rPr/>
            <w:t>7.7.44</w:t>
          </w:r>
          <w:r>
            <w:rPr>
              <w:rFonts w:ascii="Calibri" w:hAnsi="Calibri"/>
              <w:sz w:val="22"/>
              <w:szCs w:val="22"/>
              <w:lang w:eastAsia="en-GB"/>
            </w:rPr>
            <w:tab/>
          </w:r>
          <w:r>
            <w:rPr/>
            <w:t>Charging Gateway Address</w:t>
            <w:tab/>
            <w:t>131</w:t>
          </w:r>
        </w:p>
        <w:p>
          <w:pPr>
            <w:pStyle w:val="Contents3"/>
            <w:rPr>
              <w:rFonts w:ascii="Calibri" w:hAnsi="Calibri"/>
              <w:sz w:val="22"/>
              <w:szCs w:val="22"/>
              <w:lang w:eastAsia="en-GB"/>
            </w:rPr>
          </w:pPr>
          <w:r>
            <w:rPr/>
            <w:t>7.7.45</w:t>
          </w:r>
          <w:r>
            <w:rPr>
              <w:rFonts w:ascii="Calibri" w:hAnsi="Calibri"/>
              <w:sz w:val="22"/>
              <w:szCs w:val="22"/>
              <w:lang w:eastAsia="en-GB"/>
            </w:rPr>
            <w:tab/>
          </w:r>
          <w:r>
            <w:rPr>
              <w:rFonts w:eastAsia="MS Mincho"/>
            </w:rPr>
            <w:t>PDP Context Prioritization</w:t>
          </w:r>
          <w:r>
            <w:rPr/>
            <w:tab/>
            <w:t>132</w:t>
          </w:r>
        </w:p>
        <w:p>
          <w:pPr>
            <w:pStyle w:val="Contents3"/>
            <w:rPr>
              <w:rFonts w:ascii="Calibri" w:hAnsi="Calibri"/>
              <w:sz w:val="22"/>
              <w:szCs w:val="22"/>
              <w:lang w:eastAsia="en-GB"/>
            </w:rPr>
          </w:pPr>
          <w:r>
            <w:rPr/>
            <w:t>7.7.45A</w:t>
          </w:r>
          <w:r>
            <w:rPr>
              <w:rFonts w:ascii="Calibri" w:hAnsi="Calibri"/>
              <w:sz w:val="22"/>
              <w:szCs w:val="22"/>
              <w:lang w:eastAsia="en-GB"/>
            </w:rPr>
            <w:tab/>
          </w:r>
          <w:r>
            <w:rPr/>
            <w:t xml:space="preserve">Additional </w:t>
          </w:r>
          <w:r>
            <w:rPr>
              <w:lang w:eastAsia="ja-JP"/>
            </w:rPr>
            <w:t>RAB Setup Information</w:t>
          </w:r>
          <w:r>
            <w:rPr/>
            <w:tab/>
            <w:t>132</w:t>
          </w:r>
        </w:p>
        <w:p>
          <w:pPr>
            <w:pStyle w:val="Contents3"/>
            <w:rPr>
              <w:rFonts w:ascii="Calibri" w:hAnsi="Calibri"/>
              <w:sz w:val="22"/>
              <w:szCs w:val="22"/>
              <w:lang w:eastAsia="en-GB"/>
            </w:rPr>
          </w:pPr>
          <w:r>
            <w:rPr/>
            <w:t>7.7.46</w:t>
          </w:r>
          <w:r>
            <w:rPr>
              <w:rFonts w:ascii="Calibri" w:hAnsi="Calibri"/>
              <w:sz w:val="22"/>
              <w:szCs w:val="22"/>
              <w:lang w:eastAsia="en-GB"/>
            </w:rPr>
            <w:tab/>
          </w:r>
          <w:r>
            <w:rPr/>
            <w:t>Private Extension</w:t>
            <w:tab/>
            <w:t>133</w:t>
          </w:r>
        </w:p>
        <w:p>
          <w:pPr>
            <w:pStyle w:val="Contents3"/>
            <w:rPr>
              <w:rFonts w:ascii="Calibri" w:hAnsi="Calibri"/>
              <w:sz w:val="22"/>
              <w:szCs w:val="22"/>
              <w:lang w:eastAsia="en-GB"/>
            </w:rPr>
          </w:pPr>
          <w:r>
            <w:rPr/>
            <w:t>7.7.47</w:t>
          </w:r>
          <w:r>
            <w:rPr>
              <w:rFonts w:ascii="Calibri" w:hAnsi="Calibri"/>
              <w:sz w:val="22"/>
              <w:szCs w:val="22"/>
              <w:lang w:eastAsia="en-GB"/>
            </w:rPr>
            <w:tab/>
          </w:r>
          <w:r>
            <w:rPr/>
            <w:t>SGSN Number</w:t>
            <w:tab/>
            <w:t>133</w:t>
          </w:r>
        </w:p>
        <w:p>
          <w:pPr>
            <w:pStyle w:val="Contents3"/>
            <w:rPr>
              <w:rFonts w:ascii="Calibri" w:hAnsi="Calibri"/>
              <w:sz w:val="22"/>
              <w:szCs w:val="22"/>
              <w:lang w:eastAsia="en-GB"/>
            </w:rPr>
          </w:pPr>
          <w:r>
            <w:rPr/>
            <w:t>7.7.48</w:t>
          </w:r>
          <w:r>
            <w:rPr>
              <w:rFonts w:ascii="Calibri" w:hAnsi="Calibri"/>
              <w:sz w:val="22"/>
              <w:szCs w:val="22"/>
              <w:lang w:eastAsia="en-GB"/>
            </w:rPr>
            <w:tab/>
          </w:r>
          <w:r>
            <w:rPr/>
            <w:t>Common Flags</w:t>
            <w:tab/>
            <w:t>133</w:t>
          </w:r>
        </w:p>
        <w:p>
          <w:pPr>
            <w:pStyle w:val="Contents3"/>
            <w:rPr>
              <w:rFonts w:ascii="Calibri" w:hAnsi="Calibri"/>
              <w:sz w:val="22"/>
              <w:szCs w:val="22"/>
              <w:lang w:eastAsia="en-GB"/>
            </w:rPr>
          </w:pPr>
          <w:r>
            <w:rPr/>
            <w:t>7.7.49</w:t>
          </w:r>
          <w:r>
            <w:rPr>
              <w:rFonts w:ascii="Calibri" w:hAnsi="Calibri"/>
              <w:sz w:val="22"/>
              <w:szCs w:val="22"/>
              <w:lang w:eastAsia="en-GB"/>
            </w:rPr>
            <w:tab/>
          </w:r>
          <w:r>
            <w:rPr/>
            <w:t>APN Restriction</w:t>
            <w:tab/>
            <w:t>134</w:t>
          </w:r>
        </w:p>
        <w:p>
          <w:pPr>
            <w:pStyle w:val="Contents3"/>
            <w:rPr>
              <w:rFonts w:ascii="Calibri" w:hAnsi="Calibri"/>
              <w:sz w:val="22"/>
              <w:szCs w:val="22"/>
              <w:lang w:eastAsia="en-GB"/>
            </w:rPr>
          </w:pPr>
          <w:r>
            <w:rPr/>
            <w:t>7.7.50</w:t>
          </w:r>
          <w:r>
            <w:rPr>
              <w:rFonts w:ascii="Calibri" w:hAnsi="Calibri"/>
              <w:sz w:val="22"/>
              <w:szCs w:val="22"/>
              <w:lang w:eastAsia="en-GB"/>
            </w:rPr>
            <w:tab/>
          </w:r>
          <w:r>
            <w:rPr/>
            <w:t>RAT Type</w:t>
            <w:tab/>
            <w:t>134</w:t>
          </w:r>
        </w:p>
        <w:p>
          <w:pPr>
            <w:pStyle w:val="Contents3"/>
            <w:rPr>
              <w:rFonts w:ascii="Calibri" w:hAnsi="Calibri"/>
              <w:sz w:val="22"/>
              <w:szCs w:val="22"/>
              <w:lang w:eastAsia="en-GB"/>
            </w:rPr>
          </w:pPr>
          <w:r>
            <w:rPr/>
            <w:t>7.7.51</w:t>
          </w:r>
          <w:r>
            <w:rPr>
              <w:rFonts w:ascii="Calibri" w:hAnsi="Calibri"/>
              <w:sz w:val="22"/>
              <w:szCs w:val="22"/>
              <w:lang w:eastAsia="en-GB"/>
            </w:rPr>
            <w:tab/>
          </w:r>
          <w:r>
            <w:rPr/>
            <w:t>User Location Information (ULI)</w:t>
            <w:tab/>
            <w:t>135</w:t>
          </w:r>
        </w:p>
        <w:p>
          <w:pPr>
            <w:pStyle w:val="Contents3"/>
            <w:rPr>
              <w:rFonts w:ascii="Calibri" w:hAnsi="Calibri"/>
              <w:sz w:val="22"/>
              <w:szCs w:val="22"/>
              <w:lang w:eastAsia="en-GB"/>
            </w:rPr>
          </w:pPr>
          <w:r>
            <w:rPr/>
            <w:t>7.7.52</w:t>
          </w:r>
          <w:r>
            <w:rPr>
              <w:rFonts w:ascii="Calibri" w:hAnsi="Calibri"/>
              <w:sz w:val="22"/>
              <w:szCs w:val="22"/>
              <w:lang w:eastAsia="en-GB"/>
            </w:rPr>
            <w:tab/>
          </w:r>
          <w:r>
            <w:rPr/>
            <w:t>MS Time Zone</w:t>
            <w:tab/>
            <w:t>137</w:t>
          </w:r>
        </w:p>
        <w:p>
          <w:pPr>
            <w:pStyle w:val="Contents3"/>
            <w:rPr>
              <w:rFonts w:ascii="Calibri" w:hAnsi="Calibri"/>
              <w:sz w:val="22"/>
              <w:szCs w:val="22"/>
              <w:lang w:eastAsia="en-GB"/>
            </w:rPr>
          </w:pPr>
          <w:r>
            <w:rPr/>
            <w:t>7.7.53</w:t>
          </w:r>
          <w:r>
            <w:rPr>
              <w:rFonts w:ascii="Calibri" w:hAnsi="Calibri"/>
              <w:sz w:val="22"/>
              <w:szCs w:val="22"/>
              <w:lang w:eastAsia="en-GB"/>
            </w:rPr>
            <w:tab/>
          </w:r>
          <w:r>
            <w:rPr/>
            <w:t>International Mobile Equipment Identity (and Software Version) (IMEI(SV))</w:t>
            <w:tab/>
            <w:t>138</w:t>
          </w:r>
        </w:p>
        <w:p>
          <w:pPr>
            <w:pStyle w:val="Contents3"/>
            <w:rPr>
              <w:rFonts w:ascii="Calibri" w:hAnsi="Calibri"/>
              <w:sz w:val="22"/>
              <w:szCs w:val="22"/>
              <w:lang w:eastAsia="en-GB"/>
            </w:rPr>
          </w:pPr>
          <w:r>
            <w:rPr/>
            <w:t>7.7.54</w:t>
          </w:r>
          <w:r>
            <w:rPr>
              <w:rFonts w:ascii="Calibri" w:hAnsi="Calibri"/>
              <w:sz w:val="22"/>
              <w:szCs w:val="22"/>
              <w:lang w:eastAsia="en-GB"/>
            </w:rPr>
            <w:tab/>
          </w:r>
          <w:r>
            <w:rPr/>
            <w:t>CAMEL Charging Information Container</w:t>
            <w:tab/>
            <w:t>138</w:t>
          </w:r>
        </w:p>
        <w:p>
          <w:pPr>
            <w:pStyle w:val="Contents3"/>
            <w:rPr>
              <w:rFonts w:ascii="Calibri" w:hAnsi="Calibri"/>
              <w:sz w:val="22"/>
              <w:szCs w:val="22"/>
              <w:lang w:eastAsia="en-GB"/>
            </w:rPr>
          </w:pPr>
          <w:r>
            <w:rPr/>
            <w:t>7.7.</w:t>
          </w:r>
          <w:r>
            <w:rPr>
              <w:lang w:eastAsia="ja-JP"/>
            </w:rPr>
            <w:t>55</w:t>
          </w:r>
          <w:r>
            <w:rPr>
              <w:rFonts w:ascii="Calibri" w:hAnsi="Calibri"/>
              <w:sz w:val="22"/>
              <w:szCs w:val="22"/>
              <w:lang w:eastAsia="en-GB"/>
            </w:rPr>
            <w:tab/>
          </w:r>
          <w:r>
            <w:rPr>
              <w:lang w:eastAsia="ja-JP"/>
            </w:rPr>
            <w:t>MBMS</w:t>
          </w:r>
          <w:r>
            <w:rPr/>
            <w:t xml:space="preserve"> </w:t>
          </w:r>
          <w:r>
            <w:rPr>
              <w:lang w:eastAsia="ja-JP"/>
            </w:rPr>
            <w:t xml:space="preserve">UE </w:t>
          </w:r>
          <w:r>
            <w:rPr/>
            <w:t>Context</w:t>
            <w:tab/>
            <w:t>138</w:t>
          </w:r>
        </w:p>
        <w:p>
          <w:pPr>
            <w:pStyle w:val="Contents3"/>
            <w:rPr>
              <w:rFonts w:ascii="Calibri" w:hAnsi="Calibri"/>
              <w:sz w:val="22"/>
              <w:szCs w:val="22"/>
              <w:lang w:eastAsia="en-GB"/>
            </w:rPr>
          </w:pPr>
          <w:r>
            <w:rPr/>
            <w:t>7.7.</w:t>
          </w:r>
          <w:r>
            <w:rPr>
              <w:lang w:eastAsia="ja-JP"/>
            </w:rPr>
            <w:t>56</w:t>
          </w:r>
          <w:r>
            <w:rPr>
              <w:rFonts w:ascii="Calibri" w:hAnsi="Calibri"/>
              <w:sz w:val="22"/>
              <w:szCs w:val="22"/>
              <w:lang w:eastAsia="en-GB"/>
            </w:rPr>
            <w:tab/>
          </w:r>
          <w:r>
            <w:rPr>
              <w:lang w:eastAsia="ja-JP"/>
            </w:rPr>
            <w:t>Temporary Mobile Group Identity</w:t>
          </w:r>
          <w:r>
            <w:rPr/>
            <w:tab/>
            <w:t>139</w:t>
          </w:r>
        </w:p>
        <w:p>
          <w:pPr>
            <w:pStyle w:val="Contents3"/>
            <w:rPr>
              <w:rFonts w:ascii="Calibri" w:hAnsi="Calibri"/>
              <w:sz w:val="22"/>
              <w:szCs w:val="22"/>
              <w:lang w:eastAsia="en-GB"/>
            </w:rPr>
          </w:pPr>
          <w:r>
            <w:rPr/>
            <w:t>7.7.57</w:t>
          </w:r>
          <w:r>
            <w:rPr>
              <w:rFonts w:ascii="Calibri" w:hAnsi="Calibri"/>
              <w:sz w:val="22"/>
              <w:szCs w:val="22"/>
              <w:lang w:eastAsia="en-GB"/>
            </w:rPr>
            <w:tab/>
          </w:r>
          <w:r>
            <w:rPr/>
            <w:t>RIM Routing Address</w:t>
            <w:tab/>
            <w:t>140</w:t>
          </w:r>
        </w:p>
        <w:p>
          <w:pPr>
            <w:pStyle w:val="Contents3"/>
            <w:rPr>
              <w:rFonts w:ascii="Calibri" w:hAnsi="Calibri"/>
              <w:sz w:val="22"/>
              <w:szCs w:val="22"/>
              <w:lang w:eastAsia="en-GB"/>
            </w:rPr>
          </w:pPr>
          <w:r>
            <w:rPr/>
            <w:t>7.7.58</w:t>
          </w:r>
          <w:r>
            <w:rPr>
              <w:rFonts w:ascii="Calibri" w:hAnsi="Calibri"/>
              <w:sz w:val="22"/>
              <w:szCs w:val="22"/>
              <w:lang w:eastAsia="en-GB"/>
            </w:rPr>
            <w:tab/>
          </w:r>
          <w:r>
            <w:rPr/>
            <w:t>MBMS Protocol Configuration Options</w:t>
            <w:tab/>
            <w:t>140</w:t>
          </w:r>
        </w:p>
        <w:p>
          <w:pPr>
            <w:pStyle w:val="Contents3"/>
            <w:rPr>
              <w:rFonts w:ascii="Calibri" w:hAnsi="Calibri"/>
              <w:sz w:val="22"/>
              <w:szCs w:val="22"/>
              <w:lang w:eastAsia="en-GB"/>
            </w:rPr>
          </w:pPr>
          <w:r>
            <w:rPr>
              <w:lang w:val="fr-FR"/>
            </w:rPr>
            <w:t>7.7.</w:t>
          </w:r>
          <w:r>
            <w:rPr>
              <w:lang w:val="fr-FR" w:eastAsia="ja-JP"/>
            </w:rPr>
            <w:t>59</w:t>
          </w:r>
          <w:r>
            <w:rPr>
              <w:rFonts w:ascii="Calibri" w:hAnsi="Calibri"/>
              <w:sz w:val="22"/>
              <w:szCs w:val="22"/>
              <w:lang w:eastAsia="en-GB"/>
            </w:rPr>
            <w:tab/>
          </w:r>
          <w:r>
            <w:rPr>
              <w:lang w:val="fr-FR" w:eastAsia="ja-JP"/>
            </w:rPr>
            <w:t>MBMS</w:t>
          </w:r>
          <w:r>
            <w:rPr>
              <w:lang w:val="fr-FR"/>
            </w:rPr>
            <w:t xml:space="preserve"> </w:t>
          </w:r>
          <w:r>
            <w:rPr>
              <w:lang w:val="fr-FR" w:eastAsia="ja-JP"/>
            </w:rPr>
            <w:t>Session Duration</w:t>
          </w:r>
          <w:r>
            <w:rPr/>
            <w:tab/>
            <w:t>140</w:t>
          </w:r>
        </w:p>
        <w:p>
          <w:pPr>
            <w:pStyle w:val="Contents3"/>
            <w:rPr>
              <w:rFonts w:ascii="Calibri" w:hAnsi="Calibri"/>
              <w:sz w:val="22"/>
              <w:szCs w:val="22"/>
              <w:lang w:eastAsia="en-GB"/>
            </w:rPr>
          </w:pPr>
          <w:r>
            <w:rPr/>
            <w:t>7.7.</w:t>
          </w:r>
          <w:r>
            <w:rPr>
              <w:lang w:eastAsia="ja-JP"/>
            </w:rPr>
            <w:t>60</w:t>
          </w:r>
          <w:r>
            <w:rPr>
              <w:rFonts w:ascii="Calibri" w:hAnsi="Calibri"/>
              <w:sz w:val="22"/>
              <w:szCs w:val="22"/>
              <w:lang w:eastAsia="en-GB"/>
            </w:rPr>
            <w:tab/>
          </w:r>
          <w:r>
            <w:rPr>
              <w:lang w:eastAsia="ja-JP"/>
            </w:rPr>
            <w:t>MBMS</w:t>
          </w:r>
          <w:r>
            <w:rPr/>
            <w:t xml:space="preserve"> </w:t>
          </w:r>
          <w:r>
            <w:rPr>
              <w:lang w:eastAsia="ja-JP"/>
            </w:rPr>
            <w:t>Service Area</w:t>
          </w:r>
          <w:r>
            <w:rPr/>
            <w:tab/>
            <w:t>141</w:t>
          </w:r>
        </w:p>
        <w:p>
          <w:pPr>
            <w:pStyle w:val="Contents3"/>
            <w:rPr>
              <w:rFonts w:ascii="Calibri" w:hAnsi="Calibri"/>
              <w:sz w:val="22"/>
              <w:szCs w:val="22"/>
              <w:lang w:eastAsia="en-GB"/>
            </w:rPr>
          </w:pPr>
          <w:r>
            <w:rPr>
              <w:lang w:eastAsia="zh-CN"/>
            </w:rPr>
            <w:t>7.7.61</w:t>
          </w:r>
          <w:r>
            <w:rPr>
              <w:rFonts w:ascii="Calibri" w:hAnsi="Calibri"/>
              <w:sz w:val="22"/>
              <w:szCs w:val="22"/>
              <w:lang w:eastAsia="en-GB"/>
            </w:rPr>
            <w:tab/>
          </w:r>
          <w:r>
            <w:rPr>
              <w:lang w:eastAsia="zh-CN"/>
            </w:rPr>
            <w:t>Source RNC PDCP context info</w:t>
          </w:r>
          <w:r>
            <w:rPr/>
            <w:tab/>
            <w:t>141</w:t>
          </w:r>
        </w:p>
        <w:p>
          <w:pPr>
            <w:pStyle w:val="Contents3"/>
            <w:rPr>
              <w:rFonts w:ascii="Calibri" w:hAnsi="Calibri"/>
              <w:sz w:val="22"/>
              <w:szCs w:val="22"/>
              <w:lang w:eastAsia="en-GB"/>
            </w:rPr>
          </w:pPr>
          <w:r>
            <w:rPr/>
            <w:t>7.7.62</w:t>
          </w:r>
          <w:r>
            <w:rPr>
              <w:rFonts w:ascii="Calibri" w:hAnsi="Calibri"/>
              <w:sz w:val="22"/>
              <w:szCs w:val="22"/>
              <w:lang w:eastAsia="en-GB"/>
            </w:rPr>
            <w:tab/>
          </w:r>
          <w:r>
            <w:rPr/>
            <w:t>Additional Trace Info</w:t>
            <w:tab/>
            <w:t>141</w:t>
          </w:r>
        </w:p>
        <w:p>
          <w:pPr>
            <w:pStyle w:val="Contents3"/>
            <w:rPr>
              <w:rFonts w:ascii="Calibri" w:hAnsi="Calibri"/>
              <w:sz w:val="22"/>
              <w:szCs w:val="22"/>
              <w:lang w:eastAsia="en-GB"/>
            </w:rPr>
          </w:pPr>
          <w:r>
            <w:rPr/>
            <w:t>7.7.63</w:t>
          </w:r>
          <w:r>
            <w:rPr>
              <w:rFonts w:ascii="Calibri" w:hAnsi="Calibri"/>
              <w:sz w:val="22"/>
              <w:szCs w:val="22"/>
              <w:lang w:eastAsia="en-GB"/>
            </w:rPr>
            <w:tab/>
          </w:r>
          <w:r>
            <w:rPr/>
            <w:t>Hop Counter</w:t>
            <w:tab/>
            <w:t>142</w:t>
          </w:r>
        </w:p>
        <w:p>
          <w:pPr>
            <w:pStyle w:val="Contents3"/>
            <w:rPr>
              <w:rFonts w:ascii="Calibri" w:hAnsi="Calibri"/>
              <w:sz w:val="22"/>
              <w:szCs w:val="22"/>
              <w:lang w:eastAsia="en-GB"/>
            </w:rPr>
          </w:pPr>
          <w:r>
            <w:rPr/>
            <w:t>7.7.64</w:t>
          </w:r>
          <w:r>
            <w:rPr>
              <w:rFonts w:ascii="Calibri" w:hAnsi="Calibri"/>
              <w:sz w:val="22"/>
              <w:szCs w:val="22"/>
              <w:lang w:eastAsia="en-GB"/>
            </w:rPr>
            <w:tab/>
          </w:r>
          <w:r>
            <w:rPr>
              <w:lang w:eastAsia="ja-JP"/>
            </w:rPr>
            <w:t>Selected PLMN ID</w:t>
          </w:r>
          <w:r>
            <w:rPr/>
            <w:tab/>
            <w:t>142</w:t>
          </w:r>
        </w:p>
        <w:p>
          <w:pPr>
            <w:pStyle w:val="Contents3"/>
            <w:rPr>
              <w:rFonts w:ascii="Calibri" w:hAnsi="Calibri"/>
              <w:sz w:val="22"/>
              <w:szCs w:val="22"/>
              <w:lang w:eastAsia="en-GB"/>
            </w:rPr>
          </w:pPr>
          <w:r>
            <w:rPr/>
            <w:t>7.7.</w:t>
          </w:r>
          <w:r>
            <w:rPr>
              <w:lang w:eastAsia="ja-JP"/>
            </w:rPr>
            <w:t>65</w:t>
          </w:r>
          <w:r>
            <w:rPr>
              <w:rFonts w:ascii="Calibri" w:hAnsi="Calibri"/>
              <w:sz w:val="22"/>
              <w:szCs w:val="22"/>
              <w:lang w:eastAsia="en-GB"/>
            </w:rPr>
            <w:tab/>
          </w:r>
          <w:r>
            <w:rPr>
              <w:lang w:eastAsia="ja-JP"/>
            </w:rPr>
            <w:t>MBMS Session Identifier</w:t>
          </w:r>
          <w:r>
            <w:rPr/>
            <w:tab/>
            <w:t>143</w:t>
          </w:r>
        </w:p>
        <w:p>
          <w:pPr>
            <w:pStyle w:val="Contents3"/>
            <w:rPr>
              <w:rFonts w:ascii="Calibri" w:hAnsi="Calibri"/>
              <w:sz w:val="22"/>
              <w:szCs w:val="22"/>
              <w:lang w:eastAsia="en-GB"/>
            </w:rPr>
          </w:pPr>
          <w:r>
            <w:rPr/>
            <w:t>7.7.</w:t>
          </w:r>
          <w:r>
            <w:rPr>
              <w:lang w:eastAsia="ja-JP"/>
            </w:rPr>
            <w:t>66</w:t>
          </w:r>
          <w:r>
            <w:rPr>
              <w:rFonts w:ascii="Calibri" w:hAnsi="Calibri"/>
              <w:sz w:val="22"/>
              <w:szCs w:val="22"/>
              <w:lang w:eastAsia="en-GB"/>
            </w:rPr>
            <w:tab/>
          </w:r>
          <w:r>
            <w:rPr>
              <w:lang w:eastAsia="ja-JP"/>
            </w:rPr>
            <w:t>MBMS 2G/3G Indicator</w:t>
          </w:r>
          <w:r>
            <w:rPr/>
            <w:tab/>
            <w:t>143</w:t>
          </w:r>
        </w:p>
        <w:p>
          <w:pPr>
            <w:pStyle w:val="Contents3"/>
            <w:rPr>
              <w:rFonts w:ascii="Calibri" w:hAnsi="Calibri"/>
              <w:sz w:val="22"/>
              <w:szCs w:val="22"/>
              <w:lang w:eastAsia="en-GB"/>
            </w:rPr>
          </w:pPr>
          <w:r>
            <w:rPr/>
            <w:t>7.7.67</w:t>
          </w:r>
          <w:r>
            <w:rPr>
              <w:rFonts w:ascii="Calibri" w:hAnsi="Calibri"/>
              <w:sz w:val="22"/>
              <w:szCs w:val="22"/>
              <w:lang w:eastAsia="en-GB"/>
            </w:rPr>
            <w:tab/>
          </w:r>
          <w:r>
            <w:rPr/>
            <w:t>Enhanced NSAPI</w:t>
            <w:tab/>
            <w:t>144</w:t>
          </w:r>
        </w:p>
        <w:p>
          <w:pPr>
            <w:pStyle w:val="Contents3"/>
            <w:rPr>
              <w:rFonts w:ascii="Calibri" w:hAnsi="Calibri"/>
              <w:sz w:val="22"/>
              <w:szCs w:val="22"/>
              <w:lang w:eastAsia="en-GB"/>
            </w:rPr>
          </w:pPr>
          <w:r>
            <w:rPr/>
            <w:t>7.7.68</w:t>
          </w:r>
          <w:r>
            <w:rPr>
              <w:rFonts w:ascii="Calibri" w:hAnsi="Calibri"/>
              <w:sz w:val="22"/>
              <w:szCs w:val="22"/>
              <w:lang w:eastAsia="en-GB"/>
            </w:rPr>
            <w:tab/>
          </w:r>
          <w:r>
            <w:rPr/>
            <w:t>Additional MBMS Trace Info</w:t>
            <w:tab/>
            <w:t>144</w:t>
          </w:r>
        </w:p>
        <w:p>
          <w:pPr>
            <w:pStyle w:val="Contents3"/>
            <w:rPr>
              <w:rFonts w:ascii="Calibri" w:hAnsi="Calibri"/>
              <w:sz w:val="22"/>
              <w:szCs w:val="22"/>
              <w:lang w:eastAsia="en-GB"/>
            </w:rPr>
          </w:pPr>
          <w:r>
            <w:rPr/>
            <w:t>7.7.</w:t>
          </w:r>
          <w:r>
            <w:rPr>
              <w:lang w:eastAsia="ja-JP"/>
            </w:rPr>
            <w:t>69</w:t>
          </w:r>
          <w:r>
            <w:rPr>
              <w:rFonts w:ascii="Calibri" w:hAnsi="Calibri"/>
              <w:sz w:val="22"/>
              <w:szCs w:val="22"/>
              <w:lang w:eastAsia="en-GB"/>
            </w:rPr>
            <w:tab/>
          </w:r>
          <w:r>
            <w:rPr/>
            <w:t>MBMS Session Repetition Number</w:t>
            <w:tab/>
            <w:t>145</w:t>
          </w:r>
        </w:p>
        <w:p>
          <w:pPr>
            <w:pStyle w:val="Contents3"/>
            <w:rPr>
              <w:rFonts w:ascii="Calibri" w:hAnsi="Calibri"/>
              <w:sz w:val="22"/>
              <w:szCs w:val="22"/>
              <w:lang w:eastAsia="en-GB"/>
            </w:rPr>
          </w:pPr>
          <w:r>
            <w:rPr/>
            <w:t>7.7.</w:t>
          </w:r>
          <w:r>
            <w:rPr>
              <w:lang w:eastAsia="ja-JP"/>
            </w:rPr>
            <w:t>70</w:t>
          </w:r>
          <w:r>
            <w:rPr>
              <w:rFonts w:ascii="Calibri" w:hAnsi="Calibri"/>
              <w:sz w:val="22"/>
              <w:szCs w:val="22"/>
              <w:lang w:eastAsia="en-GB"/>
            </w:rPr>
            <w:tab/>
          </w:r>
          <w:r>
            <w:rPr>
              <w:lang w:eastAsia="ja-JP"/>
            </w:rPr>
            <w:t>MBMS Time To Data Transfer</w:t>
          </w:r>
          <w:r>
            <w:rPr/>
            <w:tab/>
            <w:t>145</w:t>
          </w:r>
        </w:p>
        <w:p>
          <w:pPr>
            <w:pStyle w:val="Contents3"/>
            <w:rPr>
              <w:rFonts w:ascii="Calibri" w:hAnsi="Calibri"/>
              <w:sz w:val="22"/>
              <w:szCs w:val="22"/>
              <w:lang w:eastAsia="en-GB"/>
            </w:rPr>
          </w:pPr>
          <w:r>
            <w:rPr>
              <w:lang w:eastAsia="ja-JP"/>
            </w:rPr>
            <w:t>7.7.71</w:t>
          </w:r>
          <w:r>
            <w:rPr>
              <w:rFonts w:ascii="Calibri" w:hAnsi="Calibri"/>
              <w:sz w:val="22"/>
              <w:szCs w:val="22"/>
              <w:lang w:eastAsia="en-GB"/>
            </w:rPr>
            <w:tab/>
          </w:r>
          <w:r>
            <w:rPr>
              <w:lang w:eastAsia="ja-JP"/>
            </w:rPr>
            <w:t>(void)</w:t>
          </w:r>
          <w:r>
            <w:rPr/>
            <w:tab/>
            <w:t>145</w:t>
          </w:r>
        </w:p>
        <w:p>
          <w:pPr>
            <w:pStyle w:val="Contents3"/>
            <w:rPr>
              <w:rFonts w:ascii="Calibri" w:hAnsi="Calibri"/>
              <w:sz w:val="22"/>
              <w:szCs w:val="22"/>
              <w:lang w:eastAsia="en-GB"/>
            </w:rPr>
          </w:pPr>
          <w:r>
            <w:rPr/>
            <w:t>7.7.72</w:t>
          </w:r>
          <w:r>
            <w:rPr>
              <w:rFonts w:ascii="Calibri" w:hAnsi="Calibri"/>
              <w:sz w:val="22"/>
              <w:szCs w:val="22"/>
              <w:lang w:eastAsia="en-GB"/>
            </w:rPr>
            <w:tab/>
          </w:r>
          <w:r>
            <w:rPr>
              <w:lang w:eastAsia="ja-JP"/>
            </w:rPr>
            <w:t>BSS Container</w:t>
          </w:r>
          <w:r>
            <w:rPr/>
            <w:tab/>
            <w:t>145</w:t>
          </w:r>
        </w:p>
        <w:p>
          <w:pPr>
            <w:pStyle w:val="Contents3"/>
            <w:rPr>
              <w:rFonts w:ascii="Calibri" w:hAnsi="Calibri"/>
              <w:sz w:val="22"/>
              <w:szCs w:val="22"/>
              <w:lang w:eastAsia="en-GB"/>
            </w:rPr>
          </w:pPr>
          <w:r>
            <w:rPr>
              <w:lang w:val="fr-FR"/>
            </w:rPr>
            <w:t>7.7.73</w:t>
          </w:r>
          <w:r>
            <w:rPr>
              <w:rFonts w:ascii="Calibri" w:hAnsi="Calibri"/>
              <w:sz w:val="22"/>
              <w:szCs w:val="22"/>
              <w:lang w:eastAsia="en-GB"/>
            </w:rPr>
            <w:tab/>
          </w:r>
          <w:r>
            <w:rPr>
              <w:lang w:val="fr-FR" w:eastAsia="ja-JP"/>
            </w:rPr>
            <w:t>Cell Identification</w:t>
          </w:r>
          <w:r>
            <w:rPr/>
            <w:tab/>
            <w:t>146</w:t>
          </w:r>
        </w:p>
        <w:p>
          <w:pPr>
            <w:pStyle w:val="Contents3"/>
            <w:rPr>
              <w:rFonts w:ascii="Calibri" w:hAnsi="Calibri"/>
              <w:sz w:val="22"/>
              <w:szCs w:val="22"/>
              <w:lang w:eastAsia="en-GB"/>
            </w:rPr>
          </w:pPr>
          <w:r>
            <w:rPr>
              <w:lang w:eastAsia="ja-JP"/>
            </w:rPr>
            <w:t>7.7.74</w:t>
          </w:r>
          <w:r>
            <w:rPr>
              <w:rFonts w:ascii="Calibri" w:hAnsi="Calibri"/>
              <w:sz w:val="22"/>
              <w:szCs w:val="22"/>
              <w:lang w:eastAsia="en-GB"/>
            </w:rPr>
            <w:tab/>
          </w:r>
          <w:r>
            <w:rPr>
              <w:lang w:eastAsia="ja-JP"/>
            </w:rPr>
            <w:t>PDU Numbers</w:t>
          </w:r>
          <w:r>
            <w:rPr/>
            <w:tab/>
            <w:t>146</w:t>
          </w:r>
        </w:p>
        <w:p>
          <w:pPr>
            <w:pStyle w:val="Contents3"/>
            <w:rPr>
              <w:rFonts w:ascii="Calibri" w:hAnsi="Calibri"/>
              <w:sz w:val="22"/>
              <w:szCs w:val="22"/>
              <w:lang w:eastAsia="en-GB"/>
            </w:rPr>
          </w:pPr>
          <w:r>
            <w:rPr/>
            <w:t>7.7.75</w:t>
          </w:r>
          <w:r>
            <w:rPr>
              <w:rFonts w:ascii="Calibri" w:hAnsi="Calibri"/>
              <w:sz w:val="22"/>
              <w:szCs w:val="22"/>
              <w:lang w:eastAsia="en-GB"/>
            </w:rPr>
            <w:tab/>
          </w:r>
          <w:r>
            <w:rPr>
              <w:lang w:eastAsia="ja-JP"/>
            </w:rPr>
            <w:t>BSSGP Cause</w:t>
          </w:r>
          <w:r>
            <w:rPr/>
            <w:tab/>
            <w:t>147</w:t>
          </w:r>
        </w:p>
        <w:p>
          <w:pPr>
            <w:pStyle w:val="Contents3"/>
            <w:rPr>
              <w:rFonts w:ascii="Calibri" w:hAnsi="Calibri"/>
              <w:sz w:val="22"/>
              <w:szCs w:val="22"/>
              <w:lang w:eastAsia="en-GB"/>
            </w:rPr>
          </w:pPr>
          <w:r>
            <w:rPr/>
            <w:t>7.7.</w:t>
          </w:r>
          <w:r>
            <w:rPr>
              <w:lang w:eastAsia="zh-CN"/>
            </w:rPr>
            <w:t>76</w:t>
          </w:r>
          <w:r>
            <w:rPr>
              <w:rFonts w:ascii="Calibri" w:hAnsi="Calibri"/>
              <w:sz w:val="22"/>
              <w:szCs w:val="22"/>
              <w:lang w:eastAsia="en-GB"/>
            </w:rPr>
            <w:tab/>
          </w:r>
          <w:r>
            <w:rPr>
              <w:lang w:eastAsia="zh-CN"/>
            </w:rPr>
            <w:t xml:space="preserve">Required </w:t>
          </w:r>
          <w:r>
            <w:rPr/>
            <w:t>MBMS Bearer Capabilities</w:t>
            <w:tab/>
            <w:t>147</w:t>
          </w:r>
        </w:p>
        <w:p>
          <w:pPr>
            <w:pStyle w:val="Contents3"/>
            <w:rPr>
              <w:rFonts w:ascii="Calibri" w:hAnsi="Calibri"/>
              <w:sz w:val="22"/>
              <w:szCs w:val="22"/>
              <w:lang w:eastAsia="en-GB"/>
            </w:rPr>
          </w:pPr>
          <w:r>
            <w:rPr/>
            <w:t>7.7.</w:t>
          </w:r>
          <w:r>
            <w:rPr>
              <w:lang w:eastAsia="ja-JP"/>
            </w:rPr>
            <w:t>77</w:t>
          </w:r>
          <w:r>
            <w:rPr>
              <w:rFonts w:ascii="Calibri" w:hAnsi="Calibri"/>
              <w:sz w:val="22"/>
              <w:szCs w:val="22"/>
              <w:lang w:eastAsia="en-GB"/>
            </w:rPr>
            <w:tab/>
          </w:r>
          <w:r>
            <w:rPr>
              <w:lang w:eastAsia="ja-JP"/>
            </w:rPr>
            <w:t>RIM Routing Address Discriminator</w:t>
          </w:r>
          <w:r>
            <w:rPr/>
            <w:tab/>
            <w:t>147</w:t>
          </w:r>
        </w:p>
        <w:p>
          <w:pPr>
            <w:pStyle w:val="Contents3"/>
            <w:rPr>
              <w:rFonts w:ascii="Calibri" w:hAnsi="Calibri"/>
              <w:sz w:val="22"/>
              <w:szCs w:val="22"/>
              <w:lang w:eastAsia="en-GB"/>
            </w:rPr>
          </w:pPr>
          <w:r>
            <w:rPr/>
            <w:t>7.7.78</w:t>
          </w:r>
          <w:r>
            <w:rPr>
              <w:rFonts w:ascii="Calibri" w:hAnsi="Calibri"/>
              <w:sz w:val="22"/>
              <w:szCs w:val="22"/>
              <w:lang w:eastAsia="en-GB"/>
            </w:rPr>
            <w:tab/>
          </w:r>
          <w:r>
            <w:rPr>
              <w:rFonts w:eastAsia="SimSun"/>
            </w:rPr>
            <w:t>List of set-up PFCs</w:t>
          </w:r>
          <w:r>
            <w:rPr/>
            <w:tab/>
            <w:t>148</w:t>
          </w:r>
        </w:p>
        <w:p>
          <w:pPr>
            <w:pStyle w:val="Contents3"/>
            <w:rPr>
              <w:rFonts w:ascii="Calibri" w:hAnsi="Calibri"/>
              <w:sz w:val="22"/>
              <w:szCs w:val="22"/>
              <w:lang w:eastAsia="en-GB"/>
            </w:rPr>
          </w:pPr>
          <w:r>
            <w:rPr>
              <w:lang w:eastAsia="ja-JP"/>
            </w:rPr>
            <w:t>7.7.79</w:t>
          </w:r>
          <w:r>
            <w:rPr>
              <w:rFonts w:ascii="Calibri" w:hAnsi="Calibri"/>
              <w:sz w:val="22"/>
              <w:szCs w:val="22"/>
              <w:lang w:eastAsia="en-GB"/>
            </w:rPr>
            <w:tab/>
          </w:r>
          <w:r>
            <w:rPr>
              <w:lang w:eastAsia="ja-JP"/>
            </w:rPr>
            <w:t>PS Handover XID Parameters</w:t>
          </w:r>
          <w:r>
            <w:rPr/>
            <w:tab/>
            <w:t>148</w:t>
          </w:r>
        </w:p>
        <w:p>
          <w:pPr>
            <w:pStyle w:val="Contents3"/>
            <w:rPr>
              <w:rFonts w:ascii="Calibri" w:hAnsi="Calibri"/>
              <w:sz w:val="22"/>
              <w:szCs w:val="22"/>
              <w:lang w:eastAsia="en-GB"/>
            </w:rPr>
          </w:pPr>
          <w:r>
            <w:rPr>
              <w:lang w:eastAsia="ja-JP"/>
            </w:rPr>
            <w:t>7.7.80</w:t>
          </w:r>
          <w:r>
            <w:rPr>
              <w:rFonts w:ascii="Calibri" w:hAnsi="Calibri"/>
              <w:sz w:val="22"/>
              <w:szCs w:val="22"/>
              <w:lang w:eastAsia="en-GB"/>
            </w:rPr>
            <w:tab/>
          </w:r>
          <w:r>
            <w:rPr/>
            <w:t>MS Info Change Reporting Action</w:t>
            <w:tab/>
            <w:t>149</w:t>
          </w:r>
        </w:p>
        <w:p>
          <w:pPr>
            <w:pStyle w:val="Contents3"/>
            <w:rPr>
              <w:rFonts w:ascii="Calibri" w:hAnsi="Calibri"/>
              <w:sz w:val="22"/>
              <w:szCs w:val="22"/>
              <w:lang w:eastAsia="en-GB"/>
            </w:rPr>
          </w:pPr>
          <w:r>
            <w:rPr>
              <w:lang w:val="en-US"/>
            </w:rPr>
            <w:t>7.7.81</w:t>
          </w:r>
          <w:r>
            <w:rPr>
              <w:rFonts w:ascii="Calibri" w:hAnsi="Calibri"/>
              <w:sz w:val="22"/>
              <w:szCs w:val="22"/>
              <w:lang w:eastAsia="en-GB"/>
            </w:rPr>
            <w:tab/>
          </w:r>
          <w:r>
            <w:rPr>
              <w:lang w:val="en-US"/>
            </w:rPr>
            <w:t>Direct Tunnel Flags</w:t>
          </w:r>
          <w:r>
            <w:rPr/>
            <w:tab/>
            <w:t>149</w:t>
          </w:r>
        </w:p>
        <w:p>
          <w:pPr>
            <w:pStyle w:val="Contents3"/>
            <w:rPr>
              <w:rFonts w:ascii="Calibri" w:hAnsi="Calibri"/>
              <w:sz w:val="22"/>
              <w:szCs w:val="22"/>
              <w:lang w:eastAsia="en-GB"/>
            </w:rPr>
          </w:pPr>
          <w:r>
            <w:rPr/>
            <w:t>7.7.82</w:t>
          </w:r>
          <w:r>
            <w:rPr>
              <w:rFonts w:ascii="Calibri" w:hAnsi="Calibri"/>
              <w:sz w:val="22"/>
              <w:szCs w:val="22"/>
              <w:lang w:eastAsia="en-GB"/>
            </w:rPr>
            <w:tab/>
          </w:r>
          <w:r>
            <w:rPr/>
            <w:t>Correlation-ID</w:t>
            <w:tab/>
            <w:t>150</w:t>
          </w:r>
        </w:p>
        <w:p>
          <w:pPr>
            <w:pStyle w:val="Contents3"/>
            <w:rPr>
              <w:rFonts w:ascii="Calibri" w:hAnsi="Calibri"/>
              <w:sz w:val="22"/>
              <w:szCs w:val="22"/>
              <w:lang w:eastAsia="en-GB"/>
            </w:rPr>
          </w:pPr>
          <w:r>
            <w:rPr>
              <w:lang w:val="fr-FR"/>
            </w:rPr>
            <w:t>7.7.83</w:t>
          </w:r>
          <w:r>
            <w:rPr>
              <w:rFonts w:ascii="Calibri" w:hAnsi="Calibri"/>
              <w:sz w:val="22"/>
              <w:szCs w:val="22"/>
              <w:lang w:eastAsia="en-GB"/>
            </w:rPr>
            <w:tab/>
          </w:r>
          <w:r>
            <w:rPr>
              <w:lang w:val="fr-FR"/>
            </w:rPr>
            <w:t>Bearer Control Mode</w:t>
          </w:r>
          <w:r>
            <w:rPr/>
            <w:tab/>
            <w:t>150</w:t>
          </w:r>
        </w:p>
        <w:p>
          <w:pPr>
            <w:pStyle w:val="Contents3"/>
            <w:rPr>
              <w:rFonts w:ascii="Calibri" w:hAnsi="Calibri"/>
              <w:sz w:val="22"/>
              <w:szCs w:val="22"/>
              <w:lang w:eastAsia="en-GB"/>
            </w:rPr>
          </w:pPr>
          <w:r>
            <w:rPr/>
            <w:t>7.7.</w:t>
          </w:r>
          <w:r>
            <w:rPr>
              <w:lang w:eastAsia="ja-JP"/>
            </w:rPr>
            <w:t>84</w:t>
          </w:r>
          <w:r>
            <w:rPr>
              <w:rFonts w:ascii="Calibri" w:hAnsi="Calibri"/>
              <w:sz w:val="22"/>
              <w:szCs w:val="22"/>
              <w:lang w:eastAsia="en-GB"/>
            </w:rPr>
            <w:tab/>
          </w:r>
          <w:r>
            <w:rPr>
              <w:lang w:eastAsia="ja-JP"/>
            </w:rPr>
            <w:t>MBMS</w:t>
          </w:r>
          <w:r>
            <w:rPr/>
            <w:t xml:space="preserve"> </w:t>
          </w:r>
          <w:r>
            <w:rPr>
              <w:lang w:eastAsia="ja-JP"/>
            </w:rPr>
            <w:t>Flow Identifier</w:t>
          </w:r>
          <w:r>
            <w:rPr/>
            <w:tab/>
            <w:t>150</w:t>
          </w:r>
        </w:p>
        <w:p>
          <w:pPr>
            <w:pStyle w:val="Contents3"/>
            <w:rPr>
              <w:rFonts w:ascii="Calibri" w:hAnsi="Calibri"/>
              <w:sz w:val="22"/>
              <w:szCs w:val="22"/>
              <w:lang w:eastAsia="en-GB"/>
            </w:rPr>
          </w:pPr>
          <w:r>
            <w:rPr/>
            <w:t>7.7.85</w:t>
          </w:r>
          <w:r>
            <w:rPr>
              <w:rFonts w:ascii="Calibri" w:hAnsi="Calibri"/>
              <w:sz w:val="22"/>
              <w:szCs w:val="22"/>
              <w:lang w:eastAsia="en-GB"/>
            </w:rPr>
            <w:tab/>
          </w:r>
          <w:r>
            <w:rPr>
              <w:lang w:eastAsia="ja-JP"/>
            </w:rPr>
            <w:t>MBMS</w:t>
          </w:r>
          <w:r>
            <w:rPr/>
            <w:t xml:space="preserve"> IP Multicast Distribution</w:t>
            <w:tab/>
            <w:t>151</w:t>
          </w:r>
        </w:p>
        <w:p>
          <w:pPr>
            <w:pStyle w:val="Contents3"/>
            <w:rPr>
              <w:rFonts w:ascii="Calibri" w:hAnsi="Calibri"/>
              <w:sz w:val="22"/>
              <w:szCs w:val="22"/>
              <w:lang w:eastAsia="en-GB"/>
            </w:rPr>
          </w:pPr>
          <w:r>
            <w:rPr/>
            <w:t>7.7.86</w:t>
          </w:r>
          <w:r>
            <w:rPr>
              <w:rFonts w:ascii="Calibri" w:hAnsi="Calibri"/>
              <w:sz w:val="22"/>
              <w:szCs w:val="22"/>
              <w:lang w:eastAsia="en-GB"/>
            </w:rPr>
            <w:tab/>
          </w:r>
          <w:r>
            <w:rPr>
              <w:lang w:eastAsia="ja-JP"/>
            </w:rPr>
            <w:t>MBMS</w:t>
          </w:r>
          <w:r>
            <w:rPr/>
            <w:t xml:space="preserve"> Distribution Acknowledgement</w:t>
            <w:tab/>
            <w:t>151</w:t>
          </w:r>
        </w:p>
        <w:p>
          <w:pPr>
            <w:pStyle w:val="Contents3"/>
            <w:rPr>
              <w:rFonts w:ascii="Calibri" w:hAnsi="Calibri"/>
              <w:sz w:val="22"/>
              <w:szCs w:val="22"/>
              <w:lang w:eastAsia="en-GB"/>
            </w:rPr>
          </w:pPr>
          <w:r>
            <w:rPr/>
            <w:t>7.7.87</w:t>
          </w:r>
          <w:r>
            <w:rPr>
              <w:rFonts w:ascii="Calibri" w:hAnsi="Calibri"/>
              <w:sz w:val="22"/>
              <w:szCs w:val="22"/>
              <w:lang w:eastAsia="en-GB"/>
            </w:rPr>
            <w:tab/>
          </w:r>
          <w:r>
            <w:rPr/>
            <w:t>Reliable INTER RAT HANDOVER INFO</w:t>
            <w:tab/>
            <w:t>152</w:t>
          </w:r>
        </w:p>
        <w:p>
          <w:pPr>
            <w:pStyle w:val="Contents3"/>
            <w:rPr>
              <w:rFonts w:ascii="Calibri" w:hAnsi="Calibri"/>
              <w:sz w:val="22"/>
              <w:szCs w:val="22"/>
              <w:lang w:eastAsia="en-GB"/>
            </w:rPr>
          </w:pPr>
          <w:r>
            <w:rPr/>
            <w:t>7.7.88</w:t>
          </w:r>
          <w:r>
            <w:rPr>
              <w:rFonts w:ascii="Calibri" w:hAnsi="Calibri"/>
              <w:sz w:val="22"/>
              <w:szCs w:val="22"/>
              <w:lang w:eastAsia="en-GB"/>
            </w:rPr>
            <w:tab/>
          </w:r>
          <w:r>
            <w:rPr/>
            <w:t>RFSP Index</w:t>
            <w:tab/>
            <w:t>152</w:t>
          </w:r>
        </w:p>
        <w:p>
          <w:pPr>
            <w:pStyle w:val="Contents3"/>
            <w:rPr>
              <w:rFonts w:ascii="Calibri" w:hAnsi="Calibri"/>
              <w:sz w:val="22"/>
              <w:szCs w:val="22"/>
              <w:lang w:eastAsia="en-GB"/>
            </w:rPr>
          </w:pPr>
          <w:r>
            <w:rPr/>
            <w:t>7.7.89</w:t>
          </w:r>
          <w:r>
            <w:rPr>
              <w:rFonts w:ascii="Calibri" w:hAnsi="Calibri"/>
              <w:sz w:val="22"/>
              <w:szCs w:val="22"/>
              <w:lang w:eastAsia="en-GB"/>
            </w:rPr>
            <w:tab/>
          </w:r>
          <w:r>
            <w:rPr/>
            <w:t>PDP Type</w:t>
            <w:tab/>
            <w:t>153</w:t>
          </w:r>
        </w:p>
        <w:p>
          <w:pPr>
            <w:pStyle w:val="Contents3"/>
            <w:rPr>
              <w:rFonts w:ascii="Calibri" w:hAnsi="Calibri"/>
              <w:sz w:val="22"/>
              <w:szCs w:val="22"/>
              <w:lang w:eastAsia="en-GB"/>
            </w:rPr>
          </w:pPr>
          <w:r>
            <w:rPr>
              <w:lang w:eastAsia="zh-CN"/>
            </w:rPr>
            <w:t>7</w:t>
          </w:r>
          <w:r>
            <w:rPr/>
            <w:t>.</w:t>
          </w:r>
          <w:r>
            <w:rPr>
              <w:lang w:eastAsia="zh-CN"/>
            </w:rPr>
            <w:t>7.90</w:t>
          </w:r>
          <w:r>
            <w:rPr>
              <w:rFonts w:ascii="Calibri" w:hAnsi="Calibri"/>
              <w:sz w:val="22"/>
              <w:szCs w:val="22"/>
              <w:lang w:eastAsia="en-GB"/>
            </w:rPr>
            <w:tab/>
          </w:r>
          <w:r>
            <w:rPr/>
            <w:t>Fully Qualified Domain Name (FQDN)</w:t>
            <w:tab/>
            <w:t>153</w:t>
          </w:r>
        </w:p>
        <w:p>
          <w:pPr>
            <w:pStyle w:val="Contents3"/>
            <w:rPr>
              <w:rFonts w:ascii="Calibri" w:hAnsi="Calibri"/>
              <w:sz w:val="22"/>
              <w:szCs w:val="22"/>
              <w:lang w:eastAsia="en-GB"/>
            </w:rPr>
          </w:pPr>
          <w:r>
            <w:rPr/>
            <w:t>7.7.91</w:t>
          </w:r>
          <w:r>
            <w:rPr>
              <w:rFonts w:ascii="Calibri" w:hAnsi="Calibri"/>
              <w:sz w:val="22"/>
              <w:szCs w:val="22"/>
              <w:lang w:eastAsia="en-GB"/>
            </w:rPr>
            <w:tab/>
          </w:r>
          <w:r>
            <w:rPr/>
            <w:t>Evolved Allocation/Retention Priority I</w:t>
            <w:tab/>
            <w:t>153</w:t>
          </w:r>
        </w:p>
        <w:p>
          <w:pPr>
            <w:pStyle w:val="Contents3"/>
            <w:rPr>
              <w:rFonts w:ascii="Calibri" w:hAnsi="Calibri"/>
              <w:sz w:val="22"/>
              <w:szCs w:val="22"/>
              <w:lang w:eastAsia="en-GB"/>
            </w:rPr>
          </w:pPr>
          <w:r>
            <w:rPr/>
            <w:t>7.7.92</w:t>
          </w:r>
          <w:r>
            <w:rPr>
              <w:rFonts w:ascii="Calibri" w:hAnsi="Calibri"/>
              <w:sz w:val="22"/>
              <w:szCs w:val="22"/>
              <w:lang w:eastAsia="en-GB"/>
            </w:rPr>
            <w:tab/>
          </w:r>
          <w:r>
            <w:rPr/>
            <w:t>Evolved Allocation/Retention Priority II</w:t>
            <w:tab/>
            <w:t>154</w:t>
          </w:r>
        </w:p>
        <w:p>
          <w:pPr>
            <w:pStyle w:val="Contents3"/>
            <w:rPr>
              <w:rFonts w:ascii="Calibri" w:hAnsi="Calibri"/>
              <w:sz w:val="22"/>
              <w:szCs w:val="22"/>
              <w:lang w:eastAsia="en-GB"/>
            </w:rPr>
          </w:pPr>
          <w:r>
            <w:rPr/>
            <w:t>7.7.93</w:t>
          </w:r>
          <w:r>
            <w:rPr>
              <w:rFonts w:ascii="Calibri" w:hAnsi="Calibri"/>
              <w:sz w:val="22"/>
              <w:szCs w:val="22"/>
              <w:lang w:eastAsia="en-GB"/>
            </w:rPr>
            <w:tab/>
          </w:r>
          <w:r>
            <w:rPr/>
            <w:t>Extended Common Flags</w:t>
            <w:tab/>
            <w:t>154</w:t>
          </w:r>
        </w:p>
        <w:p>
          <w:pPr>
            <w:pStyle w:val="Contents3"/>
            <w:rPr>
              <w:rFonts w:ascii="Calibri" w:hAnsi="Calibri"/>
              <w:sz w:val="22"/>
              <w:szCs w:val="22"/>
              <w:lang w:eastAsia="en-GB"/>
            </w:rPr>
          </w:pPr>
          <w:r>
            <w:rPr>
              <w:lang w:eastAsia="zh-CN"/>
            </w:rPr>
            <w:t>7.7.94</w:t>
          </w:r>
          <w:r>
            <w:rPr>
              <w:rFonts w:ascii="Calibri" w:hAnsi="Calibri"/>
              <w:sz w:val="22"/>
              <w:szCs w:val="22"/>
              <w:lang w:eastAsia="en-GB"/>
            </w:rPr>
            <w:tab/>
          </w:r>
          <w:r>
            <w:rPr/>
            <w:t xml:space="preserve">User </w:t>
          </w:r>
          <w:r>
            <w:rPr>
              <w:lang w:eastAsia="zh-CN"/>
            </w:rPr>
            <w:t>CSG</w:t>
          </w:r>
          <w:r>
            <w:rPr/>
            <w:t xml:space="preserve"> Information (U</w:t>
          </w:r>
          <w:r>
            <w:rPr>
              <w:lang w:eastAsia="zh-CN"/>
            </w:rPr>
            <w:t>C</w:t>
          </w:r>
          <w:r>
            <w:rPr/>
            <w:t>I)</w:t>
            <w:tab/>
            <w:t>155</w:t>
          </w:r>
        </w:p>
        <w:p>
          <w:pPr>
            <w:pStyle w:val="Contents3"/>
            <w:rPr>
              <w:rFonts w:ascii="Calibri" w:hAnsi="Calibri"/>
              <w:sz w:val="22"/>
              <w:szCs w:val="22"/>
              <w:lang w:eastAsia="en-GB"/>
            </w:rPr>
          </w:pPr>
          <w:r>
            <w:rPr>
              <w:lang w:val="en-US" w:eastAsia="zh-CN"/>
            </w:rPr>
            <w:t>7.7.95</w:t>
          </w:r>
          <w:r>
            <w:rPr>
              <w:rFonts w:ascii="Calibri" w:hAnsi="Calibri"/>
              <w:sz w:val="22"/>
              <w:szCs w:val="22"/>
              <w:lang w:eastAsia="en-GB"/>
            </w:rPr>
            <w:tab/>
          </w:r>
          <w:r>
            <w:rPr>
              <w:lang w:val="en-US"/>
            </w:rPr>
            <w:t>CSG Information Reporting</w:t>
          </w:r>
          <w:r>
            <w:rPr>
              <w:lang w:val="en-US" w:eastAsia="zh-CN"/>
            </w:rPr>
            <w:t xml:space="preserve"> Action</w:t>
          </w:r>
          <w:r>
            <w:rPr/>
            <w:tab/>
            <w:t>156</w:t>
          </w:r>
        </w:p>
        <w:p>
          <w:pPr>
            <w:pStyle w:val="Contents3"/>
            <w:rPr>
              <w:rFonts w:ascii="Calibri" w:hAnsi="Calibri"/>
              <w:sz w:val="22"/>
              <w:szCs w:val="22"/>
              <w:lang w:eastAsia="en-GB"/>
            </w:rPr>
          </w:pPr>
          <w:r>
            <w:rPr>
              <w:lang w:val="fr-FR" w:eastAsia="zh-CN"/>
            </w:rPr>
            <w:t>7.7.96</w:t>
          </w:r>
          <w:r>
            <w:rPr>
              <w:rFonts w:ascii="Calibri" w:hAnsi="Calibri"/>
              <w:sz w:val="22"/>
              <w:szCs w:val="22"/>
              <w:lang w:eastAsia="en-GB"/>
            </w:rPr>
            <w:tab/>
          </w:r>
          <w:r>
            <w:rPr>
              <w:lang w:val="fr-FR"/>
            </w:rPr>
            <w:t>CSG ID</w:t>
          </w:r>
          <w:r>
            <w:rPr/>
            <w:tab/>
            <w:t>156</w:t>
          </w:r>
        </w:p>
        <w:p>
          <w:pPr>
            <w:pStyle w:val="Contents3"/>
            <w:rPr>
              <w:rFonts w:ascii="Calibri" w:hAnsi="Calibri"/>
              <w:sz w:val="22"/>
              <w:szCs w:val="22"/>
              <w:lang w:eastAsia="en-GB"/>
            </w:rPr>
          </w:pPr>
          <w:r>
            <w:rPr>
              <w:lang w:eastAsia="zh-CN"/>
            </w:rPr>
            <w:t>7.7.97</w:t>
          </w:r>
          <w:r>
            <w:rPr>
              <w:rFonts w:ascii="Calibri" w:hAnsi="Calibri"/>
              <w:sz w:val="22"/>
              <w:szCs w:val="22"/>
              <w:lang w:eastAsia="en-GB"/>
            </w:rPr>
            <w:tab/>
          </w:r>
          <w:r>
            <w:rPr>
              <w:lang w:eastAsia="zh-CN"/>
            </w:rPr>
            <w:t>CSG Membership Indication (CMI)</w:t>
          </w:r>
          <w:r>
            <w:rPr/>
            <w:tab/>
            <w:t>156</w:t>
          </w:r>
        </w:p>
        <w:p>
          <w:pPr>
            <w:pStyle w:val="Contents3"/>
            <w:rPr>
              <w:rFonts w:ascii="Calibri" w:hAnsi="Calibri"/>
              <w:sz w:val="22"/>
              <w:szCs w:val="22"/>
              <w:lang w:eastAsia="en-GB"/>
            </w:rPr>
          </w:pPr>
          <w:r>
            <w:rPr>
              <w:lang w:eastAsia="zh-CN"/>
            </w:rPr>
            <w:t>7</w:t>
          </w:r>
          <w:r>
            <w:rPr/>
            <w:t>.</w:t>
          </w:r>
          <w:r>
            <w:rPr>
              <w:lang w:eastAsia="zh-CN"/>
            </w:rPr>
            <w:t>7.98</w:t>
          </w:r>
          <w:r>
            <w:rPr>
              <w:rFonts w:ascii="Calibri" w:hAnsi="Calibri"/>
              <w:sz w:val="22"/>
              <w:szCs w:val="22"/>
              <w:lang w:eastAsia="en-GB"/>
            </w:rPr>
            <w:tab/>
          </w:r>
          <w:r>
            <w:rPr/>
            <w:t>APN Aggregate Maximum Bit Rate (APN-AMBR)</w:t>
            <w:tab/>
            <w:t>157</w:t>
          </w:r>
        </w:p>
        <w:p>
          <w:pPr>
            <w:pStyle w:val="Contents3"/>
            <w:rPr>
              <w:rFonts w:ascii="Calibri" w:hAnsi="Calibri"/>
              <w:sz w:val="22"/>
              <w:szCs w:val="22"/>
              <w:lang w:eastAsia="en-GB"/>
            </w:rPr>
          </w:pPr>
          <w:r>
            <w:rPr>
              <w:lang w:val="en-US"/>
            </w:rPr>
            <w:t>7.7.99</w:t>
          </w:r>
          <w:r>
            <w:rPr>
              <w:rFonts w:ascii="Calibri" w:hAnsi="Calibri"/>
              <w:sz w:val="22"/>
              <w:szCs w:val="22"/>
              <w:lang w:eastAsia="en-GB"/>
            </w:rPr>
            <w:tab/>
          </w:r>
          <w:r>
            <w:rPr>
              <w:lang w:val="en-US"/>
            </w:rPr>
            <w:t>UE Network Capability</w:t>
          </w:r>
          <w:r>
            <w:rPr/>
            <w:tab/>
            <w:t>157</w:t>
          </w:r>
        </w:p>
        <w:p>
          <w:pPr>
            <w:pStyle w:val="Contents3"/>
            <w:rPr>
              <w:rFonts w:ascii="Calibri" w:hAnsi="Calibri"/>
              <w:sz w:val="22"/>
              <w:szCs w:val="22"/>
              <w:lang w:eastAsia="en-GB"/>
            </w:rPr>
          </w:pPr>
          <w:r>
            <w:rPr>
              <w:lang w:val="en-US"/>
            </w:rPr>
            <w:t>7.7.100</w:t>
          </w:r>
          <w:r>
            <w:rPr>
              <w:rFonts w:ascii="Calibri" w:hAnsi="Calibri"/>
              <w:sz w:val="22"/>
              <w:szCs w:val="22"/>
              <w:lang w:eastAsia="en-GB"/>
            </w:rPr>
            <w:tab/>
          </w:r>
          <w:r>
            <w:rPr>
              <w:lang w:val="en-US" w:eastAsia="zh-CN"/>
            </w:rPr>
            <w:t>UE-AMBR</w:t>
          </w:r>
          <w:r>
            <w:rPr/>
            <w:tab/>
            <w:t>157</w:t>
          </w:r>
        </w:p>
        <w:p>
          <w:pPr>
            <w:pStyle w:val="Contents3"/>
            <w:rPr>
              <w:rFonts w:ascii="Calibri" w:hAnsi="Calibri"/>
              <w:sz w:val="22"/>
              <w:szCs w:val="22"/>
              <w:lang w:eastAsia="en-GB"/>
            </w:rPr>
          </w:pPr>
          <w:r>
            <w:rPr>
              <w:lang w:val="en-US"/>
            </w:rPr>
            <w:t>7.7.101</w:t>
          </w:r>
          <w:r>
            <w:rPr>
              <w:rFonts w:ascii="Calibri" w:hAnsi="Calibri"/>
              <w:sz w:val="22"/>
              <w:szCs w:val="22"/>
              <w:lang w:eastAsia="en-GB"/>
            </w:rPr>
            <w:tab/>
          </w:r>
          <w:r>
            <w:rPr>
              <w:lang w:val="en-US" w:eastAsia="zh-CN"/>
            </w:rPr>
            <w:t>APN-AMBR with NSAPI</w:t>
          </w:r>
          <w:r>
            <w:rPr/>
            <w:tab/>
            <w:t>158</w:t>
          </w:r>
        </w:p>
        <w:p>
          <w:pPr>
            <w:pStyle w:val="Contents3"/>
            <w:rPr>
              <w:rFonts w:ascii="Calibri" w:hAnsi="Calibri"/>
              <w:sz w:val="22"/>
              <w:szCs w:val="22"/>
              <w:lang w:eastAsia="en-GB"/>
            </w:rPr>
          </w:pPr>
          <w:r>
            <w:rPr>
              <w:lang w:val="en-US"/>
            </w:rPr>
            <w:t>7.7.102</w:t>
          </w:r>
          <w:r>
            <w:rPr>
              <w:rFonts w:ascii="Calibri" w:hAnsi="Calibri"/>
              <w:sz w:val="22"/>
              <w:szCs w:val="22"/>
              <w:lang w:eastAsia="en-GB"/>
            </w:rPr>
            <w:tab/>
          </w:r>
          <w:r>
            <w:rPr>
              <w:lang w:val="en-US" w:eastAsia="zh-CN"/>
            </w:rPr>
            <w:t>GGSN Back-Off Time</w:t>
          </w:r>
          <w:r>
            <w:rPr/>
            <w:tab/>
            <w:t>158</w:t>
          </w:r>
        </w:p>
        <w:p>
          <w:pPr>
            <w:pStyle w:val="Contents3"/>
            <w:rPr>
              <w:rFonts w:ascii="Calibri" w:hAnsi="Calibri"/>
              <w:sz w:val="22"/>
              <w:szCs w:val="22"/>
              <w:lang w:eastAsia="en-GB"/>
            </w:rPr>
          </w:pPr>
          <w:r>
            <w:rPr>
              <w:lang w:val="en-US"/>
            </w:rPr>
            <w:t>7.7.103</w:t>
          </w:r>
          <w:r>
            <w:rPr>
              <w:rFonts w:ascii="Calibri" w:hAnsi="Calibri"/>
              <w:sz w:val="22"/>
              <w:szCs w:val="22"/>
              <w:lang w:eastAsia="en-GB"/>
            </w:rPr>
            <w:tab/>
          </w:r>
          <w:r>
            <w:rPr>
              <w:lang w:val="en-US" w:eastAsia="zh-CN"/>
            </w:rPr>
            <w:t>Signalling Priority Indication</w:t>
          </w:r>
          <w:r>
            <w:rPr/>
            <w:tab/>
            <w:t>159</w:t>
          </w:r>
        </w:p>
        <w:p>
          <w:pPr>
            <w:pStyle w:val="Contents3"/>
            <w:rPr>
              <w:rFonts w:ascii="Calibri" w:hAnsi="Calibri"/>
              <w:sz w:val="22"/>
              <w:szCs w:val="22"/>
              <w:lang w:eastAsia="en-GB"/>
            </w:rPr>
          </w:pPr>
          <w:r>
            <w:rPr>
              <w:lang w:val="en-US"/>
            </w:rPr>
            <w:t>7.7.104</w:t>
          </w:r>
          <w:r>
            <w:rPr>
              <w:rFonts w:ascii="Calibri" w:hAnsi="Calibri"/>
              <w:sz w:val="22"/>
              <w:szCs w:val="22"/>
              <w:lang w:eastAsia="en-GB"/>
            </w:rPr>
            <w:tab/>
          </w:r>
          <w:r>
            <w:rPr>
              <w:lang w:val="en-US" w:eastAsia="zh-CN"/>
            </w:rPr>
            <w:t>Signalling Priority Indication with NSAPI</w:t>
          </w:r>
          <w:r>
            <w:rPr/>
            <w:tab/>
            <w:t>159</w:t>
          </w:r>
        </w:p>
        <w:p>
          <w:pPr>
            <w:pStyle w:val="Contents3"/>
            <w:rPr>
              <w:rFonts w:ascii="Calibri" w:hAnsi="Calibri"/>
              <w:sz w:val="22"/>
              <w:szCs w:val="22"/>
              <w:lang w:eastAsia="en-GB"/>
            </w:rPr>
          </w:pPr>
          <w:r>
            <w:rPr/>
            <w:t>7.7.105</w:t>
          </w:r>
          <w:r>
            <w:rPr>
              <w:rFonts w:ascii="Calibri" w:hAnsi="Calibri"/>
              <w:sz w:val="22"/>
              <w:szCs w:val="22"/>
              <w:lang w:eastAsia="en-GB"/>
            </w:rPr>
            <w:tab/>
          </w:r>
          <w:r>
            <w:rPr>
              <w:lang w:eastAsia="zh-CN"/>
            </w:rPr>
            <w:t>Higher bitrates than 16 Mbps flag</w:t>
          </w:r>
          <w:r>
            <w:rPr/>
            <w:tab/>
            <w:t>160</w:t>
          </w:r>
        </w:p>
        <w:p>
          <w:pPr>
            <w:pStyle w:val="Contents3"/>
            <w:rPr>
              <w:rFonts w:ascii="Calibri" w:hAnsi="Calibri"/>
              <w:sz w:val="22"/>
              <w:szCs w:val="22"/>
              <w:lang w:eastAsia="en-GB"/>
            </w:rPr>
          </w:pPr>
          <w:r>
            <w:rPr/>
            <w:t>7.7.106</w:t>
          </w:r>
          <w:r>
            <w:rPr>
              <w:rFonts w:ascii="Calibri" w:hAnsi="Calibri"/>
              <w:sz w:val="22"/>
              <w:szCs w:val="22"/>
              <w:lang w:eastAsia="en-GB"/>
            </w:rPr>
            <w:tab/>
          </w:r>
          <w:r>
            <w:rPr>
              <w:lang w:eastAsia="zh-CN"/>
            </w:rPr>
            <w:t>(void)</w:t>
          </w:r>
          <w:r>
            <w:rPr/>
            <w:tab/>
            <w:t>160</w:t>
          </w:r>
        </w:p>
        <w:p>
          <w:pPr>
            <w:pStyle w:val="Contents3"/>
            <w:rPr>
              <w:rFonts w:ascii="Calibri" w:hAnsi="Calibri"/>
              <w:sz w:val="22"/>
              <w:szCs w:val="22"/>
              <w:lang w:eastAsia="en-GB"/>
            </w:rPr>
          </w:pPr>
          <w:r>
            <w:rPr>
              <w:lang w:eastAsia="zh-CN"/>
            </w:rPr>
            <w:t>7.7.107</w:t>
          </w:r>
          <w:r>
            <w:rPr>
              <w:rFonts w:ascii="Calibri" w:hAnsi="Calibri"/>
              <w:sz w:val="22"/>
              <w:szCs w:val="22"/>
              <w:lang w:eastAsia="en-GB"/>
            </w:rPr>
            <w:tab/>
          </w:r>
          <w:r>
            <w:rPr>
              <w:lang w:eastAsia="zh-CN"/>
            </w:rPr>
            <w:t>Additional MM context for SRVCC</w:t>
          </w:r>
          <w:r>
            <w:rPr/>
            <w:tab/>
            <w:t>160</w:t>
          </w:r>
        </w:p>
        <w:p>
          <w:pPr>
            <w:pStyle w:val="Contents3"/>
            <w:rPr>
              <w:rFonts w:ascii="Calibri" w:hAnsi="Calibri"/>
              <w:sz w:val="22"/>
              <w:szCs w:val="22"/>
              <w:lang w:eastAsia="en-GB"/>
            </w:rPr>
          </w:pPr>
          <w:r>
            <w:rPr>
              <w:lang w:eastAsia="zh-CN"/>
            </w:rPr>
            <w:t>7.7.108</w:t>
          </w:r>
          <w:r>
            <w:rPr>
              <w:rFonts w:ascii="Calibri" w:hAnsi="Calibri"/>
              <w:sz w:val="22"/>
              <w:szCs w:val="22"/>
              <w:lang w:eastAsia="en-GB"/>
            </w:rPr>
            <w:tab/>
          </w:r>
          <w:r>
            <w:rPr>
              <w:lang w:eastAsia="zh-CN"/>
            </w:rPr>
            <w:t>Additional flags for SRVCC</w:t>
          </w:r>
          <w:r>
            <w:rPr/>
            <w:tab/>
            <w:t>160</w:t>
          </w:r>
        </w:p>
        <w:p>
          <w:pPr>
            <w:pStyle w:val="Contents3"/>
            <w:rPr>
              <w:rFonts w:ascii="Calibri" w:hAnsi="Calibri"/>
              <w:sz w:val="22"/>
              <w:szCs w:val="22"/>
              <w:lang w:eastAsia="en-GB"/>
            </w:rPr>
          </w:pPr>
          <w:r>
            <w:rPr>
              <w:lang w:eastAsia="zh-CN"/>
            </w:rPr>
            <w:t>7</w:t>
          </w:r>
          <w:r>
            <w:rPr/>
            <w:t>.</w:t>
          </w:r>
          <w:r>
            <w:rPr>
              <w:lang w:eastAsia="zh-CN"/>
            </w:rPr>
            <w:t>7.109</w:t>
          </w:r>
          <w:r>
            <w:rPr>
              <w:rFonts w:ascii="Calibri" w:hAnsi="Calibri"/>
              <w:sz w:val="22"/>
              <w:szCs w:val="22"/>
              <w:lang w:eastAsia="en-GB"/>
            </w:rPr>
            <w:tab/>
          </w:r>
          <w:r>
            <w:rPr/>
            <w:t>STN-SR</w:t>
            <w:tab/>
            <w:t>161</w:t>
          </w:r>
        </w:p>
        <w:p>
          <w:pPr>
            <w:pStyle w:val="Contents3"/>
            <w:rPr>
              <w:rFonts w:ascii="Calibri" w:hAnsi="Calibri"/>
              <w:sz w:val="22"/>
              <w:szCs w:val="22"/>
              <w:lang w:eastAsia="en-GB"/>
            </w:rPr>
          </w:pPr>
          <w:r>
            <w:rPr/>
            <w:t>7.7.110</w:t>
          </w:r>
          <w:r>
            <w:rPr>
              <w:rFonts w:ascii="Calibri" w:hAnsi="Calibri"/>
              <w:sz w:val="22"/>
              <w:szCs w:val="22"/>
              <w:lang w:eastAsia="en-GB"/>
            </w:rPr>
            <w:tab/>
          </w:r>
          <w:r>
            <w:rPr/>
            <w:t>C-MSISDN</w:t>
            <w:tab/>
            <w:t>161</w:t>
          </w:r>
        </w:p>
        <w:p>
          <w:pPr>
            <w:pStyle w:val="Contents3"/>
            <w:rPr>
              <w:rFonts w:ascii="Calibri" w:hAnsi="Calibri"/>
              <w:sz w:val="22"/>
              <w:szCs w:val="22"/>
              <w:lang w:eastAsia="en-GB"/>
            </w:rPr>
          </w:pPr>
          <w:r>
            <w:rPr/>
            <w:t>7.7.111</w:t>
          </w:r>
          <w:r>
            <w:rPr>
              <w:rFonts w:ascii="Calibri" w:hAnsi="Calibri"/>
              <w:sz w:val="22"/>
              <w:szCs w:val="22"/>
              <w:lang w:eastAsia="en-GB"/>
            </w:rPr>
            <w:tab/>
          </w:r>
          <w:r>
            <w:rPr/>
            <w:t>Extended RANAP Cause</w:t>
            <w:tab/>
            <w:t>161</w:t>
          </w:r>
        </w:p>
        <w:p>
          <w:pPr>
            <w:pStyle w:val="Contents3"/>
            <w:rPr>
              <w:rFonts w:ascii="Calibri" w:hAnsi="Calibri"/>
              <w:sz w:val="22"/>
              <w:szCs w:val="22"/>
              <w:lang w:eastAsia="en-GB"/>
            </w:rPr>
          </w:pPr>
          <w:r>
            <w:rPr/>
            <w:t>7.7.</w:t>
          </w:r>
          <w:r>
            <w:rPr>
              <w:lang w:eastAsia="zh-CN"/>
            </w:rPr>
            <w:t>112</w:t>
          </w:r>
          <w:r>
            <w:rPr>
              <w:rFonts w:ascii="Calibri" w:hAnsi="Calibri"/>
              <w:sz w:val="22"/>
              <w:szCs w:val="22"/>
              <w:lang w:eastAsia="en-GB"/>
            </w:rPr>
            <w:tab/>
          </w:r>
          <w:r>
            <w:rPr>
              <w:lang w:eastAsia="zh-CN"/>
            </w:rPr>
            <w:t>eNodeB ID</w:t>
          </w:r>
          <w:r>
            <w:rPr/>
            <w:tab/>
            <w:t>162</w:t>
          </w:r>
        </w:p>
        <w:p>
          <w:pPr>
            <w:pStyle w:val="Contents3"/>
            <w:rPr>
              <w:rFonts w:ascii="Calibri" w:hAnsi="Calibri"/>
              <w:sz w:val="22"/>
              <w:szCs w:val="22"/>
              <w:lang w:eastAsia="en-GB"/>
            </w:rPr>
          </w:pPr>
          <w:r>
            <w:rPr>
              <w:lang w:val="en-US"/>
            </w:rPr>
            <w:t>7.7.114</w:t>
          </w:r>
          <w:r>
            <w:rPr>
              <w:rFonts w:ascii="Calibri" w:hAnsi="Calibri"/>
              <w:sz w:val="22"/>
              <w:szCs w:val="22"/>
              <w:lang w:eastAsia="en-GB"/>
            </w:rPr>
            <w:tab/>
          </w:r>
          <w:r>
            <w:rPr>
              <w:lang w:val="en-US" w:eastAsia="zh-CN"/>
            </w:rPr>
            <w:t>ULI Timestamp</w:t>
          </w:r>
          <w:r>
            <w:rPr/>
            <w:tab/>
            <w:t>163</w:t>
          </w:r>
        </w:p>
        <w:p>
          <w:pPr>
            <w:pStyle w:val="Contents3"/>
            <w:rPr>
              <w:rFonts w:ascii="Calibri" w:hAnsi="Calibri"/>
              <w:sz w:val="22"/>
              <w:szCs w:val="22"/>
              <w:lang w:eastAsia="en-GB"/>
            </w:rPr>
          </w:pPr>
          <w:r>
            <w:rPr>
              <w:lang w:eastAsia="zh-CN"/>
            </w:rPr>
            <w:t>7</w:t>
          </w:r>
          <w:r>
            <w:rPr/>
            <w:t>.</w:t>
          </w:r>
          <w:r>
            <w:rPr>
              <w:lang w:eastAsia="zh-CN"/>
            </w:rPr>
            <w:t>7.115</w:t>
          </w:r>
          <w:r>
            <w:rPr>
              <w:rFonts w:ascii="Calibri" w:hAnsi="Calibri"/>
              <w:sz w:val="22"/>
              <w:szCs w:val="22"/>
              <w:lang w:eastAsia="en-GB"/>
            </w:rPr>
            <w:tab/>
          </w:r>
          <w:r>
            <w:rPr>
              <w:lang w:eastAsia="zh-CN"/>
            </w:rPr>
            <w:t>Local Home Network ID</w:t>
          </w:r>
          <w:r>
            <w:rPr/>
            <w:t xml:space="preserve"> (LHN-ID) with NSAPI</w:t>
            <w:tab/>
            <w:t>163</w:t>
          </w:r>
        </w:p>
        <w:p>
          <w:pPr>
            <w:pStyle w:val="Contents3"/>
            <w:rPr>
              <w:rFonts w:ascii="Calibri" w:hAnsi="Calibri"/>
              <w:sz w:val="22"/>
              <w:szCs w:val="22"/>
              <w:lang w:eastAsia="en-GB"/>
            </w:rPr>
          </w:pPr>
          <w:r>
            <w:rPr>
              <w:lang w:eastAsia="zh-CN"/>
            </w:rPr>
            <w:t>7.7.116</w:t>
          </w:r>
          <w:r>
            <w:rPr>
              <w:rFonts w:ascii="Calibri" w:hAnsi="Calibri"/>
              <w:sz w:val="22"/>
              <w:szCs w:val="22"/>
              <w:lang w:eastAsia="en-GB"/>
            </w:rPr>
            <w:tab/>
          </w:r>
          <w:r>
            <w:rPr>
              <w:lang w:eastAsia="zh-CN"/>
            </w:rPr>
            <w:t>CN Operator Selection Entity</w:t>
          </w:r>
          <w:r>
            <w:rPr/>
            <w:tab/>
            <w:t>163</w:t>
          </w:r>
        </w:p>
        <w:p>
          <w:pPr>
            <w:pStyle w:val="Contents3"/>
            <w:rPr>
              <w:rFonts w:ascii="Calibri" w:hAnsi="Calibri"/>
              <w:sz w:val="22"/>
              <w:szCs w:val="22"/>
              <w:lang w:eastAsia="en-GB"/>
            </w:rPr>
          </w:pPr>
          <w:r>
            <w:rPr/>
            <w:t>7.7.117</w:t>
          </w:r>
          <w:r>
            <w:rPr>
              <w:rFonts w:ascii="Calibri" w:hAnsi="Calibri"/>
              <w:sz w:val="22"/>
              <w:szCs w:val="22"/>
              <w:lang w:eastAsia="en-GB"/>
            </w:rPr>
            <w:tab/>
          </w:r>
          <w:r>
            <w:rPr/>
            <w:t>UE Usage Type</w:t>
            <w:tab/>
            <w:t>164</w:t>
          </w:r>
        </w:p>
        <w:p>
          <w:pPr>
            <w:pStyle w:val="Contents3"/>
            <w:rPr>
              <w:rFonts w:ascii="Calibri" w:hAnsi="Calibri"/>
              <w:sz w:val="22"/>
              <w:szCs w:val="22"/>
              <w:lang w:eastAsia="en-GB"/>
            </w:rPr>
          </w:pPr>
          <w:r>
            <w:rPr>
              <w:lang w:eastAsia="zh-CN"/>
            </w:rPr>
            <w:t>7.7.118</w:t>
          </w:r>
          <w:r>
            <w:rPr>
              <w:rFonts w:ascii="Calibri" w:hAnsi="Calibri"/>
              <w:sz w:val="22"/>
              <w:szCs w:val="22"/>
              <w:lang w:eastAsia="en-GB"/>
            </w:rPr>
            <w:tab/>
          </w:r>
          <w:r>
            <w:rPr>
              <w:lang w:eastAsia="zh-CN"/>
            </w:rPr>
            <w:t>Extended Common Flags II</w:t>
          </w:r>
          <w:r>
            <w:rPr/>
            <w:tab/>
            <w:t>164</w:t>
          </w:r>
        </w:p>
        <w:p>
          <w:pPr>
            <w:pStyle w:val="Contents3"/>
            <w:rPr>
              <w:rFonts w:ascii="Calibri" w:hAnsi="Calibri"/>
              <w:sz w:val="22"/>
              <w:szCs w:val="22"/>
              <w:lang w:eastAsia="en-GB"/>
            </w:rPr>
          </w:pPr>
          <w:r>
            <w:rPr>
              <w:lang w:eastAsia="zh-CN"/>
            </w:rPr>
            <w:t>7.7.119</w:t>
          </w:r>
          <w:r>
            <w:rPr>
              <w:rFonts w:ascii="Calibri" w:hAnsi="Calibri"/>
              <w:sz w:val="22"/>
              <w:szCs w:val="22"/>
              <w:lang w:eastAsia="en-GB"/>
            </w:rPr>
            <w:tab/>
          </w:r>
          <w:r>
            <w:rPr>
              <w:lang w:eastAsia="zh-CN"/>
            </w:rPr>
            <w:t>Node Identifier</w:t>
          </w:r>
          <w:r>
            <w:rPr/>
            <w:tab/>
            <w:t>165</w:t>
          </w:r>
        </w:p>
        <w:p>
          <w:pPr>
            <w:pStyle w:val="Contents3"/>
            <w:rPr>
              <w:rFonts w:ascii="Calibri" w:hAnsi="Calibri"/>
              <w:sz w:val="22"/>
              <w:szCs w:val="22"/>
              <w:lang w:eastAsia="en-GB"/>
            </w:rPr>
          </w:pPr>
          <w:r>
            <w:rPr/>
            <w:t>7.7.120</w:t>
          </w:r>
          <w:r>
            <w:rPr>
              <w:rFonts w:ascii="Calibri" w:hAnsi="Calibri"/>
              <w:sz w:val="22"/>
              <w:szCs w:val="22"/>
              <w:lang w:eastAsia="en-GB"/>
            </w:rPr>
            <w:tab/>
          </w:r>
          <w:r>
            <w:rPr/>
            <w:t>CIoT Optimizations Support Indication</w:t>
            <w:tab/>
            <w:t>165</w:t>
          </w:r>
        </w:p>
        <w:p>
          <w:pPr>
            <w:pStyle w:val="Contents3"/>
            <w:rPr>
              <w:rFonts w:ascii="Calibri" w:hAnsi="Calibri"/>
              <w:sz w:val="22"/>
              <w:szCs w:val="22"/>
              <w:lang w:eastAsia="en-GB"/>
            </w:rPr>
          </w:pPr>
          <w:r>
            <w:rPr/>
            <w:t>7.7.121</w:t>
          </w:r>
          <w:r>
            <w:rPr>
              <w:rFonts w:ascii="Calibri" w:hAnsi="Calibri"/>
              <w:sz w:val="22"/>
              <w:szCs w:val="22"/>
              <w:lang w:eastAsia="en-GB"/>
            </w:rPr>
            <w:tab/>
          </w:r>
          <w:r>
            <w:rPr/>
            <w:t>SCEF PDN Connection</w:t>
            <w:tab/>
            <w:t>165</w:t>
          </w:r>
        </w:p>
        <w:p>
          <w:pPr>
            <w:pStyle w:val="Contents3"/>
            <w:rPr>
              <w:rFonts w:ascii="Calibri" w:hAnsi="Calibri"/>
              <w:sz w:val="22"/>
              <w:szCs w:val="22"/>
              <w:lang w:eastAsia="en-GB"/>
            </w:rPr>
          </w:pPr>
          <w:r>
            <w:rPr/>
            <w:t>7.7.122</w:t>
          </w:r>
          <w:r>
            <w:rPr>
              <w:rFonts w:ascii="Calibri" w:hAnsi="Calibri"/>
              <w:sz w:val="22"/>
              <w:szCs w:val="22"/>
              <w:lang w:eastAsia="en-GB"/>
            </w:rPr>
            <w:tab/>
          </w:r>
          <w:r>
            <w:rPr/>
            <w:t>IOV_updates counter</w:t>
            <w:tab/>
            <w:t>166</w:t>
          </w:r>
        </w:p>
        <w:p>
          <w:pPr>
            <w:pStyle w:val="Contents3"/>
            <w:rPr>
              <w:rFonts w:ascii="Calibri" w:hAnsi="Calibri"/>
              <w:sz w:val="22"/>
              <w:szCs w:val="22"/>
              <w:lang w:eastAsia="en-GB"/>
            </w:rPr>
          </w:pPr>
          <w:r>
            <w:rPr/>
            <w:t>7.7.123</w:t>
          </w:r>
          <w:r>
            <w:rPr>
              <w:rFonts w:ascii="Calibri" w:hAnsi="Calibri"/>
              <w:sz w:val="22"/>
              <w:szCs w:val="22"/>
              <w:lang w:eastAsia="en-GB"/>
            </w:rPr>
            <w:tab/>
          </w:r>
          <w:r>
            <w:rPr>
              <w:lang w:eastAsia="zh-CN"/>
            </w:rPr>
            <w:t>Mapped UE Usage Type</w:t>
          </w:r>
          <w:r>
            <w:rPr/>
            <w:tab/>
            <w:t>166</w:t>
          </w:r>
        </w:p>
        <w:p>
          <w:pPr>
            <w:pStyle w:val="Contents3"/>
            <w:rPr>
              <w:rFonts w:ascii="Calibri" w:hAnsi="Calibri"/>
              <w:sz w:val="22"/>
              <w:szCs w:val="22"/>
              <w:lang w:eastAsia="en-GB"/>
            </w:rPr>
          </w:pPr>
          <w:r>
            <w:rPr/>
            <w:t>7.7.124</w:t>
          </w:r>
          <w:r>
            <w:rPr>
              <w:rFonts w:ascii="Calibri" w:hAnsi="Calibri"/>
              <w:sz w:val="22"/>
              <w:szCs w:val="22"/>
              <w:lang w:eastAsia="en-GB"/>
            </w:rPr>
            <w:tab/>
          </w:r>
          <w:r>
            <w:rPr>
              <w:lang w:eastAsia="zh-CN"/>
            </w:rPr>
            <w:t>UP Function Selection Indication Flags</w:t>
          </w:r>
          <w:r>
            <w:rPr/>
            <w:tab/>
            <w:t>166</w:t>
          </w:r>
        </w:p>
        <w:p>
          <w:pPr>
            <w:pStyle w:val="Contents1"/>
            <w:rPr>
              <w:rFonts w:ascii="Calibri" w:hAnsi="Calibri"/>
              <w:szCs w:val="22"/>
              <w:lang w:eastAsia="en-GB"/>
            </w:rPr>
          </w:pPr>
          <w:r>
            <w:rPr/>
            <w:t>8</w:t>
          </w:r>
          <w:r>
            <w:rPr>
              <w:rFonts w:ascii="Calibri" w:hAnsi="Calibri"/>
              <w:szCs w:val="22"/>
              <w:lang w:eastAsia="en-GB"/>
            </w:rPr>
            <w:tab/>
          </w:r>
          <w:r>
            <w:rPr/>
            <w:t>Control Plane (GTP-C)</w:t>
            <w:tab/>
            <w:t>167</w:t>
          </w:r>
        </w:p>
        <w:p>
          <w:pPr>
            <w:pStyle w:val="Contents2"/>
            <w:rPr>
              <w:rFonts w:ascii="Calibri" w:hAnsi="Calibri"/>
              <w:sz w:val="22"/>
              <w:szCs w:val="22"/>
              <w:lang w:eastAsia="en-GB"/>
            </w:rPr>
          </w:pPr>
          <w:r>
            <w:rPr/>
            <w:t>8.1</w:t>
          </w:r>
          <w:r>
            <w:rPr>
              <w:rFonts w:ascii="Calibri" w:hAnsi="Calibri"/>
              <w:sz w:val="22"/>
              <w:szCs w:val="22"/>
              <w:lang w:eastAsia="en-GB"/>
            </w:rPr>
            <w:tab/>
          </w:r>
          <w:r>
            <w:rPr/>
            <w:t>Control Plane Protocol</w:t>
            <w:tab/>
            <w:t>167</w:t>
          </w:r>
        </w:p>
        <w:p>
          <w:pPr>
            <w:pStyle w:val="Contents2"/>
            <w:rPr>
              <w:rFonts w:ascii="Calibri" w:hAnsi="Calibri"/>
              <w:sz w:val="22"/>
              <w:szCs w:val="22"/>
              <w:lang w:eastAsia="en-GB"/>
            </w:rPr>
          </w:pPr>
          <w:r>
            <w:rPr/>
            <w:t>8.2</w:t>
          </w:r>
          <w:r>
            <w:rPr>
              <w:rFonts w:ascii="Calibri" w:hAnsi="Calibri"/>
              <w:sz w:val="22"/>
              <w:szCs w:val="22"/>
              <w:lang w:eastAsia="en-GB"/>
            </w:rPr>
            <w:tab/>
          </w:r>
          <w:r>
            <w:rPr/>
            <w:t>Usage of the GTP-C Header</w:t>
            <w:tab/>
            <w:t>167</w:t>
          </w:r>
        </w:p>
        <w:p>
          <w:pPr>
            <w:pStyle w:val="Contents1"/>
            <w:rPr>
              <w:rFonts w:ascii="Calibri" w:hAnsi="Calibri"/>
              <w:szCs w:val="22"/>
              <w:lang w:eastAsia="en-GB"/>
            </w:rPr>
          </w:pPr>
          <w:r>
            <w:rPr/>
            <w:t>9</w:t>
          </w:r>
          <w:r>
            <w:rPr>
              <w:rFonts w:ascii="Calibri" w:hAnsi="Calibri"/>
              <w:szCs w:val="22"/>
              <w:lang w:eastAsia="en-GB"/>
            </w:rPr>
            <w:tab/>
          </w:r>
          <w:r>
            <w:rPr/>
            <w:t>GTP-U</w:t>
            <w:tab/>
            <w:t>169</w:t>
          </w:r>
        </w:p>
        <w:p>
          <w:pPr>
            <w:pStyle w:val="Contents2"/>
            <w:rPr>
              <w:rFonts w:ascii="Calibri" w:hAnsi="Calibri"/>
              <w:sz w:val="22"/>
              <w:szCs w:val="22"/>
              <w:lang w:eastAsia="en-GB"/>
            </w:rPr>
          </w:pPr>
          <w:r>
            <w:rPr/>
            <w:t>9.1</w:t>
          </w:r>
          <w:r>
            <w:rPr>
              <w:rFonts w:ascii="Calibri" w:hAnsi="Calibri"/>
              <w:sz w:val="22"/>
              <w:szCs w:val="22"/>
              <w:lang w:eastAsia="en-GB"/>
            </w:rPr>
            <w:tab/>
          </w:r>
          <w:r>
            <w:rPr/>
            <w:t>GTP-U Protocol Entity</w:t>
            <w:tab/>
            <w:t>169</w:t>
          </w:r>
        </w:p>
        <w:p>
          <w:pPr>
            <w:pStyle w:val="Contents3"/>
            <w:rPr>
              <w:rFonts w:ascii="Calibri" w:hAnsi="Calibri"/>
              <w:sz w:val="22"/>
              <w:szCs w:val="22"/>
              <w:lang w:eastAsia="en-GB"/>
            </w:rPr>
          </w:pPr>
          <w:r>
            <w:rPr/>
            <w:t>9.1.1</w:t>
          </w:r>
          <w:r>
            <w:rPr>
              <w:rFonts w:ascii="Calibri" w:hAnsi="Calibri"/>
              <w:sz w:val="22"/>
              <w:szCs w:val="22"/>
              <w:lang w:eastAsia="en-GB"/>
            </w:rPr>
            <w:tab/>
          </w:r>
          <w:r>
            <w:rPr/>
            <w:t>Handling of Sequence Numbers</w:t>
            <w:tab/>
            <w:t>169</w:t>
          </w:r>
        </w:p>
        <w:p>
          <w:pPr>
            <w:pStyle w:val="Contents2"/>
            <w:rPr>
              <w:rFonts w:ascii="Calibri" w:hAnsi="Calibri"/>
              <w:sz w:val="22"/>
              <w:szCs w:val="22"/>
              <w:lang w:eastAsia="en-GB"/>
            </w:rPr>
          </w:pPr>
          <w:r>
            <w:rPr/>
            <w:t>9.2</w:t>
          </w:r>
          <w:r>
            <w:rPr>
              <w:rFonts w:ascii="Calibri" w:hAnsi="Calibri"/>
              <w:sz w:val="22"/>
              <w:szCs w:val="22"/>
              <w:lang w:eastAsia="en-GB"/>
            </w:rPr>
            <w:tab/>
          </w:r>
          <w:r>
            <w:rPr/>
            <w:t>GTP-U Service Access Points and Primitives</w:t>
            <w:tab/>
            <w:t>170</w:t>
          </w:r>
        </w:p>
        <w:p>
          <w:pPr>
            <w:pStyle w:val="Contents3"/>
            <w:rPr>
              <w:rFonts w:ascii="Calibri" w:hAnsi="Calibri"/>
              <w:sz w:val="22"/>
              <w:szCs w:val="22"/>
              <w:lang w:eastAsia="en-GB"/>
            </w:rPr>
          </w:pPr>
          <w:r>
            <w:rPr/>
            <w:t>9.2.1</w:t>
          </w:r>
          <w:r>
            <w:rPr>
              <w:rFonts w:ascii="Calibri" w:hAnsi="Calibri"/>
              <w:sz w:val="22"/>
              <w:szCs w:val="22"/>
              <w:lang w:eastAsia="en-GB"/>
            </w:rPr>
            <w:tab/>
          </w:r>
          <w:r>
            <w:rPr/>
            <w:t>GTP-U-CONTROL SAP</w:t>
            <w:tab/>
            <w:t>170</w:t>
          </w:r>
        </w:p>
        <w:p>
          <w:pPr>
            <w:pStyle w:val="Contents4"/>
            <w:rPr>
              <w:rFonts w:ascii="Calibri" w:hAnsi="Calibri"/>
              <w:sz w:val="22"/>
              <w:szCs w:val="22"/>
              <w:lang w:eastAsia="en-GB"/>
            </w:rPr>
          </w:pPr>
          <w:r>
            <w:rPr/>
            <w:t>9.2.1.1</w:t>
          </w:r>
          <w:r>
            <w:rPr>
              <w:rFonts w:ascii="Calibri" w:hAnsi="Calibri"/>
              <w:sz w:val="22"/>
              <w:szCs w:val="22"/>
              <w:lang w:eastAsia="en-GB"/>
            </w:rPr>
            <w:tab/>
          </w:r>
          <w:r>
            <w:rPr/>
            <w:t>GTP-U-CONTROL-RX primitives</w:t>
            <w:tab/>
            <w:t>170</w:t>
          </w:r>
        </w:p>
        <w:p>
          <w:pPr>
            <w:pStyle w:val="Contents5"/>
            <w:rPr>
              <w:rFonts w:ascii="Calibri" w:hAnsi="Calibri"/>
              <w:sz w:val="22"/>
              <w:szCs w:val="22"/>
              <w:lang w:eastAsia="en-GB"/>
            </w:rPr>
          </w:pPr>
          <w:r>
            <w:rPr>
              <w:lang w:val="es-ES_tradnl"/>
            </w:rPr>
            <w:t>9.2.1.1.1</w:t>
          </w:r>
          <w:r>
            <w:rPr>
              <w:rFonts w:ascii="Calibri" w:hAnsi="Calibri"/>
              <w:sz w:val="22"/>
              <w:szCs w:val="22"/>
              <w:lang w:eastAsia="en-GB"/>
            </w:rPr>
            <w:tab/>
          </w:r>
          <w:r>
            <w:rPr>
              <w:lang w:val="es-ES_tradnl"/>
            </w:rPr>
            <w:t>GTP-U-CONTROL-RX-SETUP.request</w:t>
          </w:r>
          <w:r>
            <w:rPr/>
            <w:tab/>
            <w:t>170</w:t>
          </w:r>
        </w:p>
        <w:p>
          <w:pPr>
            <w:pStyle w:val="Contents5"/>
            <w:rPr>
              <w:rFonts w:ascii="Calibri" w:hAnsi="Calibri"/>
              <w:sz w:val="22"/>
              <w:szCs w:val="22"/>
              <w:lang w:eastAsia="en-GB"/>
            </w:rPr>
          </w:pPr>
          <w:r>
            <w:rPr>
              <w:lang w:val="es-ES_tradnl"/>
            </w:rPr>
            <w:t>9.2.1.1.2</w:t>
          </w:r>
          <w:r>
            <w:rPr>
              <w:rFonts w:ascii="Calibri" w:hAnsi="Calibri"/>
              <w:sz w:val="22"/>
              <w:szCs w:val="22"/>
              <w:lang w:eastAsia="en-GB"/>
            </w:rPr>
            <w:tab/>
          </w:r>
          <w:r>
            <w:rPr>
              <w:lang w:val="es-ES_tradnl"/>
            </w:rPr>
            <w:t>GTP-U-CONTROL-RX-SETUP.confirm</w:t>
          </w:r>
          <w:r>
            <w:rPr/>
            <w:tab/>
            <w:t>171</w:t>
          </w:r>
        </w:p>
        <w:p>
          <w:pPr>
            <w:pStyle w:val="Contents5"/>
            <w:rPr>
              <w:rFonts w:ascii="Calibri" w:hAnsi="Calibri"/>
              <w:sz w:val="22"/>
              <w:szCs w:val="22"/>
              <w:lang w:eastAsia="en-GB"/>
            </w:rPr>
          </w:pPr>
          <w:r>
            <w:rPr/>
            <w:t>9.2.1.1.3</w:t>
          </w:r>
          <w:r>
            <w:rPr>
              <w:rFonts w:ascii="Calibri" w:hAnsi="Calibri"/>
              <w:sz w:val="22"/>
              <w:szCs w:val="22"/>
              <w:lang w:eastAsia="en-GB"/>
            </w:rPr>
            <w:tab/>
          </w:r>
          <w:r>
            <w:rPr/>
            <w:t>GTP-U-CONTROL-RX-RELEASE.request</w:t>
            <w:tab/>
            <w:t>171</w:t>
          </w:r>
        </w:p>
        <w:p>
          <w:pPr>
            <w:pStyle w:val="Contents5"/>
            <w:rPr>
              <w:rFonts w:ascii="Calibri" w:hAnsi="Calibri"/>
              <w:sz w:val="22"/>
              <w:szCs w:val="22"/>
              <w:lang w:eastAsia="en-GB"/>
            </w:rPr>
          </w:pPr>
          <w:r>
            <w:rPr/>
            <w:t>9.2.1.1.4</w:t>
          </w:r>
          <w:r>
            <w:rPr>
              <w:rFonts w:ascii="Calibri" w:hAnsi="Calibri"/>
              <w:sz w:val="22"/>
              <w:szCs w:val="22"/>
              <w:lang w:eastAsia="en-GB"/>
            </w:rPr>
            <w:tab/>
          </w:r>
          <w:r>
            <w:rPr/>
            <w:t>GTP-U-CONTROL-RX-RELEASE.confirm</w:t>
            <w:tab/>
            <w:t>171</w:t>
          </w:r>
        </w:p>
        <w:p>
          <w:pPr>
            <w:pStyle w:val="Contents5"/>
            <w:rPr>
              <w:rFonts w:ascii="Calibri" w:hAnsi="Calibri"/>
              <w:sz w:val="22"/>
              <w:szCs w:val="22"/>
              <w:lang w:eastAsia="en-GB"/>
            </w:rPr>
          </w:pPr>
          <w:r>
            <w:rPr/>
            <w:t>9.2.1.1.5</w:t>
          </w:r>
          <w:r>
            <w:rPr>
              <w:rFonts w:ascii="Calibri" w:hAnsi="Calibri"/>
              <w:sz w:val="22"/>
              <w:szCs w:val="22"/>
              <w:lang w:eastAsia="en-GB"/>
            </w:rPr>
            <w:tab/>
          </w:r>
          <w:r>
            <w:rPr/>
            <w:t>GTP-U-CONTROL-RX-ERROR.indication</w:t>
            <w:tab/>
            <w:t>171</w:t>
          </w:r>
        </w:p>
        <w:p>
          <w:pPr>
            <w:pStyle w:val="Contents4"/>
            <w:rPr>
              <w:rFonts w:ascii="Calibri" w:hAnsi="Calibri"/>
              <w:sz w:val="22"/>
              <w:szCs w:val="22"/>
              <w:lang w:eastAsia="en-GB"/>
            </w:rPr>
          </w:pPr>
          <w:r>
            <w:rPr/>
            <w:t>9.2.1.2</w:t>
          </w:r>
          <w:r>
            <w:rPr>
              <w:rFonts w:ascii="Calibri" w:hAnsi="Calibri"/>
              <w:sz w:val="22"/>
              <w:szCs w:val="22"/>
              <w:lang w:eastAsia="en-GB"/>
            </w:rPr>
            <w:tab/>
          </w:r>
          <w:r>
            <w:rPr/>
            <w:t>GTP-U-CONTROL-TX primitives</w:t>
            <w:tab/>
            <w:t>171</w:t>
          </w:r>
        </w:p>
        <w:p>
          <w:pPr>
            <w:pStyle w:val="Contents5"/>
            <w:rPr>
              <w:rFonts w:ascii="Calibri" w:hAnsi="Calibri"/>
              <w:sz w:val="22"/>
              <w:szCs w:val="22"/>
              <w:lang w:eastAsia="en-GB"/>
            </w:rPr>
          </w:pPr>
          <w:r>
            <w:rPr>
              <w:lang w:val="es-ES_tradnl"/>
            </w:rPr>
            <w:t>9.2.1.2.1</w:t>
          </w:r>
          <w:r>
            <w:rPr>
              <w:rFonts w:ascii="Calibri" w:hAnsi="Calibri"/>
              <w:sz w:val="22"/>
              <w:szCs w:val="22"/>
              <w:lang w:eastAsia="en-GB"/>
            </w:rPr>
            <w:tab/>
          </w:r>
          <w:r>
            <w:rPr>
              <w:lang w:val="es-ES_tradnl"/>
            </w:rPr>
            <w:t>GTP-U-CONTROL-TX-SETUP.request</w:t>
          </w:r>
          <w:r>
            <w:rPr/>
            <w:tab/>
            <w:t>171</w:t>
          </w:r>
        </w:p>
        <w:p>
          <w:pPr>
            <w:pStyle w:val="Contents5"/>
            <w:rPr>
              <w:rFonts w:ascii="Calibri" w:hAnsi="Calibri"/>
              <w:sz w:val="22"/>
              <w:szCs w:val="22"/>
              <w:lang w:eastAsia="en-GB"/>
            </w:rPr>
          </w:pPr>
          <w:r>
            <w:rPr/>
            <w:t>9.2.1.2.2</w:t>
          </w:r>
          <w:r>
            <w:rPr>
              <w:rFonts w:ascii="Calibri" w:hAnsi="Calibri"/>
              <w:sz w:val="22"/>
              <w:szCs w:val="22"/>
              <w:lang w:eastAsia="en-GB"/>
            </w:rPr>
            <w:tab/>
          </w:r>
          <w:r>
            <w:rPr/>
            <w:t>GTP-U-CONTROL-TX-SETUP.confirm</w:t>
            <w:tab/>
            <w:t>171</w:t>
          </w:r>
        </w:p>
        <w:p>
          <w:pPr>
            <w:pStyle w:val="Contents5"/>
            <w:rPr>
              <w:rFonts w:ascii="Calibri" w:hAnsi="Calibri"/>
              <w:sz w:val="22"/>
              <w:szCs w:val="22"/>
              <w:lang w:eastAsia="en-GB"/>
            </w:rPr>
          </w:pPr>
          <w:r>
            <w:rPr/>
            <w:t>9.2.1.2.3</w:t>
          </w:r>
          <w:r>
            <w:rPr>
              <w:rFonts w:ascii="Calibri" w:hAnsi="Calibri"/>
              <w:sz w:val="22"/>
              <w:szCs w:val="22"/>
              <w:lang w:eastAsia="en-GB"/>
            </w:rPr>
            <w:tab/>
          </w:r>
          <w:r>
            <w:rPr/>
            <w:t>GTP-U-CONTROL-TX-RELEASE.request</w:t>
            <w:tab/>
            <w:t>171</w:t>
          </w:r>
        </w:p>
        <w:p>
          <w:pPr>
            <w:pStyle w:val="Contents5"/>
            <w:rPr>
              <w:rFonts w:ascii="Calibri" w:hAnsi="Calibri"/>
              <w:sz w:val="22"/>
              <w:szCs w:val="22"/>
              <w:lang w:eastAsia="en-GB"/>
            </w:rPr>
          </w:pPr>
          <w:r>
            <w:rPr/>
            <w:t>9.2.1.2.4</w:t>
          </w:r>
          <w:r>
            <w:rPr>
              <w:rFonts w:ascii="Calibri" w:hAnsi="Calibri"/>
              <w:sz w:val="22"/>
              <w:szCs w:val="22"/>
              <w:lang w:eastAsia="en-GB"/>
            </w:rPr>
            <w:tab/>
          </w:r>
          <w:r>
            <w:rPr/>
            <w:t>GTP-U-CONTROL-TX-RELEASE.confirm</w:t>
            <w:tab/>
            <w:t>171</w:t>
          </w:r>
        </w:p>
        <w:p>
          <w:pPr>
            <w:pStyle w:val="Contents5"/>
            <w:rPr>
              <w:rFonts w:ascii="Calibri" w:hAnsi="Calibri"/>
              <w:sz w:val="22"/>
              <w:szCs w:val="22"/>
              <w:lang w:eastAsia="en-GB"/>
            </w:rPr>
          </w:pPr>
          <w:r>
            <w:rPr/>
            <w:t>9.2.1.2.5</w:t>
          </w:r>
          <w:r>
            <w:rPr>
              <w:rFonts w:ascii="Calibri" w:hAnsi="Calibri"/>
              <w:sz w:val="22"/>
              <w:szCs w:val="22"/>
              <w:lang w:eastAsia="en-GB"/>
            </w:rPr>
            <w:tab/>
          </w:r>
          <w:r>
            <w:rPr/>
            <w:t>GTP-U-CONTROL-TX-ERROR.indication</w:t>
            <w:tab/>
            <w:t>172</w:t>
          </w:r>
        </w:p>
        <w:p>
          <w:pPr>
            <w:pStyle w:val="Contents3"/>
            <w:rPr>
              <w:rFonts w:ascii="Calibri" w:hAnsi="Calibri"/>
              <w:sz w:val="22"/>
              <w:szCs w:val="22"/>
              <w:lang w:eastAsia="en-GB"/>
            </w:rPr>
          </w:pPr>
          <w:r>
            <w:rPr/>
            <w:t>9.2.2</w:t>
          </w:r>
          <w:r>
            <w:rPr>
              <w:rFonts w:ascii="Calibri" w:hAnsi="Calibri"/>
              <w:sz w:val="22"/>
              <w:szCs w:val="22"/>
              <w:lang w:eastAsia="en-GB"/>
            </w:rPr>
            <w:tab/>
          </w:r>
          <w:r>
            <w:rPr/>
            <w:t>GTP-U-UNIT-DATA SAP and Primitives</w:t>
            <w:tab/>
            <w:t>172</w:t>
          </w:r>
        </w:p>
        <w:p>
          <w:pPr>
            <w:pStyle w:val="Contents4"/>
            <w:rPr>
              <w:rFonts w:ascii="Calibri" w:hAnsi="Calibri"/>
              <w:sz w:val="22"/>
              <w:szCs w:val="22"/>
              <w:lang w:eastAsia="en-GB"/>
            </w:rPr>
          </w:pPr>
          <w:r>
            <w:rPr/>
            <w:t>9.2.2.1</w:t>
          </w:r>
          <w:r>
            <w:rPr>
              <w:rFonts w:ascii="Calibri" w:hAnsi="Calibri"/>
              <w:sz w:val="22"/>
              <w:szCs w:val="22"/>
              <w:lang w:eastAsia="en-GB"/>
            </w:rPr>
            <w:tab/>
          </w:r>
          <w:r>
            <w:rPr/>
            <w:t>GTP-U-UNIT-DATA.request</w:t>
            <w:tab/>
            <w:t>172</w:t>
          </w:r>
        </w:p>
        <w:p>
          <w:pPr>
            <w:pStyle w:val="Contents4"/>
            <w:rPr>
              <w:rFonts w:ascii="Calibri" w:hAnsi="Calibri"/>
              <w:sz w:val="22"/>
              <w:szCs w:val="22"/>
              <w:lang w:eastAsia="en-GB"/>
            </w:rPr>
          </w:pPr>
          <w:r>
            <w:rPr/>
            <w:t>9.2.2.2</w:t>
          </w:r>
          <w:r>
            <w:rPr>
              <w:rFonts w:ascii="Calibri" w:hAnsi="Calibri"/>
              <w:sz w:val="22"/>
              <w:szCs w:val="22"/>
              <w:lang w:eastAsia="en-GB"/>
            </w:rPr>
            <w:tab/>
          </w:r>
          <w:r>
            <w:rPr/>
            <w:t>GTP-U- UNIT-DATA.indication</w:t>
            <w:tab/>
            <w:t>172</w:t>
          </w:r>
        </w:p>
        <w:p>
          <w:pPr>
            <w:pStyle w:val="Contents2"/>
            <w:rPr>
              <w:rFonts w:ascii="Calibri" w:hAnsi="Calibri"/>
              <w:sz w:val="22"/>
              <w:szCs w:val="22"/>
              <w:lang w:eastAsia="en-GB"/>
            </w:rPr>
          </w:pPr>
          <w:r>
            <w:rPr/>
            <w:t>9.3</w:t>
          </w:r>
          <w:r>
            <w:rPr>
              <w:rFonts w:ascii="Calibri" w:hAnsi="Calibri"/>
              <w:sz w:val="22"/>
              <w:szCs w:val="22"/>
              <w:lang w:eastAsia="en-GB"/>
            </w:rPr>
            <w:tab/>
          </w:r>
          <w:r>
            <w:rPr/>
            <w:t>Protocol Stack</w:t>
            <w:tab/>
            <w:t>172</w:t>
          </w:r>
        </w:p>
        <w:p>
          <w:pPr>
            <w:pStyle w:val="Contents3"/>
            <w:rPr>
              <w:rFonts w:ascii="Calibri" w:hAnsi="Calibri"/>
              <w:sz w:val="22"/>
              <w:szCs w:val="22"/>
              <w:lang w:eastAsia="en-GB"/>
            </w:rPr>
          </w:pPr>
          <w:r>
            <w:rPr/>
            <w:t>9.3.1</w:t>
          </w:r>
          <w:r>
            <w:rPr>
              <w:rFonts w:ascii="Calibri" w:hAnsi="Calibri"/>
              <w:sz w:val="22"/>
              <w:szCs w:val="22"/>
              <w:lang w:eastAsia="en-GB"/>
            </w:rPr>
            <w:tab/>
          </w:r>
          <w:r>
            <w:rPr/>
            <w:t>Usage of the GTP-U Header</w:t>
            <w:tab/>
            <w:t>172</w:t>
          </w:r>
        </w:p>
        <w:p>
          <w:pPr>
            <w:pStyle w:val="Contents4"/>
            <w:rPr>
              <w:rFonts w:ascii="Calibri" w:hAnsi="Calibri"/>
              <w:sz w:val="22"/>
              <w:szCs w:val="22"/>
              <w:lang w:eastAsia="en-GB"/>
            </w:rPr>
          </w:pPr>
          <w:r>
            <w:rPr/>
            <w:t>9.3.1.1</w:t>
          </w:r>
          <w:r>
            <w:rPr>
              <w:rFonts w:ascii="Calibri" w:hAnsi="Calibri"/>
              <w:sz w:val="22"/>
              <w:szCs w:val="22"/>
              <w:lang w:eastAsia="en-GB"/>
            </w:rPr>
            <w:tab/>
          </w:r>
          <w:r>
            <w:rPr/>
            <w:t>Usage of Sequence Number</w:t>
            <w:tab/>
            <w:t>173</w:t>
          </w:r>
        </w:p>
        <w:p>
          <w:pPr>
            <w:pStyle w:val="Contents2"/>
            <w:rPr>
              <w:rFonts w:ascii="Calibri" w:hAnsi="Calibri"/>
              <w:sz w:val="22"/>
              <w:szCs w:val="22"/>
              <w:lang w:eastAsia="en-GB"/>
            </w:rPr>
          </w:pPr>
          <w:r>
            <w:rPr/>
            <w:t>9.4</w:t>
          </w:r>
          <w:r>
            <w:rPr>
              <w:rFonts w:ascii="Calibri" w:hAnsi="Calibri"/>
              <w:sz w:val="22"/>
              <w:szCs w:val="22"/>
              <w:lang w:eastAsia="en-GB"/>
            </w:rPr>
            <w:tab/>
          </w:r>
          <w:r>
            <w:rPr/>
            <w:t>Tunnelling between SGSNs</w:t>
            <w:tab/>
            <w:t>174</w:t>
          </w:r>
        </w:p>
        <w:p>
          <w:pPr>
            <w:pStyle w:val="Contents2"/>
            <w:rPr>
              <w:rFonts w:ascii="Calibri" w:hAnsi="Calibri"/>
              <w:sz w:val="22"/>
              <w:szCs w:val="22"/>
              <w:lang w:eastAsia="en-GB"/>
            </w:rPr>
          </w:pPr>
          <w:r>
            <w:rPr/>
            <w:t>9.5</w:t>
          </w:r>
          <w:r>
            <w:rPr>
              <w:rFonts w:ascii="Calibri" w:hAnsi="Calibri"/>
              <w:sz w:val="22"/>
              <w:szCs w:val="22"/>
              <w:lang w:eastAsia="en-GB"/>
            </w:rPr>
            <w:tab/>
          </w:r>
          <w:r>
            <w:rPr/>
            <w:t>Tunnelling between Source RNC and Target RNC</w:t>
            <w:tab/>
            <w:t>174</w:t>
          </w:r>
        </w:p>
        <w:p>
          <w:pPr>
            <w:pStyle w:val="Contents2"/>
            <w:rPr>
              <w:rFonts w:ascii="Calibri" w:hAnsi="Calibri"/>
              <w:sz w:val="22"/>
              <w:szCs w:val="22"/>
              <w:lang w:eastAsia="en-GB"/>
            </w:rPr>
          </w:pPr>
          <w:r>
            <w:rPr/>
            <w:t>9.6</w:t>
          </w:r>
          <w:r>
            <w:rPr>
              <w:rFonts w:ascii="Calibri" w:hAnsi="Calibri"/>
              <w:sz w:val="22"/>
              <w:szCs w:val="22"/>
              <w:lang w:eastAsia="en-GB"/>
            </w:rPr>
            <w:tab/>
          </w:r>
          <w:r>
            <w:rPr/>
            <w:t>Tunnelling between GGSNs</w:t>
            <w:tab/>
            <w:t>174</w:t>
          </w:r>
        </w:p>
        <w:p>
          <w:pPr>
            <w:pStyle w:val="Contents1"/>
            <w:rPr>
              <w:rFonts w:ascii="Calibri" w:hAnsi="Calibri"/>
              <w:szCs w:val="22"/>
              <w:lang w:eastAsia="en-GB"/>
            </w:rPr>
          </w:pPr>
          <w:r>
            <w:rPr/>
            <w:t>10</w:t>
          </w:r>
          <w:r>
            <w:rPr>
              <w:rFonts w:ascii="Calibri" w:hAnsi="Calibri"/>
              <w:szCs w:val="22"/>
              <w:lang w:eastAsia="en-GB"/>
            </w:rPr>
            <w:tab/>
          </w:r>
          <w:r>
            <w:rPr/>
            <w:t>Path Protocols</w:t>
            <w:tab/>
            <w:t>174</w:t>
          </w:r>
        </w:p>
        <w:p>
          <w:pPr>
            <w:pStyle w:val="Contents2"/>
            <w:rPr>
              <w:rFonts w:ascii="Calibri" w:hAnsi="Calibri"/>
              <w:sz w:val="22"/>
              <w:szCs w:val="22"/>
              <w:lang w:eastAsia="en-GB"/>
            </w:rPr>
          </w:pPr>
          <w:r>
            <w:rPr/>
            <w:t>10.1</w:t>
          </w:r>
          <w:r>
            <w:rPr>
              <w:rFonts w:ascii="Calibri" w:hAnsi="Calibri"/>
              <w:sz w:val="22"/>
              <w:szCs w:val="22"/>
              <w:lang w:eastAsia="en-GB"/>
            </w:rPr>
            <w:tab/>
          </w:r>
          <w:r>
            <w:rPr/>
            <w:t>UDP/IP</w:t>
            <w:tab/>
            <w:t>174</w:t>
          </w:r>
        </w:p>
        <w:p>
          <w:pPr>
            <w:pStyle w:val="Contents3"/>
            <w:rPr>
              <w:rFonts w:ascii="Calibri" w:hAnsi="Calibri"/>
              <w:sz w:val="22"/>
              <w:szCs w:val="22"/>
              <w:lang w:eastAsia="en-GB"/>
            </w:rPr>
          </w:pPr>
          <w:r>
            <w:rPr/>
            <w:t>10.1.1</w:t>
          </w:r>
          <w:r>
            <w:rPr>
              <w:rFonts w:ascii="Calibri" w:hAnsi="Calibri"/>
              <w:sz w:val="22"/>
              <w:szCs w:val="22"/>
              <w:lang w:eastAsia="en-GB"/>
            </w:rPr>
            <w:tab/>
          </w:r>
          <w:r>
            <w:rPr/>
            <w:t>UDP Header</w:t>
            <w:tab/>
            <w:t>174</w:t>
          </w:r>
        </w:p>
        <w:p>
          <w:pPr>
            <w:pStyle w:val="Contents4"/>
            <w:rPr>
              <w:rFonts w:ascii="Calibri" w:hAnsi="Calibri"/>
              <w:sz w:val="22"/>
              <w:szCs w:val="22"/>
              <w:lang w:eastAsia="en-GB"/>
            </w:rPr>
          </w:pPr>
          <w:r>
            <w:rPr/>
            <w:t>10.1.1.1</w:t>
          </w:r>
          <w:r>
            <w:rPr>
              <w:rFonts w:ascii="Calibri" w:hAnsi="Calibri"/>
              <w:sz w:val="22"/>
              <w:szCs w:val="22"/>
              <w:lang w:eastAsia="en-GB"/>
            </w:rPr>
            <w:tab/>
          </w:r>
          <w:r>
            <w:rPr/>
            <w:t>Request Messages</w:t>
            <w:tab/>
            <w:t>174</w:t>
          </w:r>
        </w:p>
        <w:p>
          <w:pPr>
            <w:pStyle w:val="Contents4"/>
            <w:rPr>
              <w:rFonts w:ascii="Calibri" w:hAnsi="Calibri"/>
              <w:sz w:val="22"/>
              <w:szCs w:val="22"/>
              <w:lang w:eastAsia="en-GB"/>
            </w:rPr>
          </w:pPr>
          <w:r>
            <w:rPr/>
            <w:t>10.1.1.2</w:t>
          </w:r>
          <w:r>
            <w:rPr>
              <w:rFonts w:ascii="Calibri" w:hAnsi="Calibri"/>
              <w:sz w:val="22"/>
              <w:szCs w:val="22"/>
              <w:lang w:eastAsia="en-GB"/>
            </w:rPr>
            <w:tab/>
          </w:r>
          <w:r>
            <w:rPr/>
            <w:t>Response Messages</w:t>
            <w:tab/>
            <w:t>174</w:t>
          </w:r>
        </w:p>
        <w:p>
          <w:pPr>
            <w:pStyle w:val="Contents4"/>
            <w:rPr>
              <w:rFonts w:ascii="Calibri" w:hAnsi="Calibri"/>
              <w:sz w:val="22"/>
              <w:szCs w:val="22"/>
              <w:lang w:eastAsia="en-GB"/>
            </w:rPr>
          </w:pPr>
          <w:r>
            <w:rPr/>
            <w:t>10.1.1.3</w:t>
          </w:r>
          <w:r>
            <w:rPr>
              <w:rFonts w:ascii="Calibri" w:hAnsi="Calibri"/>
              <w:sz w:val="22"/>
              <w:szCs w:val="22"/>
              <w:lang w:eastAsia="en-GB"/>
            </w:rPr>
            <w:tab/>
          </w:r>
          <w:r>
            <w:rPr/>
            <w:t>Encapsulated T-PDUs</w:t>
            <w:tab/>
            <w:t>174</w:t>
          </w:r>
        </w:p>
        <w:p>
          <w:pPr>
            <w:pStyle w:val="Contents4"/>
            <w:rPr>
              <w:rFonts w:ascii="Calibri" w:hAnsi="Calibri"/>
              <w:sz w:val="22"/>
              <w:szCs w:val="22"/>
              <w:lang w:eastAsia="en-GB"/>
            </w:rPr>
          </w:pPr>
          <w:r>
            <w:rPr/>
            <w:t>10.1.1.4</w:t>
          </w:r>
          <w:r>
            <w:rPr>
              <w:rFonts w:ascii="Calibri" w:hAnsi="Calibri"/>
              <w:sz w:val="22"/>
              <w:szCs w:val="22"/>
              <w:lang w:eastAsia="en-GB"/>
            </w:rPr>
            <w:tab/>
          </w:r>
          <w:r>
            <w:rPr/>
            <w:t>Error Indication, RAN Information Relay, Version Not Supported and Supported Extension Headers Notification</w:t>
            <w:tab/>
            <w:t>174</w:t>
          </w:r>
        </w:p>
        <w:p>
          <w:pPr>
            <w:pStyle w:val="Contents3"/>
            <w:rPr>
              <w:rFonts w:ascii="Calibri" w:hAnsi="Calibri"/>
              <w:sz w:val="22"/>
              <w:szCs w:val="22"/>
              <w:lang w:eastAsia="en-GB"/>
            </w:rPr>
          </w:pPr>
          <w:r>
            <w:rPr/>
            <w:t>10.1.2</w:t>
          </w:r>
          <w:r>
            <w:rPr>
              <w:rFonts w:ascii="Calibri" w:hAnsi="Calibri"/>
              <w:sz w:val="22"/>
              <w:szCs w:val="22"/>
              <w:lang w:eastAsia="en-GB"/>
            </w:rPr>
            <w:tab/>
          </w:r>
          <w:r>
            <w:rPr/>
            <w:t>IP Header</w:t>
            <w:tab/>
            <w:t>175</w:t>
          </w:r>
        </w:p>
        <w:p>
          <w:pPr>
            <w:pStyle w:val="Contents4"/>
            <w:rPr>
              <w:rFonts w:ascii="Calibri" w:hAnsi="Calibri"/>
              <w:sz w:val="22"/>
              <w:szCs w:val="22"/>
              <w:lang w:eastAsia="en-GB"/>
            </w:rPr>
          </w:pPr>
          <w:r>
            <w:rPr/>
            <w:t>10.1.2.1</w:t>
          </w:r>
          <w:r>
            <w:rPr>
              <w:rFonts w:ascii="Calibri" w:hAnsi="Calibri"/>
              <w:sz w:val="22"/>
              <w:szCs w:val="22"/>
              <w:lang w:eastAsia="en-GB"/>
            </w:rPr>
            <w:tab/>
          </w:r>
          <w:r>
            <w:rPr/>
            <w:t>Request Messages and Encapsulated T-PDUs</w:t>
            <w:tab/>
            <w:t>175</w:t>
          </w:r>
        </w:p>
        <w:p>
          <w:pPr>
            <w:pStyle w:val="Contents4"/>
            <w:rPr>
              <w:rFonts w:ascii="Calibri" w:hAnsi="Calibri"/>
              <w:sz w:val="22"/>
              <w:szCs w:val="22"/>
              <w:lang w:eastAsia="en-GB"/>
            </w:rPr>
          </w:pPr>
          <w:r>
            <w:rPr/>
            <w:t>10.1.2.2</w:t>
          </w:r>
          <w:r>
            <w:rPr>
              <w:rFonts w:ascii="Calibri" w:hAnsi="Calibri"/>
              <w:sz w:val="22"/>
              <w:szCs w:val="22"/>
              <w:lang w:eastAsia="en-GB"/>
            </w:rPr>
            <w:tab/>
          </w:r>
          <w:r>
            <w:rPr/>
            <w:t>Response Messages</w:t>
            <w:tab/>
            <w:t>175</w:t>
          </w:r>
        </w:p>
        <w:p>
          <w:pPr>
            <w:pStyle w:val="Contents4"/>
            <w:rPr>
              <w:rFonts w:ascii="Calibri" w:hAnsi="Calibri"/>
              <w:sz w:val="22"/>
              <w:szCs w:val="22"/>
              <w:lang w:eastAsia="en-GB"/>
            </w:rPr>
          </w:pPr>
          <w:r>
            <w:rPr/>
            <w:t>10.1.2.3</w:t>
          </w:r>
          <w:r>
            <w:rPr>
              <w:rFonts w:ascii="Calibri" w:hAnsi="Calibri"/>
              <w:sz w:val="22"/>
              <w:szCs w:val="22"/>
              <w:lang w:eastAsia="en-GB"/>
            </w:rPr>
            <w:tab/>
          </w:r>
          <w:r>
            <w:rPr/>
            <w:t>Error Indication, RAN Information Relay, Version Not supported and Supported Extension Headers Notification</w:t>
            <w:tab/>
            <w:t>175</w:t>
          </w:r>
        </w:p>
        <w:p>
          <w:pPr>
            <w:pStyle w:val="Contents1"/>
            <w:rPr>
              <w:rFonts w:ascii="Calibri" w:hAnsi="Calibri"/>
              <w:szCs w:val="22"/>
              <w:lang w:eastAsia="en-GB"/>
            </w:rPr>
          </w:pPr>
          <w:r>
            <w:rPr/>
            <w:t>11</w:t>
          </w:r>
          <w:r>
            <w:rPr>
              <w:rFonts w:ascii="Calibri" w:hAnsi="Calibri"/>
              <w:szCs w:val="22"/>
              <w:lang w:eastAsia="en-GB"/>
            </w:rPr>
            <w:tab/>
          </w:r>
          <w:r>
            <w:rPr/>
            <w:t>Error Handling</w:t>
            <w:tab/>
            <w:t>175</w:t>
          </w:r>
        </w:p>
        <w:p>
          <w:pPr>
            <w:pStyle w:val="Contents2"/>
            <w:rPr>
              <w:rFonts w:ascii="Calibri" w:hAnsi="Calibri"/>
              <w:sz w:val="22"/>
              <w:szCs w:val="22"/>
              <w:lang w:eastAsia="en-GB"/>
            </w:rPr>
          </w:pPr>
          <w:r>
            <w:rPr/>
            <w:t>11.1</w:t>
          </w:r>
          <w:r>
            <w:rPr>
              <w:rFonts w:ascii="Calibri" w:hAnsi="Calibri"/>
              <w:sz w:val="22"/>
              <w:szCs w:val="22"/>
              <w:lang w:eastAsia="en-GB"/>
            </w:rPr>
            <w:tab/>
          </w:r>
          <w:r>
            <w:rPr/>
            <w:t>Protocol Errors</w:t>
            <w:tab/>
            <w:t>175</w:t>
          </w:r>
        </w:p>
        <w:p>
          <w:pPr>
            <w:pStyle w:val="Contents3"/>
            <w:rPr>
              <w:rFonts w:ascii="Calibri" w:hAnsi="Calibri"/>
              <w:sz w:val="22"/>
              <w:szCs w:val="22"/>
              <w:lang w:eastAsia="en-GB"/>
            </w:rPr>
          </w:pPr>
          <w:r>
            <w:rPr/>
            <w:t>11.1.1</w:t>
          </w:r>
          <w:r>
            <w:rPr>
              <w:rFonts w:ascii="Calibri" w:hAnsi="Calibri"/>
              <w:sz w:val="22"/>
              <w:szCs w:val="22"/>
              <w:lang w:eastAsia="en-GB"/>
            </w:rPr>
            <w:tab/>
          </w:r>
          <w:r>
            <w:rPr/>
            <w:t>Different GTP Versions</w:t>
            <w:tab/>
            <w:t>176</w:t>
          </w:r>
        </w:p>
        <w:p>
          <w:pPr>
            <w:pStyle w:val="Contents3"/>
            <w:rPr>
              <w:rFonts w:ascii="Calibri" w:hAnsi="Calibri"/>
              <w:sz w:val="22"/>
              <w:szCs w:val="22"/>
              <w:lang w:eastAsia="en-GB"/>
            </w:rPr>
          </w:pPr>
          <w:r>
            <w:rPr/>
            <w:t>11.1.2</w:t>
          </w:r>
          <w:r>
            <w:rPr>
              <w:rFonts w:ascii="Calibri" w:hAnsi="Calibri"/>
              <w:sz w:val="22"/>
              <w:szCs w:val="22"/>
              <w:lang w:eastAsia="en-GB"/>
            </w:rPr>
            <w:tab/>
          </w:r>
          <w:r>
            <w:rPr/>
            <w:t>GTP Message Length Errors</w:t>
            <w:tab/>
            <w:t>176</w:t>
          </w:r>
        </w:p>
        <w:p>
          <w:pPr>
            <w:pStyle w:val="Contents3"/>
            <w:rPr>
              <w:rFonts w:ascii="Calibri" w:hAnsi="Calibri"/>
              <w:sz w:val="22"/>
              <w:szCs w:val="22"/>
              <w:lang w:eastAsia="en-GB"/>
            </w:rPr>
          </w:pPr>
          <w:r>
            <w:rPr/>
            <w:t>11.1.3</w:t>
          </w:r>
          <w:r>
            <w:rPr>
              <w:rFonts w:ascii="Calibri" w:hAnsi="Calibri"/>
              <w:sz w:val="22"/>
              <w:szCs w:val="22"/>
              <w:lang w:eastAsia="en-GB"/>
            </w:rPr>
            <w:tab/>
          </w:r>
          <w:r>
            <w:rPr/>
            <w:t>Unknown GTP Signalling Message</w:t>
            <w:tab/>
            <w:t>176</w:t>
          </w:r>
        </w:p>
        <w:p>
          <w:pPr>
            <w:pStyle w:val="Contents3"/>
            <w:rPr>
              <w:rFonts w:ascii="Calibri" w:hAnsi="Calibri"/>
              <w:sz w:val="22"/>
              <w:szCs w:val="22"/>
              <w:lang w:eastAsia="en-GB"/>
            </w:rPr>
          </w:pPr>
          <w:r>
            <w:rPr/>
            <w:t>11.1.4</w:t>
          </w:r>
          <w:r>
            <w:rPr>
              <w:rFonts w:ascii="Calibri" w:hAnsi="Calibri"/>
              <w:sz w:val="22"/>
              <w:szCs w:val="22"/>
              <w:lang w:eastAsia="en-GB"/>
            </w:rPr>
            <w:tab/>
          </w:r>
          <w:r>
            <w:rPr/>
            <w:t>Unexpected GTP Signalling Message</w:t>
            <w:tab/>
            <w:t>176</w:t>
          </w:r>
        </w:p>
        <w:p>
          <w:pPr>
            <w:pStyle w:val="Contents3"/>
            <w:rPr>
              <w:rFonts w:ascii="Calibri" w:hAnsi="Calibri"/>
              <w:sz w:val="22"/>
              <w:szCs w:val="22"/>
              <w:lang w:eastAsia="en-GB"/>
            </w:rPr>
          </w:pPr>
          <w:r>
            <w:rPr/>
            <w:t>11.1.5</w:t>
          </w:r>
          <w:r>
            <w:rPr>
              <w:rFonts w:ascii="Calibri" w:hAnsi="Calibri"/>
              <w:sz w:val="22"/>
              <w:szCs w:val="22"/>
              <w:lang w:eastAsia="en-GB"/>
            </w:rPr>
            <w:tab/>
          </w:r>
          <w:r>
            <w:rPr/>
            <w:t>Missing Mandatorily Present Information Element</w:t>
            <w:tab/>
            <w:t>176</w:t>
          </w:r>
        </w:p>
        <w:p>
          <w:pPr>
            <w:pStyle w:val="Contents3"/>
            <w:rPr>
              <w:rFonts w:ascii="Calibri" w:hAnsi="Calibri"/>
              <w:sz w:val="22"/>
              <w:szCs w:val="22"/>
              <w:lang w:eastAsia="en-GB"/>
            </w:rPr>
          </w:pPr>
          <w:r>
            <w:rPr/>
            <w:t>11.1.6</w:t>
          </w:r>
          <w:r>
            <w:rPr>
              <w:rFonts w:ascii="Calibri" w:hAnsi="Calibri"/>
              <w:sz w:val="22"/>
              <w:szCs w:val="22"/>
              <w:lang w:eastAsia="en-GB"/>
            </w:rPr>
            <w:tab/>
          </w:r>
          <w:r>
            <w:rPr/>
            <w:t>Invalid IE Length</w:t>
            <w:tab/>
            <w:t>176</w:t>
          </w:r>
        </w:p>
        <w:p>
          <w:pPr>
            <w:pStyle w:val="Contents3"/>
            <w:rPr>
              <w:rFonts w:ascii="Calibri" w:hAnsi="Calibri"/>
              <w:sz w:val="22"/>
              <w:szCs w:val="22"/>
              <w:lang w:eastAsia="en-GB"/>
            </w:rPr>
          </w:pPr>
          <w:r>
            <w:rPr/>
            <w:t>11.1.7</w:t>
          </w:r>
          <w:r>
            <w:rPr>
              <w:rFonts w:ascii="Calibri" w:hAnsi="Calibri"/>
              <w:sz w:val="22"/>
              <w:szCs w:val="22"/>
              <w:lang w:eastAsia="en-GB"/>
            </w:rPr>
            <w:tab/>
          </w:r>
          <w:r>
            <w:rPr/>
            <w:t>Invalid Mandatory Information Element</w:t>
            <w:tab/>
            <w:t>177</w:t>
          </w:r>
        </w:p>
        <w:p>
          <w:pPr>
            <w:pStyle w:val="Contents3"/>
            <w:rPr>
              <w:rFonts w:ascii="Calibri" w:hAnsi="Calibri"/>
              <w:sz w:val="22"/>
              <w:szCs w:val="22"/>
              <w:lang w:eastAsia="en-GB"/>
            </w:rPr>
          </w:pPr>
          <w:r>
            <w:rPr/>
            <w:t>11.1.8</w:t>
          </w:r>
          <w:r>
            <w:rPr>
              <w:rFonts w:ascii="Calibri" w:hAnsi="Calibri"/>
              <w:sz w:val="22"/>
              <w:szCs w:val="22"/>
              <w:lang w:eastAsia="en-GB"/>
            </w:rPr>
            <w:tab/>
          </w:r>
          <w:r>
            <w:rPr/>
            <w:t>Invalid Optional Information Element</w:t>
            <w:tab/>
            <w:t>177</w:t>
          </w:r>
        </w:p>
        <w:p>
          <w:pPr>
            <w:pStyle w:val="Contents3"/>
            <w:rPr>
              <w:rFonts w:ascii="Calibri" w:hAnsi="Calibri"/>
              <w:sz w:val="22"/>
              <w:szCs w:val="22"/>
              <w:lang w:eastAsia="en-GB"/>
            </w:rPr>
          </w:pPr>
          <w:r>
            <w:rPr/>
            <w:t>11.1.9</w:t>
          </w:r>
          <w:r>
            <w:rPr>
              <w:rFonts w:ascii="Calibri" w:hAnsi="Calibri"/>
              <w:sz w:val="22"/>
              <w:szCs w:val="22"/>
              <w:lang w:eastAsia="en-GB"/>
            </w:rPr>
            <w:tab/>
          </w:r>
          <w:r>
            <w:rPr/>
            <w:t>Unknown Information Element</w:t>
            <w:tab/>
            <w:t>177</w:t>
          </w:r>
        </w:p>
        <w:p>
          <w:pPr>
            <w:pStyle w:val="Contents3"/>
            <w:rPr>
              <w:rFonts w:ascii="Calibri" w:hAnsi="Calibri"/>
              <w:sz w:val="22"/>
              <w:szCs w:val="22"/>
              <w:lang w:eastAsia="en-GB"/>
            </w:rPr>
          </w:pPr>
          <w:r>
            <w:rPr/>
            <w:t>11.1.10</w:t>
          </w:r>
          <w:r>
            <w:rPr>
              <w:rFonts w:ascii="Calibri" w:hAnsi="Calibri"/>
              <w:sz w:val="22"/>
              <w:szCs w:val="22"/>
              <w:lang w:eastAsia="en-GB"/>
            </w:rPr>
            <w:tab/>
          </w:r>
          <w:r>
            <w:rPr/>
            <w:t>Out of Sequence Information Elements</w:t>
            <w:tab/>
            <w:t>177</w:t>
          </w:r>
        </w:p>
        <w:p>
          <w:pPr>
            <w:pStyle w:val="Contents3"/>
            <w:rPr>
              <w:rFonts w:ascii="Calibri" w:hAnsi="Calibri"/>
              <w:sz w:val="22"/>
              <w:szCs w:val="22"/>
              <w:lang w:eastAsia="en-GB"/>
            </w:rPr>
          </w:pPr>
          <w:r>
            <w:rPr/>
            <w:t>11.1.11</w:t>
          </w:r>
          <w:r>
            <w:rPr>
              <w:rFonts w:ascii="Calibri" w:hAnsi="Calibri"/>
              <w:sz w:val="22"/>
              <w:szCs w:val="22"/>
              <w:lang w:eastAsia="en-GB"/>
            </w:rPr>
            <w:tab/>
          </w:r>
          <w:r>
            <w:rPr/>
            <w:t>Unexpected Information Element</w:t>
            <w:tab/>
            <w:t>178</w:t>
          </w:r>
        </w:p>
        <w:p>
          <w:pPr>
            <w:pStyle w:val="Contents3"/>
            <w:rPr>
              <w:rFonts w:ascii="Calibri" w:hAnsi="Calibri"/>
              <w:sz w:val="22"/>
              <w:szCs w:val="22"/>
              <w:lang w:eastAsia="en-GB"/>
            </w:rPr>
          </w:pPr>
          <w:r>
            <w:rPr/>
            <w:t>11.1.12</w:t>
          </w:r>
          <w:r>
            <w:rPr>
              <w:rFonts w:ascii="Calibri" w:hAnsi="Calibri"/>
              <w:sz w:val="22"/>
              <w:szCs w:val="22"/>
              <w:lang w:eastAsia="en-GB"/>
            </w:rPr>
            <w:tab/>
          </w:r>
          <w:r>
            <w:rPr/>
            <w:t>Repeated Information Elements</w:t>
            <w:tab/>
            <w:t>178</w:t>
          </w:r>
        </w:p>
        <w:p>
          <w:pPr>
            <w:pStyle w:val="Contents3"/>
            <w:rPr>
              <w:rFonts w:ascii="Calibri" w:hAnsi="Calibri"/>
              <w:sz w:val="22"/>
              <w:szCs w:val="22"/>
              <w:lang w:eastAsia="en-GB"/>
            </w:rPr>
          </w:pPr>
          <w:r>
            <w:rPr/>
            <w:t>11.1.13</w:t>
          </w:r>
          <w:r>
            <w:rPr>
              <w:rFonts w:ascii="Calibri" w:hAnsi="Calibri"/>
              <w:sz w:val="22"/>
              <w:szCs w:val="22"/>
              <w:lang w:eastAsia="en-GB"/>
            </w:rPr>
            <w:tab/>
          </w:r>
          <w:r>
            <w:rPr/>
            <w:t>Incorrect Optional Information Elements</w:t>
            <w:tab/>
            <w:t>178</w:t>
          </w:r>
        </w:p>
        <w:p>
          <w:pPr>
            <w:pStyle w:val="Contents2"/>
            <w:rPr>
              <w:rFonts w:ascii="Calibri" w:hAnsi="Calibri"/>
              <w:sz w:val="22"/>
              <w:szCs w:val="22"/>
              <w:lang w:eastAsia="en-GB"/>
            </w:rPr>
          </w:pPr>
          <w:r>
            <w:rPr/>
            <w:t>11.2</w:t>
          </w:r>
          <w:r>
            <w:rPr>
              <w:rFonts w:ascii="Calibri" w:hAnsi="Calibri"/>
              <w:sz w:val="22"/>
              <w:szCs w:val="22"/>
              <w:lang w:eastAsia="en-GB"/>
            </w:rPr>
            <w:tab/>
          </w:r>
          <w:r>
            <w:rPr/>
            <w:t>Path Failure</w:t>
            <w:tab/>
            <w:t>178</w:t>
          </w:r>
        </w:p>
        <w:p>
          <w:pPr>
            <w:pStyle w:val="Contents2"/>
            <w:rPr>
              <w:rFonts w:ascii="Calibri" w:hAnsi="Calibri"/>
              <w:sz w:val="22"/>
              <w:szCs w:val="22"/>
              <w:lang w:eastAsia="en-GB"/>
            </w:rPr>
          </w:pPr>
          <w:r>
            <w:rPr/>
            <w:t>11.3</w:t>
          </w:r>
          <w:r>
            <w:rPr>
              <w:rFonts w:ascii="Calibri" w:hAnsi="Calibri"/>
              <w:sz w:val="22"/>
              <w:szCs w:val="22"/>
              <w:lang w:eastAsia="en-GB"/>
            </w:rPr>
            <w:tab/>
          </w:r>
          <w:r>
            <w:rPr/>
            <w:t>MS Detach</w:t>
            <w:tab/>
            <w:t>178</w:t>
          </w:r>
        </w:p>
        <w:p>
          <w:pPr>
            <w:pStyle w:val="Contents2"/>
            <w:rPr>
              <w:rFonts w:ascii="Calibri" w:hAnsi="Calibri"/>
              <w:sz w:val="22"/>
              <w:szCs w:val="22"/>
              <w:lang w:eastAsia="en-GB"/>
            </w:rPr>
          </w:pPr>
          <w:r>
            <w:rPr/>
            <w:t>11.4</w:t>
          </w:r>
          <w:r>
            <w:rPr>
              <w:rFonts w:ascii="Calibri" w:hAnsi="Calibri"/>
              <w:sz w:val="22"/>
              <w:szCs w:val="22"/>
              <w:lang w:eastAsia="en-GB"/>
            </w:rPr>
            <w:tab/>
          </w:r>
          <w:r>
            <w:rPr/>
            <w:t>Restoration and Recovery</w:t>
            <w:tab/>
            <w:t>178</w:t>
          </w:r>
        </w:p>
        <w:p>
          <w:pPr>
            <w:pStyle w:val="Contents1"/>
            <w:rPr>
              <w:rFonts w:ascii="Calibri" w:hAnsi="Calibri"/>
              <w:szCs w:val="22"/>
              <w:lang w:eastAsia="en-GB"/>
            </w:rPr>
          </w:pPr>
          <w:r>
            <w:rPr/>
            <w:t>12</w:t>
          </w:r>
          <w:r>
            <w:rPr>
              <w:rFonts w:ascii="Calibri" w:hAnsi="Calibri"/>
              <w:szCs w:val="22"/>
              <w:lang w:eastAsia="en-GB"/>
            </w:rPr>
            <w:tab/>
          </w:r>
          <w:r>
            <w:rPr/>
            <w:t>Security provided to GTP Communication over Gn and Gp Interfaces</w:t>
            <w:tab/>
            <w:t>178</w:t>
          </w:r>
        </w:p>
        <w:p>
          <w:pPr>
            <w:pStyle w:val="Contents1"/>
            <w:rPr>
              <w:rFonts w:ascii="Calibri" w:hAnsi="Calibri"/>
              <w:szCs w:val="22"/>
              <w:lang w:eastAsia="en-GB"/>
            </w:rPr>
          </w:pPr>
          <w:r>
            <w:rPr/>
            <w:t>13</w:t>
          </w:r>
          <w:r>
            <w:rPr>
              <w:rFonts w:ascii="Calibri" w:hAnsi="Calibri"/>
              <w:szCs w:val="22"/>
              <w:lang w:eastAsia="en-GB"/>
            </w:rPr>
            <w:tab/>
          </w:r>
          <w:r>
            <w:rPr/>
            <w:t>IP, The Networking Technology used by GTP</w:t>
            <w:tab/>
            <w:t>179</w:t>
          </w:r>
        </w:p>
        <w:p>
          <w:pPr>
            <w:pStyle w:val="Contents2"/>
            <w:rPr>
              <w:rFonts w:ascii="Calibri" w:hAnsi="Calibri"/>
              <w:sz w:val="22"/>
              <w:szCs w:val="22"/>
              <w:lang w:eastAsia="en-GB"/>
            </w:rPr>
          </w:pPr>
          <w:r>
            <w:rPr/>
            <w:t>13.1</w:t>
          </w:r>
          <w:r>
            <w:rPr>
              <w:rFonts w:ascii="Calibri" w:hAnsi="Calibri"/>
              <w:sz w:val="22"/>
              <w:szCs w:val="22"/>
              <w:lang w:eastAsia="en-GB"/>
            </w:rPr>
            <w:tab/>
          </w:r>
          <w:r>
            <w:rPr/>
            <w:t>IP Version</w:t>
            <w:tab/>
            <w:t>179</w:t>
          </w:r>
        </w:p>
        <w:p>
          <w:pPr>
            <w:pStyle w:val="Contents2"/>
            <w:rPr>
              <w:rFonts w:ascii="Calibri" w:hAnsi="Calibri"/>
              <w:sz w:val="22"/>
              <w:szCs w:val="22"/>
              <w:lang w:eastAsia="en-GB"/>
            </w:rPr>
          </w:pPr>
          <w:r>
            <w:rPr/>
            <w:t>13.2</w:t>
          </w:r>
          <w:r>
            <w:rPr>
              <w:rFonts w:ascii="Calibri" w:hAnsi="Calibri"/>
              <w:sz w:val="22"/>
              <w:szCs w:val="22"/>
              <w:lang w:eastAsia="en-GB"/>
            </w:rPr>
            <w:tab/>
          </w:r>
          <w:r>
            <w:rPr/>
            <w:t>IP Fragmentation</w:t>
            <w:tab/>
            <w:t>179</w:t>
          </w:r>
        </w:p>
        <w:p>
          <w:pPr>
            <w:pStyle w:val="Contents3"/>
            <w:rPr>
              <w:rFonts w:ascii="Calibri" w:hAnsi="Calibri"/>
              <w:sz w:val="22"/>
              <w:szCs w:val="22"/>
              <w:lang w:eastAsia="en-GB"/>
            </w:rPr>
          </w:pPr>
          <w:r>
            <w:rPr/>
            <w:t>13.2.1</w:t>
          </w:r>
          <w:r>
            <w:rPr>
              <w:rFonts w:ascii="Calibri" w:hAnsi="Calibri"/>
              <w:sz w:val="22"/>
              <w:szCs w:val="22"/>
              <w:lang w:eastAsia="en-GB"/>
            </w:rPr>
            <w:tab/>
          </w:r>
          <w:r>
            <w:rPr/>
            <w:t>MO Direction</w:t>
            <w:tab/>
            <w:t>179</w:t>
          </w:r>
        </w:p>
        <w:p>
          <w:pPr>
            <w:pStyle w:val="Contents3"/>
            <w:rPr>
              <w:rFonts w:ascii="Calibri" w:hAnsi="Calibri"/>
              <w:sz w:val="22"/>
              <w:szCs w:val="22"/>
              <w:lang w:eastAsia="en-GB"/>
            </w:rPr>
          </w:pPr>
          <w:r>
            <w:rPr/>
            <w:t>13.2.2</w:t>
          </w:r>
          <w:r>
            <w:rPr>
              <w:rFonts w:ascii="Calibri" w:hAnsi="Calibri"/>
              <w:sz w:val="22"/>
              <w:szCs w:val="22"/>
              <w:lang w:eastAsia="en-GB"/>
            </w:rPr>
            <w:tab/>
          </w:r>
          <w:r>
            <w:rPr/>
            <w:t>MT Direction</w:t>
            <w:tab/>
            <w:t>179</w:t>
          </w:r>
        </w:p>
        <w:p>
          <w:pPr>
            <w:pStyle w:val="Contents3"/>
            <w:rPr>
              <w:rFonts w:ascii="Calibri" w:hAnsi="Calibri"/>
              <w:sz w:val="22"/>
              <w:szCs w:val="22"/>
              <w:lang w:eastAsia="en-GB"/>
            </w:rPr>
          </w:pPr>
          <w:r>
            <w:rPr/>
            <w:t>13.2.3</w:t>
          </w:r>
          <w:r>
            <w:rPr>
              <w:rFonts w:ascii="Calibri" w:hAnsi="Calibri"/>
              <w:sz w:val="22"/>
              <w:szCs w:val="22"/>
              <w:lang w:eastAsia="en-GB"/>
            </w:rPr>
            <w:tab/>
          </w:r>
          <w:r>
            <w:rPr/>
            <w:t>Tunnelling from old to new SGSN</w:t>
            <w:tab/>
            <w:t>180</w:t>
          </w:r>
        </w:p>
        <w:p>
          <w:pPr>
            <w:pStyle w:val="Contents1"/>
            <w:rPr>
              <w:rFonts w:ascii="Calibri" w:hAnsi="Calibri"/>
              <w:szCs w:val="22"/>
              <w:lang w:eastAsia="en-GB"/>
            </w:rPr>
          </w:pPr>
          <w:r>
            <w:rPr/>
            <w:t>14</w:t>
          </w:r>
          <w:r>
            <w:rPr>
              <w:rFonts w:ascii="Calibri" w:hAnsi="Calibri"/>
              <w:szCs w:val="22"/>
              <w:lang w:eastAsia="en-GB"/>
            </w:rPr>
            <w:tab/>
          </w:r>
          <w:r>
            <w:rPr/>
            <w:t>GTP Parameters</w:t>
            <w:tab/>
            <w:t>180</w:t>
          </w:r>
        </w:p>
        <w:p>
          <w:pPr>
            <w:pStyle w:val="Contents2"/>
            <w:rPr>
              <w:rFonts w:ascii="Calibri" w:hAnsi="Calibri"/>
              <w:sz w:val="22"/>
              <w:szCs w:val="22"/>
              <w:lang w:eastAsia="en-GB"/>
            </w:rPr>
          </w:pPr>
          <w:r>
            <w:rPr/>
            <w:t>14.1</w:t>
          </w:r>
          <w:r>
            <w:rPr>
              <w:rFonts w:ascii="Calibri" w:hAnsi="Calibri"/>
              <w:sz w:val="22"/>
              <w:szCs w:val="22"/>
              <w:lang w:eastAsia="en-GB"/>
            </w:rPr>
            <w:tab/>
          </w:r>
          <w:r>
            <w:rPr/>
            <w:t>Timers</w:t>
            <w:tab/>
            <w:t>180</w:t>
          </w:r>
        </w:p>
        <w:p>
          <w:pPr>
            <w:pStyle w:val="Contents2"/>
            <w:rPr>
              <w:rFonts w:ascii="Calibri" w:hAnsi="Calibri"/>
              <w:sz w:val="22"/>
              <w:szCs w:val="22"/>
              <w:lang w:eastAsia="en-GB"/>
            </w:rPr>
          </w:pPr>
          <w:r>
            <w:rPr/>
            <w:t>14.2</w:t>
          </w:r>
          <w:r>
            <w:rPr>
              <w:rFonts w:ascii="Calibri" w:hAnsi="Calibri"/>
              <w:sz w:val="22"/>
              <w:szCs w:val="22"/>
              <w:lang w:eastAsia="en-GB"/>
            </w:rPr>
            <w:tab/>
          </w:r>
          <w:r>
            <w:rPr/>
            <w:t>Others</w:t>
            <w:tab/>
            <w:t>180</w:t>
          </w:r>
        </w:p>
        <w:p>
          <w:pPr>
            <w:pStyle w:val="Contents1"/>
            <w:rPr>
              <w:rFonts w:ascii="Calibri" w:hAnsi="Calibri"/>
              <w:szCs w:val="22"/>
              <w:lang w:eastAsia="en-GB"/>
            </w:rPr>
          </w:pPr>
          <w:r>
            <w:rPr/>
            <w:t>15</w:t>
          </w:r>
          <w:r>
            <w:rPr>
              <w:rFonts w:ascii="Calibri" w:hAnsi="Calibri"/>
              <w:szCs w:val="22"/>
              <w:lang w:eastAsia="en-GB"/>
            </w:rPr>
            <w:tab/>
          </w:r>
          <w:r>
            <w:rPr/>
            <w:t>Mapping of BSSGP and RANAP causes</w:t>
            <w:tab/>
            <w:t>180</w:t>
          </w:r>
        </w:p>
        <w:p>
          <w:pPr>
            <w:pStyle w:val="Contents8"/>
            <w:rPr>
              <w:rFonts w:ascii="Calibri" w:hAnsi="Calibri"/>
              <w:b w:val="false"/>
              <w:b w:val="false"/>
              <w:szCs w:val="22"/>
              <w:lang w:eastAsia="en-GB"/>
            </w:rPr>
          </w:pPr>
          <w:r>
            <w:rPr/>
            <w:t>Annex A (informative): A method for sequence number checking</w:t>
            <w:tab/>
            <w:t>183</w:t>
          </w:r>
        </w:p>
        <w:p>
          <w:pPr>
            <w:pStyle w:val="Contents8"/>
            <w:rPr>
              <w:rFonts w:ascii="Calibri" w:hAnsi="Calibri"/>
              <w:b w:val="false"/>
              <w:b w:val="false"/>
              <w:szCs w:val="22"/>
              <w:lang w:eastAsia="en-GB"/>
            </w:rPr>
          </w:pPr>
          <w:r>
            <w:rPr>
              <w:lang w:val="en-US"/>
            </w:rPr>
            <w:t>Annex B (Normative):</w:t>
          </w:r>
          <w:r>
            <w:rPr/>
            <w:t xml:space="preserve"> SGSN mapping table between Gn/Gp and NAS Cause values</w:t>
            <w:tab/>
            <w:t>183</w:t>
          </w:r>
        </w:p>
        <w:p>
          <w:pPr>
            <w:pStyle w:val="Contents8"/>
            <w:rPr>
              <w:rFonts w:ascii="Calibri" w:hAnsi="Calibri"/>
              <w:b w:val="false"/>
              <w:b w:val="false"/>
              <w:szCs w:val="22"/>
              <w:lang w:eastAsia="en-GB"/>
            </w:rPr>
          </w:pPr>
          <w:r>
            <w:rPr/>
            <w:t>Annex C (informative): Change history</w:t>
            <w:tab/>
            <w:t>186</w:t>
          </w:r>
          <w:r>
            <w:rPr/>
            <w:fldChar w:fldCharType="end"/>
          </w:r>
        </w:p>
      </w:sdtContent>
    </w:sdt>
    <w:p>
      <w:pPr>
        <w:pStyle w:val="Normal"/>
        <w:widowControl/>
        <w:suppressAutoHyphens w:val="true"/>
        <w:overflowPunct w:val="true"/>
        <w:bidi w:val="0"/>
        <w:spacing w:before="0" w:after="180"/>
        <w:jc w:val="left"/>
        <w:textAlignment w:val="baseline"/>
        <w:rPr/>
      </w:pPr>
      <w:r>
        <w:rPr/>
      </w:r>
      <w:r>
        <w:br w:type="page"/>
      </w:r>
    </w:p>
    <w:p>
      <w:pPr>
        <w:pStyle w:val="Heading1"/>
        <w:rPr/>
      </w:pPr>
      <w:bookmarkStart w:id="14" w:name="_Toc2086433"/>
      <w:bookmarkStart w:id="15" w:name="_Toc114513537"/>
      <w:bookmarkStart w:id="16" w:name="foreword"/>
      <w:bookmarkEnd w:id="16"/>
      <w:r>
        <w:rPr/>
        <w:t>Foreword</w:t>
      </w:r>
      <w:bookmarkEnd w:id="14"/>
      <w:bookmarkEnd w:id="15"/>
    </w:p>
    <w:p>
      <w:pPr>
        <w:pStyle w:val="Normal"/>
        <w:rPr/>
      </w:pPr>
      <w:r>
        <w:rPr/>
        <w:t xml:space="preserve">This Technical </w:t>
      </w:r>
      <w:bookmarkStart w:id="17" w:name="spectype3"/>
      <w:r>
        <w:rPr/>
        <w:t>Specification</w:t>
      </w:r>
      <w:bookmarkEnd w:id="17"/>
      <w:r>
        <w:rPr/>
        <w:t xml:space="preserve">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Normal"/>
        <w:rPr/>
      </w:pPr>
      <w:r>
        <w:rPr/>
        <w:t>In the present document, modal verbs have the following meanings:</w:t>
      </w:r>
    </w:p>
    <w:p>
      <w:pPr>
        <w:pStyle w:val="EX"/>
        <w:rPr/>
      </w:pPr>
      <w:r>
        <w:rPr>
          <w:b/>
        </w:rPr>
        <w:t>shall</w:t>
      </w:r>
      <w:r>
        <w:rPr/>
        <w:tab/>
        <w:t>indicates a mandatory requirement to do something</w:t>
      </w:r>
    </w:p>
    <w:p>
      <w:pPr>
        <w:pStyle w:val="EX"/>
        <w:rPr/>
      </w:pPr>
      <w:r>
        <w:rPr>
          <w:b/>
        </w:rPr>
        <w:t>shall not</w:t>
      </w:r>
      <w:r>
        <w:rPr/>
        <w:tab/>
        <w:t>indicates an interdiction (prohibition) to do something</w:t>
      </w:r>
    </w:p>
    <w:p>
      <w:pPr>
        <w:pStyle w:val="Normal"/>
        <w:rPr/>
      </w:pPr>
      <w:r>
        <w:rPr/>
        <w:t>The constructions "shall" and "shall not" are confined to the context of normative provisions, and do not appear in Technical Reports.</w:t>
      </w:r>
    </w:p>
    <w:p>
      <w:pPr>
        <w:pStyle w:val="Normal"/>
        <w:rPr/>
      </w:pPr>
      <w:r>
        <w:rPr/>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pPr>
        <w:pStyle w:val="EX"/>
        <w:rPr/>
      </w:pPr>
      <w:r>
        <w:rPr>
          <w:b/>
        </w:rPr>
        <w:t>should</w:t>
      </w:r>
      <w:r>
        <w:rPr/>
        <w:tab/>
        <w:t>indicates a recommendation to do something</w:t>
      </w:r>
    </w:p>
    <w:p>
      <w:pPr>
        <w:pStyle w:val="EX"/>
        <w:rPr/>
      </w:pPr>
      <w:r>
        <w:rPr>
          <w:b/>
        </w:rPr>
        <w:t>should not</w:t>
      </w:r>
      <w:r>
        <w:rPr/>
        <w:tab/>
        <w:t>indicates a recommendation not to do something</w:t>
      </w:r>
    </w:p>
    <w:p>
      <w:pPr>
        <w:pStyle w:val="EX"/>
        <w:rPr/>
      </w:pPr>
      <w:r>
        <w:rPr>
          <w:b/>
        </w:rPr>
        <w:t>may</w:t>
      </w:r>
      <w:r>
        <w:rPr/>
        <w:tab/>
        <w:t>indicates permission to do something</w:t>
      </w:r>
    </w:p>
    <w:p>
      <w:pPr>
        <w:pStyle w:val="EX"/>
        <w:rPr/>
      </w:pPr>
      <w:r>
        <w:rPr>
          <w:b/>
        </w:rPr>
        <w:t>need not</w:t>
      </w:r>
      <w:r>
        <w:rPr/>
        <w:tab/>
        <w:t>indicates permission not to do something</w:t>
      </w:r>
    </w:p>
    <w:p>
      <w:pPr>
        <w:pStyle w:val="Normal"/>
        <w:rPr/>
      </w:pPr>
      <w:r>
        <w:rPr/>
        <w:t>The construction "may not" is ambiguous and is not used in normative elements. The unambiguous constructions "might not" or "shall not" are used instead, depending upon the meaning intended.</w:t>
      </w:r>
    </w:p>
    <w:p>
      <w:pPr>
        <w:pStyle w:val="EX"/>
        <w:rPr/>
      </w:pPr>
      <w:r>
        <w:rPr>
          <w:b/>
        </w:rPr>
        <w:t>can</w:t>
      </w:r>
      <w:r>
        <w:rPr/>
        <w:tab/>
        <w:t>indicates that something is possible</w:t>
      </w:r>
    </w:p>
    <w:p>
      <w:pPr>
        <w:pStyle w:val="EX"/>
        <w:rPr/>
      </w:pPr>
      <w:r>
        <w:rPr>
          <w:b/>
        </w:rPr>
        <w:t>cannot</w:t>
      </w:r>
      <w:r>
        <w:rPr/>
        <w:tab/>
        <w:t>indicates that something is impossible</w:t>
      </w:r>
    </w:p>
    <w:p>
      <w:pPr>
        <w:pStyle w:val="Normal"/>
        <w:rPr/>
      </w:pPr>
      <w:r>
        <w:rPr/>
        <w:t>The constructions "can" and "cannot" are not substitutes for "may" and "need not".</w:t>
      </w:r>
    </w:p>
    <w:p>
      <w:pPr>
        <w:pStyle w:val="EX"/>
        <w:rPr/>
      </w:pPr>
      <w:r>
        <w:rPr>
          <w:b/>
        </w:rPr>
        <w:t>will</w:t>
      </w:r>
      <w:r>
        <w:rPr/>
        <w:tab/>
        <w:t>indicates that something is certain or expected to happen as a result of action taken by an agency the behaviour of which is outside the scope of the present document</w:t>
      </w:r>
    </w:p>
    <w:p>
      <w:pPr>
        <w:pStyle w:val="EX"/>
        <w:rPr/>
      </w:pPr>
      <w:r>
        <w:rPr>
          <w:b/>
        </w:rPr>
        <w:t>will not</w:t>
      </w:r>
      <w:r>
        <w:rPr/>
        <w:tab/>
        <w:t>indicates that something is certain or expected not to happen as a result of action taken by an agency the behaviour of which is outside the scope of the present document</w:t>
      </w:r>
    </w:p>
    <w:p>
      <w:pPr>
        <w:pStyle w:val="EX"/>
        <w:rPr/>
      </w:pPr>
      <w:r>
        <w:rPr>
          <w:b/>
        </w:rPr>
        <w:t>might</w:t>
      </w:r>
      <w:r>
        <w:rPr/>
        <w:tab/>
        <w:t>indicates a likelihood that something will happen as a result of action taken by some agency the behaviour of which is outside the scope of the present document</w:t>
      </w:r>
    </w:p>
    <w:p>
      <w:pPr>
        <w:pStyle w:val="EX"/>
        <w:rPr/>
      </w:pPr>
      <w:r>
        <w:rPr>
          <w:b/>
        </w:rPr>
        <w:t>might not</w:t>
      </w:r>
      <w:r>
        <w:rPr/>
        <w:tab/>
        <w:t>indicates a likelihood that something will not happen as a result of action taken by some agency the behaviour of which is outside the scope of the present document</w:t>
      </w:r>
    </w:p>
    <w:p>
      <w:pPr>
        <w:pStyle w:val="Normal"/>
        <w:rPr/>
      </w:pPr>
      <w:r>
        <w:rPr/>
        <w:t>In addition:</w:t>
      </w:r>
    </w:p>
    <w:p>
      <w:pPr>
        <w:pStyle w:val="EX"/>
        <w:rPr/>
      </w:pPr>
      <w:r>
        <w:rPr>
          <w:b/>
        </w:rPr>
        <w:t>is</w:t>
      </w:r>
      <w:r>
        <w:rPr/>
        <w:tab/>
        <w:t>(or any other verb in the indicative mood) indicates a statement of fact</w:t>
      </w:r>
    </w:p>
    <w:p>
      <w:pPr>
        <w:pStyle w:val="EX"/>
        <w:rPr/>
      </w:pPr>
      <w:r>
        <w:rPr>
          <w:b/>
        </w:rPr>
        <w:t>is not</w:t>
      </w:r>
      <w:r>
        <w:rPr/>
        <w:tab/>
        <w:t>(or any other negative verb in the indicative mood) indicates a statement of fact</w:t>
      </w:r>
    </w:p>
    <w:p>
      <w:pPr>
        <w:pStyle w:val="Normal"/>
        <w:rPr/>
      </w:pPr>
      <w:r>
        <w:rPr/>
        <w:t>The constructions "is" and "is not" do not indicate requirements.</w:t>
      </w:r>
    </w:p>
    <w:p>
      <w:pPr>
        <w:pStyle w:val="Heading1"/>
        <w:rPr/>
      </w:pPr>
      <w:bookmarkStart w:id="18" w:name="_Toc114513538"/>
      <w:bookmarkStart w:id="19" w:name="_Toc9597796"/>
      <w:bookmarkStart w:id="20" w:name="introduction"/>
      <w:bookmarkEnd w:id="20"/>
      <w:r>
        <w:rPr/>
        <w:t>1</w:t>
        <w:tab/>
        <w:t>Scope</w:t>
      </w:r>
      <w:bookmarkEnd w:id="18"/>
      <w:bookmarkEnd w:id="19"/>
    </w:p>
    <w:p>
      <w:pPr>
        <w:pStyle w:val="Normal"/>
        <w:rPr/>
      </w:pPr>
      <w:r>
        <w:rPr/>
        <w:t>The present document defines the second version of GTP used on:</w:t>
      </w:r>
    </w:p>
    <w:p>
      <w:pPr>
        <w:pStyle w:val="B1"/>
        <w:rPr/>
      </w:pPr>
      <w:r>
        <w:rPr/>
        <w:t>-</w:t>
        <w:tab/>
        <w:t>the Gn and Gp interfaces of the General Packet Radio Service (GPRS);</w:t>
      </w:r>
    </w:p>
    <w:p>
      <w:pPr>
        <w:pStyle w:val="B1"/>
        <w:rPr/>
      </w:pPr>
      <w:r>
        <w:rPr/>
        <w:t>-</w:t>
        <w:tab/>
        <w:t>the Iu, Gn and Gp interfaces of the UMTS system.</w:t>
      </w:r>
    </w:p>
    <w:p>
      <w:pPr>
        <w:pStyle w:val="NO"/>
        <w:rPr/>
      </w:pPr>
      <w:r>
        <w:rPr/>
        <w:t>NOTE:</w:t>
        <w:tab/>
        <w:t>The version number used in the message headers is 0 for the first version of GTP described in GSM 09.60, and 1 for the second version in 3GPP TS 29.060.</w:t>
      </w:r>
    </w:p>
    <w:p>
      <w:pPr>
        <w:pStyle w:val="Normal"/>
        <w:rPr/>
      </w:pPr>
      <w:r>
        <w:rPr/>
        <w:t>From release 8 onwards, the normative specification of the user plane of GTP version 1 is 3GPP TS 29.281 [41]. All provisions about GTPv1 user plane in the present document shall be superseded by 3GPP TS 29.281 [41].</w:t>
      </w:r>
    </w:p>
    <w:p>
      <w:pPr>
        <w:pStyle w:val="Normal"/>
        <w:rPr/>
      </w:pPr>
      <w:r>
        <w:rPr/>
        <w:t>The present document specifies functions, procedures and information which apply to GERAN Iu mode. However, functionality related to GERAN Iu mode is neither maintained nor enhanced.</w:t>
      </w:r>
    </w:p>
    <w:p>
      <w:pPr>
        <w:pStyle w:val="Heading1"/>
        <w:rPr/>
      </w:pPr>
      <w:bookmarkStart w:id="21" w:name="_Toc114513539"/>
      <w:bookmarkStart w:id="22" w:name="_Toc9597797"/>
      <w:r>
        <w:rPr/>
        <w:t>2</w:t>
        <w:tab/>
        <w:t>References</w:t>
      </w:r>
      <w:bookmarkEnd w:id="21"/>
      <w:bookmarkEnd w:id="22"/>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3GPP TS 23.003: "Numbering, addressing and identification".</w:t>
      </w:r>
    </w:p>
    <w:p>
      <w:pPr>
        <w:pStyle w:val="EX"/>
        <w:rPr/>
      </w:pPr>
      <w:r>
        <w:rPr/>
        <w:t>[3]</w:t>
        <w:tab/>
        <w:t>3GPP TS 23.007: "Restoration procedures".</w:t>
      </w:r>
    </w:p>
    <w:p>
      <w:pPr>
        <w:pStyle w:val="EX"/>
        <w:rPr/>
      </w:pPr>
      <w:r>
        <w:rPr/>
        <w:t>[4]</w:t>
        <w:tab/>
        <w:t>3GPP TS 23.060: "General Packet Radio Service (GPRS); Service description; Stage 2".</w:t>
      </w:r>
    </w:p>
    <w:p>
      <w:pPr>
        <w:pStyle w:val="EX"/>
        <w:rPr/>
      </w:pPr>
      <w:bookmarkStart w:id="23" w:name="_MCCTEMPBM_CRPT71230000___5"/>
      <w:r>
        <w:rPr/>
        <w:t>[5]</w:t>
        <w:tab/>
        <w:t>3GPP TS 24.008: "</w:t>
      </w:r>
      <w:r>
        <w:rPr>
          <w:color w:val="000000"/>
        </w:rPr>
        <w:t>Mobile radio interface Layer 3 specification; Core network protocols; Stage 3</w:t>
      </w:r>
      <w:r>
        <w:rPr/>
        <w:t>".</w:t>
      </w:r>
      <w:bookmarkEnd w:id="23"/>
    </w:p>
    <w:p>
      <w:pPr>
        <w:pStyle w:val="EX"/>
        <w:rPr/>
      </w:pPr>
      <w:r>
        <w:rPr/>
        <w:t>[6]</w:t>
        <w:tab/>
        <w:t>3GPP TS 29.002: "Mobile Application Part (MAP) specification".</w:t>
      </w:r>
    </w:p>
    <w:p>
      <w:pPr>
        <w:pStyle w:val="EX"/>
        <w:rPr>
          <w:lang w:val="sv-SE" w:eastAsia="ja-JP"/>
        </w:rPr>
      </w:pPr>
      <w:r>
        <w:rPr>
          <w:lang w:val="sv-SE"/>
        </w:rPr>
        <w:t>[7]</w:t>
        <w:tab/>
        <w:t>3GPP TS 2</w:t>
      </w:r>
      <w:r>
        <w:rPr>
          <w:lang w:val="sv-SE" w:eastAsia="ja-JP"/>
        </w:rPr>
        <w:t>5.413: "UTRAN Iu interface RANAP signalling".</w:t>
      </w:r>
    </w:p>
    <w:p>
      <w:pPr>
        <w:pStyle w:val="EX"/>
        <w:rPr/>
      </w:pPr>
      <w:r>
        <w:rPr/>
        <w:t>[8]</w:t>
        <w:tab/>
        <w:t>3GPP TS 33.102: "3G security; Security architecture".</w:t>
      </w:r>
    </w:p>
    <w:p>
      <w:pPr>
        <w:pStyle w:val="EX"/>
        <w:rPr/>
      </w:pPr>
      <w:r>
        <w:rPr/>
        <w:t>[9]</w:t>
        <w:tab/>
        <w:t>3GPP TS 43.020: " Security related network functions".</w:t>
      </w:r>
    </w:p>
    <w:p>
      <w:pPr>
        <w:pStyle w:val="EX"/>
        <w:rPr/>
      </w:pPr>
      <w:r>
        <w:rPr/>
        <w:t>[10]</w:t>
        <w:tab/>
      </w:r>
      <w:r>
        <w:rPr>
          <w:lang w:eastAsia="zh-CN"/>
        </w:rPr>
        <w:t>Void.</w:t>
      </w:r>
    </w:p>
    <w:p>
      <w:pPr>
        <w:pStyle w:val="EX"/>
        <w:rPr/>
      </w:pPr>
      <w:r>
        <w:rPr/>
        <w:t>[11]</w:t>
        <w:tab/>
        <w:t>3GPP TS 44.064: "Mobile Station - Serving GPRS Support Node (MS-SGSN) Logical Link Control (LLC) layer specification".</w:t>
      </w:r>
    </w:p>
    <w:p>
      <w:pPr>
        <w:pStyle w:val="EX"/>
        <w:rPr/>
      </w:pPr>
      <w:r>
        <w:rPr/>
        <w:t>[12]</w:t>
        <w:tab/>
        <w:t>IETF RFC 791 (STD 0005): "Internet Protocol", J. Postel.</w:t>
      </w:r>
    </w:p>
    <w:p>
      <w:pPr>
        <w:pStyle w:val="EX"/>
        <w:rPr/>
      </w:pPr>
      <w:r>
        <w:rPr/>
        <w:t>[13]</w:t>
        <w:tab/>
        <w:t>IETF RFC 768 (STD 0006): "User Datagram Protocol", J. Postel.</w:t>
      </w:r>
    </w:p>
    <w:p>
      <w:pPr>
        <w:pStyle w:val="EX"/>
        <w:rPr/>
      </w:pPr>
      <w:r>
        <w:rPr/>
        <w:t>[14]</w:t>
        <w:tab/>
        <w:t xml:space="preserve">IETF RFC </w:t>
      </w:r>
      <w:r>
        <w:rPr>
          <w:lang w:eastAsia="zh-CN"/>
        </w:rPr>
        <w:t>3232</w:t>
      </w:r>
      <w:r>
        <w:rPr/>
        <w:t>: "Assigned numbers", J. Reynolds.</w:t>
      </w:r>
    </w:p>
    <w:p>
      <w:pPr>
        <w:pStyle w:val="EX"/>
        <w:rPr/>
      </w:pPr>
      <w:r>
        <w:rPr/>
        <w:t>[15]</w:t>
        <w:tab/>
      </w:r>
      <w:r>
        <w:rPr>
          <w:lang w:eastAsia="zh-CN"/>
        </w:rPr>
        <w:t>Void.</w:t>
      </w:r>
    </w:p>
    <w:p>
      <w:pPr>
        <w:pStyle w:val="EX"/>
        <w:rPr/>
      </w:pPr>
      <w:r>
        <w:rPr/>
        <w:t>[16]</w:t>
        <w:tab/>
        <w:t>Void.</w:t>
      </w:r>
    </w:p>
    <w:p>
      <w:pPr>
        <w:pStyle w:val="EX"/>
        <w:rPr/>
      </w:pPr>
      <w:r>
        <w:rPr/>
        <w:t>[17]</w:t>
        <w:tab/>
        <w:t>3GPP TS 23.121: "Architectural requirements for Release 1999".</w:t>
      </w:r>
    </w:p>
    <w:p>
      <w:pPr>
        <w:pStyle w:val="EX"/>
        <w:rPr/>
      </w:pPr>
      <w:r>
        <w:rPr/>
        <w:t>[18]</w:t>
        <w:tab/>
        <w:t>3GPP TS 32.251: "Telecommunication management; Charging management; Packet Switched (PS) domain charging".</w:t>
      </w:r>
    </w:p>
    <w:p>
      <w:pPr>
        <w:pStyle w:val="EX"/>
        <w:rPr/>
      </w:pPr>
      <w:r>
        <w:rPr/>
        <w:t>[19]</w:t>
        <w:tab/>
        <w:t>3GPP TS 23.236: "Intra domain connection of Radio Access Network (RAN) nodes to multiple Core Network (CN) nodes".</w:t>
      </w:r>
    </w:p>
    <w:p>
      <w:pPr>
        <w:pStyle w:val="EX"/>
        <w:rPr/>
      </w:pPr>
      <w:r>
        <w:rPr/>
        <w:t>[20]</w:t>
        <w:tab/>
        <w:t>3GPP TS 48.018: "General Packet Radio Service (GPRS); Base Station System (BSS) - Serving GPRS Support Node (SGSN); BSS GPRS protocol".</w:t>
      </w:r>
    </w:p>
    <w:p>
      <w:pPr>
        <w:pStyle w:val="EX"/>
        <w:rPr/>
      </w:pPr>
      <w:r>
        <w:rPr/>
        <w:t>[21]</w:t>
        <w:tab/>
      </w:r>
      <w:r>
        <w:rPr>
          <w:lang w:eastAsia="zh-CN"/>
        </w:rPr>
        <w:t>Void.</w:t>
      </w:r>
    </w:p>
    <w:p>
      <w:pPr>
        <w:pStyle w:val="EX"/>
        <w:rPr/>
      </w:pPr>
      <w:r>
        <w:rPr/>
        <w:t>[22]</w:t>
        <w:tab/>
        <w:t>3GPP TS 33.210: "3G security; Network Domain Security (NDS); IP network layer security".</w:t>
      </w:r>
    </w:p>
    <w:p>
      <w:pPr>
        <w:pStyle w:val="EX"/>
        <w:rPr>
          <w:lang w:eastAsia="ja-JP"/>
        </w:rPr>
      </w:pPr>
      <w:r>
        <w:rPr/>
        <w:t>[23]</w:t>
        <w:tab/>
        <w:t>3GPP TS 2</w:t>
      </w:r>
      <w:r>
        <w:rPr>
          <w:lang w:eastAsia="ja-JP"/>
        </w:rPr>
        <w:t>5.414: "UTRAN Iu interface data transport and transport signalling".</w:t>
      </w:r>
    </w:p>
    <w:p>
      <w:pPr>
        <w:pStyle w:val="EX"/>
        <w:rPr>
          <w:lang w:eastAsia="ja-JP"/>
        </w:rPr>
      </w:pPr>
      <w:r>
        <w:rPr>
          <w:lang w:eastAsia="ja-JP"/>
        </w:rPr>
        <w:t>[24]</w:t>
        <w:tab/>
        <w:t>3GPP TS</w:t>
      </w:r>
      <w:r>
        <w:rPr/>
        <w:t> </w:t>
      </w:r>
      <w:r>
        <w:rPr>
          <w:lang w:eastAsia="ja-JP"/>
        </w:rPr>
        <w:t>23.271: "</w:t>
      </w:r>
      <w:r>
        <w:rPr>
          <w:bCs/>
        </w:rPr>
        <w:t xml:space="preserve"> Technical Specification Group Services and System Aspects; Functional stage 2 description of LCS</w:t>
      </w:r>
      <w:r>
        <w:rPr>
          <w:lang w:eastAsia="ja-JP"/>
        </w:rPr>
        <w:t>".</w:t>
      </w:r>
    </w:p>
    <w:p>
      <w:pPr>
        <w:pStyle w:val="EX"/>
        <w:rPr>
          <w:lang w:eastAsia="ja-JP"/>
        </w:rPr>
      </w:pPr>
      <w:r>
        <w:rPr>
          <w:lang w:eastAsia="ja-JP"/>
        </w:rPr>
        <w:t>[25]</w:t>
        <w:tab/>
      </w:r>
      <w:r>
        <w:rPr>
          <w:lang w:eastAsia="zh-CN"/>
        </w:rPr>
        <w:t>Void.</w:t>
      </w:r>
    </w:p>
    <w:p>
      <w:pPr>
        <w:pStyle w:val="EX"/>
        <w:rPr>
          <w:lang w:eastAsia="ja-JP"/>
        </w:rPr>
      </w:pPr>
      <w:r>
        <w:rPr>
          <w:lang w:eastAsia="ja-JP"/>
        </w:rPr>
        <w:t>[26]</w:t>
        <w:tab/>
        <w:t>3GPP TS23.246: "Multimedia Broadcast/Multicast Service (MBMS) Architecture and Functional Description".</w:t>
      </w:r>
    </w:p>
    <w:p>
      <w:pPr>
        <w:pStyle w:val="EX"/>
        <w:rPr>
          <w:lang w:eastAsia="ja-JP"/>
        </w:rPr>
      </w:pPr>
      <w:r>
        <w:rPr>
          <w:lang w:eastAsia="ja-JP"/>
        </w:rPr>
        <w:t>[27]</w:t>
        <w:tab/>
        <w:t>3GPP TS29.061: "Interworking beween the Public Land Mobile Network (PLMN) supporting Packet Based Services and Packet Data Networks (PDN) "</w:t>
      </w:r>
    </w:p>
    <w:p>
      <w:pPr>
        <w:pStyle w:val="EX"/>
        <w:rPr>
          <w:lang w:eastAsia="ja-JP"/>
        </w:rPr>
      </w:pPr>
      <w:r>
        <w:rPr>
          <w:lang w:eastAsia="ja-JP"/>
        </w:rPr>
        <w:t>[28]</w:t>
        <w:tab/>
        <w:t>3GPP TS 23.040: "Technical realization of the Short Message Service (SMS)".</w:t>
      </w:r>
    </w:p>
    <w:p>
      <w:pPr>
        <w:pStyle w:val="EX"/>
        <w:rPr>
          <w:lang w:eastAsia="ja-JP"/>
        </w:rPr>
      </w:pPr>
      <w:r>
        <w:rPr>
          <w:lang w:eastAsia="ja-JP"/>
        </w:rPr>
        <w:t>[29]</w:t>
        <w:tab/>
      </w:r>
      <w:r>
        <w:rPr>
          <w:lang w:eastAsia="zh-CN"/>
        </w:rPr>
        <w:t>Void.</w:t>
      </w:r>
    </w:p>
    <w:p>
      <w:pPr>
        <w:pStyle w:val="EX"/>
        <w:rPr>
          <w:lang w:eastAsia="ja-JP"/>
        </w:rPr>
      </w:pPr>
      <w:r>
        <w:rPr>
          <w:lang w:eastAsia="ja-JP"/>
        </w:rPr>
        <w:t>[30]</w:t>
        <w:tab/>
      </w:r>
      <w:r>
        <w:rPr>
          <w:lang w:eastAsia="zh-CN"/>
        </w:rPr>
        <w:t>Void.</w:t>
      </w:r>
    </w:p>
    <w:p>
      <w:pPr>
        <w:pStyle w:val="EX"/>
        <w:rPr>
          <w:lang w:eastAsia="ja-JP"/>
        </w:rPr>
      </w:pPr>
      <w:r>
        <w:rPr>
          <w:lang w:eastAsia="ja-JP"/>
        </w:rPr>
        <w:t>[31]</w:t>
        <w:tab/>
        <w:t>3GPP TS 32.422: "Subscriber and equipment trace: Trace Control and Configuration Management".</w:t>
      </w:r>
    </w:p>
    <w:p>
      <w:pPr>
        <w:pStyle w:val="EX"/>
        <w:rPr>
          <w:lang w:eastAsia="ja-JP"/>
        </w:rPr>
      </w:pPr>
      <w:r>
        <w:rPr>
          <w:lang w:eastAsia="ja-JP"/>
        </w:rPr>
        <w:t>[32]</w:t>
        <w:tab/>
        <w:t>3GPP TS 32.423: "Subscriber and equipment trace: Trace data definition and management".</w:t>
      </w:r>
    </w:p>
    <w:p>
      <w:pPr>
        <w:pStyle w:val="EX"/>
        <w:rPr>
          <w:lang w:eastAsia="ja-JP"/>
        </w:rPr>
      </w:pPr>
      <w:r>
        <w:rPr>
          <w:lang w:eastAsia="ja-JP"/>
        </w:rPr>
        <w:t>[33]</w:t>
        <w:tab/>
        <w:t>3GPP TS 32.295: "Telecommunication management; Charging management; Charging Data Record (CDR) transfer".</w:t>
      </w:r>
    </w:p>
    <w:p>
      <w:pPr>
        <w:pStyle w:val="EX"/>
        <w:rPr>
          <w:lang w:eastAsia="ja-JP"/>
        </w:rPr>
      </w:pPr>
      <w:r>
        <w:rPr>
          <w:lang w:eastAsia="ja-JP"/>
        </w:rPr>
        <w:t>[34]</w:t>
        <w:tab/>
        <w:t>3GPP TS 32.298: "Telecommunication management; Charging management; Charging Data Record (CDR) parameter description".</w:t>
      </w:r>
    </w:p>
    <w:p>
      <w:pPr>
        <w:pStyle w:val="EX"/>
        <w:rPr>
          <w:lang w:eastAsia="ja-JP"/>
        </w:rPr>
      </w:pPr>
      <w:r>
        <w:rPr>
          <w:lang w:eastAsia="ja-JP"/>
        </w:rPr>
        <w:t>[35]</w:t>
        <w:tab/>
        <w:t>3GPP TS 23.251: "Network Sharing; Architecture and Functional Description".</w:t>
      </w:r>
    </w:p>
    <w:p>
      <w:pPr>
        <w:pStyle w:val="EX"/>
        <w:rPr>
          <w:lang w:val="it-IT"/>
        </w:rPr>
      </w:pPr>
      <w:r>
        <w:rPr>
          <w:lang w:val="it-IT" w:eastAsia="ja-JP"/>
        </w:rPr>
        <w:t>[36]</w:t>
        <w:tab/>
        <w:t>IETF RFC 3588: "Diameter Base Protocol"</w:t>
      </w:r>
    </w:p>
    <w:p>
      <w:pPr>
        <w:pStyle w:val="EX"/>
        <w:rPr/>
      </w:pPr>
      <w:r>
        <w:rPr/>
        <w:t>[37]</w:t>
        <w:tab/>
        <w:t>3GPP TS 43.129:</w:t>
      </w:r>
      <w:r>
        <w:rPr>
          <w:lang w:eastAsia="ja-JP"/>
        </w:rPr>
        <w:t xml:space="preserve"> " Packet-switched handover for GERAN A/Gb mode; Stage 2"</w:t>
      </w:r>
      <w:r>
        <w:rPr/>
        <w:t>.</w:t>
      </w:r>
    </w:p>
    <w:p>
      <w:pPr>
        <w:pStyle w:val="EX"/>
        <w:rPr/>
      </w:pPr>
      <w:r>
        <w:rPr/>
        <w:t>[38]</w:t>
        <w:tab/>
        <w:t xml:space="preserve">3GPP TS 44.065: </w:t>
      </w:r>
      <w:r>
        <w:rPr>
          <w:lang w:eastAsia="ja-JP"/>
        </w:rPr>
        <w:t>"</w:t>
      </w:r>
      <w:r>
        <w:rPr/>
        <w:t>Mobile Station (MS) - Serving GPRS Support Node (SGSN);Subnetwork Dependent Convergence Protocol (SNDCP)</w:t>
      </w:r>
      <w:r>
        <w:rPr>
          <w:lang w:eastAsia="ja-JP"/>
        </w:rPr>
        <w:t>"</w:t>
      </w:r>
      <w:r>
        <w:rPr/>
        <w:t>.</w:t>
      </w:r>
    </w:p>
    <w:p>
      <w:pPr>
        <w:pStyle w:val="EX"/>
        <w:rPr/>
      </w:pPr>
      <w:r>
        <w:rPr/>
        <w:t>[39]</w:t>
        <w:tab/>
        <w:t>3GPP TS 23.203: "Policy and charging control architecture; Stage 2".</w:t>
      </w:r>
    </w:p>
    <w:p>
      <w:pPr>
        <w:pStyle w:val="EX"/>
        <w:rPr>
          <w:lang w:val="sv-SE"/>
        </w:rPr>
      </w:pPr>
      <w:r>
        <w:rPr>
          <w:lang w:val="sv-SE"/>
        </w:rPr>
        <w:t>[40]</w:t>
        <w:tab/>
        <w:t>3GPP TR 25.999: " HSPA Evolution (FDD)".</w:t>
      </w:r>
    </w:p>
    <w:p>
      <w:pPr>
        <w:pStyle w:val="EX"/>
        <w:rPr>
          <w:lang w:val="nb-NO"/>
        </w:rPr>
      </w:pPr>
      <w:r>
        <w:rPr>
          <w:lang w:val="nb-NO"/>
        </w:rPr>
        <w:t>[41]</w:t>
        <w:tab/>
        <w:t>3GPP TS 29.281: "GPRS Tunnelling Protocol User Plane (GTPv1-U)".</w:t>
      </w:r>
    </w:p>
    <w:p>
      <w:pPr>
        <w:pStyle w:val="EX"/>
        <w:rPr/>
      </w:pPr>
      <w:r>
        <w:rPr/>
        <w:t>[42]</w:t>
        <w:tab/>
        <w:t>3GPP TS 24.301: "Non-Access-Stratum (NAS) protocol for Evolved Packet System (EPS); Stage 3".</w:t>
      </w:r>
    </w:p>
    <w:p>
      <w:pPr>
        <w:pStyle w:val="EX"/>
        <w:rPr>
          <w:lang w:val="en-US"/>
        </w:rPr>
      </w:pPr>
      <w:r>
        <w:rPr>
          <w:lang w:val="en-US"/>
        </w:rPr>
        <w:t>[43]</w:t>
        <w:tab/>
        <w:t>3GPP TS 29.212: "Policy and Charging Control (PCC); Reference points".</w:t>
      </w:r>
    </w:p>
    <w:p>
      <w:pPr>
        <w:pStyle w:val="EX"/>
        <w:rPr>
          <w:lang w:val="en-US"/>
        </w:rPr>
      </w:pPr>
      <w:r>
        <w:rPr>
          <w:lang w:val="en-US"/>
        </w:rPr>
        <w:t>[44]</w:t>
        <w:tab/>
        <w:t>IETF RFC 4607: "Source-Specific Multicast for IP".</w:t>
      </w:r>
    </w:p>
    <w:p>
      <w:pPr>
        <w:pStyle w:val="EX"/>
        <w:rPr/>
      </w:pPr>
      <w:r>
        <w:rPr/>
        <w:t>[</w:t>
      </w:r>
      <w:r>
        <w:rPr>
          <w:lang w:eastAsia="zh-CN"/>
        </w:rPr>
        <w:t>45</w:t>
      </w:r>
      <w:r>
        <w:rPr/>
        <w:t>]</w:t>
        <w:tab/>
        <w:t>IETF RFC 1035:"Domain Names - Implementation and Specification".</w:t>
      </w:r>
    </w:p>
    <w:p>
      <w:pPr>
        <w:pStyle w:val="EX"/>
        <w:rPr>
          <w:lang w:eastAsia="zh-CN"/>
        </w:rPr>
      </w:pPr>
      <w:r>
        <w:rPr/>
        <w:t>[</w:t>
      </w:r>
      <w:r>
        <w:rPr>
          <w:lang w:eastAsia="zh-CN"/>
        </w:rPr>
        <w:t>46</w:t>
      </w:r>
      <w:r>
        <w:rPr/>
        <w:t>]</w:t>
        <w:tab/>
        <w:t>3GPP TS 29.303: "Domain Name System Procedures; Stage 3".</w:t>
      </w:r>
    </w:p>
    <w:p>
      <w:pPr>
        <w:pStyle w:val="EX"/>
        <w:rPr/>
      </w:pPr>
      <w:r>
        <w:rPr>
          <w:lang w:val="en-US"/>
        </w:rPr>
        <w:t>[47]</w:t>
        <w:tab/>
      </w:r>
      <w:r>
        <w:rPr/>
        <w:t>3GPP TS 23.401: "General Packet Radio Service (GPRS) enhancements for Evolved Universal Terrestrial Radio Access Network (E-UTRAN) access".</w:t>
      </w:r>
    </w:p>
    <w:p>
      <w:pPr>
        <w:pStyle w:val="EX"/>
        <w:rPr/>
      </w:pPr>
      <w:r>
        <w:rPr/>
        <w:t>[48]</w:t>
        <w:tab/>
        <w:t>3GPP TS 29.010: "Information element mapping between Mobile Station - Base Station System (MS - BSS) and Base Station System - Mobile-services Switching Centre (BSS - MSC); Signalling procedures and the Mobile Application Part (MAP)".</w:t>
      </w:r>
    </w:p>
    <w:p>
      <w:pPr>
        <w:pStyle w:val="EX"/>
        <w:keepLines w:val="false"/>
        <w:rPr>
          <w:lang w:eastAsia="ja-JP"/>
        </w:rPr>
      </w:pPr>
      <w:r>
        <w:rPr>
          <w:lang w:val="en-US"/>
        </w:rPr>
        <w:t>[49]</w:t>
        <w:tab/>
        <w:t>3GPP TS 23.292: "</w:t>
      </w:r>
      <w:r>
        <w:rPr/>
        <w:t>IP Multimedia Subsystem (IMS) centralized services"</w:t>
      </w:r>
      <w:r>
        <w:rPr>
          <w:lang w:eastAsia="ja-JP"/>
        </w:rPr>
        <w:t>.</w:t>
      </w:r>
    </w:p>
    <w:p>
      <w:pPr>
        <w:pStyle w:val="EX"/>
        <w:keepLines w:val="false"/>
        <w:rPr/>
      </w:pPr>
      <w:r>
        <w:rPr>
          <w:lang w:val="en-US"/>
        </w:rPr>
        <w:t>[50]</w:t>
        <w:tab/>
      </w:r>
      <w:r>
        <w:rPr/>
        <w:t>3GPP TS </w:t>
      </w:r>
      <w:r>
        <w:rPr>
          <w:lang w:eastAsia="zh-CN"/>
        </w:rPr>
        <w:t>23.216</w:t>
      </w:r>
      <w:r>
        <w:rPr/>
        <w:t>: "Single Radio Voice Call Continuity (SRVCC); Stage 2".</w:t>
      </w:r>
    </w:p>
    <w:p>
      <w:pPr>
        <w:pStyle w:val="EX"/>
        <w:keepLines w:val="false"/>
        <w:rPr/>
      </w:pPr>
      <w:r>
        <w:rPr>
          <w:lang w:val="en-US"/>
        </w:rPr>
        <w:t>[51]</w:t>
        <w:tab/>
      </w:r>
      <w:r>
        <w:rPr/>
        <w:t>3GPP TS </w:t>
      </w:r>
      <w:r>
        <w:rPr>
          <w:lang w:eastAsia="zh-CN"/>
        </w:rPr>
        <w:t>36.413</w:t>
      </w:r>
      <w:r>
        <w:rPr/>
        <w:t>: "Evolved Universal Terrestrial Radio Access Network (E-UTRAN); S1 Application Protocol (S1AP)".</w:t>
      </w:r>
    </w:p>
    <w:p>
      <w:pPr>
        <w:pStyle w:val="EX"/>
        <w:keepLines w:val="false"/>
        <w:rPr>
          <w:lang w:eastAsia="zh-CN"/>
        </w:rPr>
      </w:pPr>
      <w:r>
        <w:rPr/>
        <w:t>[52]</w:t>
        <w:tab/>
        <w:t>3GPP TS 29.274: "3GPP Evolved Packet System (EPS); Evolved General Packet Radio Service (GPRS) Tunnelling Protocol for Control plane (GTPv2-C); Stage 3".</w:t>
      </w:r>
    </w:p>
    <w:p>
      <w:pPr>
        <w:pStyle w:val="EX"/>
        <w:rPr>
          <w:lang w:eastAsia="zh-CN"/>
        </w:rPr>
      </w:pPr>
      <w:r>
        <w:rPr>
          <w:lang w:eastAsia="zh-CN"/>
        </w:rPr>
        <w:t>[53]</w:t>
        <w:tab/>
        <w:t>IETF RFC 2460: "Internet Protocol, Version 6 (IPv6) Specification".</w:t>
      </w:r>
    </w:p>
    <w:p>
      <w:pPr>
        <w:pStyle w:val="EX"/>
        <w:keepLines w:val="false"/>
        <w:rPr>
          <w:lang w:eastAsia="zh-CN"/>
        </w:rPr>
      </w:pPr>
      <w:r>
        <w:rPr>
          <w:lang w:eastAsia="zh-CN"/>
        </w:rPr>
        <w:t>[54]</w:t>
        <w:tab/>
        <w:t>IETF RFC 5735: "Special Use IPv4 Addresses".</w:t>
      </w:r>
    </w:p>
    <w:p>
      <w:pPr>
        <w:pStyle w:val="EX"/>
        <w:keepLines w:val="false"/>
        <w:rPr>
          <w:lang w:val="en-US"/>
        </w:rPr>
      </w:pPr>
      <w:r>
        <w:rPr>
          <w:lang w:eastAsia="zh-CN"/>
        </w:rPr>
        <w:t>[55]</w:t>
        <w:tab/>
      </w:r>
      <w:r>
        <w:rPr>
          <w:lang w:val="en-US"/>
        </w:rPr>
        <w:t xml:space="preserve">IETF RFC </w:t>
      </w:r>
      <w:r>
        <w:rPr>
          <w:lang w:val="en-US" w:eastAsia="zh-CN"/>
        </w:rPr>
        <w:t>5905</w:t>
      </w:r>
      <w:r>
        <w:rPr>
          <w:lang w:val="en-US"/>
        </w:rPr>
        <w:t>: "Network Time Protocol Version 4: Protocol and Algorithms Specification".</w:t>
      </w:r>
    </w:p>
    <w:p>
      <w:pPr>
        <w:pStyle w:val="EX"/>
        <w:rPr/>
      </w:pPr>
      <w:r>
        <w:rPr/>
        <w:t>[56]</w:t>
        <w:tab/>
        <w:t>3GPP TS 32.299: "Telecommunication management; Charging management; Diameter charging application".</w:t>
      </w:r>
    </w:p>
    <w:p>
      <w:pPr>
        <w:pStyle w:val="EX"/>
        <w:rPr>
          <w:lang w:val="en-CA"/>
        </w:rPr>
      </w:pPr>
      <w:r>
        <w:rPr>
          <w:lang w:val="en-CA"/>
        </w:rPr>
        <w:t>[57]</w:t>
        <w:tab/>
        <w:t>3GPP TS 23.380: "IMS Restoration Procedures".</w:t>
      </w:r>
    </w:p>
    <w:p>
      <w:pPr>
        <w:pStyle w:val="EX"/>
        <w:rPr/>
      </w:pPr>
      <w:r>
        <w:rPr>
          <w:lang w:val="en-CA"/>
        </w:rPr>
        <w:t>[58]</w:t>
        <w:tab/>
      </w:r>
      <w:r>
        <w:rPr/>
        <w:t xml:space="preserve">3GPP TS 23.272: "Circuit </w:t>
      </w:r>
      <w:r>
        <w:rPr>
          <w:lang w:eastAsia="zh-CN"/>
        </w:rPr>
        <w:t>S</w:t>
      </w:r>
      <w:r>
        <w:rPr/>
        <w:t>witched</w:t>
      </w:r>
      <w:r>
        <w:rPr>
          <w:lang w:eastAsia="zh-CN"/>
        </w:rPr>
        <w:t xml:space="preserve"> (CS)</w:t>
      </w:r>
      <w:r>
        <w:rPr/>
        <w:t xml:space="preserve"> fallback in Evolved Packet System</w:t>
      </w:r>
      <w:r>
        <w:rPr>
          <w:lang w:eastAsia="zh-CN"/>
        </w:rPr>
        <w:t xml:space="preserve"> (EPS)</w:t>
      </w:r>
      <w:r>
        <w:rPr/>
        <w:t>; Stage 2".</w:t>
      </w:r>
    </w:p>
    <w:p>
      <w:pPr>
        <w:pStyle w:val="EX"/>
        <w:rPr>
          <w:lang w:val="en-US"/>
        </w:rPr>
      </w:pPr>
      <w:r>
        <w:rPr/>
        <w:t>[59]</w:t>
        <w:tab/>
      </w:r>
      <w:r>
        <w:rPr>
          <w:lang w:val="en-US"/>
        </w:rPr>
        <w:t>3GPP TS </w:t>
      </w:r>
      <w:r>
        <w:rPr>
          <w:lang w:val="en-US" w:eastAsia="zh-CN"/>
        </w:rPr>
        <w:t>29.272</w:t>
      </w:r>
      <w:r>
        <w:rPr>
          <w:lang w:val="en-US"/>
        </w:rPr>
        <w:t>: "Home Subscriber Server (HSS) diameter interfaces for interworking with packet data networks and applications".</w:t>
      </w:r>
    </w:p>
    <w:p>
      <w:pPr>
        <w:pStyle w:val="EX"/>
        <w:rPr>
          <w:lang w:eastAsia="zh-CN"/>
        </w:rPr>
      </w:pPr>
      <w:r>
        <w:rPr>
          <w:lang w:eastAsia="zh-CN"/>
        </w:rPr>
        <w:t>[60]</w:t>
        <w:tab/>
        <w:t>3GPP</w:t>
      </w:r>
      <w:r>
        <w:rPr>
          <w:lang w:val="en-US" w:eastAsia="zh-CN"/>
        </w:rPr>
        <w:t> </w:t>
      </w:r>
      <w:r>
        <w:rPr>
          <w:lang w:eastAsia="zh-CN"/>
        </w:rPr>
        <w:t>TS</w:t>
      </w:r>
      <w:r>
        <w:rPr>
          <w:lang w:val="en-US" w:eastAsia="zh-CN"/>
        </w:rPr>
        <w:t> </w:t>
      </w:r>
      <w:r>
        <w:rPr>
          <w:lang w:eastAsia="zh-CN"/>
        </w:rPr>
        <w:t>29.244: "</w:t>
      </w:r>
      <w:r>
        <w:rPr/>
        <w:t>Interface between the Control Plane and the User Plane of EPC Nodes</w:t>
      </w:r>
      <w:r>
        <w:rPr>
          <w:lang w:eastAsia="zh-CN"/>
        </w:rPr>
        <w:t>; stage 3".</w:t>
      </w:r>
    </w:p>
    <w:p>
      <w:pPr>
        <w:pStyle w:val="EX"/>
        <w:rPr>
          <w:lang w:eastAsia="zh-CN"/>
        </w:rPr>
      </w:pPr>
      <w:r>
        <w:rPr>
          <w:lang w:val="sv-SE"/>
        </w:rPr>
        <w:t>[61]</w:t>
        <w:tab/>
      </w:r>
      <w:r>
        <w:rPr/>
        <w:t>3GPP TS 23.682: "Architecture enhancements to facilitate communications with packet data networks and applications".</w:t>
      </w:r>
    </w:p>
    <w:p>
      <w:pPr>
        <w:pStyle w:val="Heading1"/>
        <w:rPr/>
      </w:pPr>
      <w:bookmarkStart w:id="24" w:name="_Toc9597798"/>
      <w:bookmarkStart w:id="25" w:name="_Toc114513540"/>
      <w:r>
        <w:rPr/>
        <w:t>3</w:t>
        <w:tab/>
        <w:t>Definitions and abbreviations</w:t>
      </w:r>
      <w:bookmarkEnd w:id="24"/>
      <w:bookmarkEnd w:id="25"/>
    </w:p>
    <w:p>
      <w:pPr>
        <w:pStyle w:val="Heading2"/>
        <w:rPr/>
      </w:pPr>
      <w:bookmarkStart w:id="26" w:name="_Toc114513541"/>
      <w:bookmarkStart w:id="27" w:name="_Toc9597799"/>
      <w:r>
        <w:rPr/>
        <w:t>3.1</w:t>
        <w:tab/>
        <w:t>Definitions</w:t>
      </w:r>
      <w:bookmarkEnd w:id="26"/>
      <w:bookmarkEnd w:id="27"/>
    </w:p>
    <w:p>
      <w:pPr>
        <w:pStyle w:val="Normal"/>
        <w:rPr/>
      </w:pPr>
      <w:r>
        <w:rPr/>
        <w:t>For the purposes of the present document, the following terms and definitions apply:</w:t>
      </w:r>
    </w:p>
    <w:p>
      <w:pPr>
        <w:pStyle w:val="Normal"/>
        <w:rPr/>
      </w:pPr>
      <w:r>
        <w:rPr>
          <w:b/>
        </w:rPr>
        <w:t xml:space="preserve">Enhanced Network Service Access Point Identifier (Enhanced NSAPI): </w:t>
      </w:r>
      <w:r>
        <w:rPr/>
        <w:t xml:space="preserve">integer value in the range [128; 255], identifying a certain Multimedia Broadcast/Multicast Service (MBMS) UE Context. </w:t>
      </w:r>
      <w:r>
        <w:rPr>
          <w:b/>
        </w:rPr>
        <w:t>G-PDU:</w:t>
      </w:r>
      <w:r>
        <w:rPr/>
        <w:t xml:space="preserve"> is a user data message, It consists of a T-PDU plus a GTP header</w:t>
      </w:r>
    </w:p>
    <w:p>
      <w:pPr>
        <w:pStyle w:val="Normal"/>
        <w:rPr>
          <w:lang w:eastAsia="ja-JP"/>
        </w:rPr>
      </w:pPr>
      <w:r>
        <w:rPr>
          <w:b/>
        </w:rPr>
        <w:t>GTP Tunnel:</w:t>
      </w:r>
      <w:r>
        <w:rPr/>
        <w:t xml:space="preserve"> in the GTP-U plane is defined for each PDP Context </w:t>
      </w:r>
      <w:r>
        <w:rPr>
          <w:lang w:eastAsia="ja-JP"/>
        </w:rPr>
        <w:t xml:space="preserve">or each MBMS service </w:t>
      </w:r>
      <w:r>
        <w:rPr/>
        <w:t xml:space="preserve">in the GSNs and/or each RAB in the RNC. A GTP tunnel in the GTP-C plane is defined for all PDP Contexts with the same </w:t>
      </w:r>
      <w:r>
        <w:rPr>
          <w:lang w:eastAsia="zh-CN"/>
        </w:rPr>
        <w:t>PDN Connection</w:t>
      </w:r>
      <w:r>
        <w:rPr/>
        <w:t xml:space="preserve"> (for Tunnel Management messages</w:t>
      </w:r>
      <w:r>
        <w:rPr>
          <w:lang w:eastAsia="ja-JP"/>
        </w:rPr>
        <w:t xml:space="preserve"> and UE Specific MBMS message</w:t>
      </w:r>
      <w:r>
        <w:rPr/>
        <w:t>)</w:t>
      </w:r>
      <w:r>
        <w:rPr>
          <w:lang w:eastAsia="ja-JP"/>
        </w:rPr>
        <w:t>, for each MBMS service (for Service Specific MBMS messages)</w:t>
      </w:r>
      <w:r>
        <w:rPr/>
        <w:t xml:space="preserve"> or for each MS (for </w:t>
      </w:r>
      <w:r>
        <w:rPr>
          <w:lang w:eastAsia="ja-JP"/>
        </w:rPr>
        <w:t xml:space="preserve">other types of </w:t>
      </w:r>
      <w:r>
        <w:rPr/>
        <w:t>messages). A GTP tunnel is identified in each node with a TEID, an IP address and a UDP port number. A GTP tunnel is necessary to forward packets between an external packet data network and an MS user.</w:t>
      </w:r>
    </w:p>
    <w:p>
      <w:pPr>
        <w:pStyle w:val="Normal"/>
        <w:rPr/>
      </w:pPr>
      <w:r>
        <w:rPr>
          <w:b/>
        </w:rPr>
        <w:t>M</w:t>
      </w:r>
      <w:r>
        <w:rPr>
          <w:b/>
          <w:lang w:eastAsia="ja-JP"/>
        </w:rPr>
        <w:t xml:space="preserve">BMS Bearer </w:t>
      </w:r>
      <w:r>
        <w:rPr>
          <w:b/>
        </w:rPr>
        <w:t>Context:</w:t>
      </w:r>
      <w:r>
        <w:rPr/>
        <w:t xml:space="preserve"> contains </w:t>
      </w:r>
      <w:r>
        <w:rPr>
          <w:lang w:eastAsia="ja-JP"/>
        </w:rPr>
        <w:t xml:space="preserve">all </w:t>
      </w:r>
      <w:r>
        <w:rPr/>
        <w:t xml:space="preserve">information </w:t>
      </w:r>
      <w:r>
        <w:rPr>
          <w:lang w:eastAsia="ja-JP"/>
        </w:rPr>
        <w:t>describing</w:t>
      </w:r>
      <w:r>
        <w:rPr/>
        <w:t xml:space="preserve"> a particular MBMS </w:t>
      </w:r>
      <w:r>
        <w:rPr>
          <w:lang w:eastAsia="ja-JP"/>
        </w:rPr>
        <w:t>bearer s</w:t>
      </w:r>
      <w:r>
        <w:rPr>
          <w:rFonts w:eastAsia="Batang"/>
          <w:lang w:eastAsia="ko-KR"/>
        </w:rPr>
        <w:t>ervice</w:t>
      </w:r>
      <w:r>
        <w:rPr/>
        <w:t>.</w:t>
      </w:r>
    </w:p>
    <w:p>
      <w:pPr>
        <w:pStyle w:val="Normal"/>
        <w:rPr/>
      </w:pPr>
      <w:r>
        <w:rPr>
          <w:b/>
        </w:rPr>
        <w:t>M</w:t>
      </w:r>
      <w:r>
        <w:rPr>
          <w:b/>
          <w:lang w:eastAsia="ja-JP"/>
        </w:rPr>
        <w:t xml:space="preserve">BMS UE </w:t>
      </w:r>
      <w:r>
        <w:rPr>
          <w:b/>
        </w:rPr>
        <w:t>Context:</w:t>
      </w:r>
      <w:r>
        <w:rPr/>
        <w:t xml:space="preserve"> contains UE-specific information related to a particular MBMS </w:t>
      </w:r>
      <w:r>
        <w:rPr>
          <w:lang w:eastAsia="ja-JP"/>
        </w:rPr>
        <w:t>s</w:t>
      </w:r>
      <w:r>
        <w:rPr>
          <w:rFonts w:eastAsia="Batang"/>
          <w:lang w:eastAsia="ko-KR"/>
        </w:rPr>
        <w:t xml:space="preserve">ervice </w:t>
      </w:r>
      <w:r>
        <w:rPr/>
        <w:t>that the UE has joined.</w:t>
      </w:r>
    </w:p>
    <w:p>
      <w:pPr>
        <w:pStyle w:val="Normal"/>
        <w:rPr/>
      </w:pPr>
      <w:r>
        <w:rPr>
          <w:b/>
        </w:rPr>
        <w:t>MM Context:</w:t>
      </w:r>
      <w:r>
        <w:rPr/>
        <w:t xml:space="preserve"> information sets held in MS and GSNs for a GPRS subscriber related to Mobility Management (MM) (please refer to the MM Context Information Element)</w:t>
      </w:r>
    </w:p>
    <w:p>
      <w:pPr>
        <w:pStyle w:val="Normal"/>
        <w:rPr/>
      </w:pPr>
      <w:r>
        <w:rPr>
          <w:b/>
        </w:rPr>
        <w:t xml:space="preserve">Network Service Access Point Identifier (NSAPI): </w:t>
      </w:r>
      <w:r>
        <w:rPr/>
        <w:t>integer value in the range [0; 15], identifying a certain PDP Context. It identifies a PDP context belonging to a specific MM Context ID</w:t>
      </w:r>
    </w:p>
    <w:p>
      <w:pPr>
        <w:pStyle w:val="Normal"/>
        <w:rPr/>
      </w:pPr>
      <w:r>
        <w:rPr>
          <w:b/>
        </w:rPr>
        <w:t xml:space="preserve">path: </w:t>
      </w:r>
      <w:r>
        <w:rPr/>
        <w:t>UDP/IP path is used to multiplex GTP tunnels</w:t>
      </w:r>
    </w:p>
    <w:p>
      <w:pPr>
        <w:pStyle w:val="Normal"/>
        <w:rPr>
          <w:b/>
          <w:b/>
        </w:rPr>
      </w:pPr>
      <w:r>
        <w:rPr>
          <w:b/>
        </w:rPr>
        <w:t>Path Protocol:</w:t>
      </w:r>
      <w:r>
        <w:rPr/>
        <w:t xml:space="preserve"> protocol used as a bearer of GTP between GSNs or between a GSN and a RNC</w:t>
      </w:r>
    </w:p>
    <w:p>
      <w:pPr>
        <w:pStyle w:val="Normal"/>
        <w:rPr/>
      </w:pPr>
      <w:r>
        <w:rPr>
          <w:b/>
        </w:rPr>
        <w:t>Packet Data Protocol (PDP):</w:t>
      </w:r>
      <w:r>
        <w:rPr/>
        <w:t xml:space="preserve"> network protocol used by an external packet data network interfacing to GPRS</w:t>
      </w:r>
    </w:p>
    <w:p>
      <w:pPr>
        <w:pStyle w:val="Normal"/>
        <w:rPr>
          <w:lang w:eastAsia="zh-CN"/>
        </w:rPr>
      </w:pPr>
      <w:r>
        <w:rPr>
          <w:b/>
        </w:rPr>
        <w:t xml:space="preserve">PDP Context: </w:t>
      </w:r>
      <w:r>
        <w:rPr/>
        <w:t>information sets held in MS and GSNs for a PDP address</w:t>
      </w:r>
      <w:r>
        <w:rPr>
          <w:lang w:eastAsia="zh-CN"/>
        </w:rPr>
        <w:t xml:space="preserve"> or </w:t>
      </w:r>
      <w:r>
        <w:rPr/>
        <w:t>two IP addresses (one IPv4 and one IPv6 if PDP Type IPv4v6 is supported and used</w:t>
      </w:r>
      <w:r>
        <w:rPr>
          <w:lang w:eastAsia="zh-CN"/>
        </w:rPr>
        <w:t>)</w:t>
      </w:r>
      <w:r>
        <w:rPr/>
        <w:t xml:space="preserve"> (please refer to the PDP Context Information Element)</w:t>
      </w:r>
    </w:p>
    <w:p>
      <w:pPr>
        <w:pStyle w:val="Normal"/>
        <w:rPr/>
      </w:pPr>
      <w:r>
        <w:rPr>
          <w:b/>
        </w:rPr>
        <w:t>PDN Connection:</w:t>
      </w:r>
      <w:r>
        <w:rPr/>
        <w:t xml:space="preserve"> </w:t>
      </w:r>
      <w:r>
        <w:rPr>
          <w:lang w:eastAsia="zh-CN"/>
        </w:rPr>
        <w:t>t</w:t>
      </w:r>
      <w:r>
        <w:rPr/>
        <w:t xml:space="preserve">he association between a </w:t>
      </w:r>
      <w:r>
        <w:rPr>
          <w:lang w:eastAsia="zh-CN"/>
        </w:rPr>
        <w:t>MS</w:t>
      </w:r>
      <w:r>
        <w:rPr/>
        <w:t xml:space="preserve"> represented by one IPv4 address and/or one IPv6 prefix and a PDN represented by an APN. In this specification, "PDN connection" refers to a PDN connection through a GGSN.</w:t>
      </w:r>
    </w:p>
    <w:p>
      <w:pPr>
        <w:pStyle w:val="Normal"/>
        <w:rPr/>
      </w:pPr>
      <w:r>
        <w:rPr>
          <w:b/>
          <w:bCs/>
        </w:rPr>
        <w:t xml:space="preserve">PS Handover procedure: </w:t>
      </w:r>
      <w:r>
        <w:rPr/>
        <w:t>used to enable MS with one or more packet flows to be moved between two cells with minimal service interruption through allocation of radio resources in the target cell while the MS is still in the source cell.</w:t>
      </w:r>
    </w:p>
    <w:p>
      <w:pPr>
        <w:pStyle w:val="Normal"/>
        <w:rPr>
          <w:b/>
          <w:b/>
        </w:rPr>
      </w:pPr>
      <w:r>
        <w:rPr>
          <w:b/>
          <w:bCs/>
        </w:rPr>
        <w:t>PS Handover XID Parameters</w:t>
      </w:r>
      <w:r>
        <w:rPr/>
        <w:t>: contains  LLC XID parameters (with SNDCP XID parameters contained within) that need to be transferred between SGSNs during the PS handover procedure.</w:t>
      </w:r>
    </w:p>
    <w:p>
      <w:pPr>
        <w:pStyle w:val="Normal"/>
        <w:rPr/>
      </w:pPr>
      <w:r>
        <w:rPr>
          <w:b/>
        </w:rPr>
        <w:t>Quality of Service (QoS):</w:t>
      </w:r>
      <w:r>
        <w:rPr/>
        <w:t xml:space="preserve"> may be applicable for the GPRS backbone and the Iu interface if the path media supports it</w:t>
        <w:br/>
        <w:t>Separate paths with different priorities may be defined between a GSN pair or between a GSN and an RNC.</w:t>
      </w:r>
    </w:p>
    <w:p>
      <w:pPr>
        <w:pStyle w:val="Normal"/>
        <w:rPr/>
      </w:pPr>
      <w:r>
        <w:rPr>
          <w:b/>
        </w:rPr>
        <w:t xml:space="preserve">GTP-C Message: </w:t>
      </w:r>
      <w:r>
        <w:rPr/>
        <w:t>GTP-C or control plane messages are exchanged between GSN/RNC pairs in a path</w:t>
        <w:br/>
        <w:t>The control plane messages are used to transfer GSN capability information between GSN pairs, to create, update and delete GTP tunnels and for path management.</w:t>
      </w:r>
    </w:p>
    <w:p>
      <w:pPr>
        <w:pStyle w:val="Normal"/>
        <w:rPr/>
      </w:pPr>
      <w:r>
        <w:rPr>
          <w:b/>
        </w:rPr>
        <w:t>GTP-U Message:</w:t>
      </w:r>
      <w:r>
        <w:rPr/>
        <w:t xml:space="preserve"> GTP-U or user plane messages are exchanged between GSN pairs or GSN/RNC pairs in a path</w:t>
        <w:br/>
        <w:t>The user plane messages are used to carry user data packets, and signalling messages for path management and error indication.</w:t>
      </w:r>
    </w:p>
    <w:p>
      <w:pPr>
        <w:pStyle w:val="Normal"/>
        <w:rPr/>
      </w:pPr>
      <w:r>
        <w:rPr>
          <w:b/>
          <w:bCs/>
        </w:rPr>
        <w:t>GTP-PDU</w:t>
      </w:r>
      <w:r>
        <w:rPr>
          <w:b/>
        </w:rPr>
        <w:t>:</w:t>
      </w:r>
      <w:r>
        <w:rPr/>
        <w:t xml:space="preserve"> GTP Protocol Data Unit is either a GTP-C message or a GTP-U message</w:t>
      </w:r>
    </w:p>
    <w:p>
      <w:pPr>
        <w:pStyle w:val="Normal"/>
        <w:rPr/>
      </w:pPr>
      <w:r>
        <w:rPr>
          <w:b/>
          <w:bCs/>
        </w:rPr>
        <w:t>Signalling Message</w:t>
      </w:r>
      <w:r>
        <w:rPr>
          <w:b/>
        </w:rPr>
        <w:t>:</w:t>
      </w:r>
      <w:r>
        <w:rPr/>
        <w:t xml:space="preserve"> any GTP-PDU except the G-PDU</w:t>
      </w:r>
    </w:p>
    <w:p>
      <w:pPr>
        <w:pStyle w:val="Normal"/>
        <w:rPr/>
      </w:pPr>
      <w:r>
        <w:rPr>
          <w:b/>
        </w:rPr>
        <w:t>T-PDU:</w:t>
      </w:r>
      <w:r>
        <w:rPr/>
        <w:t xml:space="preserve"> original packet, for example an IP datagram, from an MS or a network node in an external packet data network</w:t>
        <w:br/>
        <w:t>A T-PDU is the payload that is tunnelled in the GTP-U tunnel.</w:t>
      </w:r>
    </w:p>
    <w:p>
      <w:pPr>
        <w:pStyle w:val="Normal"/>
        <w:rPr/>
      </w:pPr>
      <w:r>
        <w:rPr>
          <w:b/>
        </w:rPr>
        <w:t>Traffic Flow Template (TFTs):</w:t>
      </w:r>
      <w:r>
        <w:rPr/>
        <w:t xml:space="preserve"> used by GGSN to distinguish between different user payload packets and transmit packets with different QoS requirements via different PDP context but to the same PDP address</w:t>
      </w:r>
      <w:r>
        <w:rPr>
          <w:lang w:eastAsia="zh-CN"/>
        </w:rPr>
        <w:t xml:space="preserve"> or </w:t>
      </w:r>
      <w:r>
        <w:rPr/>
        <w:t>two IP addresses (one IPv4 and one IPv6 if PDP Type IPv4v6 is supported and used</w:t>
      </w:r>
      <w:r>
        <w:rPr>
          <w:lang w:eastAsia="zh-CN"/>
        </w:rPr>
        <w:t>)</w:t>
      </w:r>
    </w:p>
    <w:p>
      <w:pPr>
        <w:pStyle w:val="Normal"/>
        <w:rPr/>
      </w:pPr>
      <w:r>
        <w:rPr>
          <w:b/>
        </w:rPr>
        <w:t>Tunnel Endpoint IDentifier (TEID):</w:t>
      </w:r>
      <w:r>
        <w:rPr/>
        <w:t xml:space="preserve"> unambiguously identifies a tunnel endpoint in the receiving GTP-U or GTP-C protocol entity</w:t>
        <w:br/>
        <w:t>The receiving end side of a GTP tunnel locally assigns the TEID value the transmitting side has to use. The TEID values are exchanged between tunnel endpoints using GTP-C (or RANAP, over the Iu) messages.</w:t>
      </w:r>
    </w:p>
    <w:p>
      <w:pPr>
        <w:pStyle w:val="Normal"/>
        <w:rPr/>
      </w:pPr>
      <w:r>
        <w:rPr>
          <w:b/>
        </w:rPr>
        <w:t>UDP/IP Path:</w:t>
      </w:r>
      <w:r>
        <w:rPr/>
        <w:t xml:space="preserve"> connection-less unidirectional or bidirectional path defined by two end-points</w:t>
        <w:br/>
        <w:t>An IP address and a UDP port number define an end-point. A UDP/IP path carries GTP messages between GSN nodes, and between GSN and RNC nodes related to one or more GTP tunnels.</w:t>
      </w:r>
    </w:p>
    <w:p>
      <w:pPr>
        <w:pStyle w:val="Normal"/>
        <w:rPr/>
      </w:pPr>
      <w:r>
        <w:rPr>
          <w:b/>
        </w:rPr>
        <w:t>SCEF PDN Connection</w:t>
      </w:r>
      <w:r>
        <w:rPr/>
        <w:t>: The PDN connection to the SCEF. Unless otherwise indicated in a clause or clause, "PDN Connection" does not refer to any SCEF PDN Connection.</w:t>
      </w:r>
    </w:p>
    <w:p>
      <w:pPr>
        <w:pStyle w:val="Heading2"/>
        <w:rPr/>
      </w:pPr>
      <w:bookmarkStart w:id="28" w:name="_Toc9597800"/>
      <w:bookmarkStart w:id="29" w:name="_Toc114513542"/>
      <w:r>
        <w:rPr/>
        <w:t>3.2</w:t>
        <w:tab/>
        <w:t>Abbreviations</w:t>
      </w:r>
      <w:bookmarkEnd w:id="28"/>
      <w:bookmarkEnd w:id="29"/>
    </w:p>
    <w:p>
      <w:pPr>
        <w:pStyle w:val="Normal"/>
        <w:rPr/>
      </w:pPr>
      <w:r>
        <w:rPr/>
        <w:t xml:space="preserve">Abbreviations used in the present document are listed in 3GPP </w:t>
      </w:r>
      <w:r>
        <w:rPr>
          <w:lang w:eastAsia="zh-CN"/>
        </w:rPr>
        <w:t>TR </w:t>
      </w:r>
      <w:r>
        <w:rPr/>
        <w:t>21.905 [1]</w:t>
      </w:r>
    </w:p>
    <w:p>
      <w:pPr>
        <w:pStyle w:val="Normal"/>
        <w:rPr/>
      </w:pPr>
      <w:r>
        <w:rPr/>
        <w:t>For the purposes of the present document, the following additional abbreviations apply:</w:t>
      </w:r>
    </w:p>
    <w:p>
      <w:pPr>
        <w:pStyle w:val="EW"/>
        <w:keepNext w:val="true"/>
        <w:rPr>
          <w:lang w:eastAsia="zh-CN"/>
        </w:rPr>
      </w:pPr>
      <w:r>
        <w:rPr/>
        <w:t>ADD</w:t>
        <w:tab/>
        <w:t>Automatic Device Detection</w:t>
      </w:r>
    </w:p>
    <w:p>
      <w:pPr>
        <w:pStyle w:val="EW"/>
        <w:keepNext w:val="true"/>
        <w:rPr/>
      </w:pPr>
      <w:r>
        <w:rPr>
          <w:lang w:eastAsia="zh-CN"/>
        </w:rPr>
        <w:t>APN-AMBR</w:t>
        <w:tab/>
        <w:t>APN-Aggregate Maximum Bit Rate</w:t>
      </w:r>
    </w:p>
    <w:p>
      <w:pPr>
        <w:pStyle w:val="EW"/>
        <w:keepNext w:val="true"/>
        <w:rPr/>
      </w:pPr>
      <w:r>
        <w:rPr/>
        <w:t>BB</w:t>
        <w:tab/>
        <w:t>Backbone Bearer</w:t>
      </w:r>
    </w:p>
    <w:p>
      <w:pPr>
        <w:pStyle w:val="EW"/>
        <w:rPr>
          <w:lang w:eastAsia="ja-JP"/>
        </w:rPr>
      </w:pPr>
      <w:r>
        <w:rPr>
          <w:lang w:eastAsia="zh-CN"/>
        </w:rPr>
        <w:t>C-MSISDN</w:t>
        <w:tab/>
      </w:r>
      <w:r>
        <w:rPr/>
        <w:t>Correlation MSISDN</w:t>
      </w:r>
    </w:p>
    <w:p>
      <w:pPr>
        <w:pStyle w:val="EW"/>
        <w:keepNext w:val="true"/>
        <w:rPr/>
      </w:pPr>
      <w:r>
        <w:rPr/>
        <w:t>DF</w:t>
        <w:tab/>
        <w:t>Don't Fragment</w:t>
      </w:r>
    </w:p>
    <w:p>
      <w:pPr>
        <w:pStyle w:val="EW"/>
        <w:keepNext w:val="true"/>
        <w:rPr/>
      </w:pPr>
      <w:r>
        <w:rPr/>
        <w:t>DTI</w:t>
        <w:tab/>
        <w:t>Direct Tunnel Indication</w:t>
      </w:r>
    </w:p>
    <w:p>
      <w:pPr>
        <w:pStyle w:val="EW"/>
        <w:keepNext w:val="true"/>
        <w:rPr/>
      </w:pPr>
      <w:r>
        <w:rPr/>
        <w:t>FFS</w:t>
        <w:tab/>
        <w:t>For Further Study</w:t>
      </w:r>
    </w:p>
    <w:p>
      <w:pPr>
        <w:pStyle w:val="EW"/>
        <w:keepNext w:val="true"/>
        <w:rPr/>
      </w:pPr>
      <w:r>
        <w:rPr/>
        <w:t>GCSI</w:t>
        <w:tab/>
        <w:t>GPRS CAMEL Subscription Information</w:t>
      </w:r>
    </w:p>
    <w:p>
      <w:pPr>
        <w:pStyle w:val="EW"/>
        <w:keepNext w:val="true"/>
        <w:rPr/>
      </w:pPr>
      <w:r>
        <w:rPr/>
        <w:t>GMLC</w:t>
        <w:tab/>
        <w:t>Gateway Mobile Location Centre</w:t>
      </w:r>
    </w:p>
    <w:p>
      <w:pPr>
        <w:pStyle w:val="EW"/>
        <w:rPr/>
      </w:pPr>
      <w:r>
        <w:rPr/>
        <w:t>Gn interface</w:t>
        <w:tab/>
        <w:t>Interface between GPRS Support Nodes (GSNs) within a PLMN</w:t>
      </w:r>
    </w:p>
    <w:p>
      <w:pPr>
        <w:pStyle w:val="EW"/>
        <w:rPr/>
      </w:pPr>
      <w:r>
        <w:rPr/>
        <w:t>Gp interface</w:t>
        <w:tab/>
        <w:t>Interface between GPRS Support Nodes (GSNs) in different PLMNs</w:t>
      </w:r>
    </w:p>
    <w:p>
      <w:pPr>
        <w:pStyle w:val="EW"/>
        <w:rPr/>
      </w:pPr>
      <w:r>
        <w:rPr/>
        <w:t>GTP</w:t>
        <w:tab/>
        <w:t>GPRS Tunnelling Protocol</w:t>
      </w:r>
    </w:p>
    <w:p>
      <w:pPr>
        <w:pStyle w:val="EW"/>
        <w:rPr/>
      </w:pPr>
      <w:r>
        <w:rPr/>
        <w:t>GTP-C</w:t>
        <w:tab/>
        <w:t>GTP Control</w:t>
      </w:r>
    </w:p>
    <w:p>
      <w:pPr>
        <w:pStyle w:val="EW"/>
        <w:rPr/>
      </w:pPr>
      <w:r>
        <w:rPr/>
        <w:t>GTP-U</w:t>
        <w:tab/>
        <w:t>GTP User</w:t>
      </w:r>
    </w:p>
    <w:p>
      <w:pPr>
        <w:pStyle w:val="EW"/>
        <w:rPr/>
      </w:pPr>
      <w:r>
        <w:rPr/>
        <w:t>IANA</w:t>
        <w:tab/>
        <w:t>Internet Assigned Number Authority</w:t>
      </w:r>
    </w:p>
    <w:p>
      <w:pPr>
        <w:pStyle w:val="EW"/>
        <w:rPr/>
      </w:pPr>
      <w:r>
        <w:rPr/>
        <w:t>ICMP</w:t>
        <w:tab/>
        <w:t>Internet Control Message Protocol</w:t>
      </w:r>
    </w:p>
    <w:p>
      <w:pPr>
        <w:pStyle w:val="EW"/>
        <w:rPr/>
      </w:pPr>
      <w:r>
        <w:rPr/>
        <w:t>IE</w:t>
        <w:tab/>
        <w:t>Information Element</w:t>
      </w:r>
    </w:p>
    <w:p>
      <w:pPr>
        <w:pStyle w:val="EW"/>
        <w:rPr/>
      </w:pPr>
      <w:r>
        <w:rPr/>
        <w:t>IGMP</w:t>
        <w:tab/>
        <w:t>Internet Group Management Protocol</w:t>
      </w:r>
    </w:p>
    <w:p>
      <w:pPr>
        <w:pStyle w:val="EW"/>
        <w:rPr/>
      </w:pPr>
      <w:r>
        <w:rPr/>
        <w:t>IP</w:t>
        <w:tab/>
        <w:t>Internet Protocol</w:t>
      </w:r>
    </w:p>
    <w:p>
      <w:pPr>
        <w:pStyle w:val="EW"/>
        <w:rPr/>
      </w:pPr>
      <w:r>
        <w:rPr/>
        <w:t>IPv4</w:t>
        <w:tab/>
        <w:t>Internet Protocol version 4</w:t>
      </w:r>
    </w:p>
    <w:p>
      <w:pPr>
        <w:pStyle w:val="EW"/>
        <w:rPr/>
      </w:pPr>
      <w:r>
        <w:rPr/>
        <w:t>IPv6</w:t>
        <w:tab/>
        <w:t>Internet Protocol version 6</w:t>
      </w:r>
    </w:p>
    <w:p>
      <w:pPr>
        <w:pStyle w:val="EW"/>
        <w:rPr>
          <w:lang w:eastAsia="zh-CN"/>
        </w:rPr>
      </w:pPr>
      <w:r>
        <w:rPr/>
        <w:t>LGW</w:t>
        <w:tab/>
        <w:t>Local Gateway</w:t>
      </w:r>
    </w:p>
    <w:p>
      <w:pPr>
        <w:pStyle w:val="EW"/>
        <w:rPr>
          <w:lang w:eastAsia="zh-CN"/>
        </w:rPr>
      </w:pPr>
      <w:r>
        <w:rPr>
          <w:lang w:eastAsia="zh-CN"/>
        </w:rPr>
        <w:t>LIPA                   Local IP Access</w:t>
      </w:r>
    </w:p>
    <w:p>
      <w:pPr>
        <w:pStyle w:val="EW"/>
        <w:rPr/>
      </w:pPr>
      <w:r>
        <w:rPr/>
        <w:t>MBMS</w:t>
        <w:tab/>
        <w:t>MultiMedia Broadcast/Multicast Service</w:t>
      </w:r>
    </w:p>
    <w:p>
      <w:pPr>
        <w:pStyle w:val="EW"/>
        <w:rPr/>
      </w:pPr>
      <w:r>
        <w:rPr/>
        <w:t>MLD</w:t>
        <w:tab/>
        <w:t>Multicast Listener Discover</w:t>
      </w:r>
    </w:p>
    <w:p>
      <w:pPr>
        <w:pStyle w:val="EW"/>
        <w:rPr/>
      </w:pPr>
      <w:r>
        <w:rPr/>
        <w:t>MTU</w:t>
        <w:tab/>
        <w:t>Maximum Transmission Unit</w:t>
      </w:r>
    </w:p>
    <w:p>
      <w:pPr>
        <w:pStyle w:val="EW"/>
        <w:rPr/>
      </w:pPr>
      <w:r>
        <w:rPr/>
        <w:t>NACC</w:t>
        <w:tab/>
        <w:t>Network Assisted Cell Change</w:t>
      </w:r>
    </w:p>
    <w:p>
      <w:pPr>
        <w:pStyle w:val="EW"/>
        <w:rPr/>
      </w:pPr>
      <w:r>
        <w:rPr/>
        <w:t>NRSN</w:t>
        <w:tab/>
        <w:t>Network Requested Support Network</w:t>
      </w:r>
    </w:p>
    <w:p>
      <w:pPr>
        <w:pStyle w:val="EW"/>
        <w:rPr/>
      </w:pPr>
      <w:r>
        <w:rPr/>
        <w:t>PUESBINE</w:t>
        <w:tab/>
      </w:r>
      <w:r>
        <w:rPr>
          <w:lang w:eastAsia="ja-JP"/>
        </w:rPr>
        <w:t>Provision of User Equipment Specific Behaviour Information to Network Entities</w:t>
      </w:r>
    </w:p>
    <w:p>
      <w:pPr>
        <w:pStyle w:val="EW"/>
        <w:rPr/>
      </w:pPr>
      <w:r>
        <w:rPr/>
        <w:t>QoS</w:t>
        <w:tab/>
        <w:t>Quality of Service</w:t>
      </w:r>
    </w:p>
    <w:p>
      <w:pPr>
        <w:pStyle w:val="EW"/>
        <w:rPr/>
      </w:pPr>
      <w:r>
        <w:rPr/>
        <w:t>RAN</w:t>
        <w:tab/>
        <w:t>Radio Access Network</w:t>
      </w:r>
    </w:p>
    <w:p>
      <w:pPr>
        <w:pStyle w:val="EW"/>
        <w:rPr/>
      </w:pPr>
      <w:r>
        <w:rPr/>
        <w:t>RANAP</w:t>
        <w:tab/>
        <w:t>Radio Access Network Application Part</w:t>
      </w:r>
    </w:p>
    <w:p>
      <w:pPr>
        <w:pStyle w:val="EW"/>
        <w:rPr/>
      </w:pPr>
      <w:r>
        <w:rPr/>
        <w:t>RIM</w:t>
        <w:tab/>
        <w:t>RAN Information Management</w:t>
      </w:r>
    </w:p>
    <w:p>
      <w:pPr>
        <w:pStyle w:val="EW"/>
        <w:rPr>
          <w:lang w:eastAsia="zh-CN"/>
        </w:rPr>
      </w:pPr>
      <w:r>
        <w:rPr/>
        <w:t>RNC</w:t>
        <w:tab/>
        <w:t>Radio Network Controller</w:t>
      </w:r>
    </w:p>
    <w:p>
      <w:pPr>
        <w:pStyle w:val="EW"/>
        <w:rPr/>
      </w:pPr>
      <w:r>
        <w:rPr>
          <w:lang w:eastAsia="zh-CN"/>
        </w:rPr>
        <w:t>SPID</w:t>
        <w:tab/>
        <w:t>Subscriber Profile ID for RAT/Frequency Priority</w:t>
      </w:r>
    </w:p>
    <w:p>
      <w:pPr>
        <w:pStyle w:val="EW"/>
        <w:rPr/>
      </w:pPr>
      <w:r>
        <w:rPr/>
        <w:t>STN-SR</w:t>
        <w:tab/>
        <w:t>Session Transfer Number for SRVCC</w:t>
      </w:r>
    </w:p>
    <w:p>
      <w:pPr>
        <w:pStyle w:val="EW"/>
        <w:rPr/>
      </w:pPr>
      <w:r>
        <w:rPr/>
        <w:t>TEID</w:t>
        <w:tab/>
        <w:t>Tunnel Endpoint IDentifier</w:t>
      </w:r>
    </w:p>
    <w:p>
      <w:pPr>
        <w:pStyle w:val="EW"/>
        <w:rPr/>
      </w:pPr>
      <w:r>
        <w:rPr/>
        <w:t>TFT</w:t>
        <w:tab/>
        <w:t>Traffic Flow Template</w:t>
      </w:r>
    </w:p>
    <w:p>
      <w:pPr>
        <w:pStyle w:val="EW"/>
        <w:rPr>
          <w:lang w:eastAsia="zh-CN"/>
        </w:rPr>
      </w:pPr>
      <w:r>
        <w:rPr/>
        <w:t>UDP</w:t>
        <w:tab/>
        <w:t>User Datagram Protocol</w:t>
      </w:r>
    </w:p>
    <w:p>
      <w:pPr>
        <w:pStyle w:val="EW"/>
        <w:rPr/>
      </w:pPr>
      <w:r>
        <w:rPr>
          <w:lang w:eastAsia="zh-CN"/>
        </w:rPr>
        <w:t>UE-AMBR</w:t>
        <w:tab/>
        <w:t>UE- Aggregate Maximum Bit Rate</w:t>
      </w:r>
    </w:p>
    <w:p>
      <w:pPr>
        <w:pStyle w:val="EX"/>
        <w:rPr/>
      </w:pPr>
      <w:r>
        <w:rPr/>
        <w:t>UTRAN</w:t>
        <w:tab/>
        <w:t>UMTS Terrestrial Radio Access Network</w:t>
      </w:r>
    </w:p>
    <w:p>
      <w:pPr>
        <w:pStyle w:val="Heading1"/>
        <w:rPr/>
      </w:pPr>
      <w:bookmarkStart w:id="30" w:name="_Toc114513543"/>
      <w:bookmarkStart w:id="31" w:name="_Toc9597801"/>
      <w:r>
        <w:rPr/>
        <w:t>4</w:t>
        <w:tab/>
        <w:t>General</w:t>
      </w:r>
      <w:bookmarkEnd w:id="30"/>
      <w:bookmarkEnd w:id="31"/>
    </w:p>
    <w:p>
      <w:pPr>
        <w:pStyle w:val="Heading2"/>
        <w:rPr/>
      </w:pPr>
      <w:bookmarkStart w:id="32" w:name="_Toc114513544"/>
      <w:bookmarkStart w:id="33" w:name="_Toc9597802"/>
      <w:r>
        <w:rPr/>
        <w:t>4.1</w:t>
        <w:tab/>
        <w:t>General Description</w:t>
      </w:r>
      <w:bookmarkEnd w:id="32"/>
      <w:bookmarkEnd w:id="33"/>
    </w:p>
    <w:p>
      <w:pPr>
        <w:pStyle w:val="Normal"/>
        <w:rPr/>
      </w:pPr>
      <w:r>
        <w:rPr/>
        <w:t>From release 8 onwards, the normative specification of the user plane of GTP version 1 is 3GPP TS 29.281 [41]. All provisions about GTPv1 user plane in the present document shall be superseded by 3GPP TS 29.281 [41].</w:t>
      </w:r>
    </w:p>
    <w:p>
      <w:pPr>
        <w:pStyle w:val="Normal"/>
        <w:keepNext w:val="true"/>
        <w:keepLines/>
        <w:rPr/>
      </w:pPr>
      <w:r>
        <w:rPr/>
        <w:t>The present document defines the GPRS Tunnelling Protocol (GTP), i.e. the protocol between GPRS Support Nodes (GSNs) in the UMTS/GPRS backbone network. It includes both the GTP control plane (GTP-C) and data transfer (GTP-U) procedures. GTP also lists the messages and information elements used by the GTP based charging protocol GTP', which is described in 3GPP TS 32.295 [33].</w:t>
      </w:r>
    </w:p>
    <w:p>
      <w:pPr>
        <w:pStyle w:val="Normal"/>
        <w:rPr/>
      </w:pPr>
      <w:r>
        <w:rPr/>
        <w:t>GTP (GTP-C and GTP-U) is defined for the Gn interface, i.e. the interface between GSNs within a PLMN, and for the Gp interface between GSNs in different PLMNs. Only GTP-U is defined for the Iu interface between Serving GPRS Support Node (SGSN) and the UMTS Terrestrial Radio Access Network (UTRAN).</w:t>
      </w:r>
    </w:p>
    <w:p>
      <w:pPr>
        <w:pStyle w:val="Normal"/>
        <w:rPr/>
      </w:pPr>
      <w:r>
        <w:rPr/>
        <w:t>GTP-C is also used for roaming and inter access mobility between Gn/Gp SGSNs and MMEs as specified in Annex D of 3GPP TS 23.401 [47].</w:t>
      </w:r>
    </w:p>
    <w:p>
      <w:pPr>
        <w:pStyle w:val="Normal"/>
        <w:rPr/>
      </w:pPr>
      <w:r>
        <w:rPr/>
        <w:t>On the Iu interface, the Radio Access Network Application Part (RANAP) protocol and signalling part of GTP-U are performing the control function for user plane (GTP-U).</w:t>
      </w:r>
    </w:p>
    <w:p>
      <w:pPr>
        <w:pStyle w:val="Normal"/>
        <w:rPr/>
      </w:pPr>
      <w:r>
        <w:rPr/>
        <w:t>GTP' is defined for the interface between CDR generating functional network elements and Charging Gateway(s) within a PLMN. Charging Gateway(s) and GTP' protocol are optional, as the Charging Gateway Functionality may either be located in separate network elements (Charging Gateways), or alternatively be embedded into the CDR generating network elements (GSNs) when the GSN-CGF interface is not necessarily visible outside the network element. These interfaces relevant to GTP are between the grey boxes shown in figure 1.</w:t>
      </w:r>
    </w:p>
    <w:p>
      <w:pPr>
        <w:pStyle w:val="TH"/>
        <w:rPr/>
      </w:pPr>
      <w:r>
        <w:rPr/>
        <w:object>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58.5pt;height:293pt;mso-wrap-distance-right:0pt" filled="f" o:ole="">
            <v:imagedata r:id="rId5" o:title=""/>
          </v:shape>
          <o:OLEObject Type="Embed" ProgID="Word.Picture.8" ShapeID="ole_rId4" DrawAspect="Content" ObjectID="_319009830" r:id="rId4"/>
        </w:object>
      </w:r>
    </w:p>
    <w:p>
      <w:pPr>
        <w:pStyle w:val="TF"/>
        <w:rPr/>
      </w:pPr>
      <w:r>
        <w:rPr/>
        <w:t>Figure 1: GPRS Logical Architecture with interface name denotations</w:t>
      </w:r>
    </w:p>
    <w:p>
      <w:pPr>
        <w:pStyle w:val="Normal"/>
        <w:rPr/>
      </w:pPr>
      <w:r>
        <w:rPr/>
        <w:t>GTP allows multi-protocol packets to be tunnelled through the UMTS/GPRS Backbone between GSNs and between SGSN and UTRAN.</w:t>
      </w:r>
    </w:p>
    <w:p>
      <w:pPr>
        <w:pStyle w:val="Normal"/>
        <w:rPr/>
      </w:pPr>
      <w:r>
        <w:rPr/>
        <w:t>In the control plane, GTP specifies a tunnel control and management protocol (GTP-C) which allows the SGSN to provide packet data network access for an MS. Control Plane signalling is used to create, modify and delete tunnels. GTP also allows creation, and deletion of a single multicast service tunnel, that can be used for delivering packets to all the users who have joined a particular multicast service.</w:t>
      </w:r>
    </w:p>
    <w:p>
      <w:pPr>
        <w:pStyle w:val="Normal"/>
        <w:rPr/>
      </w:pPr>
      <w:r>
        <w:rPr/>
        <w:t>In the user plane, GTP uses a tunnelling mechanism (GTP-U) to provide a service for carrying user data packets.</w:t>
      </w:r>
    </w:p>
    <w:p>
      <w:pPr>
        <w:pStyle w:val="Normal"/>
        <w:rPr/>
      </w:pPr>
      <w:r>
        <w:rPr/>
        <w:t>The GTP-U protocol is implemented by SGSNs and GGSNs in the UMTS/GPRS Backbone and by Radio Network Controllers (RNCs) in the UTRAN. SGSNs and GGSNs in the UMTS/GPRS Backbone implement the GTP-C protocol. No other systems need to be aware of GTP. UMTS/GPRS MSs are connected to an SGSN without being aware of GTP.</w:t>
      </w:r>
    </w:p>
    <w:p>
      <w:pPr>
        <w:pStyle w:val="Normal"/>
        <w:rPr/>
      </w:pPr>
      <w:r>
        <w:rPr/>
        <w:t>It is assumed that there will be a many-to-many relationship between SGSNs and GGSNs. A SGSN may provide service to many GGSNs. A single GGSN may associate with many SGSNs to deliver traffic to a large number of geographically diverse mobile stations.</w:t>
      </w:r>
    </w:p>
    <w:p>
      <w:pPr>
        <w:pStyle w:val="Heading2"/>
        <w:rPr>
          <w:lang w:val="en-US"/>
        </w:rPr>
      </w:pPr>
      <w:bookmarkStart w:id="34" w:name="_Toc114513545"/>
      <w:bookmarkStart w:id="35" w:name="_Toc9597803"/>
      <w:r>
        <w:rPr>
          <w:lang w:val="en-US"/>
        </w:rPr>
        <w:t>4.2</w:t>
        <w:tab/>
        <w:t>Removing support for GTPv1 to GTPv0 interworking</w:t>
      </w:r>
      <w:bookmarkEnd w:id="34"/>
      <w:bookmarkEnd w:id="35"/>
    </w:p>
    <w:p>
      <w:pPr>
        <w:pStyle w:val="Normal"/>
        <w:rPr>
          <w:lang w:val="en-US"/>
        </w:rPr>
      </w:pPr>
      <w:r>
        <w:rPr>
          <w:lang w:val="en-US"/>
        </w:rPr>
        <w:t>Support for GTPv1 to GTPv0 interworking is removed from 3GPP Rel-8 GTPv1 specification. Therefore, 3GPP Rel-8 and onwards GTPv1 entity may or may not listen to the well-known GTPv0 port 3386. If GTPv1 entity listens to the GTPv0 port, the entity should silently discard any received GTPv0 message.</w:t>
      </w:r>
    </w:p>
    <w:p>
      <w:pPr>
        <w:pStyle w:val="Heading1"/>
        <w:rPr/>
      </w:pPr>
      <w:bookmarkStart w:id="36" w:name="_Toc114513546"/>
      <w:bookmarkStart w:id="37" w:name="_Toc9597804"/>
      <w:r>
        <w:rPr/>
        <w:t>5</w:t>
        <w:tab/>
        <w:t>Transmission Order and Bit Definitions</w:t>
      </w:r>
      <w:bookmarkEnd w:id="36"/>
      <w:bookmarkEnd w:id="37"/>
    </w:p>
    <w:p>
      <w:pPr>
        <w:pStyle w:val="Normal"/>
        <w:rPr/>
      </w:pPr>
      <w:r>
        <w:rPr/>
        <w:t>The messages in this document shall be transmitted in network octet order starting with octet 1. Where information elements are repeated within a message the order shall be determined by the order of appearance in the table defining the information elements in the message.</w:t>
      </w:r>
    </w:p>
    <w:p>
      <w:pPr>
        <w:pStyle w:val="Normal"/>
        <w:rPr/>
      </w:pPr>
      <w:r>
        <w:rPr/>
        <w:t>The most significant bit of an octet in a GTP message is bit 8. If a value in a GTP message spans several octets and nothing else is stated, the most significant bit is bit 8 of the octet with the lowest number.</w:t>
      </w:r>
    </w:p>
    <w:p>
      <w:pPr>
        <w:pStyle w:val="Heading1"/>
        <w:rPr/>
      </w:pPr>
      <w:bookmarkStart w:id="38" w:name="_Toc9597805"/>
      <w:bookmarkStart w:id="39" w:name="_Toc114513547"/>
      <w:r>
        <w:rPr/>
        <w:t>6</w:t>
        <w:tab/>
        <w:t>GTP Header</w:t>
      </w:r>
      <w:bookmarkEnd w:id="38"/>
      <w:bookmarkEnd w:id="39"/>
    </w:p>
    <w:p>
      <w:pPr>
        <w:pStyle w:val="Normal"/>
        <w:rPr/>
      </w:pPr>
      <w:r>
        <w:rPr/>
        <w:t>The GTP header is a variable length header used for both the GTP-C and the GTP-U protocols. The minimum length of the GTP header is 8 bytes. There are three flags that are used to signal the presence of additional optional fields: the PN flag, the S flag and the E flag. The PN flag is used to signal the presence of N-PDU Numbers. The S flag is used to signal the presence of the GTP Sequence Number field. The E flag is used to signal the presence of the Extension Header field, used to enable future extensions of the GTP header defined in this document, without the need to use another version number. If and only if one or more of these three flags are set, the fields Sequence Number, N-PDU and Extension Header shall be present. The sender shall set all the bits of the unused fields to zero. The receiver shall not evaluate the unused fields.</w:t>
      </w:r>
    </w:p>
    <w:p>
      <w:pPr>
        <w:pStyle w:val="Normal"/>
        <w:rPr/>
      </w:pPr>
      <w:r>
        <w:rPr/>
        <w:t>The GTP-C and the GTP-U use some of the fields in the GTP header differently. The detailed use of such fields is described in the clauses related to GTP-C and to GTP-U.</w:t>
      </w:r>
    </w:p>
    <w:p>
      <w:pPr>
        <w:pStyle w:val="Normal"/>
        <w:rPr>
          <w:b/>
          <w:b/>
        </w:rPr>
      </w:pPr>
      <w:r>
        <w:rPr>
          <w:b/>
        </w:rPr>
        <w:t>Always present fields:</w:t>
      </w:r>
    </w:p>
    <w:p>
      <w:pPr>
        <w:pStyle w:val="B1"/>
        <w:rPr/>
      </w:pPr>
      <w:r>
        <w:rPr/>
        <w:t>-</w:t>
        <w:tab/>
        <w:t>Version field: This field is used to determine the version of the GTP protocol. For the treatment of other versions, see clause 11.1.1, "Different GTP versions". The version number shall be set to "1".</w:t>
      </w:r>
    </w:p>
    <w:p>
      <w:pPr>
        <w:pStyle w:val="B1"/>
        <w:rPr/>
      </w:pPr>
      <w:r>
        <w:rPr/>
        <w:t>-</w:t>
        <w:tab/>
        <w:t>Protocol Type (PT): This bit is used as a protocol discriminator between GTP (when PT is "1") and GTP' (when PT is "0"). GTP is described in this document and the GTP' protocol in 3GPP TS 32.295 [33]. Note that the interpretation of the header fields may be different in GTP' than in GTP.</w:t>
      </w:r>
    </w:p>
    <w:p>
      <w:pPr>
        <w:pStyle w:val="B1"/>
        <w:rPr/>
      </w:pPr>
      <w:r>
        <w:rPr/>
        <w:t>-</w:t>
        <w:tab/>
        <w:t>Extension Header flag (E): This flag indicates the presence of a meaningful value of the Next Extension Header field. When it is set to "0", the Next Extension Header field either is not present or, if present, shall not be interpreted. When it is set to "1", the Next Extension Header field is present, and shall be interpreted, as described below in this clause.</w:t>
      </w:r>
    </w:p>
    <w:p>
      <w:pPr>
        <w:pStyle w:val="B1"/>
        <w:rPr/>
      </w:pPr>
      <w:r>
        <w:rPr/>
        <w:t>-</w:t>
        <w:tab/>
        <w:t>Sequence number flag (S): This flag indicates the presence of a meaningful value of the Sequence Number field. When it is set to "0", the Sequence Number field either is not present or, if present, shall not be interpreted. When it is set to "1", the Sequence Number field is present, and shall be interpreted, as described below in this clause.</w:t>
      </w:r>
    </w:p>
    <w:p>
      <w:pPr>
        <w:pStyle w:val="B1"/>
        <w:rPr/>
      </w:pPr>
      <w:r>
        <w:rPr/>
        <w:t>-</w:t>
        <w:tab/>
        <w:t>N-PDU Number flag (PN): This flag indicates the presence of a meaningful value of the N-PDU Number field. When it is set to "0", the N-PDU Number field either is not present, or, if present, shall not be interpreted. When it is set to "1", the N-PDU Number field is present, and shall be interpreted, as described below in this clause.</w:t>
      </w:r>
    </w:p>
    <w:p>
      <w:pPr>
        <w:pStyle w:val="B1"/>
        <w:rPr/>
      </w:pPr>
      <w:r>
        <w:rPr/>
        <w:t>-</w:t>
        <w:tab/>
        <w:t>Message Type: This field indicates the type of GTP message. The valid values of the message type are defined in clause 7.1 for both GTP-C and GTP-U.</w:t>
      </w:r>
    </w:p>
    <w:p>
      <w:pPr>
        <w:pStyle w:val="B1"/>
        <w:rPr/>
      </w:pPr>
      <w:r>
        <w:rPr/>
        <w:t>-</w:t>
        <w:tab/>
        <w:t>Length: This field indicates the length in octets of the payload, i.e. the rest of the packet following the mandatory part of the GTP header (that is the first 8 octets). The Sequence Number, the N-PDU Number or any Extension headers shall be considered to be part of the payload, i.e. included in the length count.</w:t>
      </w:r>
    </w:p>
    <w:p>
      <w:pPr>
        <w:pStyle w:val="B1"/>
        <w:rPr/>
      </w:pPr>
      <w:r>
        <w:rPr/>
        <w:t>-</w:t>
        <w:tab/>
        <w:t>Tunnel Endpoint Identifier (TEID): This field unambiguously identifies a tunnel endpoint in the receiving GTP</w:t>
        <w:noBreakHyphen/>
        <w:t>U or GTP-C protocol entity. The receiving end side of a GTP tunnel locally assigns the TEID value the transmitting side has to use. The TEID values are exchanged between tunnel endpoints using GTP-C (or RANAP, over the Iu) messages.</w:t>
      </w:r>
    </w:p>
    <w:p>
      <w:pPr>
        <w:pStyle w:val="Normal"/>
        <w:rPr>
          <w:b/>
          <w:b/>
        </w:rPr>
      </w:pPr>
      <w:r>
        <w:rPr>
          <w:b/>
        </w:rPr>
        <w:t>Optional fields:</w:t>
      </w:r>
    </w:p>
    <w:p>
      <w:pPr>
        <w:pStyle w:val="B1"/>
        <w:rPr/>
      </w:pPr>
      <w:r>
        <w:rPr/>
        <w:t>-</w:t>
        <w:tab/>
        <w:t>Sequence Number: This field is an optional field in G -PDUs. It is used as a transaction identity for  signalling messages  having a response message defined for a request message, that is the Sequence Number value is copied from the request to the response message header. In the user plane, an increasing sequence number for T-PDUs is transmitted via GTP-U tunnels, when transmission order must be preserved.</w:t>
      </w:r>
    </w:p>
    <w:p>
      <w:pPr>
        <w:pStyle w:val="B1"/>
        <w:rPr/>
      </w:pPr>
      <w:r>
        <w:rPr/>
        <w:t>-</w:t>
        <w:tab/>
        <w:t>N-PDU Number: This field is used at the Inter SGSN Routeing Area Update procedure and some inter-system handover procedures (e.g. between 2G and 3G radio access networks). This field is used to co-ordinate the data transmission for acknowledged mode of communication between the MS and the SGSN. The exact meaning of this field depends upon the scenario. (For example, for GSM/GPRS to GSM/GPRS, the SNDCP N-PDU number is present in this field).</w:t>
      </w:r>
    </w:p>
    <w:p>
      <w:pPr>
        <w:pStyle w:val="B1"/>
        <w:rPr/>
      </w:pPr>
      <w:r>
        <w:rPr/>
        <w:t>-</w:t>
        <w:tab/>
        <w:t>Next Extension Header Type: This field defines the type of Extension Header that follows this field in the GTP</w:t>
        <w:noBreakHyphen/>
        <w:t>PDU.</w:t>
      </w:r>
    </w:p>
    <w:p>
      <w:pPr>
        <w:pStyle w:val="TH"/>
        <w:rPr/>
      </w:pPr>
      <w:r>
        <w:rPr/>
      </w:r>
    </w:p>
    <w:tbl>
      <w:tblPr>
        <w:tblW w:w="5680"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016"/>
        <w:gridCol w:w="389"/>
        <w:gridCol w:w="568"/>
        <w:gridCol w:w="567"/>
        <w:gridCol w:w="566"/>
        <w:gridCol w:w="567"/>
        <w:gridCol w:w="551"/>
        <w:gridCol w:w="435"/>
        <w:gridCol w:w="137"/>
        <w:gridCol w:w="480"/>
        <w:gridCol w:w="59"/>
        <w:gridCol w:w="344"/>
      </w:tblGrid>
      <w:tr>
        <w:trPr/>
        <w:tc>
          <w:tcPr>
            <w:tcW w:w="1016" w:type="dxa"/>
            <w:tcBorders/>
          </w:tcPr>
          <w:p>
            <w:pPr>
              <w:pStyle w:val="TAH"/>
              <w:widowControl w:val="false"/>
              <w:rPr/>
            </w:pPr>
            <w:r>
              <w:rPr/>
            </w:r>
          </w:p>
        </w:tc>
        <w:tc>
          <w:tcPr>
            <w:tcW w:w="389" w:type="dxa"/>
            <w:tcBorders/>
          </w:tcPr>
          <w:p>
            <w:pPr>
              <w:pStyle w:val="TAH"/>
              <w:widowControl w:val="false"/>
              <w:rPr/>
            </w:pPr>
            <w:r>
              <w:rPr/>
            </w:r>
          </w:p>
        </w:tc>
        <w:tc>
          <w:tcPr>
            <w:tcW w:w="4274" w:type="dxa"/>
            <w:gridSpan w:val="10"/>
            <w:tcBorders/>
          </w:tcPr>
          <w:p>
            <w:pPr>
              <w:pStyle w:val="TAH"/>
              <w:widowControl w:val="false"/>
              <w:rPr/>
            </w:pPr>
            <w:r>
              <w:rPr/>
              <w:t>Bits</w:t>
            </w:r>
          </w:p>
        </w:tc>
      </w:tr>
      <w:tr>
        <w:trPr/>
        <w:tc>
          <w:tcPr>
            <w:tcW w:w="1016" w:type="dxa"/>
            <w:tcBorders/>
          </w:tcPr>
          <w:p>
            <w:pPr>
              <w:pStyle w:val="TAH"/>
              <w:widowControl w:val="false"/>
              <w:rPr/>
            </w:pPr>
            <w:r>
              <w:rPr/>
              <w:t>Octets</w:t>
            </w:r>
          </w:p>
        </w:tc>
        <w:tc>
          <w:tcPr>
            <w:tcW w:w="389" w:type="dxa"/>
            <w:tcBorders/>
          </w:tcPr>
          <w:p>
            <w:pPr>
              <w:pStyle w:val="TAH"/>
              <w:widowControl w:val="false"/>
              <w:rPr/>
            </w:pPr>
            <w:r>
              <w:rPr/>
            </w:r>
          </w:p>
        </w:tc>
        <w:tc>
          <w:tcPr>
            <w:tcW w:w="568" w:type="dxa"/>
            <w:tcBorders>
              <w:bottom w:val="single" w:sz="4" w:space="0" w:color="000000"/>
            </w:tcBorders>
          </w:tcPr>
          <w:p>
            <w:pPr>
              <w:pStyle w:val="TAH"/>
              <w:widowControl w:val="false"/>
              <w:rPr/>
            </w:pPr>
            <w:r>
              <w:rPr/>
              <w:t>8</w:t>
            </w:r>
          </w:p>
        </w:tc>
        <w:tc>
          <w:tcPr>
            <w:tcW w:w="567" w:type="dxa"/>
            <w:tcBorders>
              <w:bottom w:val="single" w:sz="4" w:space="0" w:color="000000"/>
            </w:tcBorders>
          </w:tcPr>
          <w:p>
            <w:pPr>
              <w:pStyle w:val="TAH"/>
              <w:widowControl w:val="false"/>
              <w:rPr/>
            </w:pPr>
            <w:r>
              <w:rPr/>
              <w:t>7</w:t>
            </w:r>
          </w:p>
        </w:tc>
        <w:tc>
          <w:tcPr>
            <w:tcW w:w="566" w:type="dxa"/>
            <w:tcBorders>
              <w:bottom w:val="single" w:sz="4" w:space="0" w:color="000000"/>
            </w:tcBorders>
          </w:tcPr>
          <w:p>
            <w:pPr>
              <w:pStyle w:val="TAH"/>
              <w:widowControl w:val="false"/>
              <w:rPr/>
            </w:pPr>
            <w:r>
              <w:rPr/>
              <w:t>6</w:t>
            </w:r>
          </w:p>
        </w:tc>
        <w:tc>
          <w:tcPr>
            <w:tcW w:w="567" w:type="dxa"/>
            <w:tcBorders>
              <w:bottom w:val="single" w:sz="4" w:space="0" w:color="000000"/>
            </w:tcBorders>
          </w:tcPr>
          <w:p>
            <w:pPr>
              <w:pStyle w:val="TAH"/>
              <w:widowControl w:val="false"/>
              <w:rPr/>
            </w:pPr>
            <w:r>
              <w:rPr/>
              <w:t>5</w:t>
            </w:r>
          </w:p>
        </w:tc>
        <w:tc>
          <w:tcPr>
            <w:tcW w:w="551" w:type="dxa"/>
            <w:tcBorders>
              <w:bottom w:val="single" w:sz="4" w:space="0" w:color="000000"/>
            </w:tcBorders>
          </w:tcPr>
          <w:p>
            <w:pPr>
              <w:pStyle w:val="TAH"/>
              <w:widowControl w:val="false"/>
              <w:rPr/>
            </w:pPr>
            <w:r>
              <w:rPr/>
              <w:t>4</w:t>
            </w:r>
          </w:p>
        </w:tc>
        <w:tc>
          <w:tcPr>
            <w:tcW w:w="435" w:type="dxa"/>
            <w:tcBorders>
              <w:bottom w:val="single" w:sz="4" w:space="0" w:color="000000"/>
            </w:tcBorders>
          </w:tcPr>
          <w:p>
            <w:pPr>
              <w:pStyle w:val="TAH"/>
              <w:widowControl w:val="false"/>
              <w:rPr/>
            </w:pPr>
            <w:r>
              <w:rPr/>
              <w:t>3</w:t>
            </w:r>
          </w:p>
        </w:tc>
        <w:tc>
          <w:tcPr>
            <w:tcW w:w="617" w:type="dxa"/>
            <w:gridSpan w:val="2"/>
            <w:tcBorders>
              <w:bottom w:val="single" w:sz="4" w:space="0" w:color="000000"/>
            </w:tcBorders>
          </w:tcPr>
          <w:p>
            <w:pPr>
              <w:pStyle w:val="TAH"/>
              <w:widowControl w:val="false"/>
              <w:rPr/>
            </w:pPr>
            <w:r>
              <w:rPr/>
              <w:t>2</w:t>
            </w:r>
          </w:p>
        </w:tc>
        <w:tc>
          <w:tcPr>
            <w:tcW w:w="403" w:type="dxa"/>
            <w:gridSpan w:val="2"/>
            <w:tcBorders>
              <w:bottom w:val="single" w:sz="4" w:space="0" w:color="000000"/>
            </w:tcBorders>
          </w:tcPr>
          <w:p>
            <w:pPr>
              <w:pStyle w:val="TAH"/>
              <w:widowControl w:val="false"/>
              <w:rPr/>
            </w:pPr>
            <w:r>
              <w:rPr/>
              <w:t>1</w:t>
            </w:r>
          </w:p>
        </w:tc>
      </w:tr>
      <w:tr>
        <w:trPr/>
        <w:tc>
          <w:tcPr>
            <w:tcW w:w="1016" w:type="dxa"/>
            <w:tcBorders/>
          </w:tcPr>
          <w:p>
            <w:pPr>
              <w:pStyle w:val="TAC"/>
              <w:widowControl w:val="false"/>
              <w:rPr/>
            </w:pPr>
            <w:r>
              <w:rPr/>
              <w:t>1</w:t>
            </w:r>
          </w:p>
        </w:tc>
        <w:tc>
          <w:tcPr>
            <w:tcW w:w="389" w:type="dxa"/>
            <w:tcBorders>
              <w:right w:val="single" w:sz="4" w:space="0" w:color="000000"/>
            </w:tcBorders>
          </w:tcPr>
          <w:p>
            <w:pPr>
              <w:pStyle w:val="TAC"/>
              <w:widowControl w:val="false"/>
              <w:rPr/>
            </w:pPr>
            <w:r>
              <w:rPr/>
            </w:r>
          </w:p>
        </w:tc>
        <w:tc>
          <w:tcPr>
            <w:tcW w:w="1701" w:type="dxa"/>
            <w:gridSpan w:val="3"/>
            <w:tcBorders>
              <w:top w:val="single" w:sz="4" w:space="0" w:color="000000"/>
              <w:left w:val="single" w:sz="4" w:space="0" w:color="000000"/>
              <w:bottom w:val="single" w:sz="6" w:space="0" w:color="000000"/>
              <w:right w:val="single" w:sz="6" w:space="0" w:color="000000"/>
            </w:tcBorders>
          </w:tcPr>
          <w:p>
            <w:pPr>
              <w:pStyle w:val="TAC"/>
              <w:widowControl w:val="false"/>
              <w:rPr/>
            </w:pPr>
            <w:r>
              <w:rPr/>
              <w:t>Version</w:t>
            </w:r>
          </w:p>
        </w:tc>
        <w:tc>
          <w:tcPr>
            <w:tcW w:w="567" w:type="dxa"/>
            <w:tcBorders>
              <w:top w:val="single" w:sz="4" w:space="0" w:color="000000"/>
              <w:left w:val="single" w:sz="6" w:space="0" w:color="000000"/>
              <w:bottom w:val="single" w:sz="6" w:space="0" w:color="000000"/>
              <w:right w:val="single" w:sz="6" w:space="0" w:color="000000"/>
            </w:tcBorders>
          </w:tcPr>
          <w:p>
            <w:pPr>
              <w:pStyle w:val="TAC"/>
              <w:widowControl w:val="false"/>
              <w:rPr/>
            </w:pPr>
            <w:r>
              <w:rPr/>
              <w:t>PT</w:t>
            </w:r>
          </w:p>
        </w:tc>
        <w:tc>
          <w:tcPr>
            <w:tcW w:w="551" w:type="dxa"/>
            <w:tcBorders>
              <w:top w:val="single" w:sz="4" w:space="0" w:color="000000"/>
              <w:left w:val="single" w:sz="6" w:space="0" w:color="000000"/>
              <w:bottom w:val="single" w:sz="6" w:space="0" w:color="000000"/>
              <w:right w:val="single" w:sz="6" w:space="0" w:color="000000"/>
            </w:tcBorders>
          </w:tcPr>
          <w:p>
            <w:pPr>
              <w:pStyle w:val="TAC"/>
              <w:widowControl w:val="false"/>
              <w:rPr/>
            </w:pPr>
            <w:r>
              <w:rPr/>
              <w:t>(*)</w:t>
            </w:r>
          </w:p>
        </w:tc>
        <w:tc>
          <w:tcPr>
            <w:tcW w:w="572" w:type="dxa"/>
            <w:gridSpan w:val="2"/>
            <w:tcBorders>
              <w:top w:val="single" w:sz="4" w:space="0" w:color="000000"/>
              <w:left w:val="single" w:sz="6" w:space="0" w:color="000000"/>
              <w:bottom w:val="single" w:sz="6" w:space="0" w:color="000000"/>
            </w:tcBorders>
          </w:tcPr>
          <w:p>
            <w:pPr>
              <w:pStyle w:val="TAC"/>
              <w:widowControl w:val="false"/>
              <w:rPr/>
            </w:pPr>
            <w:r>
              <w:rPr/>
              <w:t>E</w:t>
            </w:r>
          </w:p>
        </w:tc>
        <w:tc>
          <w:tcPr>
            <w:tcW w:w="539" w:type="dxa"/>
            <w:gridSpan w:val="2"/>
            <w:tcBorders>
              <w:top w:val="single" w:sz="4" w:space="0" w:color="000000"/>
              <w:left w:val="single" w:sz="6" w:space="0" w:color="000000"/>
              <w:bottom w:val="single" w:sz="6" w:space="0" w:color="000000"/>
            </w:tcBorders>
          </w:tcPr>
          <w:p>
            <w:pPr>
              <w:pStyle w:val="TAC"/>
              <w:widowControl w:val="false"/>
              <w:rPr/>
            </w:pPr>
            <w:r>
              <w:rPr/>
              <w:t>S</w:t>
            </w:r>
          </w:p>
        </w:tc>
        <w:tc>
          <w:tcPr>
            <w:tcW w:w="344" w:type="dxa"/>
            <w:tcBorders>
              <w:top w:val="single" w:sz="4" w:space="0" w:color="000000"/>
              <w:left w:val="single" w:sz="6" w:space="0" w:color="000000"/>
              <w:bottom w:val="single" w:sz="6" w:space="0" w:color="000000"/>
              <w:right w:val="single" w:sz="4" w:space="0" w:color="000000"/>
            </w:tcBorders>
          </w:tcPr>
          <w:p>
            <w:pPr>
              <w:pStyle w:val="TAC"/>
              <w:widowControl w:val="false"/>
              <w:rPr/>
            </w:pPr>
            <w:r>
              <w:rPr/>
              <w:t>PN</w:t>
            </w:r>
          </w:p>
        </w:tc>
      </w:tr>
      <w:tr>
        <w:trPr/>
        <w:tc>
          <w:tcPr>
            <w:tcW w:w="1016" w:type="dxa"/>
            <w:tcBorders/>
          </w:tcPr>
          <w:p>
            <w:pPr>
              <w:pStyle w:val="TAC"/>
              <w:widowControl w:val="false"/>
              <w:rPr/>
            </w:pPr>
            <w:r>
              <w:rPr/>
              <w:t>2</w:t>
            </w:r>
          </w:p>
        </w:tc>
        <w:tc>
          <w:tcPr>
            <w:tcW w:w="389" w:type="dxa"/>
            <w:tcBorders>
              <w:right w:val="single" w:sz="4" w:space="0" w:color="000000"/>
            </w:tcBorders>
          </w:tcPr>
          <w:p>
            <w:pPr>
              <w:pStyle w:val="TAC"/>
              <w:widowControl w:val="false"/>
              <w:rPr/>
            </w:pPr>
            <w:r>
              <w:rPr/>
            </w:r>
          </w:p>
        </w:tc>
        <w:tc>
          <w:tcPr>
            <w:tcW w:w="4274" w:type="dxa"/>
            <w:gridSpan w:val="10"/>
            <w:tcBorders>
              <w:top w:val="single" w:sz="6" w:space="0" w:color="000000"/>
              <w:left w:val="single" w:sz="4" w:space="0" w:color="000000"/>
              <w:bottom w:val="single" w:sz="6" w:space="0" w:color="000000"/>
              <w:right w:val="single" w:sz="4" w:space="0" w:color="000000"/>
            </w:tcBorders>
          </w:tcPr>
          <w:p>
            <w:pPr>
              <w:pStyle w:val="TAC"/>
              <w:widowControl w:val="false"/>
              <w:rPr/>
            </w:pPr>
            <w:r>
              <w:rPr/>
              <w:t>Message Type</w:t>
            </w:r>
          </w:p>
        </w:tc>
      </w:tr>
      <w:tr>
        <w:trPr/>
        <w:tc>
          <w:tcPr>
            <w:tcW w:w="1016" w:type="dxa"/>
            <w:tcBorders/>
          </w:tcPr>
          <w:p>
            <w:pPr>
              <w:pStyle w:val="TAC"/>
              <w:widowControl w:val="false"/>
              <w:rPr/>
            </w:pPr>
            <w:r>
              <w:rPr/>
              <w:t>3</w:t>
            </w:r>
          </w:p>
        </w:tc>
        <w:tc>
          <w:tcPr>
            <w:tcW w:w="389" w:type="dxa"/>
            <w:tcBorders>
              <w:right w:val="single" w:sz="4" w:space="0" w:color="000000"/>
            </w:tcBorders>
          </w:tcPr>
          <w:p>
            <w:pPr>
              <w:pStyle w:val="TAC"/>
              <w:widowControl w:val="false"/>
              <w:rPr/>
            </w:pPr>
            <w:r>
              <w:rPr/>
            </w:r>
          </w:p>
        </w:tc>
        <w:tc>
          <w:tcPr>
            <w:tcW w:w="4274" w:type="dxa"/>
            <w:gridSpan w:val="10"/>
            <w:tcBorders>
              <w:top w:val="single" w:sz="6" w:space="0" w:color="000000"/>
              <w:left w:val="single" w:sz="4" w:space="0" w:color="000000"/>
              <w:bottom w:val="single" w:sz="6" w:space="0" w:color="000000"/>
              <w:right w:val="single" w:sz="4" w:space="0" w:color="000000"/>
            </w:tcBorders>
          </w:tcPr>
          <w:p>
            <w:pPr>
              <w:pStyle w:val="TAC"/>
              <w:widowControl w:val="false"/>
              <w:rPr/>
            </w:pPr>
            <w:r>
              <w:rPr/>
              <w:t>Length (1</w:t>
            </w:r>
            <w:r>
              <w:rPr>
                <w:vertAlign w:val="superscript"/>
              </w:rPr>
              <w:t>st</w:t>
            </w:r>
            <w:r>
              <w:rPr/>
              <w:t xml:space="preserve"> Octet)</w:t>
            </w:r>
          </w:p>
        </w:tc>
      </w:tr>
      <w:tr>
        <w:trPr/>
        <w:tc>
          <w:tcPr>
            <w:tcW w:w="1016" w:type="dxa"/>
            <w:tcBorders/>
          </w:tcPr>
          <w:p>
            <w:pPr>
              <w:pStyle w:val="TAC"/>
              <w:widowControl w:val="false"/>
              <w:rPr/>
            </w:pPr>
            <w:r>
              <w:rPr/>
              <w:t>4</w:t>
            </w:r>
          </w:p>
        </w:tc>
        <w:tc>
          <w:tcPr>
            <w:tcW w:w="389" w:type="dxa"/>
            <w:tcBorders>
              <w:right w:val="single" w:sz="4" w:space="0" w:color="000000"/>
            </w:tcBorders>
          </w:tcPr>
          <w:p>
            <w:pPr>
              <w:pStyle w:val="TAC"/>
              <w:widowControl w:val="false"/>
              <w:rPr/>
            </w:pPr>
            <w:r>
              <w:rPr/>
            </w:r>
          </w:p>
        </w:tc>
        <w:tc>
          <w:tcPr>
            <w:tcW w:w="4274" w:type="dxa"/>
            <w:gridSpan w:val="10"/>
            <w:tcBorders>
              <w:top w:val="single" w:sz="6" w:space="0" w:color="000000"/>
              <w:left w:val="single" w:sz="4" w:space="0" w:color="000000"/>
              <w:bottom w:val="single" w:sz="6" w:space="0" w:color="000000"/>
              <w:right w:val="single" w:sz="4" w:space="0" w:color="000000"/>
            </w:tcBorders>
          </w:tcPr>
          <w:p>
            <w:pPr>
              <w:pStyle w:val="TAC"/>
              <w:widowControl w:val="false"/>
              <w:rPr/>
            </w:pPr>
            <w:r>
              <w:rPr/>
              <w:t>Length (2</w:t>
            </w:r>
            <w:r>
              <w:rPr>
                <w:vertAlign w:val="superscript"/>
              </w:rPr>
              <w:t>nd</w:t>
            </w:r>
            <w:r>
              <w:rPr/>
              <w:t xml:space="preserve"> Octet)</w:t>
            </w:r>
          </w:p>
        </w:tc>
      </w:tr>
      <w:tr>
        <w:trPr/>
        <w:tc>
          <w:tcPr>
            <w:tcW w:w="1016" w:type="dxa"/>
            <w:tcBorders/>
          </w:tcPr>
          <w:p>
            <w:pPr>
              <w:pStyle w:val="TAC"/>
              <w:widowControl w:val="false"/>
              <w:rPr/>
            </w:pPr>
            <w:r>
              <w:rPr/>
              <w:t>5</w:t>
            </w:r>
          </w:p>
        </w:tc>
        <w:tc>
          <w:tcPr>
            <w:tcW w:w="389" w:type="dxa"/>
            <w:tcBorders>
              <w:right w:val="single" w:sz="4" w:space="0" w:color="000000"/>
            </w:tcBorders>
          </w:tcPr>
          <w:p>
            <w:pPr>
              <w:pStyle w:val="TAC"/>
              <w:widowControl w:val="false"/>
              <w:rPr/>
            </w:pPr>
            <w:r>
              <w:rPr/>
            </w:r>
          </w:p>
        </w:tc>
        <w:tc>
          <w:tcPr>
            <w:tcW w:w="4274" w:type="dxa"/>
            <w:gridSpan w:val="10"/>
            <w:tcBorders>
              <w:top w:val="single" w:sz="6" w:space="0" w:color="000000"/>
              <w:left w:val="single" w:sz="4" w:space="0" w:color="000000"/>
              <w:bottom w:val="single" w:sz="6" w:space="0" w:color="000000"/>
              <w:right w:val="single" w:sz="4" w:space="0" w:color="000000"/>
            </w:tcBorders>
          </w:tcPr>
          <w:p>
            <w:pPr>
              <w:pStyle w:val="TAC"/>
              <w:widowControl w:val="false"/>
              <w:rPr/>
            </w:pPr>
            <w:r>
              <w:rPr/>
              <w:t>Tunnel Endpoint Identifier (1</w:t>
            </w:r>
            <w:r>
              <w:rPr>
                <w:vertAlign w:val="superscript"/>
              </w:rPr>
              <w:t>st</w:t>
            </w:r>
            <w:r>
              <w:rPr/>
              <w:t xml:space="preserve"> Octet)</w:t>
            </w:r>
          </w:p>
        </w:tc>
      </w:tr>
      <w:tr>
        <w:trPr/>
        <w:tc>
          <w:tcPr>
            <w:tcW w:w="1016" w:type="dxa"/>
            <w:tcBorders/>
          </w:tcPr>
          <w:p>
            <w:pPr>
              <w:pStyle w:val="TAC"/>
              <w:widowControl w:val="false"/>
              <w:rPr/>
            </w:pPr>
            <w:r>
              <w:rPr/>
              <w:t>6</w:t>
            </w:r>
          </w:p>
        </w:tc>
        <w:tc>
          <w:tcPr>
            <w:tcW w:w="389" w:type="dxa"/>
            <w:tcBorders>
              <w:right w:val="single" w:sz="4" w:space="0" w:color="000000"/>
            </w:tcBorders>
          </w:tcPr>
          <w:p>
            <w:pPr>
              <w:pStyle w:val="TAC"/>
              <w:widowControl w:val="false"/>
              <w:rPr/>
            </w:pPr>
            <w:r>
              <w:rPr/>
            </w:r>
          </w:p>
        </w:tc>
        <w:tc>
          <w:tcPr>
            <w:tcW w:w="4274" w:type="dxa"/>
            <w:gridSpan w:val="10"/>
            <w:tcBorders>
              <w:top w:val="single" w:sz="6" w:space="0" w:color="000000"/>
              <w:left w:val="single" w:sz="4" w:space="0" w:color="000000"/>
              <w:bottom w:val="single" w:sz="6" w:space="0" w:color="000000"/>
              <w:right w:val="single" w:sz="4" w:space="0" w:color="000000"/>
            </w:tcBorders>
          </w:tcPr>
          <w:p>
            <w:pPr>
              <w:pStyle w:val="TAC"/>
              <w:widowControl w:val="false"/>
              <w:rPr>
                <w:lang w:val="fr-FR"/>
              </w:rPr>
            </w:pPr>
            <w:r>
              <w:rPr>
                <w:lang w:val="fr-FR"/>
              </w:rPr>
              <w:t>Tunnel Endpoint Identifier (2</w:t>
            </w:r>
            <w:r>
              <w:rPr>
                <w:vertAlign w:val="superscript"/>
                <w:lang w:val="fr-FR"/>
              </w:rPr>
              <w:t>nd</w:t>
            </w:r>
            <w:r>
              <w:rPr>
                <w:lang w:val="fr-FR"/>
              </w:rPr>
              <w:t xml:space="preserve"> Octet)</w:t>
            </w:r>
          </w:p>
        </w:tc>
      </w:tr>
      <w:tr>
        <w:trPr/>
        <w:tc>
          <w:tcPr>
            <w:tcW w:w="1016" w:type="dxa"/>
            <w:tcBorders/>
          </w:tcPr>
          <w:p>
            <w:pPr>
              <w:pStyle w:val="TAC"/>
              <w:widowControl w:val="false"/>
              <w:rPr/>
            </w:pPr>
            <w:r>
              <w:rPr/>
              <w:t>7</w:t>
            </w:r>
          </w:p>
        </w:tc>
        <w:tc>
          <w:tcPr>
            <w:tcW w:w="389" w:type="dxa"/>
            <w:tcBorders>
              <w:right w:val="single" w:sz="4" w:space="0" w:color="000000"/>
            </w:tcBorders>
          </w:tcPr>
          <w:p>
            <w:pPr>
              <w:pStyle w:val="TAC"/>
              <w:widowControl w:val="false"/>
              <w:rPr/>
            </w:pPr>
            <w:r>
              <w:rPr/>
            </w:r>
          </w:p>
        </w:tc>
        <w:tc>
          <w:tcPr>
            <w:tcW w:w="4274" w:type="dxa"/>
            <w:gridSpan w:val="10"/>
            <w:tcBorders>
              <w:top w:val="single" w:sz="6" w:space="0" w:color="000000"/>
              <w:left w:val="single" w:sz="4" w:space="0" w:color="000000"/>
              <w:bottom w:val="single" w:sz="6" w:space="0" w:color="000000"/>
              <w:right w:val="single" w:sz="4" w:space="0" w:color="000000"/>
            </w:tcBorders>
          </w:tcPr>
          <w:p>
            <w:pPr>
              <w:pStyle w:val="TAC"/>
              <w:widowControl w:val="false"/>
              <w:rPr>
                <w:lang w:val="fr-FR"/>
              </w:rPr>
            </w:pPr>
            <w:r>
              <w:rPr>
                <w:lang w:val="fr-FR"/>
              </w:rPr>
              <w:t>Tunnel Endpoint Identifier (3</w:t>
            </w:r>
            <w:r>
              <w:rPr>
                <w:vertAlign w:val="superscript"/>
                <w:lang w:val="fr-FR"/>
              </w:rPr>
              <w:t>rd</w:t>
            </w:r>
            <w:r>
              <w:rPr>
                <w:lang w:val="fr-FR"/>
              </w:rPr>
              <w:t xml:space="preserve"> Octet)</w:t>
            </w:r>
          </w:p>
        </w:tc>
      </w:tr>
      <w:tr>
        <w:trPr/>
        <w:tc>
          <w:tcPr>
            <w:tcW w:w="1016" w:type="dxa"/>
            <w:tcBorders/>
          </w:tcPr>
          <w:p>
            <w:pPr>
              <w:pStyle w:val="TAC"/>
              <w:widowControl w:val="false"/>
              <w:rPr/>
            </w:pPr>
            <w:r>
              <w:rPr/>
              <w:t>8</w:t>
            </w:r>
          </w:p>
        </w:tc>
        <w:tc>
          <w:tcPr>
            <w:tcW w:w="389" w:type="dxa"/>
            <w:tcBorders>
              <w:right w:val="single" w:sz="4" w:space="0" w:color="000000"/>
            </w:tcBorders>
          </w:tcPr>
          <w:p>
            <w:pPr>
              <w:pStyle w:val="TAC"/>
              <w:widowControl w:val="false"/>
              <w:rPr/>
            </w:pPr>
            <w:r>
              <w:rPr/>
            </w:r>
          </w:p>
        </w:tc>
        <w:tc>
          <w:tcPr>
            <w:tcW w:w="4274" w:type="dxa"/>
            <w:gridSpan w:val="10"/>
            <w:tcBorders>
              <w:top w:val="single" w:sz="6" w:space="0" w:color="000000"/>
              <w:left w:val="single" w:sz="4" w:space="0" w:color="000000"/>
              <w:bottom w:val="single" w:sz="6" w:space="0" w:color="000000"/>
              <w:right w:val="single" w:sz="4" w:space="0" w:color="000000"/>
            </w:tcBorders>
          </w:tcPr>
          <w:p>
            <w:pPr>
              <w:pStyle w:val="TAC"/>
              <w:widowControl w:val="false"/>
              <w:rPr/>
            </w:pPr>
            <w:r>
              <w:rPr/>
              <w:t>Tunnel Endpoint Identifier (4</w:t>
            </w:r>
            <w:r>
              <w:rPr>
                <w:vertAlign w:val="superscript"/>
              </w:rPr>
              <w:t>th</w:t>
            </w:r>
            <w:r>
              <w:rPr/>
              <w:t xml:space="preserve"> Octet)</w:t>
            </w:r>
          </w:p>
        </w:tc>
      </w:tr>
      <w:tr>
        <w:trPr/>
        <w:tc>
          <w:tcPr>
            <w:tcW w:w="1016" w:type="dxa"/>
            <w:tcBorders/>
          </w:tcPr>
          <w:p>
            <w:pPr>
              <w:pStyle w:val="TAC"/>
              <w:widowControl w:val="false"/>
              <w:rPr/>
            </w:pPr>
            <w:r>
              <w:rPr/>
              <w:t>9</w:t>
            </w:r>
          </w:p>
        </w:tc>
        <w:tc>
          <w:tcPr>
            <w:tcW w:w="389" w:type="dxa"/>
            <w:tcBorders>
              <w:right w:val="single" w:sz="4" w:space="0" w:color="000000"/>
            </w:tcBorders>
          </w:tcPr>
          <w:p>
            <w:pPr>
              <w:pStyle w:val="TAC"/>
              <w:widowControl w:val="false"/>
              <w:rPr/>
            </w:pPr>
            <w:r>
              <w:rPr/>
            </w:r>
          </w:p>
        </w:tc>
        <w:tc>
          <w:tcPr>
            <w:tcW w:w="4274" w:type="dxa"/>
            <w:gridSpan w:val="10"/>
            <w:tcBorders>
              <w:top w:val="single" w:sz="6" w:space="0" w:color="000000"/>
              <w:left w:val="single" w:sz="4" w:space="0" w:color="000000"/>
              <w:bottom w:val="single" w:sz="6" w:space="0" w:color="000000"/>
              <w:right w:val="single" w:sz="4" w:space="0" w:color="000000"/>
            </w:tcBorders>
          </w:tcPr>
          <w:p>
            <w:pPr>
              <w:pStyle w:val="TAC"/>
              <w:widowControl w:val="false"/>
              <w:rPr/>
            </w:pPr>
            <w:r>
              <w:rPr/>
              <w:t>Sequence Number (1</w:t>
            </w:r>
            <w:r>
              <w:rPr>
                <w:vertAlign w:val="superscript"/>
              </w:rPr>
              <w:t>st</w:t>
            </w:r>
            <w:r>
              <w:rPr/>
              <w:t xml:space="preserve"> Octet)</w:t>
            </w:r>
            <w:r>
              <w:rPr>
                <w:vertAlign w:val="superscript"/>
              </w:rPr>
              <w:t>1) 4)</w:t>
            </w:r>
          </w:p>
        </w:tc>
      </w:tr>
      <w:tr>
        <w:trPr/>
        <w:tc>
          <w:tcPr>
            <w:tcW w:w="1016" w:type="dxa"/>
            <w:tcBorders/>
          </w:tcPr>
          <w:p>
            <w:pPr>
              <w:pStyle w:val="TAC"/>
              <w:widowControl w:val="false"/>
              <w:rPr/>
            </w:pPr>
            <w:r>
              <w:rPr/>
              <w:t>10</w:t>
            </w:r>
          </w:p>
        </w:tc>
        <w:tc>
          <w:tcPr>
            <w:tcW w:w="389" w:type="dxa"/>
            <w:tcBorders>
              <w:right w:val="single" w:sz="4" w:space="0" w:color="000000"/>
            </w:tcBorders>
          </w:tcPr>
          <w:p>
            <w:pPr>
              <w:pStyle w:val="TAC"/>
              <w:widowControl w:val="false"/>
              <w:rPr/>
            </w:pPr>
            <w:r>
              <w:rPr/>
            </w:r>
          </w:p>
        </w:tc>
        <w:tc>
          <w:tcPr>
            <w:tcW w:w="4274" w:type="dxa"/>
            <w:gridSpan w:val="10"/>
            <w:tcBorders>
              <w:top w:val="single" w:sz="6" w:space="0" w:color="000000"/>
              <w:left w:val="single" w:sz="4" w:space="0" w:color="000000"/>
              <w:right w:val="single" w:sz="4" w:space="0" w:color="000000"/>
            </w:tcBorders>
          </w:tcPr>
          <w:p>
            <w:pPr>
              <w:pStyle w:val="TAC"/>
              <w:widowControl w:val="false"/>
              <w:rPr/>
            </w:pPr>
            <w:r>
              <w:rPr/>
              <w:t>Sequence Number (2</w:t>
            </w:r>
            <w:r>
              <w:rPr>
                <w:vertAlign w:val="superscript"/>
              </w:rPr>
              <w:t>nd</w:t>
            </w:r>
            <w:r>
              <w:rPr/>
              <w:t xml:space="preserve"> Octet)</w:t>
            </w:r>
            <w:r>
              <w:rPr>
                <w:vertAlign w:val="superscript"/>
              </w:rPr>
              <w:t>1)</w:t>
            </w:r>
            <w:r>
              <w:rPr/>
              <w:t xml:space="preserve"> </w:t>
            </w:r>
            <w:r>
              <w:rPr>
                <w:vertAlign w:val="superscript"/>
              </w:rPr>
              <w:t>4)</w:t>
            </w:r>
          </w:p>
        </w:tc>
      </w:tr>
      <w:tr>
        <w:trPr/>
        <w:tc>
          <w:tcPr>
            <w:tcW w:w="1016" w:type="dxa"/>
            <w:tcBorders/>
          </w:tcPr>
          <w:p>
            <w:pPr>
              <w:pStyle w:val="TAC"/>
              <w:widowControl w:val="false"/>
              <w:rPr/>
            </w:pPr>
            <w:r>
              <w:rPr/>
              <w:t>11</w:t>
            </w:r>
          </w:p>
        </w:tc>
        <w:tc>
          <w:tcPr>
            <w:tcW w:w="389" w:type="dxa"/>
            <w:tcBorders>
              <w:right w:val="single" w:sz="4" w:space="0" w:color="000000"/>
            </w:tcBorders>
          </w:tcPr>
          <w:p>
            <w:pPr>
              <w:pStyle w:val="TAC"/>
              <w:widowControl w:val="false"/>
              <w:rPr/>
            </w:pPr>
            <w:r>
              <w:rPr/>
            </w:r>
          </w:p>
        </w:tc>
        <w:tc>
          <w:tcPr>
            <w:tcW w:w="4274" w:type="dxa"/>
            <w:gridSpan w:val="10"/>
            <w:tcBorders>
              <w:top w:val="single" w:sz="6" w:space="0" w:color="000000"/>
              <w:left w:val="single" w:sz="4" w:space="0" w:color="000000"/>
              <w:right w:val="single" w:sz="4" w:space="0" w:color="000000"/>
            </w:tcBorders>
          </w:tcPr>
          <w:p>
            <w:pPr>
              <w:pStyle w:val="TAC"/>
              <w:widowControl w:val="false"/>
              <w:rPr/>
            </w:pPr>
            <w:r>
              <w:rPr/>
              <w:t>N-PDU Number</w:t>
            </w:r>
            <w:r>
              <w:rPr>
                <w:vertAlign w:val="superscript"/>
              </w:rPr>
              <w:t>2) 4)</w:t>
            </w:r>
          </w:p>
        </w:tc>
      </w:tr>
      <w:tr>
        <w:trPr/>
        <w:tc>
          <w:tcPr>
            <w:tcW w:w="1016" w:type="dxa"/>
            <w:tcBorders/>
          </w:tcPr>
          <w:p>
            <w:pPr>
              <w:pStyle w:val="TAC"/>
              <w:widowControl w:val="false"/>
              <w:rPr/>
            </w:pPr>
            <w:r>
              <w:rPr/>
              <w:t>12</w:t>
            </w:r>
          </w:p>
        </w:tc>
        <w:tc>
          <w:tcPr>
            <w:tcW w:w="389" w:type="dxa"/>
            <w:tcBorders>
              <w:right w:val="single" w:sz="4" w:space="0" w:color="000000"/>
            </w:tcBorders>
          </w:tcPr>
          <w:p>
            <w:pPr>
              <w:pStyle w:val="TAC"/>
              <w:widowControl w:val="false"/>
              <w:rPr/>
            </w:pPr>
            <w:r>
              <w:rPr/>
            </w:r>
          </w:p>
        </w:tc>
        <w:tc>
          <w:tcPr>
            <w:tcW w:w="4274" w:type="dxa"/>
            <w:gridSpan w:val="10"/>
            <w:tcBorders>
              <w:top w:val="single" w:sz="4" w:space="0" w:color="000000"/>
              <w:left w:val="single" w:sz="4" w:space="0" w:color="000000"/>
              <w:bottom w:val="single" w:sz="4" w:space="0" w:color="000000"/>
              <w:right w:val="single" w:sz="4" w:space="0" w:color="000000"/>
            </w:tcBorders>
          </w:tcPr>
          <w:p>
            <w:pPr>
              <w:pStyle w:val="TAC"/>
              <w:widowControl w:val="false"/>
              <w:rPr/>
            </w:pPr>
            <w:r>
              <w:rPr/>
              <w:t>Next Extension Header Type</w:t>
            </w:r>
            <w:r>
              <w:rPr>
                <w:vertAlign w:val="superscript"/>
              </w:rPr>
              <w:t>3) 4)</w:t>
            </w:r>
          </w:p>
        </w:tc>
      </w:tr>
    </w:tbl>
    <w:p>
      <w:pPr>
        <w:pStyle w:val="NF"/>
        <w:rPr/>
      </w:pPr>
      <w:r>
        <w:rPr/>
      </w:r>
    </w:p>
    <w:p>
      <w:pPr>
        <w:pStyle w:val="NF"/>
        <w:rPr/>
      </w:pPr>
      <w:r>
        <w:rPr/>
        <w:t>NOTE 0:</w:t>
        <w:tab/>
        <w:t>(*) This bit is a spare bit. It shall be sent as "0". The receiver shall not evaluate this bit.</w:t>
      </w:r>
    </w:p>
    <w:p>
      <w:pPr>
        <w:pStyle w:val="NF"/>
        <w:rPr/>
      </w:pPr>
      <w:r>
        <w:rPr/>
        <w:t>NOTE 1:</w:t>
        <w:tab/>
        <w:t>1) This field shall only be evaluated when indicated by the S flag set to 1.</w:t>
      </w:r>
    </w:p>
    <w:p>
      <w:pPr>
        <w:pStyle w:val="NF"/>
        <w:rPr/>
      </w:pPr>
      <w:r>
        <w:rPr/>
        <w:t>NOTE 2:</w:t>
        <w:tab/>
        <w:t>2) This field shall only be evaluated when indicated by the PN flag set to 1.</w:t>
      </w:r>
    </w:p>
    <w:p>
      <w:pPr>
        <w:pStyle w:val="NF"/>
        <w:rPr/>
      </w:pPr>
      <w:r>
        <w:rPr/>
        <w:t>NOTE 3:</w:t>
        <w:tab/>
        <w:t>3) This field shall only be evaluated when indicated by the E flag set to 1.</w:t>
      </w:r>
    </w:p>
    <w:p>
      <w:pPr>
        <w:pStyle w:val="NF"/>
        <w:rPr/>
      </w:pPr>
      <w:r>
        <w:rPr/>
        <w:t>NOTE 4:</w:t>
        <w:tab/>
        <w:t>4) This field shall be present if and only if any one or more of the S, PN and E flags are set.</w:t>
      </w:r>
    </w:p>
    <w:p>
      <w:pPr>
        <w:pStyle w:val="NF"/>
        <w:rPr/>
      </w:pPr>
      <w:r>
        <w:rPr/>
      </w:r>
    </w:p>
    <w:p>
      <w:pPr>
        <w:pStyle w:val="TF"/>
        <w:rPr/>
      </w:pPr>
      <w:r>
        <w:rPr/>
        <w:t>Figure 2: Outline of the GTP Header</w:t>
      </w:r>
    </w:p>
    <w:p>
      <w:pPr>
        <w:pStyle w:val="Normal"/>
        <w:rPr/>
      </w:pPr>
      <w:r>
        <w:rPr/>
        <w:t>The format of GTP Extension Headers is depicted in figure 2. The Extension Header Length field specifies the length of the particular Extension header in 4 octets units. The Next Extension Header Type field specifies the type of any Extension Header that may follow a particular Extension Header. If no such Header follows, then the value of the Next Extension Header Type shall be 0.</w:t>
      </w:r>
    </w:p>
    <w:p>
      <w:pPr>
        <w:pStyle w:val="TH"/>
        <w:rPr/>
      </w:pPr>
      <w:r>
        <w:rPr/>
      </w:r>
    </w:p>
    <w:tbl>
      <w:tblPr>
        <w:tblW w:w="5540"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167"/>
        <w:gridCol w:w="76"/>
        <w:gridCol w:w="4297"/>
      </w:tblGrid>
      <w:tr>
        <w:trPr/>
        <w:tc>
          <w:tcPr>
            <w:tcW w:w="1167" w:type="dxa"/>
            <w:tcBorders/>
          </w:tcPr>
          <w:p>
            <w:pPr>
              <w:pStyle w:val="TAC"/>
              <w:widowControl w:val="false"/>
              <w:rPr/>
            </w:pPr>
            <w:r>
              <w:rPr/>
              <w:t>Octets      1</w:t>
            </w:r>
          </w:p>
        </w:tc>
        <w:tc>
          <w:tcPr>
            <w:tcW w:w="76" w:type="dxa"/>
            <w:tcBorders>
              <w:right w:val="single" w:sz="4" w:space="0" w:color="000000"/>
            </w:tcBorders>
          </w:tcPr>
          <w:p>
            <w:pPr>
              <w:pStyle w:val="TAR"/>
              <w:widowControl w:val="false"/>
              <w:rPr/>
            </w:pPr>
            <w:r>
              <w:rPr/>
            </w:r>
          </w:p>
        </w:tc>
        <w:tc>
          <w:tcPr>
            <w:tcW w:w="429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Extension Header Length</w:t>
            </w:r>
          </w:p>
        </w:tc>
      </w:tr>
      <w:tr>
        <w:trPr/>
        <w:tc>
          <w:tcPr>
            <w:tcW w:w="1167" w:type="dxa"/>
            <w:tcBorders/>
          </w:tcPr>
          <w:p>
            <w:pPr>
              <w:pStyle w:val="TAC"/>
              <w:widowControl w:val="false"/>
              <w:rPr/>
            </w:pPr>
            <w:r>
              <w:rPr/>
              <w:t>2 - m</w:t>
            </w:r>
          </w:p>
        </w:tc>
        <w:tc>
          <w:tcPr>
            <w:tcW w:w="76" w:type="dxa"/>
            <w:tcBorders>
              <w:right w:val="single" w:sz="4" w:space="0" w:color="000000"/>
            </w:tcBorders>
          </w:tcPr>
          <w:p>
            <w:pPr>
              <w:pStyle w:val="TAR"/>
              <w:widowControl w:val="false"/>
              <w:rPr/>
            </w:pPr>
            <w:r>
              <w:rPr/>
            </w:r>
          </w:p>
        </w:tc>
        <w:tc>
          <w:tcPr>
            <w:tcW w:w="4297" w:type="dxa"/>
            <w:tcBorders>
              <w:left w:val="single" w:sz="4" w:space="0" w:color="000000"/>
              <w:right w:val="single" w:sz="4" w:space="0" w:color="000000"/>
            </w:tcBorders>
          </w:tcPr>
          <w:p>
            <w:pPr>
              <w:pStyle w:val="TAC"/>
              <w:widowControl w:val="false"/>
              <w:rPr/>
            </w:pPr>
            <w:r>
              <w:rPr/>
              <w:t>Extension Header Content</w:t>
            </w:r>
          </w:p>
        </w:tc>
      </w:tr>
      <w:tr>
        <w:trPr/>
        <w:tc>
          <w:tcPr>
            <w:tcW w:w="1167" w:type="dxa"/>
            <w:tcBorders/>
          </w:tcPr>
          <w:p>
            <w:pPr>
              <w:pStyle w:val="TAC"/>
              <w:widowControl w:val="false"/>
              <w:rPr/>
            </w:pPr>
            <w:r>
              <w:rPr/>
              <w:t>m+1</w:t>
            </w:r>
          </w:p>
        </w:tc>
        <w:tc>
          <w:tcPr>
            <w:tcW w:w="76" w:type="dxa"/>
            <w:tcBorders>
              <w:right w:val="single" w:sz="4" w:space="0" w:color="000000"/>
            </w:tcBorders>
          </w:tcPr>
          <w:p>
            <w:pPr>
              <w:pStyle w:val="TAR"/>
              <w:widowControl w:val="false"/>
              <w:rPr/>
            </w:pPr>
            <w:r>
              <w:rPr/>
            </w:r>
          </w:p>
        </w:tc>
        <w:tc>
          <w:tcPr>
            <w:tcW w:w="4297" w:type="dxa"/>
            <w:tcBorders>
              <w:top w:val="single" w:sz="6" w:space="0" w:color="000000"/>
              <w:left w:val="single" w:sz="4" w:space="0" w:color="000000"/>
              <w:bottom w:val="single" w:sz="4" w:space="0" w:color="000000"/>
              <w:right w:val="single" w:sz="4" w:space="0" w:color="000000"/>
            </w:tcBorders>
          </w:tcPr>
          <w:p>
            <w:pPr>
              <w:pStyle w:val="TAC"/>
              <w:widowControl w:val="false"/>
              <w:rPr/>
            </w:pPr>
            <w:r>
              <w:rPr/>
              <w:t>Next Extension Header Type (note)</w:t>
            </w:r>
          </w:p>
        </w:tc>
      </w:tr>
    </w:tbl>
    <w:p>
      <w:pPr>
        <w:pStyle w:val="NF"/>
        <w:rPr/>
      </w:pPr>
      <w:r>
        <w:rPr/>
      </w:r>
    </w:p>
    <w:p>
      <w:pPr>
        <w:pStyle w:val="NF"/>
        <w:rPr/>
      </w:pPr>
      <w:r>
        <w:rPr/>
        <w:t>NOTE:</w:t>
        <w:tab/>
        <w:t>The value of this field is 0 if no other Extension header follows.</w:t>
      </w:r>
    </w:p>
    <w:p>
      <w:pPr>
        <w:pStyle w:val="NF"/>
        <w:rPr/>
      </w:pPr>
      <w:r>
        <w:rPr/>
      </w:r>
    </w:p>
    <w:p>
      <w:pPr>
        <w:pStyle w:val="TF"/>
        <w:rPr/>
      </w:pPr>
      <w:r>
        <w:rPr/>
        <w:t>Figure 3: Outline of the Extension Header Format</w:t>
      </w:r>
    </w:p>
    <w:p>
      <w:pPr>
        <w:pStyle w:val="Normal"/>
        <w:rPr/>
      </w:pPr>
      <w:r>
        <w:rPr/>
        <w:t>The length of the Extension header shall be defined in a variable length of 4 octets, i.e. m+1 = n*4 octets, where n is a positive integer.</w:t>
      </w:r>
    </w:p>
    <w:p>
      <w:pPr>
        <w:pStyle w:val="Normal"/>
        <w:rPr/>
      </w:pPr>
      <w:r>
        <w:rPr/>
        <w:t>Bits 7 and 8 of the Next Extension Header Type define how the recipient shall handle unknown Extension Types. The recipient of an extension header of unknown type but marked as "comprehension not required" for that recipient shall read the "Next Extension Header Type" field (using the Extension Header Length field to identify its location in the GTP-PDU).</w:t>
      </w:r>
    </w:p>
    <w:p>
      <w:pPr>
        <w:pStyle w:val="Normal"/>
        <w:rPr/>
      </w:pPr>
      <w:r>
        <w:rPr/>
        <w:t>The recipient of an extension header of unknown type but marked as "comprehension required" for that recipient shall:</w:t>
      </w:r>
    </w:p>
    <w:p>
      <w:pPr>
        <w:pStyle w:val="B1"/>
        <w:rPr/>
      </w:pPr>
      <w:r>
        <w:rPr/>
        <w:t>-</w:t>
        <w:tab/>
        <w:t>If the message with the unknown extension header was a request, send a response message back with CAUSE set to "unknown mandatory extension header".</w:t>
      </w:r>
    </w:p>
    <w:p>
      <w:pPr>
        <w:pStyle w:val="B1"/>
        <w:rPr/>
      </w:pPr>
      <w:r>
        <w:rPr/>
        <w:t>-</w:t>
        <w:tab/>
        <w:t>Send a Supported Extension Headers Notification to the originator of the GTP PDU.</w:t>
      </w:r>
    </w:p>
    <w:p>
      <w:pPr>
        <w:pStyle w:val="B1"/>
        <w:rPr/>
      </w:pPr>
      <w:r>
        <w:rPr/>
        <w:t>-</w:t>
        <w:tab/>
        <w:t>Log an error.</w:t>
      </w:r>
    </w:p>
    <w:p>
      <w:pPr>
        <w:pStyle w:val="Normal"/>
        <w:keepNext w:val="true"/>
        <w:keepLines/>
        <w:rPr/>
      </w:pPr>
      <w:r>
        <w:rPr/>
        <w:t>Bits 7 and 8 of the Next Extension Header Type have the following meaning:</w:t>
      </w:r>
    </w:p>
    <w:p>
      <w:pPr>
        <w:pStyle w:val="TH"/>
        <w:rPr/>
      </w:pPr>
      <w:r>
        <w:rPr/>
      </w:r>
    </w:p>
    <w:tbl>
      <w:tblPr>
        <w:tblW w:w="9159"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937"/>
        <w:gridCol w:w="8221"/>
      </w:tblGrid>
      <w:tr>
        <w:trPr/>
        <w:tc>
          <w:tcPr>
            <w:tcW w:w="937" w:type="dxa"/>
            <w:tcBorders>
              <w:top w:val="single" w:sz="4" w:space="0" w:color="000000"/>
              <w:left w:val="single" w:sz="4" w:space="0" w:color="000000"/>
              <w:bottom w:val="single" w:sz="6" w:space="0" w:color="000000"/>
              <w:right w:val="single" w:sz="6" w:space="0" w:color="000000"/>
            </w:tcBorders>
          </w:tcPr>
          <w:p>
            <w:pPr>
              <w:pStyle w:val="TAH"/>
              <w:widowControl w:val="false"/>
              <w:rPr/>
            </w:pPr>
            <w:r>
              <w:rPr/>
              <w:t>Bits</w:t>
            </w:r>
          </w:p>
          <w:p>
            <w:pPr>
              <w:pStyle w:val="TAH"/>
              <w:widowControl w:val="false"/>
              <w:rPr/>
            </w:pPr>
            <w:r>
              <w:rPr/>
              <w:t>8      7</w:t>
            </w:r>
          </w:p>
        </w:tc>
        <w:tc>
          <w:tcPr>
            <w:tcW w:w="8221" w:type="dxa"/>
            <w:tcBorders>
              <w:top w:val="single" w:sz="4" w:space="0" w:color="000000"/>
              <w:left w:val="single" w:sz="6" w:space="0" w:color="000000"/>
              <w:bottom w:val="single" w:sz="6" w:space="0" w:color="000000"/>
              <w:right w:val="single" w:sz="4" w:space="0" w:color="000000"/>
            </w:tcBorders>
          </w:tcPr>
          <w:p>
            <w:pPr>
              <w:pStyle w:val="TAH"/>
              <w:widowControl w:val="false"/>
              <w:rPr/>
            </w:pPr>
            <w:r>
              <w:rPr/>
              <w:t>Meaning</w:t>
            </w:r>
          </w:p>
        </w:tc>
      </w:tr>
      <w:tr>
        <w:trPr/>
        <w:tc>
          <w:tcPr>
            <w:tcW w:w="937" w:type="dxa"/>
            <w:tcBorders>
              <w:top w:val="single" w:sz="6" w:space="0" w:color="000000"/>
              <w:left w:val="single" w:sz="4" w:space="0" w:color="000000"/>
              <w:bottom w:val="single" w:sz="6" w:space="0" w:color="000000"/>
              <w:right w:val="single" w:sz="6" w:space="0" w:color="000000"/>
            </w:tcBorders>
          </w:tcPr>
          <w:p>
            <w:pPr>
              <w:pStyle w:val="TAC"/>
              <w:widowControl w:val="false"/>
              <w:rPr/>
            </w:pPr>
            <w:r>
              <w:rPr/>
              <w:t>0       0</w:t>
            </w:r>
          </w:p>
        </w:tc>
        <w:tc>
          <w:tcPr>
            <w:tcW w:w="8221" w:type="dxa"/>
            <w:tcBorders>
              <w:top w:val="single" w:sz="6" w:space="0" w:color="000000"/>
              <w:left w:val="single" w:sz="6" w:space="0" w:color="000000"/>
              <w:bottom w:val="single" w:sz="6" w:space="0" w:color="000000"/>
              <w:right w:val="single" w:sz="4" w:space="0" w:color="000000"/>
            </w:tcBorders>
          </w:tcPr>
          <w:p>
            <w:pPr>
              <w:pStyle w:val="TAL"/>
              <w:widowControl w:val="false"/>
              <w:rPr/>
            </w:pPr>
            <w:r>
              <w:rPr/>
              <w:t>Comprehension of this extension header is not required. An Intermediate Node shall forward it to any Receiver Endpoint</w:t>
            </w:r>
          </w:p>
        </w:tc>
      </w:tr>
      <w:tr>
        <w:trPr/>
        <w:tc>
          <w:tcPr>
            <w:tcW w:w="937" w:type="dxa"/>
            <w:tcBorders>
              <w:top w:val="single" w:sz="6" w:space="0" w:color="000000"/>
              <w:left w:val="single" w:sz="4" w:space="0" w:color="000000"/>
              <w:bottom w:val="single" w:sz="6" w:space="0" w:color="000000"/>
              <w:right w:val="single" w:sz="6" w:space="0" w:color="000000"/>
            </w:tcBorders>
          </w:tcPr>
          <w:p>
            <w:pPr>
              <w:pStyle w:val="TAC"/>
              <w:widowControl w:val="false"/>
              <w:rPr/>
            </w:pPr>
            <w:r>
              <w:rPr/>
              <w:t>0       1</w:t>
            </w:r>
          </w:p>
        </w:tc>
        <w:tc>
          <w:tcPr>
            <w:tcW w:w="8221" w:type="dxa"/>
            <w:tcBorders>
              <w:top w:val="single" w:sz="6" w:space="0" w:color="000000"/>
              <w:left w:val="single" w:sz="6" w:space="0" w:color="000000"/>
              <w:bottom w:val="single" w:sz="6" w:space="0" w:color="000000"/>
              <w:right w:val="single" w:sz="4" w:space="0" w:color="000000"/>
            </w:tcBorders>
          </w:tcPr>
          <w:p>
            <w:pPr>
              <w:pStyle w:val="TAL"/>
              <w:widowControl w:val="false"/>
              <w:rPr/>
            </w:pPr>
            <w:r>
              <w:rPr/>
              <w:t>Comprehension of this extension header is not required. An Intermediate Node shall discard the Extension Header Content and not forward it to any Receiver Endpoint. Other extension headers shall be treated independently of this extension header.</w:t>
            </w:r>
          </w:p>
        </w:tc>
      </w:tr>
      <w:tr>
        <w:trPr/>
        <w:tc>
          <w:tcPr>
            <w:tcW w:w="937" w:type="dxa"/>
            <w:tcBorders>
              <w:top w:val="single" w:sz="6" w:space="0" w:color="000000"/>
              <w:left w:val="single" w:sz="4" w:space="0" w:color="000000"/>
              <w:bottom w:val="single" w:sz="6" w:space="0" w:color="000000"/>
              <w:right w:val="single" w:sz="6" w:space="0" w:color="000000"/>
            </w:tcBorders>
          </w:tcPr>
          <w:p>
            <w:pPr>
              <w:pStyle w:val="TAC"/>
              <w:widowControl w:val="false"/>
              <w:rPr/>
            </w:pPr>
            <w:r>
              <w:rPr/>
              <w:t>1       0</w:t>
            </w:r>
          </w:p>
        </w:tc>
        <w:tc>
          <w:tcPr>
            <w:tcW w:w="8221" w:type="dxa"/>
            <w:tcBorders>
              <w:top w:val="single" w:sz="6" w:space="0" w:color="000000"/>
              <w:left w:val="single" w:sz="6" w:space="0" w:color="000000"/>
              <w:bottom w:val="single" w:sz="6" w:space="0" w:color="000000"/>
              <w:right w:val="single" w:sz="4" w:space="0" w:color="000000"/>
            </w:tcBorders>
          </w:tcPr>
          <w:p>
            <w:pPr>
              <w:pStyle w:val="TAL"/>
              <w:widowControl w:val="false"/>
              <w:rPr/>
            </w:pPr>
            <w:r>
              <w:rPr/>
              <w:t>Comprehension of this extension header is required by the Endpoint Receiver but not by an Intermediate Node. An Intermediate Node shall forward the whole field to the Endpoint Receiver.</w:t>
            </w:r>
          </w:p>
        </w:tc>
      </w:tr>
      <w:tr>
        <w:trPr/>
        <w:tc>
          <w:tcPr>
            <w:tcW w:w="937" w:type="dxa"/>
            <w:tcBorders>
              <w:top w:val="single" w:sz="6" w:space="0" w:color="000000"/>
              <w:left w:val="single" w:sz="4" w:space="0" w:color="000000"/>
              <w:bottom w:val="single" w:sz="4" w:space="0" w:color="000000"/>
              <w:right w:val="single" w:sz="6" w:space="0" w:color="000000"/>
            </w:tcBorders>
          </w:tcPr>
          <w:p>
            <w:pPr>
              <w:pStyle w:val="TAC"/>
              <w:widowControl w:val="false"/>
              <w:rPr/>
            </w:pPr>
            <w:r>
              <w:rPr/>
              <w:t>1        1</w:t>
            </w:r>
          </w:p>
        </w:tc>
        <w:tc>
          <w:tcPr>
            <w:tcW w:w="8221" w:type="dxa"/>
            <w:tcBorders>
              <w:top w:val="single" w:sz="6" w:space="0" w:color="000000"/>
              <w:left w:val="single" w:sz="6" w:space="0" w:color="000000"/>
              <w:bottom w:val="single" w:sz="4" w:space="0" w:color="000000"/>
              <w:right w:val="single" w:sz="4" w:space="0" w:color="000000"/>
            </w:tcBorders>
          </w:tcPr>
          <w:p>
            <w:pPr>
              <w:pStyle w:val="TAL"/>
              <w:widowControl w:val="false"/>
              <w:rPr/>
            </w:pPr>
            <w:r>
              <w:rPr/>
              <w:t>Comprehension of this header type is required by recipient (either Endpoint Receiver or Intermediate Node)</w:t>
            </w:r>
          </w:p>
        </w:tc>
      </w:tr>
    </w:tbl>
    <w:p>
      <w:pPr>
        <w:pStyle w:val="NF"/>
        <w:rPr/>
      </w:pPr>
      <w:r>
        <w:rPr/>
      </w:r>
    </w:p>
    <w:p>
      <w:pPr>
        <w:pStyle w:val="TF"/>
        <w:rPr/>
      </w:pPr>
      <w:r>
        <w:rPr/>
        <w:t>Figure 4: Definition of bits 7 and 8 of the Extension Header Type</w:t>
      </w:r>
    </w:p>
    <w:p>
      <w:pPr>
        <w:pStyle w:val="Normal"/>
        <w:rPr/>
      </w:pPr>
      <w:r>
        <w:rPr/>
        <w:t>An Endpoint Receiver is the ultimate receiver of the GTP-PDU (e.g. an RNC or the GGSN for the GTP-U plane). An Intermediate Node is a node that handles GTP but is not the ultimate endpoint (e.g. an SGSN for the GTP-U plane traffic between GGSN and RNC).</w:t>
      </w:r>
    </w:p>
    <w:p>
      <w:pPr>
        <w:pStyle w:val="TH"/>
        <w:rPr/>
      </w:pPr>
      <w:r>
        <w:rPr/>
      </w:r>
    </w:p>
    <w:tbl>
      <w:tblPr>
        <w:tblW w:w="6568"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3565"/>
        <w:gridCol w:w="3002"/>
      </w:tblGrid>
      <w:tr>
        <w:trPr/>
        <w:tc>
          <w:tcPr>
            <w:tcW w:w="3565"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Next Extension Header Field Value</w:t>
            </w:r>
          </w:p>
        </w:tc>
        <w:tc>
          <w:tcPr>
            <w:tcW w:w="300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Type of Extension Header</w:t>
            </w:r>
          </w:p>
        </w:tc>
      </w:tr>
      <w:tr>
        <w:trPr/>
        <w:tc>
          <w:tcPr>
            <w:tcW w:w="3565"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0000 0000</w:t>
            </w:r>
          </w:p>
        </w:tc>
        <w:tc>
          <w:tcPr>
            <w:tcW w:w="300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No more extension headers</w:t>
            </w:r>
          </w:p>
        </w:tc>
      </w:tr>
      <w:tr>
        <w:trPr/>
        <w:tc>
          <w:tcPr>
            <w:tcW w:w="3565"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0000 0001</w:t>
            </w:r>
          </w:p>
        </w:tc>
        <w:tc>
          <w:tcPr>
            <w:tcW w:w="300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MBMS support indication</w:t>
            </w:r>
          </w:p>
        </w:tc>
      </w:tr>
      <w:tr>
        <w:trPr/>
        <w:tc>
          <w:tcPr>
            <w:tcW w:w="3565"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0000 0010</w:t>
            </w:r>
          </w:p>
        </w:tc>
        <w:tc>
          <w:tcPr>
            <w:tcW w:w="300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MS Info Change Reporting support indication</w:t>
            </w:r>
          </w:p>
        </w:tc>
      </w:tr>
      <w:tr>
        <w:trPr/>
        <w:tc>
          <w:tcPr>
            <w:tcW w:w="3565"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00</w:t>
            </w:r>
            <w:r>
              <w:rPr>
                <w:lang w:eastAsia="zh-CN"/>
              </w:rPr>
              <w:t>1</w:t>
            </w:r>
            <w:r>
              <w:rPr/>
              <w:t>0 00</w:t>
            </w:r>
            <w:r>
              <w:rPr>
                <w:lang w:eastAsia="zh-CN"/>
              </w:rPr>
              <w:t>00</w:t>
            </w:r>
          </w:p>
        </w:tc>
        <w:tc>
          <w:tcPr>
            <w:tcW w:w="300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 xml:space="preserve">Reserved for GTP-U. See </w:t>
            </w:r>
            <w:r>
              <w:rPr>
                <w:lang w:eastAsia="zh-CN"/>
              </w:rPr>
              <w:t>3GPP TS 29.281 [41]</w:t>
            </w:r>
            <w:r>
              <w:rPr/>
              <w:t>.</w:t>
            </w:r>
          </w:p>
        </w:tc>
      </w:tr>
      <w:tr>
        <w:trPr/>
        <w:tc>
          <w:tcPr>
            <w:tcW w:w="3565"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0100 0000</w:t>
            </w:r>
          </w:p>
        </w:tc>
        <w:tc>
          <w:tcPr>
            <w:tcW w:w="300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 xml:space="preserve">Reserved for GTP-U. See </w:t>
            </w:r>
            <w:r>
              <w:rPr>
                <w:lang w:eastAsia="zh-CN"/>
              </w:rPr>
              <w:t>3GPP TS 29.281 [41]</w:t>
            </w:r>
            <w:r>
              <w:rPr/>
              <w:t>.</w:t>
            </w:r>
          </w:p>
        </w:tc>
      </w:tr>
      <w:tr>
        <w:trPr/>
        <w:tc>
          <w:tcPr>
            <w:tcW w:w="3565"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1000 0001</w:t>
            </w:r>
          </w:p>
        </w:tc>
        <w:tc>
          <w:tcPr>
            <w:tcW w:w="300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 xml:space="preserve">Reserved for GTP-U. See </w:t>
            </w:r>
            <w:r>
              <w:rPr>
                <w:lang w:eastAsia="zh-CN"/>
              </w:rPr>
              <w:t>3GPP TS 29.281 [41]</w:t>
            </w:r>
            <w:r>
              <w:rPr/>
              <w:t>.</w:t>
            </w:r>
          </w:p>
        </w:tc>
      </w:tr>
      <w:tr>
        <w:trPr/>
        <w:tc>
          <w:tcPr>
            <w:tcW w:w="3565"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1100 0000</w:t>
            </w:r>
          </w:p>
        </w:tc>
        <w:tc>
          <w:tcPr>
            <w:tcW w:w="300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PDCP PDU number</w:t>
            </w:r>
          </w:p>
        </w:tc>
      </w:tr>
      <w:tr>
        <w:trPr/>
        <w:tc>
          <w:tcPr>
            <w:tcW w:w="3565"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1100 0001</w:t>
            </w:r>
          </w:p>
        </w:tc>
        <w:tc>
          <w:tcPr>
            <w:tcW w:w="300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Suspend Request</w:t>
            </w:r>
          </w:p>
        </w:tc>
      </w:tr>
      <w:tr>
        <w:trPr/>
        <w:tc>
          <w:tcPr>
            <w:tcW w:w="3565"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1100 0010</w:t>
            </w:r>
          </w:p>
        </w:tc>
        <w:tc>
          <w:tcPr>
            <w:tcW w:w="300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Suspend  Response</w:t>
            </w:r>
          </w:p>
        </w:tc>
      </w:tr>
    </w:tbl>
    <w:p>
      <w:pPr>
        <w:pStyle w:val="NF"/>
        <w:rPr/>
      </w:pPr>
      <w:r>
        <w:rPr/>
      </w:r>
    </w:p>
    <w:p>
      <w:pPr>
        <w:pStyle w:val="TF"/>
        <w:rPr/>
      </w:pPr>
      <w:r>
        <w:rPr/>
        <w:t>Figure 5: Definition of Extension Header Type</w:t>
      </w:r>
    </w:p>
    <w:p>
      <w:pPr>
        <w:pStyle w:val="Heading2"/>
        <w:rPr/>
      </w:pPr>
      <w:bookmarkStart w:id="40" w:name="_Toc114513548"/>
      <w:bookmarkStart w:id="41" w:name="_Toc9597806"/>
      <w:r>
        <w:rPr/>
        <w:t>6.1</w:t>
        <w:tab/>
        <w:t>Extension headers</w:t>
      </w:r>
      <w:bookmarkEnd w:id="40"/>
      <w:bookmarkEnd w:id="41"/>
    </w:p>
    <w:p>
      <w:pPr>
        <w:pStyle w:val="Heading3"/>
        <w:rPr/>
      </w:pPr>
      <w:bookmarkStart w:id="42" w:name="_Toc114513549"/>
      <w:bookmarkStart w:id="43" w:name="_Toc9597807"/>
      <w:r>
        <w:rPr/>
        <w:t>6.1.1</w:t>
        <w:tab/>
        <w:t>PDCP PDU Number</w:t>
      </w:r>
      <w:bookmarkEnd w:id="42"/>
      <w:bookmarkEnd w:id="43"/>
    </w:p>
    <w:p>
      <w:pPr>
        <w:pStyle w:val="Normal"/>
        <w:rPr/>
      </w:pPr>
      <w:r>
        <w:rPr/>
        <w:t>This extension header is transmitted, for example, at SRNS relocation time to provide the PDCP sequence number of not yet acknowledged N-PDUs. It is 4 octets long, and therefore the Length field has value 1.</w:t>
      </w:r>
    </w:p>
    <w:p>
      <w:pPr>
        <w:pStyle w:val="TH"/>
        <w:rPr/>
      </w:pPr>
      <w:r>
        <w:rPr/>
      </w:r>
    </w:p>
    <w:tbl>
      <w:tblPr>
        <w:tblW w:w="6901"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843"/>
        <w:gridCol w:w="261"/>
        <w:gridCol w:w="365"/>
        <w:gridCol w:w="479"/>
        <w:gridCol w:w="365"/>
        <w:gridCol w:w="619"/>
        <w:gridCol w:w="566"/>
        <w:gridCol w:w="568"/>
        <w:gridCol w:w="567"/>
        <w:gridCol w:w="566"/>
        <w:gridCol w:w="568"/>
        <w:gridCol w:w="290"/>
        <w:gridCol w:w="276"/>
        <w:gridCol w:w="567"/>
      </w:tblGrid>
      <w:tr>
        <w:trPr/>
        <w:tc>
          <w:tcPr>
            <w:tcW w:w="843" w:type="dxa"/>
            <w:tcBorders/>
          </w:tcPr>
          <w:p>
            <w:pPr>
              <w:pStyle w:val="TAH"/>
              <w:widowControl w:val="false"/>
              <w:rPr/>
            </w:pPr>
            <w:r>
              <w:rPr/>
            </w:r>
          </w:p>
        </w:tc>
        <w:tc>
          <w:tcPr>
            <w:tcW w:w="1105" w:type="dxa"/>
            <w:gridSpan w:val="3"/>
            <w:tcBorders/>
          </w:tcPr>
          <w:p>
            <w:pPr>
              <w:pStyle w:val="TAH"/>
              <w:widowControl w:val="false"/>
              <w:rPr/>
            </w:pPr>
            <w:r>
              <w:rPr/>
            </w:r>
          </w:p>
        </w:tc>
        <w:tc>
          <w:tcPr>
            <w:tcW w:w="365" w:type="dxa"/>
            <w:tcBorders/>
          </w:tcPr>
          <w:p>
            <w:pPr>
              <w:pStyle w:val="TAH"/>
              <w:widowControl w:val="false"/>
              <w:rPr/>
            </w:pPr>
            <w:r>
              <w:rPr/>
            </w:r>
          </w:p>
        </w:tc>
        <w:tc>
          <w:tcPr>
            <w:tcW w:w="4587" w:type="dxa"/>
            <w:gridSpan w:val="9"/>
            <w:tcBorders/>
          </w:tcPr>
          <w:p>
            <w:pPr>
              <w:pStyle w:val="TAH"/>
              <w:widowControl w:val="false"/>
              <w:rPr/>
            </w:pPr>
            <w:r>
              <w:rPr/>
              <w:t>Bits</w:t>
            </w:r>
          </w:p>
        </w:tc>
      </w:tr>
      <w:tr>
        <w:trPr>
          <w:cantSplit w:val="true"/>
        </w:trPr>
        <w:tc>
          <w:tcPr>
            <w:tcW w:w="843" w:type="dxa"/>
            <w:tcBorders/>
          </w:tcPr>
          <w:p>
            <w:pPr>
              <w:pStyle w:val="TAH"/>
              <w:widowControl w:val="false"/>
              <w:rPr/>
            </w:pPr>
            <w:r>
              <w:rPr/>
            </w:r>
          </w:p>
        </w:tc>
        <w:tc>
          <w:tcPr>
            <w:tcW w:w="1105" w:type="dxa"/>
            <w:gridSpan w:val="3"/>
            <w:tcBorders/>
          </w:tcPr>
          <w:p>
            <w:pPr>
              <w:pStyle w:val="TAH"/>
              <w:widowControl w:val="false"/>
              <w:rPr/>
            </w:pPr>
            <w:r>
              <w:rPr/>
              <w:t>Octets</w:t>
            </w:r>
          </w:p>
        </w:tc>
        <w:tc>
          <w:tcPr>
            <w:tcW w:w="365" w:type="dxa"/>
            <w:tcBorders/>
          </w:tcPr>
          <w:p>
            <w:pPr>
              <w:pStyle w:val="TAH"/>
              <w:widowControl w:val="false"/>
              <w:rPr/>
            </w:pPr>
            <w:r>
              <w:rPr/>
            </w:r>
          </w:p>
        </w:tc>
        <w:tc>
          <w:tcPr>
            <w:tcW w:w="619" w:type="dxa"/>
            <w:tcBorders/>
          </w:tcPr>
          <w:p>
            <w:pPr>
              <w:pStyle w:val="TAH"/>
              <w:widowControl w:val="false"/>
              <w:rPr/>
            </w:pPr>
            <w:r>
              <w:rPr/>
              <w:t>8</w:t>
            </w:r>
          </w:p>
        </w:tc>
        <w:tc>
          <w:tcPr>
            <w:tcW w:w="566" w:type="dxa"/>
            <w:tcBorders/>
          </w:tcPr>
          <w:p>
            <w:pPr>
              <w:pStyle w:val="TAH"/>
              <w:widowControl w:val="false"/>
              <w:rPr/>
            </w:pPr>
            <w:r>
              <w:rPr/>
              <w:t>7</w:t>
            </w:r>
          </w:p>
        </w:tc>
        <w:tc>
          <w:tcPr>
            <w:tcW w:w="568" w:type="dxa"/>
            <w:tcBorders/>
          </w:tcPr>
          <w:p>
            <w:pPr>
              <w:pStyle w:val="TAH"/>
              <w:widowControl w:val="false"/>
              <w:rPr/>
            </w:pPr>
            <w:r>
              <w:rPr/>
              <w:t>6</w:t>
            </w:r>
          </w:p>
        </w:tc>
        <w:tc>
          <w:tcPr>
            <w:tcW w:w="567" w:type="dxa"/>
            <w:tcBorders/>
          </w:tcPr>
          <w:p>
            <w:pPr>
              <w:pStyle w:val="TAH"/>
              <w:widowControl w:val="false"/>
              <w:rPr/>
            </w:pPr>
            <w:r>
              <w:rPr/>
              <w:t>5</w:t>
            </w:r>
          </w:p>
        </w:tc>
        <w:tc>
          <w:tcPr>
            <w:tcW w:w="566" w:type="dxa"/>
            <w:tcBorders/>
          </w:tcPr>
          <w:p>
            <w:pPr>
              <w:pStyle w:val="TAH"/>
              <w:widowControl w:val="false"/>
              <w:rPr/>
            </w:pPr>
            <w:r>
              <w:rPr/>
              <w:t>4</w:t>
            </w:r>
          </w:p>
        </w:tc>
        <w:tc>
          <w:tcPr>
            <w:tcW w:w="568" w:type="dxa"/>
            <w:tcBorders/>
          </w:tcPr>
          <w:p>
            <w:pPr>
              <w:pStyle w:val="TAH"/>
              <w:widowControl w:val="false"/>
              <w:rPr/>
            </w:pPr>
            <w:r>
              <w:rPr/>
              <w:t>3</w:t>
            </w:r>
          </w:p>
        </w:tc>
        <w:tc>
          <w:tcPr>
            <w:tcW w:w="566" w:type="dxa"/>
            <w:gridSpan w:val="2"/>
            <w:tcBorders/>
          </w:tcPr>
          <w:p>
            <w:pPr>
              <w:pStyle w:val="TAH"/>
              <w:widowControl w:val="false"/>
              <w:rPr/>
            </w:pPr>
            <w:r>
              <w:rPr/>
              <w:t>2</w:t>
            </w:r>
          </w:p>
        </w:tc>
        <w:tc>
          <w:tcPr>
            <w:tcW w:w="567" w:type="dxa"/>
            <w:tcBorders/>
          </w:tcPr>
          <w:p>
            <w:pPr>
              <w:pStyle w:val="TAH"/>
              <w:widowControl w:val="false"/>
              <w:rPr/>
            </w:pPr>
            <w:r>
              <w:rPr/>
              <w:t>1</w:t>
            </w:r>
          </w:p>
        </w:tc>
      </w:tr>
      <w:tr>
        <w:trPr/>
        <w:tc>
          <w:tcPr>
            <w:tcW w:w="1104" w:type="dxa"/>
            <w:gridSpan w:val="2"/>
            <w:tcBorders/>
          </w:tcPr>
          <w:p>
            <w:pPr>
              <w:pStyle w:val="TAC"/>
              <w:widowControl w:val="false"/>
              <w:rPr/>
            </w:pPr>
            <w:r>
              <w:rPr/>
              <w:t>1</w:t>
            </w:r>
          </w:p>
        </w:tc>
        <w:tc>
          <w:tcPr>
            <w:tcW w:w="365" w:type="dxa"/>
            <w:tcBorders>
              <w:right w:val="single" w:sz="4" w:space="0" w:color="000000"/>
            </w:tcBorders>
          </w:tcPr>
          <w:p>
            <w:pPr>
              <w:pStyle w:val="TAC"/>
              <w:widowControl w:val="false"/>
              <w:rPr/>
            </w:pPr>
            <w:r>
              <w:rPr/>
            </w:r>
          </w:p>
        </w:tc>
        <w:tc>
          <w:tcPr>
            <w:tcW w:w="4588"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pPr>
            <w:r>
              <w:rPr/>
              <w:t>1</w:t>
            </w:r>
          </w:p>
        </w:tc>
        <w:tc>
          <w:tcPr>
            <w:tcW w:w="276" w:type="dxa"/>
            <w:tcBorders/>
          </w:tcPr>
          <w:p>
            <w:pPr>
              <w:pStyle w:val="Normal"/>
              <w:widowControl w:val="false"/>
              <w:spacing w:before="0" w:after="180"/>
              <w:rPr/>
            </w:pPr>
            <w:r>
              <w:rPr/>
            </w:r>
          </w:p>
        </w:tc>
        <w:tc>
          <w:tcPr>
            <w:tcW w:w="567" w:type="dxa"/>
            <w:tcBorders/>
          </w:tcPr>
          <w:p>
            <w:pPr>
              <w:pStyle w:val="Normal"/>
              <w:widowControl w:val="false"/>
              <w:spacing w:before="0" w:after="180"/>
              <w:rPr/>
            </w:pPr>
            <w:r>
              <w:rPr/>
            </w:r>
          </w:p>
        </w:tc>
      </w:tr>
      <w:tr>
        <w:trPr/>
        <w:tc>
          <w:tcPr>
            <w:tcW w:w="843" w:type="dxa"/>
            <w:tcBorders/>
          </w:tcPr>
          <w:p>
            <w:pPr>
              <w:pStyle w:val="TAC"/>
              <w:widowControl w:val="false"/>
              <w:rPr/>
            </w:pPr>
            <w:r>
              <w:rPr/>
            </w:r>
          </w:p>
        </w:tc>
        <w:tc>
          <w:tcPr>
            <w:tcW w:w="1105" w:type="dxa"/>
            <w:gridSpan w:val="3"/>
            <w:tcBorders/>
          </w:tcPr>
          <w:p>
            <w:pPr>
              <w:pStyle w:val="TAC"/>
              <w:widowControl w:val="false"/>
              <w:rPr/>
            </w:pPr>
            <w:r>
              <w:rPr/>
              <w:t>2</w:t>
            </w:r>
          </w:p>
        </w:tc>
        <w:tc>
          <w:tcPr>
            <w:tcW w:w="365" w:type="dxa"/>
            <w:tcBorders>
              <w:right w:val="single" w:sz="4" w:space="0" w:color="000000"/>
            </w:tcBorders>
          </w:tcPr>
          <w:p>
            <w:pPr>
              <w:pStyle w:val="TAC"/>
              <w:widowControl w:val="false"/>
              <w:rPr/>
            </w:pPr>
            <w:r>
              <w:rPr/>
            </w:r>
          </w:p>
        </w:tc>
        <w:tc>
          <w:tcPr>
            <w:tcW w:w="4587"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pPr>
            <w:r>
              <w:rPr/>
              <w:t>PDCP PDU number</w:t>
            </w:r>
          </w:p>
        </w:tc>
      </w:tr>
      <w:tr>
        <w:trPr>
          <w:cantSplit w:val="true"/>
        </w:trPr>
        <w:tc>
          <w:tcPr>
            <w:tcW w:w="843" w:type="dxa"/>
            <w:tcBorders/>
          </w:tcPr>
          <w:p>
            <w:pPr>
              <w:pStyle w:val="TAC"/>
              <w:widowControl w:val="false"/>
              <w:rPr/>
            </w:pPr>
            <w:r>
              <w:rPr/>
            </w:r>
          </w:p>
        </w:tc>
        <w:tc>
          <w:tcPr>
            <w:tcW w:w="1105" w:type="dxa"/>
            <w:gridSpan w:val="3"/>
            <w:tcBorders/>
          </w:tcPr>
          <w:p>
            <w:pPr>
              <w:pStyle w:val="TAC"/>
              <w:widowControl w:val="false"/>
              <w:rPr/>
            </w:pPr>
            <w:r>
              <w:rPr/>
              <w:t>3</w:t>
            </w:r>
          </w:p>
        </w:tc>
        <w:tc>
          <w:tcPr>
            <w:tcW w:w="365" w:type="dxa"/>
            <w:tcBorders>
              <w:right w:val="single" w:sz="4" w:space="0" w:color="000000"/>
            </w:tcBorders>
          </w:tcPr>
          <w:p>
            <w:pPr>
              <w:pStyle w:val="TAC"/>
              <w:widowControl w:val="false"/>
              <w:rPr/>
            </w:pPr>
            <w:r>
              <w:rPr/>
            </w:r>
          </w:p>
        </w:tc>
        <w:tc>
          <w:tcPr>
            <w:tcW w:w="4587"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pPr>
            <w:r>
              <w:rPr/>
              <w:t>PDCP PDU number.</w:t>
            </w:r>
          </w:p>
        </w:tc>
      </w:tr>
      <w:tr>
        <w:trPr/>
        <w:tc>
          <w:tcPr>
            <w:tcW w:w="843" w:type="dxa"/>
            <w:tcBorders/>
          </w:tcPr>
          <w:p>
            <w:pPr>
              <w:pStyle w:val="TAC"/>
              <w:widowControl w:val="false"/>
              <w:rPr/>
            </w:pPr>
            <w:r>
              <w:rPr/>
            </w:r>
          </w:p>
        </w:tc>
        <w:tc>
          <w:tcPr>
            <w:tcW w:w="1105" w:type="dxa"/>
            <w:gridSpan w:val="3"/>
            <w:tcBorders/>
          </w:tcPr>
          <w:p>
            <w:pPr>
              <w:pStyle w:val="TAC"/>
              <w:widowControl w:val="false"/>
              <w:rPr/>
            </w:pPr>
            <w:r>
              <w:rPr/>
              <w:t>4</w:t>
            </w:r>
          </w:p>
        </w:tc>
        <w:tc>
          <w:tcPr>
            <w:tcW w:w="365" w:type="dxa"/>
            <w:tcBorders>
              <w:right w:val="single" w:sz="4" w:space="0" w:color="000000"/>
            </w:tcBorders>
          </w:tcPr>
          <w:p>
            <w:pPr>
              <w:pStyle w:val="TAC"/>
              <w:widowControl w:val="false"/>
              <w:rPr/>
            </w:pPr>
            <w:r>
              <w:rPr/>
            </w:r>
          </w:p>
        </w:tc>
        <w:tc>
          <w:tcPr>
            <w:tcW w:w="4587"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pPr>
            <w:r>
              <w:rPr/>
              <w:t>Next Extension Header Type (note)</w:t>
            </w:r>
          </w:p>
        </w:tc>
      </w:tr>
    </w:tbl>
    <w:p>
      <w:pPr>
        <w:pStyle w:val="NF"/>
        <w:rPr/>
      </w:pPr>
      <w:r>
        <w:rPr/>
      </w:r>
    </w:p>
    <w:p>
      <w:pPr>
        <w:pStyle w:val="NF"/>
        <w:rPr/>
      </w:pPr>
      <w:r>
        <w:rPr/>
        <w:t>NOTE:</w:t>
        <w:tab/>
        <w:t>The value of this field is 0 if no other Extension header follows.</w:t>
      </w:r>
    </w:p>
    <w:p>
      <w:pPr>
        <w:pStyle w:val="NF"/>
        <w:rPr/>
      </w:pPr>
      <w:r>
        <w:rPr/>
      </w:r>
    </w:p>
    <w:p>
      <w:pPr>
        <w:pStyle w:val="TF"/>
        <w:rPr/>
      </w:pPr>
      <w:r>
        <w:rPr/>
        <w:t>Figure 6: PDCP PDU number Extension Header</w:t>
      </w:r>
    </w:p>
    <w:p>
      <w:pPr>
        <w:pStyle w:val="Heading3"/>
        <w:rPr/>
      </w:pPr>
      <w:bookmarkStart w:id="44" w:name="_Toc9597808"/>
      <w:bookmarkStart w:id="45" w:name="_Toc114513550"/>
      <w:r>
        <w:rPr/>
        <w:t>6.1.2</w:t>
        <w:tab/>
        <w:t>Suspend Request</w:t>
      </w:r>
      <w:bookmarkEnd w:id="44"/>
      <w:bookmarkEnd w:id="45"/>
    </w:p>
    <w:p>
      <w:pPr>
        <w:pStyle w:val="Normal"/>
        <w:rPr/>
      </w:pPr>
      <w:r>
        <w:rPr/>
        <w:t>This extension header is transmitted at inter-SGSN handover, when a DTM capable MS has an ongoing circuit call and it moves to a cell that does not support DTM, under the domain of a new 2G SGSN. When the new SGSN receives a "Suspend" message from the BSS, it sends a SGSN context request with this additional extension header to the old SGSN. The old SGSN shall reply with a SGSN context response, including the Extension Header described in clause 6.1.3. The SGSN Context Request message shall not be handled other than for the purpose of implementing the Suspend functionality as described in 3GPP TS 23.060 [4]. The "SGSN context request" message shall not include the "IMSI", "packet-TMSI", "packet TMSI signature" and "MS validated" IEs.</w:t>
      </w:r>
    </w:p>
    <w:p>
      <w:pPr>
        <w:pStyle w:val="NO"/>
        <w:rPr>
          <w:lang w:eastAsia="zh-CN"/>
        </w:rPr>
      </w:pPr>
      <w:r>
        <w:rPr>
          <w:lang w:eastAsia="zh-CN"/>
        </w:rPr>
        <w:t>NOTE 1:</w:t>
        <w:tab/>
        <w:t xml:space="preserve">The "packet TMSI signature" is not available in the BSSGP Suspend message (see </w:t>
      </w:r>
      <w:r>
        <w:rPr/>
        <w:t>clause 10.3.6 of 3GPP TS 48.018 [20]) and hence an SGSN cannot include this IE.</w:t>
      </w:r>
    </w:p>
    <w:p>
      <w:pPr>
        <w:pStyle w:val="NO"/>
        <w:rPr>
          <w:lang w:eastAsia="zh-CN"/>
        </w:rPr>
      </w:pPr>
      <w:r>
        <w:rPr>
          <w:lang w:eastAsia="zh-CN"/>
        </w:rPr>
        <w:t>NOTE 2:</w:t>
        <w:tab/>
        <w:t xml:space="preserve">For an SGSN to MME Suspend Request, </w:t>
      </w:r>
      <w:r>
        <w:rPr>
          <w:lang w:val="en-US"/>
        </w:rPr>
        <w:t xml:space="preserve">the MME cannot suspend the bearers after receving the Suspend Request message from the SGSN, since the GUTI cannot be derived from the P-TMSI and RAI pair, as the P-TMSI Signature is not included in the message. The MME however still replies with an SGSN Context Response, </w:t>
      </w:r>
      <w:r>
        <w:rPr/>
        <w:t>including the Extension Header described in clause 6.1.3</w:t>
      </w:r>
      <w:r>
        <w:rPr>
          <w:lang w:val="en-US"/>
        </w:rPr>
        <w:t xml:space="preserve"> to the SGSN. Suspend procedure on the MME is triggered by the S1 UE Context Release message sent from the eNodeB to the MME. Refer to clause 6.3 and clause 7.4 in 3GPP TS 23.272 [58] for detail</w:t>
      </w:r>
      <w:r>
        <w:rPr>
          <w:lang w:eastAsia="zh-CN"/>
        </w:rPr>
        <w:t>.</w:t>
      </w:r>
    </w:p>
    <w:p>
      <w:pPr>
        <w:pStyle w:val="TH"/>
        <w:rPr/>
      </w:pPr>
      <w:r>
        <w:rPr/>
      </w:r>
    </w:p>
    <w:tbl>
      <w:tblPr>
        <w:tblW w:w="6901"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843"/>
        <w:gridCol w:w="261"/>
        <w:gridCol w:w="365"/>
        <w:gridCol w:w="479"/>
        <w:gridCol w:w="365"/>
        <w:gridCol w:w="619"/>
        <w:gridCol w:w="566"/>
        <w:gridCol w:w="568"/>
        <w:gridCol w:w="567"/>
        <w:gridCol w:w="566"/>
        <w:gridCol w:w="568"/>
        <w:gridCol w:w="290"/>
        <w:gridCol w:w="276"/>
        <w:gridCol w:w="567"/>
      </w:tblGrid>
      <w:tr>
        <w:trPr/>
        <w:tc>
          <w:tcPr>
            <w:tcW w:w="843" w:type="dxa"/>
            <w:tcBorders/>
          </w:tcPr>
          <w:p>
            <w:pPr>
              <w:pStyle w:val="TAH"/>
              <w:widowControl w:val="false"/>
              <w:rPr/>
            </w:pPr>
            <w:r>
              <w:rPr/>
            </w:r>
          </w:p>
        </w:tc>
        <w:tc>
          <w:tcPr>
            <w:tcW w:w="1105" w:type="dxa"/>
            <w:gridSpan w:val="3"/>
            <w:tcBorders/>
          </w:tcPr>
          <w:p>
            <w:pPr>
              <w:pStyle w:val="TAH"/>
              <w:widowControl w:val="false"/>
              <w:rPr/>
            </w:pPr>
            <w:r>
              <w:rPr/>
            </w:r>
          </w:p>
        </w:tc>
        <w:tc>
          <w:tcPr>
            <w:tcW w:w="365" w:type="dxa"/>
            <w:tcBorders/>
          </w:tcPr>
          <w:p>
            <w:pPr>
              <w:pStyle w:val="TAH"/>
              <w:widowControl w:val="false"/>
              <w:rPr/>
            </w:pPr>
            <w:r>
              <w:rPr/>
            </w:r>
          </w:p>
        </w:tc>
        <w:tc>
          <w:tcPr>
            <w:tcW w:w="4587" w:type="dxa"/>
            <w:gridSpan w:val="9"/>
            <w:tcBorders/>
          </w:tcPr>
          <w:p>
            <w:pPr>
              <w:pStyle w:val="TAH"/>
              <w:widowControl w:val="false"/>
              <w:rPr/>
            </w:pPr>
            <w:r>
              <w:rPr/>
              <w:t>Bits</w:t>
            </w:r>
          </w:p>
        </w:tc>
      </w:tr>
      <w:tr>
        <w:trPr>
          <w:cantSplit w:val="true"/>
        </w:trPr>
        <w:tc>
          <w:tcPr>
            <w:tcW w:w="843" w:type="dxa"/>
            <w:tcBorders/>
          </w:tcPr>
          <w:p>
            <w:pPr>
              <w:pStyle w:val="TAH"/>
              <w:widowControl w:val="false"/>
              <w:rPr/>
            </w:pPr>
            <w:r>
              <w:rPr/>
            </w:r>
          </w:p>
        </w:tc>
        <w:tc>
          <w:tcPr>
            <w:tcW w:w="1105" w:type="dxa"/>
            <w:gridSpan w:val="3"/>
            <w:tcBorders/>
          </w:tcPr>
          <w:p>
            <w:pPr>
              <w:pStyle w:val="TAH"/>
              <w:widowControl w:val="false"/>
              <w:rPr/>
            </w:pPr>
            <w:r>
              <w:rPr/>
              <w:t>Octets</w:t>
            </w:r>
          </w:p>
        </w:tc>
        <w:tc>
          <w:tcPr>
            <w:tcW w:w="365" w:type="dxa"/>
            <w:tcBorders/>
          </w:tcPr>
          <w:p>
            <w:pPr>
              <w:pStyle w:val="TAH"/>
              <w:widowControl w:val="false"/>
              <w:rPr/>
            </w:pPr>
            <w:r>
              <w:rPr/>
            </w:r>
          </w:p>
        </w:tc>
        <w:tc>
          <w:tcPr>
            <w:tcW w:w="619" w:type="dxa"/>
            <w:tcBorders/>
          </w:tcPr>
          <w:p>
            <w:pPr>
              <w:pStyle w:val="TAH"/>
              <w:widowControl w:val="false"/>
              <w:rPr/>
            </w:pPr>
            <w:r>
              <w:rPr/>
              <w:t>8</w:t>
            </w:r>
          </w:p>
        </w:tc>
        <w:tc>
          <w:tcPr>
            <w:tcW w:w="566" w:type="dxa"/>
            <w:tcBorders/>
          </w:tcPr>
          <w:p>
            <w:pPr>
              <w:pStyle w:val="TAH"/>
              <w:widowControl w:val="false"/>
              <w:rPr/>
            </w:pPr>
            <w:r>
              <w:rPr/>
              <w:t>7</w:t>
            </w:r>
          </w:p>
        </w:tc>
        <w:tc>
          <w:tcPr>
            <w:tcW w:w="568" w:type="dxa"/>
            <w:tcBorders/>
          </w:tcPr>
          <w:p>
            <w:pPr>
              <w:pStyle w:val="TAH"/>
              <w:widowControl w:val="false"/>
              <w:rPr/>
            </w:pPr>
            <w:r>
              <w:rPr/>
              <w:t>6</w:t>
            </w:r>
          </w:p>
        </w:tc>
        <w:tc>
          <w:tcPr>
            <w:tcW w:w="567" w:type="dxa"/>
            <w:tcBorders/>
          </w:tcPr>
          <w:p>
            <w:pPr>
              <w:pStyle w:val="TAH"/>
              <w:widowControl w:val="false"/>
              <w:rPr/>
            </w:pPr>
            <w:r>
              <w:rPr/>
              <w:t>5</w:t>
            </w:r>
          </w:p>
        </w:tc>
        <w:tc>
          <w:tcPr>
            <w:tcW w:w="566" w:type="dxa"/>
            <w:tcBorders/>
          </w:tcPr>
          <w:p>
            <w:pPr>
              <w:pStyle w:val="TAH"/>
              <w:widowControl w:val="false"/>
              <w:rPr/>
            </w:pPr>
            <w:r>
              <w:rPr/>
              <w:t>4</w:t>
            </w:r>
          </w:p>
        </w:tc>
        <w:tc>
          <w:tcPr>
            <w:tcW w:w="568" w:type="dxa"/>
            <w:tcBorders/>
          </w:tcPr>
          <w:p>
            <w:pPr>
              <w:pStyle w:val="TAH"/>
              <w:widowControl w:val="false"/>
              <w:rPr/>
            </w:pPr>
            <w:r>
              <w:rPr/>
              <w:t>3</w:t>
            </w:r>
          </w:p>
        </w:tc>
        <w:tc>
          <w:tcPr>
            <w:tcW w:w="566" w:type="dxa"/>
            <w:gridSpan w:val="2"/>
            <w:tcBorders/>
          </w:tcPr>
          <w:p>
            <w:pPr>
              <w:pStyle w:val="TAH"/>
              <w:widowControl w:val="false"/>
              <w:rPr/>
            </w:pPr>
            <w:r>
              <w:rPr/>
              <w:t>2</w:t>
            </w:r>
          </w:p>
        </w:tc>
        <w:tc>
          <w:tcPr>
            <w:tcW w:w="567" w:type="dxa"/>
            <w:tcBorders/>
          </w:tcPr>
          <w:p>
            <w:pPr>
              <w:pStyle w:val="TAH"/>
              <w:widowControl w:val="false"/>
              <w:rPr/>
            </w:pPr>
            <w:r>
              <w:rPr/>
              <w:t>1</w:t>
            </w:r>
          </w:p>
        </w:tc>
      </w:tr>
      <w:tr>
        <w:trPr/>
        <w:tc>
          <w:tcPr>
            <w:tcW w:w="1104" w:type="dxa"/>
            <w:gridSpan w:val="2"/>
            <w:tcBorders/>
          </w:tcPr>
          <w:p>
            <w:pPr>
              <w:pStyle w:val="TAC"/>
              <w:widowControl w:val="false"/>
              <w:rPr/>
            </w:pPr>
            <w:r>
              <w:rPr/>
              <w:t>1</w:t>
            </w:r>
          </w:p>
        </w:tc>
        <w:tc>
          <w:tcPr>
            <w:tcW w:w="365" w:type="dxa"/>
            <w:tcBorders>
              <w:right w:val="single" w:sz="4" w:space="0" w:color="000000"/>
            </w:tcBorders>
          </w:tcPr>
          <w:p>
            <w:pPr>
              <w:pStyle w:val="TAC"/>
              <w:widowControl w:val="false"/>
              <w:rPr/>
            </w:pPr>
            <w:r>
              <w:rPr/>
            </w:r>
          </w:p>
        </w:tc>
        <w:tc>
          <w:tcPr>
            <w:tcW w:w="4588"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pPr>
            <w:r>
              <w:rPr/>
              <w:t>1</w:t>
            </w:r>
          </w:p>
        </w:tc>
        <w:tc>
          <w:tcPr>
            <w:tcW w:w="276" w:type="dxa"/>
            <w:tcBorders/>
          </w:tcPr>
          <w:p>
            <w:pPr>
              <w:pStyle w:val="Normal"/>
              <w:widowControl w:val="false"/>
              <w:spacing w:before="0" w:after="180"/>
              <w:rPr/>
            </w:pPr>
            <w:r>
              <w:rPr/>
            </w:r>
          </w:p>
        </w:tc>
        <w:tc>
          <w:tcPr>
            <w:tcW w:w="567" w:type="dxa"/>
            <w:tcBorders/>
          </w:tcPr>
          <w:p>
            <w:pPr>
              <w:pStyle w:val="Normal"/>
              <w:widowControl w:val="false"/>
              <w:spacing w:before="0" w:after="180"/>
              <w:rPr/>
            </w:pPr>
            <w:r>
              <w:rPr/>
            </w:r>
          </w:p>
        </w:tc>
      </w:tr>
      <w:tr>
        <w:trPr/>
        <w:tc>
          <w:tcPr>
            <w:tcW w:w="843" w:type="dxa"/>
            <w:tcBorders/>
          </w:tcPr>
          <w:p>
            <w:pPr>
              <w:pStyle w:val="TAC"/>
              <w:widowControl w:val="false"/>
              <w:rPr/>
            </w:pPr>
            <w:r>
              <w:rPr/>
            </w:r>
          </w:p>
        </w:tc>
        <w:tc>
          <w:tcPr>
            <w:tcW w:w="1105" w:type="dxa"/>
            <w:gridSpan w:val="3"/>
            <w:tcBorders/>
          </w:tcPr>
          <w:p>
            <w:pPr>
              <w:pStyle w:val="TAC"/>
              <w:widowControl w:val="false"/>
              <w:rPr/>
            </w:pPr>
            <w:r>
              <w:rPr/>
              <w:t>2</w:t>
            </w:r>
          </w:p>
        </w:tc>
        <w:tc>
          <w:tcPr>
            <w:tcW w:w="365" w:type="dxa"/>
            <w:tcBorders>
              <w:right w:val="single" w:sz="4" w:space="0" w:color="000000"/>
            </w:tcBorders>
          </w:tcPr>
          <w:p>
            <w:pPr>
              <w:pStyle w:val="TAC"/>
              <w:widowControl w:val="false"/>
              <w:rPr/>
            </w:pPr>
            <w:r>
              <w:rPr/>
            </w:r>
          </w:p>
        </w:tc>
        <w:tc>
          <w:tcPr>
            <w:tcW w:w="4587"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pPr>
            <w:r>
              <w:rPr/>
              <w:t>0xFF</w:t>
            </w:r>
          </w:p>
        </w:tc>
      </w:tr>
      <w:tr>
        <w:trPr>
          <w:cantSplit w:val="true"/>
        </w:trPr>
        <w:tc>
          <w:tcPr>
            <w:tcW w:w="843" w:type="dxa"/>
            <w:tcBorders/>
          </w:tcPr>
          <w:p>
            <w:pPr>
              <w:pStyle w:val="TAC"/>
              <w:widowControl w:val="false"/>
              <w:rPr/>
            </w:pPr>
            <w:r>
              <w:rPr/>
            </w:r>
          </w:p>
        </w:tc>
        <w:tc>
          <w:tcPr>
            <w:tcW w:w="1105" w:type="dxa"/>
            <w:gridSpan w:val="3"/>
            <w:tcBorders/>
          </w:tcPr>
          <w:p>
            <w:pPr>
              <w:pStyle w:val="TAC"/>
              <w:widowControl w:val="false"/>
              <w:rPr/>
            </w:pPr>
            <w:r>
              <w:rPr/>
              <w:t>3</w:t>
            </w:r>
          </w:p>
        </w:tc>
        <w:tc>
          <w:tcPr>
            <w:tcW w:w="365" w:type="dxa"/>
            <w:tcBorders>
              <w:right w:val="single" w:sz="4" w:space="0" w:color="000000"/>
            </w:tcBorders>
          </w:tcPr>
          <w:p>
            <w:pPr>
              <w:pStyle w:val="TAC"/>
              <w:widowControl w:val="false"/>
              <w:rPr/>
            </w:pPr>
            <w:r>
              <w:rPr/>
            </w:r>
          </w:p>
        </w:tc>
        <w:tc>
          <w:tcPr>
            <w:tcW w:w="4587"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pPr>
            <w:r>
              <w:rPr/>
              <w:t>0xFF</w:t>
            </w:r>
          </w:p>
        </w:tc>
      </w:tr>
      <w:tr>
        <w:trPr/>
        <w:tc>
          <w:tcPr>
            <w:tcW w:w="843" w:type="dxa"/>
            <w:tcBorders/>
          </w:tcPr>
          <w:p>
            <w:pPr>
              <w:pStyle w:val="TAC"/>
              <w:widowControl w:val="false"/>
              <w:rPr/>
            </w:pPr>
            <w:r>
              <w:rPr/>
            </w:r>
          </w:p>
        </w:tc>
        <w:tc>
          <w:tcPr>
            <w:tcW w:w="1105" w:type="dxa"/>
            <w:gridSpan w:val="3"/>
            <w:tcBorders/>
          </w:tcPr>
          <w:p>
            <w:pPr>
              <w:pStyle w:val="TAC"/>
              <w:widowControl w:val="false"/>
              <w:rPr/>
            </w:pPr>
            <w:r>
              <w:rPr/>
              <w:t>4</w:t>
            </w:r>
          </w:p>
        </w:tc>
        <w:tc>
          <w:tcPr>
            <w:tcW w:w="365" w:type="dxa"/>
            <w:tcBorders>
              <w:right w:val="single" w:sz="4" w:space="0" w:color="000000"/>
            </w:tcBorders>
          </w:tcPr>
          <w:p>
            <w:pPr>
              <w:pStyle w:val="TAC"/>
              <w:widowControl w:val="false"/>
              <w:rPr/>
            </w:pPr>
            <w:r>
              <w:rPr/>
            </w:r>
          </w:p>
        </w:tc>
        <w:tc>
          <w:tcPr>
            <w:tcW w:w="4587"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pPr>
            <w:r>
              <w:rPr/>
              <w:t>Next Extension Header Type (note)</w:t>
            </w:r>
          </w:p>
        </w:tc>
      </w:tr>
    </w:tbl>
    <w:p>
      <w:pPr>
        <w:pStyle w:val="NF"/>
        <w:rPr/>
      </w:pPr>
      <w:r>
        <w:rPr/>
      </w:r>
    </w:p>
    <w:p>
      <w:pPr>
        <w:pStyle w:val="NF"/>
        <w:rPr/>
      </w:pPr>
      <w:r>
        <w:rPr/>
        <w:t>NOTE:</w:t>
        <w:tab/>
        <w:t>The value of this field is 0 if no other Extension header follows.</w:t>
      </w:r>
    </w:p>
    <w:p>
      <w:pPr>
        <w:pStyle w:val="NF"/>
        <w:rPr/>
      </w:pPr>
      <w:r>
        <w:rPr/>
      </w:r>
    </w:p>
    <w:p>
      <w:pPr>
        <w:pStyle w:val="TF"/>
        <w:rPr/>
      </w:pPr>
      <w:r>
        <w:rPr/>
        <w:t>Figure 7: Suspend Request Extension Header</w:t>
      </w:r>
    </w:p>
    <w:p>
      <w:pPr>
        <w:pStyle w:val="Heading3"/>
        <w:rPr/>
      </w:pPr>
      <w:bookmarkStart w:id="46" w:name="_Toc114513551"/>
      <w:bookmarkStart w:id="47" w:name="_Toc9597809"/>
      <w:r>
        <w:rPr/>
        <w:t>6.1.3</w:t>
        <w:tab/>
        <w:t>Suspend Response</w:t>
      </w:r>
      <w:bookmarkEnd w:id="46"/>
      <w:bookmarkEnd w:id="47"/>
    </w:p>
    <w:p>
      <w:pPr>
        <w:pStyle w:val="Normal"/>
        <w:rPr/>
      </w:pPr>
      <w:r>
        <w:rPr/>
        <w:t>When a SGSN receives a SGSN Context Request with the extension header "Suspend Request" described in clause 6.1.2, it shall perform the actions specified in 3GPP TS 23.060 [4] and it shall return a SGSN Context Response with this extension header included. The SGSN Context Response message shall not be handled other than for the purpose of implementing the Suspend functionality as described in 3GPP TS 23.060 [4]. The "SGSN context response" shall not include the "IMSI", "Radio priority SMS", "Radio priority", "packet flow ID", "MM context", "PDP context" and "SGSN Address for control plane" IEs.</w:t>
      </w:r>
    </w:p>
    <w:p>
      <w:pPr>
        <w:pStyle w:val="TH"/>
        <w:rPr/>
      </w:pPr>
      <w:r>
        <w:rPr/>
      </w:r>
    </w:p>
    <w:tbl>
      <w:tblPr>
        <w:tblW w:w="6901"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843"/>
        <w:gridCol w:w="261"/>
        <w:gridCol w:w="365"/>
        <w:gridCol w:w="479"/>
        <w:gridCol w:w="365"/>
        <w:gridCol w:w="619"/>
        <w:gridCol w:w="566"/>
        <w:gridCol w:w="568"/>
        <w:gridCol w:w="567"/>
        <w:gridCol w:w="566"/>
        <w:gridCol w:w="568"/>
        <w:gridCol w:w="290"/>
        <w:gridCol w:w="276"/>
        <w:gridCol w:w="567"/>
      </w:tblGrid>
      <w:tr>
        <w:trPr/>
        <w:tc>
          <w:tcPr>
            <w:tcW w:w="843" w:type="dxa"/>
            <w:tcBorders/>
          </w:tcPr>
          <w:p>
            <w:pPr>
              <w:pStyle w:val="TAH"/>
              <w:widowControl w:val="false"/>
              <w:rPr/>
            </w:pPr>
            <w:r>
              <w:rPr/>
            </w:r>
          </w:p>
        </w:tc>
        <w:tc>
          <w:tcPr>
            <w:tcW w:w="1105" w:type="dxa"/>
            <w:gridSpan w:val="3"/>
            <w:tcBorders/>
          </w:tcPr>
          <w:p>
            <w:pPr>
              <w:pStyle w:val="TAH"/>
              <w:widowControl w:val="false"/>
              <w:rPr/>
            </w:pPr>
            <w:r>
              <w:rPr/>
            </w:r>
          </w:p>
        </w:tc>
        <w:tc>
          <w:tcPr>
            <w:tcW w:w="365" w:type="dxa"/>
            <w:tcBorders/>
          </w:tcPr>
          <w:p>
            <w:pPr>
              <w:pStyle w:val="TAH"/>
              <w:widowControl w:val="false"/>
              <w:rPr/>
            </w:pPr>
            <w:r>
              <w:rPr/>
            </w:r>
          </w:p>
        </w:tc>
        <w:tc>
          <w:tcPr>
            <w:tcW w:w="4587" w:type="dxa"/>
            <w:gridSpan w:val="9"/>
            <w:tcBorders/>
          </w:tcPr>
          <w:p>
            <w:pPr>
              <w:pStyle w:val="TAH"/>
              <w:widowControl w:val="false"/>
              <w:rPr/>
            </w:pPr>
            <w:r>
              <w:rPr/>
              <w:t>Bits</w:t>
            </w:r>
          </w:p>
        </w:tc>
      </w:tr>
      <w:tr>
        <w:trPr>
          <w:cantSplit w:val="true"/>
        </w:trPr>
        <w:tc>
          <w:tcPr>
            <w:tcW w:w="843" w:type="dxa"/>
            <w:tcBorders/>
          </w:tcPr>
          <w:p>
            <w:pPr>
              <w:pStyle w:val="TAH"/>
              <w:widowControl w:val="false"/>
              <w:rPr/>
            </w:pPr>
            <w:r>
              <w:rPr/>
            </w:r>
          </w:p>
        </w:tc>
        <w:tc>
          <w:tcPr>
            <w:tcW w:w="1105" w:type="dxa"/>
            <w:gridSpan w:val="3"/>
            <w:tcBorders/>
          </w:tcPr>
          <w:p>
            <w:pPr>
              <w:pStyle w:val="TAH"/>
              <w:widowControl w:val="false"/>
              <w:rPr/>
            </w:pPr>
            <w:r>
              <w:rPr/>
              <w:t>Octets</w:t>
            </w:r>
          </w:p>
        </w:tc>
        <w:tc>
          <w:tcPr>
            <w:tcW w:w="365" w:type="dxa"/>
            <w:tcBorders/>
          </w:tcPr>
          <w:p>
            <w:pPr>
              <w:pStyle w:val="TAH"/>
              <w:widowControl w:val="false"/>
              <w:rPr/>
            </w:pPr>
            <w:r>
              <w:rPr/>
            </w:r>
          </w:p>
        </w:tc>
        <w:tc>
          <w:tcPr>
            <w:tcW w:w="619" w:type="dxa"/>
            <w:tcBorders/>
          </w:tcPr>
          <w:p>
            <w:pPr>
              <w:pStyle w:val="TAH"/>
              <w:widowControl w:val="false"/>
              <w:rPr/>
            </w:pPr>
            <w:r>
              <w:rPr/>
              <w:t>8</w:t>
            </w:r>
          </w:p>
        </w:tc>
        <w:tc>
          <w:tcPr>
            <w:tcW w:w="566" w:type="dxa"/>
            <w:tcBorders/>
          </w:tcPr>
          <w:p>
            <w:pPr>
              <w:pStyle w:val="TAH"/>
              <w:widowControl w:val="false"/>
              <w:rPr/>
            </w:pPr>
            <w:r>
              <w:rPr/>
              <w:t>7</w:t>
            </w:r>
          </w:p>
        </w:tc>
        <w:tc>
          <w:tcPr>
            <w:tcW w:w="568" w:type="dxa"/>
            <w:tcBorders/>
          </w:tcPr>
          <w:p>
            <w:pPr>
              <w:pStyle w:val="TAH"/>
              <w:widowControl w:val="false"/>
              <w:rPr/>
            </w:pPr>
            <w:r>
              <w:rPr/>
              <w:t>6</w:t>
            </w:r>
          </w:p>
        </w:tc>
        <w:tc>
          <w:tcPr>
            <w:tcW w:w="567" w:type="dxa"/>
            <w:tcBorders/>
          </w:tcPr>
          <w:p>
            <w:pPr>
              <w:pStyle w:val="TAH"/>
              <w:widowControl w:val="false"/>
              <w:rPr/>
            </w:pPr>
            <w:r>
              <w:rPr/>
              <w:t>5</w:t>
            </w:r>
          </w:p>
        </w:tc>
        <w:tc>
          <w:tcPr>
            <w:tcW w:w="566" w:type="dxa"/>
            <w:tcBorders/>
          </w:tcPr>
          <w:p>
            <w:pPr>
              <w:pStyle w:val="TAH"/>
              <w:widowControl w:val="false"/>
              <w:rPr/>
            </w:pPr>
            <w:r>
              <w:rPr/>
              <w:t>4</w:t>
            </w:r>
          </w:p>
        </w:tc>
        <w:tc>
          <w:tcPr>
            <w:tcW w:w="568" w:type="dxa"/>
            <w:tcBorders/>
          </w:tcPr>
          <w:p>
            <w:pPr>
              <w:pStyle w:val="TAH"/>
              <w:widowControl w:val="false"/>
              <w:rPr/>
            </w:pPr>
            <w:r>
              <w:rPr/>
              <w:t>3</w:t>
            </w:r>
          </w:p>
        </w:tc>
        <w:tc>
          <w:tcPr>
            <w:tcW w:w="566" w:type="dxa"/>
            <w:gridSpan w:val="2"/>
            <w:tcBorders/>
          </w:tcPr>
          <w:p>
            <w:pPr>
              <w:pStyle w:val="TAH"/>
              <w:widowControl w:val="false"/>
              <w:rPr/>
            </w:pPr>
            <w:r>
              <w:rPr/>
              <w:t>2</w:t>
            </w:r>
          </w:p>
        </w:tc>
        <w:tc>
          <w:tcPr>
            <w:tcW w:w="567" w:type="dxa"/>
            <w:tcBorders/>
          </w:tcPr>
          <w:p>
            <w:pPr>
              <w:pStyle w:val="TAH"/>
              <w:widowControl w:val="false"/>
              <w:rPr/>
            </w:pPr>
            <w:r>
              <w:rPr/>
              <w:t>1</w:t>
            </w:r>
          </w:p>
        </w:tc>
      </w:tr>
      <w:tr>
        <w:trPr/>
        <w:tc>
          <w:tcPr>
            <w:tcW w:w="1104" w:type="dxa"/>
            <w:gridSpan w:val="2"/>
            <w:tcBorders/>
          </w:tcPr>
          <w:p>
            <w:pPr>
              <w:pStyle w:val="TAC"/>
              <w:widowControl w:val="false"/>
              <w:rPr/>
            </w:pPr>
            <w:r>
              <w:rPr/>
              <w:t>1</w:t>
            </w:r>
          </w:p>
        </w:tc>
        <w:tc>
          <w:tcPr>
            <w:tcW w:w="365" w:type="dxa"/>
            <w:tcBorders>
              <w:right w:val="single" w:sz="4" w:space="0" w:color="000000"/>
            </w:tcBorders>
          </w:tcPr>
          <w:p>
            <w:pPr>
              <w:pStyle w:val="TAC"/>
              <w:widowControl w:val="false"/>
              <w:rPr/>
            </w:pPr>
            <w:r>
              <w:rPr/>
            </w:r>
          </w:p>
        </w:tc>
        <w:tc>
          <w:tcPr>
            <w:tcW w:w="4588"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pPr>
            <w:r>
              <w:rPr/>
              <w:t>1</w:t>
            </w:r>
          </w:p>
        </w:tc>
        <w:tc>
          <w:tcPr>
            <w:tcW w:w="276" w:type="dxa"/>
            <w:tcBorders/>
          </w:tcPr>
          <w:p>
            <w:pPr>
              <w:pStyle w:val="Normal"/>
              <w:widowControl w:val="false"/>
              <w:spacing w:before="0" w:after="180"/>
              <w:rPr/>
            </w:pPr>
            <w:r>
              <w:rPr/>
            </w:r>
          </w:p>
        </w:tc>
        <w:tc>
          <w:tcPr>
            <w:tcW w:w="567" w:type="dxa"/>
            <w:tcBorders/>
          </w:tcPr>
          <w:p>
            <w:pPr>
              <w:pStyle w:val="Normal"/>
              <w:widowControl w:val="false"/>
              <w:spacing w:before="0" w:after="180"/>
              <w:rPr/>
            </w:pPr>
            <w:r>
              <w:rPr/>
            </w:r>
          </w:p>
        </w:tc>
      </w:tr>
      <w:tr>
        <w:trPr/>
        <w:tc>
          <w:tcPr>
            <w:tcW w:w="843" w:type="dxa"/>
            <w:tcBorders/>
          </w:tcPr>
          <w:p>
            <w:pPr>
              <w:pStyle w:val="TAC"/>
              <w:widowControl w:val="false"/>
              <w:rPr/>
            </w:pPr>
            <w:r>
              <w:rPr/>
            </w:r>
          </w:p>
        </w:tc>
        <w:tc>
          <w:tcPr>
            <w:tcW w:w="1105" w:type="dxa"/>
            <w:gridSpan w:val="3"/>
            <w:tcBorders/>
          </w:tcPr>
          <w:p>
            <w:pPr>
              <w:pStyle w:val="TAC"/>
              <w:widowControl w:val="false"/>
              <w:rPr/>
            </w:pPr>
            <w:r>
              <w:rPr/>
              <w:t>2</w:t>
            </w:r>
          </w:p>
        </w:tc>
        <w:tc>
          <w:tcPr>
            <w:tcW w:w="365" w:type="dxa"/>
            <w:tcBorders>
              <w:right w:val="single" w:sz="4" w:space="0" w:color="000000"/>
            </w:tcBorders>
          </w:tcPr>
          <w:p>
            <w:pPr>
              <w:pStyle w:val="TAC"/>
              <w:widowControl w:val="false"/>
              <w:rPr/>
            </w:pPr>
            <w:r>
              <w:rPr/>
            </w:r>
          </w:p>
        </w:tc>
        <w:tc>
          <w:tcPr>
            <w:tcW w:w="4587"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pPr>
            <w:r>
              <w:rPr/>
              <w:t>0xFF</w:t>
            </w:r>
          </w:p>
        </w:tc>
      </w:tr>
      <w:tr>
        <w:trPr>
          <w:cantSplit w:val="true"/>
        </w:trPr>
        <w:tc>
          <w:tcPr>
            <w:tcW w:w="843" w:type="dxa"/>
            <w:tcBorders/>
          </w:tcPr>
          <w:p>
            <w:pPr>
              <w:pStyle w:val="TAC"/>
              <w:widowControl w:val="false"/>
              <w:rPr/>
            </w:pPr>
            <w:r>
              <w:rPr/>
            </w:r>
          </w:p>
        </w:tc>
        <w:tc>
          <w:tcPr>
            <w:tcW w:w="1105" w:type="dxa"/>
            <w:gridSpan w:val="3"/>
            <w:tcBorders/>
          </w:tcPr>
          <w:p>
            <w:pPr>
              <w:pStyle w:val="TAC"/>
              <w:widowControl w:val="false"/>
              <w:rPr/>
            </w:pPr>
            <w:r>
              <w:rPr/>
              <w:t>3</w:t>
            </w:r>
          </w:p>
        </w:tc>
        <w:tc>
          <w:tcPr>
            <w:tcW w:w="365" w:type="dxa"/>
            <w:tcBorders>
              <w:right w:val="single" w:sz="4" w:space="0" w:color="000000"/>
            </w:tcBorders>
          </w:tcPr>
          <w:p>
            <w:pPr>
              <w:pStyle w:val="TAC"/>
              <w:widowControl w:val="false"/>
              <w:rPr/>
            </w:pPr>
            <w:r>
              <w:rPr/>
            </w:r>
          </w:p>
        </w:tc>
        <w:tc>
          <w:tcPr>
            <w:tcW w:w="4587"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pPr>
            <w:r>
              <w:rPr/>
              <w:t>0xFF</w:t>
            </w:r>
          </w:p>
        </w:tc>
      </w:tr>
      <w:tr>
        <w:trPr/>
        <w:tc>
          <w:tcPr>
            <w:tcW w:w="843" w:type="dxa"/>
            <w:tcBorders/>
          </w:tcPr>
          <w:p>
            <w:pPr>
              <w:pStyle w:val="TAC"/>
              <w:widowControl w:val="false"/>
              <w:rPr/>
            </w:pPr>
            <w:r>
              <w:rPr/>
            </w:r>
          </w:p>
        </w:tc>
        <w:tc>
          <w:tcPr>
            <w:tcW w:w="1105" w:type="dxa"/>
            <w:gridSpan w:val="3"/>
            <w:tcBorders/>
          </w:tcPr>
          <w:p>
            <w:pPr>
              <w:pStyle w:val="TAC"/>
              <w:widowControl w:val="false"/>
              <w:rPr/>
            </w:pPr>
            <w:r>
              <w:rPr/>
              <w:t>4</w:t>
            </w:r>
          </w:p>
        </w:tc>
        <w:tc>
          <w:tcPr>
            <w:tcW w:w="365" w:type="dxa"/>
            <w:tcBorders>
              <w:right w:val="single" w:sz="4" w:space="0" w:color="000000"/>
            </w:tcBorders>
          </w:tcPr>
          <w:p>
            <w:pPr>
              <w:pStyle w:val="TAC"/>
              <w:widowControl w:val="false"/>
              <w:rPr/>
            </w:pPr>
            <w:r>
              <w:rPr/>
            </w:r>
          </w:p>
        </w:tc>
        <w:tc>
          <w:tcPr>
            <w:tcW w:w="4587"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pPr>
            <w:r>
              <w:rPr/>
              <w:t>Next Extension Header Type (note)</w:t>
            </w:r>
          </w:p>
        </w:tc>
      </w:tr>
    </w:tbl>
    <w:p>
      <w:pPr>
        <w:pStyle w:val="NF"/>
        <w:rPr/>
      </w:pPr>
      <w:r>
        <w:rPr/>
      </w:r>
    </w:p>
    <w:p>
      <w:pPr>
        <w:pStyle w:val="NF"/>
        <w:rPr/>
      </w:pPr>
      <w:r>
        <w:rPr/>
        <w:t>NOTE:</w:t>
        <w:tab/>
        <w:t>The value of this field is 0 if no other Extension header follows.</w:t>
      </w:r>
    </w:p>
    <w:p>
      <w:pPr>
        <w:pStyle w:val="NF"/>
        <w:rPr/>
      </w:pPr>
      <w:r>
        <w:rPr/>
      </w:r>
    </w:p>
    <w:p>
      <w:pPr>
        <w:pStyle w:val="TF"/>
        <w:rPr/>
      </w:pPr>
      <w:r>
        <w:rPr/>
        <w:t>Figure 8: Suspend Response Extension Header</w:t>
      </w:r>
    </w:p>
    <w:p>
      <w:pPr>
        <w:pStyle w:val="Heading3"/>
        <w:rPr>
          <w:rFonts w:eastAsia="Arial Unicode MS"/>
        </w:rPr>
      </w:pPr>
      <w:bookmarkStart w:id="48" w:name="_Toc114513552"/>
      <w:bookmarkStart w:id="49" w:name="_Toc9597810"/>
      <w:r>
        <w:rPr/>
        <w:t>6.1.4</w:t>
        <w:tab/>
        <w:t>MBMS support indication</w:t>
      </w:r>
      <w:bookmarkEnd w:id="48"/>
      <w:bookmarkEnd w:id="49"/>
    </w:p>
    <w:p>
      <w:pPr>
        <w:pStyle w:val="Normal"/>
        <w:rPr>
          <w:rFonts w:eastAsia="Arial Unicode MS"/>
        </w:rPr>
      </w:pPr>
      <w:r>
        <w:rPr>
          <w:rFonts w:eastAsia="Arial Unicode MS"/>
        </w:rPr>
      </w:r>
    </w:p>
    <w:p>
      <w:pPr>
        <w:pStyle w:val="Normal"/>
        <w:rPr/>
      </w:pPr>
      <w:r>
        <w:rPr/>
        <w:t>This Extension Header shall be included by an SGSN supporting MBMS in all Create PDP Context Request messages Update PDP Context Request messages</w:t>
      </w:r>
      <w:r>
        <w:rPr>
          <w:lang w:eastAsia="ja-JP"/>
        </w:rPr>
        <w:t xml:space="preserve">, SGSN </w:t>
      </w:r>
      <w:r>
        <w:rPr/>
        <w:t xml:space="preserve">Context Request messages and </w:t>
      </w:r>
      <w:r>
        <w:rPr>
          <w:lang w:eastAsia="ja-JP"/>
        </w:rPr>
        <w:t>Forward Relocation</w:t>
      </w:r>
      <w:r>
        <w:rPr/>
        <w:t xml:space="preserve"> </w:t>
      </w:r>
      <w:r>
        <w:rPr>
          <w:lang w:eastAsia="ja-JP"/>
        </w:rPr>
        <w:t>Response</w:t>
      </w:r>
      <w:r>
        <w:rPr/>
        <w:t xml:space="preserve"> messages.</w:t>
      </w:r>
    </w:p>
    <w:p>
      <w:pPr>
        <w:pStyle w:val="Normal"/>
        <w:rPr/>
      </w:pPr>
      <w:r>
        <w:rPr/>
        <w:t>A GGSNsupporting MBMS receiving this Extension Header in a Create PDP Context Request or in an Update PDP Context Request shall assume the SGSN originating the message supports MBMS in the handling of all subsequent MBMS-related procedures. If this Extension Header is not received in a Create PDP Context Request or in an Update PDP Context Request, then the GGSN shall assume that the SGSN originating the message does not support MBMS in the handling of all subsequent MBMS-related procedures.</w:t>
      </w:r>
    </w:p>
    <w:p>
      <w:pPr>
        <w:pStyle w:val="Normal"/>
        <w:rPr>
          <w:lang w:eastAsia="ja-JP"/>
        </w:rPr>
      </w:pPr>
      <w:r>
        <w:rPr/>
        <w:t>A</w:t>
      </w:r>
      <w:r>
        <w:rPr>
          <w:lang w:eastAsia="ja-JP"/>
        </w:rPr>
        <w:t>n</w:t>
      </w:r>
      <w:r>
        <w:rPr/>
        <w:t xml:space="preserve"> </w:t>
      </w:r>
      <w:r>
        <w:rPr>
          <w:lang w:eastAsia="ja-JP"/>
        </w:rPr>
        <w:t>S</w:t>
      </w:r>
      <w:r>
        <w:rPr/>
        <w:t>GSN</w:t>
      </w:r>
      <w:r>
        <w:rPr>
          <w:lang w:eastAsia="ja-JP"/>
        </w:rPr>
        <w:t xml:space="preserve"> </w:t>
      </w:r>
      <w:r>
        <w:rPr/>
        <w:t>supporting MBMS receiving this Extension Header in a</w:t>
      </w:r>
      <w:r>
        <w:rPr>
          <w:lang w:eastAsia="ja-JP"/>
        </w:rPr>
        <w:t>n</w:t>
      </w:r>
      <w:r>
        <w:rPr/>
        <w:t xml:space="preserve"> </w:t>
      </w:r>
      <w:r>
        <w:rPr>
          <w:lang w:eastAsia="ja-JP"/>
        </w:rPr>
        <w:t xml:space="preserve">SGSN </w:t>
      </w:r>
      <w:r>
        <w:rPr/>
        <w:t xml:space="preserve">Context Request or in a </w:t>
      </w:r>
      <w:r>
        <w:rPr>
          <w:lang w:eastAsia="ja-JP"/>
        </w:rPr>
        <w:t>Forward Relocation</w:t>
      </w:r>
      <w:r>
        <w:rPr/>
        <w:t xml:space="preserve"> </w:t>
      </w:r>
      <w:r>
        <w:rPr>
          <w:lang w:eastAsia="ja-JP"/>
        </w:rPr>
        <w:t>Response</w:t>
      </w:r>
      <w:r>
        <w:rPr/>
        <w:t xml:space="preserve"> shall assume the SGSN originating the message supports MBMS in the handling of all subsequent MBMS-related procedures. If this Extension Header is not received in a </w:t>
      </w:r>
      <w:r>
        <w:rPr>
          <w:lang w:eastAsia="ja-JP"/>
        </w:rPr>
        <w:t xml:space="preserve">SGSN </w:t>
      </w:r>
      <w:r>
        <w:rPr/>
        <w:t xml:space="preserve">Context Request or in a </w:t>
      </w:r>
      <w:r>
        <w:rPr>
          <w:lang w:eastAsia="ja-JP"/>
        </w:rPr>
        <w:t>Forward Relocation</w:t>
      </w:r>
      <w:r>
        <w:rPr/>
        <w:t xml:space="preserve"> </w:t>
      </w:r>
      <w:r>
        <w:rPr>
          <w:lang w:eastAsia="ja-JP"/>
        </w:rPr>
        <w:t>Response</w:t>
      </w:r>
      <w:r>
        <w:rPr/>
        <w:t xml:space="preserve">, then the </w:t>
      </w:r>
      <w:r>
        <w:rPr>
          <w:lang w:eastAsia="ja-JP"/>
        </w:rPr>
        <w:t>receiving S</w:t>
      </w:r>
      <w:r>
        <w:rPr/>
        <w:t xml:space="preserve">GSN shall </w:t>
      </w:r>
      <w:r>
        <w:rPr>
          <w:lang w:eastAsia="ja-JP"/>
        </w:rPr>
        <w:t>deactivate the associated MBMS UE Contexts.</w:t>
      </w:r>
    </w:p>
    <w:p>
      <w:pPr>
        <w:pStyle w:val="TH"/>
        <w:rPr/>
      </w:pPr>
      <w:r>
        <w:rPr/>
      </w:r>
    </w:p>
    <w:tbl>
      <w:tblPr>
        <w:tblW w:w="6901"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843"/>
        <w:gridCol w:w="261"/>
        <w:gridCol w:w="365"/>
        <w:gridCol w:w="479"/>
        <w:gridCol w:w="365"/>
        <w:gridCol w:w="619"/>
        <w:gridCol w:w="566"/>
        <w:gridCol w:w="568"/>
        <w:gridCol w:w="567"/>
        <w:gridCol w:w="566"/>
        <w:gridCol w:w="568"/>
        <w:gridCol w:w="290"/>
        <w:gridCol w:w="276"/>
        <w:gridCol w:w="567"/>
      </w:tblGrid>
      <w:tr>
        <w:trPr/>
        <w:tc>
          <w:tcPr>
            <w:tcW w:w="843" w:type="dxa"/>
            <w:tcBorders/>
          </w:tcPr>
          <w:p>
            <w:pPr>
              <w:pStyle w:val="TAH"/>
              <w:widowControl w:val="false"/>
              <w:rPr/>
            </w:pPr>
            <w:r>
              <w:rPr/>
            </w:r>
          </w:p>
        </w:tc>
        <w:tc>
          <w:tcPr>
            <w:tcW w:w="1105" w:type="dxa"/>
            <w:gridSpan w:val="3"/>
            <w:tcBorders/>
          </w:tcPr>
          <w:p>
            <w:pPr>
              <w:pStyle w:val="TAH"/>
              <w:widowControl w:val="false"/>
              <w:rPr/>
            </w:pPr>
            <w:r>
              <w:rPr/>
            </w:r>
          </w:p>
        </w:tc>
        <w:tc>
          <w:tcPr>
            <w:tcW w:w="365" w:type="dxa"/>
            <w:tcBorders/>
          </w:tcPr>
          <w:p>
            <w:pPr>
              <w:pStyle w:val="TAH"/>
              <w:widowControl w:val="false"/>
              <w:rPr/>
            </w:pPr>
            <w:r>
              <w:rPr/>
            </w:r>
          </w:p>
        </w:tc>
        <w:tc>
          <w:tcPr>
            <w:tcW w:w="4587" w:type="dxa"/>
            <w:gridSpan w:val="9"/>
            <w:tcBorders/>
          </w:tcPr>
          <w:p>
            <w:pPr>
              <w:pStyle w:val="TAH"/>
              <w:widowControl w:val="false"/>
              <w:rPr/>
            </w:pPr>
            <w:r>
              <w:rPr/>
              <w:t>Bits</w:t>
            </w:r>
          </w:p>
        </w:tc>
      </w:tr>
      <w:tr>
        <w:trPr/>
        <w:tc>
          <w:tcPr>
            <w:tcW w:w="843" w:type="dxa"/>
            <w:tcBorders/>
          </w:tcPr>
          <w:p>
            <w:pPr>
              <w:pStyle w:val="TAH"/>
              <w:widowControl w:val="false"/>
              <w:rPr/>
            </w:pPr>
            <w:r>
              <w:rPr/>
            </w:r>
          </w:p>
        </w:tc>
        <w:tc>
          <w:tcPr>
            <w:tcW w:w="1105" w:type="dxa"/>
            <w:gridSpan w:val="3"/>
            <w:tcBorders/>
          </w:tcPr>
          <w:p>
            <w:pPr>
              <w:pStyle w:val="TAH"/>
              <w:widowControl w:val="false"/>
              <w:rPr/>
            </w:pPr>
            <w:r>
              <w:rPr/>
              <w:t>Octets</w:t>
            </w:r>
          </w:p>
        </w:tc>
        <w:tc>
          <w:tcPr>
            <w:tcW w:w="365" w:type="dxa"/>
            <w:tcBorders/>
          </w:tcPr>
          <w:p>
            <w:pPr>
              <w:pStyle w:val="TAH"/>
              <w:widowControl w:val="false"/>
              <w:rPr/>
            </w:pPr>
            <w:r>
              <w:rPr/>
            </w:r>
          </w:p>
        </w:tc>
        <w:tc>
          <w:tcPr>
            <w:tcW w:w="619" w:type="dxa"/>
            <w:tcBorders/>
          </w:tcPr>
          <w:p>
            <w:pPr>
              <w:pStyle w:val="TAH"/>
              <w:widowControl w:val="false"/>
              <w:rPr/>
            </w:pPr>
            <w:r>
              <w:rPr/>
              <w:t>8</w:t>
            </w:r>
          </w:p>
        </w:tc>
        <w:tc>
          <w:tcPr>
            <w:tcW w:w="566" w:type="dxa"/>
            <w:tcBorders/>
          </w:tcPr>
          <w:p>
            <w:pPr>
              <w:pStyle w:val="TAH"/>
              <w:widowControl w:val="false"/>
              <w:rPr/>
            </w:pPr>
            <w:r>
              <w:rPr/>
              <w:t>7</w:t>
            </w:r>
          </w:p>
        </w:tc>
        <w:tc>
          <w:tcPr>
            <w:tcW w:w="568" w:type="dxa"/>
            <w:tcBorders/>
          </w:tcPr>
          <w:p>
            <w:pPr>
              <w:pStyle w:val="TAH"/>
              <w:widowControl w:val="false"/>
              <w:rPr/>
            </w:pPr>
            <w:r>
              <w:rPr/>
              <w:t>6</w:t>
            </w:r>
          </w:p>
        </w:tc>
        <w:tc>
          <w:tcPr>
            <w:tcW w:w="567" w:type="dxa"/>
            <w:tcBorders/>
          </w:tcPr>
          <w:p>
            <w:pPr>
              <w:pStyle w:val="TAH"/>
              <w:widowControl w:val="false"/>
              <w:rPr/>
            </w:pPr>
            <w:r>
              <w:rPr/>
              <w:t>5</w:t>
            </w:r>
          </w:p>
        </w:tc>
        <w:tc>
          <w:tcPr>
            <w:tcW w:w="566" w:type="dxa"/>
            <w:tcBorders/>
          </w:tcPr>
          <w:p>
            <w:pPr>
              <w:pStyle w:val="TAH"/>
              <w:widowControl w:val="false"/>
              <w:rPr/>
            </w:pPr>
            <w:r>
              <w:rPr/>
              <w:t>4</w:t>
            </w:r>
          </w:p>
        </w:tc>
        <w:tc>
          <w:tcPr>
            <w:tcW w:w="568" w:type="dxa"/>
            <w:tcBorders/>
          </w:tcPr>
          <w:p>
            <w:pPr>
              <w:pStyle w:val="TAH"/>
              <w:widowControl w:val="false"/>
              <w:rPr/>
            </w:pPr>
            <w:r>
              <w:rPr/>
              <w:t>3</w:t>
            </w:r>
          </w:p>
        </w:tc>
        <w:tc>
          <w:tcPr>
            <w:tcW w:w="566" w:type="dxa"/>
            <w:gridSpan w:val="2"/>
            <w:tcBorders/>
          </w:tcPr>
          <w:p>
            <w:pPr>
              <w:pStyle w:val="TAH"/>
              <w:widowControl w:val="false"/>
              <w:rPr/>
            </w:pPr>
            <w:r>
              <w:rPr/>
              <w:t>2</w:t>
            </w:r>
          </w:p>
        </w:tc>
        <w:tc>
          <w:tcPr>
            <w:tcW w:w="567" w:type="dxa"/>
            <w:tcBorders/>
          </w:tcPr>
          <w:p>
            <w:pPr>
              <w:pStyle w:val="TAH"/>
              <w:widowControl w:val="false"/>
              <w:rPr/>
            </w:pPr>
            <w:r>
              <w:rPr/>
              <w:t>1</w:t>
            </w:r>
          </w:p>
        </w:tc>
      </w:tr>
      <w:tr>
        <w:trPr/>
        <w:tc>
          <w:tcPr>
            <w:tcW w:w="1104" w:type="dxa"/>
            <w:gridSpan w:val="2"/>
            <w:tcBorders/>
          </w:tcPr>
          <w:p>
            <w:pPr>
              <w:pStyle w:val="TAC"/>
              <w:widowControl w:val="false"/>
              <w:rPr/>
            </w:pPr>
            <w:r>
              <w:rPr/>
              <w:t>1</w:t>
            </w:r>
          </w:p>
        </w:tc>
        <w:tc>
          <w:tcPr>
            <w:tcW w:w="365" w:type="dxa"/>
            <w:tcBorders>
              <w:right w:val="single" w:sz="4" w:space="0" w:color="000000"/>
            </w:tcBorders>
          </w:tcPr>
          <w:p>
            <w:pPr>
              <w:pStyle w:val="TAC"/>
              <w:widowControl w:val="false"/>
              <w:rPr/>
            </w:pPr>
            <w:r>
              <w:rPr/>
            </w:r>
          </w:p>
        </w:tc>
        <w:tc>
          <w:tcPr>
            <w:tcW w:w="4588"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pPr>
            <w:r>
              <w:rPr/>
              <w:t>1</w:t>
            </w:r>
          </w:p>
        </w:tc>
        <w:tc>
          <w:tcPr>
            <w:tcW w:w="276" w:type="dxa"/>
            <w:tcBorders/>
          </w:tcPr>
          <w:p>
            <w:pPr>
              <w:pStyle w:val="Normal"/>
              <w:widowControl w:val="false"/>
              <w:spacing w:before="0" w:after="180"/>
              <w:rPr/>
            </w:pPr>
            <w:r>
              <w:rPr/>
            </w:r>
          </w:p>
        </w:tc>
        <w:tc>
          <w:tcPr>
            <w:tcW w:w="567" w:type="dxa"/>
            <w:tcBorders/>
          </w:tcPr>
          <w:p>
            <w:pPr>
              <w:pStyle w:val="Normal"/>
              <w:widowControl w:val="false"/>
              <w:spacing w:before="0" w:after="180"/>
              <w:rPr/>
            </w:pPr>
            <w:r>
              <w:rPr/>
            </w:r>
          </w:p>
        </w:tc>
      </w:tr>
      <w:tr>
        <w:trPr/>
        <w:tc>
          <w:tcPr>
            <w:tcW w:w="843" w:type="dxa"/>
            <w:tcBorders/>
          </w:tcPr>
          <w:p>
            <w:pPr>
              <w:pStyle w:val="TAC"/>
              <w:widowControl w:val="false"/>
              <w:rPr/>
            </w:pPr>
            <w:r>
              <w:rPr/>
            </w:r>
          </w:p>
        </w:tc>
        <w:tc>
          <w:tcPr>
            <w:tcW w:w="1105" w:type="dxa"/>
            <w:gridSpan w:val="3"/>
            <w:tcBorders/>
          </w:tcPr>
          <w:p>
            <w:pPr>
              <w:pStyle w:val="TAC"/>
              <w:widowControl w:val="false"/>
              <w:rPr/>
            </w:pPr>
            <w:r>
              <w:rPr/>
              <w:t>2</w:t>
            </w:r>
          </w:p>
        </w:tc>
        <w:tc>
          <w:tcPr>
            <w:tcW w:w="365" w:type="dxa"/>
            <w:tcBorders>
              <w:right w:val="single" w:sz="4" w:space="0" w:color="000000"/>
            </w:tcBorders>
          </w:tcPr>
          <w:p>
            <w:pPr>
              <w:pStyle w:val="TAC"/>
              <w:widowControl w:val="false"/>
              <w:rPr/>
            </w:pPr>
            <w:r>
              <w:rPr/>
            </w:r>
          </w:p>
        </w:tc>
        <w:tc>
          <w:tcPr>
            <w:tcW w:w="4587"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pPr>
            <w:r>
              <w:rPr/>
              <w:t>0xFF</w:t>
            </w:r>
          </w:p>
        </w:tc>
      </w:tr>
      <w:tr>
        <w:trPr/>
        <w:tc>
          <w:tcPr>
            <w:tcW w:w="843" w:type="dxa"/>
            <w:tcBorders/>
          </w:tcPr>
          <w:p>
            <w:pPr>
              <w:pStyle w:val="TAC"/>
              <w:widowControl w:val="false"/>
              <w:rPr/>
            </w:pPr>
            <w:r>
              <w:rPr/>
            </w:r>
          </w:p>
        </w:tc>
        <w:tc>
          <w:tcPr>
            <w:tcW w:w="1105" w:type="dxa"/>
            <w:gridSpan w:val="3"/>
            <w:tcBorders/>
          </w:tcPr>
          <w:p>
            <w:pPr>
              <w:pStyle w:val="TAC"/>
              <w:widowControl w:val="false"/>
              <w:rPr/>
            </w:pPr>
            <w:r>
              <w:rPr/>
              <w:t>3</w:t>
            </w:r>
          </w:p>
        </w:tc>
        <w:tc>
          <w:tcPr>
            <w:tcW w:w="365" w:type="dxa"/>
            <w:tcBorders>
              <w:right w:val="single" w:sz="4" w:space="0" w:color="000000"/>
            </w:tcBorders>
          </w:tcPr>
          <w:p>
            <w:pPr>
              <w:pStyle w:val="TAC"/>
              <w:widowControl w:val="false"/>
              <w:rPr/>
            </w:pPr>
            <w:r>
              <w:rPr/>
            </w:r>
          </w:p>
        </w:tc>
        <w:tc>
          <w:tcPr>
            <w:tcW w:w="4587"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pPr>
            <w:r>
              <w:rPr/>
              <w:t>0xFF</w:t>
            </w:r>
          </w:p>
        </w:tc>
      </w:tr>
      <w:tr>
        <w:trPr/>
        <w:tc>
          <w:tcPr>
            <w:tcW w:w="843" w:type="dxa"/>
            <w:tcBorders/>
          </w:tcPr>
          <w:p>
            <w:pPr>
              <w:pStyle w:val="TAC"/>
              <w:widowControl w:val="false"/>
              <w:rPr/>
            </w:pPr>
            <w:r>
              <w:rPr/>
            </w:r>
          </w:p>
        </w:tc>
        <w:tc>
          <w:tcPr>
            <w:tcW w:w="1105" w:type="dxa"/>
            <w:gridSpan w:val="3"/>
            <w:tcBorders/>
          </w:tcPr>
          <w:p>
            <w:pPr>
              <w:pStyle w:val="TAC"/>
              <w:widowControl w:val="false"/>
              <w:rPr/>
            </w:pPr>
            <w:r>
              <w:rPr/>
              <w:t>4</w:t>
            </w:r>
          </w:p>
        </w:tc>
        <w:tc>
          <w:tcPr>
            <w:tcW w:w="365" w:type="dxa"/>
            <w:tcBorders>
              <w:right w:val="single" w:sz="4" w:space="0" w:color="000000"/>
            </w:tcBorders>
          </w:tcPr>
          <w:p>
            <w:pPr>
              <w:pStyle w:val="TAC"/>
              <w:widowControl w:val="false"/>
              <w:rPr/>
            </w:pPr>
            <w:r>
              <w:rPr/>
            </w:r>
          </w:p>
        </w:tc>
        <w:tc>
          <w:tcPr>
            <w:tcW w:w="4587"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pPr>
            <w:r>
              <w:rPr/>
              <w:t>Next Extension Header Type (note)</w:t>
            </w:r>
          </w:p>
        </w:tc>
      </w:tr>
    </w:tbl>
    <w:p>
      <w:pPr>
        <w:pStyle w:val="NF"/>
        <w:rPr/>
      </w:pPr>
      <w:r>
        <w:rPr/>
      </w:r>
    </w:p>
    <w:p>
      <w:pPr>
        <w:pStyle w:val="NF"/>
        <w:rPr/>
      </w:pPr>
      <w:r>
        <w:rPr/>
        <w:t>NOTE:</w:t>
        <w:tab/>
        <w:t>The value of this field is 0 if no other Extension header follows.</w:t>
      </w:r>
    </w:p>
    <w:p>
      <w:pPr>
        <w:pStyle w:val="NF"/>
        <w:rPr/>
      </w:pPr>
      <w:r>
        <w:rPr/>
      </w:r>
    </w:p>
    <w:p>
      <w:pPr>
        <w:pStyle w:val="TF"/>
        <w:rPr/>
      </w:pPr>
      <w:r>
        <w:rPr/>
        <w:t>Figure 8A: MBMS support indication Extension Header</w:t>
      </w:r>
    </w:p>
    <w:p>
      <w:pPr>
        <w:pStyle w:val="Heading3"/>
        <w:rPr/>
      </w:pPr>
      <w:bookmarkStart w:id="50" w:name="_Toc114513553"/>
      <w:bookmarkStart w:id="51" w:name="_Toc9597811"/>
      <w:r>
        <w:rPr/>
        <w:t>6.1.5</w:t>
        <w:tab/>
        <w:t>MS Info Change Reporting support indication</w:t>
      </w:r>
      <w:bookmarkEnd w:id="50"/>
      <w:bookmarkEnd w:id="51"/>
    </w:p>
    <w:p>
      <w:pPr>
        <w:pStyle w:val="Normal"/>
        <w:rPr/>
      </w:pPr>
      <w:r>
        <w:rPr/>
        <w:t>If the SGSN supports MS Info Change Reporting mechanism and if the SGSN's operator policy permits reporting of the User Location Information change to the operator of the GGSN, the SGSN shall include this Extension Header in all Create PDP Context Request messages and Update PDP Context Request messages towards the corresponding GGSN. It is 4 octets long, and therefore the Length field has the value 1.</w:t>
      </w:r>
    </w:p>
    <w:p>
      <w:pPr>
        <w:pStyle w:val="Normal"/>
        <w:rPr/>
      </w:pPr>
      <w:r>
        <w:rPr/>
        <w:t>A GGSNsupporting the MS Info Change Reporting meachanism receiving this Extension Header in a Create PDP Context Request or in an Update PDP Context Request shall assume that the SGSN originating the message supports the MS Info Change Reporting meachanism. If this Extension Header is not received by a GGSN in a Create PDP Context Request or in an Update PDP Context Request, then the GGSN shall assume that the SGSN originating the message does not support the MS Info Change Reporting meachanism. The MS Info Change Reporting meachanism is defined in clause 7.5B.1.</w:t>
      </w:r>
    </w:p>
    <w:p>
      <w:pPr>
        <w:pStyle w:val="TH"/>
        <w:rPr/>
      </w:pPr>
      <w:r>
        <w:rPr/>
      </w:r>
    </w:p>
    <w:tbl>
      <w:tblPr>
        <w:tblW w:w="6901"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843"/>
        <w:gridCol w:w="261"/>
        <w:gridCol w:w="365"/>
        <w:gridCol w:w="479"/>
        <w:gridCol w:w="365"/>
        <w:gridCol w:w="619"/>
        <w:gridCol w:w="566"/>
        <w:gridCol w:w="568"/>
        <w:gridCol w:w="567"/>
        <w:gridCol w:w="566"/>
        <w:gridCol w:w="568"/>
        <w:gridCol w:w="290"/>
        <w:gridCol w:w="276"/>
        <w:gridCol w:w="567"/>
      </w:tblGrid>
      <w:tr>
        <w:trPr/>
        <w:tc>
          <w:tcPr>
            <w:tcW w:w="843" w:type="dxa"/>
            <w:tcBorders/>
          </w:tcPr>
          <w:p>
            <w:pPr>
              <w:pStyle w:val="TAH"/>
              <w:widowControl w:val="false"/>
              <w:rPr/>
            </w:pPr>
            <w:r>
              <w:rPr/>
            </w:r>
          </w:p>
        </w:tc>
        <w:tc>
          <w:tcPr>
            <w:tcW w:w="1105" w:type="dxa"/>
            <w:gridSpan w:val="3"/>
            <w:tcBorders/>
          </w:tcPr>
          <w:p>
            <w:pPr>
              <w:pStyle w:val="TAH"/>
              <w:widowControl w:val="false"/>
              <w:rPr/>
            </w:pPr>
            <w:r>
              <w:rPr/>
            </w:r>
          </w:p>
        </w:tc>
        <w:tc>
          <w:tcPr>
            <w:tcW w:w="365" w:type="dxa"/>
            <w:tcBorders/>
          </w:tcPr>
          <w:p>
            <w:pPr>
              <w:pStyle w:val="TAH"/>
              <w:widowControl w:val="false"/>
              <w:rPr/>
            </w:pPr>
            <w:r>
              <w:rPr/>
            </w:r>
          </w:p>
        </w:tc>
        <w:tc>
          <w:tcPr>
            <w:tcW w:w="4587" w:type="dxa"/>
            <w:gridSpan w:val="9"/>
            <w:tcBorders/>
          </w:tcPr>
          <w:p>
            <w:pPr>
              <w:pStyle w:val="TAH"/>
              <w:widowControl w:val="false"/>
              <w:rPr/>
            </w:pPr>
            <w:r>
              <w:rPr/>
              <w:t>Bits</w:t>
            </w:r>
          </w:p>
        </w:tc>
      </w:tr>
      <w:tr>
        <w:trPr/>
        <w:tc>
          <w:tcPr>
            <w:tcW w:w="843" w:type="dxa"/>
            <w:tcBorders/>
          </w:tcPr>
          <w:p>
            <w:pPr>
              <w:pStyle w:val="TAH"/>
              <w:widowControl w:val="false"/>
              <w:rPr/>
            </w:pPr>
            <w:r>
              <w:rPr/>
            </w:r>
          </w:p>
        </w:tc>
        <w:tc>
          <w:tcPr>
            <w:tcW w:w="1105" w:type="dxa"/>
            <w:gridSpan w:val="3"/>
            <w:tcBorders/>
          </w:tcPr>
          <w:p>
            <w:pPr>
              <w:pStyle w:val="TAH"/>
              <w:widowControl w:val="false"/>
              <w:rPr/>
            </w:pPr>
            <w:r>
              <w:rPr/>
              <w:t>Octets</w:t>
            </w:r>
          </w:p>
        </w:tc>
        <w:tc>
          <w:tcPr>
            <w:tcW w:w="365" w:type="dxa"/>
            <w:tcBorders/>
          </w:tcPr>
          <w:p>
            <w:pPr>
              <w:pStyle w:val="TAH"/>
              <w:widowControl w:val="false"/>
              <w:rPr/>
            </w:pPr>
            <w:r>
              <w:rPr/>
            </w:r>
          </w:p>
        </w:tc>
        <w:tc>
          <w:tcPr>
            <w:tcW w:w="619" w:type="dxa"/>
            <w:tcBorders/>
          </w:tcPr>
          <w:p>
            <w:pPr>
              <w:pStyle w:val="TAH"/>
              <w:widowControl w:val="false"/>
              <w:rPr/>
            </w:pPr>
            <w:r>
              <w:rPr/>
              <w:t>8</w:t>
            </w:r>
          </w:p>
        </w:tc>
        <w:tc>
          <w:tcPr>
            <w:tcW w:w="566" w:type="dxa"/>
            <w:tcBorders/>
          </w:tcPr>
          <w:p>
            <w:pPr>
              <w:pStyle w:val="TAH"/>
              <w:widowControl w:val="false"/>
              <w:rPr/>
            </w:pPr>
            <w:r>
              <w:rPr/>
              <w:t>7</w:t>
            </w:r>
          </w:p>
        </w:tc>
        <w:tc>
          <w:tcPr>
            <w:tcW w:w="568" w:type="dxa"/>
            <w:tcBorders/>
          </w:tcPr>
          <w:p>
            <w:pPr>
              <w:pStyle w:val="TAH"/>
              <w:widowControl w:val="false"/>
              <w:rPr/>
            </w:pPr>
            <w:r>
              <w:rPr/>
              <w:t>6</w:t>
            </w:r>
          </w:p>
        </w:tc>
        <w:tc>
          <w:tcPr>
            <w:tcW w:w="567" w:type="dxa"/>
            <w:tcBorders/>
          </w:tcPr>
          <w:p>
            <w:pPr>
              <w:pStyle w:val="TAH"/>
              <w:widowControl w:val="false"/>
              <w:rPr/>
            </w:pPr>
            <w:r>
              <w:rPr/>
              <w:t>5</w:t>
            </w:r>
          </w:p>
        </w:tc>
        <w:tc>
          <w:tcPr>
            <w:tcW w:w="566" w:type="dxa"/>
            <w:tcBorders/>
          </w:tcPr>
          <w:p>
            <w:pPr>
              <w:pStyle w:val="TAH"/>
              <w:widowControl w:val="false"/>
              <w:rPr/>
            </w:pPr>
            <w:r>
              <w:rPr/>
              <w:t>4</w:t>
            </w:r>
          </w:p>
        </w:tc>
        <w:tc>
          <w:tcPr>
            <w:tcW w:w="568" w:type="dxa"/>
            <w:tcBorders/>
          </w:tcPr>
          <w:p>
            <w:pPr>
              <w:pStyle w:val="TAH"/>
              <w:widowControl w:val="false"/>
              <w:rPr/>
            </w:pPr>
            <w:r>
              <w:rPr/>
              <w:t>3</w:t>
            </w:r>
          </w:p>
        </w:tc>
        <w:tc>
          <w:tcPr>
            <w:tcW w:w="566" w:type="dxa"/>
            <w:gridSpan w:val="2"/>
            <w:tcBorders/>
          </w:tcPr>
          <w:p>
            <w:pPr>
              <w:pStyle w:val="TAH"/>
              <w:widowControl w:val="false"/>
              <w:rPr/>
            </w:pPr>
            <w:r>
              <w:rPr/>
              <w:t>2</w:t>
            </w:r>
          </w:p>
        </w:tc>
        <w:tc>
          <w:tcPr>
            <w:tcW w:w="567" w:type="dxa"/>
            <w:tcBorders/>
          </w:tcPr>
          <w:p>
            <w:pPr>
              <w:pStyle w:val="TAH"/>
              <w:widowControl w:val="false"/>
              <w:rPr/>
            </w:pPr>
            <w:r>
              <w:rPr/>
              <w:t>1</w:t>
            </w:r>
          </w:p>
        </w:tc>
      </w:tr>
      <w:tr>
        <w:trPr/>
        <w:tc>
          <w:tcPr>
            <w:tcW w:w="1104" w:type="dxa"/>
            <w:gridSpan w:val="2"/>
            <w:tcBorders/>
          </w:tcPr>
          <w:p>
            <w:pPr>
              <w:pStyle w:val="TAC"/>
              <w:widowControl w:val="false"/>
              <w:rPr/>
            </w:pPr>
            <w:r>
              <w:rPr/>
              <w:t>1</w:t>
            </w:r>
          </w:p>
        </w:tc>
        <w:tc>
          <w:tcPr>
            <w:tcW w:w="365" w:type="dxa"/>
            <w:tcBorders>
              <w:right w:val="single" w:sz="4" w:space="0" w:color="000000"/>
            </w:tcBorders>
          </w:tcPr>
          <w:p>
            <w:pPr>
              <w:pStyle w:val="TAC"/>
              <w:widowControl w:val="false"/>
              <w:rPr/>
            </w:pPr>
            <w:r>
              <w:rPr/>
            </w:r>
          </w:p>
        </w:tc>
        <w:tc>
          <w:tcPr>
            <w:tcW w:w="4588"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pPr>
            <w:r>
              <w:rPr/>
              <w:t>1</w:t>
            </w:r>
          </w:p>
        </w:tc>
        <w:tc>
          <w:tcPr>
            <w:tcW w:w="276" w:type="dxa"/>
            <w:tcBorders/>
          </w:tcPr>
          <w:p>
            <w:pPr>
              <w:pStyle w:val="Normal"/>
              <w:widowControl w:val="false"/>
              <w:spacing w:before="0" w:after="180"/>
              <w:rPr/>
            </w:pPr>
            <w:r>
              <w:rPr/>
            </w:r>
          </w:p>
        </w:tc>
        <w:tc>
          <w:tcPr>
            <w:tcW w:w="567" w:type="dxa"/>
            <w:tcBorders/>
          </w:tcPr>
          <w:p>
            <w:pPr>
              <w:pStyle w:val="Normal"/>
              <w:widowControl w:val="false"/>
              <w:spacing w:before="0" w:after="180"/>
              <w:rPr/>
            </w:pPr>
            <w:r>
              <w:rPr/>
            </w:r>
          </w:p>
        </w:tc>
      </w:tr>
      <w:tr>
        <w:trPr/>
        <w:tc>
          <w:tcPr>
            <w:tcW w:w="843" w:type="dxa"/>
            <w:tcBorders/>
          </w:tcPr>
          <w:p>
            <w:pPr>
              <w:pStyle w:val="TAC"/>
              <w:widowControl w:val="false"/>
              <w:rPr/>
            </w:pPr>
            <w:r>
              <w:rPr/>
            </w:r>
          </w:p>
        </w:tc>
        <w:tc>
          <w:tcPr>
            <w:tcW w:w="1105" w:type="dxa"/>
            <w:gridSpan w:val="3"/>
            <w:tcBorders/>
          </w:tcPr>
          <w:p>
            <w:pPr>
              <w:pStyle w:val="TAC"/>
              <w:widowControl w:val="false"/>
              <w:rPr/>
            </w:pPr>
            <w:r>
              <w:rPr/>
              <w:t>2</w:t>
            </w:r>
          </w:p>
        </w:tc>
        <w:tc>
          <w:tcPr>
            <w:tcW w:w="365" w:type="dxa"/>
            <w:tcBorders>
              <w:right w:val="single" w:sz="4" w:space="0" w:color="000000"/>
            </w:tcBorders>
          </w:tcPr>
          <w:p>
            <w:pPr>
              <w:pStyle w:val="TAC"/>
              <w:widowControl w:val="false"/>
              <w:rPr/>
            </w:pPr>
            <w:r>
              <w:rPr/>
            </w:r>
          </w:p>
        </w:tc>
        <w:tc>
          <w:tcPr>
            <w:tcW w:w="4587"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pPr>
            <w:r>
              <w:rPr/>
              <w:t>0xFF</w:t>
            </w:r>
          </w:p>
        </w:tc>
      </w:tr>
      <w:tr>
        <w:trPr/>
        <w:tc>
          <w:tcPr>
            <w:tcW w:w="843" w:type="dxa"/>
            <w:tcBorders/>
          </w:tcPr>
          <w:p>
            <w:pPr>
              <w:pStyle w:val="TAC"/>
              <w:widowControl w:val="false"/>
              <w:rPr/>
            </w:pPr>
            <w:r>
              <w:rPr/>
            </w:r>
          </w:p>
        </w:tc>
        <w:tc>
          <w:tcPr>
            <w:tcW w:w="1105" w:type="dxa"/>
            <w:gridSpan w:val="3"/>
            <w:tcBorders/>
          </w:tcPr>
          <w:p>
            <w:pPr>
              <w:pStyle w:val="TAC"/>
              <w:widowControl w:val="false"/>
              <w:rPr/>
            </w:pPr>
            <w:r>
              <w:rPr/>
              <w:t>3</w:t>
            </w:r>
          </w:p>
        </w:tc>
        <w:tc>
          <w:tcPr>
            <w:tcW w:w="365" w:type="dxa"/>
            <w:tcBorders>
              <w:right w:val="single" w:sz="4" w:space="0" w:color="000000"/>
            </w:tcBorders>
          </w:tcPr>
          <w:p>
            <w:pPr>
              <w:pStyle w:val="TAC"/>
              <w:widowControl w:val="false"/>
              <w:rPr/>
            </w:pPr>
            <w:r>
              <w:rPr/>
            </w:r>
          </w:p>
        </w:tc>
        <w:tc>
          <w:tcPr>
            <w:tcW w:w="4587"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pPr>
            <w:r>
              <w:rPr/>
              <w:t>0xFF</w:t>
            </w:r>
          </w:p>
        </w:tc>
      </w:tr>
      <w:tr>
        <w:trPr/>
        <w:tc>
          <w:tcPr>
            <w:tcW w:w="843" w:type="dxa"/>
            <w:tcBorders/>
          </w:tcPr>
          <w:p>
            <w:pPr>
              <w:pStyle w:val="TAC"/>
              <w:widowControl w:val="false"/>
              <w:rPr/>
            </w:pPr>
            <w:r>
              <w:rPr/>
            </w:r>
          </w:p>
        </w:tc>
        <w:tc>
          <w:tcPr>
            <w:tcW w:w="1105" w:type="dxa"/>
            <w:gridSpan w:val="3"/>
            <w:tcBorders/>
          </w:tcPr>
          <w:p>
            <w:pPr>
              <w:pStyle w:val="TAC"/>
              <w:widowControl w:val="false"/>
              <w:rPr/>
            </w:pPr>
            <w:r>
              <w:rPr/>
              <w:t>4</w:t>
            </w:r>
          </w:p>
        </w:tc>
        <w:tc>
          <w:tcPr>
            <w:tcW w:w="365" w:type="dxa"/>
            <w:tcBorders>
              <w:right w:val="single" w:sz="4" w:space="0" w:color="000000"/>
            </w:tcBorders>
          </w:tcPr>
          <w:p>
            <w:pPr>
              <w:pStyle w:val="TAC"/>
              <w:widowControl w:val="false"/>
              <w:rPr/>
            </w:pPr>
            <w:r>
              <w:rPr/>
            </w:r>
          </w:p>
        </w:tc>
        <w:tc>
          <w:tcPr>
            <w:tcW w:w="4587"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pPr>
            <w:r>
              <w:rPr/>
              <w:t>Next Extension Header Type (note)</w:t>
            </w:r>
          </w:p>
        </w:tc>
      </w:tr>
    </w:tbl>
    <w:p>
      <w:pPr>
        <w:pStyle w:val="NF"/>
        <w:rPr/>
      </w:pPr>
      <w:r>
        <w:rPr/>
      </w:r>
    </w:p>
    <w:p>
      <w:pPr>
        <w:pStyle w:val="NF"/>
        <w:rPr/>
      </w:pPr>
      <w:r>
        <w:rPr/>
        <w:t>NOTE:</w:t>
        <w:tab/>
        <w:t>The value of this field is 0 if no other Extension header follows.</w:t>
      </w:r>
    </w:p>
    <w:p>
      <w:pPr>
        <w:pStyle w:val="NF"/>
        <w:rPr/>
      </w:pPr>
      <w:r>
        <w:rPr/>
      </w:r>
    </w:p>
    <w:p>
      <w:pPr>
        <w:pStyle w:val="TF"/>
        <w:rPr/>
      </w:pPr>
      <w:r>
        <w:rPr/>
        <w:t>Figure 6.1.5/1: MS Info Change Reporting support indication Extension Header</w:t>
      </w:r>
    </w:p>
    <w:p>
      <w:pPr>
        <w:pStyle w:val="Heading1"/>
        <w:rPr/>
      </w:pPr>
      <w:bookmarkStart w:id="52" w:name="_Toc114513554"/>
      <w:bookmarkStart w:id="53" w:name="_Toc9597812"/>
      <w:r>
        <w:rPr/>
        <w:t>7</w:t>
        <w:tab/>
        <w:t>GTP Messages and Message Formats</w:t>
      </w:r>
      <w:bookmarkEnd w:id="52"/>
      <w:bookmarkEnd w:id="53"/>
    </w:p>
    <w:p>
      <w:pPr>
        <w:pStyle w:val="Heading2"/>
        <w:rPr/>
      </w:pPr>
      <w:bookmarkStart w:id="54" w:name="_Toc9597813"/>
      <w:bookmarkStart w:id="55" w:name="_Toc114513555"/>
      <w:r>
        <w:rPr/>
        <w:t>7.1</w:t>
        <w:tab/>
        <w:t>Message Formats</w:t>
      </w:r>
      <w:bookmarkEnd w:id="54"/>
      <w:bookmarkEnd w:id="55"/>
    </w:p>
    <w:p>
      <w:pPr>
        <w:pStyle w:val="Normal"/>
        <w:rPr/>
      </w:pPr>
      <w:r>
        <w:rPr/>
        <w:t>GTP defines a set of messages between two associated GSNs or an SGSN and an RNC. The messages to be used are defined in the table below. The three columns to the right define which parts (GTP-C, GTP-U or GTP') that send or receive the specific message type.</w:t>
      </w:r>
    </w:p>
    <w:p>
      <w:pPr>
        <w:pStyle w:val="TH"/>
        <w:rPr/>
      </w:pPr>
      <w:r>
        <w:rPr/>
        <w:t>Table 1: Messages in GTP</w:t>
      </w:r>
    </w:p>
    <w:tbl>
      <w:tblPr>
        <w:tblW w:w="9682"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1582"/>
        <w:gridCol w:w="3869"/>
        <w:gridCol w:w="1207"/>
        <w:gridCol w:w="1008"/>
        <w:gridCol w:w="1008"/>
        <w:gridCol w:w="1007"/>
      </w:tblGrid>
      <w:tr>
        <w:trPr>
          <w:tblHeader w:val="true"/>
        </w:trPr>
        <w:tc>
          <w:tcPr>
            <w:tcW w:w="1582" w:type="dxa"/>
            <w:tcBorders>
              <w:top w:val="single" w:sz="4" w:space="0" w:color="000000"/>
              <w:left w:val="single" w:sz="4" w:space="0" w:color="000000"/>
              <w:bottom w:val="single" w:sz="4" w:space="0" w:color="000000"/>
              <w:right w:val="single" w:sz="4" w:space="0" w:color="000000"/>
            </w:tcBorders>
          </w:tcPr>
          <w:p>
            <w:pPr>
              <w:pStyle w:val="TAH"/>
              <w:keepNext w:val="false"/>
              <w:keepLines w:val="false"/>
              <w:widowControl w:val="false"/>
              <w:rPr/>
            </w:pPr>
            <w:r>
              <w:rPr/>
              <w:t>Message Type value (Decimal)</w:t>
            </w:r>
          </w:p>
        </w:tc>
        <w:tc>
          <w:tcPr>
            <w:tcW w:w="3869" w:type="dxa"/>
            <w:tcBorders>
              <w:top w:val="single" w:sz="4" w:space="0" w:color="000000"/>
              <w:left w:val="single" w:sz="4" w:space="0" w:color="000000"/>
              <w:bottom w:val="single" w:sz="4" w:space="0" w:color="000000"/>
              <w:right w:val="single" w:sz="4" w:space="0" w:color="000000"/>
            </w:tcBorders>
          </w:tcPr>
          <w:p>
            <w:pPr>
              <w:pStyle w:val="TAH"/>
              <w:keepNext w:val="false"/>
              <w:keepLines w:val="false"/>
              <w:widowControl w:val="false"/>
              <w:rPr/>
            </w:pPr>
            <w:r>
              <w:rPr/>
              <w:t>Message</w:t>
            </w:r>
          </w:p>
        </w:tc>
        <w:tc>
          <w:tcPr>
            <w:tcW w:w="1207" w:type="dxa"/>
            <w:tcBorders>
              <w:top w:val="single" w:sz="4" w:space="0" w:color="000000"/>
              <w:left w:val="single" w:sz="4" w:space="0" w:color="000000"/>
              <w:bottom w:val="single" w:sz="4" w:space="0" w:color="000000"/>
              <w:right w:val="single" w:sz="4" w:space="0" w:color="000000"/>
            </w:tcBorders>
          </w:tcPr>
          <w:p>
            <w:pPr>
              <w:pStyle w:val="TAH"/>
              <w:keepNext w:val="false"/>
              <w:keepLines w:val="false"/>
              <w:widowControl w:val="false"/>
              <w:rPr/>
            </w:pPr>
            <w:r>
              <w:rPr/>
              <w:t>Reference</w:t>
            </w:r>
          </w:p>
        </w:tc>
        <w:tc>
          <w:tcPr>
            <w:tcW w:w="1008" w:type="dxa"/>
            <w:tcBorders>
              <w:top w:val="single" w:sz="4" w:space="0" w:color="000000"/>
              <w:left w:val="single" w:sz="4" w:space="0" w:color="000000"/>
              <w:bottom w:val="single" w:sz="4" w:space="0" w:color="000000"/>
              <w:right w:val="single" w:sz="4" w:space="0" w:color="000000"/>
            </w:tcBorders>
          </w:tcPr>
          <w:p>
            <w:pPr>
              <w:pStyle w:val="TAH"/>
              <w:keepNext w:val="false"/>
              <w:keepLines w:val="false"/>
              <w:widowControl w:val="false"/>
              <w:rPr/>
            </w:pPr>
            <w:r>
              <w:rPr/>
              <w:t>GTP-C</w:t>
            </w:r>
          </w:p>
        </w:tc>
        <w:tc>
          <w:tcPr>
            <w:tcW w:w="1008" w:type="dxa"/>
            <w:tcBorders>
              <w:top w:val="single" w:sz="4" w:space="0" w:color="000000"/>
              <w:left w:val="single" w:sz="4" w:space="0" w:color="000000"/>
              <w:bottom w:val="single" w:sz="4" w:space="0" w:color="000000"/>
              <w:right w:val="single" w:sz="4" w:space="0" w:color="000000"/>
            </w:tcBorders>
          </w:tcPr>
          <w:p>
            <w:pPr>
              <w:pStyle w:val="TAH"/>
              <w:keepNext w:val="false"/>
              <w:keepLines w:val="false"/>
              <w:widowControl w:val="false"/>
              <w:rPr/>
            </w:pPr>
            <w:r>
              <w:rPr/>
              <w:t>GTP-U</w:t>
            </w:r>
          </w:p>
        </w:tc>
        <w:tc>
          <w:tcPr>
            <w:tcW w:w="1007" w:type="dxa"/>
            <w:tcBorders>
              <w:top w:val="single" w:sz="4" w:space="0" w:color="000000"/>
              <w:left w:val="single" w:sz="4" w:space="0" w:color="000000"/>
              <w:bottom w:val="single" w:sz="4" w:space="0" w:color="000000"/>
              <w:right w:val="single" w:sz="4" w:space="0" w:color="000000"/>
            </w:tcBorders>
          </w:tcPr>
          <w:p>
            <w:pPr>
              <w:pStyle w:val="TAH"/>
              <w:keepNext w:val="false"/>
              <w:keepLines w:val="false"/>
              <w:widowControl w:val="false"/>
              <w:rPr/>
            </w:pPr>
            <w:r>
              <w:rPr/>
              <w:t>GTP'</w:t>
            </w:r>
          </w:p>
        </w:tc>
      </w:tr>
      <w:tr>
        <w:trPr/>
        <w:tc>
          <w:tcPr>
            <w:tcW w:w="15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0</w:t>
            </w:r>
          </w:p>
        </w:tc>
        <w:tc>
          <w:tcPr>
            <w:tcW w:w="38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For future use. Shall not be sent. If received, shall be treated as an Unknown message.</w:t>
            </w:r>
          </w:p>
        </w:tc>
        <w:tc>
          <w:tcPr>
            <w:tcW w:w="1207"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c>
          <w:tcPr>
            <w:tcW w:w="100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r>
      <w:tr>
        <w:trPr/>
        <w:tc>
          <w:tcPr>
            <w:tcW w:w="15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1</w:t>
            </w:r>
          </w:p>
        </w:tc>
        <w:tc>
          <w:tcPr>
            <w:tcW w:w="38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Echo Request</w:t>
            </w:r>
          </w:p>
        </w:tc>
        <w:tc>
          <w:tcPr>
            <w:tcW w:w="1207"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7.2.1</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X</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X</w:t>
            </w:r>
          </w:p>
        </w:tc>
        <w:tc>
          <w:tcPr>
            <w:tcW w:w="100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x</w:t>
            </w:r>
          </w:p>
        </w:tc>
      </w:tr>
      <w:tr>
        <w:trPr/>
        <w:tc>
          <w:tcPr>
            <w:tcW w:w="15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2</w:t>
            </w:r>
          </w:p>
        </w:tc>
        <w:tc>
          <w:tcPr>
            <w:tcW w:w="38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Echo Response</w:t>
            </w:r>
          </w:p>
        </w:tc>
        <w:tc>
          <w:tcPr>
            <w:tcW w:w="1207"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7.2.2</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X</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X</w:t>
            </w:r>
          </w:p>
        </w:tc>
        <w:tc>
          <w:tcPr>
            <w:tcW w:w="100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x</w:t>
            </w:r>
          </w:p>
        </w:tc>
      </w:tr>
      <w:tr>
        <w:trPr/>
        <w:tc>
          <w:tcPr>
            <w:tcW w:w="15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3</w:t>
            </w:r>
          </w:p>
        </w:tc>
        <w:tc>
          <w:tcPr>
            <w:tcW w:w="38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Version Not Supported</w:t>
            </w:r>
          </w:p>
        </w:tc>
        <w:tc>
          <w:tcPr>
            <w:tcW w:w="1207"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7.2.3</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X</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c>
          <w:tcPr>
            <w:tcW w:w="100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x</w:t>
            </w:r>
          </w:p>
        </w:tc>
      </w:tr>
      <w:tr>
        <w:trPr/>
        <w:tc>
          <w:tcPr>
            <w:tcW w:w="15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4</w:t>
            </w:r>
          </w:p>
        </w:tc>
        <w:tc>
          <w:tcPr>
            <w:tcW w:w="38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Node Alive Request</w:t>
            </w:r>
          </w:p>
        </w:tc>
        <w:tc>
          <w:tcPr>
            <w:tcW w:w="1207"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3GPP TS 32.295 [33]</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c>
          <w:tcPr>
            <w:tcW w:w="100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X</w:t>
            </w:r>
          </w:p>
        </w:tc>
      </w:tr>
      <w:tr>
        <w:trPr/>
        <w:tc>
          <w:tcPr>
            <w:tcW w:w="15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5</w:t>
            </w:r>
          </w:p>
        </w:tc>
        <w:tc>
          <w:tcPr>
            <w:tcW w:w="38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Node Alive Response</w:t>
            </w:r>
          </w:p>
        </w:tc>
        <w:tc>
          <w:tcPr>
            <w:tcW w:w="1207"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3GPP TS 32.295 [33]</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c>
          <w:tcPr>
            <w:tcW w:w="100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X</w:t>
            </w:r>
          </w:p>
        </w:tc>
      </w:tr>
      <w:tr>
        <w:trPr/>
        <w:tc>
          <w:tcPr>
            <w:tcW w:w="15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6</w:t>
            </w:r>
          </w:p>
        </w:tc>
        <w:tc>
          <w:tcPr>
            <w:tcW w:w="38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Redirection Request</w:t>
            </w:r>
          </w:p>
        </w:tc>
        <w:tc>
          <w:tcPr>
            <w:tcW w:w="1207"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3GPP TS 32.295 [33]</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c>
          <w:tcPr>
            <w:tcW w:w="100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X</w:t>
            </w:r>
          </w:p>
        </w:tc>
      </w:tr>
      <w:tr>
        <w:trPr/>
        <w:tc>
          <w:tcPr>
            <w:tcW w:w="15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7</w:t>
            </w:r>
          </w:p>
        </w:tc>
        <w:tc>
          <w:tcPr>
            <w:tcW w:w="38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Redirection Response</w:t>
            </w:r>
          </w:p>
        </w:tc>
        <w:tc>
          <w:tcPr>
            <w:tcW w:w="1207"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3GPP TS 32.295 [33]</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c>
          <w:tcPr>
            <w:tcW w:w="100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X</w:t>
            </w:r>
          </w:p>
        </w:tc>
      </w:tr>
      <w:tr>
        <w:trPr/>
        <w:tc>
          <w:tcPr>
            <w:tcW w:w="15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8-15</w:t>
            </w:r>
          </w:p>
        </w:tc>
        <w:tc>
          <w:tcPr>
            <w:tcW w:w="38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For future use. Shall not be sent. If received, shall be treated as an Unknown message.</w:t>
            </w:r>
          </w:p>
        </w:tc>
        <w:tc>
          <w:tcPr>
            <w:tcW w:w="1207"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c>
          <w:tcPr>
            <w:tcW w:w="100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r>
      <w:tr>
        <w:trPr/>
        <w:tc>
          <w:tcPr>
            <w:tcW w:w="15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16</w:t>
            </w:r>
          </w:p>
        </w:tc>
        <w:tc>
          <w:tcPr>
            <w:tcW w:w="38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Create PDP Context Request</w:t>
            </w:r>
          </w:p>
        </w:tc>
        <w:tc>
          <w:tcPr>
            <w:tcW w:w="1207"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7.3.1</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X</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c>
          <w:tcPr>
            <w:tcW w:w="100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r>
      <w:tr>
        <w:trPr/>
        <w:tc>
          <w:tcPr>
            <w:tcW w:w="15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17</w:t>
            </w:r>
          </w:p>
        </w:tc>
        <w:tc>
          <w:tcPr>
            <w:tcW w:w="38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Create PDP Context Response</w:t>
            </w:r>
          </w:p>
        </w:tc>
        <w:tc>
          <w:tcPr>
            <w:tcW w:w="1207"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7.3.2</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X</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c>
          <w:tcPr>
            <w:tcW w:w="100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r>
      <w:tr>
        <w:trPr/>
        <w:tc>
          <w:tcPr>
            <w:tcW w:w="15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18</w:t>
            </w:r>
          </w:p>
        </w:tc>
        <w:tc>
          <w:tcPr>
            <w:tcW w:w="38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Update PDP Context Request</w:t>
            </w:r>
          </w:p>
        </w:tc>
        <w:tc>
          <w:tcPr>
            <w:tcW w:w="1207"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7.3.3</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X</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c>
          <w:tcPr>
            <w:tcW w:w="100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r>
      <w:tr>
        <w:trPr/>
        <w:tc>
          <w:tcPr>
            <w:tcW w:w="15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19</w:t>
            </w:r>
          </w:p>
        </w:tc>
        <w:tc>
          <w:tcPr>
            <w:tcW w:w="38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Update PDP Context Response</w:t>
            </w:r>
          </w:p>
        </w:tc>
        <w:tc>
          <w:tcPr>
            <w:tcW w:w="1207"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7.3.4</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X</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c>
          <w:tcPr>
            <w:tcW w:w="100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r>
      <w:tr>
        <w:trPr/>
        <w:tc>
          <w:tcPr>
            <w:tcW w:w="15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20</w:t>
            </w:r>
          </w:p>
        </w:tc>
        <w:tc>
          <w:tcPr>
            <w:tcW w:w="38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Delete PDP Context Request</w:t>
            </w:r>
          </w:p>
        </w:tc>
        <w:tc>
          <w:tcPr>
            <w:tcW w:w="1207"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7.3.5</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X</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c>
          <w:tcPr>
            <w:tcW w:w="100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r>
      <w:tr>
        <w:trPr/>
        <w:tc>
          <w:tcPr>
            <w:tcW w:w="15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21</w:t>
            </w:r>
          </w:p>
        </w:tc>
        <w:tc>
          <w:tcPr>
            <w:tcW w:w="38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Delete PDP Context Response</w:t>
            </w:r>
          </w:p>
        </w:tc>
        <w:tc>
          <w:tcPr>
            <w:tcW w:w="1207"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7.3.6</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X</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c>
          <w:tcPr>
            <w:tcW w:w="100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r>
      <w:tr>
        <w:trPr/>
        <w:tc>
          <w:tcPr>
            <w:tcW w:w="15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22</w:t>
            </w:r>
          </w:p>
        </w:tc>
        <w:tc>
          <w:tcPr>
            <w:tcW w:w="38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lang w:val="fr-FR"/>
              </w:rPr>
            </w:pPr>
            <w:r>
              <w:rPr>
                <w:lang w:val="fr-FR"/>
              </w:rPr>
              <w:t>Initiate PDP Context Activation Request</w:t>
            </w:r>
          </w:p>
        </w:tc>
        <w:tc>
          <w:tcPr>
            <w:tcW w:w="1207"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7.3.12</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X</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c>
          <w:tcPr>
            <w:tcW w:w="100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r>
      <w:tr>
        <w:trPr/>
        <w:tc>
          <w:tcPr>
            <w:tcW w:w="15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23</w:t>
            </w:r>
          </w:p>
        </w:tc>
        <w:tc>
          <w:tcPr>
            <w:tcW w:w="38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lang w:val="fr-FR"/>
              </w:rPr>
            </w:pPr>
            <w:r>
              <w:rPr>
                <w:lang w:val="fr-FR"/>
              </w:rPr>
              <w:t>Initiate PDP Context Activation Response</w:t>
            </w:r>
          </w:p>
        </w:tc>
        <w:tc>
          <w:tcPr>
            <w:tcW w:w="1207"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7.3.13</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X</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c>
          <w:tcPr>
            <w:tcW w:w="100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r>
      <w:tr>
        <w:trPr/>
        <w:tc>
          <w:tcPr>
            <w:tcW w:w="158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24-25</w:t>
            </w:r>
          </w:p>
        </w:tc>
        <w:tc>
          <w:tcPr>
            <w:tcW w:w="3869"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For future use. Shall not be sent. If received, shall be treated as an Unknown message.</w:t>
            </w:r>
          </w:p>
        </w:tc>
        <w:tc>
          <w:tcPr>
            <w:tcW w:w="120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100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00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00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r>
      <w:tr>
        <w:trPr/>
        <w:tc>
          <w:tcPr>
            <w:tcW w:w="15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26</w:t>
            </w:r>
          </w:p>
        </w:tc>
        <w:tc>
          <w:tcPr>
            <w:tcW w:w="38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Error Indication</w:t>
            </w:r>
          </w:p>
        </w:tc>
        <w:tc>
          <w:tcPr>
            <w:tcW w:w="1207"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lang w:eastAsia="zh-CN"/>
              </w:rPr>
              <w:t>3GPP TS 29.281 [41]</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X</w:t>
            </w:r>
          </w:p>
        </w:tc>
        <w:tc>
          <w:tcPr>
            <w:tcW w:w="100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r>
      <w:tr>
        <w:trPr/>
        <w:tc>
          <w:tcPr>
            <w:tcW w:w="15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27</w:t>
            </w:r>
          </w:p>
        </w:tc>
        <w:tc>
          <w:tcPr>
            <w:tcW w:w="38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PDU Notification Request</w:t>
            </w:r>
          </w:p>
        </w:tc>
        <w:tc>
          <w:tcPr>
            <w:tcW w:w="1207"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7.3.8</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X</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c>
          <w:tcPr>
            <w:tcW w:w="100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r>
      <w:tr>
        <w:trPr/>
        <w:tc>
          <w:tcPr>
            <w:tcW w:w="15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28</w:t>
            </w:r>
          </w:p>
        </w:tc>
        <w:tc>
          <w:tcPr>
            <w:tcW w:w="38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PDU Notification Response</w:t>
            </w:r>
          </w:p>
        </w:tc>
        <w:tc>
          <w:tcPr>
            <w:tcW w:w="1207"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7.3.9</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X</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c>
          <w:tcPr>
            <w:tcW w:w="100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r>
      <w:tr>
        <w:trPr/>
        <w:tc>
          <w:tcPr>
            <w:tcW w:w="15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29</w:t>
            </w:r>
          </w:p>
        </w:tc>
        <w:tc>
          <w:tcPr>
            <w:tcW w:w="38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PDU Notification Reject Request</w:t>
            </w:r>
          </w:p>
        </w:tc>
        <w:tc>
          <w:tcPr>
            <w:tcW w:w="1207"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7.3.10</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X</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c>
          <w:tcPr>
            <w:tcW w:w="100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r>
      <w:tr>
        <w:trPr/>
        <w:tc>
          <w:tcPr>
            <w:tcW w:w="15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30</w:t>
            </w:r>
          </w:p>
        </w:tc>
        <w:tc>
          <w:tcPr>
            <w:tcW w:w="38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PDU Notification Reject Response</w:t>
            </w:r>
          </w:p>
        </w:tc>
        <w:tc>
          <w:tcPr>
            <w:tcW w:w="1207"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7.3.11</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X</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c>
          <w:tcPr>
            <w:tcW w:w="100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r>
      <w:tr>
        <w:trPr/>
        <w:tc>
          <w:tcPr>
            <w:tcW w:w="15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31</w:t>
            </w:r>
          </w:p>
        </w:tc>
        <w:tc>
          <w:tcPr>
            <w:tcW w:w="38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Supported Extension Headers Notification</w:t>
            </w:r>
          </w:p>
        </w:tc>
        <w:tc>
          <w:tcPr>
            <w:tcW w:w="1207"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7.2.4</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X</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X</w:t>
            </w:r>
          </w:p>
        </w:tc>
        <w:tc>
          <w:tcPr>
            <w:tcW w:w="100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r>
      <w:tr>
        <w:trPr/>
        <w:tc>
          <w:tcPr>
            <w:tcW w:w="15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32</w:t>
            </w:r>
          </w:p>
        </w:tc>
        <w:tc>
          <w:tcPr>
            <w:tcW w:w="38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Send Routeing Information for GPRS Request</w:t>
            </w:r>
          </w:p>
        </w:tc>
        <w:tc>
          <w:tcPr>
            <w:tcW w:w="1207"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7.4.1</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X</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c>
          <w:tcPr>
            <w:tcW w:w="100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r>
      <w:tr>
        <w:trPr/>
        <w:tc>
          <w:tcPr>
            <w:tcW w:w="15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33</w:t>
            </w:r>
          </w:p>
        </w:tc>
        <w:tc>
          <w:tcPr>
            <w:tcW w:w="38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Send Routeing Information for GPRS Response</w:t>
            </w:r>
          </w:p>
        </w:tc>
        <w:tc>
          <w:tcPr>
            <w:tcW w:w="1207"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7.4.2</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X</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c>
          <w:tcPr>
            <w:tcW w:w="100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r>
      <w:tr>
        <w:trPr/>
        <w:tc>
          <w:tcPr>
            <w:tcW w:w="15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34</w:t>
            </w:r>
          </w:p>
        </w:tc>
        <w:tc>
          <w:tcPr>
            <w:tcW w:w="38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Failure Report Request</w:t>
            </w:r>
          </w:p>
        </w:tc>
        <w:tc>
          <w:tcPr>
            <w:tcW w:w="1207"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7.4.3</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X</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c>
          <w:tcPr>
            <w:tcW w:w="100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r>
      <w:tr>
        <w:trPr/>
        <w:tc>
          <w:tcPr>
            <w:tcW w:w="15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35</w:t>
            </w:r>
          </w:p>
        </w:tc>
        <w:tc>
          <w:tcPr>
            <w:tcW w:w="38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Failure Report Response</w:t>
            </w:r>
          </w:p>
        </w:tc>
        <w:tc>
          <w:tcPr>
            <w:tcW w:w="1207"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7.4.4</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X</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c>
          <w:tcPr>
            <w:tcW w:w="100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r>
      <w:tr>
        <w:trPr/>
        <w:tc>
          <w:tcPr>
            <w:tcW w:w="15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36</w:t>
            </w:r>
          </w:p>
        </w:tc>
        <w:tc>
          <w:tcPr>
            <w:tcW w:w="38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Note MS GPRS Present Request</w:t>
            </w:r>
          </w:p>
        </w:tc>
        <w:tc>
          <w:tcPr>
            <w:tcW w:w="1207"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7.4.5</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X</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c>
          <w:tcPr>
            <w:tcW w:w="100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r>
      <w:tr>
        <w:trPr/>
        <w:tc>
          <w:tcPr>
            <w:tcW w:w="15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37</w:t>
            </w:r>
          </w:p>
        </w:tc>
        <w:tc>
          <w:tcPr>
            <w:tcW w:w="38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Note MS GPRS Present Response</w:t>
            </w:r>
          </w:p>
        </w:tc>
        <w:tc>
          <w:tcPr>
            <w:tcW w:w="1207"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7.4.6</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X</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c>
          <w:tcPr>
            <w:tcW w:w="100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r>
      <w:tr>
        <w:trPr/>
        <w:tc>
          <w:tcPr>
            <w:tcW w:w="15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38-47</w:t>
            </w:r>
          </w:p>
        </w:tc>
        <w:tc>
          <w:tcPr>
            <w:tcW w:w="38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For future use. Shall not be sent. If received, shall be treated as an Unknown message.</w:t>
            </w:r>
          </w:p>
        </w:tc>
        <w:tc>
          <w:tcPr>
            <w:tcW w:w="1207"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c>
          <w:tcPr>
            <w:tcW w:w="100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r>
      <w:tr>
        <w:trPr/>
        <w:tc>
          <w:tcPr>
            <w:tcW w:w="15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48</w:t>
            </w:r>
          </w:p>
        </w:tc>
        <w:tc>
          <w:tcPr>
            <w:tcW w:w="38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Identification Request</w:t>
            </w:r>
          </w:p>
        </w:tc>
        <w:tc>
          <w:tcPr>
            <w:tcW w:w="1207"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7.5.1</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X</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c>
          <w:tcPr>
            <w:tcW w:w="100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r>
      <w:tr>
        <w:trPr/>
        <w:tc>
          <w:tcPr>
            <w:tcW w:w="15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49</w:t>
            </w:r>
          </w:p>
        </w:tc>
        <w:tc>
          <w:tcPr>
            <w:tcW w:w="38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Identification Response</w:t>
            </w:r>
          </w:p>
        </w:tc>
        <w:tc>
          <w:tcPr>
            <w:tcW w:w="1207"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7.5.2</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X</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c>
          <w:tcPr>
            <w:tcW w:w="100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r>
      <w:tr>
        <w:trPr/>
        <w:tc>
          <w:tcPr>
            <w:tcW w:w="15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50</w:t>
            </w:r>
          </w:p>
        </w:tc>
        <w:tc>
          <w:tcPr>
            <w:tcW w:w="38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SGSN Context Request</w:t>
            </w:r>
          </w:p>
        </w:tc>
        <w:tc>
          <w:tcPr>
            <w:tcW w:w="1207"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7.5.3</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X</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c>
          <w:tcPr>
            <w:tcW w:w="100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r>
      <w:tr>
        <w:trPr/>
        <w:tc>
          <w:tcPr>
            <w:tcW w:w="15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51</w:t>
            </w:r>
          </w:p>
        </w:tc>
        <w:tc>
          <w:tcPr>
            <w:tcW w:w="38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SGSN Context Response</w:t>
            </w:r>
          </w:p>
        </w:tc>
        <w:tc>
          <w:tcPr>
            <w:tcW w:w="1207"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7.5.4</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X</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c>
          <w:tcPr>
            <w:tcW w:w="100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r>
      <w:tr>
        <w:trPr/>
        <w:tc>
          <w:tcPr>
            <w:tcW w:w="15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52</w:t>
            </w:r>
          </w:p>
        </w:tc>
        <w:tc>
          <w:tcPr>
            <w:tcW w:w="38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SGSN Context Acknowledge</w:t>
            </w:r>
          </w:p>
        </w:tc>
        <w:tc>
          <w:tcPr>
            <w:tcW w:w="1207"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7.5.5</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X</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c>
          <w:tcPr>
            <w:tcW w:w="100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r>
      <w:tr>
        <w:trPr/>
        <w:tc>
          <w:tcPr>
            <w:tcW w:w="15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lang w:eastAsia="ja-JP"/>
              </w:rPr>
              <w:t>53</w:t>
            </w:r>
          </w:p>
        </w:tc>
        <w:tc>
          <w:tcPr>
            <w:tcW w:w="38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lang w:eastAsia="ja-JP"/>
              </w:rPr>
              <w:t>Forward Relocation Request</w:t>
            </w:r>
          </w:p>
        </w:tc>
        <w:tc>
          <w:tcPr>
            <w:tcW w:w="1207"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lang w:eastAsia="ja-JP"/>
              </w:rPr>
              <w:t>7.5.6</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X</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c>
          <w:tcPr>
            <w:tcW w:w="100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r>
      <w:tr>
        <w:trPr/>
        <w:tc>
          <w:tcPr>
            <w:tcW w:w="15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lang w:eastAsia="ja-JP"/>
              </w:rPr>
              <w:t>54</w:t>
            </w:r>
          </w:p>
        </w:tc>
        <w:tc>
          <w:tcPr>
            <w:tcW w:w="38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lang w:eastAsia="ja-JP"/>
              </w:rPr>
              <w:t>Forward Relocation Response</w:t>
            </w:r>
          </w:p>
        </w:tc>
        <w:tc>
          <w:tcPr>
            <w:tcW w:w="1207"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lang w:eastAsia="ja-JP"/>
              </w:rPr>
              <w:t>7.5.7</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X</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c>
          <w:tcPr>
            <w:tcW w:w="100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r>
      <w:tr>
        <w:trPr/>
        <w:tc>
          <w:tcPr>
            <w:tcW w:w="15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lang w:eastAsia="ja-JP"/>
              </w:rPr>
              <w:t>55</w:t>
            </w:r>
          </w:p>
        </w:tc>
        <w:tc>
          <w:tcPr>
            <w:tcW w:w="38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lang w:eastAsia="ja-JP"/>
              </w:rPr>
              <w:t>Forward Relocation Complete</w:t>
            </w:r>
          </w:p>
        </w:tc>
        <w:tc>
          <w:tcPr>
            <w:tcW w:w="1207"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lang w:eastAsia="ja-JP"/>
              </w:rPr>
              <w:t>7.5.8</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X</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c>
          <w:tcPr>
            <w:tcW w:w="100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r>
      <w:tr>
        <w:trPr/>
        <w:tc>
          <w:tcPr>
            <w:tcW w:w="15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lang w:eastAsia="ja-JP"/>
              </w:rPr>
              <w:t>56</w:t>
            </w:r>
          </w:p>
        </w:tc>
        <w:tc>
          <w:tcPr>
            <w:tcW w:w="38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lang w:eastAsia="ja-JP"/>
              </w:rPr>
              <w:t>Relocation Cancel Request</w:t>
            </w:r>
          </w:p>
        </w:tc>
        <w:tc>
          <w:tcPr>
            <w:tcW w:w="1207"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lang w:eastAsia="ja-JP"/>
              </w:rPr>
              <w:t>7.5.9</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X</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c>
          <w:tcPr>
            <w:tcW w:w="100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r>
      <w:tr>
        <w:trPr/>
        <w:tc>
          <w:tcPr>
            <w:tcW w:w="15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lang w:eastAsia="ja-JP"/>
              </w:rPr>
              <w:t>57</w:t>
            </w:r>
          </w:p>
        </w:tc>
        <w:tc>
          <w:tcPr>
            <w:tcW w:w="38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lang w:eastAsia="ja-JP"/>
              </w:rPr>
              <w:t>Relocation Cancel Response</w:t>
            </w:r>
          </w:p>
        </w:tc>
        <w:tc>
          <w:tcPr>
            <w:tcW w:w="1207"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lang w:eastAsia="ja-JP"/>
              </w:rPr>
              <w:t>7.5.10</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X</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c>
          <w:tcPr>
            <w:tcW w:w="100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r>
      <w:tr>
        <w:trPr/>
        <w:tc>
          <w:tcPr>
            <w:tcW w:w="15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58</w:t>
            </w:r>
          </w:p>
        </w:tc>
        <w:tc>
          <w:tcPr>
            <w:tcW w:w="38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Forward SRNS Context</w:t>
            </w:r>
          </w:p>
        </w:tc>
        <w:tc>
          <w:tcPr>
            <w:tcW w:w="1207"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7.5.13</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X</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c>
          <w:tcPr>
            <w:tcW w:w="100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r>
      <w:tr>
        <w:trPr/>
        <w:tc>
          <w:tcPr>
            <w:tcW w:w="15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59</w:t>
            </w:r>
          </w:p>
        </w:tc>
        <w:tc>
          <w:tcPr>
            <w:tcW w:w="38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Forward Relocation Complete Acknowledge</w:t>
            </w:r>
          </w:p>
        </w:tc>
        <w:tc>
          <w:tcPr>
            <w:tcW w:w="1207"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7.5.11</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X</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c>
          <w:tcPr>
            <w:tcW w:w="100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r>
      <w:tr>
        <w:trPr/>
        <w:tc>
          <w:tcPr>
            <w:tcW w:w="15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60</w:t>
            </w:r>
          </w:p>
        </w:tc>
        <w:tc>
          <w:tcPr>
            <w:tcW w:w="38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Forward SRNS Context Acknowledge</w:t>
            </w:r>
          </w:p>
        </w:tc>
        <w:tc>
          <w:tcPr>
            <w:tcW w:w="1207"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7.5.12</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X</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c>
          <w:tcPr>
            <w:tcW w:w="100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r>
      <w:tr>
        <w:trPr/>
        <w:tc>
          <w:tcPr>
            <w:tcW w:w="15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61</w:t>
            </w:r>
          </w:p>
        </w:tc>
        <w:tc>
          <w:tcPr>
            <w:tcW w:w="38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UE Registration Query Request</w:t>
            </w:r>
          </w:p>
        </w:tc>
        <w:tc>
          <w:tcPr>
            <w:tcW w:w="1207"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7.5.15</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X</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c>
          <w:tcPr>
            <w:tcW w:w="100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r>
      <w:tr>
        <w:trPr/>
        <w:tc>
          <w:tcPr>
            <w:tcW w:w="15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62</w:t>
            </w:r>
          </w:p>
        </w:tc>
        <w:tc>
          <w:tcPr>
            <w:tcW w:w="38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UE Registration Query Response</w:t>
            </w:r>
          </w:p>
        </w:tc>
        <w:tc>
          <w:tcPr>
            <w:tcW w:w="1207"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7.5.16</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X</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c>
          <w:tcPr>
            <w:tcW w:w="100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r>
      <w:tr>
        <w:trPr/>
        <w:tc>
          <w:tcPr>
            <w:tcW w:w="15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63-69</w:t>
            </w:r>
          </w:p>
        </w:tc>
        <w:tc>
          <w:tcPr>
            <w:tcW w:w="38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For future use. Shall not be sent. If received, shall be treated as an Unknown message.</w:t>
            </w:r>
          </w:p>
        </w:tc>
        <w:tc>
          <w:tcPr>
            <w:tcW w:w="1207"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c>
          <w:tcPr>
            <w:tcW w:w="100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r>
      <w:tr>
        <w:trPr/>
        <w:tc>
          <w:tcPr>
            <w:tcW w:w="15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70</w:t>
            </w:r>
          </w:p>
        </w:tc>
        <w:tc>
          <w:tcPr>
            <w:tcW w:w="38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RAN Information Relay</w:t>
            </w:r>
          </w:p>
        </w:tc>
        <w:tc>
          <w:tcPr>
            <w:tcW w:w="1207"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7.5.14.1</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X</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c>
          <w:tcPr>
            <w:tcW w:w="100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r>
      <w:tr>
        <w:trPr/>
        <w:tc>
          <w:tcPr>
            <w:tcW w:w="15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71-95</w:t>
            </w:r>
          </w:p>
        </w:tc>
        <w:tc>
          <w:tcPr>
            <w:tcW w:w="38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For future use. Shall not be sent. If received, shall be treated as an Unknown message.</w:t>
            </w:r>
          </w:p>
        </w:tc>
        <w:tc>
          <w:tcPr>
            <w:tcW w:w="1207"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c>
          <w:tcPr>
            <w:tcW w:w="100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r>
      <w:tr>
        <w:trPr/>
        <w:tc>
          <w:tcPr>
            <w:tcW w:w="15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96</w:t>
            </w:r>
          </w:p>
        </w:tc>
        <w:tc>
          <w:tcPr>
            <w:tcW w:w="38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MBMS Notification Request</w:t>
            </w:r>
          </w:p>
        </w:tc>
        <w:tc>
          <w:tcPr>
            <w:tcW w:w="1207"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7.5A.1.1</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X</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c>
          <w:tcPr>
            <w:tcW w:w="100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r>
      <w:tr>
        <w:trPr/>
        <w:tc>
          <w:tcPr>
            <w:tcW w:w="15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97</w:t>
            </w:r>
          </w:p>
        </w:tc>
        <w:tc>
          <w:tcPr>
            <w:tcW w:w="38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MBMS Notification Response</w:t>
            </w:r>
          </w:p>
        </w:tc>
        <w:tc>
          <w:tcPr>
            <w:tcW w:w="1207"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7.5A.1.2</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X</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c>
          <w:tcPr>
            <w:tcW w:w="100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r>
      <w:tr>
        <w:trPr/>
        <w:tc>
          <w:tcPr>
            <w:tcW w:w="15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98</w:t>
            </w:r>
          </w:p>
        </w:tc>
        <w:tc>
          <w:tcPr>
            <w:tcW w:w="38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MBMS Notification Reject Request</w:t>
            </w:r>
          </w:p>
        </w:tc>
        <w:tc>
          <w:tcPr>
            <w:tcW w:w="1207"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7.5A.1.3</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X</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c>
          <w:tcPr>
            <w:tcW w:w="100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r>
      <w:tr>
        <w:trPr/>
        <w:tc>
          <w:tcPr>
            <w:tcW w:w="15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99</w:t>
            </w:r>
          </w:p>
        </w:tc>
        <w:tc>
          <w:tcPr>
            <w:tcW w:w="38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MBMS Notification Reject Response</w:t>
            </w:r>
          </w:p>
        </w:tc>
        <w:tc>
          <w:tcPr>
            <w:tcW w:w="1207"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7.5A.1.4</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X</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c>
          <w:tcPr>
            <w:tcW w:w="100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r>
      <w:tr>
        <w:trPr/>
        <w:tc>
          <w:tcPr>
            <w:tcW w:w="15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100</w:t>
            </w:r>
          </w:p>
        </w:tc>
        <w:tc>
          <w:tcPr>
            <w:tcW w:w="38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Create MBMS Context Request</w:t>
            </w:r>
          </w:p>
        </w:tc>
        <w:tc>
          <w:tcPr>
            <w:tcW w:w="1207"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7.5A.1.5</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X</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c>
          <w:tcPr>
            <w:tcW w:w="100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r>
      <w:tr>
        <w:trPr/>
        <w:tc>
          <w:tcPr>
            <w:tcW w:w="15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101</w:t>
            </w:r>
          </w:p>
        </w:tc>
        <w:tc>
          <w:tcPr>
            <w:tcW w:w="38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Create MBMS Context Response</w:t>
            </w:r>
          </w:p>
        </w:tc>
        <w:tc>
          <w:tcPr>
            <w:tcW w:w="1207"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7.5A.1.6</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X</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c>
          <w:tcPr>
            <w:tcW w:w="100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r>
      <w:tr>
        <w:trPr/>
        <w:tc>
          <w:tcPr>
            <w:tcW w:w="15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102</w:t>
            </w:r>
          </w:p>
        </w:tc>
        <w:tc>
          <w:tcPr>
            <w:tcW w:w="38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Update MBMS Context Request</w:t>
            </w:r>
          </w:p>
        </w:tc>
        <w:tc>
          <w:tcPr>
            <w:tcW w:w="1207"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7.5A.1.7</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X</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c>
          <w:tcPr>
            <w:tcW w:w="100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r>
      <w:tr>
        <w:trPr/>
        <w:tc>
          <w:tcPr>
            <w:tcW w:w="15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103</w:t>
            </w:r>
          </w:p>
        </w:tc>
        <w:tc>
          <w:tcPr>
            <w:tcW w:w="38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Update MBMS Context Response</w:t>
            </w:r>
          </w:p>
        </w:tc>
        <w:tc>
          <w:tcPr>
            <w:tcW w:w="1207"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7.5A.1.8</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X</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c>
          <w:tcPr>
            <w:tcW w:w="100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r>
      <w:tr>
        <w:trPr/>
        <w:tc>
          <w:tcPr>
            <w:tcW w:w="15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104</w:t>
            </w:r>
          </w:p>
        </w:tc>
        <w:tc>
          <w:tcPr>
            <w:tcW w:w="38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Delete MBMS Context Request</w:t>
            </w:r>
          </w:p>
        </w:tc>
        <w:tc>
          <w:tcPr>
            <w:tcW w:w="1207"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7.5A.1.9</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X</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c>
          <w:tcPr>
            <w:tcW w:w="100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r>
      <w:tr>
        <w:trPr/>
        <w:tc>
          <w:tcPr>
            <w:tcW w:w="15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105</w:t>
            </w:r>
          </w:p>
        </w:tc>
        <w:tc>
          <w:tcPr>
            <w:tcW w:w="38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Delete MBMS Context Response</w:t>
            </w:r>
          </w:p>
        </w:tc>
        <w:tc>
          <w:tcPr>
            <w:tcW w:w="1207"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7.5A.1.10</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X</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c>
          <w:tcPr>
            <w:tcW w:w="100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r>
      <w:tr>
        <w:trPr/>
        <w:tc>
          <w:tcPr>
            <w:tcW w:w="15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 xml:space="preserve"> </w:t>
            </w:r>
            <w:r>
              <w:rPr/>
              <w:t>106 - 111</w:t>
            </w:r>
          </w:p>
        </w:tc>
        <w:tc>
          <w:tcPr>
            <w:tcW w:w="38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For future use. Shall not be sent. If received, shall be treated as an Unknown message.</w:t>
            </w:r>
          </w:p>
        </w:tc>
        <w:tc>
          <w:tcPr>
            <w:tcW w:w="1207"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c>
          <w:tcPr>
            <w:tcW w:w="100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r>
      <w:tr>
        <w:trPr/>
        <w:tc>
          <w:tcPr>
            <w:tcW w:w="15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112</w:t>
            </w:r>
          </w:p>
        </w:tc>
        <w:tc>
          <w:tcPr>
            <w:tcW w:w="38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MBMS Registration Request</w:t>
            </w:r>
          </w:p>
        </w:tc>
        <w:tc>
          <w:tcPr>
            <w:tcW w:w="1207"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7.5A.2.1</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X</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c>
          <w:tcPr>
            <w:tcW w:w="100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r>
      <w:tr>
        <w:trPr/>
        <w:tc>
          <w:tcPr>
            <w:tcW w:w="15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113</w:t>
            </w:r>
          </w:p>
        </w:tc>
        <w:tc>
          <w:tcPr>
            <w:tcW w:w="38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MBMS Registration Response</w:t>
            </w:r>
          </w:p>
        </w:tc>
        <w:tc>
          <w:tcPr>
            <w:tcW w:w="1207"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7.5A.2.2</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X</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c>
          <w:tcPr>
            <w:tcW w:w="100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r>
      <w:tr>
        <w:trPr/>
        <w:tc>
          <w:tcPr>
            <w:tcW w:w="15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114</w:t>
            </w:r>
          </w:p>
        </w:tc>
        <w:tc>
          <w:tcPr>
            <w:tcW w:w="38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MBMS De-Registration Request</w:t>
            </w:r>
          </w:p>
        </w:tc>
        <w:tc>
          <w:tcPr>
            <w:tcW w:w="1207"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7.5A.2.3</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X</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c>
          <w:tcPr>
            <w:tcW w:w="100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r>
      <w:tr>
        <w:trPr/>
        <w:tc>
          <w:tcPr>
            <w:tcW w:w="15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115</w:t>
            </w:r>
          </w:p>
        </w:tc>
        <w:tc>
          <w:tcPr>
            <w:tcW w:w="38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MBMS De-Registration Response</w:t>
            </w:r>
          </w:p>
        </w:tc>
        <w:tc>
          <w:tcPr>
            <w:tcW w:w="1207"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7.5A.2.4</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X</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c>
          <w:tcPr>
            <w:tcW w:w="100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r>
      <w:tr>
        <w:trPr/>
        <w:tc>
          <w:tcPr>
            <w:tcW w:w="15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116</w:t>
            </w:r>
          </w:p>
        </w:tc>
        <w:tc>
          <w:tcPr>
            <w:tcW w:w="38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MBMS Session Start Request</w:t>
            </w:r>
          </w:p>
        </w:tc>
        <w:tc>
          <w:tcPr>
            <w:tcW w:w="1207"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7.5A.2.5</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X</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c>
          <w:tcPr>
            <w:tcW w:w="100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r>
      <w:tr>
        <w:trPr/>
        <w:tc>
          <w:tcPr>
            <w:tcW w:w="15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117</w:t>
            </w:r>
          </w:p>
        </w:tc>
        <w:tc>
          <w:tcPr>
            <w:tcW w:w="38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MBMS Session Start Response</w:t>
            </w:r>
          </w:p>
        </w:tc>
        <w:tc>
          <w:tcPr>
            <w:tcW w:w="1207"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7.5A.2.6</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X</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c>
          <w:tcPr>
            <w:tcW w:w="100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r>
      <w:tr>
        <w:trPr/>
        <w:tc>
          <w:tcPr>
            <w:tcW w:w="15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118</w:t>
            </w:r>
          </w:p>
        </w:tc>
        <w:tc>
          <w:tcPr>
            <w:tcW w:w="38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MBMS Session Stop Request</w:t>
            </w:r>
          </w:p>
        </w:tc>
        <w:tc>
          <w:tcPr>
            <w:tcW w:w="1207"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7.5A.2.7</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X</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c>
          <w:tcPr>
            <w:tcW w:w="100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r>
      <w:tr>
        <w:trPr/>
        <w:tc>
          <w:tcPr>
            <w:tcW w:w="15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119</w:t>
            </w:r>
          </w:p>
        </w:tc>
        <w:tc>
          <w:tcPr>
            <w:tcW w:w="38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MBMS Session Stop Response</w:t>
            </w:r>
          </w:p>
        </w:tc>
        <w:tc>
          <w:tcPr>
            <w:tcW w:w="1207"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7.5A.2.8</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X</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c>
          <w:tcPr>
            <w:tcW w:w="100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r>
      <w:tr>
        <w:trPr/>
        <w:tc>
          <w:tcPr>
            <w:tcW w:w="15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120</w:t>
            </w:r>
          </w:p>
        </w:tc>
        <w:tc>
          <w:tcPr>
            <w:tcW w:w="38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MBMS Session Update Request</w:t>
            </w:r>
          </w:p>
        </w:tc>
        <w:tc>
          <w:tcPr>
            <w:tcW w:w="1207"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7.5A.2.9</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X</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c>
          <w:tcPr>
            <w:tcW w:w="100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r>
      <w:tr>
        <w:trPr/>
        <w:tc>
          <w:tcPr>
            <w:tcW w:w="15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121</w:t>
            </w:r>
          </w:p>
        </w:tc>
        <w:tc>
          <w:tcPr>
            <w:tcW w:w="38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MBMS Session Update Response</w:t>
            </w:r>
          </w:p>
        </w:tc>
        <w:tc>
          <w:tcPr>
            <w:tcW w:w="1207"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7.5A.2.10</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X</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c>
          <w:tcPr>
            <w:tcW w:w="100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r>
      <w:tr>
        <w:trPr/>
        <w:tc>
          <w:tcPr>
            <w:tcW w:w="15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122-127</w:t>
            </w:r>
          </w:p>
        </w:tc>
        <w:tc>
          <w:tcPr>
            <w:tcW w:w="38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For future use. Shall not be sent. If received, shall be treated as an Unknown message.</w:t>
            </w:r>
          </w:p>
        </w:tc>
        <w:tc>
          <w:tcPr>
            <w:tcW w:w="1207"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c>
          <w:tcPr>
            <w:tcW w:w="100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r>
      <w:tr>
        <w:trPr/>
        <w:tc>
          <w:tcPr>
            <w:tcW w:w="15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128</w:t>
            </w:r>
          </w:p>
        </w:tc>
        <w:tc>
          <w:tcPr>
            <w:tcW w:w="38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MS Info Change Notification Request</w:t>
            </w:r>
          </w:p>
        </w:tc>
        <w:tc>
          <w:tcPr>
            <w:tcW w:w="1207"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7.5B.1.1</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X</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c>
          <w:tcPr>
            <w:tcW w:w="100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r>
      <w:tr>
        <w:trPr/>
        <w:tc>
          <w:tcPr>
            <w:tcW w:w="15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129</w:t>
            </w:r>
          </w:p>
        </w:tc>
        <w:tc>
          <w:tcPr>
            <w:tcW w:w="38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MS Info Change Notification Response</w:t>
            </w:r>
          </w:p>
        </w:tc>
        <w:tc>
          <w:tcPr>
            <w:tcW w:w="1207"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7.5B.1.2</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X</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c>
          <w:tcPr>
            <w:tcW w:w="100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r>
      <w:tr>
        <w:trPr/>
        <w:tc>
          <w:tcPr>
            <w:tcW w:w="15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130-239</w:t>
            </w:r>
          </w:p>
        </w:tc>
        <w:tc>
          <w:tcPr>
            <w:tcW w:w="38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For future use. Shall not be sent. If received, shall be treated as an Unknown message.</w:t>
            </w:r>
          </w:p>
        </w:tc>
        <w:tc>
          <w:tcPr>
            <w:tcW w:w="1207"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c>
          <w:tcPr>
            <w:tcW w:w="100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r>
      <w:tr>
        <w:trPr/>
        <w:tc>
          <w:tcPr>
            <w:tcW w:w="15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240</w:t>
            </w:r>
          </w:p>
        </w:tc>
        <w:tc>
          <w:tcPr>
            <w:tcW w:w="38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Data Record Transfer Request</w:t>
            </w:r>
          </w:p>
        </w:tc>
        <w:tc>
          <w:tcPr>
            <w:tcW w:w="1207"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3GPP TS 32.295 [33]</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c>
          <w:tcPr>
            <w:tcW w:w="100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X</w:t>
            </w:r>
          </w:p>
        </w:tc>
      </w:tr>
      <w:tr>
        <w:trPr/>
        <w:tc>
          <w:tcPr>
            <w:tcW w:w="15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241</w:t>
            </w:r>
          </w:p>
        </w:tc>
        <w:tc>
          <w:tcPr>
            <w:tcW w:w="38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Data Record Transfer Response</w:t>
            </w:r>
          </w:p>
        </w:tc>
        <w:tc>
          <w:tcPr>
            <w:tcW w:w="1207"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3GPP TS 32.295 [33]</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c>
          <w:tcPr>
            <w:tcW w:w="100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X</w:t>
            </w:r>
          </w:p>
        </w:tc>
      </w:tr>
      <w:tr>
        <w:trPr/>
        <w:tc>
          <w:tcPr>
            <w:tcW w:w="15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242-252</w:t>
            </w:r>
          </w:p>
        </w:tc>
        <w:tc>
          <w:tcPr>
            <w:tcW w:w="38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For future use. Shall not be sent. If received, shall be treated as an Unknown message.</w:t>
            </w:r>
          </w:p>
        </w:tc>
        <w:tc>
          <w:tcPr>
            <w:tcW w:w="1207"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c>
          <w:tcPr>
            <w:tcW w:w="100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r>
      <w:tr>
        <w:trPr/>
        <w:tc>
          <w:tcPr>
            <w:tcW w:w="15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lang w:eastAsia="zh-CN"/>
              </w:rPr>
            </w:pPr>
            <w:r>
              <w:rPr/>
              <w:t>253</w:t>
            </w:r>
          </w:p>
        </w:tc>
        <w:tc>
          <w:tcPr>
            <w:tcW w:w="38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lang w:eastAsia="zh-CN"/>
              </w:rPr>
            </w:pPr>
            <w:r>
              <w:rPr/>
              <w:t>Tunnel Status</w:t>
            </w:r>
          </w:p>
        </w:tc>
        <w:tc>
          <w:tcPr>
            <w:tcW w:w="1207"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lang w:eastAsia="zh-CN"/>
              </w:rPr>
            </w:pPr>
            <w:r>
              <w:rPr>
                <w:lang w:eastAsia="zh-CN"/>
              </w:rPr>
              <w:t>3GPP TS 29.281 [41]</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lang w:eastAsia="zh-CN"/>
              </w:rPr>
            </w:pPr>
            <w:r>
              <w:rPr>
                <w:lang w:eastAsia="zh-CN"/>
              </w:rPr>
              <w:t>X</w:t>
            </w:r>
          </w:p>
        </w:tc>
        <w:tc>
          <w:tcPr>
            <w:tcW w:w="100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r>
      <w:tr>
        <w:trPr/>
        <w:tc>
          <w:tcPr>
            <w:tcW w:w="15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lang w:eastAsia="zh-CN"/>
              </w:rPr>
            </w:pPr>
            <w:r>
              <w:rPr>
                <w:lang w:eastAsia="zh-CN"/>
              </w:rPr>
              <w:t>254</w:t>
            </w:r>
          </w:p>
        </w:tc>
        <w:tc>
          <w:tcPr>
            <w:tcW w:w="38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lang w:eastAsia="zh-CN"/>
              </w:rPr>
            </w:pPr>
            <w:r>
              <w:rPr>
                <w:lang w:eastAsia="zh-CN"/>
              </w:rPr>
              <w:t>End Marker</w:t>
            </w:r>
          </w:p>
        </w:tc>
        <w:tc>
          <w:tcPr>
            <w:tcW w:w="1207"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lang w:eastAsia="zh-CN"/>
              </w:rPr>
            </w:pPr>
            <w:r>
              <w:rPr>
                <w:lang w:eastAsia="zh-CN"/>
              </w:rPr>
              <w:t>3GPP TS 29.281 [41]</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lang w:eastAsia="zh-CN"/>
              </w:rPr>
            </w:pPr>
            <w:r>
              <w:rPr>
                <w:lang w:eastAsia="zh-CN"/>
              </w:rPr>
              <w:t>X</w:t>
            </w:r>
          </w:p>
        </w:tc>
        <w:tc>
          <w:tcPr>
            <w:tcW w:w="100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r>
      <w:tr>
        <w:trPr/>
        <w:tc>
          <w:tcPr>
            <w:tcW w:w="15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255</w:t>
            </w:r>
          </w:p>
        </w:tc>
        <w:tc>
          <w:tcPr>
            <w:tcW w:w="38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G-PDU</w:t>
            </w:r>
          </w:p>
        </w:tc>
        <w:tc>
          <w:tcPr>
            <w:tcW w:w="1207"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lang w:eastAsia="zh-CN"/>
              </w:rPr>
              <w:t>3GPP TS 29.281 [41]</w:t>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X</w:t>
            </w:r>
          </w:p>
        </w:tc>
        <w:tc>
          <w:tcPr>
            <w:tcW w:w="100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r>
          </w:p>
        </w:tc>
      </w:tr>
    </w:tbl>
    <w:p>
      <w:pPr>
        <w:pStyle w:val="Normal"/>
        <w:rPr/>
      </w:pPr>
      <w:r>
        <w:rPr/>
      </w:r>
    </w:p>
    <w:p>
      <w:pPr>
        <w:pStyle w:val="Heading3"/>
        <w:rPr/>
      </w:pPr>
      <w:bookmarkStart w:id="56" w:name="_Toc9597814"/>
      <w:bookmarkStart w:id="57" w:name="_Toc114513556"/>
      <w:r>
        <w:rPr/>
        <w:t>7.1.1</w:t>
        <w:tab/>
        <w:t>Presence requirements of Information Elements</w:t>
      </w:r>
      <w:bookmarkEnd w:id="56"/>
      <w:bookmarkEnd w:id="57"/>
    </w:p>
    <w:p>
      <w:pPr>
        <w:pStyle w:val="Normal"/>
        <w:rPr/>
      </w:pPr>
      <w:r>
        <w:rPr/>
        <w:t>There are three different presence requirements (Mandatory, Conditional, or Optional) for an IE within a given GTP-PDU:</w:t>
      </w:r>
    </w:p>
    <w:p>
      <w:pPr>
        <w:pStyle w:val="B1"/>
        <w:rPr/>
      </w:pPr>
      <w:r>
        <w:rPr/>
        <w:t>-</w:t>
        <w:tab/>
      </w:r>
      <w:r>
        <w:rPr>
          <w:b/>
        </w:rPr>
        <w:t>Mandatory</w:t>
      </w:r>
      <w:r>
        <w:rPr/>
        <w:t xml:space="preserve"> means that the IE shall be included by the sending side, and that the receiver diagnoses a "Mandatory IE missing" error when detecting that the IE is not present.</w:t>
      </w:r>
    </w:p>
    <w:p>
      <w:pPr>
        <w:pStyle w:val="B1"/>
        <w:rPr/>
      </w:pPr>
      <w:r>
        <w:rPr/>
        <w:t>-</w:t>
        <w:tab/>
      </w:r>
      <w:r>
        <w:rPr>
          <w:b/>
        </w:rPr>
        <w:t>Conditional</w:t>
      </w:r>
      <w:r>
        <w:rPr/>
        <w:t xml:space="preserve"> means:</w:t>
      </w:r>
    </w:p>
    <w:p>
      <w:pPr>
        <w:pStyle w:val="B2"/>
        <w:rPr/>
      </w:pPr>
      <w:r>
        <w:rPr/>
        <w:t>-</w:t>
        <w:tab/>
        <w:t>that inclusion of the IE by the sender depends on conditions specified in the relevant protocol specification</w:t>
      </w:r>
      <w:r>
        <w:rPr>
          <w:lang w:eastAsia="ja-JP"/>
        </w:rPr>
        <w:t>;</w:t>
      </w:r>
    </w:p>
    <w:p>
      <w:pPr>
        <w:pStyle w:val="B2"/>
        <w:rPr/>
      </w:pPr>
      <w:r>
        <w:rPr/>
        <w:t>-</w:t>
        <w:tab/>
        <w:t xml:space="preserve">that the receiver can expect that the IE is present based on </w:t>
      </w:r>
      <w:r>
        <w:rPr>
          <w:lang w:eastAsia="ja-JP"/>
        </w:rPr>
        <w:t>its</w:t>
      </w:r>
      <w:r>
        <w:rPr/>
        <w:t xml:space="preserve"> parameter combination </w:t>
      </w:r>
      <w:r>
        <w:rPr>
          <w:lang w:eastAsia="ja-JP"/>
        </w:rPr>
        <w:t xml:space="preserve">in the </w:t>
      </w:r>
      <w:r>
        <w:rPr/>
        <w:t xml:space="preserve">message and/or on the </w:t>
      </w:r>
      <w:r>
        <w:rPr>
          <w:lang w:eastAsia="ja-JP"/>
        </w:rPr>
        <w:t>state of the receiving node.</w:t>
      </w:r>
    </w:p>
    <w:p>
      <w:pPr>
        <w:pStyle w:val="B1"/>
        <w:rPr>
          <w:lang w:eastAsia="ja-JP"/>
        </w:rPr>
      </w:pPr>
      <w:r>
        <w:rPr/>
        <w:t>-</w:t>
        <w:tab/>
      </w:r>
      <w:r>
        <w:rPr>
          <w:b/>
        </w:rPr>
        <w:t>Optional</w:t>
      </w:r>
      <w:r>
        <w:rPr/>
        <w:t xml:space="preserve"> means</w:t>
      </w:r>
      <w:r>
        <w:rPr>
          <w:lang w:eastAsia="ja-JP"/>
        </w:rPr>
        <w:t xml:space="preserve"> that </w:t>
      </w:r>
      <w:r>
        <w:rPr/>
        <w:t xml:space="preserve">the </w:t>
      </w:r>
      <w:r>
        <w:rPr>
          <w:lang w:eastAsia="ja-JP"/>
        </w:rPr>
        <w:t xml:space="preserve">IE shall be included as a </w:t>
      </w:r>
      <w:r>
        <w:rPr/>
        <w:t>service option. Th</w:t>
      </w:r>
      <w:r>
        <w:rPr>
          <w:lang w:eastAsia="ja-JP"/>
        </w:rPr>
        <w:t>erefore, the IE may be included or not in a message.</w:t>
      </w:r>
    </w:p>
    <w:p>
      <w:pPr>
        <w:pStyle w:val="Normal"/>
        <w:rPr/>
      </w:pPr>
      <w:r>
        <w:rPr>
          <w:lang w:eastAsia="ja-JP"/>
        </w:rPr>
        <w:t>For error handling, refer to clause </w:t>
      </w:r>
      <w:r>
        <w:rPr/>
        <w:t>11</w:t>
      </w:r>
      <w:r>
        <w:rPr>
          <w:lang w:eastAsia="ja-JP"/>
        </w:rPr>
        <w:t>.</w:t>
      </w:r>
    </w:p>
    <w:p>
      <w:pPr>
        <w:pStyle w:val="Heading2"/>
        <w:rPr/>
      </w:pPr>
      <w:bookmarkStart w:id="58" w:name="_Toc114513557"/>
      <w:bookmarkStart w:id="59" w:name="_Toc9597815"/>
      <w:r>
        <w:rPr/>
        <w:t>7.2</w:t>
        <w:tab/>
        <w:t>Path Management Messages</w:t>
      </w:r>
      <w:bookmarkEnd w:id="58"/>
      <w:bookmarkEnd w:id="59"/>
    </w:p>
    <w:p>
      <w:pPr>
        <w:pStyle w:val="Heading3"/>
        <w:rPr>
          <w:lang w:eastAsia="zh-CN"/>
        </w:rPr>
      </w:pPr>
      <w:bookmarkStart w:id="60" w:name="_Toc114513558"/>
      <w:bookmarkStart w:id="61" w:name="_Toc9597816"/>
      <w:r>
        <w:rPr>
          <w:lang w:eastAsia="zh-CN"/>
        </w:rPr>
        <w:t>7.2.0</w:t>
        <w:tab/>
        <w:t>General</w:t>
      </w:r>
      <w:bookmarkEnd w:id="60"/>
      <w:bookmarkEnd w:id="61"/>
    </w:p>
    <w:p>
      <w:pPr>
        <w:pStyle w:val="Normal"/>
        <w:rPr/>
      </w:pPr>
      <w:r>
        <w:rPr/>
        <w:t>The Path Management messages may be sent between any type of GSN or GSN - RNC pair.</w:t>
      </w:r>
    </w:p>
    <w:p>
      <w:pPr>
        <w:pStyle w:val="Heading3"/>
        <w:rPr/>
      </w:pPr>
      <w:bookmarkStart w:id="62" w:name="_Toc114513559"/>
      <w:bookmarkStart w:id="63" w:name="_Toc9597817"/>
      <w:r>
        <w:rPr/>
        <w:t>7.2.1</w:t>
        <w:tab/>
        <w:t>Echo Request</w:t>
      </w:r>
      <w:bookmarkEnd w:id="62"/>
      <w:bookmarkEnd w:id="63"/>
    </w:p>
    <w:p>
      <w:pPr>
        <w:pStyle w:val="Normal"/>
        <w:rPr/>
      </w:pPr>
      <w:r>
        <w:rPr/>
        <w:t>A GSN or an RNC may send an Echo Request on a path to the other GSN or RNC to find out if the peer GSN or RNC is alive (see clause Path Failure). Echo Request messages may be sent for each path</w:t>
      </w:r>
      <w:r>
        <w:rPr>
          <w:lang w:eastAsia="zh-CN"/>
        </w:rPr>
        <w:t xml:space="preserve"> associated with</w:t>
      </w:r>
      <w:r>
        <w:rPr/>
        <w:t xml:space="preserve"> at least one </w:t>
      </w:r>
      <w:r>
        <w:rPr>
          <w:lang w:eastAsia="zh-CN"/>
        </w:rPr>
        <w:t xml:space="preserve">of the active </w:t>
      </w:r>
      <w:r>
        <w:rPr/>
        <w:t>PDP context, or MBMS UE context, or MBMS bearer context. When and how often an Echo Request message may be sent is implementation specific but an Echo Request shall not be sent more often than every 60 s on each path.</w:t>
      </w:r>
    </w:p>
    <w:p>
      <w:pPr>
        <w:pStyle w:val="Normal"/>
        <w:rPr/>
      </w:pPr>
      <w:r>
        <w:rPr/>
        <w:t xml:space="preserve">Even if </w:t>
      </w:r>
      <w:r>
        <w:rPr>
          <w:lang w:eastAsia="zh-CN"/>
        </w:rPr>
        <w:t>the path is not associated with any active PDP contexts, or MBMS UE contexts, or MBMS bearer contexts</w:t>
      </w:r>
      <w:r>
        <w:rPr/>
        <w:t>, a GSN or RNC shall be prepared to receive an Echo Request at any time and it shall reply with an Echo Response.  The optional Private Extension contains vendor or operator specific information.</w:t>
      </w:r>
    </w:p>
    <w:p>
      <w:pPr>
        <w:pStyle w:val="TH"/>
        <w:rPr/>
      </w:pPr>
      <w:r>
        <w:rPr/>
        <w:t>Table 2: Information Elements in an Echo Request</w:t>
      </w:r>
    </w:p>
    <w:tbl>
      <w:tblPr>
        <w:tblW w:w="553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2043"/>
        <w:gridCol w:w="2286"/>
        <w:gridCol w:w="1204"/>
      </w:tblGrid>
      <w:tr>
        <w:trPr/>
        <w:tc>
          <w:tcPr>
            <w:tcW w:w="204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w:t>
            </w:r>
          </w:p>
        </w:tc>
        <w:tc>
          <w:tcPr>
            <w:tcW w:w="2286"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Presence requirement</w:t>
            </w:r>
          </w:p>
        </w:tc>
        <w:tc>
          <w:tcPr>
            <w:tcW w:w="1204"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Reference</w:t>
            </w:r>
          </w:p>
        </w:tc>
      </w:tr>
      <w:tr>
        <w:trPr/>
        <w:tc>
          <w:tcPr>
            <w:tcW w:w="2043"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64" w:name="_MCCTEMPBM_CRPT71230002___4"/>
            <w:r>
              <w:rPr/>
              <w:t>Private Extension</w:t>
            </w:r>
          </w:p>
        </w:tc>
        <w:tc>
          <w:tcPr>
            <w:tcW w:w="228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204"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bookmarkStart w:id="65" w:name="_MCCTEMPBM_CRPT71230002___4"/>
            <w:r>
              <w:rPr/>
              <w:t>7.7.46</w:t>
            </w:r>
            <w:bookmarkEnd w:id="65"/>
          </w:p>
        </w:tc>
      </w:tr>
    </w:tbl>
    <w:p>
      <w:pPr>
        <w:pStyle w:val="Normal"/>
        <w:rPr/>
      </w:pPr>
      <w:r>
        <w:rPr/>
      </w:r>
    </w:p>
    <w:p>
      <w:pPr>
        <w:pStyle w:val="Heading3"/>
        <w:rPr/>
      </w:pPr>
      <w:bookmarkStart w:id="66" w:name="_Toc114513560"/>
      <w:bookmarkStart w:id="67" w:name="_Toc9597818"/>
      <w:r>
        <w:rPr/>
        <w:t>7.2.2</w:t>
        <w:tab/>
        <w:t>Echo Response</w:t>
      </w:r>
      <w:bookmarkEnd w:id="66"/>
      <w:bookmarkEnd w:id="67"/>
    </w:p>
    <w:p>
      <w:pPr>
        <w:pStyle w:val="Normal"/>
        <w:rPr/>
      </w:pPr>
      <w:r>
        <w:rPr/>
        <w:t>The message shall be sent as a response to a received Echo Request.</w:t>
      </w:r>
    </w:p>
    <w:p>
      <w:pPr>
        <w:pStyle w:val="Normal"/>
        <w:rPr/>
      </w:pPr>
      <w:r>
        <w:rPr/>
        <w:t>The Recovery information element contains the local Restart Counter (see clause Restoration and Recovery) value for the GSN that sends the Echo Response message. For GTP-U the Restart Counter value shall not be used, i.e. it shall be set to zero by the sender and shall be ignored by the receiver.</w:t>
      </w:r>
    </w:p>
    <w:p>
      <w:pPr>
        <w:pStyle w:val="Normal"/>
        <w:rPr/>
      </w:pPr>
      <w:r>
        <w:rPr/>
        <w:t>The GSN that receives an Echo Response from a peer GSN shall compare the Restart Counter value received with the previous Restart Counter value stored for that peer GSN. If no previous value was stored, the Restart Counter value received in the Echo Response shall be stored for the peer GSN.</w:t>
      </w:r>
    </w:p>
    <w:p>
      <w:pPr>
        <w:pStyle w:val="Normal"/>
        <w:rPr/>
      </w:pPr>
      <w:r>
        <w:rPr/>
        <w:t xml:space="preserve">The value of a Restart Counter previously stored for a peer GSN may differ from the Restart Counter value received in the Echo Response from that peer GSN. In this case, </w:t>
      </w:r>
      <w:r>
        <w:rPr>
          <w:lang w:eastAsia="zh-CN"/>
        </w:rPr>
        <w:t>the GSN shall handle the Restart Counter as specified in clause 18 of 3GPP TS 23.007 [3]</w:t>
      </w:r>
      <w:r>
        <w:rPr/>
        <w:t>.</w:t>
      </w:r>
    </w:p>
    <w:p>
      <w:pPr>
        <w:pStyle w:val="Normal"/>
        <w:rPr/>
      </w:pPr>
      <w:r>
        <w:rPr/>
        <w:t xml:space="preserve">If the sending GSN is a GGSN and the receiving GSN is an SGSN, the SGSN shall consider all PDP contexts using the GGSN as inactive. For further actions of the SGSN refer to </w:t>
      </w:r>
      <w:r>
        <w:rPr>
          <w:rFonts w:eastAsia="MS Mincho"/>
          <w:lang w:eastAsia="ja-JP"/>
        </w:rPr>
        <w:t>3GPP TS</w:t>
      </w:r>
      <w:r>
        <w:rPr/>
        <w:t> 23.007 [3].</w:t>
      </w:r>
    </w:p>
    <w:p>
      <w:pPr>
        <w:pStyle w:val="Normal"/>
        <w:rPr/>
      </w:pPr>
      <w:r>
        <w:rPr/>
        <w:t xml:space="preserve">If the sending GSN is an SGSN and the receiving GSN is a GGSN, the GGSN shall consider all PDP contexts using the SGSN as inactive. For further actions of the GGSN refer to </w:t>
      </w:r>
      <w:r>
        <w:rPr>
          <w:rFonts w:eastAsia="MS Mincho"/>
          <w:lang w:eastAsia="ja-JP"/>
        </w:rPr>
        <w:t>3GPP TS </w:t>
      </w:r>
      <w:r>
        <w:rPr/>
        <w:t>23.007 [3].</w:t>
      </w:r>
    </w:p>
    <w:p>
      <w:pPr>
        <w:pStyle w:val="Normal"/>
        <w:rPr/>
      </w:pPr>
      <w:r>
        <w:rPr/>
        <w:t>The optional Private Extension contains vendor or operator specific information.</w:t>
      </w:r>
    </w:p>
    <w:p>
      <w:pPr>
        <w:pStyle w:val="TH"/>
        <w:rPr/>
      </w:pPr>
      <w:r>
        <w:rPr/>
        <w:t>Table 3: Information Elements in an Echo Response</w:t>
      </w:r>
    </w:p>
    <w:tbl>
      <w:tblPr>
        <w:tblW w:w="553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2043"/>
        <w:gridCol w:w="2286"/>
        <w:gridCol w:w="1204"/>
      </w:tblGrid>
      <w:tr>
        <w:trPr/>
        <w:tc>
          <w:tcPr>
            <w:tcW w:w="204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w:t>
            </w:r>
          </w:p>
        </w:tc>
        <w:tc>
          <w:tcPr>
            <w:tcW w:w="2286"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Presence requirement</w:t>
            </w:r>
          </w:p>
        </w:tc>
        <w:tc>
          <w:tcPr>
            <w:tcW w:w="1204"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Reference</w:t>
            </w:r>
          </w:p>
        </w:tc>
      </w:tr>
      <w:tr>
        <w:trPr/>
        <w:tc>
          <w:tcPr>
            <w:tcW w:w="2043"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68" w:name="_MCCTEMPBM_CRPT71230003___4"/>
            <w:bookmarkEnd w:id="68"/>
            <w:r>
              <w:rPr/>
              <w:t>Recovery</w:t>
            </w:r>
          </w:p>
        </w:tc>
        <w:tc>
          <w:tcPr>
            <w:tcW w:w="228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Mandatory</w:t>
            </w:r>
          </w:p>
        </w:tc>
        <w:tc>
          <w:tcPr>
            <w:tcW w:w="1204"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7.7.11</w:t>
            </w:r>
          </w:p>
        </w:tc>
      </w:tr>
      <w:tr>
        <w:trPr/>
        <w:tc>
          <w:tcPr>
            <w:tcW w:w="2043"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69" w:name="_MCCTEMPBM_CRPT71230003___4"/>
            <w:bookmarkStart w:id="70" w:name="_MCCTEMPBM_CRPT71230004___4"/>
            <w:bookmarkEnd w:id="69"/>
            <w:r>
              <w:rPr/>
              <w:t>Private Extension</w:t>
            </w:r>
          </w:p>
        </w:tc>
        <w:tc>
          <w:tcPr>
            <w:tcW w:w="228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204"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bookmarkStart w:id="71" w:name="_MCCTEMPBM_CRPT71230004___4"/>
            <w:r>
              <w:rPr/>
              <w:t>7.7.46</w:t>
            </w:r>
            <w:bookmarkEnd w:id="71"/>
          </w:p>
        </w:tc>
      </w:tr>
    </w:tbl>
    <w:p>
      <w:pPr>
        <w:pStyle w:val="Normal"/>
        <w:rPr/>
      </w:pPr>
      <w:r>
        <w:rPr/>
      </w:r>
    </w:p>
    <w:p>
      <w:pPr>
        <w:pStyle w:val="Heading3"/>
        <w:rPr/>
      </w:pPr>
      <w:bookmarkStart w:id="72" w:name="_Toc9597819"/>
      <w:bookmarkStart w:id="73" w:name="_Toc114513561"/>
      <w:r>
        <w:rPr/>
        <w:t>7.2.3</w:t>
        <w:tab/>
        <w:t>Version Not Supported</w:t>
      </w:r>
      <w:bookmarkEnd w:id="72"/>
      <w:bookmarkEnd w:id="73"/>
    </w:p>
    <w:p>
      <w:pPr>
        <w:pStyle w:val="Normal"/>
        <w:rPr/>
      </w:pPr>
      <w:r>
        <w:rPr/>
        <w:t>This message contains only the GTP header and indicates the latest GTP version that the GTP entity on the identified UDP/IP address can support (see clause 11.1.1).</w:t>
      </w:r>
    </w:p>
    <w:p>
      <w:pPr>
        <w:pStyle w:val="Heading3"/>
        <w:rPr/>
      </w:pPr>
      <w:bookmarkStart w:id="74" w:name="_Toc9597820"/>
      <w:bookmarkStart w:id="75" w:name="_Toc114513562"/>
      <w:r>
        <w:rPr/>
        <w:t>7.2.4</w:t>
        <w:tab/>
        <w:t>Supported Extension Headers Notification</w:t>
      </w:r>
      <w:bookmarkEnd w:id="74"/>
      <w:bookmarkEnd w:id="75"/>
    </w:p>
    <w:p>
      <w:pPr>
        <w:pStyle w:val="Normal"/>
        <w:rPr/>
      </w:pPr>
      <w:r>
        <w:rPr/>
        <w:t>This message indicates a list of supported Extension Headers that the GTP entity on the identified IP address can support. This message is sent only in case a GTP entity was required to interpret a mandatory Extension Header but the GSN or RNC was not yet upgraded to support that extension header. The GTP endpoint at the GSN or RNC sending this message is marked as not enabled to support some extension headers (as derived from the supported extension header list). The GSN may retry to use all the extension headers with that node, in an attempt to verify it has been upgraded. Implementers should avoid repeated attempts to use unknown extension headers with an endpoint that has signalled its inability to interpret them.</w:t>
      </w:r>
    </w:p>
    <w:p>
      <w:pPr>
        <w:pStyle w:val="TH"/>
        <w:rPr/>
      </w:pPr>
      <w:r>
        <w:rPr/>
        <w:t>Table 4: Information Elements in Supported Extension Headers Notification</w:t>
      </w:r>
    </w:p>
    <w:tbl>
      <w:tblPr>
        <w:tblW w:w="6188"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2699"/>
        <w:gridCol w:w="2284"/>
        <w:gridCol w:w="1205"/>
      </w:tblGrid>
      <w:tr>
        <w:trPr/>
        <w:tc>
          <w:tcPr>
            <w:tcW w:w="2699"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w:t>
            </w:r>
          </w:p>
        </w:tc>
        <w:tc>
          <w:tcPr>
            <w:tcW w:w="2284"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Presence requirement</w:t>
            </w:r>
          </w:p>
        </w:tc>
        <w:tc>
          <w:tcPr>
            <w:tcW w:w="1205"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Reference</w:t>
            </w:r>
          </w:p>
        </w:tc>
      </w:tr>
      <w:tr>
        <w:trPr/>
        <w:tc>
          <w:tcPr>
            <w:tcW w:w="2699"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Extension Header Type List</w:t>
            </w:r>
          </w:p>
        </w:tc>
        <w:tc>
          <w:tcPr>
            <w:tcW w:w="228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Mandatory</w:t>
            </w:r>
          </w:p>
        </w:tc>
        <w:tc>
          <w:tcPr>
            <w:tcW w:w="1205"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7.7.40</w:t>
            </w:r>
          </w:p>
        </w:tc>
      </w:tr>
    </w:tbl>
    <w:p>
      <w:pPr>
        <w:pStyle w:val="Normal"/>
        <w:rPr/>
      </w:pPr>
      <w:r>
        <w:rPr/>
      </w:r>
    </w:p>
    <w:p>
      <w:pPr>
        <w:pStyle w:val="Heading2"/>
        <w:rPr/>
      </w:pPr>
      <w:bookmarkStart w:id="76" w:name="_Toc114513563"/>
      <w:bookmarkStart w:id="77" w:name="_Toc9597821"/>
      <w:r>
        <w:rPr/>
        <w:t>7.3</w:t>
        <w:tab/>
        <w:t>Tunnel Management Messages</w:t>
      </w:r>
      <w:bookmarkEnd w:id="76"/>
      <w:bookmarkEnd w:id="77"/>
    </w:p>
    <w:p>
      <w:pPr>
        <w:pStyle w:val="Heading3"/>
        <w:rPr/>
      </w:pPr>
      <w:bookmarkStart w:id="78" w:name="_Toc114513564"/>
      <w:bookmarkStart w:id="79" w:name="_Toc9597822"/>
      <w:r>
        <w:rPr/>
        <w:t>7.3.1</w:t>
        <w:tab/>
        <w:t>Create PDP Context Request</w:t>
      </w:r>
      <w:bookmarkEnd w:id="78"/>
      <w:bookmarkEnd w:id="79"/>
    </w:p>
    <w:p>
      <w:pPr>
        <w:pStyle w:val="Normal"/>
        <w:rPr/>
      </w:pPr>
      <w:r>
        <w:rPr/>
        <w:t xml:space="preserve">A Create PDP Context Request shall be sent from a SGSN node to a GGSN node as a part of the GPRS PDP Context Activation procedure. For a PDP Type "Non-IP" the SGSN shall send the Create PDP Context Request to the GGSN only if the SGSN learns using the procedure specified in clause 5.9 of 3GPP TS 29.303 [46] that the GGSN supports the "Non-IP" PDP Type. After sending the Create PDP Context Request message, the SGSN marks the PDP context as "waiting for response". In this state the SGSN shall accept G-PDUs from the GGSN but shall not send these G-PDUs to the MS. A valid request initiates the creation of a tunnel between a PDP Context in a SGSN and a PDP Context in a GGSN. If the procedure is not successfully completed, the SGSN repeats the Create PDP Context Request message to the next GGSN address in the list of IP addresses, if there is one </w:t>
      </w:r>
      <w:r>
        <w:rPr>
          <w:lang w:val="en-US"/>
        </w:rPr>
        <w:t xml:space="preserve">and if the SGSN did not receive a rejection message from the GGSN with a cause code indicating that the request cannot be fulfilled independently from any specific GGSN, e.g. </w:t>
      </w:r>
      <w:r>
        <w:rPr/>
        <w:t>"</w:t>
      </w:r>
      <w:r>
        <w:rPr>
          <w:lang w:val="en-US"/>
        </w:rPr>
        <w:t>User Authentication failed</w:t>
      </w:r>
      <w:r>
        <w:rPr/>
        <w:t>"</w:t>
      </w:r>
      <w:r>
        <w:rPr>
          <w:lang w:val="en-US"/>
        </w:rPr>
        <w:t xml:space="preserve"> (see clause 7.7.1). Otherwise </w:t>
      </w:r>
      <w:r>
        <w:rPr/>
        <w:t>the activation procedure fails.</w:t>
      </w:r>
    </w:p>
    <w:p>
      <w:pPr>
        <w:pStyle w:val="Normal"/>
        <w:rPr/>
      </w:pPr>
      <w:r>
        <w:rPr/>
        <w:t>The Tunnel Endpoint Identifier Data I field specifies a downlink Tunnel Endpoint Identifier for G-PDUs which is chosen by the SGSN. The GGSN shall include this Tunnel Endpoint Identifier in the GTP header of all subsequent downlink G-PDUs which are related to the requested PDP context.</w:t>
      </w:r>
    </w:p>
    <w:p>
      <w:pPr>
        <w:pStyle w:val="Normal"/>
        <w:rPr/>
      </w:pPr>
      <w:r>
        <w:rPr/>
        <w:t xml:space="preserve">The Tunnel Endpoint Identifier Control Plane field specifies a downlink Tunnel Endpoint Identifier for control plane messages which is chosen by the SGSN. The GGSN shall include this Tunnel Endpoint Identifier in the GTP header of all subsequent downlink control plane messages which are related to the requested PDP context. </w:t>
      </w:r>
      <w:r>
        <w:rPr>
          <w:lang w:eastAsia="ja-JP"/>
        </w:rPr>
        <w:t>If the SGSN has already confirmed successful assignment of its Tunnel Endpoint Identifier Control Plane to the peer GGSN, this field shall not be present. The SGSN confirms successful assignment of its Tunnel Endpoint Identifier Control Plane the GGSN when it receives any message with its assigned Tunnel Endpoint Identifier Control Plane in the GTP header from the GGSN.</w:t>
      </w:r>
    </w:p>
    <w:p>
      <w:pPr>
        <w:pStyle w:val="Normal"/>
        <w:rPr/>
      </w:pPr>
      <w:r>
        <w:rPr/>
        <w:t>The MSISDN of the MS shall be passed to the GGSN inside the Create PDP Context Request</w:t>
      </w:r>
      <w:r>
        <w:rPr>
          <w:lang w:eastAsia="zh-CN"/>
        </w:rPr>
        <w:t xml:space="preserve"> for a </w:t>
      </w:r>
      <w:r>
        <w:rPr>
          <w:szCs w:val="18"/>
          <w:lang w:eastAsia="zh-CN"/>
        </w:rPr>
        <w:t xml:space="preserve">PDP Context Activation procedure other than </w:t>
      </w:r>
      <w:r>
        <w:rPr/>
        <w:t>the Secondary PDP Context Activation procedure. This additional information can be used when a secure access to a remote application residing on a server is needed. The GGSN would be in fact able to provide the user identity (i.e. the MSISDN) to the remote application server, providing it with the level of trust granted to users through successfully performing the GPRS authentication procedures, without having to re-authenticate the user at the application level. If no MSISDN is provided by the HSS, the MSISDN shall take the dummy MSISDN value (see clause 3 of 3GPP TS 23.003 [2]) in the aforementioned procedure.</w:t>
      </w:r>
    </w:p>
    <w:p>
      <w:pPr>
        <w:pStyle w:val="Normal"/>
        <w:rPr>
          <w:lang w:eastAsia="zh-CN"/>
        </w:rPr>
      </w:pPr>
      <w:r>
        <w:rPr/>
        <w:t>If the MS requests a dynamic PDP address and a dynamic PDP address is allowed, then the PDP Address field in the End User Address information element shall be empty. If the MS requests a static PDP Address then the PDP Address field in the End User Address information element shall contain the static PDP Address. In case the PDP addresses carried in the End User Address and optionally in the Protocol Configuration Option information element contain contradicting information, the PDP address carried in the End User Address information element takes the higher precedence. The Quality of Service Profile information element shall be the QoS values to be negotiated between the MS and the SGSN at PDP Context activation. The Evolved Allocation/Retention Priority I information element include the negotiated Evolved Allocation/Retention Priority based on the subscribed one received via Gr interface and SGSN capabilities if the SGSN supports it and if the support of Evolved Allocation/Retention Priority has been indicated by the current GGSN or if the SGSN has no information if GGSN supports Evolved Allocation/Retention Priority.</w:t>
      </w:r>
      <w:r>
        <w:rPr>
          <w:lang w:eastAsia="zh-CN"/>
        </w:rPr>
        <w:t xml:space="preserve"> If the SGSN has ever indicated the support of the eARP IE towards a GGSN, it then shall include it in all subsequent GTP messages (i.e. Create PDP Context Request and Update PDP Context Request) towards the same GGSN for a given PDN connection, assuming the eARP remains valid within the subscription and that GGSN supports eARP. The APN-AMBR IE shall be included based on the subscribed one received via Gr interface from the HLR and SGSN capabilities if the SGSN supports this IE.</w:t>
      </w:r>
    </w:p>
    <w:p>
      <w:pPr>
        <w:pStyle w:val="Normal"/>
        <w:rPr/>
      </w:pPr>
      <w:r>
        <w:rPr/>
        <w:t>The SGSN shall include an SGSN Address for control plane and an SGSN address for user traffic, which may differ from that provided by the underlying network service (e.g. IP). The GGSN shall store these SGSN Addresses and use them when sending control plane on this GTP tunnel or G-PDUs to the SGSN for the MS.</w:t>
      </w:r>
    </w:p>
    <w:p>
      <w:pPr>
        <w:pStyle w:val="Normal"/>
        <w:keepNext w:val="true"/>
        <w:keepLines/>
        <w:rPr/>
      </w:pPr>
      <w:r>
        <w:rPr/>
        <w:t>The SGSN shall include a Recovery information element into the Create PDP Context Request if the SGSN is in contact with the GGSN for the very first time or if the SGSN has restarted recently and the new Restart Counter value has not yet been indicated to the GGSN. The GGSN that receives a Recovery information element in the Create PDP Context Request message element shall handle it in the same way as when receiving an Echo Response message. The Create PDP Context Request message shall be considered as a valid activation request for the PDP context included in the message.</w:t>
      </w:r>
    </w:p>
    <w:p>
      <w:pPr>
        <w:pStyle w:val="Normal"/>
        <w:rPr/>
      </w:pPr>
      <w:r>
        <w:rPr/>
        <w:t>The SGSN shall include either the MS provided APN, a subscribed APN or an SGSN selected APN in the message; the Access Point Name may be used by the GGSN to differentiate accesses to different external networks.</w:t>
      </w:r>
    </w:p>
    <w:p>
      <w:pPr>
        <w:pStyle w:val="Normal"/>
        <w:rPr/>
      </w:pPr>
      <w:r>
        <w:rPr/>
        <w:t>The Selection Mode information element shall indicate the origin of the APN in the message.</w:t>
      </w:r>
    </w:p>
    <w:p>
      <w:pPr>
        <w:pStyle w:val="Normal"/>
        <w:rPr>
          <w:lang w:eastAsia="zh-CN"/>
        </w:rPr>
      </w:pPr>
      <w:r>
        <w:rPr/>
        <w:t xml:space="preserve">For contexts created by the Secondary PDP Context Activation Procedure the SGSN shall include the linked NSAPI. Linked NSAPI indicates the NSAPI assigned to any one of the already activated PDP contexts for this </w:t>
      </w:r>
      <w:r>
        <w:rPr>
          <w:lang w:eastAsia="zh-CN"/>
        </w:rPr>
        <w:t>PDN connection</w:t>
      </w:r>
      <w:r>
        <w:rPr/>
        <w:t>.</w:t>
      </w:r>
      <w:r>
        <w:rPr>
          <w:lang w:eastAsia="zh-CN"/>
        </w:rPr>
        <w:t xml:space="preserve"> </w:t>
      </w:r>
      <w:r>
        <w:rPr/>
        <w:t>If the requested PDP type is allowed by subscription and if the requested PDP type is IPv4v6, the SGSN sets the PDP type as requested if the GGSN supports PDP type IPv4v6. Otherwise, the SGSN shall set the PDP type to IPv4 or IPv6 where the selection between IPv4 and IPv6 is based on the result of the check.</w:t>
      </w:r>
    </w:p>
    <w:p>
      <w:pPr>
        <w:pStyle w:val="NO"/>
        <w:rPr>
          <w:lang w:eastAsia="zh-CN"/>
        </w:rPr>
      </w:pPr>
      <w:r>
        <w:rPr>
          <w:lang w:eastAsia="zh-CN"/>
        </w:rPr>
        <w:t>NOTE 1:</w:t>
        <w:tab/>
        <w:t>The check for PDP type IPv4v6 is implementation specific and configuration may be shared in roaming agreements.</w:t>
      </w:r>
    </w:p>
    <w:p>
      <w:pPr>
        <w:pStyle w:val="NO"/>
        <w:rPr/>
      </w:pPr>
      <w:r>
        <w:rPr/>
        <w:t xml:space="preserve">NOTE </w:t>
      </w:r>
      <w:r>
        <w:rPr>
          <w:lang w:eastAsia="zh-CN"/>
        </w:rPr>
        <w:t>2</w:t>
      </w:r>
      <w:r>
        <w:rPr/>
        <w:t>:</w:t>
      </w:r>
      <w:r>
        <w:rPr>
          <w:lang w:eastAsia="zh-CN"/>
        </w:rPr>
        <w:tab/>
        <w:t>A Gn/Gp SGSN assumes coherent support for PDP type IPv4v6 across all SGSNs in a PLMN.</w:t>
      </w:r>
    </w:p>
    <w:p>
      <w:pPr>
        <w:pStyle w:val="Normal"/>
        <w:rPr/>
      </w:pPr>
      <w:r>
        <w:rPr/>
        <w:t xml:space="preserve">The Secondary PDP Context Activation Procedure may be executed without providing a Traffic Flow Template (TFT) to the newly activated PDP context if all other active PDP contexts for this </w:t>
      </w:r>
      <w:r>
        <w:rPr>
          <w:lang w:eastAsia="zh-CN"/>
        </w:rPr>
        <w:t>PDN connection</w:t>
      </w:r>
      <w:r>
        <w:rPr/>
        <w:t xml:space="preserve"> already have an associated TFT, otherwise a TFT shall be provided. TFT is used for packet filtering in the GGSN.</w:t>
      </w:r>
    </w:p>
    <w:p>
      <w:pPr>
        <w:pStyle w:val="Normal"/>
        <w:rPr/>
      </w:pPr>
      <w:r>
        <w:rPr/>
        <w:t>When using the Secondary PDP Context Activation Procedure, the Selection mode, IMSI, MSISDN, End User Address, Access Point Name and APN Restriction information elements shall not be included in the message.</w:t>
      </w:r>
    </w:p>
    <w:p>
      <w:pPr>
        <w:pStyle w:val="Normal"/>
        <w:rPr/>
      </w:pPr>
      <w:r>
        <w:rPr/>
        <w:t>If available, the IMSI shall be passed to the GGSN inside the Create PDP Context Request</w:t>
      </w:r>
      <w:r>
        <w:rPr>
          <w:lang w:eastAsia="zh-CN"/>
        </w:rPr>
        <w:t xml:space="preserve"> for a </w:t>
      </w:r>
      <w:r>
        <w:rPr>
          <w:szCs w:val="18"/>
          <w:lang w:eastAsia="zh-CN"/>
        </w:rPr>
        <w:t xml:space="preserve">PDP Context Activation procedure other than </w:t>
      </w:r>
      <w:r>
        <w:rPr/>
        <w:t>the Secondary PDP Context Activation procedure.</w:t>
      </w:r>
    </w:p>
    <w:p>
      <w:pPr>
        <w:pStyle w:val="Normal"/>
        <w:rPr/>
      </w:pPr>
      <w:r>
        <w:rPr>
          <w:lang w:eastAsia="zh-CN"/>
        </w:rPr>
        <w:t xml:space="preserve">If the MS is emergency attached and the MS is UICCless </w:t>
      </w:r>
      <w:r>
        <w:rPr/>
        <w:t>(i.e. the mobile terminal cannot obtain IMSI at all)</w:t>
      </w:r>
      <w:r>
        <w:rPr>
          <w:lang w:eastAsia="zh-CN"/>
        </w:rPr>
        <w:t xml:space="preserve"> or the IMSI is unauthenticated, the International Mobile Equipment Identity (IMEI) shall be used as the MS identity. </w:t>
      </w:r>
      <w:r>
        <w:rPr/>
        <w:t>If the MS is emergency attached and the MS is UICCless, the IMSI cannot be included in the message and therefore IMSI shall not be included in the message.</w:t>
      </w:r>
    </w:p>
    <w:p>
      <w:pPr>
        <w:pStyle w:val="Normal"/>
        <w:rPr/>
      </w:pPr>
      <w:r>
        <w:rPr/>
        <w:t xml:space="preserve">The Protocol Configuration Options (PCO) information element may be included in the request when the MS provides the GGSN with application specific parameters. The SGSN includes this IE in the Create PDP Context Request if the associated Activate PDP Context Request </w:t>
      </w:r>
      <w:r>
        <w:rPr>
          <w:lang w:eastAsia="ja-JP"/>
        </w:rPr>
        <w:t xml:space="preserve">or Activate Secondary PDP Context Request </w:t>
      </w:r>
      <w:r>
        <w:rPr/>
        <w:t>from the MS includes protocol configuration options. The SGSN shall copy the content of this IE transparently from the content of the PCO IE in the Activate PDP Context Request message</w:t>
      </w:r>
      <w:r>
        <w:rPr>
          <w:lang w:eastAsia="ja-JP"/>
        </w:rPr>
        <w:t xml:space="preserve"> or Activate Secondary PDP Context Request</w:t>
      </w:r>
      <w:r>
        <w:rPr/>
        <w:t>.</w:t>
      </w:r>
    </w:p>
    <w:p>
      <w:pPr>
        <w:pStyle w:val="Normal"/>
        <w:rPr/>
      </w:pPr>
      <w:r>
        <w:rPr/>
        <w:t>The SGSN shall select one GGSN based on the user provided or SGSN selected APN. The GGSN may have a logical name that is converted to an address. The conversion may be performed with any name-to-address function. The converted address shall be stored in the "GGSN Address in Use" field in the PDP context and be used during the entire lifetime of the PDP context.</w:t>
      </w:r>
    </w:p>
    <w:p>
      <w:pPr>
        <w:pStyle w:val="Normal"/>
        <w:rPr/>
      </w:pPr>
      <w:r>
        <w:rPr/>
        <w:t>If the converted address includes a</w:t>
      </w:r>
      <w:r>
        <w:rPr>
          <w:lang w:eastAsia="zh-CN"/>
        </w:rPr>
        <w:t>n</w:t>
      </w:r>
      <w:r>
        <w:rPr/>
        <w:t xml:space="preserve"> IPv6 address, the IPv4/IPv6 capable SGSN sends Create PDP Context Request to the GGSN includ</w:t>
      </w:r>
      <w:r>
        <w:rPr>
          <w:lang w:eastAsia="zh-CN"/>
        </w:rPr>
        <w:t>ing</w:t>
      </w:r>
      <w:r>
        <w:rPr/>
        <w:t xml:space="preserve"> IPv6 addresses in the IEs </w:t>
      </w:r>
      <w:r>
        <w:rPr>
          <w:lang w:eastAsia="zh-CN"/>
        </w:rPr>
        <w:t>S</w:t>
      </w:r>
      <w:r>
        <w:rPr/>
        <w:t xml:space="preserve">GSN Address for Control Plane and </w:t>
      </w:r>
      <w:r>
        <w:rPr>
          <w:lang w:eastAsia="zh-CN"/>
        </w:rPr>
        <w:t>S</w:t>
      </w:r>
      <w:r>
        <w:rPr/>
        <w:t>GSN Address for user traffic</w:t>
      </w:r>
      <w:r>
        <w:rPr>
          <w:lang w:eastAsia="zh-CN"/>
        </w:rPr>
        <w:t xml:space="preserve">. If the converted address only includes an IPv4 address, </w:t>
      </w:r>
      <w:r>
        <w:rPr/>
        <w:t xml:space="preserve">IPv4/IPv6 capable </w:t>
      </w:r>
      <w:r>
        <w:rPr>
          <w:lang w:eastAsia="zh-CN"/>
        </w:rPr>
        <w:t>S</w:t>
      </w:r>
      <w:r>
        <w:rPr/>
        <w:t xml:space="preserve">GSN shall include IPv4 addresses in the IEs </w:t>
      </w:r>
      <w:r>
        <w:rPr>
          <w:lang w:eastAsia="zh-CN"/>
        </w:rPr>
        <w:t>S</w:t>
      </w:r>
      <w:r>
        <w:rPr/>
        <w:t xml:space="preserve">GSN Address for Control Plane and </w:t>
      </w:r>
      <w:r>
        <w:rPr>
          <w:lang w:eastAsia="zh-CN"/>
        </w:rPr>
        <w:t>S</w:t>
      </w:r>
      <w:r>
        <w:rPr/>
        <w:t>GSN Address for user traffic</w:t>
      </w:r>
      <w:r>
        <w:rPr>
          <w:lang w:eastAsia="zh-CN"/>
        </w:rPr>
        <w:t>.</w:t>
      </w:r>
    </w:p>
    <w:p>
      <w:pPr>
        <w:pStyle w:val="NO"/>
        <w:rPr/>
      </w:pPr>
      <w:r>
        <w:rPr/>
        <w:t>NOTE 3:</w:t>
        <w:tab/>
        <w:t>A DNS query may be used as the name-to-IP address mapping of the GGSN. The IP address returned in the DNS response is then stored in the "GGSN Address in Use" field in the PDP context.</w:t>
      </w:r>
    </w:p>
    <w:p>
      <w:pPr>
        <w:pStyle w:val="Normal"/>
        <w:rPr/>
      </w:pPr>
      <w:r>
        <w:rPr/>
        <w:t>The IMSI information element</w:t>
      </w:r>
      <w:r>
        <w:rPr>
          <w:lang w:eastAsia="zh-CN"/>
        </w:rPr>
        <w:t>, or the IMEI information element i</w:t>
      </w:r>
      <w:r>
        <w:rPr/>
        <w:t>f the MS is eme</w:t>
      </w:r>
      <w:r>
        <w:rPr>
          <w:lang w:eastAsia="zh-CN"/>
        </w:rPr>
        <w:t>r</w:t>
      </w:r>
      <w:r>
        <w:rPr/>
        <w:t>gency attached and the MS is UICCless</w:t>
      </w:r>
      <w:r>
        <w:rPr>
          <w:lang w:eastAsia="zh-CN"/>
        </w:rPr>
        <w:t xml:space="preserve"> or the MS is emergency attached but the IMSI is not authenticated</w:t>
      </w:r>
      <w:r>
        <w:rPr/>
        <w:t xml:space="preserve"> together with the NSAPI information element uniquely identifies the PDP context to be created.</w:t>
      </w:r>
    </w:p>
    <w:p>
      <w:pPr>
        <w:pStyle w:val="Normal"/>
        <w:rPr/>
      </w:pPr>
      <w:r>
        <w:rPr/>
        <w:t>The SGSN shall not send a Create PDP Context Request for an already active context.</w:t>
      </w:r>
    </w:p>
    <w:p>
      <w:pPr>
        <w:pStyle w:val="Normal"/>
        <w:rPr/>
      </w:pPr>
      <w:r>
        <w:rPr/>
        <w:t>If a new Create PDP Context Request is incoming on TEID 0 for an already active PDP context, this Create PDP Context Request must be considered related to a new session. The existing PDP context shall be torn down locally, and the associated PDP contexts deleted locally, before the new session is created. If a new Create PDP Context Request is incoming on a TEID which is different from 0 and this TEID is already allocated to one or more activated PDP contexts, and the NSAPI IE value in this message matches the NSAPI value of an active PDP context, the GGSN shall send back a Create PDP Context Response with a rejection cause code. It is implementation dependent deciding whether to teardown or keep the existing PDP context.</w:t>
      </w:r>
    </w:p>
    <w:p>
      <w:pPr>
        <w:pStyle w:val="Normal"/>
        <w:rPr/>
      </w:pPr>
      <w:r>
        <w:rPr/>
        <w:t>If the GGSN uses the MNRG flag and the flag is set, the GGSN should treat the Create PDP Context Request as a Note MS Present Request and clear the MNRG flag.</w:t>
      </w:r>
    </w:p>
    <w:p>
      <w:pPr>
        <w:pStyle w:val="Normal"/>
        <w:rPr/>
      </w:pPr>
      <w:r>
        <w:rPr/>
        <w:t xml:space="preserve">The SGSN shall determine Charging Characteristics from the Subscribed Charging Characteristics and/or PDP Context Charging Characteristics depending on the presence of the information in the Packet Domain Subscription Data as defined in </w:t>
      </w:r>
      <w:r>
        <w:rPr>
          <w:rFonts w:eastAsia="MS Mincho"/>
          <w:lang w:eastAsia="ja-JP"/>
        </w:rPr>
        <w:t>3GPP TS </w:t>
      </w:r>
      <w:r>
        <w:rPr/>
        <w:t>23.060 [4]. The requirements for the presence of the Charging Characteristics IE are defined in 3GPP TS 23.060 [4]. The contents of the Charging Characteristics IE are defined in 3GPP TS 32.251 [18] and 3GPP TS 32.298 [34].</w:t>
      </w:r>
    </w:p>
    <w:p>
      <w:pPr>
        <w:pStyle w:val="Normal"/>
        <w:rPr/>
      </w:pPr>
      <w:r>
        <w:rPr/>
        <w:t>The SGSN shall include Trace Reference, Trace Type, Trigger Id, OMC Identity and Additional Trace Info (Trace reference2, Trace Recording Session Reference, triggering events in GGSN, Trace Depth, List of interfaces to trace in GGSN and Trace Activity Control) in the message if GGSN trace is activated. The SGSN shall copy Trace Reference, Trace Type, OMC Identity and Additional Trace Info from the trace request received from the HLR or OMC and the Trace Activity Control shall be set to Trace Activation</w:t>
      </w:r>
    </w:p>
    <w:p>
      <w:pPr>
        <w:pStyle w:val="Normal"/>
        <w:rPr/>
      </w:pPr>
      <w:r>
        <w:rPr/>
        <w:t>For more detailed description of Trace Session activation/deactivation procedures see 3GPP TS 32.422 [31]</w:t>
      </w:r>
    </w:p>
    <w:p>
      <w:pPr>
        <w:pStyle w:val="Normal"/>
        <w:rPr/>
      </w:pPr>
      <w:r>
        <w:rPr/>
        <w:t>For SGSN and GGSN trace record description see 3GPP TS 32.423 [32].</w:t>
      </w:r>
    </w:p>
    <w:p>
      <w:pPr>
        <w:pStyle w:val="Normal"/>
        <w:rPr/>
      </w:pPr>
      <w:r>
        <w:rPr/>
        <w:t>The SGSN shall include the Routeing Area Identity (RAI) where the MCC and MNC components shall be populated with the MCC and MNC of the serving core network operator of the MS. The LAC and RAC components shall be populated by the SGSN with the value of "FFFE" and "FF", respectively. See one exception to this rule below</w:t>
      </w:r>
      <w:r>
        <w:rPr>
          <w:szCs w:val="18"/>
        </w:rPr>
        <w:t xml:space="preserve"> in shared GERAN and UTRAN networks.</w:t>
      </w:r>
    </w:p>
    <w:p>
      <w:pPr>
        <w:pStyle w:val="NO"/>
        <w:rPr/>
      </w:pPr>
      <w:r>
        <w:rPr/>
        <w:t>NOTE 4:</w:t>
        <w:tab/>
        <w:t>The serving core network operator ID is the PLMN ID of the SGSN which is currently serving the UE. An SGSN which supports multiple PLMN IDs is considered as logically different SGSNs.</w:t>
      </w:r>
    </w:p>
    <w:p>
      <w:pPr>
        <w:pStyle w:val="Normal"/>
        <w:rPr/>
      </w:pPr>
      <w:r>
        <w:rPr/>
        <w:t>The APN Restriction is an optional information element. In this instance, it is used by the SGSN to convey to the GGSN the highest restriction type out of all the currently active PDP Contexts for a particular subscriber.</w:t>
      </w:r>
    </w:p>
    <w:p>
      <w:pPr>
        <w:pStyle w:val="Normal"/>
        <w:rPr/>
      </w:pPr>
      <w:r>
        <w:rPr/>
        <w:t xml:space="preserve">The presence of the Common Flags IE is optional. If the NRSN bit of the Common Flags IE is set to 1, the SGSN supports the network requested bearer control. </w:t>
      </w:r>
      <w:r>
        <w:rPr>
          <w:rFonts w:eastAsia="SimSun"/>
          <w:lang w:eastAsia="zh-CN"/>
        </w:rPr>
        <w:t xml:space="preserve">If NRSN bit of the Common Flags IE is set to 0 or the Common Flags IE is absent then the </w:t>
      </w:r>
      <w:r>
        <w:rPr/>
        <w:t>SGSN does not support network requested bearer control</w:t>
      </w:r>
      <w:r>
        <w:rPr>
          <w:rFonts w:eastAsia="SimSun"/>
          <w:lang w:eastAsia="zh-CN"/>
        </w:rPr>
        <w:t xml:space="preserve">. </w:t>
      </w:r>
      <w:r>
        <w:rPr/>
        <w:t xml:space="preserve">If the Upgrade QoS Supported bit of the Common Flags IE is set to 1, the SGSN supports the </w:t>
      </w:r>
      <w:r>
        <w:rPr>
          <w:lang w:eastAsia="ja-JP"/>
        </w:rPr>
        <w:t>QoS upgrade in Response message functionality.</w:t>
      </w:r>
      <w:r>
        <w:rPr/>
        <w:t xml:space="preserve"> </w:t>
      </w:r>
      <w:r>
        <w:rPr>
          <w:rFonts w:eastAsia="SimSun"/>
          <w:lang w:eastAsia="zh-CN"/>
        </w:rPr>
        <w:t xml:space="preserve">If </w:t>
      </w:r>
      <w:r>
        <w:rPr/>
        <w:t xml:space="preserve">Upgrade QoS Supported </w:t>
      </w:r>
      <w:r>
        <w:rPr>
          <w:rFonts w:eastAsia="SimSun"/>
          <w:lang w:eastAsia="zh-CN"/>
        </w:rPr>
        <w:t xml:space="preserve">bit of the Common Flags IE is set to 0 or the Common Flags IE is absent then the </w:t>
      </w:r>
      <w:r>
        <w:rPr/>
        <w:t xml:space="preserve">SGSN does not support </w:t>
      </w:r>
      <w:r>
        <w:rPr>
          <w:lang w:eastAsia="ja-JP"/>
        </w:rPr>
        <w:t>QoS upgrade in Response message functionality</w:t>
      </w:r>
      <w:r>
        <w:rPr>
          <w:rFonts w:eastAsia="SimSun"/>
          <w:lang w:eastAsia="zh-CN"/>
        </w:rPr>
        <w:t>.</w:t>
      </w:r>
      <w:r>
        <w:rPr>
          <w:lang w:eastAsia="zh-CN"/>
        </w:rPr>
        <w:t xml:space="preserve"> The Dual Address Bearer Flag bit of the Common Flags IE shall be set to 1 if the PDP type, determined based on </w:t>
      </w:r>
      <w:r>
        <w:rPr/>
        <w:t xml:space="preserve">the MS request </w:t>
      </w:r>
      <w:r>
        <w:rPr>
          <w:lang w:eastAsia="zh-CN"/>
        </w:rPr>
        <w:t xml:space="preserve">and subscription information, is set to </w:t>
      </w:r>
      <w:r>
        <w:rPr/>
        <w:t xml:space="preserve">IPv4v6 and all SGSNs, which the MS may be handed over to, are </w:t>
      </w:r>
      <w:r>
        <w:rPr>
          <w:lang w:eastAsia="zh-CN"/>
        </w:rPr>
        <w:t>R</w:t>
      </w:r>
      <w:r>
        <w:rPr/>
        <w:t xml:space="preserve">elease </w:t>
      </w:r>
      <w:r>
        <w:rPr>
          <w:lang w:eastAsia="zh-CN"/>
        </w:rPr>
        <w:t>9</w:t>
      </w:r>
      <w:r>
        <w:rPr/>
        <w:t xml:space="preserve"> or above supporting dual addressing, which is determined based on node pre</w:t>
        <w:noBreakHyphen/>
        <w:t>configuration by the operator.</w:t>
      </w:r>
    </w:p>
    <w:p>
      <w:pPr>
        <w:pStyle w:val="Normal"/>
        <w:rPr>
          <w:lang w:eastAsia="zh-CN"/>
        </w:rPr>
      </w:pPr>
      <w:r>
        <w:rPr/>
        <w:t>The SGSN may include the IMEI(SV) IE</w:t>
      </w:r>
      <w:r>
        <w:rPr>
          <w:lang w:eastAsia="zh-CN"/>
        </w:rPr>
        <w:t>,</w:t>
      </w:r>
      <w:r>
        <w:rPr/>
        <w:t xml:space="preserve"> CAMEL Charging Information Container IE </w:t>
      </w:r>
      <w:r>
        <w:rPr>
          <w:lang w:eastAsia="zh-CN"/>
        </w:rPr>
        <w:t>and the User CSG Information IE</w:t>
      </w:r>
      <w:r>
        <w:rPr/>
        <w:t xml:space="preserve"> if they are available (see clause 15.1.1a of 3GPP TS 23.060 [4] for more information). </w:t>
      </w:r>
      <w:r>
        <w:rPr>
          <w:lang w:eastAsia="zh-CN"/>
        </w:rPr>
        <w:t xml:space="preserve">The SGSN shall include the </w:t>
      </w:r>
      <w:r>
        <w:rPr/>
        <w:t>User Location Information</w:t>
      </w:r>
      <w:r>
        <w:rPr>
          <w:lang w:eastAsia="zh-CN"/>
        </w:rPr>
        <w:t xml:space="preserve"> IE in the </w:t>
      </w:r>
      <w:r>
        <w:rPr/>
        <w:t xml:space="preserve">PDP Context </w:t>
      </w:r>
      <w:r>
        <w:rPr>
          <w:lang w:eastAsia="zh-CN"/>
        </w:rPr>
        <w:t>Activation</w:t>
      </w:r>
      <w:r>
        <w:rPr/>
        <w:t xml:space="preserve"> procedure</w:t>
      </w:r>
      <w:r>
        <w:rPr>
          <w:lang w:eastAsia="zh-CN"/>
        </w:rPr>
        <w:t>. T</w:t>
      </w:r>
      <w:r>
        <w:rPr/>
        <w:t xml:space="preserve">he SGSN shall include the CGI or SAI in the "Geographic Location" field </w:t>
      </w:r>
      <w:r>
        <w:rPr>
          <w:lang w:eastAsia="zh-CN"/>
        </w:rPr>
        <w:t xml:space="preserve">of the User Location Information IE </w:t>
      </w:r>
      <w:r>
        <w:rPr/>
        <w:t>depending on whether the MS is in a cell or a service area respectively.</w:t>
      </w:r>
      <w:r>
        <w:rPr>
          <w:lang w:eastAsia="zh-CN"/>
        </w:rPr>
        <w:t xml:space="preserve"> The MS Time Zone IE shall be included in the Primary PDP Context Activation procedure, and may be included in the Secondary PDP Context Activation procedure. If the MS is emergency attached and the MS is UICCless or the IMSI is unauthenticated, the International Mobile Equipment Identity (IMEI) shall be included and used as the MS identity. If the User CSG Information IE is included then the SGSN shall include the CSG ID, Access mode, the CSG Membership Indication shall also be included if the Access mode is Hybrid Mode.</w:t>
      </w:r>
    </w:p>
    <w:p>
      <w:pPr>
        <w:pStyle w:val="Normal"/>
        <w:rPr>
          <w:szCs w:val="18"/>
        </w:rPr>
      </w:pPr>
      <w:r>
        <w:rPr>
          <w:szCs w:val="18"/>
        </w:rPr>
        <w:t>In shared networks,</w:t>
      </w:r>
    </w:p>
    <w:p>
      <w:pPr>
        <w:pStyle w:val="B1"/>
        <w:rPr/>
      </w:pPr>
      <w:r>
        <w:rPr/>
        <w:t>-</w:t>
        <w:tab/>
        <w:t xml:space="preserve">when the message is sent from the VPLMN to the HPLMN, the PLMN ID that is communicated in the </w:t>
      </w:r>
      <w:r>
        <w:rPr>
          <w:lang w:eastAsia="zh-CN"/>
        </w:rPr>
        <w:t>User Location Information</w:t>
      </w:r>
      <w:r>
        <w:rPr/>
        <w:t xml:space="preserve"> IE, Routeing Area Identity (RAI) IE and </w:t>
      </w:r>
      <w:r>
        <w:rPr>
          <w:lang w:eastAsia="zh-CN"/>
        </w:rPr>
        <w:t>User CSG Information IE</w:t>
      </w:r>
      <w:r>
        <w:rPr/>
        <w:t xml:space="preserve"> shall be that of the selected Core Network Operator for supporting UEs, or that of the allocated Core Network Operator for non-supporting UEs. As an exception, based on inter-operator roaming/sharing agreement, </w:t>
      </w:r>
      <w:r>
        <w:rPr>
          <w:lang w:val="en-US"/>
        </w:rPr>
        <w:t>if the information on whether the UE is a supporting or non-supporting UE is available,</w:t>
      </w:r>
      <w:r>
        <w:rPr/>
        <w:t xml:space="preserve"> the PLMN ID that is communicated to the HPLMN for non-supporting UEs shall be the Common PLMN ID. See clause 4.4 of 3GPP TS 23.251 [35];</w:t>
      </w:r>
    </w:p>
    <w:p>
      <w:pPr>
        <w:pStyle w:val="B1"/>
        <w:rPr/>
      </w:pPr>
      <w:r>
        <w:rPr/>
        <w:t>-</w:t>
        <w:tab/>
        <w:t xml:space="preserve">when the SGSN and GGSN pertain to the same PLMN, the Common PLMN ID shall be communicated in SAI/CGI to the GGSN, for both supporting and non-supporting UEs. The Core Network Operator PLMN ID (selected by the UE for supporting UEs or allocated by the network for non-supporting UEs) shall be communicated in RAI and </w:t>
      </w:r>
      <w:r>
        <w:rPr>
          <w:lang w:eastAsia="zh-CN"/>
        </w:rPr>
        <w:t>User CSG Information</w:t>
      </w:r>
      <w:r>
        <w:rPr/>
        <w:t>.</w:t>
      </w:r>
    </w:p>
    <w:p>
      <w:pPr>
        <w:pStyle w:val="Normal"/>
        <w:rPr/>
      </w:pPr>
      <w:r>
        <w:rPr/>
        <w:t>The SGSN shall include the RAT Type IE during Primary PDP Context Activation procedure.</w:t>
      </w:r>
    </w:p>
    <w:p>
      <w:pPr>
        <w:pStyle w:val="Normal"/>
        <w:rPr/>
      </w:pPr>
      <w:r>
        <w:rPr>
          <w:lang w:eastAsia="ja-JP"/>
        </w:rPr>
        <w:t xml:space="preserve">The </w:t>
      </w:r>
      <w:r>
        <w:rPr/>
        <w:t>Correlation-ID shall be included if the PDP Context Activation is performed as part of the Network Requested Secondary PDP Context Activation Procedure.</w:t>
      </w:r>
    </w:p>
    <w:p>
      <w:pPr>
        <w:pStyle w:val="Normal"/>
        <w:rPr>
          <w:lang w:eastAsia="zh-CN"/>
        </w:rPr>
      </w:pPr>
      <w:r>
        <w:rPr/>
        <w:t xml:space="preserve">The presence of the Extended Common Flags IE is optional. The </w:t>
      </w:r>
      <w:r>
        <w:rPr>
          <w:lang w:eastAsia="zh-CN"/>
        </w:rPr>
        <w:t>Unauthenticated IMSI bit field shall be set to 1 if the IMSI present in the message is not authenticated and is for an emergency attached MS. The CSG Change Reporting Support Indication (CCRSI) bit field shall be set to 1 if the SGSN supports CSG Information Change Reporting and if the SGSN's operator policy permits reporting of User CSG Information change to the operator of the GGSN. If the CCRSI bit field is set to 0 or the Extended Common Flags IE is not included in the message, the GGSN shall assume that the SGSN originating the message does not support the CSG Information Change Reporting.</w:t>
      </w:r>
    </w:p>
    <w:p>
      <w:pPr>
        <w:pStyle w:val="Normal"/>
        <w:rPr/>
      </w:pPr>
      <w:r>
        <w:rPr/>
        <w:t xml:space="preserve">3GPP TS 23.060 [4] (e.g. clause 9.2.2.1) defines the SGSN shall send the MS Info Change Reporting Support Indication to the GGSN. This specification however specifies that </w:t>
      </w:r>
      <w:r>
        <w:rPr>
          <w:lang w:val="en-US"/>
        </w:rPr>
        <w:t xml:space="preserve">the </w:t>
      </w:r>
      <w:r>
        <w:rPr/>
        <w:t>SGSN shall send the CSG Change Reporting Support Indication for CSG Information Reporting even if stage 2 refers to MS Info Change Reporting Support Indication.</w:t>
      </w:r>
    </w:p>
    <w:p>
      <w:pPr>
        <w:pStyle w:val="Normal"/>
        <w:rPr/>
      </w:pPr>
      <w:r>
        <w:rPr/>
        <w:t>The SGSN shall include the Signalling Priority Indication IE during the PDP Context Activation procedure and the Secondary PDP Context Activation procedure if the UE indicates low access priority during these procedures.</w:t>
      </w:r>
    </w:p>
    <w:p>
      <w:pPr>
        <w:pStyle w:val="Normal"/>
        <w:rPr/>
      </w:pPr>
      <w:r>
        <w:rPr>
          <w:szCs w:val="18"/>
        </w:rPr>
        <w:t>In shared networks, the SGSN shall include the CN Operator Selection Entity</w:t>
      </w:r>
      <w:r>
        <w:rPr/>
        <w:t xml:space="preserve"> IE during the Primary PDP Context Activation procedure to </w:t>
      </w:r>
      <w:r>
        <w:rPr>
          <w:szCs w:val="18"/>
          <w:lang w:eastAsia="zh-CN"/>
        </w:rPr>
        <w:t xml:space="preserve">indicate whether </w:t>
      </w:r>
      <w:r>
        <w:rPr/>
        <w:t>the Serving Network has been selected by the UE or by the network.</w:t>
      </w:r>
    </w:p>
    <w:p>
      <w:pPr>
        <w:pStyle w:val="Normal"/>
        <w:rPr>
          <w:szCs w:val="18"/>
        </w:rPr>
      </w:pPr>
      <w:r>
        <w:rPr>
          <w:szCs w:val="18"/>
        </w:rPr>
        <w:t xml:space="preserve">Based on operator policy, the SGSN shall include the Mapped UE Usage Type IE on the Gn interface, if available and if the SGSN supports </w:t>
      </w:r>
      <w:r>
        <w:rPr>
          <w:lang w:eastAsia="zh-CN"/>
        </w:rPr>
        <w:t>the Dedicated Core Network feature</w:t>
      </w:r>
      <w:r>
        <w:rPr>
          <w:szCs w:val="18"/>
        </w:rPr>
        <w:t>. When present, it shall contain the mapped UE usage type applicable to the PDP Context.</w:t>
      </w:r>
    </w:p>
    <w:p>
      <w:pPr>
        <w:pStyle w:val="NO"/>
        <w:rPr/>
      </w:pPr>
      <w:r>
        <w:rPr/>
        <w:t>NOTE 5:</w:t>
        <w:tab/>
        <w:t>This information is used for the PGW-U selection (</w:t>
      </w:r>
      <w:r>
        <w:rPr>
          <w:lang w:eastAsia="zh-CN"/>
        </w:rPr>
        <w:t>see Annex B.2 of 3GPP TS 29.244 [60]).</w:t>
      </w:r>
    </w:p>
    <w:p>
      <w:pPr>
        <w:pStyle w:val="Normal"/>
        <w:rPr>
          <w:szCs w:val="18"/>
        </w:rPr>
      </w:pPr>
      <w:r>
        <w:rPr>
          <w:lang w:eastAsia="zh-CN"/>
        </w:rPr>
        <w:t>Based on operator policy, t</w:t>
      </w:r>
      <w:r>
        <w:rPr>
          <w:szCs w:val="18"/>
        </w:rPr>
        <w:t>he SGSN shall include the UP Function Selection Indication Flags, if any of the applicable flags is set to 1. The DCNR flag shall be set to 1 on the Gn/Gp interface if it is desired to select a PGW-U which supports NR, e.g. for UEs indicating support of dual connectivity with NR in NAS signalling to the SGSN</w:t>
      </w:r>
      <w:r>
        <w:rPr>
          <w:szCs w:val="18"/>
          <w:lang w:eastAsia="zh-CN"/>
        </w:rPr>
        <w:t xml:space="preserve"> and without</w:t>
      </w:r>
      <w:r>
        <w:rPr>
          <w:lang w:eastAsia="zh-CN"/>
        </w:rPr>
        <w:t xml:space="preserve"> subscription restriction to use NR as secondary RAT</w:t>
      </w:r>
      <w:r>
        <w:rPr>
          <w:szCs w:val="18"/>
        </w:rPr>
        <w:t>.</w:t>
      </w:r>
    </w:p>
    <w:p>
      <w:pPr>
        <w:pStyle w:val="NO"/>
        <w:rPr/>
      </w:pPr>
      <w:r>
        <w:rPr/>
        <w:t>NOTE 6:</w:t>
        <w:tab/>
      </w:r>
      <w:r>
        <w:rPr>
          <w:lang w:eastAsia="zh-CN"/>
        </w:rPr>
        <w:t>This information is used for the PGW-U selection (see Annex B.2 of 3GPP TS 29.244 [60]).</w:t>
      </w:r>
    </w:p>
    <w:p>
      <w:pPr>
        <w:pStyle w:val="Normal"/>
        <w:rPr/>
      </w:pPr>
      <w:r>
        <w:rPr/>
        <w:t>The optional Private Extension contains vendor or operator specific information.</w:t>
      </w:r>
    </w:p>
    <w:p>
      <w:pPr>
        <w:pStyle w:val="TH"/>
        <w:rPr/>
      </w:pPr>
      <w:r>
        <w:rPr/>
        <w:t>Table 5: Information Elements in a Create PDP Context Request</w:t>
      </w:r>
    </w:p>
    <w:tbl>
      <w:tblPr>
        <w:tblW w:w="8558"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3621"/>
        <w:gridCol w:w="2285"/>
        <w:gridCol w:w="2652"/>
      </w:tblGrid>
      <w:tr>
        <w:trPr/>
        <w:tc>
          <w:tcPr>
            <w:tcW w:w="362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w:t>
            </w:r>
          </w:p>
        </w:tc>
        <w:tc>
          <w:tcPr>
            <w:tcW w:w="2285"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Presence requirement</w:t>
            </w:r>
          </w:p>
        </w:tc>
        <w:tc>
          <w:tcPr>
            <w:tcW w:w="265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Reference</w:t>
            </w:r>
          </w:p>
        </w:tc>
      </w:tr>
      <w:tr>
        <w:trPr/>
        <w:tc>
          <w:tcPr>
            <w:tcW w:w="3621"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80" w:name="_MCCTEMPBM_CRPT71230005___4"/>
            <w:bookmarkEnd w:id="80"/>
            <w:r>
              <w:rPr/>
              <w:t>IMSI</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Conditional</w:t>
            </w:r>
          </w:p>
        </w:tc>
        <w:tc>
          <w:tcPr>
            <w:tcW w:w="265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7.7.2</w:t>
            </w:r>
          </w:p>
        </w:tc>
      </w:tr>
      <w:tr>
        <w:trPr/>
        <w:tc>
          <w:tcPr>
            <w:tcW w:w="3621"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81" w:name="_MCCTEMPBM_CRPT71230005___4"/>
            <w:bookmarkStart w:id="82" w:name="_MCCTEMPBM_CRPT71230006___4"/>
            <w:bookmarkEnd w:id="81"/>
            <w:bookmarkEnd w:id="82"/>
            <w:r>
              <w:rPr/>
              <w:t>Routeing Area Identity (RAI)</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265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7.7.3</w:t>
            </w:r>
          </w:p>
        </w:tc>
      </w:tr>
      <w:tr>
        <w:trPr/>
        <w:tc>
          <w:tcPr>
            <w:tcW w:w="3621"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83" w:name="_MCCTEMPBM_CRPT71230006___4"/>
            <w:bookmarkStart w:id="84" w:name="_MCCTEMPBM_CRPT71230007___4"/>
            <w:bookmarkEnd w:id="83"/>
            <w:bookmarkEnd w:id="84"/>
            <w:r>
              <w:rPr/>
              <w:t>Recovery</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265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7.7.11</w:t>
            </w:r>
          </w:p>
        </w:tc>
      </w:tr>
      <w:tr>
        <w:trPr/>
        <w:tc>
          <w:tcPr>
            <w:tcW w:w="3621"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85" w:name="_MCCTEMPBM_CRPT71230007___4"/>
            <w:bookmarkStart w:id="86" w:name="_MCCTEMPBM_CRPT71230008___4"/>
            <w:bookmarkEnd w:id="85"/>
            <w:bookmarkEnd w:id="86"/>
            <w:r>
              <w:rPr/>
              <w:t>Selection mode</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Conditional</w:t>
            </w:r>
          </w:p>
        </w:tc>
        <w:tc>
          <w:tcPr>
            <w:tcW w:w="265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7.7.12</w:t>
            </w:r>
          </w:p>
        </w:tc>
      </w:tr>
      <w:tr>
        <w:trPr/>
        <w:tc>
          <w:tcPr>
            <w:tcW w:w="3621"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87" w:name="_MCCTEMPBM_CRPT71230008___4"/>
            <w:bookmarkStart w:id="88" w:name="_MCCTEMPBM_CRPT71230009___4"/>
            <w:bookmarkEnd w:id="87"/>
            <w:bookmarkEnd w:id="88"/>
            <w:r>
              <w:rPr/>
              <w:t>Tunnel Endpoint Identifier Data I</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Mandatory</w:t>
            </w:r>
          </w:p>
        </w:tc>
        <w:tc>
          <w:tcPr>
            <w:tcW w:w="265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7.7.13</w:t>
            </w:r>
          </w:p>
        </w:tc>
      </w:tr>
      <w:tr>
        <w:trPr/>
        <w:tc>
          <w:tcPr>
            <w:tcW w:w="3621" w:type="dxa"/>
            <w:tcBorders>
              <w:top w:val="single" w:sz="4" w:space="0" w:color="000000"/>
              <w:left w:val="single" w:sz="4" w:space="0" w:color="000000"/>
              <w:bottom w:val="single" w:sz="4" w:space="0" w:color="000000"/>
              <w:right w:val="single" w:sz="4" w:space="0" w:color="000000"/>
            </w:tcBorders>
          </w:tcPr>
          <w:p>
            <w:pPr>
              <w:pStyle w:val="TAL"/>
              <w:widowControl w:val="false"/>
              <w:rPr>
                <w:lang w:val="fr-FR"/>
              </w:rPr>
            </w:pPr>
            <w:bookmarkStart w:id="89" w:name="_MCCTEMPBM_CRPT71230009___4"/>
            <w:bookmarkStart w:id="90" w:name="_MCCTEMPBM_CRPT71230010___4"/>
            <w:bookmarkEnd w:id="89"/>
            <w:bookmarkEnd w:id="90"/>
            <w:r>
              <w:rPr>
                <w:lang w:val="fr-FR"/>
              </w:rPr>
              <w:t>Tunnel Endpoint Identifier Control Plane</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Conditional</w:t>
            </w:r>
          </w:p>
        </w:tc>
        <w:tc>
          <w:tcPr>
            <w:tcW w:w="265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7.7.14</w:t>
            </w:r>
          </w:p>
        </w:tc>
      </w:tr>
      <w:tr>
        <w:trPr/>
        <w:tc>
          <w:tcPr>
            <w:tcW w:w="3621"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91" w:name="_MCCTEMPBM_CRPT71230010___4"/>
            <w:bookmarkStart w:id="92" w:name="_MCCTEMPBM_CRPT71230011___4"/>
            <w:bookmarkEnd w:id="91"/>
            <w:bookmarkEnd w:id="92"/>
            <w:r>
              <w:rPr/>
              <w:t>NSAPI</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Mandatory</w:t>
            </w:r>
          </w:p>
        </w:tc>
        <w:tc>
          <w:tcPr>
            <w:tcW w:w="265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7.7.17</w:t>
            </w:r>
          </w:p>
        </w:tc>
      </w:tr>
      <w:tr>
        <w:trPr/>
        <w:tc>
          <w:tcPr>
            <w:tcW w:w="3621"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93" w:name="_MCCTEMPBM_CRPT71230011___4"/>
            <w:bookmarkStart w:id="94" w:name="_MCCTEMPBM_CRPT71230012___4"/>
            <w:bookmarkEnd w:id="93"/>
            <w:bookmarkEnd w:id="94"/>
            <w:r>
              <w:rPr/>
              <w:t>Linked NSAPI</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Conditional</w:t>
            </w:r>
          </w:p>
        </w:tc>
        <w:tc>
          <w:tcPr>
            <w:tcW w:w="265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7.7.17</w:t>
            </w:r>
          </w:p>
        </w:tc>
      </w:tr>
      <w:tr>
        <w:trPr/>
        <w:tc>
          <w:tcPr>
            <w:tcW w:w="3621"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95" w:name="_MCCTEMPBM_CRPT71230012___4"/>
            <w:bookmarkStart w:id="96" w:name="_MCCTEMPBM_CRPT71230013___4"/>
            <w:bookmarkEnd w:id="95"/>
            <w:bookmarkEnd w:id="96"/>
            <w:r>
              <w:rPr/>
              <w:t>Charging Characteristics</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Conditional</w:t>
            </w:r>
          </w:p>
        </w:tc>
        <w:tc>
          <w:tcPr>
            <w:tcW w:w="265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7.7.23</w:t>
            </w:r>
          </w:p>
        </w:tc>
      </w:tr>
      <w:tr>
        <w:trPr/>
        <w:tc>
          <w:tcPr>
            <w:tcW w:w="3621"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97" w:name="_MCCTEMPBM_CRPT71230013___4"/>
            <w:bookmarkStart w:id="98" w:name="_MCCTEMPBM_CRPT71230014___4"/>
            <w:bookmarkEnd w:id="97"/>
            <w:bookmarkEnd w:id="98"/>
            <w:r>
              <w:rPr/>
              <w:t>Trace Reference</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265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7.7.24</w:t>
            </w:r>
          </w:p>
        </w:tc>
      </w:tr>
      <w:tr>
        <w:trPr/>
        <w:tc>
          <w:tcPr>
            <w:tcW w:w="3621"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99" w:name="_MCCTEMPBM_CRPT71230014___4"/>
            <w:bookmarkStart w:id="100" w:name="_MCCTEMPBM_CRPT71230015___4"/>
            <w:bookmarkEnd w:id="99"/>
            <w:bookmarkEnd w:id="100"/>
            <w:r>
              <w:rPr/>
              <w:t>Trace Type</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265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7.7.25</w:t>
            </w:r>
          </w:p>
        </w:tc>
      </w:tr>
      <w:tr>
        <w:trPr/>
        <w:tc>
          <w:tcPr>
            <w:tcW w:w="3621"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01" w:name="_MCCTEMPBM_CRPT71230015___4"/>
            <w:bookmarkStart w:id="102" w:name="_MCCTEMPBM_CRPT71230016___4"/>
            <w:bookmarkEnd w:id="101"/>
            <w:bookmarkEnd w:id="102"/>
            <w:r>
              <w:rPr/>
              <w:t>End User Address</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Conditional</w:t>
            </w:r>
          </w:p>
        </w:tc>
        <w:tc>
          <w:tcPr>
            <w:tcW w:w="265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7.7.27</w:t>
            </w:r>
          </w:p>
        </w:tc>
      </w:tr>
      <w:tr>
        <w:trPr/>
        <w:tc>
          <w:tcPr>
            <w:tcW w:w="3621"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03" w:name="_MCCTEMPBM_CRPT71230016___4"/>
            <w:bookmarkStart w:id="104" w:name="_MCCTEMPBM_CRPT71230017___4"/>
            <w:bookmarkEnd w:id="103"/>
            <w:bookmarkEnd w:id="104"/>
            <w:r>
              <w:rPr/>
              <w:t>Access Point Name</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Conditional</w:t>
            </w:r>
          </w:p>
        </w:tc>
        <w:tc>
          <w:tcPr>
            <w:tcW w:w="265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7.7.30</w:t>
            </w:r>
          </w:p>
        </w:tc>
      </w:tr>
      <w:tr>
        <w:trPr/>
        <w:tc>
          <w:tcPr>
            <w:tcW w:w="3621"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05" w:name="_MCCTEMPBM_CRPT71230017___4"/>
            <w:bookmarkStart w:id="106" w:name="_MCCTEMPBM_CRPT71230018___4"/>
            <w:bookmarkEnd w:id="105"/>
            <w:bookmarkEnd w:id="106"/>
            <w:r>
              <w:rPr/>
              <w:t>Protocol Configuration Options</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265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7.7.31</w:t>
            </w:r>
          </w:p>
        </w:tc>
      </w:tr>
      <w:tr>
        <w:trPr/>
        <w:tc>
          <w:tcPr>
            <w:tcW w:w="3621"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07" w:name="_MCCTEMPBM_CRPT71230018___4"/>
            <w:bookmarkStart w:id="108" w:name="_MCCTEMPBM_CRPT71230019___4"/>
            <w:bookmarkEnd w:id="107"/>
            <w:bookmarkEnd w:id="108"/>
            <w:r>
              <w:rPr/>
              <w:t>SGSN Address for signalling</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Mandatory</w:t>
            </w:r>
          </w:p>
        </w:tc>
        <w:tc>
          <w:tcPr>
            <w:tcW w:w="265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GSN Address 7.7.32</w:t>
            </w:r>
          </w:p>
        </w:tc>
      </w:tr>
      <w:tr>
        <w:trPr/>
        <w:tc>
          <w:tcPr>
            <w:tcW w:w="3621"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09" w:name="_MCCTEMPBM_CRPT71230019___4"/>
            <w:bookmarkStart w:id="110" w:name="_MCCTEMPBM_CRPT71230020___4"/>
            <w:bookmarkEnd w:id="109"/>
            <w:bookmarkEnd w:id="110"/>
            <w:r>
              <w:rPr/>
              <w:t>SGSN Address for user traffic</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Mandatory</w:t>
            </w:r>
          </w:p>
        </w:tc>
        <w:tc>
          <w:tcPr>
            <w:tcW w:w="265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GSN Address 7.7.32</w:t>
            </w:r>
          </w:p>
        </w:tc>
      </w:tr>
      <w:tr>
        <w:trPr/>
        <w:tc>
          <w:tcPr>
            <w:tcW w:w="3621"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11" w:name="_MCCTEMPBM_CRPT71230020___4"/>
            <w:bookmarkStart w:id="112" w:name="_MCCTEMPBM_CRPT71230021___4"/>
            <w:bookmarkEnd w:id="111"/>
            <w:bookmarkEnd w:id="112"/>
            <w:r>
              <w:rPr/>
              <w:t>MSISDN</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Conditional</w:t>
            </w:r>
          </w:p>
        </w:tc>
        <w:tc>
          <w:tcPr>
            <w:tcW w:w="265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7.7.33</w:t>
            </w:r>
          </w:p>
        </w:tc>
      </w:tr>
      <w:tr>
        <w:trPr/>
        <w:tc>
          <w:tcPr>
            <w:tcW w:w="3621"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13" w:name="_MCCTEMPBM_CRPT71230021___4"/>
            <w:bookmarkStart w:id="114" w:name="_MCCTEMPBM_CRPT71230022___4"/>
            <w:bookmarkEnd w:id="113"/>
            <w:bookmarkEnd w:id="114"/>
            <w:r>
              <w:rPr/>
              <w:t>Quality of Service Profile</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Mandatory</w:t>
            </w:r>
          </w:p>
        </w:tc>
        <w:tc>
          <w:tcPr>
            <w:tcW w:w="265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7.7.34</w:t>
            </w:r>
          </w:p>
        </w:tc>
      </w:tr>
      <w:tr>
        <w:trPr/>
        <w:tc>
          <w:tcPr>
            <w:tcW w:w="3621"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15" w:name="_MCCTEMPBM_CRPT71230022___4"/>
            <w:bookmarkStart w:id="116" w:name="_MCCTEMPBM_CRPT71230023___4"/>
            <w:bookmarkEnd w:id="115"/>
            <w:bookmarkEnd w:id="116"/>
            <w:r>
              <w:rPr/>
              <w:t>TFT</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Conditional</w:t>
            </w:r>
          </w:p>
        </w:tc>
        <w:tc>
          <w:tcPr>
            <w:tcW w:w="265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7.7.36</w:t>
            </w:r>
          </w:p>
        </w:tc>
      </w:tr>
      <w:tr>
        <w:trPr/>
        <w:tc>
          <w:tcPr>
            <w:tcW w:w="3621"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17" w:name="_MCCTEMPBM_CRPT71230023___4"/>
            <w:bookmarkStart w:id="118" w:name="_MCCTEMPBM_CRPT71230024___4"/>
            <w:bookmarkEnd w:id="117"/>
            <w:bookmarkEnd w:id="118"/>
            <w:r>
              <w:rPr/>
              <w:t>Trigger Id</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265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7.7.41</w:t>
            </w:r>
          </w:p>
        </w:tc>
      </w:tr>
      <w:tr>
        <w:trPr/>
        <w:tc>
          <w:tcPr>
            <w:tcW w:w="3621"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19" w:name="_MCCTEMPBM_CRPT71230024___4"/>
            <w:bookmarkStart w:id="120" w:name="_MCCTEMPBM_CRPT71230025___4"/>
            <w:bookmarkEnd w:id="119"/>
            <w:bookmarkEnd w:id="120"/>
            <w:r>
              <w:rPr/>
              <w:t>OMC Identity</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265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7.7.42</w:t>
            </w:r>
          </w:p>
        </w:tc>
      </w:tr>
      <w:tr>
        <w:trPr/>
        <w:tc>
          <w:tcPr>
            <w:tcW w:w="3621"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21" w:name="_MCCTEMPBM_CRPT71230025___4"/>
            <w:bookmarkStart w:id="122" w:name="_MCCTEMPBM_CRPT71230026___4"/>
            <w:bookmarkEnd w:id="121"/>
            <w:bookmarkEnd w:id="122"/>
            <w:r>
              <w:rPr/>
              <w:t>Common Flags</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265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7.7.48</w:t>
            </w:r>
          </w:p>
        </w:tc>
      </w:tr>
      <w:tr>
        <w:trPr/>
        <w:tc>
          <w:tcPr>
            <w:tcW w:w="3621"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23" w:name="_MCCTEMPBM_CRPT71230026___4"/>
            <w:bookmarkStart w:id="124" w:name="_MCCTEMPBM_CRPT71230027___4"/>
            <w:bookmarkEnd w:id="123"/>
            <w:bookmarkEnd w:id="124"/>
            <w:r>
              <w:rPr/>
              <w:t>APN Restriction</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265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7.7.49</w:t>
            </w:r>
          </w:p>
        </w:tc>
      </w:tr>
      <w:tr>
        <w:trPr/>
        <w:tc>
          <w:tcPr>
            <w:tcW w:w="3621"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25" w:name="_MCCTEMPBM_CRPT71230027___4"/>
            <w:bookmarkStart w:id="126" w:name="_MCCTEMPBM_CRPT71230028___4"/>
            <w:bookmarkEnd w:id="125"/>
            <w:bookmarkEnd w:id="126"/>
            <w:r>
              <w:rPr/>
              <w:t>RAT Type</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265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7.7.50</w:t>
            </w:r>
          </w:p>
        </w:tc>
      </w:tr>
      <w:tr>
        <w:trPr/>
        <w:tc>
          <w:tcPr>
            <w:tcW w:w="3621"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27" w:name="_MCCTEMPBM_CRPT71230028___4"/>
            <w:bookmarkStart w:id="128" w:name="_MCCTEMPBM_CRPT71230029___4"/>
            <w:bookmarkEnd w:id="127"/>
            <w:bookmarkEnd w:id="128"/>
            <w:r>
              <w:rPr/>
              <w:t>User Location Information</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265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7.7.51</w:t>
            </w:r>
          </w:p>
        </w:tc>
      </w:tr>
      <w:tr>
        <w:trPr/>
        <w:tc>
          <w:tcPr>
            <w:tcW w:w="3621"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29" w:name="_MCCTEMPBM_CRPT71230029___4"/>
            <w:bookmarkStart w:id="130" w:name="_MCCTEMPBM_CRPT71230030___4"/>
            <w:bookmarkEnd w:id="129"/>
            <w:bookmarkEnd w:id="130"/>
            <w:r>
              <w:rPr/>
              <w:t>MS Time Zone</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265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7.7.52</w:t>
            </w:r>
          </w:p>
        </w:tc>
      </w:tr>
      <w:tr>
        <w:trPr/>
        <w:tc>
          <w:tcPr>
            <w:tcW w:w="3621"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31" w:name="_MCCTEMPBM_CRPT71230030___4"/>
            <w:bookmarkStart w:id="132" w:name="_MCCTEMPBM_CRPT71230031___4"/>
            <w:bookmarkEnd w:id="131"/>
            <w:bookmarkEnd w:id="132"/>
            <w:r>
              <w:rPr/>
              <w:t>IMEI(SV)</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Conditional</w:t>
            </w:r>
          </w:p>
        </w:tc>
        <w:tc>
          <w:tcPr>
            <w:tcW w:w="265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7.7.53</w:t>
            </w:r>
          </w:p>
        </w:tc>
      </w:tr>
      <w:tr>
        <w:trPr/>
        <w:tc>
          <w:tcPr>
            <w:tcW w:w="3621"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33" w:name="_MCCTEMPBM_CRPT71230031___4"/>
            <w:bookmarkStart w:id="134" w:name="_MCCTEMPBM_CRPT71230032___4"/>
            <w:bookmarkEnd w:id="133"/>
            <w:bookmarkEnd w:id="134"/>
            <w:r>
              <w:rPr/>
              <w:t>CAMEL Charging Information Container</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265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7.7.54</w:t>
            </w:r>
          </w:p>
        </w:tc>
      </w:tr>
      <w:tr>
        <w:trPr/>
        <w:tc>
          <w:tcPr>
            <w:tcW w:w="3621"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35" w:name="_MCCTEMPBM_CRPT71230032___4"/>
            <w:bookmarkStart w:id="136" w:name="_MCCTEMPBM_CRPT71230033___4"/>
            <w:bookmarkEnd w:id="135"/>
            <w:bookmarkEnd w:id="136"/>
            <w:r>
              <w:rPr/>
              <w:t>Additional Trace Info</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265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7.7.62</w:t>
            </w:r>
          </w:p>
        </w:tc>
      </w:tr>
      <w:tr>
        <w:trPr/>
        <w:tc>
          <w:tcPr>
            <w:tcW w:w="3621"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37" w:name="_MCCTEMPBM_CRPT71230033___4"/>
            <w:bookmarkStart w:id="138" w:name="_MCCTEMPBM_CRPT71230034___4"/>
            <w:bookmarkEnd w:id="137"/>
            <w:bookmarkEnd w:id="138"/>
            <w:r>
              <w:rPr/>
              <w:t>Correlation-ID</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265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7.7.82</w:t>
            </w:r>
          </w:p>
        </w:tc>
      </w:tr>
      <w:tr>
        <w:trPr/>
        <w:tc>
          <w:tcPr>
            <w:tcW w:w="3621"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39" w:name="_MCCTEMPBM_CRPT71230034___4"/>
            <w:bookmarkStart w:id="140" w:name="_MCCTEMPBM_CRPT71230035___4"/>
            <w:bookmarkEnd w:id="139"/>
            <w:bookmarkEnd w:id="140"/>
            <w:r>
              <w:rPr/>
              <w:t>Evolved Allocation/Retention Priority I</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265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7.7.91</w:t>
            </w:r>
          </w:p>
        </w:tc>
      </w:tr>
      <w:tr>
        <w:trPr/>
        <w:tc>
          <w:tcPr>
            <w:tcW w:w="3621"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41" w:name="_MCCTEMPBM_CRPT71230035___4"/>
            <w:bookmarkStart w:id="142" w:name="_MCCTEMPBM_CRPT71230036___4"/>
            <w:bookmarkEnd w:id="141"/>
            <w:bookmarkEnd w:id="142"/>
            <w:r>
              <w:rPr/>
              <w:t>Extended Common Flags</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265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7.7.93</w:t>
            </w:r>
          </w:p>
        </w:tc>
      </w:tr>
      <w:tr>
        <w:trPr/>
        <w:tc>
          <w:tcPr>
            <w:tcW w:w="3621"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43" w:name="_MCCTEMPBM_CRPT71230036___4"/>
            <w:bookmarkStart w:id="144" w:name="_MCCTEMPBM_CRPT71230037___4"/>
            <w:bookmarkEnd w:id="143"/>
            <w:bookmarkEnd w:id="144"/>
            <w:r>
              <w:rPr>
                <w:lang w:eastAsia="zh-CN"/>
              </w:rPr>
              <w:t>User CSG Information</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265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lang w:eastAsia="zh-CN"/>
              </w:rPr>
              <w:t>7.7.94</w:t>
            </w:r>
          </w:p>
        </w:tc>
      </w:tr>
      <w:tr>
        <w:trPr/>
        <w:tc>
          <w:tcPr>
            <w:tcW w:w="362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bookmarkStart w:id="145" w:name="_MCCTEMPBM_CRPT71230037___4"/>
            <w:bookmarkStart w:id="146" w:name="_MCCTEMPBM_CRPT71230038___4"/>
            <w:bookmarkEnd w:id="145"/>
            <w:bookmarkEnd w:id="146"/>
            <w:r>
              <w:rPr>
                <w:lang w:eastAsia="zh-CN"/>
              </w:rPr>
              <w:t>APN-AMBR</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265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zh-CN"/>
              </w:rPr>
            </w:pPr>
            <w:r>
              <w:rPr>
                <w:lang w:eastAsia="zh-CN"/>
              </w:rPr>
              <w:t>7.7.98</w:t>
            </w:r>
          </w:p>
        </w:tc>
      </w:tr>
      <w:tr>
        <w:trPr/>
        <w:tc>
          <w:tcPr>
            <w:tcW w:w="362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bookmarkStart w:id="147" w:name="_MCCTEMPBM_CRPT71230038___4"/>
            <w:bookmarkStart w:id="148" w:name="_MCCTEMPBM_CRPT71230039___4"/>
            <w:bookmarkEnd w:id="147"/>
            <w:bookmarkEnd w:id="148"/>
            <w:r>
              <w:rPr>
                <w:lang w:eastAsia="zh-CN"/>
              </w:rPr>
              <w:t>Signalling Priority Indication</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265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zh-CN"/>
              </w:rPr>
            </w:pPr>
            <w:r>
              <w:rPr>
                <w:lang w:eastAsia="zh-CN"/>
              </w:rPr>
              <w:t>7.7.103</w:t>
            </w:r>
          </w:p>
        </w:tc>
      </w:tr>
      <w:tr>
        <w:trPr/>
        <w:tc>
          <w:tcPr>
            <w:tcW w:w="362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bookmarkStart w:id="149" w:name="_MCCTEMPBM_CRPT71230039___4"/>
            <w:bookmarkStart w:id="150" w:name="_MCCTEMPBM_CRPT71230040___4"/>
            <w:bookmarkEnd w:id="149"/>
            <w:bookmarkEnd w:id="150"/>
            <w:r>
              <w:rPr>
                <w:szCs w:val="18"/>
              </w:rPr>
              <w:t>CN Operator Selection Entity</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265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zh-CN"/>
              </w:rPr>
            </w:pPr>
            <w:r>
              <w:rPr>
                <w:lang w:eastAsia="zh-CN"/>
              </w:rPr>
              <w:t>7.7.116</w:t>
            </w:r>
          </w:p>
        </w:tc>
      </w:tr>
      <w:tr>
        <w:trPr/>
        <w:tc>
          <w:tcPr>
            <w:tcW w:w="3621"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51" w:name="_MCCTEMPBM_CRPT71230040___4"/>
            <w:bookmarkStart w:id="152" w:name="_MCCTEMPBM_CRPT71230041___4"/>
            <w:bookmarkEnd w:id="151"/>
            <w:bookmarkEnd w:id="152"/>
            <w:r>
              <w:rPr>
                <w:szCs w:val="18"/>
              </w:rPr>
              <w:t>Mapped UE Usage Type</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265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7.7.123</w:t>
            </w:r>
          </w:p>
        </w:tc>
      </w:tr>
      <w:tr>
        <w:trPr/>
        <w:tc>
          <w:tcPr>
            <w:tcW w:w="3621"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53" w:name="_MCCTEMPBM_CRPT71230041___4"/>
            <w:bookmarkStart w:id="154" w:name="_MCCTEMPBM_CRPT71230042___4"/>
            <w:bookmarkEnd w:id="153"/>
            <w:bookmarkEnd w:id="154"/>
            <w:r>
              <w:rPr>
                <w:szCs w:val="18"/>
              </w:rPr>
              <w:t>UP Function Selection Indication Flags</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265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7.7.124</w:t>
            </w:r>
          </w:p>
        </w:tc>
      </w:tr>
      <w:tr>
        <w:trPr/>
        <w:tc>
          <w:tcPr>
            <w:tcW w:w="3621"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55" w:name="_MCCTEMPBM_CRPT71230042___4"/>
            <w:bookmarkStart w:id="156" w:name="_MCCTEMPBM_CRPT71230043___4"/>
            <w:bookmarkEnd w:id="155"/>
            <w:r>
              <w:rPr/>
              <w:t>Private Extension</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265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bookmarkStart w:id="157" w:name="_MCCTEMPBM_CRPT71230043___4"/>
            <w:r>
              <w:rPr/>
              <w:t>7.7.46</w:t>
            </w:r>
            <w:bookmarkEnd w:id="157"/>
          </w:p>
        </w:tc>
      </w:tr>
    </w:tbl>
    <w:p>
      <w:pPr>
        <w:pStyle w:val="Normal"/>
        <w:rPr/>
      </w:pPr>
      <w:r>
        <w:rPr/>
      </w:r>
    </w:p>
    <w:p>
      <w:pPr>
        <w:pStyle w:val="Heading3"/>
        <w:rPr/>
      </w:pPr>
      <w:bookmarkStart w:id="158" w:name="_Toc114513565"/>
      <w:bookmarkStart w:id="159" w:name="_Toc9597823"/>
      <w:r>
        <w:rPr/>
        <w:t>7.3.2</w:t>
        <w:tab/>
        <w:t>Create PDP Context Response</w:t>
      </w:r>
      <w:bookmarkEnd w:id="158"/>
      <w:bookmarkEnd w:id="159"/>
    </w:p>
    <w:p>
      <w:pPr>
        <w:pStyle w:val="Normal"/>
        <w:rPr/>
      </w:pPr>
      <w:r>
        <w:rPr/>
        <w:t>The message shall be sent from a GGSN node to a SGSN node as a response of a Create PDP Context Request. When the SGSN receives a Create PDP Context Response with the Cause value indicating</w:t>
      </w:r>
      <w:r>
        <w:rPr>
          <w:lang w:eastAsia="zh-CN"/>
        </w:rPr>
        <w:t xml:space="preserve"> the request is accepted</w:t>
      </w:r>
      <w:r>
        <w:rPr/>
        <w:t>, the SGSN activates the PDP context and may start to forward T-PDUs to/from the MS from/to the external data network.</w:t>
      </w:r>
    </w:p>
    <w:p>
      <w:pPr>
        <w:pStyle w:val="Normal"/>
        <w:rPr/>
      </w:pPr>
      <w:r>
        <w:rPr/>
        <w:t>The Cause value indicates if a PDP context has been created in the GGSN or not. A PDP context has not been created in the GGSN if the Cause differs from "Request accepted"</w:t>
      </w:r>
      <w:r>
        <w:rPr>
          <w:lang w:eastAsia="zh-CN"/>
        </w:rPr>
        <w:t xml:space="preserve">, </w:t>
      </w:r>
      <w:r>
        <w:rPr/>
        <w:t>"New PD</w:t>
      </w:r>
      <w:r>
        <w:rPr>
          <w:lang w:eastAsia="zh-CN"/>
        </w:rPr>
        <w:t>P</w:t>
      </w:r>
      <w:r>
        <w:rPr/>
        <w:t xml:space="preserve"> type due to network preference"</w:t>
      </w:r>
      <w:r>
        <w:rPr>
          <w:lang w:eastAsia="zh-CN"/>
        </w:rPr>
        <w:t xml:space="preserve"> or </w:t>
      </w:r>
      <w:r>
        <w:rPr/>
        <w:t>"New PD</w:t>
      </w:r>
      <w:r>
        <w:rPr>
          <w:lang w:eastAsia="zh-CN"/>
        </w:rPr>
        <w:t>P</w:t>
      </w:r>
      <w:r>
        <w:rPr/>
        <w:t xml:space="preserve"> type due to single address bearer only". Possible Cause values are:</w:t>
      </w:r>
    </w:p>
    <w:p>
      <w:pPr>
        <w:pStyle w:val="B1"/>
        <w:rPr/>
      </w:pPr>
      <w:r>
        <w:rPr>
          <w:lang w:eastAsia="zh-CN"/>
        </w:rPr>
        <w:t>-</w:t>
        <w:tab/>
      </w:r>
      <w:r>
        <w:rPr/>
        <w:t>"Request Accepted".</w:t>
      </w:r>
    </w:p>
    <w:p>
      <w:pPr>
        <w:pStyle w:val="B1"/>
        <w:rPr/>
      </w:pPr>
      <w:r>
        <w:rPr>
          <w:lang w:eastAsia="zh-CN"/>
        </w:rPr>
        <w:t>-</w:t>
        <w:tab/>
      </w:r>
      <w:r>
        <w:rPr/>
        <w:t>"Context not found"</w:t>
      </w:r>
    </w:p>
    <w:p>
      <w:pPr>
        <w:pStyle w:val="B1"/>
        <w:rPr/>
      </w:pPr>
      <w:r>
        <w:rPr>
          <w:lang w:eastAsia="zh-CN"/>
        </w:rPr>
        <w:t>-</w:t>
        <w:tab/>
      </w:r>
      <w:r>
        <w:rPr/>
        <w:t>"No resources available".</w:t>
      </w:r>
    </w:p>
    <w:p>
      <w:pPr>
        <w:pStyle w:val="B1"/>
        <w:rPr/>
      </w:pPr>
      <w:r>
        <w:rPr>
          <w:lang w:eastAsia="zh-CN"/>
        </w:rPr>
        <w:t>-</w:t>
        <w:tab/>
      </w:r>
      <w:r>
        <w:rPr/>
        <w:t>"All dynamic PDP addresses are occupied".</w:t>
      </w:r>
    </w:p>
    <w:p>
      <w:pPr>
        <w:pStyle w:val="B1"/>
        <w:rPr/>
      </w:pPr>
      <w:r>
        <w:rPr>
          <w:lang w:eastAsia="zh-CN"/>
        </w:rPr>
        <w:t>-</w:t>
        <w:tab/>
      </w:r>
      <w:r>
        <w:rPr/>
        <w:t>"No memory is available".</w:t>
      </w:r>
    </w:p>
    <w:p>
      <w:pPr>
        <w:pStyle w:val="B1"/>
        <w:rPr/>
      </w:pPr>
      <w:r>
        <w:rPr>
          <w:lang w:eastAsia="zh-CN"/>
        </w:rPr>
        <w:t>-</w:t>
        <w:tab/>
      </w:r>
      <w:r>
        <w:rPr/>
        <w:t>"Missing or unknown APN".</w:t>
      </w:r>
    </w:p>
    <w:p>
      <w:pPr>
        <w:pStyle w:val="B1"/>
        <w:rPr/>
      </w:pPr>
      <w:r>
        <w:rPr>
          <w:lang w:eastAsia="zh-CN"/>
        </w:rPr>
        <w:t>-</w:t>
        <w:tab/>
      </w:r>
      <w:r>
        <w:rPr/>
        <w:t>"Unknown PDP address or PDP type".</w:t>
      </w:r>
    </w:p>
    <w:p>
      <w:pPr>
        <w:pStyle w:val="B1"/>
        <w:rPr/>
      </w:pPr>
      <w:r>
        <w:rPr>
          <w:lang w:eastAsia="zh-CN"/>
        </w:rPr>
        <w:t>-</w:t>
        <w:tab/>
      </w:r>
      <w:r>
        <w:rPr/>
        <w:t>"User authentication failed".</w:t>
      </w:r>
    </w:p>
    <w:p>
      <w:pPr>
        <w:pStyle w:val="B1"/>
        <w:rPr/>
      </w:pPr>
      <w:r>
        <w:rPr>
          <w:lang w:eastAsia="zh-CN"/>
        </w:rPr>
        <w:t>-</w:t>
        <w:tab/>
      </w:r>
      <w:r>
        <w:rPr/>
        <w:t>"System failure".</w:t>
      </w:r>
    </w:p>
    <w:p>
      <w:pPr>
        <w:pStyle w:val="B1"/>
        <w:rPr/>
      </w:pPr>
      <w:r>
        <w:rPr>
          <w:lang w:eastAsia="zh-CN"/>
        </w:rPr>
        <w:t>-</w:t>
        <w:tab/>
      </w:r>
      <w:r>
        <w:rPr/>
        <w:t>"Semantic error in the TFT operation".</w:t>
      </w:r>
    </w:p>
    <w:p>
      <w:pPr>
        <w:pStyle w:val="B1"/>
        <w:rPr/>
      </w:pPr>
      <w:r>
        <w:rPr>
          <w:lang w:eastAsia="zh-CN"/>
        </w:rPr>
        <w:t>-</w:t>
        <w:tab/>
      </w:r>
      <w:r>
        <w:rPr/>
        <w:t>"Syntactic error in the TFT operation".</w:t>
      </w:r>
    </w:p>
    <w:p>
      <w:pPr>
        <w:pStyle w:val="B1"/>
        <w:rPr/>
      </w:pPr>
      <w:r>
        <w:rPr>
          <w:lang w:eastAsia="zh-CN"/>
        </w:rPr>
        <w:t>-</w:t>
        <w:tab/>
      </w:r>
      <w:r>
        <w:rPr/>
        <w:t>"Semantic errors in packet filter(s)".</w:t>
      </w:r>
    </w:p>
    <w:p>
      <w:pPr>
        <w:pStyle w:val="B1"/>
        <w:rPr/>
      </w:pPr>
      <w:r>
        <w:rPr>
          <w:lang w:eastAsia="zh-CN"/>
        </w:rPr>
        <w:t>-</w:t>
        <w:tab/>
      </w:r>
      <w:r>
        <w:rPr/>
        <w:t>"Syntactic errors in packet filters(s)".</w:t>
      </w:r>
    </w:p>
    <w:p>
      <w:pPr>
        <w:pStyle w:val="B1"/>
        <w:rPr/>
      </w:pPr>
      <w:r>
        <w:rPr>
          <w:lang w:eastAsia="zh-CN"/>
        </w:rPr>
        <w:t>-</w:t>
        <w:tab/>
      </w:r>
      <w:r>
        <w:rPr/>
        <w:t>"Mandatory IE incorrect".</w:t>
      </w:r>
    </w:p>
    <w:p>
      <w:pPr>
        <w:pStyle w:val="B1"/>
        <w:rPr/>
      </w:pPr>
      <w:r>
        <w:rPr>
          <w:lang w:eastAsia="zh-CN"/>
        </w:rPr>
        <w:t>-</w:t>
        <w:tab/>
      </w:r>
      <w:r>
        <w:rPr/>
        <w:t>"Mandatory IE missing".</w:t>
      </w:r>
    </w:p>
    <w:p>
      <w:pPr>
        <w:pStyle w:val="B1"/>
        <w:rPr/>
      </w:pPr>
      <w:r>
        <w:rPr>
          <w:lang w:eastAsia="zh-CN"/>
        </w:rPr>
        <w:t>-</w:t>
        <w:tab/>
      </w:r>
      <w:r>
        <w:rPr/>
        <w:t>"Optional IE incorrect".</w:t>
      </w:r>
    </w:p>
    <w:p>
      <w:pPr>
        <w:pStyle w:val="B1"/>
        <w:rPr/>
      </w:pPr>
      <w:r>
        <w:rPr>
          <w:lang w:eastAsia="zh-CN"/>
        </w:rPr>
        <w:t>-</w:t>
        <w:tab/>
      </w:r>
      <w:r>
        <w:rPr/>
        <w:t>"Invalid message format".</w:t>
      </w:r>
    </w:p>
    <w:p>
      <w:pPr>
        <w:pStyle w:val="B1"/>
        <w:rPr/>
      </w:pPr>
      <w:r>
        <w:rPr>
          <w:lang w:eastAsia="zh-CN"/>
        </w:rPr>
        <w:t>-</w:t>
        <w:tab/>
      </w:r>
      <w:r>
        <w:rPr/>
        <w:t>"</w:t>
      </w:r>
      <w:r>
        <w:rPr>
          <w:rFonts w:cs="Arial"/>
          <w:szCs w:val="18"/>
        </w:rPr>
        <w:t>PDP context without TFT already activated</w:t>
      </w:r>
      <w:r>
        <w:rPr/>
        <w:t>".</w:t>
      </w:r>
    </w:p>
    <w:p>
      <w:pPr>
        <w:pStyle w:val="B1"/>
        <w:rPr/>
      </w:pPr>
      <w:r>
        <w:rPr>
          <w:lang w:eastAsia="zh-CN"/>
        </w:rPr>
        <w:t>-</w:t>
        <w:tab/>
      </w:r>
      <w:r>
        <w:rPr/>
        <w:t>"APN access denied – no subscription".</w:t>
      </w:r>
    </w:p>
    <w:p>
      <w:pPr>
        <w:pStyle w:val="B1"/>
        <w:rPr/>
      </w:pPr>
      <w:r>
        <w:rPr>
          <w:lang w:eastAsia="zh-CN"/>
        </w:rPr>
        <w:t>-</w:t>
        <w:tab/>
      </w:r>
      <w:r>
        <w:rPr/>
        <w:t>"APN Restriction type incompatibility with currently active PDP Contexts"</w:t>
      </w:r>
    </w:p>
    <w:p>
      <w:pPr>
        <w:pStyle w:val="B1"/>
        <w:rPr/>
      </w:pPr>
      <w:r>
        <w:rPr>
          <w:lang w:eastAsia="zh-CN"/>
        </w:rPr>
        <w:t>-</w:t>
        <w:tab/>
      </w:r>
      <w:r>
        <w:rPr/>
        <w:t>"Collision with network initiated request".</w:t>
      </w:r>
    </w:p>
    <w:p>
      <w:pPr>
        <w:pStyle w:val="B1"/>
        <w:rPr>
          <w:lang w:eastAsia="zh-CN"/>
        </w:rPr>
      </w:pPr>
      <w:r>
        <w:rPr>
          <w:lang w:eastAsia="zh-CN"/>
        </w:rPr>
        <w:t>-</w:t>
        <w:tab/>
      </w:r>
      <w:r>
        <w:rPr/>
        <w:t>"New PD</w:t>
      </w:r>
      <w:r>
        <w:rPr>
          <w:lang w:eastAsia="zh-CN"/>
        </w:rPr>
        <w:t>P</w:t>
      </w:r>
      <w:r>
        <w:rPr/>
        <w:t xml:space="preserve"> type due to network preference"</w:t>
      </w:r>
      <w:r>
        <w:rPr>
          <w:lang w:eastAsia="zh-CN"/>
        </w:rPr>
        <w:t>.</w:t>
      </w:r>
    </w:p>
    <w:p>
      <w:pPr>
        <w:pStyle w:val="B1"/>
        <w:rPr>
          <w:lang w:eastAsia="zh-CN"/>
        </w:rPr>
      </w:pPr>
      <w:r>
        <w:rPr>
          <w:lang w:eastAsia="zh-CN"/>
        </w:rPr>
        <w:t>-</w:t>
        <w:tab/>
      </w:r>
      <w:r>
        <w:rPr/>
        <w:t>"New PD</w:t>
      </w:r>
      <w:r>
        <w:rPr>
          <w:lang w:eastAsia="zh-CN"/>
        </w:rPr>
        <w:t>P</w:t>
      </w:r>
      <w:r>
        <w:rPr/>
        <w:t xml:space="preserve"> type due to single address bearer only"</w:t>
      </w:r>
      <w:r>
        <w:rPr>
          <w:lang w:eastAsia="zh-CN"/>
        </w:rPr>
        <w:t>.</w:t>
      </w:r>
    </w:p>
    <w:p>
      <w:pPr>
        <w:pStyle w:val="B1"/>
        <w:rPr>
          <w:lang w:eastAsia="zh-CN"/>
        </w:rPr>
      </w:pPr>
      <w:r>
        <w:rPr>
          <w:lang w:eastAsia="zh-CN"/>
        </w:rPr>
        <w:t>-</w:t>
        <w:tab/>
        <w:t>"APN Congestion".</w:t>
      </w:r>
    </w:p>
    <w:p>
      <w:pPr>
        <w:pStyle w:val="B1"/>
        <w:rPr>
          <w:color w:val="FF0000"/>
          <w:lang w:eastAsia="zh-CN"/>
        </w:rPr>
      </w:pPr>
      <w:r>
        <w:rPr/>
        <w:t>-</w:t>
      </w:r>
      <w:r>
        <w:rPr>
          <w:lang w:eastAsia="zh-CN"/>
        </w:rPr>
        <w:tab/>
      </w:r>
      <w:r>
        <w:rPr/>
        <w:t>"Bearer</w:t>
      </w:r>
      <w:r>
        <w:rPr>
          <w:lang w:eastAsia="zh-CN"/>
        </w:rPr>
        <w:t xml:space="preserve"> handling not supported</w:t>
      </w:r>
      <w:r>
        <w:rPr/>
        <w:t>"</w:t>
      </w:r>
      <w:r>
        <w:rPr>
          <w:lang w:eastAsia="zh-CN"/>
        </w:rPr>
        <w:t>.</w:t>
      </w:r>
    </w:p>
    <w:p>
      <w:pPr>
        <w:pStyle w:val="Normal"/>
        <w:rPr/>
      </w:pPr>
      <w:r>
        <w:rPr/>
        <w:t>"No resources available" indicates that not enough resources are available within the network to allow the PDP Context to be created. "Missing or unknown APN" indicates e.g. when the GGSN does not support the Access Point Name. "Unknown PDP address or PDP type" indicates when the GGSN does not support the PDP type or the PDP address.</w:t>
      </w:r>
    </w:p>
    <w:p>
      <w:pPr>
        <w:pStyle w:val="Normal"/>
        <w:rPr/>
      </w:pPr>
      <w:r>
        <w:rPr>
          <w:lang w:eastAsia="zh-CN"/>
        </w:rPr>
        <w:t xml:space="preserve">"APN Congestion" indicates that the GGSN has detected congestion for the requested APN and performs overload control for that APN which does not allow the PDP Context to be created. When returning the cause "APN Congestion", the GGSN may include the GGSN Back-Off Time IE to indicate the time during which the SGSN should refrain from sending subsequent PDP Context requests to the GGSN for the congested APN for services other than emergency services. </w:t>
      </w:r>
      <w:r>
        <w:rPr>
          <w:lang w:eastAsia="ko-KR"/>
        </w:rPr>
        <w:t xml:space="preserve">The last received value of the </w:t>
      </w:r>
      <w:r>
        <w:rPr/>
        <w:t>GGSN Back-Off Time</w:t>
      </w:r>
      <w:r>
        <w:rPr>
          <w:lang w:eastAsia="zh-CN"/>
        </w:rPr>
        <w:t xml:space="preserve"> IE shall </w:t>
      </w:r>
      <w:r>
        <w:rPr>
          <w:lang w:eastAsia="ko-KR"/>
        </w:rPr>
        <w:t xml:space="preserve">supersede any previous values received from that </w:t>
      </w:r>
      <w:r>
        <w:rPr>
          <w:lang w:eastAsia="zh-CN"/>
        </w:rPr>
        <w:t>GGSN and for this APN in the SGSN.</w:t>
      </w:r>
    </w:p>
    <w:p>
      <w:pPr>
        <w:pStyle w:val="Normal"/>
        <w:rPr>
          <w:lang w:eastAsia="zh-CN"/>
        </w:rPr>
      </w:pPr>
      <w:r>
        <w:rPr/>
        <w:t>"User authentication failed" indicates that the external packet network has rejected the service requested by the user e.g. the authentication check in the RADIUS server failed. "PDP context without TFT already activated" indicates that a PDP context has already been activated without a TFT for that MS. "Context not found" indicates that a Create PDP Request for a subsequent PDP context has been received, but the PDP context associated with the request, which the SGSN believes to be active does not exist on the GGSN. "APN access denied – no subscription" indicates that the GGSN has denied the user access to an APN because a subscription is required, but the subscriber does not have the necessary subscription.</w:t>
      </w:r>
    </w:p>
    <w:p>
      <w:pPr>
        <w:pStyle w:val="Normal"/>
        <w:rPr/>
      </w:pPr>
      <w:r>
        <w:rPr>
          <w:lang w:eastAsia="ko-KR"/>
        </w:rPr>
        <w:t xml:space="preserve">If the </w:t>
      </w:r>
      <w:r>
        <w:rPr/>
        <w:t>Secondary PDP Context Activation Procedur</w:t>
      </w:r>
      <w:r>
        <w:rPr>
          <w:lang w:eastAsia="zh-CN"/>
        </w:rPr>
        <w:t>e</w:t>
      </w:r>
      <w:r>
        <w:rPr/>
        <w:t xml:space="preserve"> </w:t>
      </w:r>
      <w:r>
        <w:rPr>
          <w:lang w:eastAsia="zh-CN"/>
        </w:rPr>
        <w:t>is related to an established PDP context for LIPA or for SIPTO at the local network, the LGW shall reject the Create PDP Context</w:t>
      </w:r>
      <w:r>
        <w:rPr/>
        <w:t xml:space="preserve"> </w:t>
      </w:r>
      <w:r>
        <w:rPr>
          <w:lang w:eastAsia="zh-CN"/>
        </w:rPr>
        <w:t>r</w:t>
      </w:r>
      <w:r>
        <w:rPr/>
        <w:t>equest</w:t>
      </w:r>
      <w:r>
        <w:rPr>
          <w:lang w:eastAsia="zh-CN"/>
        </w:rPr>
        <w:t xml:space="preserve"> with the cause value of </w:t>
      </w:r>
      <w:r>
        <w:rPr/>
        <w:t>"Bearer</w:t>
      </w:r>
      <w:r>
        <w:rPr>
          <w:lang w:eastAsia="zh-CN"/>
        </w:rPr>
        <w:t xml:space="preserve"> handling not supported</w:t>
      </w:r>
      <w:r>
        <w:rPr/>
        <w:t>"</w:t>
      </w:r>
      <w:r>
        <w:rPr>
          <w:lang w:eastAsia="zh-CN"/>
        </w:rPr>
        <w:t>.</w:t>
      </w:r>
    </w:p>
    <w:p>
      <w:pPr>
        <w:pStyle w:val="Normal"/>
        <w:rPr>
          <w:lang w:eastAsia="zh-CN"/>
        </w:rPr>
      </w:pPr>
      <w:r>
        <w:rPr/>
        <w:t>"New PD</w:t>
      </w:r>
      <w:r>
        <w:rPr>
          <w:lang w:eastAsia="zh-CN"/>
        </w:rPr>
        <w:t>P</w:t>
      </w:r>
      <w:r>
        <w:rPr/>
        <w:t xml:space="preserve"> type due to network preference"</w:t>
      </w:r>
      <w:r>
        <w:rPr>
          <w:lang w:eastAsia="zh-CN"/>
        </w:rPr>
        <w:t xml:space="preserve"> indicates that the MS has requested PDP type IPv4v6 and only IPv4 or IPv6 address is allowed for the PDN based on GGSN operator policy, as specified in clause 9.2.1 in 3GPP TS 23.060 [4]. </w:t>
      </w:r>
      <w:r>
        <w:rPr/>
        <w:t>"New PD</w:t>
      </w:r>
      <w:r>
        <w:rPr>
          <w:lang w:eastAsia="zh-CN"/>
        </w:rPr>
        <w:t>P</w:t>
      </w:r>
      <w:r>
        <w:rPr/>
        <w:t xml:space="preserve"> type due to single address bearer only"</w:t>
      </w:r>
      <w:r>
        <w:rPr>
          <w:lang w:eastAsia="zh-CN"/>
        </w:rPr>
        <w:t xml:space="preserve"> indicates that </w:t>
      </w:r>
      <w:r>
        <w:rPr/>
        <w:t xml:space="preserve">the MS has requested PDP type IPv4v6 and both IPv4 and IPv6 addressing is possible in the PDN but the Dual Address Bearer Flag </w:t>
      </w:r>
      <w:r>
        <w:rPr>
          <w:lang w:eastAsia="zh-CN"/>
        </w:rPr>
        <w:t xml:space="preserve">bit </w:t>
      </w:r>
      <w:r>
        <w:rPr/>
        <w:t xml:space="preserve">of the Common Flags IE is set to 0 or the Common Flags IE is absent, or only single IP version addressing is possible in the PDN, </w:t>
      </w:r>
      <w:r>
        <w:rPr>
          <w:lang w:eastAsia="zh-CN"/>
        </w:rPr>
        <w:t>as specified in clause 9.2.1 in 3GPP TS 23.060 [4].</w:t>
      </w:r>
    </w:p>
    <w:p>
      <w:pPr>
        <w:pStyle w:val="Normal"/>
        <w:rPr/>
      </w:pPr>
      <w:r>
        <w:rPr/>
        <w:t>Only the Cause information element, optionally Protocol Configuration Options and optionally the Recovery information element shall be included in the response if the Cause contains another value than "Request accepted"</w:t>
      </w:r>
      <w:r>
        <w:rPr>
          <w:lang w:eastAsia="zh-CN"/>
        </w:rPr>
        <w:t xml:space="preserve">, </w:t>
      </w:r>
      <w:r>
        <w:rPr/>
        <w:t>"New PD</w:t>
      </w:r>
      <w:r>
        <w:rPr>
          <w:lang w:eastAsia="zh-CN"/>
        </w:rPr>
        <w:t>P</w:t>
      </w:r>
      <w:r>
        <w:rPr/>
        <w:t xml:space="preserve"> type due to network preference"</w:t>
      </w:r>
      <w:r>
        <w:rPr>
          <w:lang w:eastAsia="zh-CN"/>
        </w:rPr>
        <w:t xml:space="preserve"> or </w:t>
      </w:r>
      <w:r>
        <w:rPr/>
        <w:t>"New PD</w:t>
      </w:r>
      <w:r>
        <w:rPr>
          <w:lang w:eastAsia="zh-CN"/>
        </w:rPr>
        <w:t>P</w:t>
      </w:r>
      <w:r>
        <w:rPr/>
        <w:t xml:space="preserve"> type due to single address bearer only". </w:t>
      </w:r>
      <w:r>
        <w:rPr>
          <w:lang w:eastAsia="zh-CN"/>
        </w:rPr>
        <w:t>The GGSN Back-Off Time IE may also be returned when rejecting a Create PDP Context Request with the cause "APN Congestion".</w:t>
      </w:r>
    </w:p>
    <w:p>
      <w:pPr>
        <w:pStyle w:val="Normal"/>
        <w:rPr/>
      </w:pPr>
      <w:r>
        <w:rPr/>
        <w:t>The Tunnel Endpoint Identifier for Data (I) field specifies an uplink Tunnel Endpoint Identifier for G-PDUs that is chosen by the GGSN. The SGSN shall include this Tunnel Endpoint Identifier in the GTP header of all subsequent uplink G-PDUs which are related to the requested PDP context.</w:t>
      </w:r>
    </w:p>
    <w:p>
      <w:pPr>
        <w:pStyle w:val="Normal"/>
        <w:rPr/>
      </w:pPr>
      <w:r>
        <w:rPr/>
        <w:t xml:space="preserve">The Tunnel Endpoint Identifier Control Plane field specifies an uplink Tunnel Endpoint Identifier for control plane messages, which is chosen by the GGSN. The SGSN shall include this Tunnel Endpoint Identifier in the GTP header of all subsequent uplink-control plane messages, which are related to the requested PDP context. </w:t>
      </w:r>
      <w:r>
        <w:rPr>
          <w:lang w:eastAsia="ja-JP"/>
        </w:rPr>
        <w:t>If the GGSN has already confirmed successful assignment of its Tunnel Endpoint Identifier Control Plane to the peer SGSN, this field shall not be present. The GGSN confirms successful assignment of its Tunnel Endpoint Identifier Control Plane to the SGSN when it receives any message with its assigned Tunnel Endpoint Identifier Control Plane in the GTP header from the SGSN.</w:t>
      </w:r>
    </w:p>
    <w:p>
      <w:pPr>
        <w:pStyle w:val="Normal"/>
        <w:rPr/>
      </w:pPr>
      <w:r>
        <w:rPr/>
        <w:t>The GGSN may include the NSAPI received from the SGSN in the Create PDP Context Request message, in order to facilitate error handling in SGSN.</w:t>
      </w:r>
    </w:p>
    <w:p>
      <w:pPr>
        <w:pStyle w:val="NO"/>
        <w:rPr/>
      </w:pPr>
      <w:r>
        <w:rPr/>
        <w:t>NOTE 1:</w:t>
        <w:tab/>
        <w:t>If an SGSN receives a Create PDP Context Response with an NSAPI IE included for which there is no corresponding outstanding request, an SGSN may send a Delete PDP Context Request towards the GGSN that sent the Create PDP Context Response with the NSAPI included</w:t>
      </w:r>
    </w:p>
    <w:p>
      <w:pPr>
        <w:pStyle w:val="Normal"/>
        <w:rPr/>
      </w:pPr>
      <w:r>
        <w:rPr/>
        <w:t>The GGSN shall include a GGSN Address for control plane and a GGSN address for user traffic, which may differ from that provided by the underlying network service (e.g. IP).</w:t>
      </w:r>
    </w:p>
    <w:p>
      <w:pPr>
        <w:pStyle w:val="Normal"/>
        <w:rPr/>
      </w:pPr>
      <w:r>
        <w:rPr/>
        <w:t>If the Create PDP Context Request received from the SGSN included IPv6 SGSN address, an IPv4/IPv6 capable GGSN shall include IPv6 addresses in the fields GGSN Address for Control Plane and GGSN Address for user traffic, and IPv4 addresses in the fields Alternative GGSN Address for Control Plane and Alternative GGSN Address for user traffic. If SGSN included IPv4 SGSN addresses in the request, an IPv4/IPv6 capable GGSN shall include IPv4 addresses in the fields GGSN Address for Control Plane and GGSN Address for user traffic, and IPv6 addresses in the fields Alternative GGSN Address for Control Plane and Alternative GGSN Address for user traffic. An IPv4/IPv6 capable SGSN shall store these GGSN Addresses and use the addresses received in the fields GGSN Address for Control Plane and GGSN Address for user traffic when sending control plane signalling on this GTP tunnel or G-PDUs to the GGSN for the MS. An IPv4 only SGSN shall not store the IPv6 address included in the Alternative GGSN Address.</w:t>
      </w:r>
    </w:p>
    <w:p>
      <w:pPr>
        <w:pStyle w:val="NO"/>
        <w:rPr/>
      </w:pPr>
      <w:r>
        <w:rPr/>
        <w:t>NOTE 2:</w:t>
        <w:tab/>
        <w:t>An IPv4/IPv6 SGSN also stores the addresses received in the fields Alternative GGSN Address for Control Plane and Alternative GGSN Address for user traffic for inter-SGSN mobility scenarios. See clause 7.3.3.</w:t>
      </w:r>
    </w:p>
    <w:p>
      <w:pPr>
        <w:pStyle w:val="Normal"/>
        <w:rPr/>
      </w:pPr>
      <w:r>
        <w:rPr/>
        <w:t>If the MS requests a dynamic PDP address with the PDP Type IPv4</w:t>
      </w:r>
      <w:r>
        <w:rPr>
          <w:lang w:eastAsia="zh-CN"/>
        </w:rPr>
        <w:t>,</w:t>
      </w:r>
      <w:r>
        <w:rPr/>
        <w:t xml:space="preserve"> </w:t>
      </w:r>
      <w:r>
        <w:rPr>
          <w:lang w:eastAsia="zh-CN"/>
        </w:rPr>
        <w:t xml:space="preserve">IPv6 </w:t>
      </w:r>
      <w:r>
        <w:rPr/>
        <w:t>or IP</w:t>
      </w:r>
      <w:r>
        <w:rPr>
          <w:lang w:eastAsia="zh-CN"/>
        </w:rPr>
        <w:t>v4</w:t>
      </w:r>
      <w:r>
        <w:rPr/>
        <w:t>v6 and a dynamic PDP address is allowed, then the End User Address information element shall be included and the PDP Address field in the End User Address information element shall contain the dynamic PDP Address</w:t>
      </w:r>
      <w:r>
        <w:rPr>
          <w:lang w:eastAsia="zh-CN"/>
        </w:rPr>
        <w:t>(es)</w:t>
      </w:r>
      <w:r>
        <w:rPr/>
        <w:t xml:space="preserve"> allocated by the GGSN.</w:t>
      </w:r>
    </w:p>
    <w:p>
      <w:pPr>
        <w:pStyle w:val="NO"/>
        <w:rPr/>
      </w:pPr>
      <w:r>
        <w:rPr/>
        <w:t>NOTE 3:</w:t>
        <w:tab/>
      </w:r>
      <w:r>
        <w:rPr>
          <w:szCs w:val="18"/>
        </w:rPr>
        <w:t xml:space="preserve">If the GGSN uses DHCPv4 for IPv4 address allocation, </w:t>
      </w:r>
      <w:r>
        <w:rPr/>
        <w:t>then the GGSN sets the PDP Address field in the End User Address information element to "0.0.0.0",</w:t>
      </w:r>
      <w:r>
        <w:rPr>
          <w:szCs w:val="18"/>
        </w:rPr>
        <w:t xml:space="preserve"> </w:t>
      </w:r>
      <w:r>
        <w:rPr/>
        <w:t>as specified in 3GPP TS 23.060 [4], clause 9.2.1</w:t>
      </w:r>
      <w:r>
        <w:rPr>
          <w:szCs w:val="18"/>
        </w:rPr>
        <w:t>.</w:t>
      </w:r>
    </w:p>
    <w:p>
      <w:pPr>
        <w:pStyle w:val="Normal"/>
        <w:rPr>
          <w:lang w:eastAsia="ja-JP"/>
        </w:rPr>
      </w:pPr>
      <w:r>
        <w:rPr>
          <w:lang w:eastAsia="ja-JP"/>
        </w:rPr>
        <w:t>If the MS requests a static PDP address</w:t>
      </w:r>
      <w:r>
        <w:rPr/>
        <w:t xml:space="preserve"> with the PDP Type IPv4</w:t>
      </w:r>
      <w:r>
        <w:rPr>
          <w:lang w:eastAsia="zh-CN"/>
        </w:rPr>
        <w:t>, IPv6</w:t>
      </w:r>
      <w:r>
        <w:rPr/>
        <w:t xml:space="preserve"> or IP</w:t>
      </w:r>
      <w:r>
        <w:rPr>
          <w:lang w:eastAsia="zh-CN"/>
        </w:rPr>
        <w:t>v4</w:t>
      </w:r>
      <w:r>
        <w:rPr/>
        <w:t xml:space="preserve">v6, or </w:t>
      </w:r>
      <w:r>
        <w:rPr>
          <w:lang w:eastAsia="ja-JP"/>
        </w:rPr>
        <w:t>a PDP address is specified with</w:t>
      </w:r>
      <w:r>
        <w:rPr/>
        <w:t xml:space="preserve"> PDP Type PPP or Non-IP</w:t>
      </w:r>
      <w:r>
        <w:rPr>
          <w:lang w:eastAsia="ja-JP"/>
        </w:rPr>
        <w:t>, then the End User Address information element shall be included</w:t>
      </w:r>
      <w:r>
        <w:rPr/>
        <w:t xml:space="preserve"> and the PDP Address field </w:t>
      </w:r>
      <w:r>
        <w:rPr>
          <w:lang w:eastAsia="ja-JP"/>
        </w:rPr>
        <w:t>shall not be included.</w:t>
      </w:r>
    </w:p>
    <w:p>
      <w:pPr>
        <w:pStyle w:val="Normal"/>
        <w:rPr/>
      </w:pPr>
      <w:r>
        <w:rPr/>
        <w:t>The PDP address in End User Address IE and in the Protocol configuration options IE shall be the same, if both IEs are present in the create PDP context response.  When using the Secondary PDP Context Activation Procedure, the End User Address element shall not be included in the message.</w:t>
      </w:r>
    </w:p>
    <w:p>
      <w:pPr>
        <w:pStyle w:val="Normal"/>
        <w:rPr>
          <w:lang w:val="en-US" w:eastAsia="zh-CN"/>
        </w:rPr>
      </w:pPr>
      <w:r>
        <w:rPr/>
        <w:t>The QoS values supplied in the Create PDP Context Request may be negotiated downwards by the GGSN. If the SGSN has indicated support for upgrade of QoS in the request message, the QoS values may also be negotiated upwards by the GGSN. The negotiated values or the original values from SGSN are inserted in the Quality of Service Profile information element of the Create PDP Context Response message. The Evolved Allocation/Retention Priority I IE shall be included as the authorized Evolved Allocation/Retention Priority if the GGSN supports this IE and if the Evolved Allocation/Retention Priority I IE has been included in the corresponding request message. If there is no authorized Evolved ARP received from GGSN, SGSN shall continue to use legacy ARP included in the Quality of Service (QoS) Profile IE.</w:t>
      </w:r>
      <w:r>
        <w:rPr>
          <w:lang w:eastAsia="zh-CN"/>
        </w:rPr>
        <w:t xml:space="preserve"> The APN-AMBR IE shall be included as the authorized APN-AMBR if the GGSN supports this IE and if the APN-AMBR IE has been included in the corresponding request message.</w:t>
      </w:r>
    </w:p>
    <w:p>
      <w:pPr>
        <w:pStyle w:val="NO"/>
        <w:rPr/>
      </w:pPr>
      <w:r>
        <w:rPr>
          <w:lang w:val="en-US"/>
        </w:rPr>
        <w:t>NOTE 4:</w:t>
        <w:tab/>
        <w:t xml:space="preserve">The value of the authorized </w:t>
      </w:r>
      <w:r>
        <w:rPr>
          <w:lang w:val="en-US" w:eastAsia="zh-CN"/>
        </w:rPr>
        <w:t>APN-AMBR is included in the APN-AMBR IE, which has a different type than the APN-AMBR with NSAPI IE (see clauses 7.7.98 and 7.7.101).</w:t>
      </w:r>
    </w:p>
    <w:p>
      <w:pPr>
        <w:pStyle w:val="Normal"/>
        <w:rPr/>
      </w:pPr>
      <w:r>
        <w:rPr/>
        <w:t>The GGSN may start to forward T-PDUs after the Create PDP Context Response has been sent. The SGSN may start to forward T-PDUs when the Create PDP Context Response has been received. In this case the SGSN shall also be prepared to receive T-PDUs from the GGSN after it has sent a Create PDP Context Request but before a Create PDP Context Response has been received.</w:t>
      </w:r>
    </w:p>
    <w:p>
      <w:pPr>
        <w:pStyle w:val="Normal"/>
        <w:rPr/>
      </w:pPr>
      <w:r>
        <w:rPr/>
        <w:t xml:space="preserve">The Reordering Required value supplied in the Create PDP Context Response indicates whether the end user protocol benefits from packet in sequence delivery and whether the SGSN and the GGSN therefore shall perform reordering or not. In other words, if reordering is required by the GGSN, the SGSN and the GGSN shall perform reordering of incoming T-PDUs on this path. </w:t>
      </w:r>
      <w:r>
        <w:rPr>
          <w:lang w:eastAsia="ja-JP"/>
        </w:rPr>
        <w:t>When the Quality of Service (QoS) Profile is Release 99 the receiving entity shall ignore the Reordering Required.</w:t>
      </w:r>
    </w:p>
    <w:p>
      <w:pPr>
        <w:pStyle w:val="Normal"/>
        <w:rPr/>
      </w:pPr>
      <w:r>
        <w:rPr/>
        <w:t>The GGSN shall include the Recovery information element into the Create PDP Context Response if the GGSN is in contact with the SGSN for the first time or the GGSN has restarted recently and the new Restart Counter value has not yet been indicated to the SGSN. The SGSN receiving the Recovery information element shall handle it as when an Echo Response message is received but shall consider the PDP context being created as active if the response indicates successful context activation at the GGSN.</w:t>
      </w:r>
    </w:p>
    <w:p>
      <w:pPr>
        <w:pStyle w:val="Normal"/>
        <w:rPr/>
      </w:pPr>
      <w:r>
        <w:rPr/>
        <w:t>The Charging ID is used to identify all charging records produced in SGSN(s) and the GGSN for this PDP context. The Charging ID is generated by the GGSN and shall be unique within the GGSN.</w:t>
      </w:r>
    </w:p>
    <w:p>
      <w:pPr>
        <w:pStyle w:val="Normal"/>
        <w:rPr/>
      </w:pPr>
      <w:r>
        <w:rPr/>
        <w:t>The Charging Gateway Address is the IP address of the recommended Charging Gateway Functionality to which the SGSN should transfer the Charging Detail Records (CDR) for this PDP Context.</w:t>
      </w:r>
    </w:p>
    <w:p>
      <w:pPr>
        <w:pStyle w:val="Normal"/>
        <w:rPr/>
      </w:pPr>
      <w:r>
        <w:rPr/>
        <w:t>The Alternative Charging Gateway Address IE has a similar purpose as the Charging Gateway Address but enables co-existence of IPv4 and IPv6 stacks in the Ga charging interfaces, without mandating any node to have a dual stack. The format of the optional Alternative Charging Gateway Address information element is the same as the format of the Charging Gateway Address.</w:t>
      </w:r>
    </w:p>
    <w:p>
      <w:pPr>
        <w:pStyle w:val="Normal"/>
        <w:rPr/>
      </w:pPr>
      <w:r>
        <w:rPr/>
        <w:t>When both these addresses are present, the Charging Gateway address IE shall contain the IPv4 address of the Charging Gateway Function and the Alternative Charging Gateway address IE shall contain the IPv6 address of the Charging Gateway Function.</w:t>
      </w:r>
    </w:p>
    <w:p>
      <w:pPr>
        <w:pStyle w:val="NO"/>
        <w:rPr/>
      </w:pPr>
      <w:r>
        <w:rPr/>
        <w:t>NOTE 5:</w:t>
        <w:tab/>
        <w:t>The Charging Gateway Address and Alternative Charging Gateway Address both refer to the same Charging Gateway Function.</w:t>
      </w:r>
    </w:p>
    <w:p>
      <w:pPr>
        <w:pStyle w:val="Normal"/>
        <w:rPr/>
      </w:pPr>
      <w:r>
        <w:rPr/>
        <w:t>The APN Restriction is an optional information element. In this instance it is used by the GGSN to convey to the SGSN the restriction type of the associated PDP Context being set up.</w:t>
      </w:r>
    </w:p>
    <w:p>
      <w:pPr>
        <w:pStyle w:val="Normal"/>
        <w:rPr/>
      </w:pPr>
      <w:r>
        <w:rPr/>
        <w:t>The optional Private Extension contains vendor or operator specific information.</w:t>
      </w:r>
    </w:p>
    <w:p>
      <w:pPr>
        <w:pStyle w:val="Normal"/>
        <w:rPr/>
      </w:pPr>
      <w:r>
        <w:rPr/>
        <w:t>The Protocol Configuration Options (PCO) information element may be included in the response when the GGSN provides the MS with application specific parameters or to indicate the Bearer Control Mode to the MS.</w:t>
      </w:r>
    </w:p>
    <w:p>
      <w:pPr>
        <w:pStyle w:val="Normal"/>
        <w:rPr/>
      </w:pPr>
      <w:r>
        <w:rPr/>
        <w:t>If Bearer Control Mode is provided by the GGSN in the PCO, the Bearer Control Mode IE shall be included in order to inform the SGSN about the bearer control mode and shall indicate the same bearer control mode as indicated to the MS in the PCO.</w:t>
      </w:r>
    </w:p>
    <w:p>
      <w:pPr>
        <w:pStyle w:val="Normal"/>
        <w:rPr/>
      </w:pPr>
      <w:r>
        <w:rPr/>
        <w:t>The presence of the Common Flags IE is optional. If the Prohibit Payload Compression bit of the Common Flags IE is set to 1, then for A/Gb mode access the SGSN shall not compress the payload of user data regardless of whether the user asks for payload compression. If the Prohibit Payload Compression bit of the Common Flags IE is set to 0 or the Common Flags IE is absent then the SGSN shall perform payload compression when the user asks for it as per normal operation.</w:t>
      </w:r>
    </w:p>
    <w:p>
      <w:pPr>
        <w:pStyle w:val="Normal"/>
        <w:rPr/>
      </w:pPr>
      <w:r>
        <w:rPr/>
        <w:t>If the SGSN has indicated the support for MS Info Change Reporting and if the MS Info Change Reporting mechanism is to be started or stopped for this PDN connection, then the GGSN shall include the MS Info Change Reporting Action IE in the message and shall set the value of the Action field appropriately.</w:t>
      </w:r>
    </w:p>
    <w:p>
      <w:pPr>
        <w:pStyle w:val="Normal"/>
        <w:rPr/>
      </w:pPr>
      <w:r>
        <w:rPr/>
        <w:t>If the SGSN has indicated the support for CSG Information Change Reporting and if the CSG Info</w:t>
      </w:r>
      <w:r>
        <w:rPr>
          <w:lang w:eastAsia="zh-CN"/>
        </w:rPr>
        <w:t>rmation</w:t>
      </w:r>
      <w:r>
        <w:rPr/>
        <w:t xml:space="preserve"> Reporting mechanism is to be started or stopped for this subscriber, then the GGSN shall include the </w:t>
      </w:r>
      <w:r>
        <w:rPr>
          <w:lang w:eastAsia="ja-JP"/>
        </w:rPr>
        <w:t>CSG Info</w:t>
      </w:r>
      <w:r>
        <w:rPr>
          <w:lang w:eastAsia="zh-CN"/>
        </w:rPr>
        <w:t>rmation</w:t>
      </w:r>
      <w:r>
        <w:rPr>
          <w:lang w:eastAsia="ja-JP"/>
        </w:rPr>
        <w:t xml:space="preserve"> Reporting Action</w:t>
      </w:r>
      <w:r>
        <w:rPr/>
        <w:t xml:space="preserve"> IE in the message and shall set the value of the Action field appropriately. .</w:t>
      </w:r>
    </w:p>
    <w:p>
      <w:pPr>
        <w:pStyle w:val="Normal"/>
        <w:rPr/>
      </w:pPr>
      <w:r>
        <w:rPr/>
        <w:t>If the PDN connection is "Delay Tolerant", the GGSN shall set the DTCI (Delay Tolerant Connection Indication) bit of the Extended Common Flags II to 1.</w:t>
      </w:r>
    </w:p>
    <w:p>
      <w:pPr>
        <w:pStyle w:val="TH"/>
        <w:rPr/>
      </w:pPr>
      <w:r>
        <w:rPr/>
        <w:t>Table 6: Information Elements in a Create PDP Context Response</w:t>
      </w:r>
    </w:p>
    <w:tbl>
      <w:tblPr>
        <w:tblW w:w="7957"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3697"/>
        <w:gridCol w:w="2390"/>
        <w:gridCol w:w="1870"/>
      </w:tblGrid>
      <w:tr>
        <w:trPr/>
        <w:tc>
          <w:tcPr>
            <w:tcW w:w="369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w:t>
            </w:r>
          </w:p>
        </w:tc>
        <w:tc>
          <w:tcPr>
            <w:tcW w:w="239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Presence requirement</w:t>
            </w:r>
          </w:p>
        </w:tc>
        <w:tc>
          <w:tcPr>
            <w:tcW w:w="187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Reference</w:t>
            </w:r>
          </w:p>
        </w:tc>
      </w:tr>
      <w:tr>
        <w:trPr/>
        <w:tc>
          <w:tcPr>
            <w:tcW w:w="369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60" w:name="_MCCTEMPBM_CRPT71230044___4"/>
            <w:bookmarkEnd w:id="160"/>
            <w:r>
              <w:rPr/>
              <w:t>Cause</w:t>
            </w:r>
          </w:p>
        </w:tc>
        <w:tc>
          <w:tcPr>
            <w:tcW w:w="239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Mandatory</w:t>
            </w:r>
          </w:p>
        </w:tc>
        <w:tc>
          <w:tcPr>
            <w:tcW w:w="187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7.7.1</w:t>
            </w:r>
          </w:p>
        </w:tc>
      </w:tr>
      <w:tr>
        <w:trPr/>
        <w:tc>
          <w:tcPr>
            <w:tcW w:w="369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61" w:name="_MCCTEMPBM_CRPT71230044___4"/>
            <w:bookmarkStart w:id="162" w:name="_MCCTEMPBM_CRPT71230045___4"/>
            <w:bookmarkEnd w:id="161"/>
            <w:bookmarkEnd w:id="162"/>
            <w:r>
              <w:rPr/>
              <w:t>Reordering required</w:t>
            </w:r>
          </w:p>
        </w:tc>
        <w:tc>
          <w:tcPr>
            <w:tcW w:w="239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Conditional</w:t>
            </w:r>
          </w:p>
        </w:tc>
        <w:tc>
          <w:tcPr>
            <w:tcW w:w="187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7.7.6</w:t>
            </w:r>
          </w:p>
        </w:tc>
      </w:tr>
      <w:tr>
        <w:trPr/>
        <w:tc>
          <w:tcPr>
            <w:tcW w:w="369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63" w:name="_MCCTEMPBM_CRPT71230045___4"/>
            <w:bookmarkStart w:id="164" w:name="_MCCTEMPBM_CRPT71230046___4"/>
            <w:bookmarkEnd w:id="163"/>
            <w:bookmarkEnd w:id="164"/>
            <w:r>
              <w:rPr/>
              <w:t>Recovery</w:t>
            </w:r>
          </w:p>
        </w:tc>
        <w:tc>
          <w:tcPr>
            <w:tcW w:w="239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87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7.7.11</w:t>
            </w:r>
          </w:p>
        </w:tc>
      </w:tr>
      <w:tr>
        <w:trPr/>
        <w:tc>
          <w:tcPr>
            <w:tcW w:w="369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65" w:name="_MCCTEMPBM_CRPT71230046___4"/>
            <w:bookmarkStart w:id="166" w:name="_MCCTEMPBM_CRPT71230047___4"/>
            <w:bookmarkEnd w:id="165"/>
            <w:bookmarkEnd w:id="166"/>
            <w:r>
              <w:rPr/>
              <w:t>Tunnel Endpoint Identifier Data I</w:t>
            </w:r>
          </w:p>
        </w:tc>
        <w:tc>
          <w:tcPr>
            <w:tcW w:w="239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Conditional</w:t>
            </w:r>
          </w:p>
        </w:tc>
        <w:tc>
          <w:tcPr>
            <w:tcW w:w="187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7.7.13</w:t>
            </w:r>
          </w:p>
        </w:tc>
      </w:tr>
      <w:tr>
        <w:trPr/>
        <w:tc>
          <w:tcPr>
            <w:tcW w:w="3697" w:type="dxa"/>
            <w:tcBorders>
              <w:top w:val="single" w:sz="4" w:space="0" w:color="000000"/>
              <w:left w:val="single" w:sz="4" w:space="0" w:color="000000"/>
              <w:bottom w:val="single" w:sz="4" w:space="0" w:color="000000"/>
              <w:right w:val="single" w:sz="4" w:space="0" w:color="000000"/>
            </w:tcBorders>
          </w:tcPr>
          <w:p>
            <w:pPr>
              <w:pStyle w:val="TAL"/>
              <w:widowControl w:val="false"/>
              <w:rPr>
                <w:lang w:val="fr-FR"/>
              </w:rPr>
            </w:pPr>
            <w:bookmarkStart w:id="167" w:name="_MCCTEMPBM_CRPT71230047___4"/>
            <w:bookmarkStart w:id="168" w:name="_MCCTEMPBM_CRPT71230048___4"/>
            <w:bookmarkEnd w:id="167"/>
            <w:bookmarkEnd w:id="168"/>
            <w:r>
              <w:rPr>
                <w:lang w:val="fr-FR"/>
              </w:rPr>
              <w:t>Tunnel Endpoint Identifier Control Plane</w:t>
            </w:r>
          </w:p>
        </w:tc>
        <w:tc>
          <w:tcPr>
            <w:tcW w:w="239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Conditional</w:t>
            </w:r>
          </w:p>
        </w:tc>
        <w:tc>
          <w:tcPr>
            <w:tcW w:w="187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7.7.14</w:t>
            </w:r>
          </w:p>
        </w:tc>
      </w:tr>
      <w:tr>
        <w:trPr/>
        <w:tc>
          <w:tcPr>
            <w:tcW w:w="3697" w:type="dxa"/>
            <w:tcBorders>
              <w:top w:val="single" w:sz="4" w:space="0" w:color="000000"/>
              <w:left w:val="single" w:sz="4" w:space="0" w:color="000000"/>
              <w:bottom w:val="single" w:sz="4" w:space="0" w:color="000000"/>
              <w:right w:val="single" w:sz="4" w:space="0" w:color="000000"/>
            </w:tcBorders>
          </w:tcPr>
          <w:p>
            <w:pPr>
              <w:pStyle w:val="TAL"/>
              <w:widowControl w:val="false"/>
              <w:rPr>
                <w:lang w:val="fr-FR"/>
              </w:rPr>
            </w:pPr>
            <w:bookmarkStart w:id="169" w:name="_MCCTEMPBM_CRPT71230048___4"/>
            <w:bookmarkStart w:id="170" w:name="_MCCTEMPBM_CRPT71230049___4"/>
            <w:bookmarkEnd w:id="169"/>
            <w:bookmarkEnd w:id="170"/>
            <w:r>
              <w:rPr/>
              <w:t>NSAPI</w:t>
            </w:r>
          </w:p>
        </w:tc>
        <w:tc>
          <w:tcPr>
            <w:tcW w:w="239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87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7.7.17</w:t>
            </w:r>
          </w:p>
        </w:tc>
      </w:tr>
      <w:tr>
        <w:trPr/>
        <w:tc>
          <w:tcPr>
            <w:tcW w:w="369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71" w:name="_MCCTEMPBM_CRPT71230049___4"/>
            <w:bookmarkStart w:id="172" w:name="_MCCTEMPBM_CRPT71230050___4"/>
            <w:bookmarkEnd w:id="171"/>
            <w:bookmarkEnd w:id="172"/>
            <w:r>
              <w:rPr/>
              <w:t>Charging ID</w:t>
            </w:r>
          </w:p>
        </w:tc>
        <w:tc>
          <w:tcPr>
            <w:tcW w:w="239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Conditional</w:t>
            </w:r>
          </w:p>
        </w:tc>
        <w:tc>
          <w:tcPr>
            <w:tcW w:w="187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7.7.26</w:t>
            </w:r>
          </w:p>
        </w:tc>
      </w:tr>
      <w:tr>
        <w:trPr/>
        <w:tc>
          <w:tcPr>
            <w:tcW w:w="369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73" w:name="_MCCTEMPBM_CRPT71230050___4"/>
            <w:bookmarkStart w:id="174" w:name="_MCCTEMPBM_CRPT71230051___4"/>
            <w:bookmarkEnd w:id="173"/>
            <w:bookmarkEnd w:id="174"/>
            <w:r>
              <w:rPr/>
              <w:t>End User Address</w:t>
            </w:r>
          </w:p>
        </w:tc>
        <w:tc>
          <w:tcPr>
            <w:tcW w:w="239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Conditional</w:t>
            </w:r>
          </w:p>
        </w:tc>
        <w:tc>
          <w:tcPr>
            <w:tcW w:w="187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7.7.27</w:t>
            </w:r>
          </w:p>
        </w:tc>
      </w:tr>
      <w:tr>
        <w:trPr/>
        <w:tc>
          <w:tcPr>
            <w:tcW w:w="369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75" w:name="_MCCTEMPBM_CRPT71230051___4"/>
            <w:bookmarkStart w:id="176" w:name="_MCCTEMPBM_CRPT71230052___4"/>
            <w:bookmarkEnd w:id="175"/>
            <w:bookmarkEnd w:id="176"/>
            <w:r>
              <w:rPr/>
              <w:t>Protocol Configuration Options</w:t>
            </w:r>
          </w:p>
        </w:tc>
        <w:tc>
          <w:tcPr>
            <w:tcW w:w="239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87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7.7.31</w:t>
            </w:r>
          </w:p>
        </w:tc>
      </w:tr>
      <w:tr>
        <w:trPr/>
        <w:tc>
          <w:tcPr>
            <w:tcW w:w="369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77" w:name="_MCCTEMPBM_CRPT71230052___4"/>
            <w:bookmarkStart w:id="178" w:name="_MCCTEMPBM_CRPT71230053___4"/>
            <w:bookmarkEnd w:id="177"/>
            <w:bookmarkEnd w:id="178"/>
            <w:r>
              <w:rPr/>
              <w:t>GGSN Address for Control Plane</w:t>
            </w:r>
          </w:p>
        </w:tc>
        <w:tc>
          <w:tcPr>
            <w:tcW w:w="239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Conditional</w:t>
            </w:r>
          </w:p>
        </w:tc>
        <w:tc>
          <w:tcPr>
            <w:tcW w:w="187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GSN Address 7.7.32</w:t>
            </w:r>
          </w:p>
        </w:tc>
      </w:tr>
      <w:tr>
        <w:trPr/>
        <w:tc>
          <w:tcPr>
            <w:tcW w:w="369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79" w:name="_MCCTEMPBM_CRPT71230053___4"/>
            <w:bookmarkStart w:id="180" w:name="_MCCTEMPBM_CRPT71230054___4"/>
            <w:bookmarkEnd w:id="179"/>
            <w:bookmarkEnd w:id="180"/>
            <w:r>
              <w:rPr/>
              <w:t>GGSN Address for user traffic</w:t>
            </w:r>
          </w:p>
        </w:tc>
        <w:tc>
          <w:tcPr>
            <w:tcW w:w="239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Conditional</w:t>
            </w:r>
          </w:p>
        </w:tc>
        <w:tc>
          <w:tcPr>
            <w:tcW w:w="187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GSN Address 7.7.32</w:t>
            </w:r>
          </w:p>
        </w:tc>
      </w:tr>
      <w:tr>
        <w:trPr/>
        <w:tc>
          <w:tcPr>
            <w:tcW w:w="369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81" w:name="_MCCTEMPBM_CRPT71230054___4"/>
            <w:bookmarkStart w:id="182" w:name="_MCCTEMPBM_CRPT71230055___4"/>
            <w:bookmarkEnd w:id="181"/>
            <w:bookmarkEnd w:id="182"/>
            <w:r>
              <w:rPr/>
              <w:t>Alternative GGSN Address for Control Plane</w:t>
            </w:r>
          </w:p>
        </w:tc>
        <w:tc>
          <w:tcPr>
            <w:tcW w:w="239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Conditional</w:t>
            </w:r>
          </w:p>
        </w:tc>
        <w:tc>
          <w:tcPr>
            <w:tcW w:w="187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GSN Address 7.7.32</w:t>
            </w:r>
          </w:p>
        </w:tc>
      </w:tr>
      <w:tr>
        <w:trPr/>
        <w:tc>
          <w:tcPr>
            <w:tcW w:w="369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83" w:name="_MCCTEMPBM_CRPT71230055___4"/>
            <w:bookmarkStart w:id="184" w:name="_MCCTEMPBM_CRPT71230056___4"/>
            <w:bookmarkEnd w:id="183"/>
            <w:bookmarkEnd w:id="184"/>
            <w:r>
              <w:rPr/>
              <w:t>Alternative GGSN Address for user traffic</w:t>
            </w:r>
          </w:p>
        </w:tc>
        <w:tc>
          <w:tcPr>
            <w:tcW w:w="239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Conditional</w:t>
            </w:r>
          </w:p>
        </w:tc>
        <w:tc>
          <w:tcPr>
            <w:tcW w:w="187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GSN Address 7.7.32</w:t>
            </w:r>
          </w:p>
        </w:tc>
      </w:tr>
      <w:tr>
        <w:trPr/>
        <w:tc>
          <w:tcPr>
            <w:tcW w:w="369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85" w:name="_MCCTEMPBM_CRPT71230056___4"/>
            <w:bookmarkStart w:id="186" w:name="_MCCTEMPBM_CRPT71230057___4"/>
            <w:bookmarkEnd w:id="185"/>
            <w:bookmarkEnd w:id="186"/>
            <w:r>
              <w:rPr/>
              <w:t>Quality of Service Profile</w:t>
            </w:r>
          </w:p>
        </w:tc>
        <w:tc>
          <w:tcPr>
            <w:tcW w:w="239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Conditional</w:t>
            </w:r>
          </w:p>
        </w:tc>
        <w:tc>
          <w:tcPr>
            <w:tcW w:w="187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7.7.34</w:t>
            </w:r>
          </w:p>
        </w:tc>
      </w:tr>
      <w:tr>
        <w:trPr/>
        <w:tc>
          <w:tcPr>
            <w:tcW w:w="369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87" w:name="_MCCTEMPBM_CRPT71230057___4"/>
            <w:bookmarkStart w:id="188" w:name="_MCCTEMPBM_CRPT71230058___4"/>
            <w:bookmarkEnd w:id="187"/>
            <w:bookmarkEnd w:id="188"/>
            <w:r>
              <w:rPr/>
              <w:t>Charging Gateway Address</w:t>
            </w:r>
          </w:p>
        </w:tc>
        <w:tc>
          <w:tcPr>
            <w:tcW w:w="239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87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7.7.44</w:t>
            </w:r>
          </w:p>
        </w:tc>
      </w:tr>
      <w:tr>
        <w:trPr/>
        <w:tc>
          <w:tcPr>
            <w:tcW w:w="369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89" w:name="_MCCTEMPBM_CRPT71230058___4"/>
            <w:bookmarkStart w:id="190" w:name="_MCCTEMPBM_CRPT71230059___4"/>
            <w:bookmarkEnd w:id="189"/>
            <w:bookmarkEnd w:id="190"/>
            <w:r>
              <w:rPr/>
              <w:t>Alternative Charging Gateway Address</w:t>
            </w:r>
          </w:p>
        </w:tc>
        <w:tc>
          <w:tcPr>
            <w:tcW w:w="239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87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7.7.44</w:t>
            </w:r>
          </w:p>
        </w:tc>
      </w:tr>
      <w:tr>
        <w:trPr/>
        <w:tc>
          <w:tcPr>
            <w:tcW w:w="369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91" w:name="_MCCTEMPBM_CRPT71230059___4"/>
            <w:bookmarkStart w:id="192" w:name="_MCCTEMPBM_CRPT71230060___4"/>
            <w:bookmarkEnd w:id="191"/>
            <w:bookmarkEnd w:id="192"/>
            <w:r>
              <w:rPr/>
              <w:t>Common Flags</w:t>
            </w:r>
          </w:p>
        </w:tc>
        <w:tc>
          <w:tcPr>
            <w:tcW w:w="239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87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7.7.48</w:t>
            </w:r>
          </w:p>
        </w:tc>
      </w:tr>
      <w:tr>
        <w:trPr/>
        <w:tc>
          <w:tcPr>
            <w:tcW w:w="369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93" w:name="_MCCTEMPBM_CRPT71230060___4"/>
            <w:bookmarkStart w:id="194" w:name="_MCCTEMPBM_CRPT71230061___4"/>
            <w:bookmarkEnd w:id="193"/>
            <w:bookmarkEnd w:id="194"/>
            <w:r>
              <w:rPr/>
              <w:t>APN Restriction</w:t>
            </w:r>
          </w:p>
        </w:tc>
        <w:tc>
          <w:tcPr>
            <w:tcW w:w="239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87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7.7.49</w:t>
            </w:r>
          </w:p>
        </w:tc>
      </w:tr>
      <w:tr>
        <w:trPr/>
        <w:tc>
          <w:tcPr>
            <w:tcW w:w="369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95" w:name="_MCCTEMPBM_CRPT71230061___4"/>
            <w:bookmarkStart w:id="196" w:name="_MCCTEMPBM_CRPT71230062___4"/>
            <w:bookmarkEnd w:id="195"/>
            <w:bookmarkEnd w:id="196"/>
            <w:r>
              <w:rPr/>
              <w:t>MS Info Change Reporting Action</w:t>
            </w:r>
          </w:p>
        </w:tc>
        <w:tc>
          <w:tcPr>
            <w:tcW w:w="239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87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7.7.80</w:t>
            </w:r>
          </w:p>
        </w:tc>
      </w:tr>
      <w:tr>
        <w:trPr/>
        <w:tc>
          <w:tcPr>
            <w:tcW w:w="369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97" w:name="_MCCTEMPBM_CRPT71230062___4"/>
            <w:bookmarkStart w:id="198" w:name="_MCCTEMPBM_CRPT71230063___4"/>
            <w:bookmarkEnd w:id="197"/>
            <w:bookmarkEnd w:id="198"/>
            <w:r>
              <w:rPr/>
              <w:t>Bearer Control Mode</w:t>
            </w:r>
          </w:p>
        </w:tc>
        <w:tc>
          <w:tcPr>
            <w:tcW w:w="239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87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7.7.83</w:t>
            </w:r>
          </w:p>
        </w:tc>
      </w:tr>
      <w:tr>
        <w:trPr/>
        <w:tc>
          <w:tcPr>
            <w:tcW w:w="369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99" w:name="_MCCTEMPBM_CRPT71230063___4"/>
            <w:bookmarkStart w:id="200" w:name="_MCCTEMPBM_CRPT71230064___4"/>
            <w:bookmarkEnd w:id="199"/>
            <w:bookmarkEnd w:id="200"/>
            <w:r>
              <w:rPr/>
              <w:t>Evolved Allocation/Retention Priority I</w:t>
            </w:r>
          </w:p>
        </w:tc>
        <w:tc>
          <w:tcPr>
            <w:tcW w:w="239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87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7.7.91</w:t>
            </w:r>
          </w:p>
        </w:tc>
      </w:tr>
      <w:tr>
        <w:trPr/>
        <w:tc>
          <w:tcPr>
            <w:tcW w:w="369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201" w:name="_MCCTEMPBM_CRPT71230064___4"/>
            <w:bookmarkStart w:id="202" w:name="_MCCTEMPBM_CRPT71230065___4"/>
            <w:bookmarkEnd w:id="201"/>
            <w:bookmarkEnd w:id="202"/>
            <w:r>
              <w:rPr/>
              <w:t>Extended Common Flag</w:t>
            </w:r>
          </w:p>
        </w:tc>
        <w:tc>
          <w:tcPr>
            <w:tcW w:w="239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87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7.7.93</w:t>
            </w:r>
          </w:p>
        </w:tc>
      </w:tr>
      <w:tr>
        <w:trPr/>
        <w:tc>
          <w:tcPr>
            <w:tcW w:w="369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203" w:name="_MCCTEMPBM_CRPT71230065___4"/>
            <w:bookmarkStart w:id="204" w:name="_MCCTEMPBM_CRPT71230066___4"/>
            <w:bookmarkEnd w:id="203"/>
            <w:bookmarkEnd w:id="204"/>
            <w:r>
              <w:rPr/>
              <w:t>CSG Info</w:t>
            </w:r>
            <w:r>
              <w:rPr>
                <w:lang w:eastAsia="zh-CN"/>
              </w:rPr>
              <w:t>rmation</w:t>
            </w:r>
            <w:r>
              <w:rPr/>
              <w:t xml:space="preserve"> Reporting Action</w:t>
            </w:r>
          </w:p>
        </w:tc>
        <w:tc>
          <w:tcPr>
            <w:tcW w:w="239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87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7.7.95</w:t>
            </w:r>
          </w:p>
        </w:tc>
      </w:tr>
      <w:tr>
        <w:trPr/>
        <w:tc>
          <w:tcPr>
            <w:tcW w:w="369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bookmarkStart w:id="205" w:name="_MCCTEMPBM_CRPT71230066___4"/>
            <w:bookmarkStart w:id="206" w:name="_MCCTEMPBM_CRPT71230067___4"/>
            <w:bookmarkEnd w:id="205"/>
            <w:bookmarkEnd w:id="206"/>
            <w:r>
              <w:rPr>
                <w:lang w:eastAsia="zh-CN"/>
              </w:rPr>
              <w:t>APN-AMBR</w:t>
            </w:r>
          </w:p>
        </w:tc>
        <w:tc>
          <w:tcPr>
            <w:tcW w:w="239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87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zh-CN"/>
              </w:rPr>
            </w:pPr>
            <w:r>
              <w:rPr/>
              <w:t>7.7.98</w:t>
            </w:r>
          </w:p>
        </w:tc>
      </w:tr>
      <w:tr>
        <w:trPr/>
        <w:tc>
          <w:tcPr>
            <w:tcW w:w="369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bookmarkStart w:id="207" w:name="_MCCTEMPBM_CRPT71230067___4"/>
            <w:bookmarkStart w:id="208" w:name="_MCCTEMPBM_CRPT71230068___4"/>
            <w:bookmarkEnd w:id="207"/>
            <w:bookmarkEnd w:id="208"/>
            <w:r>
              <w:rPr>
                <w:lang w:eastAsia="zh-CN"/>
              </w:rPr>
              <w:t>GGSN Back-Off Time</w:t>
            </w:r>
          </w:p>
        </w:tc>
        <w:tc>
          <w:tcPr>
            <w:tcW w:w="239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87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zh-CN"/>
              </w:rPr>
            </w:pPr>
            <w:r>
              <w:rPr/>
              <w:t>7.7.102</w:t>
            </w:r>
          </w:p>
        </w:tc>
      </w:tr>
      <w:tr>
        <w:trPr/>
        <w:tc>
          <w:tcPr>
            <w:tcW w:w="369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bookmarkStart w:id="209" w:name="_MCCTEMPBM_CRPT71230068___4"/>
            <w:bookmarkStart w:id="210" w:name="_MCCTEMPBM_CRPT71230069___4"/>
            <w:bookmarkEnd w:id="209"/>
            <w:bookmarkEnd w:id="210"/>
            <w:r>
              <w:rPr/>
              <w:t>Extended Common Flags II</w:t>
            </w:r>
          </w:p>
        </w:tc>
        <w:tc>
          <w:tcPr>
            <w:tcW w:w="239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87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7.7.118</w:t>
            </w:r>
          </w:p>
        </w:tc>
      </w:tr>
      <w:tr>
        <w:trPr/>
        <w:tc>
          <w:tcPr>
            <w:tcW w:w="369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211" w:name="_MCCTEMPBM_CRPT71230069___4"/>
            <w:bookmarkStart w:id="212" w:name="_MCCTEMPBM_CRPT71230070___4"/>
            <w:bookmarkEnd w:id="211"/>
            <w:r>
              <w:rPr/>
              <w:t>Private Extension</w:t>
            </w:r>
          </w:p>
        </w:tc>
        <w:tc>
          <w:tcPr>
            <w:tcW w:w="239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87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bookmarkStart w:id="213" w:name="_MCCTEMPBM_CRPT71230070___4"/>
            <w:r>
              <w:rPr/>
              <w:t>7.7.46</w:t>
            </w:r>
            <w:bookmarkEnd w:id="213"/>
          </w:p>
        </w:tc>
      </w:tr>
    </w:tbl>
    <w:p>
      <w:pPr>
        <w:pStyle w:val="Normal"/>
        <w:rPr/>
      </w:pPr>
      <w:r>
        <w:rPr/>
      </w:r>
    </w:p>
    <w:p>
      <w:pPr>
        <w:pStyle w:val="Heading3"/>
        <w:rPr/>
      </w:pPr>
      <w:bookmarkStart w:id="214" w:name="_Toc9597824"/>
      <w:bookmarkStart w:id="215" w:name="_Toc114513566"/>
      <w:r>
        <w:rPr/>
        <w:t>7.3.3</w:t>
        <w:tab/>
        <w:t>Update PDP Context Request</w:t>
      </w:r>
      <w:bookmarkEnd w:id="214"/>
      <w:bookmarkEnd w:id="215"/>
    </w:p>
    <w:p>
      <w:pPr>
        <w:pStyle w:val="Normal"/>
        <w:rPr/>
      </w:pPr>
      <w:r>
        <w:rPr/>
        <w:t>An Update PDP Context Request message shall be sent from an SGSN to a GGSN as part of the GPRS inter-SGSN Routeing Area Update procedure, the PDP Context Modification procedure, to redistribute contexts due to load sharing or as part of the inter-system intra</w:t>
        <w:noBreakHyphen/>
        <w:t>SGSN update procedure i.e. UE transitioning between UTRAN and GERAN A/Gb mode (and vice versa) on the same SGSN and if the SGSN decides to enable a direct GTP-U tunnel between the GGSN and the RNC. It shall be used to change the QoS and the path. For the inter-SGSN Routeing Area Update procedure the message shall be sent by the new SGSN.</w:t>
      </w:r>
    </w:p>
    <w:p>
      <w:pPr>
        <w:pStyle w:val="Normal"/>
        <w:rPr/>
      </w:pPr>
      <w:r>
        <w:rPr/>
        <w:t>The Update PDP Context Request shall also be used as part of:</w:t>
      </w:r>
    </w:p>
    <w:p>
      <w:pPr>
        <w:pStyle w:val="B1"/>
        <w:rPr/>
      </w:pPr>
      <w:r>
        <w:rPr/>
        <w:t>-</w:t>
        <w:tab/>
        <w:t>the Secondary PDP Context Activation Procedure to indicate that RAN Procedures are ready and that the SGSN is ready to receive payload from the GGSN on the new PDP Context;</w:t>
      </w:r>
    </w:p>
    <w:p>
      <w:pPr>
        <w:pStyle w:val="B1"/>
        <w:rPr/>
      </w:pPr>
      <w:r>
        <w:rPr/>
        <w:t>-</w:t>
        <w:tab/>
        <w:t xml:space="preserve">the </w:t>
      </w:r>
      <w:r>
        <w:rPr>
          <w:lang w:val="en-US"/>
        </w:rPr>
        <w:t>UTRAN/GERAN to UTRAN (HSPA) SRVCC</w:t>
      </w:r>
      <w:r>
        <w:rPr/>
        <w:t xml:space="preserve"> Procedure when the target node is a Gn/Gp SGSN as specified in 3GPP TS 23.216 [50]; or</w:t>
      </w:r>
    </w:p>
    <w:p>
      <w:pPr>
        <w:pStyle w:val="B1"/>
        <w:rPr/>
      </w:pPr>
      <w:r>
        <w:rPr/>
        <w:t>-</w:t>
        <w:tab/>
        <w:t>the HSS-based P-CSCF restoration procedure as specified in</w:t>
      </w:r>
      <w:r>
        <w:rPr>
          <w:lang w:val="sv-SE"/>
        </w:rPr>
        <w:t xml:space="preserve"> 3GPP TS 23.380 [57]</w:t>
      </w:r>
      <w:r>
        <w:rPr/>
        <w:t>.</w:t>
      </w:r>
    </w:p>
    <w:p>
      <w:pPr>
        <w:pStyle w:val="Normal"/>
        <w:rPr/>
      </w:pPr>
      <w:r>
        <w:rPr/>
        <w:t>The NSAPI information element together with the Tunnel Endpoint Identifier in the GTP header unambiguously identifies a PDP Context in the GGSN.</w:t>
      </w:r>
    </w:p>
    <w:p>
      <w:pPr>
        <w:pStyle w:val="Normal"/>
        <w:rPr/>
      </w:pPr>
      <w:r>
        <w:rPr/>
        <w:t>The IMSI, if available, should be included and the GGSN should use the IMSI to verify if the Update PDP Context Request message is received for the right UE context.</w:t>
      </w:r>
    </w:p>
    <w:p>
      <w:pPr>
        <w:pStyle w:val="NO"/>
        <w:rPr/>
      </w:pPr>
      <w:r>
        <w:rPr/>
        <w:t>NOTE 1:</w:t>
        <w:tab/>
        <w:t>In some error scenarios, e.g. a delete PDP context request is lost over Gn/Gp interface, the hanging PDP Context in the SGSN can trigger an update towards the GGSN, if the GGSN has reassigned the F-TEID of the hanging PDP Context for another UE.</w:t>
      </w:r>
    </w:p>
    <w:p>
      <w:pPr>
        <w:pStyle w:val="Normal"/>
        <w:rPr/>
      </w:pPr>
      <w:r>
        <w:rPr/>
        <w:t>The Tunnel Endpoint Identifier Data field specifies a downlink Tunnel Endpoint Identifier for G-PDUs which is chosen by the SGSN. The GGSN shall include this Tunnel Endpoint Identifier in the GTP header of all subsequent downlink G-PDUs that are related to the requested PDP context.</w:t>
      </w:r>
    </w:p>
    <w:p>
      <w:pPr>
        <w:pStyle w:val="Normal"/>
        <w:keepNext w:val="true"/>
        <w:keepLines/>
        <w:rPr/>
      </w:pPr>
      <w:r>
        <w:rPr/>
        <w:t xml:space="preserve">The Tunnel Endpoint Identifier Control Plane field specifies a downlink Tunnel Endpoint Identifier Control Plane messages which is chosen by the SGSN. The GGSN shall include this Tunnel Endpoint Identifier in the GTP header of all subsequent downlink control plane messages that are related to the requested PDP context. </w:t>
      </w:r>
      <w:r>
        <w:rPr>
          <w:lang w:eastAsia="ja-JP"/>
        </w:rPr>
        <w:t xml:space="preserve"> If the SGSN has already confirmed successful assignment of its Tunnel Endpoint Identifier Control Plane to the peer GGSN, this field shall not be present. The SGSN confirms successful assignment of its Tunnel Endpoint Identifier Control Plane to the GGSN when it receives any message with its assigned Tunnel Endpoint Identifier Control Plane in the GTP header from the GGSN.</w:t>
      </w:r>
    </w:p>
    <w:p>
      <w:pPr>
        <w:pStyle w:val="Normal"/>
        <w:rPr>
          <w:lang w:eastAsia="zh-CN"/>
        </w:rPr>
      </w:pPr>
      <w:r>
        <w:rPr/>
        <w:t>The Quality of Service Profile information element shall include the QoS negotiated between the MS and SGSN at PDP Context activation or the new QoS negotiated in the PDP Context Modification procedure. The Evolved Allocation/Retention Priority I information element shall include the negotiated Evolved Allocation/Retention Priority if the SGSN supports it and if the support of Evolved ARP has been indicated by the current GGSN or if the SGSN has no information if GGSN supports Evolved ARP.</w:t>
      </w:r>
      <w:r>
        <w:rPr>
          <w:lang w:eastAsia="zh-CN"/>
        </w:rPr>
        <w:t xml:space="preserve"> If the SGSN has ever indicated the support of the eARP IE towards a GGSN, it then shall include it in all subsequent GTP messages (i.e. Create PDP Context Request and Update PDP Context Request) towards the same GGSN for a given PDN connection, assuming the eARP remains valid within the subscription and that GGSN supports eARP. </w:t>
      </w:r>
      <w:r>
        <w:rPr/>
        <w:t xml:space="preserve">The </w:t>
      </w:r>
      <w:r>
        <w:rPr>
          <w:lang w:eastAsia="zh-CN"/>
        </w:rPr>
        <w:t>APN-AMBR</w:t>
      </w:r>
      <w:r>
        <w:rPr/>
        <w:t xml:space="preserve"> shall include the negotiated </w:t>
      </w:r>
      <w:r>
        <w:rPr>
          <w:lang w:eastAsia="zh-CN"/>
        </w:rPr>
        <w:t>APN-AMBR</w:t>
      </w:r>
      <w:r>
        <w:rPr/>
        <w:t xml:space="preserve"> if the SGSN supports it and if the support of </w:t>
      </w:r>
      <w:r>
        <w:rPr>
          <w:lang w:eastAsia="zh-CN"/>
        </w:rPr>
        <w:t>APN-AMBR</w:t>
      </w:r>
      <w:r>
        <w:rPr/>
        <w:t xml:space="preserve"> has been indicated by the current GGSN</w:t>
      </w:r>
      <w:r>
        <w:rPr>
          <w:lang w:eastAsia="zh-CN"/>
        </w:rPr>
        <w:t xml:space="preserve"> and the current SGSN changes the APN-AMBR</w:t>
      </w:r>
      <w:r>
        <w:rPr/>
        <w:t xml:space="preserve"> or if the SGSN has no information if GGSN supports </w:t>
      </w:r>
      <w:r>
        <w:rPr>
          <w:lang w:eastAsia="zh-CN"/>
        </w:rPr>
        <w:t>APN-AMBR.</w:t>
      </w:r>
    </w:p>
    <w:p>
      <w:pPr>
        <w:pStyle w:val="Normal"/>
        <w:rPr/>
      </w:pPr>
      <w:r>
        <w:rPr/>
        <w:t>The SGSN shall include an SGSN Address for control plane and an SGSN address for user traffic, which may differ from that provided by the underlying network service (e.g. IP).</w:t>
      </w:r>
    </w:p>
    <w:p>
      <w:pPr>
        <w:pStyle w:val="Normal"/>
        <w:rPr/>
      </w:pPr>
      <w:r>
        <w:rPr/>
        <w:t>The following requirements apply for IPv4/IPv6 capable SGSN and GGSN:</w:t>
      </w:r>
    </w:p>
    <w:p>
      <w:pPr>
        <w:pStyle w:val="B1"/>
        <w:rPr/>
      </w:pPr>
      <w:r>
        <w:rPr/>
        <w:t>-</w:t>
        <w:tab/>
        <w:t>For an Update PDP Context request triggered by an inter-SGSN mobility scenario, if an IPv4/IPv6 capable SGSN did not receive IPv6 addresses for both the GGSN control plane and GGSN user plane from the old SGSN, it shall include IPv4 addresses in the fields SGSN Address for Control Plane and SGSN Address for User Traffic and IPv6 addresses in the fields Alternative SGSN Address for Control Plane and Alternative SGSN Address for User Traffic. Otherwise, an IPv4/IPv6 capable SGSN shall use only SGSN IPv6 addresses if it has GGSN IPv6 addresses available for both the GGSN control plane and GGSN user plane.</w:t>
      </w:r>
    </w:p>
    <w:p>
      <w:pPr>
        <w:pStyle w:val="B1"/>
        <w:rPr/>
      </w:pPr>
      <w:r>
        <w:rPr/>
        <w:t>-</w:t>
        <w:tab/>
        <w:t>For an Update PDP Context Request triggered by an intra-SGSN scenario, an IPv4/IPv6 capable SGSN should only include SGSN addresses of the same type as the address type currently in use between the SGSN and GGSN for the PDP context, i.e. of the same type as the GGSN Address for Control Plane and GGSN Address for user traffic earlier received from the GGSN. For instance, if IPv4 is currently in use between the SGSN and GGSN, the SGSN should include SGSN IPv4 addresses and it should not include Alternative SGSN Addresses for Control Plane or User Traffic.</w:t>
      </w:r>
    </w:p>
    <w:p>
      <w:pPr>
        <w:pStyle w:val="B1"/>
        <w:rPr/>
      </w:pPr>
      <w:r>
        <w:rPr/>
        <w:t>-</w:t>
        <w:tab/>
        <w:t>In either case, if IPv6 SGSN addresses are included in the request and the GGSN supports IPv6 below GTP, the GGSN shall store and use the IPv6 SGSN addresses for communication with the SGSN and ignore the IPv4 SGSN addresses. If IPv6 SGSN addresses are included in the request and the GGSN supports only IPv4 below GTP, the GGSN shall store and use the IPv4 SGSN addresses for communication with the SGSN and ignore the IPv6 SGSN addresses. When active contexts are being redistributed due to load sharing, G-PDUs that are in transit across the Gn-interface are in an undetermined state and may be lost.</w:t>
      </w:r>
    </w:p>
    <w:p>
      <w:pPr>
        <w:pStyle w:val="Normal"/>
        <w:rPr/>
      </w:pPr>
      <w:r>
        <w:rPr/>
        <w:t>The SGSN shall include a Recovery information element into the Update PDP Context Request if the SGSN is in contact with the GGSN for the very first time or if the SGSN has restarted recently and the new Restart Counter value has not yet been indicated to the GGSN. The GGSN that receives a Recovery information element in the Update PDP Context Request message element shall handle it in the same way as when receiving an Echo Response message. The Update PDP Context Request message shall be considered as a valid update request for the PDP context indicated in the message.</w:t>
      </w:r>
    </w:p>
    <w:p>
      <w:pPr>
        <w:pStyle w:val="Normal"/>
        <w:rPr/>
      </w:pPr>
      <w:r>
        <w:rPr/>
        <w:t>The Traffic Flow Template (TFT) is used to distinguish between different user traffic flows.</w:t>
      </w:r>
    </w:p>
    <w:p>
      <w:pPr>
        <w:pStyle w:val="Normal"/>
        <w:rPr/>
      </w:pPr>
      <w:r>
        <w:rPr/>
        <w:t>The SGSN shall include Trace Reference, Trace Type, Trigger Id, OMC Identity and Additional Trace Info (Trace reference 2, Trace Recording Session Reference, triggering events in GGSN, Trace Depth, List of interfaces to trace in GGSN and Trace Activity Control) in the message if GGSN trace is activated while the PDP context is active. The SGSN shall copy Trace Reference, Trace Type, OMC Identity and Additional Trace Info from the trace request received from the HLR or OMC and the Trace Activity Control of the Additional Trace Info shall be set to Trace Activation</w:t>
      </w:r>
    </w:p>
    <w:p>
      <w:pPr>
        <w:pStyle w:val="Normal"/>
        <w:rPr/>
      </w:pPr>
      <w:r>
        <w:rPr/>
        <w:t>If SGSN deactivates the Trace Session to GGSN, the SGSN shall include the Additional Trace Info in the message and the Trace Activity Control shall be set to Trace Deactivation.</w:t>
      </w:r>
    </w:p>
    <w:p>
      <w:pPr>
        <w:pStyle w:val="Normal"/>
        <w:rPr/>
      </w:pPr>
      <w:r>
        <w:rPr/>
        <w:t>For more detailed description of Trace Session activation/deactivation procedures see 3GPP TS 32.422 [31]</w:t>
      </w:r>
    </w:p>
    <w:p>
      <w:pPr>
        <w:pStyle w:val="Normal"/>
        <w:rPr/>
      </w:pPr>
      <w:r>
        <w:rPr/>
        <w:t>For SGSN and GGSN trace record description see 3GPP TS 32.423 [32]</w:t>
      </w:r>
    </w:p>
    <w:p>
      <w:pPr>
        <w:pStyle w:val="Normal"/>
        <w:rPr/>
      </w:pPr>
      <w:r>
        <w:rPr/>
        <w:t>The SGSN shall include the Routeing Area Identity (RAI) if the serving core network operator has changed, or the SGSN may include it otherwise. The MCC and MNC components shall be populated with the MCC and MNC of the serving core network operator. The LAC and RAC components shall be populated by the SGSN with the value of "FFFE" and "FF", respectively. See one exception to this rule below</w:t>
      </w:r>
      <w:r>
        <w:rPr>
          <w:szCs w:val="18"/>
        </w:rPr>
        <w:t xml:space="preserve"> in shared GERAN and UTRAN networks.</w:t>
      </w:r>
    </w:p>
    <w:p>
      <w:pPr>
        <w:pStyle w:val="NO"/>
        <w:rPr/>
      </w:pPr>
      <w:r>
        <w:rPr/>
        <w:t>NOTE 2:</w:t>
        <w:tab/>
        <w:t>The serving core network operator ID is the PLMN ID of the SGSN which is currently serving the UE. An SGSN which supports multiple PLMN IDs is considered as logically different SGSNs.</w:t>
      </w:r>
    </w:p>
    <w:p>
      <w:pPr>
        <w:pStyle w:val="Normal"/>
        <w:rPr/>
      </w:pPr>
      <w:r>
        <w:rPr/>
        <w:t>The optional Private Extension contains vendor or operator specific information.</w:t>
      </w:r>
    </w:p>
    <w:p>
      <w:pPr>
        <w:pStyle w:val="Normal"/>
        <w:rPr/>
      </w:pPr>
      <w:r>
        <w:rPr/>
        <w:t>The MS includes the Protocol Configuration Options (PCO) information element in the request if the MS wishes to provide the GGSN with application specific parameters. The SGSN includes this IE in the Update PDP Context Request if the associated Modify PDP Context Request from the MS includes protocol configuration options. The SGSN shall copy the content of this IE transparently from the content of the PCO IE in the Modify PDP Context Request message.</w:t>
      </w:r>
    </w:p>
    <w:p>
      <w:pPr>
        <w:pStyle w:val="Normal"/>
        <w:rPr/>
      </w:pPr>
      <w:r>
        <w:rPr/>
        <w:t xml:space="preserve">The presence of the Common Flags IE is optional. If the RAN Procedures Ready bit of the Common Flags IE is set to 1, then SGSN is ready to receive payload on the PDP Context indicated in the message. </w:t>
      </w:r>
      <w:r>
        <w:rPr>
          <w:rFonts w:eastAsia="SimSun"/>
          <w:lang w:eastAsia="zh-CN"/>
        </w:rPr>
        <w:t xml:space="preserve">If RAN Procedures Ready bit of the Common Flags IE is set to 0 or the Common Flags IE is absent then the RAN procedures in the SGSN may or may not be ready. </w:t>
      </w:r>
      <w:r>
        <w:rPr/>
        <w:t xml:space="preserve">If the NRSN bit of the Common Flags IE is set to 1, the SGSN supports the network requested bearer control. </w:t>
      </w:r>
      <w:r>
        <w:rPr>
          <w:rFonts w:eastAsia="SimSun"/>
          <w:lang w:eastAsia="zh-CN"/>
        </w:rPr>
        <w:t xml:space="preserve">If NRSN bit of the Common Flags IE is set to 0 or the Common Flags IE is absent then the </w:t>
      </w:r>
      <w:r>
        <w:rPr/>
        <w:t>SGSN does not support network requested bearer control</w:t>
      </w:r>
      <w:r>
        <w:rPr>
          <w:rFonts w:eastAsia="SimSun"/>
          <w:lang w:eastAsia="zh-CN"/>
        </w:rPr>
        <w:t>.</w:t>
      </w:r>
      <w:r>
        <w:rPr/>
        <w:t xml:space="preserve"> Handling of the Common Flags IE (also the handling of </w:t>
      </w:r>
      <w:r>
        <w:rPr>
          <w:lang w:val="en-US"/>
        </w:rPr>
        <w:t>"</w:t>
      </w:r>
      <w:r>
        <w:rPr/>
        <w:t>No QoS negotiation</w:t>
      </w:r>
      <w:r>
        <w:rPr>
          <w:lang w:val="en-US"/>
        </w:rPr>
        <w:t>"</w:t>
      </w:r>
      <w:r>
        <w:rPr/>
        <w:t xml:space="preserve"> bit in the Common Flags IE) by GGSN is specified in clause 7.3.4 "Update PDP Context Response".</w:t>
      </w:r>
      <w:r>
        <w:rPr>
          <w:rFonts w:eastAsia="SimSun"/>
          <w:lang w:eastAsia="zh-CN"/>
        </w:rPr>
        <w:t xml:space="preserve"> </w:t>
      </w:r>
      <w:r>
        <w:rPr/>
        <w:t xml:space="preserve">If the Upgrade QoS Supported bit of the Common Flags IE is set to 1, the SGSN supports the </w:t>
      </w:r>
      <w:r>
        <w:rPr>
          <w:lang w:eastAsia="ja-JP"/>
        </w:rPr>
        <w:t>QoS upgrade in Response message functionality.</w:t>
      </w:r>
      <w:r>
        <w:rPr/>
        <w:t xml:space="preserve"> </w:t>
      </w:r>
      <w:r>
        <w:rPr>
          <w:rFonts w:eastAsia="SimSun"/>
          <w:lang w:eastAsia="zh-CN"/>
        </w:rPr>
        <w:t xml:space="preserve">If </w:t>
      </w:r>
      <w:r>
        <w:rPr/>
        <w:t xml:space="preserve">Upgrade QoS Supported </w:t>
      </w:r>
      <w:r>
        <w:rPr>
          <w:rFonts w:eastAsia="SimSun"/>
          <w:lang w:eastAsia="zh-CN"/>
        </w:rPr>
        <w:t xml:space="preserve">bit of the Common Flags IE is set to 0 or the Common Flags IE is absent then the </w:t>
      </w:r>
      <w:r>
        <w:rPr/>
        <w:t xml:space="preserve">SGSN does not support </w:t>
      </w:r>
      <w:r>
        <w:rPr>
          <w:lang w:eastAsia="ja-JP"/>
        </w:rPr>
        <w:t>QoS upgrade in Response message functionality</w:t>
      </w:r>
      <w:r>
        <w:rPr>
          <w:rFonts w:eastAsia="SimSun"/>
          <w:lang w:eastAsia="zh-CN"/>
        </w:rPr>
        <w:t>.</w:t>
      </w:r>
    </w:p>
    <w:p>
      <w:pPr>
        <w:pStyle w:val="Normal"/>
        <w:rPr/>
      </w:pPr>
      <w:r>
        <w:rPr/>
        <w:t xml:space="preserve">If the Direct Tunnel Flags IE is included and if the DTI bit of the Direct Tunnel Flags IE is set to 1, this indicates to the GGSN that for this PDP Context the SGSN is invoking a direct tunnel. </w:t>
      </w:r>
      <w:r>
        <w:rPr>
          <w:lang w:eastAsia="zh-CN"/>
        </w:rPr>
        <w:t xml:space="preserve">In this case, the GGSN shall not change the allocated userplane </w:t>
      </w:r>
      <w:r>
        <w:rPr/>
        <w:t>Tunnel Endpoint Identifier Data</w:t>
      </w:r>
      <w:r>
        <w:rPr>
          <w:lang w:eastAsia="zh-CN"/>
        </w:rPr>
        <w:t xml:space="preserve"> and IP address in the corresponding Update PDP Context Response message. </w:t>
      </w:r>
      <w:r>
        <w:rPr/>
        <w:t>If the DTI bit of the Direct Tunnel Flags IE is set to 0 or the Direct Tunnel Flags IE is absent, this indicates to the GGSN that for this PDP Context the SGSN is not invoking a direct tunnel. All other fields of the Direct Tunnel Flags IE shall be ignored.</w:t>
      </w:r>
    </w:p>
    <w:p>
      <w:pPr>
        <w:pStyle w:val="Normal"/>
        <w:rPr>
          <w:lang w:eastAsia="zh-CN"/>
        </w:rPr>
      </w:pPr>
      <w:r>
        <w:rPr/>
        <w:t xml:space="preserve">The SGSN may include the MS Time Zone IE if it is available (see clause 15.1.1a of 3GPP TS 23.060 [4] for more information). </w:t>
      </w:r>
      <w:r>
        <w:rPr>
          <w:lang w:eastAsia="zh-CN"/>
        </w:rPr>
        <w:t xml:space="preserve">The SGSN shall include the </w:t>
      </w:r>
      <w:r>
        <w:rPr/>
        <w:t>User Location Information</w:t>
      </w:r>
      <w:r>
        <w:rPr>
          <w:lang w:eastAsia="zh-CN"/>
        </w:rPr>
        <w:t xml:space="preserve"> IE</w:t>
      </w:r>
      <w:r>
        <w:rPr/>
        <w:t xml:space="preserve"> </w:t>
      </w:r>
      <w:r>
        <w:rPr>
          <w:lang w:eastAsia="zh-CN"/>
        </w:rPr>
        <w:t xml:space="preserve">in the </w:t>
      </w:r>
      <w:r>
        <w:rPr/>
        <w:t>PDP Context Modification procedure and</w:t>
      </w:r>
      <w:r>
        <w:rPr>
          <w:lang w:eastAsia="zh-CN"/>
        </w:rPr>
        <w:t>, if the SGSN has deferred the reporting of a previous ULI change until a RAB or user plane is established (see clause 7.5B.1.1), in a Service Request</w:t>
      </w:r>
      <w:r>
        <w:rPr/>
        <w:t xml:space="preserve"> procedure when establishing a direct GTP-U tunnel between the GGSN and the RNC. T</w:t>
      </w:r>
      <w:r>
        <w:rPr>
          <w:lang w:eastAsia="zh-CN"/>
        </w:rPr>
        <w:t xml:space="preserve">he SGSN may include the </w:t>
      </w:r>
      <w:r>
        <w:rPr/>
        <w:t>User Location Information</w:t>
      </w:r>
      <w:r>
        <w:rPr>
          <w:lang w:eastAsia="zh-CN"/>
        </w:rPr>
        <w:t xml:space="preserve"> IE</w:t>
      </w:r>
      <w:r>
        <w:rPr/>
        <w:t xml:space="preserve"> </w:t>
      </w:r>
      <w:r>
        <w:rPr>
          <w:lang w:eastAsia="zh-CN"/>
        </w:rPr>
        <w:t xml:space="preserve">in the other procedures. </w:t>
      </w:r>
      <w:r>
        <w:rPr/>
        <w:t>If the User Location Information IE is included then the SGSN shall include the CGI or SAI in the "Geographic Location" field depending on whether the MS is in a cell or a service area respectively.</w:t>
      </w:r>
      <w:r>
        <w:rPr>
          <w:lang w:eastAsia="zh-CN"/>
        </w:rPr>
        <w:t xml:space="preserve"> If the SGSN supports CSG Information Change Reporting and if CSG Change Reporting is requested by the GGSN via the </w:t>
      </w:r>
      <w:r>
        <w:rPr>
          <w:lang w:eastAsia="ja-JP"/>
        </w:rPr>
        <w:t>CSG Info</w:t>
      </w:r>
      <w:r>
        <w:rPr>
          <w:lang w:eastAsia="zh-CN"/>
        </w:rPr>
        <w:t>rmation</w:t>
      </w:r>
      <w:r>
        <w:rPr>
          <w:lang w:eastAsia="ja-JP"/>
        </w:rPr>
        <w:t xml:space="preserve"> Reporting Action,</w:t>
      </w:r>
      <w:r>
        <w:rPr>
          <w:lang w:eastAsia="zh-CN"/>
        </w:rPr>
        <w:t xml:space="preserve"> the SGSN shall include the User CSG Information IE if the UE is accessed via CSG cell or Hybrid cell. If the User CSG Information IE is included then the SGSN shall include the CSG ID, Access mode, the CSG Membership Indication shall also be included if the Access mode is Hybrid Mode. If the User CSG Information IE is not received, the GGSN shall consider that the UE has left CSG cell or the hybrid cell.</w:t>
      </w:r>
    </w:p>
    <w:p>
      <w:pPr>
        <w:pStyle w:val="Normal"/>
        <w:rPr>
          <w:szCs w:val="18"/>
        </w:rPr>
      </w:pPr>
      <w:r>
        <w:rPr>
          <w:szCs w:val="18"/>
        </w:rPr>
        <w:t>In shared networks,</w:t>
      </w:r>
    </w:p>
    <w:p>
      <w:pPr>
        <w:pStyle w:val="B1"/>
        <w:rPr/>
      </w:pPr>
      <w:r>
        <w:rPr/>
        <w:t>-</w:t>
        <w:tab/>
        <w:t xml:space="preserve">when the message is sent from the VPLMN to the HPLMN, the PLMN ID that is communicated in the </w:t>
      </w:r>
      <w:r>
        <w:rPr>
          <w:lang w:eastAsia="zh-CN"/>
        </w:rPr>
        <w:t>User Location Information</w:t>
      </w:r>
      <w:r>
        <w:rPr/>
        <w:t xml:space="preserve"> IE, Routeing Area Identity (RAI) IE and </w:t>
      </w:r>
      <w:r>
        <w:rPr>
          <w:lang w:eastAsia="zh-CN"/>
        </w:rPr>
        <w:t>User CSG Information IE</w:t>
      </w:r>
      <w:r>
        <w:rPr/>
        <w:t xml:space="preserve"> shall be that of the selected Core Network Operator for supporting UEs, or that of the allocated Core Network Operator for non-supporting UEs. As an exception, based on inter-operator roaming/sharing agreement, </w:t>
      </w:r>
      <w:r>
        <w:rPr>
          <w:lang w:val="en-US"/>
        </w:rPr>
        <w:t>if the information on whether the UE is a supporting or non-supporting UE is available,</w:t>
      </w:r>
      <w:r>
        <w:rPr/>
        <w:t xml:space="preserve"> the PLMN ID that is communicated to the HPLMN for non-supporting UEs shall be the Common PLMN ID. See clause 4.4 of 3GPP TS 23.251 [35];</w:t>
      </w:r>
    </w:p>
    <w:p>
      <w:pPr>
        <w:pStyle w:val="B1"/>
        <w:rPr/>
      </w:pPr>
      <w:r>
        <w:rPr/>
        <w:t>-</w:t>
        <w:tab/>
        <w:t xml:space="preserve">when the SGSN and GGSN pertain to the same PLMN, the Common PLMN ID shall be communicated in SAI/CGI to the GGSN, for both supporting and non-supporting UEs. The Core Network Operator PLMN ID (selected by the UE for supporting UEs or allocated by the network for non-supporting UEs) shall be communicated in RAI and </w:t>
      </w:r>
      <w:r>
        <w:rPr>
          <w:lang w:eastAsia="zh-CN"/>
        </w:rPr>
        <w:t>User CSG Information</w:t>
      </w:r>
      <w:r>
        <w:rPr/>
        <w:t>.</w:t>
      </w:r>
    </w:p>
    <w:p>
      <w:pPr>
        <w:pStyle w:val="Normal"/>
        <w:rPr/>
      </w:pPr>
      <w:r>
        <w:rPr/>
        <w:t>The SGSN shall include the RAT Type IE if the RAT Type has changed or the SGSN may include it otherwise (see clause 15.1.1a of 3GPP TS 23.060 [4] for more information).</w:t>
      </w:r>
    </w:p>
    <w:p>
      <w:pPr>
        <w:pStyle w:val="Normal"/>
        <w:rPr/>
      </w:pPr>
      <w:r>
        <w:rPr/>
        <w:t xml:space="preserve">The presence of the Extended Common Flags IE is optional. </w:t>
      </w:r>
      <w:r>
        <w:rPr>
          <w:lang w:eastAsia="zh-CN"/>
        </w:rPr>
        <w:t xml:space="preserve">The CSG Change Reporting Support Indication (CCRSI) bit field shall be set to 1 if the SGSN supports CSG Information Change Reporting and if the SGSN's operator policy permits reporting of User CSG Information change to the operator of the GGSN. If the CCRSI bit field is set to 0 or the Extended Common Flags IE is not included in the message, the GGSN shall assume that the SGSN originating the message does not support the CSG Information Change Reporting. </w:t>
      </w:r>
      <w:r>
        <w:rPr/>
        <w:t>3GPP TS 23.060 [4] (e.g. clause 9.2.2.1) defines the SGSN shall send the MS Info Change Reporting Support Indication to the GGSN. In such case SGSN shall use the CSG Change Reporting Support Indication for CSG Information Reporting even if stage 2 refers to MS Info Change Reporting Support Indication. The CS to PS SRVCC indication (CPSR) bit field shall be set to 1 if UTRAN/GERAN to UTRAN (HSPA) SRVCC Procedure is underway as specified in 3GPP TS 23.216 [50].</w:t>
      </w:r>
    </w:p>
    <w:p>
      <w:pPr>
        <w:pStyle w:val="Normal"/>
        <w:rPr>
          <w:lang w:eastAsia="zh-CN"/>
        </w:rPr>
      </w:pPr>
      <w:r>
        <w:rPr>
          <w:lang w:eastAsia="zh-CN"/>
        </w:rPr>
        <w:t>The SGSN shall include the Extended Common Flags IE and set the PCRI (P-CSCF Restoration Indication) bit field to 1, for the IMS PDN connection, if the SGSN has received the indication from the HSS that a P-CSCF restoration is required for this user, as specified in 3GPP TS 23.380 [57]. If the PDN connection is "Delay Tolerant" and if there is pending network initiated PDN connection signalling, the SGSN shall set the UASI (UE Available for Signalling Indication) bit field during a RAU, a Service Request procedure for UTRAN, or at receipt of an uplink LLC PDU for user data or any valid LLC frame serving as a paging response for GERAN.</w:t>
      </w:r>
    </w:p>
    <w:p>
      <w:pPr>
        <w:pStyle w:val="Normal"/>
        <w:rPr/>
      </w:pPr>
      <w:r>
        <w:rPr/>
        <w:t>The SGSN shall include the Signalling Priority Indication IE during a PDP Context Modification procedure if the UE indicates low access priority during that procedure.</w:t>
      </w:r>
    </w:p>
    <w:p>
      <w:pPr>
        <w:pStyle w:val="Normal"/>
        <w:rPr/>
      </w:pPr>
      <w:r>
        <w:rPr>
          <w:szCs w:val="18"/>
        </w:rPr>
        <w:t>In shared networks, the SGSN shall include the CN Operator Selection Entity</w:t>
      </w:r>
      <w:r>
        <w:rPr/>
        <w:t xml:space="preserve"> IE during the Routeing Area Update procedure, if the information is available, to </w:t>
      </w:r>
      <w:r>
        <w:rPr>
          <w:szCs w:val="18"/>
          <w:lang w:eastAsia="zh-CN"/>
        </w:rPr>
        <w:t xml:space="preserve">indicate whether </w:t>
      </w:r>
      <w:r>
        <w:rPr/>
        <w:t>the Serving Network has been selected by the UE or by the network.</w:t>
      </w:r>
    </w:p>
    <w:p>
      <w:pPr>
        <w:pStyle w:val="Normal"/>
        <w:rPr/>
      </w:pPr>
      <w:r>
        <w:rPr/>
        <w:t>The IMEI(SV) should be included if the IMSI is not available and the GGSN should use the IMEI(SV) to verify if the Update PDP Context Request message is received for the right UE context.</w:t>
      </w:r>
    </w:p>
    <w:p>
      <w:pPr>
        <w:pStyle w:val="TH"/>
        <w:rPr/>
      </w:pPr>
      <w:r>
        <w:rPr/>
        <w:t>Table 7: Information Elements in an SGSN-Initiated Update PDP Context Request</w:t>
      </w:r>
    </w:p>
    <w:tbl>
      <w:tblPr>
        <w:tblW w:w="7827"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3677"/>
        <w:gridCol w:w="2132"/>
        <w:gridCol w:w="2018"/>
      </w:tblGrid>
      <w:tr>
        <w:trPr/>
        <w:tc>
          <w:tcPr>
            <w:tcW w:w="367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w:t>
            </w:r>
          </w:p>
        </w:tc>
        <w:tc>
          <w:tcPr>
            <w:tcW w:w="213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Presence requirement</w:t>
            </w:r>
          </w:p>
        </w:tc>
        <w:tc>
          <w:tcPr>
            <w:tcW w:w="2018"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Reference</w:t>
            </w:r>
          </w:p>
        </w:tc>
      </w:tr>
      <w:tr>
        <w:trPr/>
        <w:tc>
          <w:tcPr>
            <w:tcW w:w="367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216" w:name="_MCCTEMPBM_CRPT71230071___4"/>
            <w:bookmarkEnd w:id="216"/>
            <w:r>
              <w:rPr/>
              <w:t>IMSI</w:t>
            </w:r>
          </w:p>
        </w:tc>
        <w:tc>
          <w:tcPr>
            <w:tcW w:w="213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201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7.7.2</w:t>
            </w:r>
          </w:p>
        </w:tc>
      </w:tr>
      <w:tr>
        <w:trPr/>
        <w:tc>
          <w:tcPr>
            <w:tcW w:w="367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217" w:name="_MCCTEMPBM_CRPT71230071___4"/>
            <w:bookmarkStart w:id="218" w:name="_MCCTEMPBM_CRPT71230072___4"/>
            <w:bookmarkEnd w:id="217"/>
            <w:bookmarkEnd w:id="218"/>
            <w:r>
              <w:rPr/>
              <w:t>Routeing Area Identity (RAI)</w:t>
            </w:r>
          </w:p>
        </w:tc>
        <w:tc>
          <w:tcPr>
            <w:tcW w:w="213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201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7.7.3</w:t>
            </w:r>
          </w:p>
        </w:tc>
      </w:tr>
      <w:tr>
        <w:trPr/>
        <w:tc>
          <w:tcPr>
            <w:tcW w:w="367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219" w:name="_MCCTEMPBM_CRPT71230072___4"/>
            <w:bookmarkStart w:id="220" w:name="_MCCTEMPBM_CRPT71230073___4"/>
            <w:bookmarkEnd w:id="219"/>
            <w:bookmarkEnd w:id="220"/>
            <w:r>
              <w:rPr/>
              <w:t>Recovery</w:t>
            </w:r>
          </w:p>
        </w:tc>
        <w:tc>
          <w:tcPr>
            <w:tcW w:w="213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201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7.7.11</w:t>
            </w:r>
          </w:p>
        </w:tc>
      </w:tr>
      <w:tr>
        <w:trPr/>
        <w:tc>
          <w:tcPr>
            <w:tcW w:w="367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221" w:name="_MCCTEMPBM_CRPT71230073___4"/>
            <w:bookmarkStart w:id="222" w:name="_MCCTEMPBM_CRPT71230074___4"/>
            <w:bookmarkEnd w:id="221"/>
            <w:bookmarkEnd w:id="222"/>
            <w:r>
              <w:rPr/>
              <w:t>Tunnel Endpoint Identifier Data I</w:t>
            </w:r>
          </w:p>
        </w:tc>
        <w:tc>
          <w:tcPr>
            <w:tcW w:w="213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Mandatory</w:t>
            </w:r>
          </w:p>
        </w:tc>
        <w:tc>
          <w:tcPr>
            <w:tcW w:w="201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7.7.13</w:t>
            </w:r>
          </w:p>
        </w:tc>
      </w:tr>
      <w:tr>
        <w:trPr/>
        <w:tc>
          <w:tcPr>
            <w:tcW w:w="3677" w:type="dxa"/>
            <w:tcBorders>
              <w:top w:val="single" w:sz="4" w:space="0" w:color="000000"/>
              <w:left w:val="single" w:sz="4" w:space="0" w:color="000000"/>
              <w:bottom w:val="single" w:sz="4" w:space="0" w:color="000000"/>
              <w:right w:val="single" w:sz="4" w:space="0" w:color="000000"/>
            </w:tcBorders>
          </w:tcPr>
          <w:p>
            <w:pPr>
              <w:pStyle w:val="TAL"/>
              <w:widowControl w:val="false"/>
              <w:rPr>
                <w:lang w:val="fr-FR"/>
              </w:rPr>
            </w:pPr>
            <w:bookmarkStart w:id="223" w:name="_MCCTEMPBM_CRPT71230074___4"/>
            <w:bookmarkStart w:id="224" w:name="_MCCTEMPBM_CRPT71230075___4"/>
            <w:bookmarkEnd w:id="223"/>
            <w:bookmarkEnd w:id="224"/>
            <w:r>
              <w:rPr>
                <w:lang w:val="fr-FR"/>
              </w:rPr>
              <w:t>Tunnel Endpoint Identifier Control Plane</w:t>
            </w:r>
          </w:p>
        </w:tc>
        <w:tc>
          <w:tcPr>
            <w:tcW w:w="213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Conditional</w:t>
            </w:r>
          </w:p>
        </w:tc>
        <w:tc>
          <w:tcPr>
            <w:tcW w:w="201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7.7.14</w:t>
            </w:r>
          </w:p>
        </w:tc>
      </w:tr>
      <w:tr>
        <w:trPr/>
        <w:tc>
          <w:tcPr>
            <w:tcW w:w="367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225" w:name="_MCCTEMPBM_CRPT71230075___4"/>
            <w:bookmarkStart w:id="226" w:name="_MCCTEMPBM_CRPT71230076___4"/>
            <w:bookmarkEnd w:id="225"/>
            <w:bookmarkEnd w:id="226"/>
            <w:r>
              <w:rPr/>
              <w:t>NSAPI</w:t>
            </w:r>
          </w:p>
        </w:tc>
        <w:tc>
          <w:tcPr>
            <w:tcW w:w="213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Mandatory</w:t>
            </w:r>
          </w:p>
        </w:tc>
        <w:tc>
          <w:tcPr>
            <w:tcW w:w="201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7.7.17</w:t>
            </w:r>
          </w:p>
        </w:tc>
      </w:tr>
      <w:tr>
        <w:trPr/>
        <w:tc>
          <w:tcPr>
            <w:tcW w:w="367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227" w:name="_MCCTEMPBM_CRPT71230076___4"/>
            <w:bookmarkStart w:id="228" w:name="_MCCTEMPBM_CRPT71230077___4"/>
            <w:bookmarkEnd w:id="227"/>
            <w:bookmarkEnd w:id="228"/>
            <w:r>
              <w:rPr/>
              <w:t>Trace Reference</w:t>
            </w:r>
          </w:p>
        </w:tc>
        <w:tc>
          <w:tcPr>
            <w:tcW w:w="213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201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7.7.24</w:t>
            </w:r>
          </w:p>
        </w:tc>
      </w:tr>
      <w:tr>
        <w:trPr/>
        <w:tc>
          <w:tcPr>
            <w:tcW w:w="367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229" w:name="_MCCTEMPBM_CRPT71230077___4"/>
            <w:bookmarkStart w:id="230" w:name="_MCCTEMPBM_CRPT71230078___4"/>
            <w:bookmarkEnd w:id="229"/>
            <w:bookmarkEnd w:id="230"/>
            <w:r>
              <w:rPr/>
              <w:t>Trace Type</w:t>
            </w:r>
          </w:p>
        </w:tc>
        <w:tc>
          <w:tcPr>
            <w:tcW w:w="213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201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7.7.25</w:t>
            </w:r>
          </w:p>
        </w:tc>
      </w:tr>
      <w:tr>
        <w:trPr/>
        <w:tc>
          <w:tcPr>
            <w:tcW w:w="367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231" w:name="_MCCTEMPBM_CRPT71230078___4"/>
            <w:bookmarkStart w:id="232" w:name="_MCCTEMPBM_CRPT71230079___4"/>
            <w:bookmarkEnd w:id="231"/>
            <w:bookmarkEnd w:id="232"/>
            <w:r>
              <w:rPr/>
              <w:t>Protocol Configuration Options</w:t>
            </w:r>
          </w:p>
        </w:tc>
        <w:tc>
          <w:tcPr>
            <w:tcW w:w="213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201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7.7.31</w:t>
            </w:r>
          </w:p>
        </w:tc>
      </w:tr>
      <w:tr>
        <w:trPr/>
        <w:tc>
          <w:tcPr>
            <w:tcW w:w="367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233" w:name="_MCCTEMPBM_CRPT71230079___4"/>
            <w:bookmarkStart w:id="234" w:name="_MCCTEMPBM_CRPT71230080___4"/>
            <w:bookmarkEnd w:id="233"/>
            <w:bookmarkEnd w:id="234"/>
            <w:r>
              <w:rPr/>
              <w:t>SGSN Address for Control Plane</w:t>
            </w:r>
          </w:p>
        </w:tc>
        <w:tc>
          <w:tcPr>
            <w:tcW w:w="213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Mandatory</w:t>
            </w:r>
          </w:p>
        </w:tc>
        <w:tc>
          <w:tcPr>
            <w:tcW w:w="201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GSN Address 7.7.32</w:t>
            </w:r>
          </w:p>
        </w:tc>
      </w:tr>
      <w:tr>
        <w:trPr/>
        <w:tc>
          <w:tcPr>
            <w:tcW w:w="367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235" w:name="_MCCTEMPBM_CRPT71230080___4"/>
            <w:bookmarkStart w:id="236" w:name="_MCCTEMPBM_CRPT71230081___4"/>
            <w:bookmarkEnd w:id="235"/>
            <w:bookmarkEnd w:id="236"/>
            <w:r>
              <w:rPr/>
              <w:t>SGSN Address for User Traffic</w:t>
            </w:r>
          </w:p>
        </w:tc>
        <w:tc>
          <w:tcPr>
            <w:tcW w:w="213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Mandatory</w:t>
            </w:r>
          </w:p>
        </w:tc>
        <w:tc>
          <w:tcPr>
            <w:tcW w:w="201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GSN Address 7.7.32</w:t>
            </w:r>
          </w:p>
        </w:tc>
      </w:tr>
      <w:tr>
        <w:trPr/>
        <w:tc>
          <w:tcPr>
            <w:tcW w:w="367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237" w:name="_MCCTEMPBM_CRPT71230081___4"/>
            <w:bookmarkStart w:id="238" w:name="_MCCTEMPBM_CRPT71230082___4"/>
            <w:bookmarkEnd w:id="237"/>
            <w:bookmarkEnd w:id="238"/>
            <w:r>
              <w:rPr/>
              <w:t>Alternative SGSN Address for Control Plane</w:t>
            </w:r>
          </w:p>
        </w:tc>
        <w:tc>
          <w:tcPr>
            <w:tcW w:w="213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Conditional</w:t>
            </w:r>
          </w:p>
        </w:tc>
        <w:tc>
          <w:tcPr>
            <w:tcW w:w="201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GSN Address 7.7.32</w:t>
            </w:r>
          </w:p>
        </w:tc>
      </w:tr>
      <w:tr>
        <w:trPr/>
        <w:tc>
          <w:tcPr>
            <w:tcW w:w="367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239" w:name="_MCCTEMPBM_CRPT71230082___4"/>
            <w:bookmarkStart w:id="240" w:name="_MCCTEMPBM_CRPT71230083___4"/>
            <w:bookmarkEnd w:id="239"/>
            <w:bookmarkEnd w:id="240"/>
            <w:r>
              <w:rPr/>
              <w:t>Alternative SGSN Address for User Traffic</w:t>
            </w:r>
          </w:p>
        </w:tc>
        <w:tc>
          <w:tcPr>
            <w:tcW w:w="213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Conditional</w:t>
            </w:r>
          </w:p>
        </w:tc>
        <w:tc>
          <w:tcPr>
            <w:tcW w:w="201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GSN Address 7.7.32</w:t>
            </w:r>
          </w:p>
        </w:tc>
      </w:tr>
      <w:tr>
        <w:trPr/>
        <w:tc>
          <w:tcPr>
            <w:tcW w:w="367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241" w:name="_MCCTEMPBM_CRPT71230083___4"/>
            <w:bookmarkStart w:id="242" w:name="_MCCTEMPBM_CRPT71230084___4"/>
            <w:bookmarkEnd w:id="241"/>
            <w:bookmarkEnd w:id="242"/>
            <w:r>
              <w:rPr/>
              <w:t>Quality of Service Profile</w:t>
            </w:r>
          </w:p>
        </w:tc>
        <w:tc>
          <w:tcPr>
            <w:tcW w:w="213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Mandatory</w:t>
            </w:r>
          </w:p>
        </w:tc>
        <w:tc>
          <w:tcPr>
            <w:tcW w:w="201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7.7.34</w:t>
            </w:r>
          </w:p>
        </w:tc>
      </w:tr>
      <w:tr>
        <w:trPr/>
        <w:tc>
          <w:tcPr>
            <w:tcW w:w="367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243" w:name="_MCCTEMPBM_CRPT71230084___4"/>
            <w:bookmarkStart w:id="244" w:name="_MCCTEMPBM_CRPT71230085___4"/>
            <w:bookmarkEnd w:id="243"/>
            <w:bookmarkEnd w:id="244"/>
            <w:r>
              <w:rPr/>
              <w:t>TFT</w:t>
            </w:r>
          </w:p>
        </w:tc>
        <w:tc>
          <w:tcPr>
            <w:tcW w:w="213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201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7.7.36</w:t>
            </w:r>
          </w:p>
        </w:tc>
      </w:tr>
      <w:tr>
        <w:trPr/>
        <w:tc>
          <w:tcPr>
            <w:tcW w:w="367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245" w:name="_MCCTEMPBM_CRPT71230085___4"/>
            <w:bookmarkStart w:id="246" w:name="_MCCTEMPBM_CRPT71230086___4"/>
            <w:bookmarkEnd w:id="245"/>
            <w:bookmarkEnd w:id="246"/>
            <w:r>
              <w:rPr/>
              <w:t>Trigger Id</w:t>
            </w:r>
          </w:p>
        </w:tc>
        <w:tc>
          <w:tcPr>
            <w:tcW w:w="213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201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7.7.41</w:t>
            </w:r>
          </w:p>
        </w:tc>
      </w:tr>
      <w:tr>
        <w:trPr/>
        <w:tc>
          <w:tcPr>
            <w:tcW w:w="367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247" w:name="_MCCTEMPBM_CRPT71230086___4"/>
            <w:bookmarkStart w:id="248" w:name="_MCCTEMPBM_CRPT71230087___4"/>
            <w:bookmarkEnd w:id="247"/>
            <w:bookmarkEnd w:id="248"/>
            <w:r>
              <w:rPr/>
              <w:t>OMC Identity</w:t>
            </w:r>
          </w:p>
        </w:tc>
        <w:tc>
          <w:tcPr>
            <w:tcW w:w="213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201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7.7.42</w:t>
            </w:r>
          </w:p>
        </w:tc>
      </w:tr>
      <w:tr>
        <w:trPr/>
        <w:tc>
          <w:tcPr>
            <w:tcW w:w="367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249" w:name="_MCCTEMPBM_CRPT71230087___4"/>
            <w:bookmarkStart w:id="250" w:name="_MCCTEMPBM_CRPT71230088___4"/>
            <w:bookmarkEnd w:id="249"/>
            <w:bookmarkEnd w:id="250"/>
            <w:r>
              <w:rPr/>
              <w:t>Common Flags</w:t>
            </w:r>
          </w:p>
        </w:tc>
        <w:tc>
          <w:tcPr>
            <w:tcW w:w="213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201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7.7.48</w:t>
            </w:r>
          </w:p>
        </w:tc>
      </w:tr>
      <w:tr>
        <w:trPr/>
        <w:tc>
          <w:tcPr>
            <w:tcW w:w="367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251" w:name="_MCCTEMPBM_CRPT71230088___4"/>
            <w:bookmarkStart w:id="252" w:name="_MCCTEMPBM_CRPT71230089___4"/>
            <w:bookmarkEnd w:id="251"/>
            <w:bookmarkEnd w:id="252"/>
            <w:r>
              <w:rPr/>
              <w:t>RAT Type</w:t>
            </w:r>
          </w:p>
        </w:tc>
        <w:tc>
          <w:tcPr>
            <w:tcW w:w="213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201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7.7.50</w:t>
            </w:r>
          </w:p>
        </w:tc>
      </w:tr>
      <w:tr>
        <w:trPr/>
        <w:tc>
          <w:tcPr>
            <w:tcW w:w="367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253" w:name="_MCCTEMPBM_CRPT71230089___4"/>
            <w:bookmarkStart w:id="254" w:name="_MCCTEMPBM_CRPT71230090___4"/>
            <w:bookmarkEnd w:id="253"/>
            <w:bookmarkEnd w:id="254"/>
            <w:r>
              <w:rPr/>
              <w:t>User Location Information</w:t>
            </w:r>
          </w:p>
        </w:tc>
        <w:tc>
          <w:tcPr>
            <w:tcW w:w="213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201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7.7.51</w:t>
            </w:r>
          </w:p>
        </w:tc>
      </w:tr>
      <w:tr>
        <w:trPr/>
        <w:tc>
          <w:tcPr>
            <w:tcW w:w="367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255" w:name="_MCCTEMPBM_CRPT71230090___4"/>
            <w:bookmarkStart w:id="256" w:name="_MCCTEMPBM_CRPT71230091___4"/>
            <w:bookmarkEnd w:id="255"/>
            <w:bookmarkEnd w:id="256"/>
            <w:r>
              <w:rPr/>
              <w:t>MS Time Zone</w:t>
            </w:r>
          </w:p>
        </w:tc>
        <w:tc>
          <w:tcPr>
            <w:tcW w:w="213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201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7.7.52</w:t>
            </w:r>
          </w:p>
        </w:tc>
      </w:tr>
      <w:tr>
        <w:trPr/>
        <w:tc>
          <w:tcPr>
            <w:tcW w:w="367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257" w:name="_MCCTEMPBM_CRPT71230091___4"/>
            <w:bookmarkStart w:id="258" w:name="_MCCTEMPBM_CRPT71230092___4"/>
            <w:bookmarkEnd w:id="257"/>
            <w:bookmarkEnd w:id="258"/>
            <w:r>
              <w:rPr/>
              <w:t>Additonal Trace Info</w:t>
            </w:r>
          </w:p>
        </w:tc>
        <w:tc>
          <w:tcPr>
            <w:tcW w:w="213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201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7.7.62</w:t>
            </w:r>
          </w:p>
        </w:tc>
      </w:tr>
      <w:tr>
        <w:trPr/>
        <w:tc>
          <w:tcPr>
            <w:tcW w:w="367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259" w:name="_MCCTEMPBM_CRPT71230092___4"/>
            <w:bookmarkStart w:id="260" w:name="_MCCTEMPBM_CRPT71230093___4"/>
            <w:bookmarkEnd w:id="259"/>
            <w:bookmarkEnd w:id="260"/>
            <w:r>
              <w:rPr>
                <w:lang w:val="en-US"/>
              </w:rPr>
              <w:t>Direct Tunnel Flags</w:t>
            </w:r>
          </w:p>
        </w:tc>
        <w:tc>
          <w:tcPr>
            <w:tcW w:w="213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lang w:val="en-US"/>
              </w:rPr>
              <w:t>Optional</w:t>
            </w:r>
          </w:p>
        </w:tc>
        <w:tc>
          <w:tcPr>
            <w:tcW w:w="201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lang w:val="en-US"/>
              </w:rPr>
              <w:t>7.7.81</w:t>
            </w:r>
          </w:p>
        </w:tc>
      </w:tr>
      <w:tr>
        <w:trPr/>
        <w:tc>
          <w:tcPr>
            <w:tcW w:w="3677" w:type="dxa"/>
            <w:tcBorders>
              <w:top w:val="single" w:sz="4" w:space="0" w:color="000000"/>
              <w:left w:val="single" w:sz="4" w:space="0" w:color="000000"/>
              <w:bottom w:val="single" w:sz="4" w:space="0" w:color="000000"/>
              <w:right w:val="single" w:sz="4" w:space="0" w:color="000000"/>
            </w:tcBorders>
          </w:tcPr>
          <w:p>
            <w:pPr>
              <w:pStyle w:val="TAL"/>
              <w:widowControl w:val="false"/>
              <w:rPr>
                <w:lang w:val="en-US"/>
              </w:rPr>
            </w:pPr>
            <w:bookmarkStart w:id="261" w:name="_MCCTEMPBM_CRPT71230093___4"/>
            <w:bookmarkStart w:id="262" w:name="_MCCTEMPBM_CRPT71230094___4"/>
            <w:bookmarkEnd w:id="261"/>
            <w:bookmarkEnd w:id="262"/>
            <w:r>
              <w:rPr/>
              <w:t>Evolved Allocation/Retention Priority I</w:t>
            </w:r>
          </w:p>
        </w:tc>
        <w:tc>
          <w:tcPr>
            <w:tcW w:w="213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val="en-US"/>
              </w:rPr>
            </w:pPr>
            <w:r>
              <w:rPr>
                <w:lang w:val="en-US"/>
              </w:rPr>
              <w:t>Optional</w:t>
            </w:r>
          </w:p>
        </w:tc>
        <w:tc>
          <w:tcPr>
            <w:tcW w:w="201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val="en-US"/>
              </w:rPr>
            </w:pPr>
            <w:r>
              <w:rPr>
                <w:lang w:val="en-US"/>
              </w:rPr>
              <w:t>7.7.91</w:t>
            </w:r>
          </w:p>
        </w:tc>
      </w:tr>
      <w:tr>
        <w:trPr/>
        <w:tc>
          <w:tcPr>
            <w:tcW w:w="367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263" w:name="_MCCTEMPBM_CRPT71230094___4"/>
            <w:bookmarkStart w:id="264" w:name="_MCCTEMPBM_CRPT71230095___4"/>
            <w:bookmarkEnd w:id="263"/>
            <w:bookmarkEnd w:id="264"/>
            <w:r>
              <w:rPr/>
              <w:t>Extended Common Flags</w:t>
            </w:r>
          </w:p>
        </w:tc>
        <w:tc>
          <w:tcPr>
            <w:tcW w:w="213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val="en-US"/>
              </w:rPr>
            </w:pPr>
            <w:r>
              <w:rPr/>
              <w:t>Optional</w:t>
            </w:r>
          </w:p>
        </w:tc>
        <w:tc>
          <w:tcPr>
            <w:tcW w:w="201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val="en-US"/>
              </w:rPr>
            </w:pPr>
            <w:r>
              <w:rPr/>
              <w:t>7.7.93</w:t>
            </w:r>
          </w:p>
        </w:tc>
      </w:tr>
      <w:tr>
        <w:trPr/>
        <w:tc>
          <w:tcPr>
            <w:tcW w:w="367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bookmarkStart w:id="265" w:name="_MCCTEMPBM_CRPT71230095___4"/>
            <w:bookmarkStart w:id="266" w:name="_MCCTEMPBM_CRPT71230096___4"/>
            <w:bookmarkEnd w:id="265"/>
            <w:bookmarkEnd w:id="266"/>
            <w:r>
              <w:rPr>
                <w:lang w:eastAsia="zh-CN"/>
              </w:rPr>
              <w:t>User CSG Information</w:t>
            </w:r>
          </w:p>
        </w:tc>
        <w:tc>
          <w:tcPr>
            <w:tcW w:w="213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zh-CN"/>
              </w:rPr>
            </w:pPr>
            <w:r>
              <w:rPr>
                <w:lang w:eastAsia="zh-CN"/>
              </w:rPr>
              <w:t>Optional</w:t>
            </w:r>
          </w:p>
        </w:tc>
        <w:tc>
          <w:tcPr>
            <w:tcW w:w="201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zh-CN"/>
              </w:rPr>
            </w:pPr>
            <w:r>
              <w:rPr>
                <w:lang w:eastAsia="zh-CN"/>
              </w:rPr>
              <w:t>7.7.94</w:t>
            </w:r>
          </w:p>
        </w:tc>
      </w:tr>
      <w:tr>
        <w:trPr/>
        <w:tc>
          <w:tcPr>
            <w:tcW w:w="367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bookmarkStart w:id="267" w:name="_MCCTEMPBM_CRPT71230096___4"/>
            <w:bookmarkStart w:id="268" w:name="_MCCTEMPBM_CRPT71230097___4"/>
            <w:bookmarkEnd w:id="267"/>
            <w:bookmarkEnd w:id="268"/>
            <w:r>
              <w:rPr>
                <w:lang w:eastAsia="zh-CN"/>
              </w:rPr>
              <w:t>APN-AMBR</w:t>
            </w:r>
          </w:p>
        </w:tc>
        <w:tc>
          <w:tcPr>
            <w:tcW w:w="213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zh-CN"/>
              </w:rPr>
            </w:pPr>
            <w:r>
              <w:rPr>
                <w:lang w:eastAsia="zh-CN"/>
              </w:rPr>
              <w:t>Optional</w:t>
            </w:r>
          </w:p>
        </w:tc>
        <w:tc>
          <w:tcPr>
            <w:tcW w:w="201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zh-CN"/>
              </w:rPr>
            </w:pPr>
            <w:r>
              <w:rPr>
                <w:lang w:eastAsia="zh-CN"/>
              </w:rPr>
              <w:t>7.7.98</w:t>
            </w:r>
          </w:p>
        </w:tc>
      </w:tr>
      <w:tr>
        <w:trPr/>
        <w:tc>
          <w:tcPr>
            <w:tcW w:w="367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269" w:name="_MCCTEMPBM_CRPT71230097___4"/>
            <w:bookmarkStart w:id="270" w:name="_MCCTEMPBM_CRPT71230098___4"/>
            <w:bookmarkEnd w:id="269"/>
            <w:bookmarkEnd w:id="270"/>
            <w:r>
              <w:rPr>
                <w:lang w:eastAsia="zh-CN"/>
              </w:rPr>
              <w:t>Signalling Priority Indication</w:t>
            </w:r>
          </w:p>
        </w:tc>
        <w:tc>
          <w:tcPr>
            <w:tcW w:w="213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201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7.7.103</w:t>
            </w:r>
          </w:p>
        </w:tc>
      </w:tr>
      <w:tr>
        <w:trPr/>
        <w:tc>
          <w:tcPr>
            <w:tcW w:w="367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271" w:name="_MCCTEMPBM_CRPT71230098___4"/>
            <w:bookmarkStart w:id="272" w:name="_MCCTEMPBM_CRPT71230099___4"/>
            <w:bookmarkEnd w:id="271"/>
            <w:bookmarkEnd w:id="272"/>
            <w:r>
              <w:rPr>
                <w:szCs w:val="18"/>
              </w:rPr>
              <w:t>CN Operator Selection Entity</w:t>
            </w:r>
          </w:p>
        </w:tc>
        <w:tc>
          <w:tcPr>
            <w:tcW w:w="213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201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lang w:eastAsia="zh-CN"/>
              </w:rPr>
              <w:t>7.7.116</w:t>
            </w:r>
          </w:p>
        </w:tc>
      </w:tr>
      <w:tr>
        <w:trPr/>
        <w:tc>
          <w:tcPr>
            <w:tcW w:w="3677" w:type="dxa"/>
            <w:tcBorders>
              <w:top w:val="single" w:sz="4" w:space="0" w:color="000000"/>
              <w:left w:val="single" w:sz="4" w:space="0" w:color="000000"/>
              <w:bottom w:val="single" w:sz="4" w:space="0" w:color="000000"/>
              <w:right w:val="single" w:sz="4" w:space="0" w:color="000000"/>
            </w:tcBorders>
          </w:tcPr>
          <w:p>
            <w:pPr>
              <w:pStyle w:val="TAL"/>
              <w:widowControl w:val="false"/>
              <w:rPr>
                <w:szCs w:val="18"/>
              </w:rPr>
            </w:pPr>
            <w:bookmarkStart w:id="273" w:name="_MCCTEMPBM_CRPT71230099___4"/>
            <w:bookmarkStart w:id="274" w:name="_MCCTEMPBM_CRPT71230100___4"/>
            <w:bookmarkEnd w:id="273"/>
            <w:bookmarkEnd w:id="274"/>
            <w:r>
              <w:rPr/>
              <w:t>IMEI(SV)</w:t>
            </w:r>
          </w:p>
        </w:tc>
        <w:tc>
          <w:tcPr>
            <w:tcW w:w="213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201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zh-CN"/>
              </w:rPr>
            </w:pPr>
            <w:r>
              <w:rPr/>
              <w:t>7.7.53</w:t>
            </w:r>
          </w:p>
        </w:tc>
      </w:tr>
      <w:tr>
        <w:trPr/>
        <w:tc>
          <w:tcPr>
            <w:tcW w:w="367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275" w:name="_MCCTEMPBM_CRPT71230100___4"/>
            <w:bookmarkStart w:id="276" w:name="_MCCTEMPBM_CRPT71230101___4"/>
            <w:bookmarkEnd w:id="275"/>
            <w:r>
              <w:rPr/>
              <w:t>Private Extension</w:t>
            </w:r>
          </w:p>
        </w:tc>
        <w:tc>
          <w:tcPr>
            <w:tcW w:w="213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201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bookmarkStart w:id="277" w:name="_MCCTEMPBM_CRPT71230101___4"/>
            <w:r>
              <w:rPr/>
              <w:t>7.7.46</w:t>
            </w:r>
            <w:bookmarkEnd w:id="277"/>
          </w:p>
        </w:tc>
      </w:tr>
    </w:tbl>
    <w:p>
      <w:pPr>
        <w:pStyle w:val="Normal"/>
        <w:rPr/>
      </w:pPr>
      <w:r>
        <w:rPr/>
      </w:r>
    </w:p>
    <w:p>
      <w:pPr>
        <w:pStyle w:val="Normal"/>
        <w:rPr/>
      </w:pPr>
      <w:r>
        <w:rPr/>
        <w:t>An Update PDP Context Request may also be sent from a GGSN to an SGSN:</w:t>
      </w:r>
    </w:p>
    <w:p>
      <w:pPr>
        <w:pStyle w:val="B1"/>
        <w:rPr/>
      </w:pPr>
      <w:r>
        <w:rPr/>
        <w:t>-</w:t>
        <w:tab/>
        <w:t>to re-negotiate the QoS of a PDP context;</w:t>
      </w:r>
    </w:p>
    <w:p>
      <w:pPr>
        <w:pStyle w:val="B1"/>
        <w:rPr>
          <w:lang w:eastAsia="zh-CN"/>
        </w:rPr>
      </w:pPr>
      <w:r>
        <w:rPr/>
        <w:t>-</w:t>
        <w:tab/>
        <w:t>to provide a PDP address to the SGSN (and MS);</w:t>
      </w:r>
    </w:p>
    <w:p>
      <w:pPr>
        <w:pStyle w:val="B1"/>
        <w:rPr/>
      </w:pPr>
      <w:r>
        <w:rPr>
          <w:lang w:eastAsia="zh-CN"/>
        </w:rPr>
        <w:t>-</w:t>
        <w:tab/>
        <w:t>to request the User Location Information IE from the SGSN</w:t>
      </w:r>
      <w:r>
        <w:rPr/>
        <w:t>. The latter shall be used by GGSN when it acts as a DHCP Relay Agent or Mobile IP Foreign Agent;</w:t>
      </w:r>
    </w:p>
    <w:p>
      <w:pPr>
        <w:pStyle w:val="B1"/>
        <w:rPr/>
      </w:pPr>
      <w:r>
        <w:rPr/>
        <w:t>-</w:t>
        <w:tab/>
      </w:r>
      <w:r>
        <w:rPr>
          <w:lang w:eastAsia="zh-CN"/>
        </w:rPr>
        <w:t>to request the start/stop of MS Info Change Reporting and/or CSG Info Change Reporting;</w:t>
      </w:r>
    </w:p>
    <w:p>
      <w:pPr>
        <w:pStyle w:val="B1"/>
        <w:rPr/>
      </w:pPr>
      <w:r>
        <w:rPr/>
        <w:t>-</w:t>
        <w:tab/>
        <w:t>to check that the PDP context is still active at the SGSN. In such a case, the GGSN shall include the optional IMSI IE, to add robustness against the case the SGSN has re-assigned the TEID to another PDP context (this may happen when the PDP context is dangling at the GGSN). Also, the "Quality of service profile" IE and the "End user Address" IE shall not be included in this case;</w:t>
      </w:r>
    </w:p>
    <w:p>
      <w:pPr>
        <w:pStyle w:val="B1"/>
        <w:rPr/>
      </w:pPr>
      <w:r>
        <w:rPr/>
        <w:t>-</w:t>
        <w:tab/>
        <w:t>for network requested bearer control, to add, modify or delete the TFT related to the PDP Context or to change the Bearer Control Mode;</w:t>
      </w:r>
    </w:p>
    <w:p>
      <w:pPr>
        <w:pStyle w:val="B1"/>
        <w:rPr/>
      </w:pPr>
      <w:r>
        <w:rPr/>
        <w:t>-</w:t>
        <w:tab/>
        <w:t>when a direct tunnel is used and the GGSN receives an Error Indication message from the RNC. In such a case, the GGSN shall include the NSAPI IE and the Direct Tunnel Flags IE with the EI bit set; orNOTE 2:</w:t>
        <w:tab/>
        <w:t>SGSN and GGSN behaviour for RNC failure and recovery is defined in 3GPP TS 23.007 [3].</w:t>
      </w:r>
    </w:p>
    <w:p>
      <w:pPr>
        <w:pStyle w:val="B1"/>
        <w:rPr/>
      </w:pPr>
      <w:r>
        <w:rPr/>
        <w:t>-</w:t>
        <w:tab/>
        <w:t xml:space="preserve">as part of the </w:t>
      </w:r>
      <w:r>
        <w:rPr>
          <w:lang w:val="sv-SE"/>
        </w:rPr>
        <w:t>P-CSCF restoration procedure (see 3GPP TS 23.380 [57]).</w:t>
      </w:r>
    </w:p>
    <w:p>
      <w:pPr>
        <w:pStyle w:val="Normal"/>
        <w:rPr/>
      </w:pPr>
      <w:r>
        <w:rPr/>
        <w:t xml:space="preserve">The Quality of Service Profile information element shall include the GGSN requested QoS. The Evolved Allocation/Retention Priority I IE shall be included if Evolved Allocation/Retention Priority has been newly authorized and if the GGSN supports this IE and if the support of Evolved ARP has been indicated by the current SGSN. The </w:t>
      </w:r>
      <w:r>
        <w:rPr>
          <w:lang w:eastAsia="zh-CN"/>
        </w:rPr>
        <w:t>APN-AMBR</w:t>
      </w:r>
      <w:r>
        <w:rPr/>
        <w:t xml:space="preserve"> IE shall be included if </w:t>
      </w:r>
      <w:r>
        <w:rPr>
          <w:lang w:eastAsia="zh-CN"/>
        </w:rPr>
        <w:t>APN-AMBR</w:t>
      </w:r>
      <w:r>
        <w:rPr/>
        <w:t xml:space="preserve"> has been newly authorized and if the GGSN supports this IE and if the support of </w:t>
      </w:r>
      <w:r>
        <w:rPr>
          <w:lang w:eastAsia="zh-CN"/>
        </w:rPr>
        <w:t>APN-AMBR</w:t>
      </w:r>
      <w:r>
        <w:rPr/>
        <w:t xml:space="preserve"> has been indicated by the current SGSN.</w:t>
      </w:r>
    </w:p>
    <w:p>
      <w:pPr>
        <w:pStyle w:val="Normal"/>
        <w:rPr/>
      </w:pPr>
      <w:r>
        <w:rPr/>
        <w:t>The End User Address information element shall contain a valid IPv4 or IPv6 address.</w:t>
      </w:r>
    </w:p>
    <w:p>
      <w:pPr>
        <w:pStyle w:val="Normal"/>
        <w:rPr>
          <w:lang w:eastAsia="ja-JP"/>
        </w:rPr>
      </w:pPr>
      <w:r>
        <w:rPr/>
        <w:t xml:space="preserve">The </w:t>
      </w:r>
      <w:r>
        <w:rPr>
          <w:lang w:eastAsia="ja-JP"/>
        </w:rPr>
        <w:t>G</w:t>
      </w:r>
      <w:r>
        <w:rPr/>
        <w:t xml:space="preserve">GSN shall include a Recovery information element into the Update PDP Context Request if the </w:t>
      </w:r>
      <w:r>
        <w:rPr>
          <w:lang w:eastAsia="ja-JP"/>
        </w:rPr>
        <w:t>G</w:t>
      </w:r>
      <w:r>
        <w:rPr/>
        <w:t xml:space="preserve">GSN has restarted recently and the new Restart Counter value has not yet been indicated to the </w:t>
      </w:r>
      <w:r>
        <w:rPr>
          <w:lang w:eastAsia="ja-JP"/>
        </w:rPr>
        <w:t>S</w:t>
      </w:r>
      <w:r>
        <w:rPr/>
        <w:t xml:space="preserve">GSN. The </w:t>
      </w:r>
      <w:r>
        <w:rPr>
          <w:lang w:eastAsia="ja-JP"/>
        </w:rPr>
        <w:t>S</w:t>
      </w:r>
      <w:r>
        <w:rPr/>
        <w:t>GSN that receives a Recovery information element in the Update PDP Context Request message element shall handle it in the same way as when receiving an Echo Response message. The Update PDP Context Request message shall be considered as a valid update request for the PDP context indicated in the message.</w:t>
      </w:r>
    </w:p>
    <w:p>
      <w:pPr>
        <w:pStyle w:val="Normal"/>
        <w:rPr/>
      </w:pPr>
      <w:r>
        <w:rPr/>
        <w:t xml:space="preserve">The NSAPI information element together with the Tunnel Endpoint Identifier in the GTP header unambiguously identifies a PDP Context in the </w:t>
      </w:r>
      <w:r>
        <w:rPr>
          <w:lang w:eastAsia="ja-JP"/>
        </w:rPr>
        <w:t>S</w:t>
      </w:r>
      <w:r>
        <w:rPr/>
        <w:t>GSN.</w:t>
      </w:r>
    </w:p>
    <w:p>
      <w:pPr>
        <w:pStyle w:val="Normal"/>
        <w:rPr/>
      </w:pPr>
      <w:r>
        <w:rPr/>
        <w:t>The GGSN includes the Protocol Configuration Options (PCO) information element in the request if the GGSN wishes to provide the MS with application specific parameters or to indicate the Bearer Control Mode to the MS. The SGSN includes this IE in the Modify PDP Context Request message if the associated Update PDP Context Request message from the GGSN includes protocol configuration options. The SGSN shall copy the content of this IE transparently from the content of the PCO IE in the Update PDP Context Request message.</w:t>
      </w:r>
    </w:p>
    <w:p>
      <w:pPr>
        <w:pStyle w:val="Normal"/>
        <w:rPr/>
      </w:pPr>
      <w:r>
        <w:rPr/>
        <w:t>The optional Private Extension contains vendor or operator specific information.</w:t>
      </w:r>
    </w:p>
    <w:p>
      <w:pPr>
        <w:pStyle w:val="Normal"/>
        <w:rPr/>
      </w:pPr>
      <w:r>
        <w:rPr/>
        <w:t>The TFT is optional and included in order to add, modify or delete the TFT related to the PDP Context for network requested bearer control.</w:t>
      </w:r>
    </w:p>
    <w:p>
      <w:pPr>
        <w:pStyle w:val="Normal"/>
        <w:rPr/>
      </w:pPr>
      <w:r>
        <w:rPr/>
        <w:t>If Bearer Control Mode is provided by the GGSN in the PCO, the Bearer Control Mode IE shall be included in order to inform the SGSN about the bearer control mode and shall indicate the same bearer control mode as indicated to the MS in the PCO.</w:t>
      </w:r>
    </w:p>
    <w:p>
      <w:pPr>
        <w:pStyle w:val="Normal"/>
        <w:rPr/>
      </w:pPr>
      <w:r>
        <w:rPr/>
        <w:t>The presence of the Common Flags IE is optional. If the Prohibit Payload Compression bit of the Common Flags IE is set to 1, then for A/Gb mode access the SGSN shall not compress the payload of user data regardless of whether the user asks for payload compression. If the Prohibit Payload Compression bit of the Common Flags IE is set to 0 or the Common Flags IE is absent then the SGSN shall perform payload compression when the user asks for it as per normal operation.</w:t>
      </w:r>
    </w:p>
    <w:p>
      <w:pPr>
        <w:pStyle w:val="Normal"/>
        <w:rPr/>
      </w:pPr>
      <w:r>
        <w:rPr/>
        <w:t>The APN Restriction is an optional information element. In this instance it is used by the GGSN to convey to the SGSN the restriction type of the associated PDP Context being updated.</w:t>
      </w:r>
    </w:p>
    <w:p>
      <w:pPr>
        <w:pStyle w:val="Normal"/>
        <w:rPr/>
      </w:pPr>
      <w:r>
        <w:rPr/>
        <w:t xml:space="preserve">If the SGSN has indicated the support for MS Info Change Reporting and if the MS Info Change Reporting mechanism is to be started or stopped for this subscriber, then the GGSN shall include the </w:t>
      </w:r>
      <w:r>
        <w:rPr>
          <w:lang w:eastAsia="ja-JP"/>
        </w:rPr>
        <w:t>MS Info Change Reporting Action</w:t>
      </w:r>
      <w:r>
        <w:rPr/>
        <w:t xml:space="preserve"> IE in the message and shall set the value of the Action field appropriately.</w:t>
      </w:r>
    </w:p>
    <w:p>
      <w:pPr>
        <w:pStyle w:val="Normal"/>
        <w:rPr>
          <w:lang w:eastAsia="zh-CN"/>
        </w:rPr>
      </w:pPr>
      <w:r>
        <w:rPr/>
        <w:t>If the SGSN has indicated the support for CSG Information Change Reporting and if the CSG Info</w:t>
      </w:r>
      <w:r>
        <w:rPr>
          <w:lang w:eastAsia="zh-CN"/>
        </w:rPr>
        <w:t>rmation</w:t>
      </w:r>
      <w:r>
        <w:rPr/>
        <w:t xml:space="preserve"> Reporting mechanism is to be started or stopped for this PDN connection, then the GGSN shall include the </w:t>
      </w:r>
      <w:r>
        <w:rPr>
          <w:lang w:eastAsia="ja-JP"/>
        </w:rPr>
        <w:t>CSG Info</w:t>
      </w:r>
      <w:r>
        <w:rPr>
          <w:lang w:eastAsia="zh-CN"/>
        </w:rPr>
        <w:t>rmation</w:t>
      </w:r>
      <w:r>
        <w:rPr>
          <w:lang w:eastAsia="ja-JP"/>
        </w:rPr>
        <w:t xml:space="preserve"> Reporting Action</w:t>
      </w:r>
      <w:r>
        <w:rPr/>
        <w:t xml:space="preserve"> IE in the message and shall set the value of the Action field appropriately.</w:t>
      </w:r>
    </w:p>
    <w:p>
      <w:pPr>
        <w:pStyle w:val="Normal"/>
        <w:rPr>
          <w:lang w:eastAsia="zh-CN"/>
        </w:rPr>
      </w:pPr>
      <w:r>
        <w:rPr>
          <w:lang w:eastAsia="zh-CN"/>
        </w:rPr>
        <w:t xml:space="preserve">The GGSN shall include the Extended Common Flags IE and set the RetLoc (Retrieve Location) bit field to 1 if it requests the SGSN to provide the user's location information, e.g. upon receipt of such a request from the PCRF. If the GGSN initiated Update PDP Context Request message is only used to request the user's location information from the SGSN, the </w:t>
      </w:r>
      <w:r>
        <w:rPr/>
        <w:t xml:space="preserve">NSAPI </w:t>
      </w:r>
      <w:r>
        <w:rPr>
          <w:lang w:eastAsia="zh-CN"/>
        </w:rPr>
        <w:t xml:space="preserve">IE shall be </w:t>
      </w:r>
      <w:r>
        <w:rPr/>
        <w:t xml:space="preserve">any one of the already activated PDP contexts for this </w:t>
      </w:r>
      <w:r>
        <w:rPr>
          <w:lang w:eastAsia="zh-CN"/>
        </w:rPr>
        <w:t>PDN connection</w:t>
      </w:r>
      <w:r>
        <w:rPr/>
        <w:t>.</w:t>
      </w:r>
    </w:p>
    <w:p>
      <w:pPr>
        <w:pStyle w:val="TH"/>
        <w:rPr>
          <w:rFonts w:ascii="Helvetica" w:hAnsi="Helvetica"/>
          <w:vanish/>
        </w:rPr>
      </w:pPr>
      <w:r>
        <w:rPr/>
        <w:t>Table 8: Information Elements in a GGSN-Initiated Update PDP Context Request</w:t>
      </w:r>
    </w:p>
    <w:tbl>
      <w:tblPr>
        <w:tblW w:w="6508"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2575"/>
        <w:gridCol w:w="1961"/>
        <w:gridCol w:w="1972"/>
      </w:tblGrid>
      <w:tr>
        <w:trPr/>
        <w:tc>
          <w:tcPr>
            <w:tcW w:w="2575"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w:t>
            </w:r>
          </w:p>
        </w:tc>
        <w:tc>
          <w:tcPr>
            <w:tcW w:w="196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Presence requirement</w:t>
            </w:r>
          </w:p>
        </w:tc>
        <w:tc>
          <w:tcPr>
            <w:tcW w:w="197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Reference</w:t>
            </w:r>
          </w:p>
        </w:tc>
      </w:tr>
      <w:tr>
        <w:trPr/>
        <w:tc>
          <w:tcPr>
            <w:tcW w:w="2575"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278" w:name="_MCCTEMPBM_CRPT71230102___4"/>
            <w:bookmarkEnd w:id="278"/>
            <w:r>
              <w:rPr/>
              <w:t>IMSI</w:t>
            </w:r>
          </w:p>
        </w:tc>
        <w:tc>
          <w:tcPr>
            <w:tcW w:w="1961"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97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7.7.2</w:t>
            </w:r>
          </w:p>
        </w:tc>
      </w:tr>
      <w:tr>
        <w:trPr/>
        <w:tc>
          <w:tcPr>
            <w:tcW w:w="2575"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279" w:name="_MCCTEMPBM_CRPT71230102___4"/>
            <w:bookmarkStart w:id="280" w:name="_MCCTEMPBM_CRPT71230103___4"/>
            <w:bookmarkEnd w:id="279"/>
            <w:bookmarkEnd w:id="280"/>
            <w:r>
              <w:rPr/>
              <w:t>Recovery</w:t>
            </w:r>
          </w:p>
        </w:tc>
        <w:tc>
          <w:tcPr>
            <w:tcW w:w="1961"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97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7.7.11</w:t>
            </w:r>
          </w:p>
        </w:tc>
      </w:tr>
      <w:tr>
        <w:trPr/>
        <w:tc>
          <w:tcPr>
            <w:tcW w:w="2575"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281" w:name="_MCCTEMPBM_CRPT71230103___4"/>
            <w:bookmarkStart w:id="282" w:name="_MCCTEMPBM_CRPT71230104___4"/>
            <w:bookmarkEnd w:id="281"/>
            <w:bookmarkEnd w:id="282"/>
            <w:r>
              <w:rPr/>
              <w:t>NSAPI</w:t>
            </w:r>
          </w:p>
        </w:tc>
        <w:tc>
          <w:tcPr>
            <w:tcW w:w="1961"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Mandatory</w:t>
            </w:r>
          </w:p>
        </w:tc>
        <w:tc>
          <w:tcPr>
            <w:tcW w:w="197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7.7.17</w:t>
            </w:r>
          </w:p>
        </w:tc>
      </w:tr>
      <w:tr>
        <w:trPr/>
        <w:tc>
          <w:tcPr>
            <w:tcW w:w="2575"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283" w:name="_MCCTEMPBM_CRPT71230104___4"/>
            <w:bookmarkStart w:id="284" w:name="_MCCTEMPBM_CRPT71230105___4"/>
            <w:bookmarkEnd w:id="283"/>
            <w:bookmarkEnd w:id="284"/>
            <w:r>
              <w:rPr/>
              <w:t>End User Address</w:t>
            </w:r>
          </w:p>
        </w:tc>
        <w:tc>
          <w:tcPr>
            <w:tcW w:w="1961"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97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7.7.27</w:t>
            </w:r>
          </w:p>
        </w:tc>
      </w:tr>
      <w:tr>
        <w:trPr/>
        <w:tc>
          <w:tcPr>
            <w:tcW w:w="2575"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285" w:name="_MCCTEMPBM_CRPT71230105___4"/>
            <w:bookmarkStart w:id="286" w:name="_MCCTEMPBM_CRPT71230106___4"/>
            <w:bookmarkEnd w:id="285"/>
            <w:bookmarkEnd w:id="286"/>
            <w:r>
              <w:rPr/>
              <w:t>Protocol Configuration Options</w:t>
            </w:r>
          </w:p>
        </w:tc>
        <w:tc>
          <w:tcPr>
            <w:tcW w:w="1961"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97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7.7.31</w:t>
            </w:r>
          </w:p>
        </w:tc>
      </w:tr>
      <w:tr>
        <w:trPr/>
        <w:tc>
          <w:tcPr>
            <w:tcW w:w="2575"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287" w:name="_MCCTEMPBM_CRPT71230106___4"/>
            <w:bookmarkStart w:id="288" w:name="_MCCTEMPBM_CRPT71230107___4"/>
            <w:bookmarkEnd w:id="287"/>
            <w:bookmarkEnd w:id="288"/>
            <w:r>
              <w:rPr/>
              <w:t>Quality of Service Profile</w:t>
            </w:r>
          </w:p>
        </w:tc>
        <w:tc>
          <w:tcPr>
            <w:tcW w:w="1961"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97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7.7.34</w:t>
            </w:r>
          </w:p>
        </w:tc>
      </w:tr>
      <w:tr>
        <w:trPr/>
        <w:tc>
          <w:tcPr>
            <w:tcW w:w="2575"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289" w:name="_MCCTEMPBM_CRPT71230107___4"/>
            <w:bookmarkStart w:id="290" w:name="_MCCTEMPBM_CRPT71230108___4"/>
            <w:bookmarkEnd w:id="289"/>
            <w:bookmarkEnd w:id="290"/>
            <w:r>
              <w:rPr/>
              <w:t>TFT</w:t>
            </w:r>
          </w:p>
        </w:tc>
        <w:tc>
          <w:tcPr>
            <w:tcW w:w="1961"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97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7.7.36</w:t>
            </w:r>
          </w:p>
        </w:tc>
      </w:tr>
      <w:tr>
        <w:trPr/>
        <w:tc>
          <w:tcPr>
            <w:tcW w:w="2575"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291" w:name="_MCCTEMPBM_CRPT71230108___4"/>
            <w:bookmarkStart w:id="292" w:name="_MCCTEMPBM_CRPT71230109___4"/>
            <w:bookmarkEnd w:id="291"/>
            <w:bookmarkEnd w:id="292"/>
            <w:r>
              <w:rPr/>
              <w:t>Common Flags</w:t>
            </w:r>
          </w:p>
        </w:tc>
        <w:tc>
          <w:tcPr>
            <w:tcW w:w="1961"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97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7.7.48</w:t>
            </w:r>
          </w:p>
        </w:tc>
      </w:tr>
      <w:tr>
        <w:trPr/>
        <w:tc>
          <w:tcPr>
            <w:tcW w:w="2575"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293" w:name="_MCCTEMPBM_CRPT71230109___4"/>
            <w:bookmarkStart w:id="294" w:name="_MCCTEMPBM_CRPT71230110___4"/>
            <w:bookmarkEnd w:id="293"/>
            <w:bookmarkEnd w:id="294"/>
            <w:r>
              <w:rPr/>
              <w:t>APN Restriction</w:t>
            </w:r>
          </w:p>
        </w:tc>
        <w:tc>
          <w:tcPr>
            <w:tcW w:w="1961"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97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7.7.49</w:t>
            </w:r>
          </w:p>
        </w:tc>
      </w:tr>
      <w:tr>
        <w:trPr/>
        <w:tc>
          <w:tcPr>
            <w:tcW w:w="2575"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295" w:name="_MCCTEMPBM_CRPT71230110___4"/>
            <w:bookmarkStart w:id="296" w:name="_MCCTEMPBM_CRPT71230111___4"/>
            <w:bookmarkEnd w:id="295"/>
            <w:bookmarkEnd w:id="296"/>
            <w:r>
              <w:rPr/>
              <w:t>MS Info Change Reporting Action</w:t>
            </w:r>
          </w:p>
        </w:tc>
        <w:tc>
          <w:tcPr>
            <w:tcW w:w="1961"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97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7.7.80</w:t>
            </w:r>
          </w:p>
        </w:tc>
      </w:tr>
      <w:tr>
        <w:trPr/>
        <w:tc>
          <w:tcPr>
            <w:tcW w:w="2575"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297" w:name="_MCCTEMPBM_CRPT71230111___4"/>
            <w:bookmarkStart w:id="298" w:name="_MCCTEMPBM_CRPT71230112___4"/>
            <w:bookmarkEnd w:id="297"/>
            <w:bookmarkEnd w:id="298"/>
            <w:r>
              <w:rPr/>
              <w:t>Direct Tunnel Flags</w:t>
            </w:r>
          </w:p>
        </w:tc>
        <w:tc>
          <w:tcPr>
            <w:tcW w:w="1961"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97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7.7.81</w:t>
            </w:r>
          </w:p>
        </w:tc>
      </w:tr>
      <w:tr>
        <w:trPr/>
        <w:tc>
          <w:tcPr>
            <w:tcW w:w="2575"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299" w:name="_MCCTEMPBM_CRPT71230112___4"/>
            <w:bookmarkStart w:id="300" w:name="_MCCTEMPBM_CRPT71230113___4"/>
            <w:bookmarkEnd w:id="299"/>
            <w:bookmarkEnd w:id="300"/>
            <w:r>
              <w:rPr/>
              <w:t>Bearer Control Mode</w:t>
            </w:r>
          </w:p>
        </w:tc>
        <w:tc>
          <w:tcPr>
            <w:tcW w:w="1961"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97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7.7.83</w:t>
            </w:r>
          </w:p>
        </w:tc>
      </w:tr>
      <w:tr>
        <w:trPr/>
        <w:tc>
          <w:tcPr>
            <w:tcW w:w="2575"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301" w:name="_MCCTEMPBM_CRPT71230113___4"/>
            <w:bookmarkStart w:id="302" w:name="_MCCTEMPBM_CRPT71230114___4"/>
            <w:bookmarkEnd w:id="301"/>
            <w:bookmarkEnd w:id="302"/>
            <w:r>
              <w:rPr/>
              <w:t>Evolved Allocation/Retention Priority I</w:t>
            </w:r>
          </w:p>
        </w:tc>
        <w:tc>
          <w:tcPr>
            <w:tcW w:w="1961"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97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7.7.91</w:t>
            </w:r>
          </w:p>
        </w:tc>
      </w:tr>
      <w:tr>
        <w:trPr/>
        <w:tc>
          <w:tcPr>
            <w:tcW w:w="2575"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303" w:name="_MCCTEMPBM_CRPT71230114___4"/>
            <w:bookmarkStart w:id="304" w:name="_MCCTEMPBM_CRPT71230115___4"/>
            <w:bookmarkEnd w:id="303"/>
            <w:bookmarkEnd w:id="304"/>
            <w:r>
              <w:rPr/>
              <w:t>Extended Common Flags</w:t>
            </w:r>
          </w:p>
        </w:tc>
        <w:tc>
          <w:tcPr>
            <w:tcW w:w="1961"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97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7.7.93</w:t>
            </w:r>
          </w:p>
        </w:tc>
      </w:tr>
      <w:tr>
        <w:trPr/>
        <w:tc>
          <w:tcPr>
            <w:tcW w:w="2575"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305" w:name="_MCCTEMPBM_CRPT71230115___4"/>
            <w:bookmarkStart w:id="306" w:name="_MCCTEMPBM_CRPT71230116___4"/>
            <w:bookmarkEnd w:id="305"/>
            <w:bookmarkEnd w:id="306"/>
            <w:r>
              <w:rPr/>
              <w:t>CSG Info</w:t>
            </w:r>
            <w:r>
              <w:rPr>
                <w:lang w:eastAsia="zh-CN"/>
              </w:rPr>
              <w:t>rmation</w:t>
            </w:r>
            <w:r>
              <w:rPr/>
              <w:t xml:space="preserve"> Reporting Action</w:t>
            </w:r>
          </w:p>
        </w:tc>
        <w:tc>
          <w:tcPr>
            <w:tcW w:w="1961"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97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7.7.95</w:t>
            </w:r>
          </w:p>
        </w:tc>
      </w:tr>
      <w:tr>
        <w:trPr/>
        <w:tc>
          <w:tcPr>
            <w:tcW w:w="2575"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bookmarkStart w:id="307" w:name="_MCCTEMPBM_CRPT71230116___4"/>
            <w:bookmarkStart w:id="308" w:name="_MCCTEMPBM_CRPT71230117___4"/>
            <w:bookmarkEnd w:id="307"/>
            <w:bookmarkEnd w:id="308"/>
            <w:r>
              <w:rPr>
                <w:lang w:eastAsia="zh-CN"/>
              </w:rPr>
              <w:t>APN-AMBR</w:t>
            </w:r>
          </w:p>
        </w:tc>
        <w:tc>
          <w:tcPr>
            <w:tcW w:w="1961"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97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zh-CN"/>
              </w:rPr>
            </w:pPr>
            <w:r>
              <w:rPr/>
              <w:t>7.7.98</w:t>
            </w:r>
          </w:p>
        </w:tc>
      </w:tr>
      <w:tr>
        <w:trPr/>
        <w:tc>
          <w:tcPr>
            <w:tcW w:w="2575"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309" w:name="_MCCTEMPBM_CRPT71230117___4"/>
            <w:bookmarkStart w:id="310" w:name="_MCCTEMPBM_CRPT71230118___4"/>
            <w:bookmarkEnd w:id="309"/>
            <w:r>
              <w:rPr/>
              <w:t>Private Extension</w:t>
            </w:r>
          </w:p>
        </w:tc>
        <w:tc>
          <w:tcPr>
            <w:tcW w:w="1961"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97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bookmarkStart w:id="311" w:name="_MCCTEMPBM_CRPT71230118___4"/>
            <w:r>
              <w:rPr/>
              <w:t>7.7.46</w:t>
            </w:r>
            <w:bookmarkEnd w:id="311"/>
          </w:p>
        </w:tc>
      </w:tr>
    </w:tbl>
    <w:p>
      <w:pPr>
        <w:pStyle w:val="Normal"/>
        <w:rPr/>
      </w:pPr>
      <w:r>
        <w:rPr/>
      </w:r>
    </w:p>
    <w:p>
      <w:pPr>
        <w:pStyle w:val="Heading3"/>
        <w:rPr/>
      </w:pPr>
      <w:bookmarkStart w:id="312" w:name="_Toc114513567"/>
      <w:bookmarkStart w:id="313" w:name="_Toc9597825"/>
      <w:r>
        <w:rPr/>
        <w:t>7.3.4</w:t>
        <w:tab/>
        <w:t>Update PDP Context Response</w:t>
      </w:r>
      <w:bookmarkEnd w:id="312"/>
      <w:bookmarkEnd w:id="313"/>
    </w:p>
    <w:p>
      <w:pPr>
        <w:pStyle w:val="Normal"/>
        <w:rPr/>
      </w:pPr>
      <w:r>
        <w:rPr/>
        <w:t>The message shall be sent from a GGSN node to a SGSN node as a response of an Update PDP Context Request.</w:t>
      </w:r>
    </w:p>
    <w:p>
      <w:pPr>
        <w:pStyle w:val="Normal"/>
        <w:rPr/>
      </w:pPr>
      <w:r>
        <w:rPr/>
        <w:t>If the SGSN receives an Update PDP Context Response with a Cause value other than "Request accepted", it shall abort the update of the PDP context.</w:t>
      </w:r>
    </w:p>
    <w:p>
      <w:pPr>
        <w:pStyle w:val="Normal"/>
        <w:rPr/>
      </w:pPr>
      <w:r>
        <w:rPr/>
        <w:t xml:space="preserve">If the SGSN receives an Update PDP Context Response with a Cause value "Non-existent", </w:t>
      </w:r>
      <w:r>
        <w:rPr>
          <w:lang w:eastAsia="zh-CN"/>
        </w:rPr>
        <w:t>it</w:t>
      </w:r>
      <w:r>
        <w:rPr>
          <w:rFonts w:eastAsia="MS Mincho"/>
          <w:lang w:eastAsia="ja-JP"/>
        </w:rPr>
        <w:t xml:space="preserve"> shall</w:t>
      </w:r>
      <w:r>
        <w:rPr>
          <w:lang w:eastAsia="zh-CN"/>
        </w:rPr>
        <w:t xml:space="preserve"> </w:t>
      </w:r>
      <w:r>
        <w:rPr>
          <w:rFonts w:eastAsia="MS Mincho"/>
          <w:lang w:eastAsia="ja-JP"/>
        </w:rPr>
        <w:t>delete the PDP Context</w:t>
      </w:r>
      <w:r>
        <w:rPr>
          <w:lang w:eastAsia="zh-CN"/>
        </w:rPr>
        <w:t>.</w:t>
      </w:r>
    </w:p>
    <w:p>
      <w:pPr>
        <w:pStyle w:val="Normal"/>
        <w:rPr/>
      </w:pPr>
      <w:r>
        <w:rPr/>
        <w:t>Only the Cause information element, optionally Protocol Configuration Options and optionally the Recovery information element shall be included in the response if the Cause contains another value than "Request accepted".</w:t>
      </w:r>
    </w:p>
    <w:p>
      <w:pPr>
        <w:pStyle w:val="Normal"/>
        <w:rPr>
          <w:lang w:val="fr-FR"/>
        </w:rPr>
      </w:pPr>
      <w:r>
        <w:rPr>
          <w:lang w:val="fr-FR"/>
        </w:rPr>
        <w:t>Possible Cause values are:</w:t>
      </w:r>
    </w:p>
    <w:p>
      <w:pPr>
        <w:pStyle w:val="B1"/>
        <w:rPr>
          <w:lang w:val="fr-FR"/>
        </w:rPr>
      </w:pPr>
      <w:r>
        <w:rPr>
          <w:lang w:val="fr-FR"/>
        </w:rPr>
        <w:t>-</w:t>
        <w:tab/>
        <w:t>"Request Accepted".</w:t>
      </w:r>
    </w:p>
    <w:p>
      <w:pPr>
        <w:pStyle w:val="B1"/>
        <w:rPr>
          <w:lang w:val="fr-FR"/>
        </w:rPr>
      </w:pPr>
      <w:r>
        <w:rPr>
          <w:lang w:val="fr-FR"/>
        </w:rPr>
        <w:t>-</w:t>
        <w:tab/>
        <w:t>"Non-existent".</w:t>
      </w:r>
    </w:p>
    <w:p>
      <w:pPr>
        <w:pStyle w:val="B1"/>
        <w:rPr/>
      </w:pPr>
      <w:r>
        <w:rPr/>
        <w:t>-</w:t>
        <w:tab/>
        <w:t>"Service not supported".</w:t>
      </w:r>
    </w:p>
    <w:p>
      <w:pPr>
        <w:pStyle w:val="B1"/>
        <w:rPr/>
      </w:pPr>
      <w:r>
        <w:rPr/>
        <w:t>-</w:t>
        <w:tab/>
        <w:t>"System failure".</w:t>
      </w:r>
    </w:p>
    <w:p>
      <w:pPr>
        <w:pStyle w:val="B1"/>
        <w:rPr/>
      </w:pPr>
      <w:r>
        <w:rPr/>
        <w:t>-</w:t>
        <w:tab/>
        <w:t>"Semantic error in the TFT operation".</w:t>
      </w:r>
    </w:p>
    <w:p>
      <w:pPr>
        <w:pStyle w:val="B1"/>
        <w:rPr/>
      </w:pPr>
      <w:r>
        <w:rPr/>
        <w:t>-</w:t>
        <w:tab/>
        <w:t>"Syntactic error in the TFT operation".</w:t>
      </w:r>
    </w:p>
    <w:p>
      <w:pPr>
        <w:pStyle w:val="B1"/>
        <w:rPr/>
      </w:pPr>
      <w:r>
        <w:rPr/>
        <w:t>-</w:t>
        <w:tab/>
        <w:t>"Semantic errors in packet filter(s)".</w:t>
      </w:r>
    </w:p>
    <w:p>
      <w:pPr>
        <w:pStyle w:val="B1"/>
        <w:rPr/>
      </w:pPr>
      <w:r>
        <w:rPr/>
        <w:t>-</w:t>
        <w:tab/>
        <w:t>"Syntactic errors in packet filters(s)".</w:t>
      </w:r>
    </w:p>
    <w:p>
      <w:pPr>
        <w:pStyle w:val="B1"/>
        <w:rPr/>
      </w:pPr>
      <w:r>
        <w:rPr/>
        <w:t>-</w:t>
        <w:tab/>
        <w:t>"Mandatory IE incorrect".</w:t>
      </w:r>
    </w:p>
    <w:p>
      <w:pPr>
        <w:pStyle w:val="B1"/>
        <w:rPr/>
      </w:pPr>
      <w:r>
        <w:rPr/>
        <w:t>-</w:t>
        <w:tab/>
        <w:t>"Mandatory IE missing".</w:t>
      </w:r>
    </w:p>
    <w:p>
      <w:pPr>
        <w:pStyle w:val="B1"/>
        <w:rPr/>
      </w:pPr>
      <w:r>
        <w:rPr/>
        <w:t>-</w:t>
        <w:tab/>
        <w:t>"Optional IE incorrect".</w:t>
      </w:r>
    </w:p>
    <w:p>
      <w:pPr>
        <w:pStyle w:val="B1"/>
        <w:rPr/>
      </w:pPr>
      <w:r>
        <w:rPr/>
        <w:t>-</w:t>
        <w:tab/>
        <w:t>"Invalid message format".</w:t>
      </w:r>
    </w:p>
    <w:p>
      <w:pPr>
        <w:pStyle w:val="B1"/>
        <w:rPr>
          <w:lang w:eastAsia="zh-CN"/>
        </w:rPr>
      </w:pPr>
      <w:r>
        <w:rPr/>
        <w:t>-</w:t>
        <w:tab/>
        <w:t>"Bearer Control Mode violation".</w:t>
      </w:r>
    </w:p>
    <w:p>
      <w:pPr>
        <w:pStyle w:val="B1"/>
        <w:rPr/>
      </w:pPr>
      <w:r>
        <w:rPr/>
        <w:t>-</w:t>
        <w:tab/>
        <w:t>"Bearer</w:t>
      </w:r>
      <w:r>
        <w:rPr>
          <w:lang w:eastAsia="zh-CN"/>
        </w:rPr>
        <w:t xml:space="preserve"> handling not supported</w:t>
      </w:r>
      <w:r>
        <w:rPr/>
        <w:t>".</w:t>
      </w:r>
    </w:p>
    <w:p>
      <w:pPr>
        <w:pStyle w:val="B1"/>
        <w:rPr>
          <w:lang w:eastAsia="zh-CN"/>
        </w:rPr>
      </w:pPr>
      <w:r>
        <w:rPr/>
        <w:t>-</w:t>
        <w:tab/>
        <w:t>"UE is temporarily not reachable due to power saving".</w:t>
      </w:r>
    </w:p>
    <w:p>
      <w:pPr>
        <w:pStyle w:val="Normal"/>
        <w:rPr>
          <w:lang w:eastAsia="zh-CN"/>
        </w:rPr>
      </w:pPr>
      <w:r>
        <w:rPr>
          <w:lang w:eastAsia="ko-KR"/>
        </w:rPr>
        <w:t xml:space="preserve">If the </w:t>
      </w:r>
      <w:r>
        <w:rPr>
          <w:lang w:eastAsia="zh-CN"/>
        </w:rPr>
        <w:t>u</w:t>
      </w:r>
      <w:r>
        <w:rPr/>
        <w:t xml:space="preserve">pdate PDP </w:t>
      </w:r>
      <w:r>
        <w:rPr>
          <w:lang w:eastAsia="zh-CN"/>
        </w:rPr>
        <w:t>c</w:t>
      </w:r>
      <w:r>
        <w:rPr/>
        <w:t xml:space="preserve">ontext </w:t>
      </w:r>
      <w:r>
        <w:rPr>
          <w:lang w:eastAsia="zh-CN"/>
        </w:rPr>
        <w:t>r</w:t>
      </w:r>
      <w:r>
        <w:rPr/>
        <w:t xml:space="preserve">equest </w:t>
      </w:r>
      <w:r>
        <w:rPr>
          <w:lang w:eastAsia="zh-CN"/>
        </w:rPr>
        <w:t>is related to an established PDP context for LIPA or for SIPTO at the local network, the LGW shall reject the u</w:t>
      </w:r>
      <w:r>
        <w:rPr/>
        <w:t xml:space="preserve">pdate PDP </w:t>
      </w:r>
      <w:r>
        <w:rPr>
          <w:lang w:eastAsia="zh-CN"/>
        </w:rPr>
        <w:t>c</w:t>
      </w:r>
      <w:r>
        <w:rPr/>
        <w:t xml:space="preserve">ontext </w:t>
      </w:r>
      <w:r>
        <w:rPr>
          <w:lang w:eastAsia="zh-CN"/>
        </w:rPr>
        <w:t>r</w:t>
      </w:r>
      <w:r>
        <w:rPr/>
        <w:t>equest</w:t>
      </w:r>
      <w:r>
        <w:rPr>
          <w:lang w:eastAsia="zh-CN"/>
        </w:rPr>
        <w:t xml:space="preserve"> with the cause value of </w:t>
      </w:r>
      <w:r>
        <w:rPr/>
        <w:t>"Bearer</w:t>
      </w:r>
      <w:r>
        <w:rPr>
          <w:lang w:eastAsia="zh-CN"/>
        </w:rPr>
        <w:t xml:space="preserve"> handling not supported</w:t>
      </w:r>
      <w:r>
        <w:rPr/>
        <w:t>"</w:t>
      </w:r>
      <w:r>
        <w:rPr>
          <w:lang w:eastAsia="zh-CN"/>
        </w:rPr>
        <w:t>.</w:t>
      </w:r>
    </w:p>
    <w:p>
      <w:pPr>
        <w:pStyle w:val="Normal"/>
        <w:rPr/>
      </w:pPr>
      <w:r>
        <w:rPr/>
        <w:t>The Tunnel Endpoint Identifier Data field specifies an uplink Tunnel Endpoint Identifier for G-PDUs that is chosen by the GGSN. The SGSN shall include this Tunnel Endpoint Identifier in the GTP header of all subsequent uplink G-PDUs that are related to the requested PDP context. This information element shall be included if the Cause contains the value "Request accepted"</w:t>
      </w:r>
      <w:r>
        <w:rPr>
          <w:lang w:eastAsia="zh-CN"/>
        </w:rPr>
        <w:t xml:space="preserve"> and may contain a new</w:t>
      </w:r>
      <w:r>
        <w:rPr/>
        <w:t xml:space="preserve"> Tunnel Endpoint Identifier Data</w:t>
      </w:r>
      <w:r>
        <w:rPr>
          <w:lang w:eastAsia="zh-CN"/>
        </w:rPr>
        <w:t xml:space="preserve"> only if </w:t>
      </w:r>
      <w:r>
        <w:rPr/>
        <w:t>DTI bit of the Direct Tunnel Flags IE is set to 0 or the Direct Tunnel Flags IE is absent</w:t>
      </w:r>
      <w:r>
        <w:rPr>
          <w:lang w:eastAsia="zh-CN"/>
        </w:rPr>
        <w:t xml:space="preserve"> in the corresponding Update PDP Context Request</w:t>
      </w:r>
      <w:r>
        <w:rPr/>
        <w:t>.</w:t>
      </w:r>
    </w:p>
    <w:p>
      <w:pPr>
        <w:pStyle w:val="Normal"/>
        <w:rPr/>
      </w:pPr>
      <w:r>
        <w:rPr/>
        <w:t xml:space="preserve">The Tunnel Endpoint Identifier Control Plane field specifies an uplink Tunnel Endpoint Identifier Control Plane messages which is chosen by the GGSN. The SGSN shall include this Tunnel Endpoint Identifier in the GTP header of all subsequent uplink control plane messages which are related to the requested PDP context. </w:t>
      </w:r>
      <w:r>
        <w:rPr>
          <w:lang w:eastAsia="ja-JP"/>
        </w:rPr>
        <w:t xml:space="preserve"> If the GGSN has already confirmed successful assignment of its Tunnel Endpoint Identifier Control Plane to the peer SGSN, this field shall not be present. The GGSN confirms successful assignment of its Tunnel Endpoint Identifier Control Plane to the SGSN when it receives any message with its assigned Tunnel Endpoint Identifier Control Plane in the GTP header from the SGSN.</w:t>
      </w:r>
    </w:p>
    <w:p>
      <w:pPr>
        <w:pStyle w:val="Normal"/>
        <w:rPr/>
      </w:pPr>
      <w:r>
        <w:rPr/>
        <w:t xml:space="preserve">The QoS values supplied in the Update PDP Context Request may be negotiated downwards by the GGSN. If the SGSN has indicated support for upgrade of QoS in the request message, the QoS values may also be negotiated upwards by the GGSN. In case the "No QoS negotiation" flag has been set to 1 by the SGSN in the corresponding request, the QoS values shall not be renegotiated, neither upwards, nor downwards (see also PCO handling below). The negotiated values or the original value from SGSN is inserted in the Quality of Service Profile information element. This information element shall be included if the Cause contains the value "Request accepted". The Evolved Allocation/Retention Priority I IE shall be included if Evolved Allocation/Retention Priority has been newly authorized and if the GGSN supports this IE and if the Evolved ARP has been included in the corresponding request message. If there is no authorized Evolved ARP received from GGSN, SGSN shall continue to use legacy ARP included in the Quality of Service (QoS) Profile IE. The </w:t>
      </w:r>
      <w:r>
        <w:rPr>
          <w:lang w:eastAsia="zh-CN"/>
        </w:rPr>
        <w:t>APN-AMBR</w:t>
      </w:r>
      <w:r>
        <w:rPr/>
        <w:t xml:space="preserve"> IE shall be included if </w:t>
      </w:r>
      <w:r>
        <w:rPr>
          <w:lang w:eastAsia="zh-CN"/>
        </w:rPr>
        <w:t>APN-AMBR</w:t>
      </w:r>
      <w:r>
        <w:rPr/>
        <w:t xml:space="preserve"> has been newly authorized and if the GGSN supports this IE and if the </w:t>
      </w:r>
      <w:r>
        <w:rPr>
          <w:lang w:eastAsia="zh-CN"/>
        </w:rPr>
        <w:t>APN-AMBR</w:t>
      </w:r>
      <w:r>
        <w:rPr/>
        <w:t xml:space="preserve"> has been included in the corresponding request message.</w:t>
      </w:r>
    </w:p>
    <w:p>
      <w:pPr>
        <w:pStyle w:val="Normal"/>
        <w:rPr/>
      </w:pPr>
      <w:r>
        <w:rPr/>
        <w:t>The GGSN may start to forward T-PDUs after the Update PDP Context Response has been sent. The SGSN may start to forward T-PDUs when the Update PDP Context Response has been received. In this case the SGSN shall also be prepared to receive T-PDUs from the GGSN after it has sent an Update PDP Context Request but before an Update PDP Context Response has been received.</w:t>
      </w:r>
    </w:p>
    <w:p>
      <w:pPr>
        <w:pStyle w:val="Normal"/>
        <w:keepNext w:val="true"/>
        <w:keepLines/>
        <w:rPr/>
      </w:pPr>
      <w:r>
        <w:rPr/>
        <w:t xml:space="preserve">The GGSN shall include a GGSN address for user traffic, which may differ from that provided by the underlying network service (e.g. IP). </w:t>
      </w:r>
      <w:r>
        <w:rPr>
          <w:lang w:eastAsia="zh-CN"/>
        </w:rPr>
        <w:t xml:space="preserve">If </w:t>
      </w:r>
      <w:r>
        <w:rPr/>
        <w:t>DTI bit of the Direct Tunnel Flags IE is set to 0 or the Direct Tunnel Flags IE is absent</w:t>
      </w:r>
      <w:r>
        <w:rPr>
          <w:lang w:eastAsia="zh-CN"/>
        </w:rPr>
        <w:t xml:space="preserve"> in the corresponding Update PDP Context Request, and the GGSN needs to change the IP Address, the GGSN shall include the new IP address. Otherwise, the GGSN shall include the</w:t>
      </w:r>
      <w:r>
        <w:rPr>
          <w:rFonts w:cs="Arial"/>
          <w:szCs w:val="18"/>
          <w:lang w:eastAsia="zh-CN"/>
        </w:rPr>
        <w:t xml:space="preserve"> currently used </w:t>
      </w:r>
      <w:r>
        <w:rPr>
          <w:lang w:eastAsia="zh-CN"/>
        </w:rPr>
        <w:t>IP address</w:t>
      </w:r>
      <w:r>
        <w:rPr>
          <w:rFonts w:cs="Arial"/>
          <w:szCs w:val="18"/>
          <w:lang w:eastAsia="zh-CN"/>
        </w:rPr>
        <w:t>.</w:t>
      </w:r>
      <w:r>
        <w:rPr>
          <w:lang w:eastAsia="zh-CN"/>
        </w:rPr>
        <w:t xml:space="preserve"> </w:t>
      </w:r>
      <w:r>
        <w:rPr/>
        <w:t>An IPv4/IPv6 capable GGSN shall include both its IP version addresses. If the Update PDP Context Request received from the SGSN included IPv6 SGSN addresses, an IPv4/IPv6 capable GGSN shall include an IPv6 address in the field GGSN Address for User Traffic and a corresponding IPv4 address in the field Alternative GGSN Address for User Traffic. If SGSN included only an IPv4 SGSN address in the request, IPv4/IPv6 capable GGSN shall include IPv4 address for user traffic in the field GGSN Address for User Traffic and IPv6 address in the field Alternative GGSN Address for User Traffic. An IPv4/IPv6 capable SGSN shall store the GGSN Addresses and use the address received in the field GGSN Address for user traffic when sending G-PDUs to the GGSN for the MS. An IPv4 only SGSN shall not store the IPv6 address included in the Alternative GGSN Address. When active contexts are being redistributed due to load sharing, G</w:t>
        <w:noBreakHyphen/>
        <w:t>PDUs that are in transit across the Gn-interface are in an undetermined state and may be lost.</w:t>
      </w:r>
    </w:p>
    <w:p>
      <w:pPr>
        <w:pStyle w:val="Normal"/>
        <w:rPr/>
      </w:pPr>
      <w:r>
        <w:rPr/>
        <w:t>The GGSN shall also include a GGSN address for control plane, which shall not differ from that provided at PDP context setup time and shall remain unchanged for the lifetime of the PDP context. If the Update PDP Context Request received from the SGSN included IPv6 SGSN addresses, an IPv4/IPv6 capable GGSN shall include an IPv6 address in the field GGSN Address for Control Plane and a corresponding IPv4 address in the field Alternative GGSN Address for Control Plane. If SGSN included only an IPv4 SGSN address in the request, IPv4/IPv6 capable GGSN shall include IPv4 address for Control plane in the field GGSN Address for Control Plane and IPv6 address for Control plane in the field Alternative GGSN Address for Control Plane. An IPv4/IPv6 capable SGSN shall use the address received in the field GGSN Address for Control Plane when sending control plane signalling on this GTP tunnel to the GGSN for the MS.</w:t>
      </w:r>
    </w:p>
    <w:p>
      <w:pPr>
        <w:pStyle w:val="Normal"/>
        <w:rPr/>
      </w:pPr>
      <w:r>
        <w:rPr/>
        <w:t>The GGSN Address for control plane and the GGSN Address for user traffic shall be included if the Cause contains the value "Request accepted". The Alternative GGSN Addresses shall be included if the GGSN supports IPv6 below GTP and the Cause contains the value "Request accepted".</w:t>
      </w:r>
    </w:p>
    <w:p>
      <w:pPr>
        <w:pStyle w:val="Normal"/>
        <w:rPr/>
      </w:pPr>
      <w:r>
        <w:rPr/>
        <w:t>The GGSN shall include the Recovery information element into the Update PDP Context Response if the GGSN is in contact with the SGSN for the first time or if the GGSN has restarted recently and the new Restart Counter value has not yet been indicated to the SGSN. The SGSN receiving the Recovery information element shall handle it as when an Echo Response message is received but shall consider the PDP context as updated and active if the response cause indicates a successful operation at the GGSN.</w:t>
      </w:r>
    </w:p>
    <w:p>
      <w:pPr>
        <w:pStyle w:val="Normal"/>
        <w:rPr/>
      </w:pPr>
      <w:r>
        <w:rPr/>
        <w:t>The Charging ID is used to identify all charging records produced in SGSN(s) and the GGSN for this PDP context. The Charging ID has been previously generated by the GGSN and is unique for this PDP context. If an inter-SGSN routing area update occurs, it is transferred to the new SGSN as part of each active PDP context. This information element shall be included if the Cause contains the value "Request accepted".</w:t>
      </w:r>
    </w:p>
    <w:p>
      <w:pPr>
        <w:pStyle w:val="Normal"/>
        <w:rPr/>
      </w:pPr>
      <w:r>
        <w:rPr/>
        <w:t>The Charging Gateway Address is the IP address of the recommended Charging Gateway Functionality to which the SGSN should transfer the Charging Detail Records (CDR) for this PDP Context.</w:t>
      </w:r>
    </w:p>
    <w:p>
      <w:pPr>
        <w:pStyle w:val="Normal"/>
        <w:rPr/>
      </w:pPr>
      <w:r>
        <w:rPr/>
        <w:t>The Alternative Charging Gateway Address  IE has a similar purpose as the Charging Gateway Address but enables co-existence of IPv4 and IPv6 stacks in the Ga charging interfaces, without mandating any node to have a dual stack. The format of the optional Alternative Charging Gateway Address information element is the same as the format of the Charging Gateway Address.</w:t>
      </w:r>
    </w:p>
    <w:p>
      <w:pPr>
        <w:pStyle w:val="Normal"/>
        <w:rPr/>
      </w:pPr>
      <w:r>
        <w:rPr/>
        <w:t>When both these addresses are present, the Charging Gateway address IE shall contain the IPv4 address of the Charging Gateway Function and the Alternative Charging Gateway address IE shall contain the IPv6 address of the Charging Gateway Function.</w:t>
      </w:r>
    </w:p>
    <w:p>
      <w:pPr>
        <w:pStyle w:val="NO"/>
        <w:rPr/>
      </w:pPr>
      <w:r>
        <w:rPr/>
        <w:t>NOTE 1:</w:t>
        <w:tab/>
        <w:t>The Charging Gateway Address and Alternative Charging Gateway Address both refer to the same Charging Gateway Function.</w:t>
      </w:r>
    </w:p>
    <w:p>
      <w:pPr>
        <w:pStyle w:val="Normal"/>
        <w:rPr/>
      </w:pPr>
      <w:r>
        <w:rPr/>
        <w:t>The optional Private Extension contains vendor or operator specific information.</w:t>
      </w:r>
    </w:p>
    <w:p>
      <w:pPr>
        <w:pStyle w:val="Normal"/>
        <w:rPr/>
      </w:pPr>
      <w:r>
        <w:rPr/>
        <w:t>The GGSN may include the Protocol Configuration Options (PCO) information element in the response if the GGSN wishes to provide the MS with application specific parameters or to indicate the Bearer Control Mode to the MS.</w:t>
      </w:r>
    </w:p>
    <w:p>
      <w:pPr>
        <w:pStyle w:val="Normal"/>
        <w:rPr>
          <w:rFonts w:eastAsia="SimSun"/>
          <w:lang w:eastAsia="zh-CN"/>
        </w:rPr>
      </w:pPr>
      <w:r>
        <w:rPr/>
        <w:t xml:space="preserve">If the </w:t>
      </w:r>
      <w:r>
        <w:rPr>
          <w:lang w:val="en-US"/>
        </w:rPr>
        <w:t>"</w:t>
      </w:r>
      <w:r>
        <w:rPr/>
        <w:t>No QoS negotiation</w:t>
      </w:r>
      <w:r>
        <w:rPr>
          <w:lang w:val="en-US"/>
        </w:rPr>
        <w:t>"</w:t>
      </w:r>
      <w:r>
        <w:rPr/>
        <w:t xml:space="preserve"> bit of the Common Flags IE in the </w:t>
      </w:r>
      <w:r>
        <w:rPr>
          <w:lang w:val="en-US"/>
        </w:rPr>
        <w:t xml:space="preserve">Update PDP Context Request message </w:t>
      </w:r>
      <w:r>
        <w:rPr/>
        <w:t>was set to 1, then the GGSN shall not re-negotiate QoS in the corresponding Update PDP Context Response</w:t>
      </w:r>
      <w:r>
        <w:rPr>
          <w:lang w:val="en-US"/>
        </w:rPr>
        <w:t xml:space="preserve"> and </w:t>
      </w:r>
      <w:r>
        <w:rPr/>
        <w:t>shall not include the Protocol Configuration Options (PCO) information element in the message</w:t>
      </w:r>
      <w:r>
        <w:rPr>
          <w:lang w:val="en-US"/>
        </w:rPr>
        <w:t>).</w:t>
      </w:r>
      <w:r>
        <w:rPr>
          <w:rFonts w:eastAsia="SimSun"/>
          <w:lang w:eastAsia="zh-CN"/>
        </w:rPr>
        <w:t xml:space="preserve"> If </w:t>
      </w:r>
      <w:r>
        <w:rPr/>
        <w:t xml:space="preserve">the </w:t>
      </w:r>
      <w:r>
        <w:rPr>
          <w:lang w:val="en-US"/>
        </w:rPr>
        <w:t>"</w:t>
      </w:r>
      <w:r>
        <w:rPr/>
        <w:t>No QoS negotiation</w:t>
      </w:r>
      <w:r>
        <w:rPr>
          <w:lang w:val="en-US"/>
        </w:rPr>
        <w:t>"</w:t>
      </w:r>
      <w:r>
        <w:rPr/>
        <w:t xml:space="preserve"> </w:t>
      </w:r>
      <w:r>
        <w:rPr>
          <w:rFonts w:eastAsia="SimSun"/>
          <w:lang w:eastAsia="zh-CN"/>
        </w:rPr>
        <w:t xml:space="preserve">bit of the Common Flags IE was set to 0 or the Common Flags IE was absent from </w:t>
      </w:r>
      <w:r>
        <w:rPr/>
        <w:t xml:space="preserve">the </w:t>
      </w:r>
      <w:r>
        <w:rPr>
          <w:lang w:val="en-US"/>
        </w:rPr>
        <w:t xml:space="preserve">Update PDP Context Request message (e.g. message was sent by pre Rel-7 SGSN), </w:t>
      </w:r>
      <w:r>
        <w:rPr>
          <w:rFonts w:eastAsia="SimSun"/>
          <w:lang w:eastAsia="zh-CN"/>
        </w:rPr>
        <w:t>then:</w:t>
      </w:r>
    </w:p>
    <w:p>
      <w:pPr>
        <w:pStyle w:val="B1"/>
        <w:rPr/>
      </w:pPr>
      <w:r>
        <w:rPr>
          <w:rFonts w:eastAsia="SimSun"/>
          <w:lang w:eastAsia="zh-CN"/>
        </w:rPr>
        <w:t>-</w:t>
        <w:tab/>
        <w:t xml:space="preserve">the GGSN may </w:t>
      </w:r>
      <w:r>
        <w:rPr/>
        <w:t>re-negotiate QoS in the corresponding Update PDP Context Response;</w:t>
      </w:r>
    </w:p>
    <w:p>
      <w:pPr>
        <w:pStyle w:val="B1"/>
        <w:rPr/>
      </w:pPr>
      <w:r>
        <w:rPr/>
        <w:t>-</w:t>
        <w:tab/>
        <w:t xml:space="preserve">the GGSN may include a PCO in the Update PDP Context Response message, but the PCO shall contain at least the same information as the PCO IE, which was sent earlier </w:t>
      </w:r>
      <w:r>
        <w:rPr>
          <w:lang w:val="en-US"/>
        </w:rPr>
        <w:t>(see e.g. clause </w:t>
      </w:r>
      <w:r>
        <w:rPr/>
        <w:t>9.2.2 "Activation Procedures" in</w:t>
      </w:r>
      <w:r>
        <w:rPr>
          <w:lang w:val="en-US"/>
        </w:rPr>
        <w:t xml:space="preserve"> 3GPP TS 23.060 [4]).</w:t>
      </w:r>
    </w:p>
    <w:p>
      <w:pPr>
        <w:pStyle w:val="Normal"/>
        <w:rPr/>
      </w:pPr>
      <w:r>
        <w:rPr/>
        <w:t>The presence of the Common Flags IE is optional. If the Prohibit Payload Compression bit of the Common Flags IE is set to 1, then for A/Gb mode access the SGSN shall not compress the payload of user data regardless of whether the user asks for payload compression. If the Prohibit Payload Compression bit of the Common Flags IE is set to 0 or the Common Flags IE is absent then the SGSN shall perform payload compression when the user asks for it as per normal operation.</w:t>
      </w:r>
    </w:p>
    <w:p>
      <w:pPr>
        <w:pStyle w:val="Normal"/>
        <w:rPr/>
      </w:pPr>
      <w:r>
        <w:rPr/>
        <w:t>The APN Restriction is an optional information element. In this instance it is used by the GGSN to convey to the SGSN the restriction type of the associated PDP Context being updated.</w:t>
      </w:r>
    </w:p>
    <w:p>
      <w:pPr>
        <w:pStyle w:val="Normal"/>
        <w:rPr/>
      </w:pPr>
      <w:r>
        <w:rPr/>
        <w:t>If Bearer Control Mode is provided by the GGSN in the PCO, the Bearer Control Mode IE shall be included in order to inform the SGSN about the bearer control mode and shall indicate the same bearer control mode as indicated to the MS in the PCO.</w:t>
      </w:r>
    </w:p>
    <w:p>
      <w:pPr>
        <w:pStyle w:val="Normal"/>
        <w:rPr/>
      </w:pPr>
      <w:r>
        <w:rPr/>
        <w:t xml:space="preserve">If the SGSN has indicated the support for MS Info Change Reporting and if the MS Info Change Reporting mechanism is to be started or stopped for this PDN connection in the SGSN, then the GGSN shall include the </w:t>
      </w:r>
      <w:r>
        <w:rPr>
          <w:lang w:eastAsia="ja-JP"/>
        </w:rPr>
        <w:t>MS Info Change Reporting Action</w:t>
      </w:r>
      <w:r>
        <w:rPr/>
        <w:t xml:space="preserve"> IE in the message and shall set the value of Action field appropriately.</w:t>
      </w:r>
    </w:p>
    <w:p>
      <w:pPr>
        <w:pStyle w:val="Normal"/>
        <w:rPr/>
      </w:pPr>
      <w:r>
        <w:rPr/>
        <w:t>If the SGSN has indicated the support for CSG Information Change Reporting and if the CSG Info</w:t>
      </w:r>
      <w:r>
        <w:rPr>
          <w:lang w:eastAsia="zh-CN"/>
        </w:rPr>
        <w:t>rmation</w:t>
      </w:r>
      <w:r>
        <w:rPr/>
        <w:t xml:space="preserve"> Reporting mechanism is to be started or stopped for this subscriber, then the GGSN shall include the </w:t>
      </w:r>
      <w:r>
        <w:rPr>
          <w:lang w:eastAsia="ja-JP"/>
        </w:rPr>
        <w:t>CSG Info</w:t>
      </w:r>
      <w:r>
        <w:rPr>
          <w:lang w:eastAsia="zh-CN"/>
        </w:rPr>
        <w:t>rmation</w:t>
      </w:r>
      <w:r>
        <w:rPr>
          <w:lang w:eastAsia="ja-JP"/>
        </w:rPr>
        <w:t xml:space="preserve"> Reporting Action</w:t>
      </w:r>
      <w:r>
        <w:rPr/>
        <w:t xml:space="preserve"> IE in the message and shall set the value of the Action field appropriately.</w:t>
      </w:r>
    </w:p>
    <w:p>
      <w:pPr>
        <w:pStyle w:val="TH"/>
        <w:rPr/>
      </w:pPr>
      <w:r>
        <w:rPr/>
        <w:t>Table 9: Information Elements in an Update PDP Context Response sent by a GGSN</w:t>
      </w:r>
    </w:p>
    <w:tbl>
      <w:tblPr>
        <w:tblW w:w="770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3698"/>
        <w:gridCol w:w="2093"/>
        <w:gridCol w:w="1912"/>
      </w:tblGrid>
      <w:tr>
        <w:trPr/>
        <w:tc>
          <w:tcPr>
            <w:tcW w:w="3698"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w:t>
            </w:r>
          </w:p>
        </w:tc>
        <w:tc>
          <w:tcPr>
            <w:tcW w:w="209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Presence requirement</w:t>
            </w:r>
          </w:p>
        </w:tc>
        <w:tc>
          <w:tcPr>
            <w:tcW w:w="191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Reference</w:t>
            </w:r>
          </w:p>
        </w:tc>
      </w:tr>
      <w:tr>
        <w:trPr/>
        <w:tc>
          <w:tcPr>
            <w:tcW w:w="3698"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314" w:name="_MCCTEMPBM_CRPT71230119___4"/>
            <w:bookmarkEnd w:id="314"/>
            <w:r>
              <w:rPr/>
              <w:t>Cause</w:t>
            </w:r>
          </w:p>
        </w:tc>
        <w:tc>
          <w:tcPr>
            <w:tcW w:w="2093"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Mandatory</w:t>
            </w:r>
          </w:p>
        </w:tc>
        <w:tc>
          <w:tcPr>
            <w:tcW w:w="191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7.7.1</w:t>
            </w:r>
          </w:p>
        </w:tc>
      </w:tr>
      <w:tr>
        <w:trPr/>
        <w:tc>
          <w:tcPr>
            <w:tcW w:w="3698"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315" w:name="_MCCTEMPBM_CRPT71230119___4"/>
            <w:bookmarkStart w:id="316" w:name="_MCCTEMPBM_CRPT71230120___4"/>
            <w:bookmarkEnd w:id="315"/>
            <w:bookmarkEnd w:id="316"/>
            <w:r>
              <w:rPr/>
              <w:t>Recovery</w:t>
            </w:r>
          </w:p>
        </w:tc>
        <w:tc>
          <w:tcPr>
            <w:tcW w:w="2093"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91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7.7.11</w:t>
            </w:r>
          </w:p>
        </w:tc>
      </w:tr>
      <w:tr>
        <w:trPr/>
        <w:tc>
          <w:tcPr>
            <w:tcW w:w="3698"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317" w:name="_MCCTEMPBM_CRPT71230120___4"/>
            <w:bookmarkStart w:id="318" w:name="_MCCTEMPBM_CRPT71230121___4"/>
            <w:bookmarkEnd w:id="317"/>
            <w:bookmarkEnd w:id="318"/>
            <w:r>
              <w:rPr/>
              <w:t>Tunnel Endpoint Identifier Data I</w:t>
            </w:r>
          </w:p>
        </w:tc>
        <w:tc>
          <w:tcPr>
            <w:tcW w:w="2093"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Conditional</w:t>
            </w:r>
          </w:p>
        </w:tc>
        <w:tc>
          <w:tcPr>
            <w:tcW w:w="191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7.7.13</w:t>
            </w:r>
          </w:p>
        </w:tc>
      </w:tr>
      <w:tr>
        <w:trPr/>
        <w:tc>
          <w:tcPr>
            <w:tcW w:w="3698" w:type="dxa"/>
            <w:tcBorders>
              <w:top w:val="single" w:sz="4" w:space="0" w:color="000000"/>
              <w:left w:val="single" w:sz="4" w:space="0" w:color="000000"/>
              <w:bottom w:val="single" w:sz="4" w:space="0" w:color="000000"/>
              <w:right w:val="single" w:sz="4" w:space="0" w:color="000000"/>
            </w:tcBorders>
          </w:tcPr>
          <w:p>
            <w:pPr>
              <w:pStyle w:val="TAL"/>
              <w:widowControl w:val="false"/>
              <w:rPr>
                <w:lang w:val="fr-FR"/>
              </w:rPr>
            </w:pPr>
            <w:bookmarkStart w:id="319" w:name="_MCCTEMPBM_CRPT71230121___4"/>
            <w:bookmarkStart w:id="320" w:name="_MCCTEMPBM_CRPT71230122___4"/>
            <w:bookmarkEnd w:id="319"/>
            <w:bookmarkEnd w:id="320"/>
            <w:r>
              <w:rPr>
                <w:lang w:val="fr-FR"/>
              </w:rPr>
              <w:t>Tunnel Endpoint Identifier Control Plane</w:t>
            </w:r>
          </w:p>
        </w:tc>
        <w:tc>
          <w:tcPr>
            <w:tcW w:w="2093"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Conditional</w:t>
            </w:r>
          </w:p>
        </w:tc>
        <w:tc>
          <w:tcPr>
            <w:tcW w:w="191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7.7.14</w:t>
            </w:r>
          </w:p>
        </w:tc>
      </w:tr>
      <w:tr>
        <w:trPr/>
        <w:tc>
          <w:tcPr>
            <w:tcW w:w="3698"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321" w:name="_MCCTEMPBM_CRPT71230122___4"/>
            <w:bookmarkStart w:id="322" w:name="_MCCTEMPBM_CRPT71230123___4"/>
            <w:bookmarkEnd w:id="321"/>
            <w:bookmarkEnd w:id="322"/>
            <w:r>
              <w:rPr/>
              <w:t>Charging ID</w:t>
            </w:r>
          </w:p>
        </w:tc>
        <w:tc>
          <w:tcPr>
            <w:tcW w:w="2093"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Conditional</w:t>
            </w:r>
          </w:p>
        </w:tc>
        <w:tc>
          <w:tcPr>
            <w:tcW w:w="191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7.7.26</w:t>
            </w:r>
          </w:p>
        </w:tc>
      </w:tr>
      <w:tr>
        <w:trPr/>
        <w:tc>
          <w:tcPr>
            <w:tcW w:w="3698"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323" w:name="_MCCTEMPBM_CRPT71230123___4"/>
            <w:bookmarkStart w:id="324" w:name="_MCCTEMPBM_CRPT71230124___4"/>
            <w:bookmarkEnd w:id="323"/>
            <w:bookmarkEnd w:id="324"/>
            <w:r>
              <w:rPr/>
              <w:t>Protocol Configuration Options</w:t>
            </w:r>
          </w:p>
        </w:tc>
        <w:tc>
          <w:tcPr>
            <w:tcW w:w="2093"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91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7.7.31</w:t>
            </w:r>
          </w:p>
        </w:tc>
      </w:tr>
      <w:tr>
        <w:trPr/>
        <w:tc>
          <w:tcPr>
            <w:tcW w:w="3698"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325" w:name="_MCCTEMPBM_CRPT71230124___4"/>
            <w:bookmarkStart w:id="326" w:name="_MCCTEMPBM_CRPT71230125___4"/>
            <w:bookmarkEnd w:id="325"/>
            <w:bookmarkEnd w:id="326"/>
            <w:r>
              <w:rPr/>
              <w:t>GGSN Address for Control Plane</w:t>
            </w:r>
          </w:p>
        </w:tc>
        <w:tc>
          <w:tcPr>
            <w:tcW w:w="2093"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Conditional</w:t>
            </w:r>
          </w:p>
        </w:tc>
        <w:tc>
          <w:tcPr>
            <w:tcW w:w="191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GSN Address 7.7.32</w:t>
            </w:r>
          </w:p>
        </w:tc>
      </w:tr>
      <w:tr>
        <w:trPr/>
        <w:tc>
          <w:tcPr>
            <w:tcW w:w="3698"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327" w:name="_MCCTEMPBM_CRPT71230125___4"/>
            <w:bookmarkStart w:id="328" w:name="_MCCTEMPBM_CRPT71230126___4"/>
            <w:bookmarkEnd w:id="327"/>
            <w:bookmarkEnd w:id="328"/>
            <w:r>
              <w:rPr/>
              <w:t>GGSN Address for User Traffic</w:t>
            </w:r>
          </w:p>
        </w:tc>
        <w:tc>
          <w:tcPr>
            <w:tcW w:w="2093"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Conditional</w:t>
            </w:r>
          </w:p>
        </w:tc>
        <w:tc>
          <w:tcPr>
            <w:tcW w:w="191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GSN Address 7.7.32</w:t>
            </w:r>
          </w:p>
        </w:tc>
      </w:tr>
      <w:tr>
        <w:trPr/>
        <w:tc>
          <w:tcPr>
            <w:tcW w:w="3698"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329" w:name="_MCCTEMPBM_CRPT71230126___4"/>
            <w:bookmarkStart w:id="330" w:name="_MCCTEMPBM_CRPT71230127___4"/>
            <w:bookmarkEnd w:id="329"/>
            <w:bookmarkEnd w:id="330"/>
            <w:r>
              <w:rPr/>
              <w:t>Alternative GGSN Address for Control Plane</w:t>
            </w:r>
          </w:p>
        </w:tc>
        <w:tc>
          <w:tcPr>
            <w:tcW w:w="2093"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Conditional</w:t>
            </w:r>
          </w:p>
        </w:tc>
        <w:tc>
          <w:tcPr>
            <w:tcW w:w="191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GSN Address 7.7.32</w:t>
            </w:r>
          </w:p>
        </w:tc>
      </w:tr>
      <w:tr>
        <w:trPr/>
        <w:tc>
          <w:tcPr>
            <w:tcW w:w="3698"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331" w:name="_MCCTEMPBM_CRPT71230127___4"/>
            <w:bookmarkStart w:id="332" w:name="_MCCTEMPBM_CRPT71230128___4"/>
            <w:bookmarkEnd w:id="331"/>
            <w:bookmarkEnd w:id="332"/>
            <w:r>
              <w:rPr/>
              <w:t>Alternative GGSN Address for User Traffic</w:t>
            </w:r>
          </w:p>
        </w:tc>
        <w:tc>
          <w:tcPr>
            <w:tcW w:w="2093"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Conditional</w:t>
            </w:r>
          </w:p>
        </w:tc>
        <w:tc>
          <w:tcPr>
            <w:tcW w:w="191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GSN Address 7.7.32</w:t>
            </w:r>
          </w:p>
        </w:tc>
      </w:tr>
      <w:tr>
        <w:trPr/>
        <w:tc>
          <w:tcPr>
            <w:tcW w:w="3698"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333" w:name="_MCCTEMPBM_CRPT71230128___4"/>
            <w:bookmarkStart w:id="334" w:name="_MCCTEMPBM_CRPT71230129___4"/>
            <w:bookmarkEnd w:id="333"/>
            <w:bookmarkEnd w:id="334"/>
            <w:r>
              <w:rPr/>
              <w:t>Quality of Service Profile</w:t>
            </w:r>
          </w:p>
        </w:tc>
        <w:tc>
          <w:tcPr>
            <w:tcW w:w="2093"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Conditional</w:t>
            </w:r>
          </w:p>
        </w:tc>
        <w:tc>
          <w:tcPr>
            <w:tcW w:w="191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7.7.34</w:t>
            </w:r>
          </w:p>
        </w:tc>
      </w:tr>
      <w:tr>
        <w:trPr/>
        <w:tc>
          <w:tcPr>
            <w:tcW w:w="3698"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335" w:name="_MCCTEMPBM_CRPT71230129___4"/>
            <w:bookmarkStart w:id="336" w:name="_MCCTEMPBM_CRPT71230130___4"/>
            <w:bookmarkEnd w:id="335"/>
            <w:bookmarkEnd w:id="336"/>
            <w:r>
              <w:rPr/>
              <w:t>Charging Gateway Address</w:t>
            </w:r>
          </w:p>
        </w:tc>
        <w:tc>
          <w:tcPr>
            <w:tcW w:w="2093"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91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7.7.44</w:t>
            </w:r>
          </w:p>
        </w:tc>
      </w:tr>
      <w:tr>
        <w:trPr/>
        <w:tc>
          <w:tcPr>
            <w:tcW w:w="3698"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337" w:name="_MCCTEMPBM_CRPT71230130___4"/>
            <w:bookmarkStart w:id="338" w:name="_MCCTEMPBM_CRPT71230131___4"/>
            <w:bookmarkEnd w:id="337"/>
            <w:bookmarkEnd w:id="338"/>
            <w:r>
              <w:rPr/>
              <w:t>Alternative Charging Gateway Address</w:t>
            </w:r>
          </w:p>
        </w:tc>
        <w:tc>
          <w:tcPr>
            <w:tcW w:w="2093"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91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7.7.44</w:t>
            </w:r>
          </w:p>
        </w:tc>
      </w:tr>
      <w:tr>
        <w:trPr/>
        <w:tc>
          <w:tcPr>
            <w:tcW w:w="3698"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339" w:name="_MCCTEMPBM_CRPT71230131___4"/>
            <w:bookmarkStart w:id="340" w:name="_MCCTEMPBM_CRPT71230132___4"/>
            <w:bookmarkEnd w:id="339"/>
            <w:bookmarkEnd w:id="340"/>
            <w:r>
              <w:rPr/>
              <w:t>Common Flags</w:t>
            </w:r>
          </w:p>
        </w:tc>
        <w:tc>
          <w:tcPr>
            <w:tcW w:w="2093"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91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7.7.48</w:t>
            </w:r>
          </w:p>
        </w:tc>
      </w:tr>
      <w:tr>
        <w:trPr/>
        <w:tc>
          <w:tcPr>
            <w:tcW w:w="3698"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341" w:name="_MCCTEMPBM_CRPT71230132___4"/>
            <w:bookmarkStart w:id="342" w:name="_MCCTEMPBM_CRPT71230133___4"/>
            <w:bookmarkEnd w:id="341"/>
            <w:bookmarkEnd w:id="342"/>
            <w:r>
              <w:rPr/>
              <w:t>APN Restriction</w:t>
            </w:r>
          </w:p>
        </w:tc>
        <w:tc>
          <w:tcPr>
            <w:tcW w:w="2093"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91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7.7.49</w:t>
            </w:r>
          </w:p>
        </w:tc>
      </w:tr>
      <w:tr>
        <w:trPr/>
        <w:tc>
          <w:tcPr>
            <w:tcW w:w="3698"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343" w:name="_MCCTEMPBM_CRPT71230133___4"/>
            <w:bookmarkStart w:id="344" w:name="_MCCTEMPBM_CRPT71230134___4"/>
            <w:bookmarkEnd w:id="343"/>
            <w:bookmarkEnd w:id="344"/>
            <w:r>
              <w:rPr/>
              <w:t>Bearer Control Mode</w:t>
            </w:r>
          </w:p>
        </w:tc>
        <w:tc>
          <w:tcPr>
            <w:tcW w:w="2093"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91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7.7.83</w:t>
            </w:r>
          </w:p>
        </w:tc>
      </w:tr>
      <w:tr>
        <w:trPr/>
        <w:tc>
          <w:tcPr>
            <w:tcW w:w="3698"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345" w:name="_MCCTEMPBM_CRPT71230134___4"/>
            <w:bookmarkStart w:id="346" w:name="_MCCTEMPBM_CRPT71230135___4"/>
            <w:bookmarkEnd w:id="345"/>
            <w:bookmarkEnd w:id="346"/>
            <w:r>
              <w:rPr/>
              <w:t>MS Info Change Reporting Action</w:t>
            </w:r>
          </w:p>
        </w:tc>
        <w:tc>
          <w:tcPr>
            <w:tcW w:w="2093"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91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7.7.80</w:t>
            </w:r>
          </w:p>
        </w:tc>
      </w:tr>
      <w:tr>
        <w:trPr/>
        <w:tc>
          <w:tcPr>
            <w:tcW w:w="3698"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347" w:name="_MCCTEMPBM_CRPT71230135___4"/>
            <w:bookmarkStart w:id="348" w:name="_MCCTEMPBM_CRPT71230136___4"/>
            <w:bookmarkEnd w:id="347"/>
            <w:bookmarkEnd w:id="348"/>
            <w:r>
              <w:rPr/>
              <w:t>Evolved Allocation/Retention Priority I</w:t>
            </w:r>
          </w:p>
        </w:tc>
        <w:tc>
          <w:tcPr>
            <w:tcW w:w="2093"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91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7.7.91</w:t>
            </w:r>
          </w:p>
        </w:tc>
      </w:tr>
      <w:tr>
        <w:trPr/>
        <w:tc>
          <w:tcPr>
            <w:tcW w:w="3698"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349" w:name="_MCCTEMPBM_CRPT71230136___4"/>
            <w:bookmarkStart w:id="350" w:name="_MCCTEMPBM_CRPT71230137___4"/>
            <w:bookmarkEnd w:id="349"/>
            <w:bookmarkEnd w:id="350"/>
            <w:r>
              <w:rPr/>
              <w:t>CSG Info</w:t>
            </w:r>
            <w:r>
              <w:rPr>
                <w:lang w:eastAsia="zh-CN"/>
              </w:rPr>
              <w:t>rmation</w:t>
            </w:r>
            <w:r>
              <w:rPr/>
              <w:t xml:space="preserve"> Reporting Action</w:t>
            </w:r>
          </w:p>
        </w:tc>
        <w:tc>
          <w:tcPr>
            <w:tcW w:w="2093"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91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7.7.95</w:t>
            </w:r>
          </w:p>
        </w:tc>
      </w:tr>
      <w:tr>
        <w:trPr/>
        <w:tc>
          <w:tcPr>
            <w:tcW w:w="3698"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bookmarkStart w:id="351" w:name="_MCCTEMPBM_CRPT71230137___4"/>
            <w:bookmarkStart w:id="352" w:name="_MCCTEMPBM_CRPT71230138___4"/>
            <w:bookmarkEnd w:id="351"/>
            <w:bookmarkEnd w:id="352"/>
            <w:r>
              <w:rPr>
                <w:lang w:eastAsia="zh-CN"/>
              </w:rPr>
              <w:t>APN-AMBR</w:t>
            </w:r>
          </w:p>
        </w:tc>
        <w:tc>
          <w:tcPr>
            <w:tcW w:w="2093"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91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zh-CN"/>
              </w:rPr>
            </w:pPr>
            <w:r>
              <w:rPr/>
              <w:t>7.7.98</w:t>
            </w:r>
          </w:p>
        </w:tc>
      </w:tr>
      <w:tr>
        <w:trPr/>
        <w:tc>
          <w:tcPr>
            <w:tcW w:w="3698"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353" w:name="_MCCTEMPBM_CRPT71230138___4"/>
            <w:bookmarkStart w:id="354" w:name="_MCCTEMPBM_CRPT71230139___4"/>
            <w:bookmarkEnd w:id="353"/>
            <w:r>
              <w:rPr/>
              <w:t>Private Extension</w:t>
            </w:r>
          </w:p>
        </w:tc>
        <w:tc>
          <w:tcPr>
            <w:tcW w:w="2093"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91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bookmarkStart w:id="355" w:name="_MCCTEMPBM_CRPT71230139___4"/>
            <w:r>
              <w:rPr/>
              <w:t>7.7.46</w:t>
            </w:r>
            <w:bookmarkEnd w:id="355"/>
          </w:p>
        </w:tc>
      </w:tr>
    </w:tbl>
    <w:p>
      <w:pPr>
        <w:pStyle w:val="Normal"/>
        <w:rPr/>
      </w:pPr>
      <w:r>
        <w:rPr/>
      </w:r>
    </w:p>
    <w:p>
      <w:pPr>
        <w:pStyle w:val="Normal"/>
        <w:rPr/>
      </w:pPr>
      <w:r>
        <w:rPr/>
        <w:t>The message can also be sent from a SGSN node to a GGSN node as a response of a GGSN-initiated Update PDP Context Request.</w:t>
      </w:r>
    </w:p>
    <w:p>
      <w:pPr>
        <w:pStyle w:val="Normal"/>
        <w:keepNext w:val="true"/>
        <w:keepLines/>
        <w:rPr/>
      </w:pPr>
      <w:r>
        <w:rPr/>
        <w:t>If the GGSN receives an Update PDP Context Response with a Cause value other than "Request accepted", it shall abort the update of the PDP context if the associated Update PDP Context Request was sent only to re-negotiate the QoS of a PDP context. Furthermore if the associated Update PDP Context Request included an "End User Address" information element the GGSN shall delete the PDP context using the Delete PDP Context procedure and may notify the Operation and Maintenance network element.</w:t>
      </w:r>
    </w:p>
    <w:p>
      <w:pPr>
        <w:pStyle w:val="Normal"/>
        <w:rPr/>
      </w:pPr>
      <w:r>
        <w:rPr/>
        <w:t>Only the Cause information element, optionally Protocol Configuration Options and optionally the Recovery information element shall be included in the response if the Cause contains another value than "Request accepted".</w:t>
      </w:r>
    </w:p>
    <w:p>
      <w:pPr>
        <w:pStyle w:val="Normal"/>
        <w:rPr/>
      </w:pPr>
      <w:r>
        <w:rPr/>
        <w:t>Possible Cause values are the same as for the Update PDP Context Response sent by a GGSN except the cause code "UE is temporarily not reachable due to power saving" shall only be included by a SGSN. When the optional IMSI IE value differs from the IMSI IE value associated to the PDP context, the SGSN shall respond using the cause value "Non-existent".</w:t>
      </w:r>
    </w:p>
    <w:p>
      <w:pPr>
        <w:pStyle w:val="Normal"/>
        <w:rPr/>
      </w:pPr>
      <w:r>
        <w:rPr/>
        <w:t>The SGSN includes the Protocol Configuration Options (PCO) information element in the response if the MS wishes to provide the GGSN with application specific parameters. The SGSN includes this IE in the Update PDP Context Response message if the associated Modify PDP Context Accept message from the MS includes protocol configuration options. The SGSN shall copy the content of this IE transparently from the content of the PCO IE in the Modify PDP Context Accept message.</w:t>
      </w:r>
    </w:p>
    <w:p>
      <w:pPr>
        <w:pStyle w:val="Normal"/>
        <w:rPr/>
      </w:pPr>
      <w:r>
        <w:rPr/>
        <w:t xml:space="preserve">The QoS values supplied in the Update PDP Context Request may be negotiated downwards by the SGSN. The negotiated values or the original value from GGSN is inserted in the Quality of Service Profile information element. This information element shall be included if the Cause contains the value "Request accepted" and a QoS information element was supplied in the corresponding request message. The Evolved Allocation/Retention Priority I information element shall include the negotiated Evolved Allocation/Retention Priority if the SGSN supports this IE and if an Evolved Allocation/Retention Priority I information element was supplied in the corresponding request message. The </w:t>
      </w:r>
      <w:r>
        <w:rPr>
          <w:lang w:eastAsia="zh-CN"/>
        </w:rPr>
        <w:t>APN-AMBR</w:t>
      </w:r>
      <w:r>
        <w:rPr/>
        <w:t xml:space="preserve"> IE shall be included if the </w:t>
      </w:r>
      <w:r>
        <w:rPr>
          <w:lang w:eastAsia="zh-CN"/>
        </w:rPr>
        <w:t>S</w:t>
      </w:r>
      <w:r>
        <w:rPr/>
        <w:t xml:space="preserve">GSN supports this IE and if the </w:t>
      </w:r>
      <w:r>
        <w:rPr>
          <w:lang w:eastAsia="zh-CN"/>
        </w:rPr>
        <w:t>APN-AMBR</w:t>
      </w:r>
      <w:r>
        <w:rPr/>
        <w:t xml:space="preserve"> has been included in the corresponding request message.</w:t>
      </w:r>
    </w:p>
    <w:p>
      <w:pPr>
        <w:pStyle w:val="Normal"/>
        <w:rPr/>
      </w:pPr>
      <w:r>
        <w:rPr/>
        <w:t xml:space="preserve">The </w:t>
      </w:r>
      <w:r>
        <w:rPr>
          <w:lang w:eastAsia="ja-JP"/>
        </w:rPr>
        <w:t>S</w:t>
      </w:r>
      <w:r>
        <w:rPr/>
        <w:t xml:space="preserve">GSN shall include the Recovery information element into the Update PDP Context Response if the </w:t>
      </w:r>
      <w:r>
        <w:rPr>
          <w:lang w:eastAsia="ja-JP"/>
        </w:rPr>
        <w:t>S</w:t>
      </w:r>
      <w:r>
        <w:rPr/>
        <w:t xml:space="preserve">GSN has restarted recently and the new Restart Counter value has not yet been indicated to the </w:t>
      </w:r>
      <w:r>
        <w:rPr>
          <w:lang w:eastAsia="ja-JP"/>
        </w:rPr>
        <w:t>G</w:t>
      </w:r>
      <w:r>
        <w:rPr/>
        <w:t xml:space="preserve">GSN. The </w:t>
      </w:r>
      <w:r>
        <w:rPr>
          <w:lang w:eastAsia="ja-JP"/>
        </w:rPr>
        <w:t>G</w:t>
      </w:r>
      <w:r>
        <w:rPr/>
        <w:t xml:space="preserve">GSN receiving the Recovery information element shall handle it as when an Echo Response message is received but shall consider the PDP context as updated and active if the response cause indicates a successful operation at the </w:t>
      </w:r>
      <w:r>
        <w:rPr>
          <w:lang w:eastAsia="ja-JP"/>
        </w:rPr>
        <w:t>S</w:t>
      </w:r>
      <w:r>
        <w:rPr/>
        <w:t>GSN.</w:t>
      </w:r>
    </w:p>
    <w:p>
      <w:pPr>
        <w:pStyle w:val="Normal"/>
        <w:rPr/>
      </w:pPr>
      <w:r>
        <w:rPr/>
        <w:t>If the SGSN sends Update PDP Context Response message in order to re-establish the user plane tunnel between SGSN and GGSN, then the SGSN includes only the Cause IE, the SGSN Address for User Traffic IE and Tunnel Endpoint Identifier Data IE. The GGSN shall include Tunnel Endpoint Identifier Data in the GTP header of all subsequent downlink G-PDUs which are related to the requested PDP Context.</w:t>
      </w:r>
    </w:p>
    <w:p>
      <w:pPr>
        <w:pStyle w:val="Normal"/>
        <w:rPr/>
      </w:pPr>
      <w:r>
        <w:rPr/>
        <w:t xml:space="preserve">In the MS to GGSN direction, the SGSN </w:t>
      </w:r>
      <w:r>
        <w:rPr>
          <w:lang w:eastAsia="zh-CN"/>
        </w:rPr>
        <w:t xml:space="preserve">shall </w:t>
      </w:r>
      <w:r>
        <w:rPr/>
        <w:t xml:space="preserve">include the User Location Information </w:t>
      </w:r>
      <w:r>
        <w:rPr>
          <w:lang w:eastAsia="zh-CN"/>
        </w:rPr>
        <w:t xml:space="preserve">IE, and may include </w:t>
      </w:r>
      <w:r>
        <w:rPr/>
        <w:t>the MS Time Zone information element.</w:t>
      </w:r>
      <w:r>
        <w:rPr>
          <w:lang w:eastAsia="zh-CN"/>
        </w:rPr>
        <w:t xml:space="preserve"> T</w:t>
      </w:r>
      <w:r>
        <w:rPr/>
        <w:t xml:space="preserve">he SGSN shall include the CGI or SAI in the "Geographic Location" field </w:t>
      </w:r>
      <w:r>
        <w:rPr>
          <w:lang w:eastAsia="zh-CN"/>
        </w:rPr>
        <w:t xml:space="preserve">of the User Location Information IE </w:t>
      </w:r>
      <w:r>
        <w:rPr/>
        <w:t>depending on whether the MS is in a cell or a service area respectively.</w:t>
      </w:r>
    </w:p>
    <w:p>
      <w:pPr>
        <w:pStyle w:val="Normal"/>
        <w:rPr>
          <w:szCs w:val="18"/>
        </w:rPr>
      </w:pPr>
      <w:r>
        <w:rPr>
          <w:szCs w:val="18"/>
        </w:rPr>
        <w:t>In shared networks,</w:t>
      </w:r>
    </w:p>
    <w:p>
      <w:pPr>
        <w:pStyle w:val="B1"/>
        <w:rPr/>
      </w:pPr>
      <w:r>
        <w:rPr/>
        <w:t>-</w:t>
        <w:tab/>
        <w:t xml:space="preserve">when the message is sent from the VPLMN to the HPLMN, the PLMN ID that is communicated in the </w:t>
      </w:r>
      <w:r>
        <w:rPr>
          <w:lang w:eastAsia="zh-CN"/>
        </w:rPr>
        <w:t>User Location Information</w:t>
      </w:r>
      <w:r>
        <w:rPr/>
        <w:t xml:space="preserve"> IE shall be that of the selected Core Network Operator for supporting UEs, or that of the allocated Core Network Operator for non-supporting UEs. As an exception, based on inter-operator roaming/sharing agreement, </w:t>
      </w:r>
      <w:r>
        <w:rPr>
          <w:lang w:val="en-US"/>
        </w:rPr>
        <w:t xml:space="preserve">if the information on whether the UE is a supporting or non-supporting UE is available, </w:t>
      </w:r>
      <w:r>
        <w:rPr/>
        <w:t>the PLMN ID that is communicated to the HPLMN for non-supported UEs shall be the Common PLMN ID. See clause 4.4 of 3GPP TS 23.251 [35];</w:t>
      </w:r>
    </w:p>
    <w:p>
      <w:pPr>
        <w:pStyle w:val="B1"/>
        <w:rPr/>
      </w:pPr>
      <w:r>
        <w:rPr/>
        <w:t>-</w:t>
        <w:tab/>
        <w:t>when the SGSN and GGSN pertain to the same PLMN, the Common PLMN ID shall be communicated in SAI/CGI to the GGSN, for both supporting and non-supporting UEs. The Core Network Operator PLMN ID (selected by the UE for supporting UEs or allocated by the network for non-supporting UEs) shall be communicated in RAI.</w:t>
      </w:r>
    </w:p>
    <w:p>
      <w:pPr>
        <w:pStyle w:val="Normal"/>
        <w:rPr/>
      </w:pPr>
      <w:r>
        <w:rPr/>
        <w:t>If the Direct Tunnel Flags IE is included and if the DTI bit of the Direct Tunnel Flags IE is set to 1, this indicates to the GGSN that for this PDP Context the SGSN is invoking a direct tunnel. If the DTI bit of the Direct Tunnel Flags IE is set to 0 or the Direct Tunnel Flags IE is absent, this indicates to the GGSN that for this PDP Context the SGSN is not invoking a direct tunnel. All other fields of the Direct Tunnel Flags IE shall be ignored.</w:t>
      </w:r>
    </w:p>
    <w:p>
      <w:pPr>
        <w:pStyle w:val="Normal"/>
        <w:rPr/>
      </w:pPr>
      <w:r>
        <w:rPr/>
        <w:t>If the Direct Tunnel Flags IE is included with the DTI bit set to 1, and if the SGSN Address for User Traffic IE and Tunnel Endpoint Identifier Data IE are also included, they shall contain RNC's User Plane address and TEID.</w:t>
      </w:r>
    </w:p>
    <w:p>
      <w:pPr>
        <w:pStyle w:val="Normal"/>
        <w:rPr/>
      </w:pPr>
      <w:r>
        <w:rPr/>
        <w:t>If the Direct Tunnel Flags IE is absent, or the DTI bit is set to 0, but the SGSN Address for User Traffic IE and Tunnel Endpoint Identifier Data IE are included they shall contain SGSN's User Plane addresses and TEID.</w:t>
      </w:r>
    </w:p>
    <w:p>
      <w:pPr>
        <w:pStyle w:val="NO"/>
        <w:rPr/>
      </w:pPr>
      <w:r>
        <w:rPr/>
        <w:t>NOTE 2:</w:t>
        <w:tab/>
        <w:t>Use case, when the DT is still used and the RNC TEID and/or user plane address has changed cannot be clarified in this release for backward compatibility reasons.</w:t>
      </w:r>
    </w:p>
    <w:p>
      <w:pPr>
        <w:pStyle w:val="TH"/>
        <w:rPr>
          <w:rFonts w:ascii="Helvetica" w:hAnsi="Helvetica"/>
          <w:vanish/>
        </w:rPr>
      </w:pPr>
      <w:r>
        <w:rPr/>
        <w:t>Table 10: Information Elements in an Update PDP Context Response sent by a SGSN</w:t>
      </w:r>
    </w:p>
    <w:tbl>
      <w:tblPr>
        <w:tblW w:w="6669"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2909"/>
        <w:gridCol w:w="2126"/>
        <w:gridCol w:w="1634"/>
      </w:tblGrid>
      <w:tr>
        <w:trPr/>
        <w:tc>
          <w:tcPr>
            <w:tcW w:w="2909"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w:t>
            </w:r>
          </w:p>
        </w:tc>
        <w:tc>
          <w:tcPr>
            <w:tcW w:w="2126"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Presence requirement</w:t>
            </w:r>
          </w:p>
        </w:tc>
        <w:tc>
          <w:tcPr>
            <w:tcW w:w="1634"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Reference</w:t>
            </w:r>
          </w:p>
        </w:tc>
      </w:tr>
      <w:tr>
        <w:trPr/>
        <w:tc>
          <w:tcPr>
            <w:tcW w:w="2909"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356" w:name="_MCCTEMPBM_CRPT71230140___4"/>
            <w:bookmarkEnd w:id="356"/>
            <w:r>
              <w:rPr/>
              <w:t>Cause</w:t>
            </w:r>
          </w:p>
        </w:tc>
        <w:tc>
          <w:tcPr>
            <w:tcW w:w="212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Mandatory</w:t>
            </w:r>
          </w:p>
        </w:tc>
        <w:tc>
          <w:tcPr>
            <w:tcW w:w="1634"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7.7.1</w:t>
            </w:r>
          </w:p>
        </w:tc>
      </w:tr>
      <w:tr>
        <w:trPr/>
        <w:tc>
          <w:tcPr>
            <w:tcW w:w="2909"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357" w:name="_MCCTEMPBM_CRPT71230140___4"/>
            <w:bookmarkStart w:id="358" w:name="_MCCTEMPBM_CRPT71230141___4"/>
            <w:bookmarkEnd w:id="357"/>
            <w:bookmarkEnd w:id="358"/>
            <w:r>
              <w:rPr/>
              <w:t>Recovery</w:t>
            </w:r>
          </w:p>
        </w:tc>
        <w:tc>
          <w:tcPr>
            <w:tcW w:w="212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634"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7.7.11</w:t>
            </w:r>
          </w:p>
        </w:tc>
      </w:tr>
      <w:tr>
        <w:trPr/>
        <w:tc>
          <w:tcPr>
            <w:tcW w:w="2909"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359" w:name="_MCCTEMPBM_CRPT71230141___4"/>
            <w:bookmarkStart w:id="360" w:name="_MCCTEMPBM_CRPT71230142___4"/>
            <w:bookmarkEnd w:id="359"/>
            <w:bookmarkEnd w:id="360"/>
            <w:r>
              <w:rPr/>
              <w:t>Tunnel Endpoint Identifier Data I</w:t>
            </w:r>
          </w:p>
        </w:tc>
        <w:tc>
          <w:tcPr>
            <w:tcW w:w="212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634"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7.7.13</w:t>
            </w:r>
          </w:p>
        </w:tc>
      </w:tr>
      <w:tr>
        <w:trPr/>
        <w:tc>
          <w:tcPr>
            <w:tcW w:w="2909"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361" w:name="_MCCTEMPBM_CRPT71230142___4"/>
            <w:bookmarkStart w:id="362" w:name="_MCCTEMPBM_CRPT71230143___4"/>
            <w:bookmarkEnd w:id="361"/>
            <w:bookmarkEnd w:id="362"/>
            <w:r>
              <w:rPr/>
              <w:t>Protocol Configuration Options</w:t>
            </w:r>
          </w:p>
        </w:tc>
        <w:tc>
          <w:tcPr>
            <w:tcW w:w="212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634"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7.7.31</w:t>
            </w:r>
          </w:p>
        </w:tc>
      </w:tr>
      <w:tr>
        <w:trPr/>
        <w:tc>
          <w:tcPr>
            <w:tcW w:w="2909"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363" w:name="_MCCTEMPBM_CRPT71230143___4"/>
            <w:bookmarkStart w:id="364" w:name="_MCCTEMPBM_CRPT71230144___4"/>
            <w:bookmarkEnd w:id="363"/>
            <w:bookmarkEnd w:id="364"/>
            <w:r>
              <w:rPr/>
              <w:t>SGSN Address for User Traffic</w:t>
            </w:r>
          </w:p>
        </w:tc>
        <w:tc>
          <w:tcPr>
            <w:tcW w:w="212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634"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GSN Address 7.7.32</w:t>
            </w:r>
          </w:p>
        </w:tc>
      </w:tr>
      <w:tr>
        <w:trPr/>
        <w:tc>
          <w:tcPr>
            <w:tcW w:w="2909"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365" w:name="_MCCTEMPBM_CRPT71230144___4"/>
            <w:bookmarkStart w:id="366" w:name="_MCCTEMPBM_CRPT71230145___4"/>
            <w:bookmarkEnd w:id="365"/>
            <w:bookmarkEnd w:id="366"/>
            <w:r>
              <w:rPr/>
              <w:t>Quality of Service Profile</w:t>
            </w:r>
          </w:p>
        </w:tc>
        <w:tc>
          <w:tcPr>
            <w:tcW w:w="212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Conditional</w:t>
            </w:r>
          </w:p>
        </w:tc>
        <w:tc>
          <w:tcPr>
            <w:tcW w:w="1634"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7.7.34</w:t>
            </w:r>
          </w:p>
        </w:tc>
      </w:tr>
      <w:tr>
        <w:trPr/>
        <w:tc>
          <w:tcPr>
            <w:tcW w:w="2909"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367" w:name="_MCCTEMPBM_CRPT71230145___4"/>
            <w:bookmarkStart w:id="368" w:name="_MCCTEMPBM_CRPT71230146___4"/>
            <w:bookmarkEnd w:id="367"/>
            <w:bookmarkEnd w:id="368"/>
            <w:r>
              <w:rPr/>
              <w:t>User Location Information</w:t>
            </w:r>
          </w:p>
        </w:tc>
        <w:tc>
          <w:tcPr>
            <w:tcW w:w="212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634"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7.7.51</w:t>
            </w:r>
          </w:p>
        </w:tc>
      </w:tr>
      <w:tr>
        <w:trPr/>
        <w:tc>
          <w:tcPr>
            <w:tcW w:w="2909"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369" w:name="_MCCTEMPBM_CRPT71230146___4"/>
            <w:bookmarkStart w:id="370" w:name="_MCCTEMPBM_CRPT71230147___4"/>
            <w:bookmarkEnd w:id="369"/>
            <w:bookmarkEnd w:id="370"/>
            <w:r>
              <w:rPr/>
              <w:t>MS Time Zone</w:t>
            </w:r>
          </w:p>
        </w:tc>
        <w:tc>
          <w:tcPr>
            <w:tcW w:w="212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634"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7.7.52</w:t>
            </w:r>
          </w:p>
        </w:tc>
      </w:tr>
      <w:tr>
        <w:trPr/>
        <w:tc>
          <w:tcPr>
            <w:tcW w:w="2909"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371" w:name="_MCCTEMPBM_CRPT71230147___4"/>
            <w:bookmarkStart w:id="372" w:name="_MCCTEMPBM_CRPT71230148___4"/>
            <w:bookmarkEnd w:id="371"/>
            <w:bookmarkEnd w:id="372"/>
            <w:r>
              <w:rPr>
                <w:lang w:val="en-US"/>
              </w:rPr>
              <w:t>Direct Tunnel Flags</w:t>
            </w:r>
          </w:p>
        </w:tc>
        <w:tc>
          <w:tcPr>
            <w:tcW w:w="212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lang w:val="en-US"/>
              </w:rPr>
              <w:t>Optional</w:t>
            </w:r>
          </w:p>
        </w:tc>
        <w:tc>
          <w:tcPr>
            <w:tcW w:w="1634"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lang w:val="en-US"/>
              </w:rPr>
              <w:t>7.7.81</w:t>
            </w:r>
          </w:p>
        </w:tc>
      </w:tr>
      <w:tr>
        <w:trPr/>
        <w:tc>
          <w:tcPr>
            <w:tcW w:w="2909" w:type="dxa"/>
            <w:tcBorders>
              <w:top w:val="single" w:sz="4" w:space="0" w:color="000000"/>
              <w:left w:val="single" w:sz="4" w:space="0" w:color="000000"/>
              <w:bottom w:val="single" w:sz="4" w:space="0" w:color="000000"/>
              <w:right w:val="single" w:sz="4" w:space="0" w:color="000000"/>
            </w:tcBorders>
          </w:tcPr>
          <w:p>
            <w:pPr>
              <w:pStyle w:val="TAL"/>
              <w:widowControl w:val="false"/>
              <w:rPr>
                <w:lang w:val="en-US"/>
              </w:rPr>
            </w:pPr>
            <w:bookmarkStart w:id="373" w:name="_MCCTEMPBM_CRPT71230148___4"/>
            <w:bookmarkStart w:id="374" w:name="_MCCTEMPBM_CRPT71230149___4"/>
            <w:bookmarkEnd w:id="373"/>
            <w:bookmarkEnd w:id="374"/>
            <w:r>
              <w:rPr/>
              <w:t>Evolved Allocation/Retention Priority I</w:t>
            </w:r>
          </w:p>
        </w:tc>
        <w:tc>
          <w:tcPr>
            <w:tcW w:w="212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val="en-US"/>
              </w:rPr>
            </w:pPr>
            <w:r>
              <w:rPr>
                <w:lang w:val="en-US"/>
              </w:rPr>
              <w:t>Optional</w:t>
            </w:r>
          </w:p>
        </w:tc>
        <w:tc>
          <w:tcPr>
            <w:tcW w:w="1634"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val="en-US"/>
              </w:rPr>
            </w:pPr>
            <w:r>
              <w:rPr>
                <w:lang w:val="en-US"/>
              </w:rPr>
              <w:t>7.7.91</w:t>
            </w:r>
          </w:p>
        </w:tc>
      </w:tr>
      <w:tr>
        <w:trPr/>
        <w:tc>
          <w:tcPr>
            <w:tcW w:w="2909"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bookmarkStart w:id="375" w:name="_MCCTEMPBM_CRPT71230149___4"/>
            <w:bookmarkStart w:id="376" w:name="_MCCTEMPBM_CRPT71230150___4"/>
            <w:bookmarkEnd w:id="375"/>
            <w:bookmarkEnd w:id="376"/>
            <w:r>
              <w:rPr>
                <w:lang w:eastAsia="zh-CN"/>
              </w:rPr>
              <w:t>APN-AMBR</w:t>
            </w:r>
          </w:p>
        </w:tc>
        <w:tc>
          <w:tcPr>
            <w:tcW w:w="212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val="en-US"/>
              </w:rPr>
            </w:pPr>
            <w:r>
              <w:rPr>
                <w:lang w:val="en-US"/>
              </w:rPr>
              <w:t>Optional</w:t>
            </w:r>
          </w:p>
        </w:tc>
        <w:tc>
          <w:tcPr>
            <w:tcW w:w="1634"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val="en-US" w:eastAsia="zh-CN"/>
              </w:rPr>
            </w:pPr>
            <w:r>
              <w:rPr>
                <w:lang w:val="en-US"/>
              </w:rPr>
              <w:t>7.7.98</w:t>
            </w:r>
          </w:p>
        </w:tc>
      </w:tr>
      <w:tr>
        <w:trPr/>
        <w:tc>
          <w:tcPr>
            <w:tcW w:w="2909"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377" w:name="_MCCTEMPBM_CRPT71230150___4"/>
            <w:bookmarkStart w:id="378" w:name="_MCCTEMPBM_CRPT71230151___4"/>
            <w:bookmarkEnd w:id="377"/>
            <w:r>
              <w:rPr/>
              <w:t>Private Extension</w:t>
            </w:r>
          </w:p>
        </w:tc>
        <w:tc>
          <w:tcPr>
            <w:tcW w:w="212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634"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bookmarkStart w:id="379" w:name="_MCCTEMPBM_CRPT71230151___4"/>
            <w:r>
              <w:rPr/>
              <w:t>7.7.46</w:t>
            </w:r>
            <w:bookmarkEnd w:id="379"/>
          </w:p>
        </w:tc>
      </w:tr>
    </w:tbl>
    <w:p>
      <w:pPr>
        <w:pStyle w:val="Normal"/>
        <w:rPr/>
      </w:pPr>
      <w:r>
        <w:rPr/>
      </w:r>
    </w:p>
    <w:p>
      <w:pPr>
        <w:pStyle w:val="Heading3"/>
        <w:rPr/>
      </w:pPr>
      <w:bookmarkStart w:id="380" w:name="_Toc114513568"/>
      <w:bookmarkStart w:id="381" w:name="_Toc9597826"/>
      <w:r>
        <w:rPr/>
        <w:t>7.3.5</w:t>
        <w:tab/>
        <w:t>Delete PDP Context Request</w:t>
      </w:r>
      <w:bookmarkEnd w:id="380"/>
      <w:bookmarkEnd w:id="381"/>
    </w:p>
    <w:p>
      <w:pPr>
        <w:pStyle w:val="Normal"/>
        <w:rPr/>
      </w:pPr>
      <w:r>
        <w:rPr/>
        <w:t xml:space="preserve">A Delete PDP Context Request shall be sent from a SGSN node to a GGSN node as part of the GPRS Detach procedure or the GPRS PDP Context Deactivation procedure or from a GGSN node to a SGSN node as part of the PDP Context Deactivation Initiated by GGSN procedure. A request shall be used to deactivate an activated PDP Context or an activated set of PDP contexts associated to a </w:t>
      </w:r>
      <w:r>
        <w:rPr>
          <w:lang w:eastAsia="zh-CN"/>
        </w:rPr>
        <w:t>PDN connection</w:t>
      </w:r>
      <w:r>
        <w:rPr/>
        <w:t>.</w:t>
      </w:r>
      <w:r>
        <w:rPr>
          <w:lang w:eastAsia="zh-CN"/>
        </w:rPr>
        <w:t xml:space="preserve"> </w:t>
      </w:r>
      <w:r>
        <w:rPr/>
        <w:t xml:space="preserve">The </w:t>
      </w:r>
      <w:r>
        <w:rPr>
          <w:lang w:eastAsia="zh-CN"/>
        </w:rPr>
        <w:t>Delete</w:t>
      </w:r>
      <w:r>
        <w:rPr/>
        <w:t xml:space="preserve"> PDP Context Request shall also be used as part of the </w:t>
      </w:r>
      <w:r>
        <w:rPr>
          <w:lang w:val="en-US"/>
        </w:rPr>
        <w:t>UTRAN (HSPA)</w:t>
      </w:r>
      <w:r>
        <w:rPr>
          <w:lang w:val="en-US" w:eastAsia="zh-CN"/>
        </w:rPr>
        <w:t xml:space="preserve"> to </w:t>
      </w:r>
      <w:r>
        <w:rPr>
          <w:lang w:val="en-US"/>
        </w:rPr>
        <w:t>UTRAN/GERAN SRVCC</w:t>
      </w:r>
      <w:r>
        <w:rPr/>
        <w:t xml:space="preserve"> Procedure when the </w:t>
      </w:r>
      <w:r>
        <w:rPr>
          <w:lang w:eastAsia="zh-CN"/>
        </w:rPr>
        <w:t>source</w:t>
      </w:r>
      <w:r>
        <w:rPr/>
        <w:t xml:space="preserve"> node is a Gn/Gp SGSN as specified in 3GPP TS 23.216 [</w:t>
      </w:r>
      <w:r>
        <w:rPr>
          <w:lang w:eastAsia="zh-CN"/>
        </w:rPr>
        <w:t>50</w:t>
      </w:r>
      <w:r>
        <w:rPr/>
        <w:t>].</w:t>
      </w:r>
    </w:p>
    <w:p>
      <w:pPr>
        <w:pStyle w:val="Normal"/>
        <w:rPr/>
      </w:pPr>
      <w:r>
        <w:rPr/>
        <w:t>A GSN shall be prepared to receive a Delete PDP Context Request at any time and shall always reply regardless if the PDP context exists or not (as per the Delete PDP Context Response message description clause), except in cases described below.</w:t>
      </w:r>
    </w:p>
    <w:p>
      <w:pPr>
        <w:pStyle w:val="Normal"/>
        <w:rPr/>
      </w:pPr>
      <w:r>
        <w:rPr/>
        <w:t>If any collision occurs, the Delete PDP Context Request takes precedence over any other Tunnel Management message.</w:t>
      </w:r>
    </w:p>
    <w:p>
      <w:pPr>
        <w:pStyle w:val="Normal"/>
        <w:keepNext w:val="true"/>
        <w:keepLines/>
        <w:rPr/>
      </w:pPr>
      <w:r>
        <w:rPr/>
        <w:t xml:space="preserve">The Teardown Ind is used to indicate whether all PDP contexts that share the </w:t>
      </w:r>
      <w:r>
        <w:rPr>
          <w:lang w:eastAsia="zh-CN"/>
        </w:rPr>
        <w:t>same PDN connection</w:t>
      </w:r>
      <w:r>
        <w:rPr/>
        <w:t xml:space="preserve"> with the PDP context identified in the request should also be deactivated. This may trigger the deletion of all the information kept for a MS at a GSN, if no other PDP contexts associated to other PDP addresses are active on the GSN. If the Teardown Ind information element value is set to "1", then all PDP contexts that share the same</w:t>
      </w:r>
      <w:r>
        <w:rPr>
          <w:lang w:eastAsia="zh-CN"/>
        </w:rPr>
        <w:t xml:space="preserve"> PDN connection</w:t>
      </w:r>
      <w:r>
        <w:rPr/>
        <w:t xml:space="preserve"> with the PDP context identified by the NSAPI included in the Delete PDP Context Request Message shall be torn down. If more than one PDP Contexts are active that share the same</w:t>
      </w:r>
      <w:r>
        <w:rPr>
          <w:lang w:eastAsia="zh-CN"/>
        </w:rPr>
        <w:t xml:space="preserve"> PDN connection</w:t>
      </w:r>
      <w:r>
        <w:rPr/>
        <w:t>, only the PDP context identified by the NSAPI included in the Delete PDP context Request shall be torn down if the value of this information element is "0"</w:t>
      </w:r>
      <w:r>
        <w:rPr>
          <w:lang w:eastAsia="ja-JP"/>
        </w:rPr>
        <w:t xml:space="preserve"> or this information is not included</w:t>
      </w:r>
      <w:r>
        <w:rPr/>
        <w:t>. The SGSN shall copy this IE to the Delete PDP Context Request from the associated Deactivate PDP Context Request initiated by MS, if it is included.</w:t>
      </w:r>
      <w:r>
        <w:rPr>
          <w:lang w:eastAsia="ja-JP"/>
        </w:rPr>
        <w:t xml:space="preserve"> </w:t>
      </w:r>
      <w:r>
        <w:rPr/>
        <w:t>This information element shall NOT be included by the SGSN if the Deactivate PDP Context Request message from the MS does NOT include the Tear down indicator at PDP Context Deactivation initiated by MS. However, exceptionally this information element shall be included and its value set to "1" by the sending GSN only when the last PDP context associated to a</w:t>
      </w:r>
      <w:r>
        <w:rPr>
          <w:lang w:eastAsia="zh-CN"/>
        </w:rPr>
        <w:t xml:space="preserve"> PDN connection </w:t>
      </w:r>
      <w:r>
        <w:rPr/>
        <w:t>is torn down and there are no outstanding Create PDP context requests for other PDP context different from the one being torn down for that</w:t>
      </w:r>
      <w:r>
        <w:rPr>
          <w:lang w:eastAsia="zh-CN"/>
        </w:rPr>
        <w:t xml:space="preserve"> PDN connection</w:t>
      </w:r>
      <w:r>
        <w:rPr/>
        <w:t>.</w:t>
      </w:r>
    </w:p>
    <w:p>
      <w:pPr>
        <w:pStyle w:val="Normal"/>
        <w:rPr/>
      </w:pPr>
      <w:r>
        <w:rPr/>
        <w:t>If a GSN receives a Delete PDP context without a Teardown Indicator or with a Teardown Indicator with value set to "0" and only that PDP context is active for a</w:t>
      </w:r>
      <w:r>
        <w:rPr>
          <w:lang w:eastAsia="zh-CN"/>
        </w:rPr>
        <w:t xml:space="preserve"> PDN connection</w:t>
      </w:r>
      <w:r>
        <w:rPr/>
        <w:t>, then the GSN shall ignore the message.  (Note: This is symptom of a race condition. The reliable delivery of signalling messages will eventually lead to a consistent situation, allowing the teardown of the PDP context.)</w:t>
      </w:r>
    </w:p>
    <w:p>
      <w:pPr>
        <w:pStyle w:val="Normal"/>
        <w:rPr/>
      </w:pPr>
      <w:r>
        <w:rPr/>
        <w:t>In the MS to GGSN direction, the SGSN includes the Protocol Configuration Options (PCO) information element in the request if the MS wishes to provide the GGSN with application specific parameters. The SGSN includes this IE in the Delete PDP Context Request message if the associated Deactivate PDP Context Request message from the MS includes protocol configuration options. The SGSN shall copy the content of this IE transparently from the PCO IE in the Deactivate PDP Context Request message.</w:t>
      </w:r>
    </w:p>
    <w:p>
      <w:pPr>
        <w:pStyle w:val="Normal"/>
        <w:rPr/>
      </w:pPr>
      <w:r>
        <w:rPr/>
        <w:t>In the MS to GGSN direction, the SGSN shall include the MS Time Zone information element, if it has changed since last reported.</w:t>
      </w:r>
    </w:p>
    <w:p>
      <w:pPr>
        <w:pStyle w:val="Normal"/>
        <w:rPr/>
      </w:pPr>
      <w:r>
        <w:rPr/>
        <w:t xml:space="preserve">In the MS to GGSN direction, the SGSN shall include the User Location Information information element </w:t>
      </w:r>
      <w:r>
        <w:rPr>
          <w:lang w:eastAsia="zh-CN"/>
        </w:rPr>
        <w:t xml:space="preserve">and </w:t>
      </w:r>
      <w:r>
        <w:rPr/>
        <w:t>the ULI</w:t>
      </w:r>
      <w:r>
        <w:rPr>
          <w:lang w:eastAsia="zh-CN"/>
        </w:rPr>
        <w:t xml:space="preserve"> Timestamp </w:t>
      </w:r>
      <w:r>
        <w:rPr/>
        <w:t>information element indicat</w:t>
      </w:r>
      <w:r>
        <w:rPr>
          <w:lang w:eastAsia="zh-CN"/>
        </w:rPr>
        <w:t>ing</w:t>
      </w:r>
      <w:r>
        <w:rPr/>
        <w:t xml:space="preserve"> </w:t>
      </w:r>
      <w:r>
        <w:rPr>
          <w:lang w:eastAsia="zh-CN"/>
        </w:rPr>
        <w:t>the t</w:t>
      </w:r>
      <w:r>
        <w:rPr/>
        <w:t>ime</w:t>
      </w:r>
      <w:r>
        <w:rPr>
          <w:lang w:eastAsia="zh-CN"/>
        </w:rPr>
        <w:t xml:space="preserve"> when</w:t>
      </w:r>
      <w:r>
        <w:rPr/>
        <w:t xml:space="preserve"> the </w:t>
      </w:r>
      <w:r>
        <w:rPr>
          <w:lang w:eastAsia="zh-CN"/>
        </w:rPr>
        <w:t>User Location Information</w:t>
      </w:r>
      <w:r>
        <w:rPr/>
        <w:t xml:space="preserve"> was acquired.</w:t>
      </w:r>
      <w:r>
        <w:rPr>
          <w:lang w:eastAsia="zh-CN"/>
        </w:rPr>
        <w:t xml:space="preserve"> T</w:t>
      </w:r>
      <w:r>
        <w:rPr/>
        <w:t xml:space="preserve">he SGSN shall include the CGI or SAI in the "Geographic Location" field </w:t>
      </w:r>
      <w:r>
        <w:rPr>
          <w:lang w:eastAsia="zh-CN"/>
        </w:rPr>
        <w:t xml:space="preserve">of the User Location Information IE </w:t>
      </w:r>
      <w:r>
        <w:rPr/>
        <w:t>depending on whether the MS is in a cell or a service area respectively.</w:t>
      </w:r>
    </w:p>
    <w:p>
      <w:pPr>
        <w:pStyle w:val="Normal"/>
        <w:rPr>
          <w:szCs w:val="18"/>
        </w:rPr>
      </w:pPr>
      <w:r>
        <w:rPr>
          <w:szCs w:val="18"/>
        </w:rPr>
        <w:t>In shared networks,</w:t>
      </w:r>
    </w:p>
    <w:p>
      <w:pPr>
        <w:pStyle w:val="B1"/>
        <w:rPr/>
      </w:pPr>
      <w:r>
        <w:rPr/>
        <w:t>-</w:t>
        <w:tab/>
        <w:t xml:space="preserve">when the message is sent from the VPLMN to the HPLMN, the PLMN ID that is communicated in the </w:t>
      </w:r>
      <w:r>
        <w:rPr>
          <w:lang w:eastAsia="zh-CN"/>
        </w:rPr>
        <w:t>User Location Information</w:t>
      </w:r>
      <w:r>
        <w:rPr/>
        <w:t xml:space="preserve"> IE shall be that of the selected Core Network Operator for supporting UEs, or that of the allocated Core Network Operator for non-supporting UEs. As an exception, based on inter-operator roaming/sharing agreement, </w:t>
      </w:r>
      <w:r>
        <w:rPr>
          <w:lang w:val="en-US"/>
        </w:rPr>
        <w:t xml:space="preserve">if the information on whether the UE is a supporting or non-supporting UE is available, </w:t>
      </w:r>
      <w:r>
        <w:rPr/>
        <w:t>the PLMN ID that is communicated to the HPLMN for non-supported UEs shall be the Common PLMN ID. See clause 4.4 of 3GPP TS 23.251 [35];</w:t>
      </w:r>
    </w:p>
    <w:p>
      <w:pPr>
        <w:pStyle w:val="B1"/>
        <w:rPr/>
      </w:pPr>
      <w:r>
        <w:rPr/>
        <w:t>-</w:t>
        <w:tab/>
        <w:t>when the SGSN and GGSN pertain to the same PLMN, the Common PLMN ID shall be communicated in SAI/CGI to the GGSN, for both supporting and non-supporting UEs. The Core Network Operator PLMN ID (selected by the UE for supporting UEs or allocated by the network for non-supporting UEs) shall be communicated in RAI.</w:t>
      </w:r>
    </w:p>
    <w:p>
      <w:pPr>
        <w:pStyle w:val="Normal"/>
        <w:rPr/>
      </w:pPr>
      <w:r>
        <w:rPr/>
        <w:t>In the GGSN to MS direction, the GGSN includes the Protocol Configuration Options (PCO) information element in the request if the GGSN wishes to provide the MS with application specific parameters. The SGSN includes this IE in the Deactivate PDP Context Request message if the associated Delete PDP Context Request message from the GGSN includes protocol configuration options. The SGSN shall copy the content of this IE transparently from the PCO IE in the Delete PDP Context Request message.</w:t>
      </w:r>
    </w:p>
    <w:p>
      <w:pPr>
        <w:pStyle w:val="Normal"/>
        <w:rPr>
          <w:lang w:eastAsia="zh-CN"/>
        </w:rPr>
      </w:pPr>
      <w:r>
        <w:rPr/>
        <w:t>In the GGSN to MS direction, the GGSN may include Cause IE with the value "Reactivation Requested". In that case, the GGSN shall include the Teardown Ind information element with its value set to "1". If the SGSN supports this IE in this message, it shall map it to corresponding NAS cause code with the same name (see 3GPP TS 24.008 [5]) in the Deactivate PDP Context Request message.</w:t>
      </w:r>
    </w:p>
    <w:p>
      <w:pPr>
        <w:pStyle w:val="Normal"/>
        <w:rPr/>
      </w:pPr>
      <w:r>
        <w:rPr/>
        <w:t>The presence of the Extended Common Flags IE is optional.</w:t>
      </w:r>
      <w:r>
        <w:rPr>
          <w:lang w:eastAsia="zh-CN"/>
        </w:rPr>
        <w:t xml:space="preserve"> </w:t>
      </w:r>
      <w:r>
        <w:rPr/>
        <w:t xml:space="preserve">The </w:t>
      </w:r>
      <w:r>
        <w:rPr>
          <w:lang w:eastAsia="zh-CN"/>
        </w:rPr>
        <w:t>Voice Bearer</w:t>
      </w:r>
      <w:r>
        <w:rPr/>
        <w:t xml:space="preserve"> (</w:t>
      </w:r>
      <w:r>
        <w:rPr>
          <w:lang w:eastAsia="zh-CN"/>
        </w:rPr>
        <w:t>VB</w:t>
      </w:r>
      <w:r>
        <w:rPr/>
        <w:t xml:space="preserve">) bit field shall be set to 1 if the PDP </w:t>
      </w:r>
      <w:r>
        <w:rPr>
          <w:lang w:eastAsia="zh-CN"/>
        </w:rPr>
        <w:t>c</w:t>
      </w:r>
      <w:r>
        <w:rPr/>
        <w:t xml:space="preserve">ontext to be deleted </w:t>
      </w:r>
      <w:r>
        <w:rPr>
          <w:lang w:eastAsia="zh-CN"/>
        </w:rPr>
        <w:t>is</w:t>
      </w:r>
      <w:r>
        <w:rPr/>
        <w:t xml:space="preserve"> </w:t>
      </w:r>
      <w:r>
        <w:rPr>
          <w:lang w:eastAsia="zh-CN"/>
        </w:rPr>
        <w:t xml:space="preserve">used for </w:t>
      </w:r>
      <w:r>
        <w:rPr/>
        <w:t>voice during UTRAN (HSPA) to UTRAN</w:t>
      </w:r>
      <w:r>
        <w:rPr>
          <w:lang w:eastAsia="zh-CN"/>
        </w:rPr>
        <w:t>/</w:t>
      </w:r>
      <w:r>
        <w:rPr/>
        <w:t>GERAN SRVCC Procedure</w:t>
      </w:r>
      <w:r>
        <w:rPr>
          <w:lang w:eastAsia="zh-CN"/>
        </w:rPr>
        <w:t xml:space="preserve"> </w:t>
      </w:r>
      <w:r>
        <w:rPr/>
        <w:t>as specified in 3GPP TS 23.216 [</w:t>
      </w:r>
      <w:r>
        <w:rPr>
          <w:lang w:eastAsia="zh-CN"/>
        </w:rPr>
        <w:t>50</w:t>
      </w:r>
      <w:r>
        <w:rPr/>
        <w:t>].</w:t>
      </w:r>
    </w:p>
    <w:p>
      <w:pPr>
        <w:pStyle w:val="Normal"/>
        <w:rPr/>
      </w:pPr>
      <w:r>
        <w:rPr/>
        <w:t>The optional Private Extension contains vendor or operator specific information.</w:t>
      </w:r>
    </w:p>
    <w:p>
      <w:pPr>
        <w:pStyle w:val="Normal"/>
        <w:rPr/>
      </w:pPr>
      <w:r>
        <w:rPr/>
        <w:t>The SGSN shall include the Cause IE if the Delete PDP Context Request message is sent to the GGSN due to a network problem as specified in the clause 15.7 of 3GPP TS 23.060 [4]. It indicates to the peer entity the reason of the failure.</w:t>
      </w:r>
    </w:p>
    <w:p>
      <w:pPr>
        <w:pStyle w:val="Normal"/>
        <w:rPr/>
      </w:pPr>
      <w:r>
        <w:rPr/>
        <w:t>Possible Cause Values are:</w:t>
      </w:r>
    </w:p>
    <w:p>
      <w:pPr>
        <w:pStyle w:val="B1"/>
        <w:rPr/>
      </w:pPr>
      <w:r>
        <w:rPr/>
        <w:t>-</w:t>
        <w:tab/>
        <w:t>"Network Failure".</w:t>
      </w:r>
    </w:p>
    <w:p>
      <w:pPr>
        <w:pStyle w:val="B1"/>
        <w:rPr/>
      </w:pPr>
      <w:r>
        <w:rPr/>
        <w:t>-</w:t>
        <w:tab/>
        <w:t>"QoS parameter mismatch".</w:t>
      </w:r>
    </w:p>
    <w:p>
      <w:pPr>
        <w:pStyle w:val="TH"/>
        <w:rPr>
          <w:rFonts w:ascii="Helvetica" w:hAnsi="Helvetica"/>
          <w:vanish/>
        </w:rPr>
      </w:pPr>
      <w:r>
        <w:rPr/>
        <w:t>Table 11: Information Elements in a Delete PDP Context Request</w:t>
      </w:r>
    </w:p>
    <w:tbl>
      <w:tblPr>
        <w:tblW w:w="6027"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2589"/>
        <w:gridCol w:w="1984"/>
        <w:gridCol w:w="1454"/>
      </w:tblGrid>
      <w:tr>
        <w:trPr/>
        <w:tc>
          <w:tcPr>
            <w:tcW w:w="2589"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w:t>
            </w:r>
          </w:p>
        </w:tc>
        <w:tc>
          <w:tcPr>
            <w:tcW w:w="1984"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Presence requirement</w:t>
            </w:r>
          </w:p>
        </w:tc>
        <w:tc>
          <w:tcPr>
            <w:tcW w:w="1454"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Reference</w:t>
            </w:r>
          </w:p>
        </w:tc>
      </w:tr>
      <w:tr>
        <w:trPr/>
        <w:tc>
          <w:tcPr>
            <w:tcW w:w="2589"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382" w:name="_MCCTEMPBM_CRPT71230152___4"/>
            <w:bookmarkEnd w:id="382"/>
            <w:r>
              <w:rPr/>
              <w:t>Cause</w:t>
            </w:r>
          </w:p>
        </w:tc>
        <w:tc>
          <w:tcPr>
            <w:tcW w:w="1984"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454"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7.7.1</w:t>
            </w:r>
          </w:p>
        </w:tc>
      </w:tr>
      <w:tr>
        <w:trPr/>
        <w:tc>
          <w:tcPr>
            <w:tcW w:w="2589"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383" w:name="_MCCTEMPBM_CRPT71230152___4"/>
            <w:bookmarkStart w:id="384" w:name="_MCCTEMPBM_CRPT71230153___4"/>
            <w:bookmarkEnd w:id="383"/>
            <w:bookmarkEnd w:id="384"/>
            <w:r>
              <w:rPr/>
              <w:t>Teardown Ind</w:t>
            </w:r>
          </w:p>
        </w:tc>
        <w:tc>
          <w:tcPr>
            <w:tcW w:w="1984"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Conditional</w:t>
            </w:r>
          </w:p>
        </w:tc>
        <w:tc>
          <w:tcPr>
            <w:tcW w:w="1454"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7.7.16</w:t>
            </w:r>
          </w:p>
        </w:tc>
      </w:tr>
      <w:tr>
        <w:trPr/>
        <w:tc>
          <w:tcPr>
            <w:tcW w:w="2589"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385" w:name="_MCCTEMPBM_CRPT71230153___4"/>
            <w:bookmarkStart w:id="386" w:name="_MCCTEMPBM_CRPT71230154___4"/>
            <w:bookmarkEnd w:id="385"/>
            <w:bookmarkEnd w:id="386"/>
            <w:r>
              <w:rPr/>
              <w:t>NSAPI</w:t>
            </w:r>
          </w:p>
        </w:tc>
        <w:tc>
          <w:tcPr>
            <w:tcW w:w="1984"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Mandatory</w:t>
            </w:r>
          </w:p>
        </w:tc>
        <w:tc>
          <w:tcPr>
            <w:tcW w:w="1454"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7.7.17</w:t>
            </w:r>
          </w:p>
        </w:tc>
      </w:tr>
      <w:tr>
        <w:trPr/>
        <w:tc>
          <w:tcPr>
            <w:tcW w:w="2589"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387" w:name="_MCCTEMPBM_CRPT71230154___4"/>
            <w:bookmarkStart w:id="388" w:name="_MCCTEMPBM_CRPT71230155___4"/>
            <w:bookmarkEnd w:id="387"/>
            <w:bookmarkEnd w:id="388"/>
            <w:r>
              <w:rPr/>
              <w:t>Protocol Configuration Options</w:t>
            </w:r>
          </w:p>
        </w:tc>
        <w:tc>
          <w:tcPr>
            <w:tcW w:w="1984"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454"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7.7.31</w:t>
            </w:r>
          </w:p>
        </w:tc>
      </w:tr>
      <w:tr>
        <w:trPr/>
        <w:tc>
          <w:tcPr>
            <w:tcW w:w="2589"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389" w:name="_MCCTEMPBM_CRPT71230155___4"/>
            <w:bookmarkStart w:id="390" w:name="_MCCTEMPBM_CRPT71230156___4"/>
            <w:bookmarkEnd w:id="389"/>
            <w:bookmarkEnd w:id="390"/>
            <w:r>
              <w:rPr/>
              <w:t>User Location Information</w:t>
            </w:r>
          </w:p>
        </w:tc>
        <w:tc>
          <w:tcPr>
            <w:tcW w:w="1984"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454"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7.7.51</w:t>
            </w:r>
          </w:p>
        </w:tc>
      </w:tr>
      <w:tr>
        <w:trPr/>
        <w:tc>
          <w:tcPr>
            <w:tcW w:w="2589"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391" w:name="_MCCTEMPBM_CRPT71230156___4"/>
            <w:bookmarkStart w:id="392" w:name="_MCCTEMPBM_CRPT71230157___4"/>
            <w:bookmarkEnd w:id="391"/>
            <w:bookmarkEnd w:id="392"/>
            <w:r>
              <w:rPr/>
              <w:t>MS Time Zone</w:t>
            </w:r>
          </w:p>
        </w:tc>
        <w:tc>
          <w:tcPr>
            <w:tcW w:w="1984"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454"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7.7.52</w:t>
            </w:r>
          </w:p>
        </w:tc>
      </w:tr>
      <w:tr>
        <w:trPr/>
        <w:tc>
          <w:tcPr>
            <w:tcW w:w="2589"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393" w:name="_MCCTEMPBM_CRPT71230157___4"/>
            <w:bookmarkStart w:id="394" w:name="_MCCTEMPBM_CRPT71230158___4"/>
            <w:bookmarkEnd w:id="393"/>
            <w:bookmarkEnd w:id="394"/>
            <w:r>
              <w:rPr/>
              <w:t>Extended Common Flags</w:t>
            </w:r>
          </w:p>
        </w:tc>
        <w:tc>
          <w:tcPr>
            <w:tcW w:w="1984"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454"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7.7.93</w:t>
            </w:r>
          </w:p>
        </w:tc>
      </w:tr>
      <w:tr>
        <w:trPr/>
        <w:tc>
          <w:tcPr>
            <w:tcW w:w="2589"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bookmarkStart w:id="395" w:name="_MCCTEMPBM_CRPT71230158___4"/>
            <w:bookmarkStart w:id="396" w:name="_MCCTEMPBM_CRPT71230159___4"/>
            <w:bookmarkEnd w:id="395"/>
            <w:bookmarkEnd w:id="396"/>
            <w:r>
              <w:rPr/>
              <w:t>ULI</w:t>
            </w:r>
            <w:r>
              <w:rPr>
                <w:lang w:eastAsia="zh-CN"/>
              </w:rPr>
              <w:t xml:space="preserve"> Timestamp</w:t>
            </w:r>
          </w:p>
        </w:tc>
        <w:tc>
          <w:tcPr>
            <w:tcW w:w="1984"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454"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7.7.114</w:t>
            </w:r>
          </w:p>
        </w:tc>
      </w:tr>
      <w:tr>
        <w:trPr/>
        <w:tc>
          <w:tcPr>
            <w:tcW w:w="2589"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397" w:name="_MCCTEMPBM_CRPT71230159___4"/>
            <w:bookmarkStart w:id="398" w:name="_MCCTEMPBM_CRPT71230160___4"/>
            <w:bookmarkEnd w:id="397"/>
            <w:r>
              <w:rPr/>
              <w:t>Private Extension</w:t>
            </w:r>
          </w:p>
        </w:tc>
        <w:tc>
          <w:tcPr>
            <w:tcW w:w="1984"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454"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bookmarkStart w:id="399" w:name="_MCCTEMPBM_CRPT71230160___4"/>
            <w:r>
              <w:rPr/>
              <w:t>7.7.46</w:t>
            </w:r>
            <w:bookmarkEnd w:id="399"/>
          </w:p>
        </w:tc>
      </w:tr>
    </w:tbl>
    <w:p>
      <w:pPr>
        <w:pStyle w:val="Normal"/>
        <w:rPr/>
      </w:pPr>
      <w:r>
        <w:rPr/>
      </w:r>
    </w:p>
    <w:p>
      <w:pPr>
        <w:pStyle w:val="Heading3"/>
        <w:rPr/>
      </w:pPr>
      <w:bookmarkStart w:id="400" w:name="_Toc114513569"/>
      <w:bookmarkStart w:id="401" w:name="_Toc9597827"/>
      <w:r>
        <w:rPr/>
        <w:t>7.3.6</w:t>
        <w:tab/>
        <w:t>Delete PDP Context Response</w:t>
      </w:r>
      <w:bookmarkEnd w:id="400"/>
      <w:bookmarkEnd w:id="401"/>
    </w:p>
    <w:p>
      <w:pPr>
        <w:pStyle w:val="Normal"/>
        <w:rPr/>
      </w:pPr>
      <w:r>
        <w:rPr/>
        <w:t>The message shall be sent as a response of a Delete PDP Context Request. A GSN shall delete PDP context(s) when GSN receives Delete PDP Context Request message.</w:t>
      </w:r>
    </w:p>
    <w:p>
      <w:pPr>
        <w:pStyle w:val="Normal"/>
        <w:rPr/>
      </w:pPr>
      <w:r>
        <w:rPr/>
        <w:t>A GSN shall ignore a Delete PDP Context Response for a non-existing PDP context.</w:t>
      </w:r>
    </w:p>
    <w:p>
      <w:pPr>
        <w:pStyle w:val="Normal"/>
        <w:rPr/>
      </w:pPr>
      <w:r>
        <w:rPr/>
        <w:t>If a GSN receives a Delete PDP Context Request message for a non existing PDP context, it shall send back to the source of the message a Delete PDP Context Response message  with cause value "Non existent". The TEID value used in the response message shall be zero.</w:t>
      </w:r>
    </w:p>
    <w:p>
      <w:pPr>
        <w:pStyle w:val="Normal"/>
        <w:rPr/>
      </w:pPr>
      <w:r>
        <w:rPr/>
        <w:t>Possible Cause values are:</w:t>
      </w:r>
    </w:p>
    <w:p>
      <w:pPr>
        <w:pStyle w:val="B1"/>
        <w:rPr/>
      </w:pPr>
      <w:r>
        <w:rPr/>
        <w:t>-</w:t>
        <w:tab/>
        <w:t>"Request Accepted".</w:t>
      </w:r>
    </w:p>
    <w:p>
      <w:pPr>
        <w:pStyle w:val="B1"/>
        <w:rPr/>
      </w:pPr>
      <w:r>
        <w:rPr/>
        <w:t>-</w:t>
        <w:tab/>
        <w:t>"Mandatory IE incorrect".</w:t>
      </w:r>
    </w:p>
    <w:p>
      <w:pPr>
        <w:pStyle w:val="B1"/>
        <w:rPr/>
      </w:pPr>
      <w:r>
        <w:rPr/>
        <w:t>-</w:t>
        <w:tab/>
        <w:t>"Mandatory IE missing".</w:t>
      </w:r>
    </w:p>
    <w:p>
      <w:pPr>
        <w:pStyle w:val="B1"/>
        <w:rPr>
          <w:lang w:val="fr-FR"/>
        </w:rPr>
      </w:pPr>
      <w:r>
        <w:rPr>
          <w:lang w:val="fr-FR"/>
        </w:rPr>
        <w:t>-</w:t>
        <w:tab/>
        <w:t>"Optional IE Incorrect".</w:t>
      </w:r>
    </w:p>
    <w:p>
      <w:pPr>
        <w:pStyle w:val="B1"/>
        <w:rPr>
          <w:lang w:val="fr-FR"/>
        </w:rPr>
      </w:pPr>
      <w:r>
        <w:rPr>
          <w:lang w:val="fr-FR"/>
        </w:rPr>
        <w:t>-</w:t>
        <w:tab/>
        <w:t>"Invalid message format".</w:t>
      </w:r>
    </w:p>
    <w:p>
      <w:pPr>
        <w:pStyle w:val="B1"/>
        <w:rPr>
          <w:lang w:val="fr-FR"/>
        </w:rPr>
      </w:pPr>
      <w:r>
        <w:rPr>
          <w:lang w:val="fr-FR"/>
        </w:rPr>
        <w:t>-</w:t>
        <w:tab/>
        <w:t>"Non existent".</w:t>
      </w:r>
    </w:p>
    <w:p>
      <w:pPr>
        <w:pStyle w:val="Normal"/>
        <w:rPr/>
      </w:pPr>
      <w:r>
        <w:rPr>
          <w:lang w:eastAsia="ja-JP"/>
        </w:rPr>
        <w:t xml:space="preserve">For error handling, </w:t>
      </w:r>
      <w:r>
        <w:rPr/>
        <w:t xml:space="preserve">if the received Delete PDP Context Response contains a cause value other than "Request accepted" and "Non Existent", </w:t>
      </w:r>
      <w:r>
        <w:rPr>
          <w:lang w:eastAsia="ja-JP"/>
        </w:rPr>
        <w:t>refer to clause </w:t>
      </w:r>
      <w:r>
        <w:rPr/>
        <w:t>11.</w:t>
      </w:r>
    </w:p>
    <w:p>
      <w:pPr>
        <w:pStyle w:val="Normal"/>
        <w:rPr>
          <w:lang w:eastAsia="ja-JP"/>
        </w:rPr>
      </w:pPr>
      <w:r>
        <w:rPr/>
        <w:t>In the GGSN to MS direction, the GGSN includes the Protocol Configuration Options (PCO) information element in the response if the GGSN wishes to provide the MS with application specific parameters.</w:t>
      </w:r>
      <w:r>
        <w:rPr>
          <w:lang w:eastAsia="ja-JP"/>
        </w:rPr>
        <w:t xml:space="preserve"> The SGSN includes this IE in the Deactivate PDP Context Accept message if the associated Delete PDP Context Response message from the GGSN includes protocol configuration options. The SGSN shall copy the content of the IE transparently from the PCO IE in the Delete PDP Context Response message.</w:t>
      </w:r>
    </w:p>
    <w:p>
      <w:pPr>
        <w:pStyle w:val="Normal"/>
        <w:rPr/>
      </w:pPr>
      <w:r>
        <w:rPr/>
        <w:t>In the MS to GGSN direction, the SGSN includes the Protocol Configuration Options (PCO) information element in the response if the MS wishes to provide the GGSN with application specific parameters. The SGSN includes this IE in the Delete PDP Context Response message if the associated Deactivate PDP Context Accept message from the MS includes protocol configuration options. The SGSN shall copy the content of the IE transparently from the PCO IE in the Deactivate PDP Context Accept message.</w:t>
      </w:r>
    </w:p>
    <w:p>
      <w:pPr>
        <w:pStyle w:val="Normal"/>
        <w:rPr/>
      </w:pPr>
      <w:r>
        <w:rPr/>
        <w:t>In the MS to GGSN direction, the SGSN shall include the MS Time Zone information element, if it has changed since last reported.</w:t>
      </w:r>
    </w:p>
    <w:p>
      <w:pPr>
        <w:pStyle w:val="Normal"/>
        <w:rPr/>
      </w:pPr>
      <w:r>
        <w:rPr/>
        <w:t xml:space="preserve">In the MS to GGSN direction, the SGSN shall include the User Location Information information element </w:t>
      </w:r>
      <w:r>
        <w:rPr>
          <w:lang w:eastAsia="zh-CN"/>
        </w:rPr>
        <w:t xml:space="preserve">and </w:t>
      </w:r>
      <w:r>
        <w:rPr/>
        <w:t>the ULI</w:t>
      </w:r>
      <w:r>
        <w:rPr>
          <w:lang w:eastAsia="zh-CN"/>
        </w:rPr>
        <w:t xml:space="preserve"> Timestamp </w:t>
      </w:r>
      <w:r>
        <w:rPr/>
        <w:t>information element indicat</w:t>
      </w:r>
      <w:r>
        <w:rPr>
          <w:lang w:eastAsia="zh-CN"/>
        </w:rPr>
        <w:t>ing</w:t>
      </w:r>
      <w:r>
        <w:rPr/>
        <w:t xml:space="preserve"> </w:t>
      </w:r>
      <w:r>
        <w:rPr>
          <w:lang w:eastAsia="zh-CN"/>
        </w:rPr>
        <w:t>the t</w:t>
      </w:r>
      <w:r>
        <w:rPr/>
        <w:t>ime</w:t>
      </w:r>
      <w:r>
        <w:rPr>
          <w:lang w:eastAsia="zh-CN"/>
        </w:rPr>
        <w:t xml:space="preserve"> when</w:t>
      </w:r>
      <w:r>
        <w:rPr/>
        <w:t xml:space="preserve"> the </w:t>
      </w:r>
      <w:r>
        <w:rPr>
          <w:lang w:eastAsia="zh-CN"/>
        </w:rPr>
        <w:t>User Location Information</w:t>
      </w:r>
      <w:r>
        <w:rPr/>
        <w:t xml:space="preserve"> was acquired.</w:t>
      </w:r>
      <w:r>
        <w:rPr>
          <w:lang w:eastAsia="zh-CN"/>
        </w:rPr>
        <w:t xml:space="preserve"> T</w:t>
      </w:r>
      <w:r>
        <w:rPr/>
        <w:t xml:space="preserve">he SGSN shall include the CGI or SAI in the "Geographic Location" field </w:t>
      </w:r>
      <w:r>
        <w:rPr>
          <w:lang w:eastAsia="zh-CN"/>
        </w:rPr>
        <w:t xml:space="preserve">of the User Location Information IE </w:t>
      </w:r>
      <w:r>
        <w:rPr/>
        <w:t>depending on whether the MS is in a cell or a service area respectively.</w:t>
      </w:r>
    </w:p>
    <w:p>
      <w:pPr>
        <w:pStyle w:val="Normal"/>
        <w:rPr>
          <w:szCs w:val="18"/>
        </w:rPr>
      </w:pPr>
      <w:r>
        <w:rPr>
          <w:szCs w:val="18"/>
        </w:rPr>
        <w:t>In shared networks,</w:t>
      </w:r>
    </w:p>
    <w:p>
      <w:pPr>
        <w:pStyle w:val="B1"/>
        <w:rPr/>
      </w:pPr>
      <w:r>
        <w:rPr/>
        <w:t>-</w:t>
        <w:tab/>
        <w:t xml:space="preserve">when the message is sent from the VPLMN to the HPLMN, the PLMN ID that is communicated in the </w:t>
      </w:r>
      <w:r>
        <w:rPr>
          <w:lang w:eastAsia="zh-CN"/>
        </w:rPr>
        <w:t>User Location Information</w:t>
      </w:r>
      <w:r>
        <w:rPr/>
        <w:t xml:space="preserve"> IE shall be that of the selected Core Network Operator for supporting UEs, or that of the allocated Core Network Operator for non-supporting UEs. As an exception, based on inter-operator roaming/sharing agreement, </w:t>
      </w:r>
      <w:r>
        <w:rPr>
          <w:lang w:val="en-US"/>
        </w:rPr>
        <w:t xml:space="preserve">if the information on whether the UE is a supporting or non-supporting UE is available, </w:t>
      </w:r>
      <w:r>
        <w:rPr/>
        <w:t>the PLMN ID that is communicated to the HPLMN for non-supported UEs shall be the Common PLMN ID. See clause 4.4 of 3GPP TS 23.251 [35];</w:t>
      </w:r>
    </w:p>
    <w:p>
      <w:pPr>
        <w:pStyle w:val="B1"/>
        <w:rPr/>
      </w:pPr>
      <w:r>
        <w:rPr/>
        <w:t>-</w:t>
        <w:tab/>
        <w:t>when the SGSN and GGSN pertain to the same PLMN, the Common PLMN ID shall be communicated in SAI/CGI to the GGSN, for both supporting and non-supporting UEs. The Core Network Operator PLMN ID (selected by the UE for supporting UEs or allocated by the network for non-supporting UEs) shall be communicated in RAI.</w:t>
      </w:r>
    </w:p>
    <w:p>
      <w:pPr>
        <w:pStyle w:val="Normal"/>
        <w:rPr/>
      </w:pPr>
      <w:r>
        <w:rPr/>
        <w:t>The optional Private Extension contains vendor or operator specific information.</w:t>
      </w:r>
    </w:p>
    <w:p>
      <w:pPr>
        <w:pStyle w:val="TH"/>
        <w:rPr>
          <w:rFonts w:ascii="Helvetica" w:hAnsi="Helvetica"/>
          <w:vanish/>
        </w:rPr>
      </w:pPr>
      <w:r>
        <w:rPr/>
        <w:t>Table 12: Information Elements in a Delete PDP Context Response</w:t>
      </w:r>
    </w:p>
    <w:tbl>
      <w:tblPr>
        <w:tblW w:w="6027"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2589"/>
        <w:gridCol w:w="2125"/>
        <w:gridCol w:w="1313"/>
      </w:tblGrid>
      <w:tr>
        <w:trPr/>
        <w:tc>
          <w:tcPr>
            <w:tcW w:w="2589"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w:t>
            </w:r>
          </w:p>
        </w:tc>
        <w:tc>
          <w:tcPr>
            <w:tcW w:w="2125"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Presence requirement</w:t>
            </w:r>
          </w:p>
        </w:tc>
        <w:tc>
          <w:tcPr>
            <w:tcW w:w="131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Reference</w:t>
            </w:r>
          </w:p>
        </w:tc>
      </w:tr>
      <w:tr>
        <w:trPr/>
        <w:tc>
          <w:tcPr>
            <w:tcW w:w="2589"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402" w:name="_MCCTEMPBM_CRPT71230161___4"/>
            <w:bookmarkEnd w:id="402"/>
            <w:r>
              <w:rPr/>
              <w:t>Cause</w:t>
            </w:r>
          </w:p>
        </w:tc>
        <w:tc>
          <w:tcPr>
            <w:tcW w:w="212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Mandatory</w:t>
            </w:r>
          </w:p>
        </w:tc>
        <w:tc>
          <w:tcPr>
            <w:tcW w:w="1313"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7.7.1</w:t>
            </w:r>
          </w:p>
        </w:tc>
      </w:tr>
      <w:tr>
        <w:trPr/>
        <w:tc>
          <w:tcPr>
            <w:tcW w:w="2589"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403" w:name="_MCCTEMPBM_CRPT71230161___4"/>
            <w:bookmarkStart w:id="404" w:name="_MCCTEMPBM_CRPT71230162___4"/>
            <w:bookmarkEnd w:id="403"/>
            <w:bookmarkEnd w:id="404"/>
            <w:r>
              <w:rPr/>
              <w:t>Protocol Configuration Options</w:t>
            </w:r>
          </w:p>
        </w:tc>
        <w:tc>
          <w:tcPr>
            <w:tcW w:w="212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313"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7.7.31</w:t>
            </w:r>
          </w:p>
        </w:tc>
      </w:tr>
      <w:tr>
        <w:trPr/>
        <w:tc>
          <w:tcPr>
            <w:tcW w:w="2589"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405" w:name="_MCCTEMPBM_CRPT71230162___4"/>
            <w:bookmarkStart w:id="406" w:name="_MCCTEMPBM_CRPT71230163___4"/>
            <w:bookmarkEnd w:id="405"/>
            <w:bookmarkEnd w:id="406"/>
            <w:r>
              <w:rPr/>
              <w:t>User Location Information</w:t>
            </w:r>
          </w:p>
        </w:tc>
        <w:tc>
          <w:tcPr>
            <w:tcW w:w="212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313"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7.7.51</w:t>
            </w:r>
          </w:p>
        </w:tc>
      </w:tr>
      <w:tr>
        <w:trPr/>
        <w:tc>
          <w:tcPr>
            <w:tcW w:w="2589"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407" w:name="_MCCTEMPBM_CRPT71230163___4"/>
            <w:bookmarkStart w:id="408" w:name="_MCCTEMPBM_CRPT71230164___4"/>
            <w:bookmarkEnd w:id="407"/>
            <w:bookmarkEnd w:id="408"/>
            <w:r>
              <w:rPr/>
              <w:t>MS Time Zone</w:t>
            </w:r>
          </w:p>
        </w:tc>
        <w:tc>
          <w:tcPr>
            <w:tcW w:w="212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313"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7.7.52</w:t>
            </w:r>
          </w:p>
        </w:tc>
      </w:tr>
      <w:tr>
        <w:trPr/>
        <w:tc>
          <w:tcPr>
            <w:tcW w:w="2589"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bookmarkStart w:id="409" w:name="_MCCTEMPBM_CRPT71230164___4"/>
            <w:bookmarkStart w:id="410" w:name="_MCCTEMPBM_CRPT71230165___4"/>
            <w:bookmarkEnd w:id="409"/>
            <w:bookmarkEnd w:id="410"/>
            <w:r>
              <w:rPr/>
              <w:t xml:space="preserve">ULI </w:t>
            </w:r>
            <w:r>
              <w:rPr>
                <w:lang w:eastAsia="zh-CN"/>
              </w:rPr>
              <w:t>Timestamp</w:t>
            </w:r>
          </w:p>
        </w:tc>
        <w:tc>
          <w:tcPr>
            <w:tcW w:w="212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313"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7.7.114</w:t>
            </w:r>
          </w:p>
        </w:tc>
      </w:tr>
      <w:tr>
        <w:trPr/>
        <w:tc>
          <w:tcPr>
            <w:tcW w:w="2589"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411" w:name="_MCCTEMPBM_CRPT71230165___4"/>
            <w:bookmarkStart w:id="412" w:name="_MCCTEMPBM_CRPT71230166___4"/>
            <w:bookmarkEnd w:id="411"/>
            <w:r>
              <w:rPr/>
              <w:t>Private Extension</w:t>
            </w:r>
          </w:p>
        </w:tc>
        <w:tc>
          <w:tcPr>
            <w:tcW w:w="212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313"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bookmarkStart w:id="413" w:name="_MCCTEMPBM_CRPT71230166___4"/>
            <w:r>
              <w:rPr/>
              <w:t>7.7.46</w:t>
            </w:r>
            <w:bookmarkEnd w:id="413"/>
          </w:p>
        </w:tc>
      </w:tr>
    </w:tbl>
    <w:p>
      <w:pPr>
        <w:pStyle w:val="Normal"/>
        <w:rPr/>
      </w:pPr>
      <w:r>
        <w:rPr/>
      </w:r>
    </w:p>
    <w:p>
      <w:pPr>
        <w:pStyle w:val="Heading3"/>
        <w:rPr/>
      </w:pPr>
      <w:bookmarkStart w:id="414" w:name="_Toc9597828"/>
      <w:bookmarkStart w:id="415" w:name="_Toc114513570"/>
      <w:r>
        <w:rPr/>
        <w:t>7.3.7</w:t>
        <w:tab/>
        <w:t>Error Indication</w:t>
      </w:r>
      <w:bookmarkEnd w:id="414"/>
      <w:bookmarkEnd w:id="415"/>
    </w:p>
    <w:p>
      <w:pPr>
        <w:pStyle w:val="Normal"/>
        <w:rPr/>
      </w:pPr>
      <w:r>
        <w:rPr/>
        <w:t>Error Indication message is specified in 3GPP TS 29.281 [42].</w:t>
      </w:r>
    </w:p>
    <w:p>
      <w:pPr>
        <w:pStyle w:val="Heading3"/>
        <w:rPr/>
      </w:pPr>
      <w:bookmarkStart w:id="416" w:name="_Toc9597829"/>
      <w:bookmarkStart w:id="417" w:name="_Toc114513571"/>
      <w:r>
        <w:rPr/>
        <w:t>7.3.8</w:t>
        <w:tab/>
        <w:t>PDU Notification Request</w:t>
      </w:r>
      <w:bookmarkEnd w:id="416"/>
      <w:bookmarkEnd w:id="417"/>
    </w:p>
    <w:p>
      <w:pPr>
        <w:pStyle w:val="Normal"/>
        <w:keepNext w:val="true"/>
        <w:keepLines/>
        <w:rPr/>
      </w:pPr>
      <w:r>
        <w:rPr/>
        <w:t>When receiving a T-PDU the GGSN checks if a PDP context is established for that PDP address. If no PDP context has been previously established, the GGSN may try to deliver the T-PDU by initiating the Network-Requested PDP Context Activation procedure. The criteria, used by the GGSN to determine whether trying to deliver the T-PDU to the MS or not, may be based on subscription information in the GGSN and are outside the scope of GPRS standardisation.</w:t>
      </w:r>
    </w:p>
    <w:p>
      <w:pPr>
        <w:pStyle w:val="Normal"/>
        <w:rPr/>
      </w:pPr>
      <w:r>
        <w:rPr/>
        <w:t xml:space="preserve">As part of the Network-Requested PDP Context Activation procedure the GGSN sends a PDU Notification Request message to the SGSN indicated by the HLR. </w:t>
      </w:r>
      <w:r>
        <w:rPr>
          <w:lang w:eastAsia="ja-JP"/>
        </w:rPr>
        <w:t>If the GGSN has an active PDP context with different SGSN from the one indicated by the HLR, then the SGSN information shall be obtained from an active PDP context.</w:t>
      </w:r>
      <w:r>
        <w:rPr/>
        <w:t xml:space="preserve"> When receiving this message, the SGSN shall be responsible for requesting the MS to activate the indicated PDP Context.</w:t>
      </w:r>
    </w:p>
    <w:p>
      <w:pPr>
        <w:pStyle w:val="Normal"/>
        <w:rPr/>
      </w:pPr>
      <w:r>
        <w:rPr/>
        <w:t>The IMSI is inserted in the IMSI information element in the PDU Notification Request message.</w:t>
      </w:r>
    </w:p>
    <w:p>
      <w:pPr>
        <w:pStyle w:val="Normal"/>
        <w:rPr/>
      </w:pPr>
      <w:r>
        <w:rPr/>
        <w:t>The End User Address information element contains the PDP type and PDP address that the SGSN shall request the MS to activate.</w:t>
      </w:r>
    </w:p>
    <w:p>
      <w:pPr>
        <w:pStyle w:val="Normal"/>
        <w:rPr/>
      </w:pPr>
      <w:r>
        <w:rPr/>
        <w:t>The Access Point Name information element identifies the access point of packet data network that wishes to connect to the MS.</w:t>
      </w:r>
    </w:p>
    <w:p>
      <w:pPr>
        <w:pStyle w:val="Normal"/>
        <w:rPr>
          <w:u w:val="double"/>
        </w:rPr>
      </w:pPr>
      <w:r>
        <w:rPr/>
        <w:t>The GGSN shall include a GGSN Address for control plane. The SGSN shall store this GGSN Address and use it when sending control plane messages to the GGSN.</w:t>
      </w:r>
    </w:p>
    <w:p>
      <w:pPr>
        <w:pStyle w:val="Normal"/>
        <w:rPr/>
      </w:pPr>
      <w:r>
        <w:rPr/>
        <w:t>The Tunnel Endpoint Identifier Control Plane information element shall be a tunnel endpoint identifier Control Plane selected by the GGSN and shall be used by the SGSN in the GTP header of the corresponding PDU Notification Response or PDU Notification Request Reject message.</w:t>
      </w:r>
    </w:p>
    <w:p>
      <w:pPr>
        <w:pStyle w:val="Normal"/>
        <w:rPr/>
      </w:pPr>
      <w:r>
        <w:rPr>
          <w:lang w:eastAsia="ja-JP"/>
        </w:rPr>
        <w:t xml:space="preserve">The GGSN includes the Protocol Configuration Options (PCO) information element in the request if the GGSN wishes to provide the MS with application specific parameters. The SGSN includes this IE in the Request PDP Context Activation message if the associated PDU Notification Request message from the GGSN includes protocol configuration options. </w:t>
      </w:r>
      <w:r>
        <w:rPr/>
        <w:t>The SGSN shall copy the content of the IE transparently from the PCO IE in the PDU Notification Request message.</w:t>
      </w:r>
    </w:p>
    <w:p>
      <w:pPr>
        <w:pStyle w:val="Normal"/>
        <w:rPr/>
      </w:pPr>
      <w:r>
        <w:rPr/>
        <w:t>If the GGSN receives a Create PDP Context Request before the PDU Notification Response, the GGSN shall handle the Create PDP Context Request as normal context activation and ignore the following PDU Notification Response.</w:t>
      </w:r>
    </w:p>
    <w:p>
      <w:pPr>
        <w:pStyle w:val="Normal"/>
        <w:rPr/>
      </w:pPr>
      <w:r>
        <w:rPr/>
        <w:t>If the SGSN receives a PDU Notification Request after a Create PDP Context Request has been sent but before a Create PDP Context Response has been received, the SGSN shall:</w:t>
      </w:r>
    </w:p>
    <w:p>
      <w:pPr>
        <w:pStyle w:val="B1"/>
        <w:rPr/>
      </w:pPr>
      <w:r>
        <w:rPr/>
        <w:t>-</w:t>
        <w:tab/>
        <w:t>send a PDU Notification Response with Cause "Request accepted" without any further processing; and then</w:t>
      </w:r>
    </w:p>
    <w:p>
      <w:pPr>
        <w:pStyle w:val="B1"/>
        <w:rPr/>
      </w:pPr>
      <w:r>
        <w:rPr/>
        <w:t>-</w:t>
        <w:tab/>
        <w:t>wait for the Create PDP Context Response.</w:t>
      </w:r>
    </w:p>
    <w:p>
      <w:pPr>
        <w:pStyle w:val="Normal"/>
        <w:rPr/>
      </w:pPr>
      <w:r>
        <w:rPr/>
        <w:t>The optional Private Extension contains vendor or operator specific information.</w:t>
      </w:r>
    </w:p>
    <w:p>
      <w:pPr>
        <w:pStyle w:val="TH"/>
        <w:rPr/>
      </w:pPr>
      <w:r>
        <w:rPr/>
        <w:t>Table 14: Information Elements in a PDU Notification Request</w:t>
      </w:r>
    </w:p>
    <w:tbl>
      <w:tblPr>
        <w:tblW w:w="6928"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3436"/>
        <w:gridCol w:w="2285"/>
        <w:gridCol w:w="1207"/>
      </w:tblGrid>
      <w:tr>
        <w:trPr/>
        <w:tc>
          <w:tcPr>
            <w:tcW w:w="3436"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w:t>
            </w:r>
          </w:p>
        </w:tc>
        <w:tc>
          <w:tcPr>
            <w:tcW w:w="2285"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Presence requirement</w:t>
            </w:r>
          </w:p>
        </w:tc>
        <w:tc>
          <w:tcPr>
            <w:tcW w:w="120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Reference</w:t>
            </w:r>
          </w:p>
        </w:tc>
      </w:tr>
      <w:tr>
        <w:trPr/>
        <w:tc>
          <w:tcPr>
            <w:tcW w:w="3436"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418" w:name="_MCCTEMPBM_CRPT71230167___4"/>
            <w:bookmarkEnd w:id="418"/>
            <w:r>
              <w:rPr/>
              <w:t>IMSI</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Mandatory</w:t>
            </w:r>
          </w:p>
        </w:tc>
        <w:tc>
          <w:tcPr>
            <w:tcW w:w="1207"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7.7.2</w:t>
            </w:r>
          </w:p>
        </w:tc>
      </w:tr>
      <w:tr>
        <w:trPr/>
        <w:tc>
          <w:tcPr>
            <w:tcW w:w="3436" w:type="dxa"/>
            <w:tcBorders>
              <w:top w:val="single" w:sz="4" w:space="0" w:color="000000"/>
              <w:left w:val="single" w:sz="4" w:space="0" w:color="000000"/>
              <w:bottom w:val="single" w:sz="4" w:space="0" w:color="000000"/>
              <w:right w:val="single" w:sz="4" w:space="0" w:color="000000"/>
            </w:tcBorders>
          </w:tcPr>
          <w:p>
            <w:pPr>
              <w:pStyle w:val="TAL"/>
              <w:widowControl w:val="false"/>
              <w:rPr>
                <w:lang w:val="fr-FR"/>
              </w:rPr>
            </w:pPr>
            <w:bookmarkStart w:id="419" w:name="_MCCTEMPBM_CRPT71230167___4"/>
            <w:bookmarkStart w:id="420" w:name="_MCCTEMPBM_CRPT71230168___4"/>
            <w:bookmarkEnd w:id="419"/>
            <w:bookmarkEnd w:id="420"/>
            <w:r>
              <w:rPr>
                <w:lang w:val="fr-FR"/>
              </w:rPr>
              <w:t>Tunnel Endpoint Identifier Control Plane</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Mandatory</w:t>
            </w:r>
          </w:p>
        </w:tc>
        <w:tc>
          <w:tcPr>
            <w:tcW w:w="1207"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7.7.14</w:t>
            </w:r>
          </w:p>
        </w:tc>
      </w:tr>
      <w:tr>
        <w:trPr/>
        <w:tc>
          <w:tcPr>
            <w:tcW w:w="3436"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421" w:name="_MCCTEMPBM_CRPT71230168___4"/>
            <w:bookmarkStart w:id="422" w:name="_MCCTEMPBM_CRPT71230169___4"/>
            <w:bookmarkEnd w:id="421"/>
            <w:bookmarkEnd w:id="422"/>
            <w:r>
              <w:rPr/>
              <w:t>End User Address</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Mandatory</w:t>
            </w:r>
          </w:p>
        </w:tc>
        <w:tc>
          <w:tcPr>
            <w:tcW w:w="1207"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7.7.27</w:t>
            </w:r>
          </w:p>
        </w:tc>
      </w:tr>
      <w:tr>
        <w:trPr/>
        <w:tc>
          <w:tcPr>
            <w:tcW w:w="3436"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423" w:name="_MCCTEMPBM_CRPT71230169___4"/>
            <w:bookmarkStart w:id="424" w:name="_MCCTEMPBM_CRPT71230170___4"/>
            <w:bookmarkEnd w:id="423"/>
            <w:bookmarkEnd w:id="424"/>
            <w:r>
              <w:rPr/>
              <w:t>Access Point Name</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Mandatory</w:t>
            </w:r>
          </w:p>
        </w:tc>
        <w:tc>
          <w:tcPr>
            <w:tcW w:w="1207"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7.7.30</w:t>
            </w:r>
          </w:p>
        </w:tc>
      </w:tr>
      <w:tr>
        <w:trPr/>
        <w:tc>
          <w:tcPr>
            <w:tcW w:w="3436"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425" w:name="_MCCTEMPBM_CRPT71230170___4"/>
            <w:bookmarkStart w:id="426" w:name="_MCCTEMPBM_CRPT71230171___4"/>
            <w:bookmarkEnd w:id="425"/>
            <w:bookmarkEnd w:id="426"/>
            <w:r>
              <w:rPr/>
              <w:t>Protocol Configuration Options</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207"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7.7.31</w:t>
            </w:r>
          </w:p>
        </w:tc>
      </w:tr>
      <w:tr>
        <w:trPr/>
        <w:tc>
          <w:tcPr>
            <w:tcW w:w="3436"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427" w:name="_MCCTEMPBM_CRPT71230171___4"/>
            <w:bookmarkStart w:id="428" w:name="_MCCTEMPBM_CRPT71230172___4"/>
            <w:bookmarkEnd w:id="427"/>
            <w:bookmarkEnd w:id="428"/>
            <w:r>
              <w:rPr/>
              <w:t>GGSN Address for Control Plane</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Mandatory</w:t>
            </w:r>
          </w:p>
        </w:tc>
        <w:tc>
          <w:tcPr>
            <w:tcW w:w="1207"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7.7.32</w:t>
            </w:r>
          </w:p>
        </w:tc>
      </w:tr>
      <w:tr>
        <w:trPr/>
        <w:tc>
          <w:tcPr>
            <w:tcW w:w="3436"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429" w:name="_MCCTEMPBM_CRPT71230172___4"/>
            <w:bookmarkStart w:id="430" w:name="_MCCTEMPBM_CRPT71230173___4"/>
            <w:bookmarkEnd w:id="429"/>
            <w:r>
              <w:rPr/>
              <w:t>Private Extension</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207"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bookmarkStart w:id="431" w:name="_MCCTEMPBM_CRPT71230173___4"/>
            <w:r>
              <w:rPr/>
              <w:t>7.7.46</w:t>
            </w:r>
            <w:bookmarkEnd w:id="431"/>
          </w:p>
        </w:tc>
      </w:tr>
    </w:tbl>
    <w:p>
      <w:pPr>
        <w:pStyle w:val="Normal"/>
        <w:rPr/>
      </w:pPr>
      <w:r>
        <w:rPr/>
      </w:r>
    </w:p>
    <w:p>
      <w:pPr>
        <w:pStyle w:val="Heading3"/>
        <w:rPr/>
      </w:pPr>
      <w:bookmarkStart w:id="432" w:name="_Toc114513572"/>
      <w:bookmarkStart w:id="433" w:name="_Toc9597830"/>
      <w:r>
        <w:rPr/>
        <w:t>7.3.9</w:t>
        <w:tab/>
        <w:t>PDU Notification Response</w:t>
      </w:r>
      <w:bookmarkEnd w:id="432"/>
      <w:bookmarkEnd w:id="433"/>
    </w:p>
    <w:p>
      <w:pPr>
        <w:pStyle w:val="Normal"/>
        <w:rPr/>
      </w:pPr>
      <w:r>
        <w:rPr/>
        <w:t>The message is sent by a SGSN to GGSN as a response of a PDU Notification Request.</w:t>
      </w:r>
    </w:p>
    <w:p>
      <w:pPr>
        <w:pStyle w:val="Normal"/>
        <w:rPr/>
      </w:pPr>
      <w:r>
        <w:rPr/>
        <w:t>The Cause value "Request accepted" indicates if the PDP context activation will proceed. The PDP context activation procedure will not proceed for other Cause values.</w:t>
      </w:r>
    </w:p>
    <w:p>
      <w:pPr>
        <w:pStyle w:val="Normal"/>
        <w:keepNext w:val="true"/>
        <w:keepLines/>
        <w:rPr/>
      </w:pPr>
      <w:r>
        <w:rPr/>
        <w:t>Possible Cause values are:</w:t>
      </w:r>
    </w:p>
    <w:p>
      <w:pPr>
        <w:pStyle w:val="B1"/>
        <w:keepNext w:val="true"/>
        <w:keepLines/>
        <w:rPr/>
      </w:pPr>
      <w:r>
        <w:rPr/>
        <w:t>-</w:t>
        <w:tab/>
        <w:t>"Request Accepted".</w:t>
      </w:r>
    </w:p>
    <w:p>
      <w:pPr>
        <w:pStyle w:val="B1"/>
        <w:rPr/>
      </w:pPr>
      <w:r>
        <w:rPr/>
        <w:t>-</w:t>
        <w:tab/>
        <w:t>"No resources available".</w:t>
      </w:r>
    </w:p>
    <w:p>
      <w:pPr>
        <w:pStyle w:val="B1"/>
        <w:rPr/>
      </w:pPr>
      <w:r>
        <w:rPr/>
        <w:t>-</w:t>
        <w:tab/>
        <w:t>"Service not supported".</w:t>
      </w:r>
    </w:p>
    <w:p>
      <w:pPr>
        <w:pStyle w:val="B1"/>
        <w:rPr/>
      </w:pPr>
      <w:r>
        <w:rPr/>
        <w:t>-</w:t>
        <w:tab/>
        <w:t>"System failure".</w:t>
      </w:r>
    </w:p>
    <w:p>
      <w:pPr>
        <w:pStyle w:val="B1"/>
        <w:rPr/>
      </w:pPr>
      <w:r>
        <w:rPr/>
        <w:t>-</w:t>
        <w:tab/>
        <w:t>"IMSI/IMEI not known".</w:t>
      </w:r>
    </w:p>
    <w:p>
      <w:pPr>
        <w:pStyle w:val="B1"/>
        <w:rPr/>
      </w:pPr>
      <w:r>
        <w:rPr/>
        <w:t>-</w:t>
        <w:tab/>
        <w:t>"MS is GPRS Detached".</w:t>
      </w:r>
    </w:p>
    <w:p>
      <w:pPr>
        <w:pStyle w:val="B1"/>
        <w:rPr/>
      </w:pPr>
      <w:r>
        <w:rPr/>
        <w:t>-</w:t>
        <w:tab/>
        <w:t>"GPRS connection suspended".</w:t>
      </w:r>
    </w:p>
    <w:p>
      <w:pPr>
        <w:pStyle w:val="B1"/>
        <w:rPr/>
      </w:pPr>
      <w:r>
        <w:rPr/>
        <w:t>-</w:t>
        <w:tab/>
        <w:t>"Mandatory IE incorrect".</w:t>
      </w:r>
    </w:p>
    <w:p>
      <w:pPr>
        <w:pStyle w:val="B1"/>
        <w:rPr/>
      </w:pPr>
      <w:r>
        <w:rPr/>
        <w:t>-</w:t>
        <w:tab/>
        <w:t>"Mandatory IE missing".</w:t>
      </w:r>
    </w:p>
    <w:p>
      <w:pPr>
        <w:pStyle w:val="B1"/>
        <w:rPr/>
      </w:pPr>
      <w:r>
        <w:rPr/>
        <w:t>-</w:t>
        <w:tab/>
        <w:t>"Optional IE incorrect".</w:t>
      </w:r>
    </w:p>
    <w:p>
      <w:pPr>
        <w:pStyle w:val="B1"/>
        <w:rPr/>
      </w:pPr>
      <w:r>
        <w:rPr/>
        <w:t>-</w:t>
        <w:tab/>
        <w:t>"Invalid message format".</w:t>
      </w:r>
    </w:p>
    <w:p>
      <w:pPr>
        <w:pStyle w:val="B1"/>
        <w:rPr/>
      </w:pPr>
      <w:r>
        <w:rPr/>
        <w:t>-</w:t>
        <w:tab/>
        <w:t>"Roaming restriction".</w:t>
      </w:r>
    </w:p>
    <w:p>
      <w:pPr>
        <w:pStyle w:val="Normal"/>
        <w:rPr/>
      </w:pPr>
      <w:r>
        <w:rPr/>
        <w:t xml:space="preserve">After an unsuccessful activation attempt the GSNs may perform some actions to prevent unnecessary enquires to the HLR as described in the clause Unsuccessful Network-Requested PDP Context Activation procedure in </w:t>
      </w:r>
      <w:r>
        <w:rPr>
          <w:rFonts w:eastAsia="MS Mincho"/>
          <w:lang w:eastAsia="ja-JP"/>
        </w:rPr>
        <w:t>3GPP TS</w:t>
      </w:r>
      <w:r>
        <w:rPr/>
        <w:t> 23.060 [4].</w:t>
      </w:r>
    </w:p>
    <w:p>
      <w:pPr>
        <w:pStyle w:val="Normal"/>
        <w:rPr/>
      </w:pPr>
      <w:r>
        <w:rPr/>
        <w:t>The optional Private Extension contains vendor or operator specific information.</w:t>
      </w:r>
    </w:p>
    <w:p>
      <w:pPr>
        <w:pStyle w:val="TH"/>
        <w:rPr/>
      </w:pPr>
      <w:r>
        <w:rPr/>
        <w:t>Table 15: Information Elements in a PDU Notification Response</w:t>
      </w:r>
    </w:p>
    <w:tbl>
      <w:tblPr>
        <w:tblW w:w="5538"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2045"/>
        <w:gridCol w:w="2286"/>
        <w:gridCol w:w="1207"/>
      </w:tblGrid>
      <w:tr>
        <w:trPr/>
        <w:tc>
          <w:tcPr>
            <w:tcW w:w="2045"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w:t>
            </w:r>
          </w:p>
        </w:tc>
        <w:tc>
          <w:tcPr>
            <w:tcW w:w="2286"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Presence requirement</w:t>
            </w:r>
          </w:p>
        </w:tc>
        <w:tc>
          <w:tcPr>
            <w:tcW w:w="120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Reference</w:t>
            </w:r>
          </w:p>
        </w:tc>
      </w:tr>
      <w:tr>
        <w:trPr/>
        <w:tc>
          <w:tcPr>
            <w:tcW w:w="2045"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434" w:name="_MCCTEMPBM_CRPT71230174___4"/>
            <w:bookmarkEnd w:id="434"/>
            <w:r>
              <w:rPr/>
              <w:t>Cause</w:t>
            </w:r>
          </w:p>
        </w:tc>
        <w:tc>
          <w:tcPr>
            <w:tcW w:w="228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Mandatory</w:t>
            </w:r>
          </w:p>
        </w:tc>
        <w:tc>
          <w:tcPr>
            <w:tcW w:w="1207"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7.7.1</w:t>
            </w:r>
          </w:p>
        </w:tc>
      </w:tr>
      <w:tr>
        <w:trPr/>
        <w:tc>
          <w:tcPr>
            <w:tcW w:w="2045"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435" w:name="_MCCTEMPBM_CRPT71230174___4"/>
            <w:bookmarkStart w:id="436" w:name="_MCCTEMPBM_CRPT71230175___4"/>
            <w:bookmarkEnd w:id="435"/>
            <w:r>
              <w:rPr/>
              <w:t>Private Extension</w:t>
            </w:r>
          </w:p>
        </w:tc>
        <w:tc>
          <w:tcPr>
            <w:tcW w:w="228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207"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bookmarkStart w:id="437" w:name="_MCCTEMPBM_CRPT71230175___4"/>
            <w:r>
              <w:rPr/>
              <w:t>7.7.46</w:t>
            </w:r>
            <w:bookmarkEnd w:id="437"/>
          </w:p>
        </w:tc>
      </w:tr>
    </w:tbl>
    <w:p>
      <w:pPr>
        <w:pStyle w:val="Normal"/>
        <w:rPr/>
      </w:pPr>
      <w:r>
        <w:rPr/>
      </w:r>
    </w:p>
    <w:p>
      <w:pPr>
        <w:pStyle w:val="Heading3"/>
        <w:rPr/>
      </w:pPr>
      <w:bookmarkStart w:id="438" w:name="_Toc114513573"/>
      <w:bookmarkStart w:id="439" w:name="_Toc9597831"/>
      <w:r>
        <w:rPr/>
        <w:t>7.3.10</w:t>
        <w:tab/>
        <w:t>PDU Notification Reject Request</w:t>
      </w:r>
      <w:bookmarkEnd w:id="438"/>
      <w:bookmarkEnd w:id="439"/>
    </w:p>
    <w:p>
      <w:pPr>
        <w:pStyle w:val="Normal"/>
        <w:rPr/>
      </w:pPr>
      <w:r>
        <w:rPr/>
        <w:t>If the PDP context activation proceeds after the PDU Notification Response, but the PDP context was not established, the SGSN sends a PDU Notification Reject Request message. The Cause value indicates the reason why the PDP Context could not be established:</w:t>
      </w:r>
    </w:p>
    <w:p>
      <w:pPr>
        <w:pStyle w:val="B1"/>
        <w:rPr/>
      </w:pPr>
      <w:r>
        <w:rPr/>
        <w:t>-</w:t>
        <w:tab/>
        <w:t>"MS is not GPRS Responding".</w:t>
      </w:r>
    </w:p>
    <w:p>
      <w:pPr>
        <w:pStyle w:val="B1"/>
        <w:rPr/>
      </w:pPr>
      <w:r>
        <w:rPr/>
        <w:t>-</w:t>
        <w:tab/>
        <w:t>"MS Refuses".</w:t>
      </w:r>
    </w:p>
    <w:p>
      <w:pPr>
        <w:pStyle w:val="Normal"/>
        <w:rPr/>
      </w:pPr>
      <w:r>
        <w:rPr/>
        <w:t>When receiving the PDU Notification Reject Request message the GGSN may reject or discard the stored T-PDU(s) depending on the PDP type.</w:t>
      </w:r>
    </w:p>
    <w:p>
      <w:pPr>
        <w:pStyle w:val="Normal"/>
        <w:rPr/>
      </w:pPr>
      <w:r>
        <w:rPr/>
        <w:t xml:space="preserve">After an unsuccessful activation attempt the GSNs may perform some actions to prevent unnecessary enquiries to the HLR as described in the clause Unsuccessful Network-Requested PDP Context Activation procedure in </w:t>
      </w:r>
      <w:r>
        <w:rPr>
          <w:rFonts w:eastAsia="MS Mincho"/>
          <w:lang w:eastAsia="ja-JP"/>
        </w:rPr>
        <w:t>3GPP TS </w:t>
      </w:r>
      <w:r>
        <w:rPr/>
        <w:t>23.060 [4].</w:t>
      </w:r>
    </w:p>
    <w:p>
      <w:pPr>
        <w:pStyle w:val="Normal"/>
        <w:rPr/>
      </w:pPr>
      <w:r>
        <w:rPr/>
        <w:t xml:space="preserve">The Tunnel Endpoint Identifier in the GTP header of the PDU Notification Reject Request message shall be the same as the Tunnel Endpoint Identifier Control Plane </w:t>
      </w:r>
      <w:r>
        <w:rPr>
          <w:lang w:eastAsia="ja-JP"/>
        </w:rPr>
        <w:t xml:space="preserve">information element </w:t>
      </w:r>
      <w:r>
        <w:rPr/>
        <w:t>of the PDU Notification Request that triggered the reject.</w:t>
      </w:r>
    </w:p>
    <w:p>
      <w:pPr>
        <w:pStyle w:val="Normal"/>
        <w:rPr/>
      </w:pPr>
      <w:r>
        <w:rPr/>
        <w:t>The Tunnel Endpoint Identifier Control Plane information element shall be a tunnel endpoint identifier Control Plane selected by the SGSN and shall be used by the GGSN in the GTP header of the corresponding PDU Notification Reject Response message.</w:t>
      </w:r>
    </w:p>
    <w:p>
      <w:pPr>
        <w:pStyle w:val="Normal"/>
        <w:rPr/>
      </w:pPr>
      <w:r>
        <w:rPr/>
        <w:t>The End User Address information element contains the PDP type and PDP address of the PDP context that could not be activated.</w:t>
      </w:r>
    </w:p>
    <w:p>
      <w:pPr>
        <w:pStyle w:val="Normal"/>
        <w:rPr>
          <w:lang w:eastAsia="ja-JP"/>
        </w:rPr>
      </w:pPr>
      <w:r>
        <w:rPr>
          <w:lang w:eastAsia="ja-JP"/>
        </w:rPr>
        <w:t>The Access Point Name shall be the same as the Access Point Name of the received PDU Notification Request message that triggered the reject.</w:t>
      </w:r>
    </w:p>
    <w:p>
      <w:pPr>
        <w:pStyle w:val="Normal"/>
        <w:rPr>
          <w:lang w:eastAsia="ja-JP"/>
        </w:rPr>
      </w:pPr>
      <w:r>
        <w:rPr/>
        <w:t xml:space="preserve">The SGSN includes the Protocol Configuration Options (PCO) information element in the request </w:t>
      </w:r>
      <w:r>
        <w:rPr>
          <w:lang w:eastAsia="ja-JP"/>
        </w:rPr>
        <w:t>if the MS wishes to provide the GGSN with application specific parameters. The SGSN includes this IE in the PDU Notification Reject Request message if the associated Request PDP Context Activation Reject message from the MS includes protocol configuration options. The SGSN shall copy the content of the IE transparently from the PCO IE in the Request PDP Context Activation Reject message.</w:t>
      </w:r>
    </w:p>
    <w:p>
      <w:pPr>
        <w:pStyle w:val="Normal"/>
        <w:rPr/>
      </w:pPr>
      <w:r>
        <w:rPr/>
        <w:t>The optional Private Extension contains vendor or operator specific information.</w:t>
      </w:r>
    </w:p>
    <w:p>
      <w:pPr>
        <w:pStyle w:val="TH"/>
        <w:rPr/>
      </w:pPr>
      <w:r>
        <w:rPr/>
        <w:t>Table 16: Information Elements in a PDU Notification Reject Request</w:t>
      </w:r>
    </w:p>
    <w:tbl>
      <w:tblPr>
        <w:tblW w:w="6786"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3293"/>
        <w:gridCol w:w="2287"/>
        <w:gridCol w:w="1206"/>
      </w:tblGrid>
      <w:tr>
        <w:trPr/>
        <w:tc>
          <w:tcPr>
            <w:tcW w:w="329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w:t>
            </w:r>
          </w:p>
        </w:tc>
        <w:tc>
          <w:tcPr>
            <w:tcW w:w="228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Presence requirement</w:t>
            </w:r>
          </w:p>
        </w:tc>
        <w:tc>
          <w:tcPr>
            <w:tcW w:w="1206"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Reference</w:t>
            </w:r>
          </w:p>
        </w:tc>
      </w:tr>
      <w:tr>
        <w:trPr/>
        <w:tc>
          <w:tcPr>
            <w:tcW w:w="3293"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440" w:name="_MCCTEMPBM_CRPT71230176___4"/>
            <w:bookmarkEnd w:id="440"/>
            <w:r>
              <w:rPr/>
              <w:t>Cause</w:t>
            </w:r>
          </w:p>
        </w:tc>
        <w:tc>
          <w:tcPr>
            <w:tcW w:w="2287"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Mandatory</w:t>
            </w:r>
          </w:p>
        </w:tc>
        <w:tc>
          <w:tcPr>
            <w:tcW w:w="120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7.7.1</w:t>
            </w:r>
          </w:p>
        </w:tc>
      </w:tr>
      <w:tr>
        <w:trPr/>
        <w:tc>
          <w:tcPr>
            <w:tcW w:w="3293" w:type="dxa"/>
            <w:tcBorders>
              <w:top w:val="single" w:sz="4" w:space="0" w:color="000000"/>
              <w:left w:val="single" w:sz="4" w:space="0" w:color="000000"/>
              <w:bottom w:val="single" w:sz="4" w:space="0" w:color="000000"/>
              <w:right w:val="single" w:sz="4" w:space="0" w:color="000000"/>
            </w:tcBorders>
          </w:tcPr>
          <w:p>
            <w:pPr>
              <w:pStyle w:val="TAL"/>
              <w:widowControl w:val="false"/>
              <w:rPr>
                <w:lang w:val="fr-FR"/>
              </w:rPr>
            </w:pPr>
            <w:bookmarkStart w:id="441" w:name="_MCCTEMPBM_CRPT71230176___4"/>
            <w:bookmarkStart w:id="442" w:name="_MCCTEMPBM_CRPT71230177___4"/>
            <w:bookmarkEnd w:id="441"/>
            <w:bookmarkEnd w:id="442"/>
            <w:r>
              <w:rPr>
                <w:lang w:val="fr-FR"/>
              </w:rPr>
              <w:t>Tunnel Endpoint Identifier Control Plane</w:t>
            </w:r>
          </w:p>
        </w:tc>
        <w:tc>
          <w:tcPr>
            <w:tcW w:w="2287"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Mandatory</w:t>
            </w:r>
          </w:p>
        </w:tc>
        <w:tc>
          <w:tcPr>
            <w:tcW w:w="120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7.7.14</w:t>
            </w:r>
          </w:p>
        </w:tc>
      </w:tr>
      <w:tr>
        <w:trPr/>
        <w:tc>
          <w:tcPr>
            <w:tcW w:w="3293"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443" w:name="_MCCTEMPBM_CRPT71230177___4"/>
            <w:bookmarkStart w:id="444" w:name="_MCCTEMPBM_CRPT71230178___4"/>
            <w:bookmarkEnd w:id="443"/>
            <w:bookmarkEnd w:id="444"/>
            <w:r>
              <w:rPr/>
              <w:t>End User Address</w:t>
            </w:r>
          </w:p>
        </w:tc>
        <w:tc>
          <w:tcPr>
            <w:tcW w:w="2287"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Mandatory</w:t>
            </w:r>
          </w:p>
        </w:tc>
        <w:tc>
          <w:tcPr>
            <w:tcW w:w="120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7.7.27</w:t>
            </w:r>
          </w:p>
        </w:tc>
      </w:tr>
      <w:tr>
        <w:trPr/>
        <w:tc>
          <w:tcPr>
            <w:tcW w:w="3293"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445" w:name="_MCCTEMPBM_CRPT71230178___4"/>
            <w:bookmarkStart w:id="446" w:name="_MCCTEMPBM_CRPT71230179___4"/>
            <w:bookmarkEnd w:id="445"/>
            <w:bookmarkEnd w:id="446"/>
            <w:r>
              <w:rPr/>
              <w:t>Access Point Name</w:t>
            </w:r>
          </w:p>
        </w:tc>
        <w:tc>
          <w:tcPr>
            <w:tcW w:w="2287"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Mandatory</w:t>
            </w:r>
          </w:p>
        </w:tc>
        <w:tc>
          <w:tcPr>
            <w:tcW w:w="120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7.7.30</w:t>
            </w:r>
          </w:p>
        </w:tc>
      </w:tr>
      <w:tr>
        <w:trPr/>
        <w:tc>
          <w:tcPr>
            <w:tcW w:w="3293"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447" w:name="_MCCTEMPBM_CRPT71230179___4"/>
            <w:bookmarkStart w:id="448" w:name="_MCCTEMPBM_CRPT71230180___4"/>
            <w:bookmarkEnd w:id="447"/>
            <w:bookmarkEnd w:id="448"/>
            <w:r>
              <w:rPr/>
              <w:t>Protocol Configuration Options</w:t>
            </w:r>
          </w:p>
        </w:tc>
        <w:tc>
          <w:tcPr>
            <w:tcW w:w="2287"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20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7.7.31</w:t>
            </w:r>
          </w:p>
        </w:tc>
      </w:tr>
      <w:tr>
        <w:trPr/>
        <w:tc>
          <w:tcPr>
            <w:tcW w:w="3293"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449" w:name="_MCCTEMPBM_CRPT71230180___4"/>
            <w:bookmarkStart w:id="450" w:name="_MCCTEMPBM_CRPT71230181___4"/>
            <w:bookmarkEnd w:id="449"/>
            <w:r>
              <w:rPr/>
              <w:t>Private Extension</w:t>
            </w:r>
          </w:p>
        </w:tc>
        <w:tc>
          <w:tcPr>
            <w:tcW w:w="2287"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20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bookmarkStart w:id="451" w:name="_MCCTEMPBM_CRPT71230181___4"/>
            <w:r>
              <w:rPr/>
              <w:t>7.7.46</w:t>
            </w:r>
            <w:bookmarkEnd w:id="451"/>
          </w:p>
        </w:tc>
      </w:tr>
    </w:tbl>
    <w:p>
      <w:pPr>
        <w:pStyle w:val="Normal"/>
        <w:rPr/>
      </w:pPr>
      <w:r>
        <w:rPr/>
      </w:r>
    </w:p>
    <w:p>
      <w:pPr>
        <w:pStyle w:val="Heading3"/>
        <w:rPr/>
      </w:pPr>
      <w:bookmarkStart w:id="452" w:name="_Toc114513574"/>
      <w:bookmarkStart w:id="453" w:name="_Toc9597832"/>
      <w:r>
        <w:rPr/>
        <w:t>7.3.11</w:t>
        <w:tab/>
        <w:t>PDU Notification Reject Response</w:t>
      </w:r>
      <w:bookmarkEnd w:id="452"/>
      <w:bookmarkEnd w:id="453"/>
    </w:p>
    <w:p>
      <w:pPr>
        <w:pStyle w:val="Normal"/>
        <w:rPr/>
      </w:pPr>
      <w:r>
        <w:rPr/>
        <w:t>The message is sent by a GGSN to SGSN as a response of a PDU Notification Reject Request.</w:t>
      </w:r>
    </w:p>
    <w:p>
      <w:pPr>
        <w:pStyle w:val="Normal"/>
        <w:rPr/>
      </w:pPr>
      <w:r>
        <w:rPr/>
        <w:t>Possible Cause values are:</w:t>
      </w:r>
    </w:p>
    <w:p>
      <w:pPr>
        <w:pStyle w:val="B1"/>
        <w:rPr/>
      </w:pPr>
      <w:r>
        <w:rPr/>
        <w:t>-</w:t>
        <w:tab/>
        <w:t>"Request Accepted".</w:t>
      </w:r>
    </w:p>
    <w:p>
      <w:pPr>
        <w:pStyle w:val="B1"/>
        <w:rPr/>
      </w:pPr>
      <w:r>
        <w:rPr/>
        <w:t>-</w:t>
        <w:tab/>
        <w:t>"Mandatory IE incorrect".</w:t>
      </w:r>
    </w:p>
    <w:p>
      <w:pPr>
        <w:pStyle w:val="B1"/>
        <w:rPr/>
      </w:pPr>
      <w:r>
        <w:rPr/>
        <w:t>-</w:t>
        <w:tab/>
        <w:t>"Mandatory IE missing".</w:t>
      </w:r>
    </w:p>
    <w:p>
      <w:pPr>
        <w:pStyle w:val="B1"/>
        <w:rPr/>
      </w:pPr>
      <w:r>
        <w:rPr/>
        <w:t>-</w:t>
        <w:tab/>
        <w:t>"Optional IE incorrect".</w:t>
      </w:r>
    </w:p>
    <w:p>
      <w:pPr>
        <w:pStyle w:val="B1"/>
        <w:rPr/>
      </w:pPr>
      <w:r>
        <w:rPr/>
        <w:t>-</w:t>
        <w:tab/>
        <w:t>"Invalid message format".</w:t>
      </w:r>
    </w:p>
    <w:p>
      <w:pPr>
        <w:pStyle w:val="Normal"/>
        <w:rPr/>
      </w:pPr>
      <w:r>
        <w:rPr/>
        <w:t>The optional Private Extension contains vendor or operator specific information.</w:t>
      </w:r>
    </w:p>
    <w:p>
      <w:pPr>
        <w:pStyle w:val="TH"/>
        <w:rPr>
          <w:rFonts w:ascii="Helvetica" w:hAnsi="Helvetica"/>
          <w:vanish/>
        </w:rPr>
      </w:pPr>
      <w:r>
        <w:rPr/>
        <w:t>Table 17: Information Elements in a PDU Notification Reject Response</w:t>
      </w:r>
    </w:p>
    <w:tbl>
      <w:tblPr>
        <w:tblW w:w="553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2043"/>
        <w:gridCol w:w="2286"/>
        <w:gridCol w:w="1204"/>
      </w:tblGrid>
      <w:tr>
        <w:trPr/>
        <w:tc>
          <w:tcPr>
            <w:tcW w:w="204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w:t>
            </w:r>
          </w:p>
        </w:tc>
        <w:tc>
          <w:tcPr>
            <w:tcW w:w="2286"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Presence requirement</w:t>
            </w:r>
          </w:p>
        </w:tc>
        <w:tc>
          <w:tcPr>
            <w:tcW w:w="1204"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Reference</w:t>
            </w:r>
          </w:p>
        </w:tc>
      </w:tr>
      <w:tr>
        <w:trPr/>
        <w:tc>
          <w:tcPr>
            <w:tcW w:w="2043"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454" w:name="_MCCTEMPBM_CRPT71230182___4"/>
            <w:bookmarkEnd w:id="454"/>
            <w:r>
              <w:rPr/>
              <w:t>Cause</w:t>
            </w:r>
          </w:p>
        </w:tc>
        <w:tc>
          <w:tcPr>
            <w:tcW w:w="228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Mandatory</w:t>
            </w:r>
          </w:p>
        </w:tc>
        <w:tc>
          <w:tcPr>
            <w:tcW w:w="1204"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7.7.1</w:t>
            </w:r>
          </w:p>
        </w:tc>
      </w:tr>
      <w:tr>
        <w:trPr/>
        <w:tc>
          <w:tcPr>
            <w:tcW w:w="2043"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455" w:name="_MCCTEMPBM_CRPT71230182___4"/>
            <w:bookmarkStart w:id="456" w:name="_MCCTEMPBM_CRPT71230183___4"/>
            <w:bookmarkEnd w:id="455"/>
            <w:r>
              <w:rPr/>
              <w:t>Private Extension</w:t>
            </w:r>
          </w:p>
        </w:tc>
        <w:tc>
          <w:tcPr>
            <w:tcW w:w="228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204"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bookmarkStart w:id="457" w:name="_MCCTEMPBM_CRPT71230183___4"/>
            <w:r>
              <w:rPr/>
              <w:t>7.7.46</w:t>
            </w:r>
            <w:bookmarkEnd w:id="457"/>
          </w:p>
        </w:tc>
      </w:tr>
    </w:tbl>
    <w:p>
      <w:pPr>
        <w:pStyle w:val="Normal"/>
        <w:rPr/>
      </w:pPr>
      <w:r>
        <w:rPr/>
      </w:r>
    </w:p>
    <w:p>
      <w:pPr>
        <w:pStyle w:val="Heading3"/>
        <w:rPr>
          <w:lang w:val="fr-FR"/>
        </w:rPr>
      </w:pPr>
      <w:bookmarkStart w:id="458" w:name="_Toc114513575"/>
      <w:bookmarkStart w:id="459" w:name="_Toc9597833"/>
      <w:r>
        <w:rPr>
          <w:lang w:val="fr-FR"/>
        </w:rPr>
        <w:t>7.3.12</w:t>
        <w:tab/>
        <w:t>Initiate PDP Context Activation Request</w:t>
      </w:r>
      <w:bookmarkEnd w:id="458"/>
      <w:bookmarkEnd w:id="459"/>
    </w:p>
    <w:p>
      <w:pPr>
        <w:pStyle w:val="Normal"/>
        <w:keepNext w:val="true"/>
        <w:keepLines/>
        <w:rPr/>
      </w:pPr>
      <w:r>
        <w:rPr/>
        <w:t>The GGSN sends an Initiate PDP Context Activation Request message to the SGSN to initiate the Secondary PDP Context Activation Procedure for network requested bearer control.</w:t>
      </w:r>
    </w:p>
    <w:p>
      <w:pPr>
        <w:pStyle w:val="Normal"/>
        <w:keepNext w:val="true"/>
        <w:keepLines/>
        <w:rPr/>
      </w:pPr>
      <w:r>
        <w:rPr/>
        <w:t>The Initiate PDP Context Activation Request shall be sent to the S</w:t>
      </w:r>
      <w:r>
        <w:rPr>
          <w:lang w:eastAsia="ja-JP"/>
        </w:rPr>
        <w:t>GSN Address for Control Plane</w:t>
      </w:r>
      <w:r>
        <w:rPr/>
        <w:t xml:space="preserve"> and TEID associated with any one of the already activated PDP contexts for this </w:t>
      </w:r>
      <w:r>
        <w:rPr>
          <w:lang w:eastAsia="zh-CN"/>
        </w:rPr>
        <w:t>PDN connection</w:t>
      </w:r>
      <w:r>
        <w:rPr/>
        <w:t>.</w:t>
      </w:r>
    </w:p>
    <w:p>
      <w:pPr>
        <w:pStyle w:val="Normal"/>
        <w:rPr/>
      </w:pPr>
      <w:r>
        <w:rPr/>
        <w:t xml:space="preserve">Linked NSAPI indicates the NSAPI assigned to any one of the already activated PDP contexts for this </w:t>
      </w:r>
      <w:r>
        <w:rPr>
          <w:lang w:eastAsia="zh-CN"/>
        </w:rPr>
        <w:t>PDN connection</w:t>
      </w:r>
      <w:r>
        <w:rPr/>
        <w:t>.</w:t>
      </w:r>
    </w:p>
    <w:p>
      <w:pPr>
        <w:pStyle w:val="Normal"/>
        <w:keepNext w:val="true"/>
        <w:keepLines/>
        <w:rPr/>
      </w:pPr>
      <w:r>
        <w:rPr/>
        <w:t xml:space="preserve">Quality of Service Profile is the QoS Requested by the GGSN. The Evolved Allocation/Retention Priority I IE </w:t>
      </w:r>
      <w:r>
        <w:rPr>
          <w:lang w:eastAsia="zh-CN"/>
        </w:rPr>
        <w:t>may</w:t>
      </w:r>
      <w:r>
        <w:rPr/>
        <w:t xml:space="preserve"> be included if the GGSN supports this IE and if the support of Evolved ARP has been indicated by the current SGSN.</w:t>
      </w:r>
    </w:p>
    <w:p>
      <w:pPr>
        <w:pStyle w:val="Normal"/>
        <w:rPr/>
      </w:pPr>
      <w:r>
        <w:rPr/>
        <w:t>The Protocol Configuration Options (PCO) information element may be included in the request when the GGSN provides the UE with application specific parameters. The SGSN shall copy the content of this IE transparently to the content of the PCO IE in the Request Secondary PDP Context Activation.</w:t>
      </w:r>
    </w:p>
    <w:p>
      <w:pPr>
        <w:pStyle w:val="Normal"/>
        <w:rPr/>
      </w:pPr>
      <w:r>
        <w:rPr/>
        <w:t xml:space="preserve">The Traffic Flow Template (TFT) </w:t>
      </w:r>
      <w:r>
        <w:rPr>
          <w:lang w:eastAsia="zh-CN"/>
        </w:rPr>
        <w:t>may</w:t>
      </w:r>
      <w:r>
        <w:rPr/>
        <w:t xml:space="preserve"> be provided.</w:t>
      </w:r>
      <w:r>
        <w:rPr>
          <w:lang w:eastAsia="zh-CN"/>
        </w:rPr>
        <w:t xml:space="preserve"> The detailed use cases are detailed described in clause 9.2.2.3 of 3GPP TS 23.060 [4].</w:t>
      </w:r>
      <w:r>
        <w:rPr/>
        <w:t xml:space="preserve"> TFT is used for packet filtering. </w:t>
      </w:r>
      <w:r>
        <w:rPr>
          <w:rFonts w:eastAsia="SimSun"/>
          <w:lang w:val="en-US" w:eastAsia="zh-CN"/>
        </w:rPr>
        <w:t>The SGSN shall copy the content of this IE transparently to the content of the TFT IE in the Request Secondary PDP Context Activation.</w:t>
      </w:r>
    </w:p>
    <w:p>
      <w:pPr>
        <w:pStyle w:val="Normal"/>
        <w:rPr/>
      </w:pPr>
      <w:r>
        <w:rPr/>
        <w:t>The Correlation-ID shall be included and is used to correlate the subsequent Secondary PDP Context Activation Procedure with the Initiate PDP Context Activation message.</w:t>
      </w:r>
    </w:p>
    <w:p>
      <w:pPr>
        <w:pStyle w:val="NO"/>
        <w:rPr/>
      </w:pPr>
      <w:r>
        <w:rPr/>
        <w:t>NOTE:</w:t>
        <w:tab/>
        <w:t>The Correlation-ID is used in GTP and corresponds over the air-interface to the TI, which is assigned by the SGSN and sent to MS in the Request Secondary Context Activation as described in 3GPP TS 23.060 [4].</w:t>
      </w:r>
    </w:p>
    <w:p>
      <w:pPr>
        <w:pStyle w:val="Normal"/>
        <w:rPr/>
      </w:pPr>
      <w:r>
        <w:rPr/>
        <w:t>The optional Private Extension contains vendor or operator specific information.</w:t>
      </w:r>
    </w:p>
    <w:p>
      <w:pPr>
        <w:pStyle w:val="TH"/>
        <w:rPr/>
      </w:pPr>
      <w:r>
        <w:rPr/>
        <w:t>Table 7.3.12.1: Information Elements in an Initiate PDP Context Activation Request</w:t>
      </w:r>
    </w:p>
    <w:tbl>
      <w:tblPr>
        <w:tblW w:w="6928"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3436"/>
        <w:gridCol w:w="2285"/>
        <w:gridCol w:w="1207"/>
      </w:tblGrid>
      <w:tr>
        <w:trPr/>
        <w:tc>
          <w:tcPr>
            <w:tcW w:w="3436"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w:t>
            </w:r>
          </w:p>
        </w:tc>
        <w:tc>
          <w:tcPr>
            <w:tcW w:w="2285"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Presence requirement</w:t>
            </w:r>
          </w:p>
        </w:tc>
        <w:tc>
          <w:tcPr>
            <w:tcW w:w="120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Reference</w:t>
            </w:r>
          </w:p>
        </w:tc>
      </w:tr>
      <w:tr>
        <w:trPr/>
        <w:tc>
          <w:tcPr>
            <w:tcW w:w="3436"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460" w:name="_MCCTEMPBM_CRPT71230184___4"/>
            <w:bookmarkEnd w:id="460"/>
            <w:r>
              <w:rPr/>
              <w:t>Linked NSAPI</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Mandatory</w:t>
            </w:r>
          </w:p>
        </w:tc>
        <w:tc>
          <w:tcPr>
            <w:tcW w:w="1207"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7.7.17</w:t>
            </w:r>
          </w:p>
        </w:tc>
      </w:tr>
      <w:tr>
        <w:trPr/>
        <w:tc>
          <w:tcPr>
            <w:tcW w:w="3436"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461" w:name="_MCCTEMPBM_CRPT71230184___4"/>
            <w:bookmarkStart w:id="462" w:name="_MCCTEMPBM_CRPT71230185___4"/>
            <w:bookmarkEnd w:id="461"/>
            <w:bookmarkEnd w:id="462"/>
            <w:r>
              <w:rPr/>
              <w:t>Protocol Configuration Options</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207"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7.7.31</w:t>
            </w:r>
          </w:p>
        </w:tc>
      </w:tr>
      <w:tr>
        <w:trPr/>
        <w:tc>
          <w:tcPr>
            <w:tcW w:w="3436"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463" w:name="_MCCTEMPBM_CRPT71230185___4"/>
            <w:bookmarkStart w:id="464" w:name="_MCCTEMPBM_CRPT71230186___4"/>
            <w:bookmarkEnd w:id="463"/>
            <w:bookmarkEnd w:id="464"/>
            <w:r>
              <w:rPr/>
              <w:t>Quality of Service Profile</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Mandatory</w:t>
            </w:r>
          </w:p>
        </w:tc>
        <w:tc>
          <w:tcPr>
            <w:tcW w:w="1207"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7.7.34</w:t>
            </w:r>
          </w:p>
        </w:tc>
      </w:tr>
      <w:tr>
        <w:trPr/>
        <w:tc>
          <w:tcPr>
            <w:tcW w:w="3436"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465" w:name="_MCCTEMPBM_CRPT71230186___4"/>
            <w:bookmarkStart w:id="466" w:name="_MCCTEMPBM_CRPT71230187___4"/>
            <w:bookmarkEnd w:id="465"/>
            <w:bookmarkEnd w:id="466"/>
            <w:r>
              <w:rPr/>
              <w:t>TFT</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Conditional</w:t>
            </w:r>
          </w:p>
        </w:tc>
        <w:tc>
          <w:tcPr>
            <w:tcW w:w="1207"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7.7.36</w:t>
            </w:r>
          </w:p>
        </w:tc>
      </w:tr>
      <w:tr>
        <w:trPr/>
        <w:tc>
          <w:tcPr>
            <w:tcW w:w="3436"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467" w:name="_MCCTEMPBM_CRPT71230187___4"/>
            <w:bookmarkStart w:id="468" w:name="_MCCTEMPBM_CRPT71230188___4"/>
            <w:bookmarkEnd w:id="467"/>
            <w:bookmarkEnd w:id="468"/>
            <w:r>
              <w:rPr/>
              <w:t>Correlation-ID</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Mandatory</w:t>
            </w:r>
          </w:p>
        </w:tc>
        <w:tc>
          <w:tcPr>
            <w:tcW w:w="1207"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7.7.82</w:t>
            </w:r>
          </w:p>
        </w:tc>
      </w:tr>
      <w:tr>
        <w:trPr/>
        <w:tc>
          <w:tcPr>
            <w:tcW w:w="3436"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469" w:name="_MCCTEMPBM_CRPT71230188___4"/>
            <w:bookmarkStart w:id="470" w:name="_MCCTEMPBM_CRPT71230189___4"/>
            <w:bookmarkEnd w:id="469"/>
            <w:bookmarkEnd w:id="470"/>
            <w:r>
              <w:rPr/>
              <w:t>Evolved Allocation/Retention Priority I</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207"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7.7.91</w:t>
            </w:r>
          </w:p>
        </w:tc>
      </w:tr>
      <w:tr>
        <w:trPr/>
        <w:tc>
          <w:tcPr>
            <w:tcW w:w="3436"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471" w:name="_MCCTEMPBM_CRPT71230189___4"/>
            <w:bookmarkStart w:id="472" w:name="_MCCTEMPBM_CRPT71230190___4"/>
            <w:bookmarkEnd w:id="471"/>
            <w:r>
              <w:rPr/>
              <w:t>Private Extension</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207"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bookmarkStart w:id="473" w:name="_MCCTEMPBM_CRPT71230190___4"/>
            <w:r>
              <w:rPr/>
              <w:t>7.7.46</w:t>
            </w:r>
            <w:bookmarkEnd w:id="473"/>
          </w:p>
        </w:tc>
      </w:tr>
    </w:tbl>
    <w:p>
      <w:pPr>
        <w:pStyle w:val="Normal"/>
        <w:rPr/>
      </w:pPr>
      <w:r>
        <w:rPr/>
      </w:r>
    </w:p>
    <w:p>
      <w:pPr>
        <w:pStyle w:val="Heading3"/>
        <w:rPr>
          <w:lang w:val="fr-FR"/>
        </w:rPr>
      </w:pPr>
      <w:bookmarkStart w:id="474" w:name="_Toc114513576"/>
      <w:bookmarkStart w:id="475" w:name="_Toc9597834"/>
      <w:r>
        <w:rPr>
          <w:lang w:val="fr-FR"/>
        </w:rPr>
        <w:t>7.3.13</w:t>
        <w:tab/>
        <w:t>Initiate PDP Context Activation Response</w:t>
      </w:r>
      <w:bookmarkEnd w:id="474"/>
      <w:bookmarkEnd w:id="475"/>
    </w:p>
    <w:p>
      <w:pPr>
        <w:pStyle w:val="Normal"/>
        <w:rPr/>
      </w:pPr>
      <w:bookmarkStart w:id="476" w:name="_MCCTEMPBM_CRPT71230191___5"/>
      <w:r>
        <w:rPr/>
        <w:t xml:space="preserve">The message is sent by a SGSN to GGSN as a response of an </w:t>
      </w:r>
      <w:r>
        <w:rPr>
          <w:lang w:val="en-US"/>
        </w:rPr>
        <w:t xml:space="preserve">Initiate PDP Context Activation </w:t>
      </w:r>
      <w:r>
        <w:rPr/>
        <w:t xml:space="preserve">Request message after the SGSN receives from the UE either a positive acknowledgment (Activate Secondary PDP Context Request message) or a negative acknowledgment (Secondary PDP Context Activation Reject message), or </w:t>
      </w:r>
      <w:r>
        <w:rPr>
          <w:color w:val="000000"/>
        </w:rPr>
        <w:t xml:space="preserve">if SGSN does not receive any response from the UE before the Radio Interface timer T3385 expires (see TS 24.008 [5]), or if the </w:t>
      </w:r>
      <w:r>
        <w:rPr/>
        <w:t>UE is temporarily not reachable due to power saving</w:t>
      </w:r>
      <w:r>
        <w:rPr>
          <w:color w:val="000000"/>
        </w:rPr>
        <w:t>.</w:t>
      </w:r>
      <w:r>
        <w:rPr/>
        <w:t xml:space="preserve"> If the PDP context was not established, the SGSN includes a Cause Code to indicate the reason why the PDP Context could not be established.</w:t>
      </w:r>
      <w:bookmarkEnd w:id="476"/>
    </w:p>
    <w:p>
      <w:pPr>
        <w:pStyle w:val="Normal"/>
        <w:rPr/>
      </w:pPr>
      <w:r>
        <w:rPr/>
        <w:t xml:space="preserve">The Cause value "Request accepted" indicates that the </w:t>
      </w:r>
      <w:r>
        <w:rPr>
          <w:lang w:val="en-US"/>
        </w:rPr>
        <w:t xml:space="preserve">Initiate PDP Context Activation </w:t>
      </w:r>
      <w:r>
        <w:rPr/>
        <w:t xml:space="preserve">was successful. The </w:t>
      </w:r>
      <w:r>
        <w:rPr>
          <w:lang w:val="en-US"/>
        </w:rPr>
        <w:t xml:space="preserve">Initiate PDP Context Activation </w:t>
      </w:r>
      <w:r>
        <w:rPr/>
        <w:t>procedure was not successful for other Cause values.</w:t>
      </w:r>
    </w:p>
    <w:p>
      <w:pPr>
        <w:pStyle w:val="Normal"/>
        <w:keepNext w:val="true"/>
        <w:keepLines/>
        <w:rPr/>
      </w:pPr>
      <w:r>
        <w:rPr/>
        <w:t>Possible Cause values are:</w:t>
      </w:r>
    </w:p>
    <w:p>
      <w:pPr>
        <w:pStyle w:val="B1"/>
        <w:keepNext w:val="true"/>
        <w:keepLines/>
        <w:rPr/>
      </w:pPr>
      <w:r>
        <w:rPr/>
        <w:t>-</w:t>
        <w:tab/>
        <w:t>"Request Accepted".</w:t>
      </w:r>
    </w:p>
    <w:p>
      <w:pPr>
        <w:pStyle w:val="B1"/>
        <w:rPr/>
      </w:pPr>
      <w:r>
        <w:rPr/>
        <w:t>-</w:t>
        <w:tab/>
        <w:t>"No resources available".</w:t>
      </w:r>
    </w:p>
    <w:p>
      <w:pPr>
        <w:pStyle w:val="B1"/>
        <w:rPr/>
      </w:pPr>
      <w:r>
        <w:rPr/>
        <w:t>-</w:t>
        <w:tab/>
        <w:t>"Service not supported".</w:t>
      </w:r>
    </w:p>
    <w:p>
      <w:pPr>
        <w:pStyle w:val="B1"/>
        <w:rPr/>
      </w:pPr>
      <w:r>
        <w:rPr/>
        <w:t>-</w:t>
        <w:tab/>
        <w:t>"System failure".</w:t>
      </w:r>
    </w:p>
    <w:p>
      <w:pPr>
        <w:pStyle w:val="B1"/>
        <w:rPr/>
      </w:pPr>
      <w:r>
        <w:rPr/>
        <w:t>-</w:t>
        <w:tab/>
        <w:t>"Mandatory IE incorrect".</w:t>
      </w:r>
    </w:p>
    <w:p>
      <w:pPr>
        <w:pStyle w:val="B1"/>
        <w:rPr/>
      </w:pPr>
      <w:r>
        <w:rPr/>
        <w:t>-</w:t>
        <w:tab/>
        <w:t>"Mandatory IE missing".</w:t>
      </w:r>
    </w:p>
    <w:p>
      <w:pPr>
        <w:pStyle w:val="B1"/>
        <w:rPr/>
      </w:pPr>
      <w:r>
        <w:rPr/>
        <w:t>-</w:t>
        <w:tab/>
        <w:t>"Optional IE incorrect".</w:t>
      </w:r>
    </w:p>
    <w:p>
      <w:pPr>
        <w:pStyle w:val="B1"/>
        <w:rPr/>
      </w:pPr>
      <w:r>
        <w:rPr/>
        <w:t>-</w:t>
        <w:tab/>
        <w:t>"Invalid message format".</w:t>
      </w:r>
    </w:p>
    <w:p>
      <w:pPr>
        <w:pStyle w:val="B1"/>
        <w:rPr>
          <w:lang w:val="en-US"/>
        </w:rPr>
      </w:pPr>
      <w:r>
        <w:rPr>
          <w:lang w:val="en-US"/>
        </w:rPr>
        <w:t>-</w:t>
        <w:tab/>
      </w:r>
      <w:r>
        <w:rPr/>
        <w:t>"Context not found"</w:t>
      </w:r>
      <w:r>
        <w:rPr>
          <w:lang w:val="en-US"/>
        </w:rPr>
        <w:t>.</w:t>
      </w:r>
    </w:p>
    <w:p>
      <w:pPr>
        <w:pStyle w:val="B1"/>
        <w:rPr/>
      </w:pPr>
      <w:r>
        <w:rPr>
          <w:lang w:val="en-US"/>
        </w:rPr>
        <w:t>-</w:t>
        <w:tab/>
      </w:r>
      <w:r>
        <w:rPr/>
        <w:t>"Semantic error in the TFT operation",</w:t>
      </w:r>
    </w:p>
    <w:p>
      <w:pPr>
        <w:pStyle w:val="B1"/>
        <w:rPr/>
      </w:pPr>
      <w:r>
        <w:rPr>
          <w:lang w:val="en-US"/>
        </w:rPr>
        <w:t>-</w:t>
        <w:tab/>
      </w:r>
      <w:r>
        <w:rPr/>
        <w:t>"Syntactic error in the TFT operation",</w:t>
      </w:r>
    </w:p>
    <w:p>
      <w:pPr>
        <w:pStyle w:val="B1"/>
        <w:rPr/>
      </w:pPr>
      <w:r>
        <w:rPr/>
        <w:t xml:space="preserve"> </w:t>
      </w:r>
      <w:r>
        <w:rPr>
          <w:lang w:val="en-US"/>
        </w:rPr>
        <w:t>-</w:t>
        <w:tab/>
      </w:r>
      <w:r>
        <w:rPr/>
        <w:t>"Semantic errors in packet filter(s)"</w:t>
      </w:r>
    </w:p>
    <w:p>
      <w:pPr>
        <w:pStyle w:val="B1"/>
        <w:rPr/>
      </w:pPr>
      <w:r>
        <w:rPr>
          <w:lang w:val="en-US"/>
        </w:rPr>
        <w:t>-</w:t>
        <w:tab/>
      </w:r>
      <w:r>
        <w:rPr/>
        <w:t>"Syntactic errors in packet filters(s)"</w:t>
      </w:r>
    </w:p>
    <w:p>
      <w:pPr>
        <w:pStyle w:val="B1"/>
        <w:rPr/>
      </w:pPr>
      <w:r>
        <w:rPr/>
        <w:t>-</w:t>
        <w:tab/>
        <w:t>"MS is not GPRS Responding".</w:t>
      </w:r>
    </w:p>
    <w:p>
      <w:pPr>
        <w:pStyle w:val="B1"/>
        <w:rPr>
          <w:lang w:val="en-US"/>
        </w:rPr>
      </w:pPr>
      <w:r>
        <w:rPr>
          <w:lang w:val="en-US"/>
        </w:rPr>
        <w:t>-</w:t>
        <w:tab/>
        <w:t>"MS Refuses".</w:t>
      </w:r>
    </w:p>
    <w:p>
      <w:pPr>
        <w:pStyle w:val="B1"/>
        <w:rPr>
          <w:lang w:val="en-US"/>
        </w:rPr>
      </w:pPr>
      <w:r>
        <w:rPr>
          <w:lang w:val="en-US"/>
        </w:rPr>
        <w:t>-</w:t>
        <w:tab/>
        <w:t>"Invalid Correlation-ID".</w:t>
      </w:r>
    </w:p>
    <w:p>
      <w:pPr>
        <w:pStyle w:val="B1"/>
        <w:rPr>
          <w:lang w:val="en-US"/>
        </w:rPr>
      </w:pPr>
      <w:r>
        <w:rPr>
          <w:lang w:val="en-US"/>
        </w:rPr>
        <w:t>-</w:t>
        <w:tab/>
        <w:t>"</w:t>
      </w:r>
      <w:r>
        <w:rPr/>
        <w:t>PDP Context without TFT already activated</w:t>
      </w:r>
      <w:r>
        <w:rPr>
          <w:lang w:val="en-US"/>
        </w:rPr>
        <w:t>".</w:t>
      </w:r>
    </w:p>
    <w:p>
      <w:pPr>
        <w:pStyle w:val="B1"/>
        <w:rPr/>
      </w:pPr>
      <w:r>
        <w:rPr/>
        <w:t>-</w:t>
        <w:tab/>
        <w:t>"Bearer Control Mode violation".</w:t>
      </w:r>
    </w:p>
    <w:p>
      <w:pPr>
        <w:pStyle w:val="B1"/>
        <w:rPr/>
      </w:pPr>
      <w:r>
        <w:rPr/>
        <w:t>-</w:t>
        <w:tab/>
        <w:t>"UE is temporarily not reachable due to power saving".</w:t>
      </w:r>
    </w:p>
    <w:p>
      <w:pPr>
        <w:pStyle w:val="Normal"/>
        <w:rPr/>
      </w:pPr>
      <w:r>
        <w:rPr/>
        <w:t xml:space="preserve">The SGSN includes the Protocol Configuration Options (PCO) information element in the response </w:t>
      </w:r>
      <w:r>
        <w:rPr>
          <w:lang w:eastAsia="ja-JP"/>
        </w:rPr>
        <w:t xml:space="preserve">if the MS wishes to provide the GGSN with application specific parameters. The SGSN includes this IE in the Initiate PDP Context Activation Response message if the Request PDP Context Activation Reject message from the MS includes protocol configuration options. The SGSN shall copy the content of the IE transparently from the PCO IE in the Request PDP Context Activation Reject message. </w:t>
      </w:r>
      <w:r>
        <w:rPr/>
        <w:t>The optional Private Extension contains vendor or operator specific information.</w:t>
      </w:r>
    </w:p>
    <w:p>
      <w:pPr>
        <w:pStyle w:val="TH"/>
        <w:rPr/>
      </w:pPr>
      <w:r>
        <w:rPr/>
        <w:t>Table 7.3.13.1: Information Elements in an Initiate PDP Context Activation Response</w:t>
      </w:r>
    </w:p>
    <w:tbl>
      <w:tblPr>
        <w:tblW w:w="5538"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2344"/>
        <w:gridCol w:w="1987"/>
        <w:gridCol w:w="1207"/>
      </w:tblGrid>
      <w:tr>
        <w:trPr/>
        <w:tc>
          <w:tcPr>
            <w:tcW w:w="2344"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w:t>
            </w:r>
          </w:p>
        </w:tc>
        <w:tc>
          <w:tcPr>
            <w:tcW w:w="198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Presence requirement</w:t>
            </w:r>
          </w:p>
        </w:tc>
        <w:tc>
          <w:tcPr>
            <w:tcW w:w="120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Reference</w:t>
            </w:r>
          </w:p>
        </w:tc>
      </w:tr>
      <w:tr>
        <w:trPr/>
        <w:tc>
          <w:tcPr>
            <w:tcW w:w="2344"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477" w:name="_MCCTEMPBM_CRPT71230192___4"/>
            <w:bookmarkEnd w:id="477"/>
            <w:r>
              <w:rPr/>
              <w:t>Cause</w:t>
            </w:r>
          </w:p>
        </w:tc>
        <w:tc>
          <w:tcPr>
            <w:tcW w:w="1987"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Mandatory</w:t>
            </w:r>
          </w:p>
        </w:tc>
        <w:tc>
          <w:tcPr>
            <w:tcW w:w="1207"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7.7.1</w:t>
            </w:r>
          </w:p>
        </w:tc>
      </w:tr>
      <w:tr>
        <w:trPr/>
        <w:tc>
          <w:tcPr>
            <w:tcW w:w="2344"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478" w:name="_MCCTEMPBM_CRPT71230192___4"/>
            <w:bookmarkStart w:id="479" w:name="_MCCTEMPBM_CRPT71230193___4"/>
            <w:bookmarkEnd w:id="478"/>
            <w:bookmarkEnd w:id="479"/>
            <w:r>
              <w:rPr/>
              <w:t>Protocol Configuration Options</w:t>
            </w:r>
          </w:p>
        </w:tc>
        <w:tc>
          <w:tcPr>
            <w:tcW w:w="1987"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Conditional</w:t>
            </w:r>
          </w:p>
        </w:tc>
        <w:tc>
          <w:tcPr>
            <w:tcW w:w="1207"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7.7.31</w:t>
            </w:r>
          </w:p>
        </w:tc>
      </w:tr>
      <w:tr>
        <w:trPr/>
        <w:tc>
          <w:tcPr>
            <w:tcW w:w="2344"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480" w:name="_MCCTEMPBM_CRPT71230193___4"/>
            <w:bookmarkStart w:id="481" w:name="_MCCTEMPBM_CRPT71230194___4"/>
            <w:bookmarkEnd w:id="480"/>
            <w:r>
              <w:rPr/>
              <w:t>Private Extension</w:t>
            </w:r>
          </w:p>
        </w:tc>
        <w:tc>
          <w:tcPr>
            <w:tcW w:w="1987"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207"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bookmarkStart w:id="482" w:name="_MCCTEMPBM_CRPT71230194___4"/>
            <w:r>
              <w:rPr/>
              <w:t>7.7.46</w:t>
            </w:r>
            <w:bookmarkEnd w:id="482"/>
          </w:p>
        </w:tc>
      </w:tr>
    </w:tbl>
    <w:p>
      <w:pPr>
        <w:pStyle w:val="Normal"/>
        <w:rPr/>
      </w:pPr>
      <w:r>
        <w:rPr/>
      </w:r>
    </w:p>
    <w:p>
      <w:pPr>
        <w:pStyle w:val="Heading2"/>
        <w:rPr/>
      </w:pPr>
      <w:bookmarkStart w:id="483" w:name="_Toc114513577"/>
      <w:bookmarkStart w:id="484" w:name="_Toc9597835"/>
      <w:r>
        <w:rPr/>
        <w:t>7.4</w:t>
        <w:tab/>
        <w:t>Location Management Messages</w:t>
      </w:r>
      <w:bookmarkEnd w:id="483"/>
      <w:bookmarkEnd w:id="484"/>
    </w:p>
    <w:p>
      <w:pPr>
        <w:pStyle w:val="Heading3"/>
        <w:rPr>
          <w:lang w:eastAsia="zh-CN"/>
        </w:rPr>
      </w:pPr>
      <w:bookmarkStart w:id="485" w:name="_Toc114513578"/>
      <w:bookmarkStart w:id="486" w:name="_Toc9597836"/>
      <w:r>
        <w:rPr>
          <w:lang w:eastAsia="zh-CN"/>
        </w:rPr>
        <w:t>7.4.0</w:t>
        <w:tab/>
        <w:t>General</w:t>
      </w:r>
      <w:bookmarkEnd w:id="485"/>
      <w:bookmarkEnd w:id="486"/>
    </w:p>
    <w:p>
      <w:pPr>
        <w:pStyle w:val="Normal"/>
        <w:rPr/>
      </w:pPr>
      <w:r>
        <w:rPr/>
        <w:t xml:space="preserve">The optional Location Management messages are defined to support the case when Network-Requested PDP Context Activation procedures are used and a GGSN does not have a SS7 MAP interface, i.e. a Gc interface. GTP is then used to transfer control plane messages between the GGSN and a GTP-MAP protocol-converting GSN in the GPRS backbone network. The GTP-MAP protocol-converting GSN converts the control plane messages described in this clause between GTP and MAP. The MAP messages are sent to and received from the HLR. The GTP-MAP protocol-converting function is described in </w:t>
      </w:r>
      <w:r>
        <w:rPr>
          <w:rFonts w:eastAsia="MS Mincho"/>
          <w:lang w:eastAsia="ja-JP"/>
        </w:rPr>
        <w:t>3GPP TS </w:t>
      </w:r>
      <w:r>
        <w:rPr/>
        <w:t xml:space="preserve">23.060 [4].The MAP protocol describing the corresponding procedures and messages is described in </w:t>
      </w:r>
      <w:r>
        <w:rPr>
          <w:rFonts w:eastAsia="MS Mincho"/>
          <w:lang w:eastAsia="ja-JP"/>
        </w:rPr>
        <w:t>3GPP TS </w:t>
      </w:r>
      <w:r>
        <w:rPr/>
        <w:t>29.002 [6]. This alternative method is illustrated in figure 7.</w:t>
      </w:r>
    </w:p>
    <w:p>
      <w:pPr>
        <w:pStyle w:val="TH"/>
        <w:rPr/>
      </w:pPr>
      <w:r>
        <w:rPr/>
        <w:object>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260pt;height:120pt;mso-wrap-distance-right:0pt" filled="f" o:ole="">
            <v:imagedata r:id="rId7" o:title=""/>
          </v:shape>
          <o:OLEObject Type="Embed" ProgID="Word.Picture.8" ShapeID="ole_rId6" DrawAspect="Content" ObjectID="_1599315446" r:id="rId6"/>
        </w:object>
      </w:r>
    </w:p>
    <w:p>
      <w:pPr>
        <w:pStyle w:val="TF"/>
        <w:rPr>
          <w:lang w:val="it-IT"/>
        </w:rPr>
      </w:pPr>
      <w:r>
        <w:rPr>
          <w:lang w:val="it-IT"/>
        </w:rPr>
        <w:t>Figure 7: GGSN - HLR Signalling via a GTP-MAP Protocol-Converter in a GSN</w:t>
      </w:r>
    </w:p>
    <w:p>
      <w:pPr>
        <w:pStyle w:val="Normal"/>
        <w:rPr/>
      </w:pPr>
      <w:r>
        <w:rPr/>
        <w:t>When receiving a T-PDU the GGSN checks if a PDP Context is established for that PDP address. If no PDP context has been previously established the GGSN may store the T-PDU, try to initiate the Network-Requested PDP Context Activation procedure and, when the activation procedure is completed, deliver the T-PDU.</w:t>
      </w:r>
    </w:p>
    <w:p>
      <w:pPr>
        <w:pStyle w:val="Normal"/>
        <w:rPr/>
      </w:pPr>
      <w:r>
        <w:rPr/>
        <w:t>To support Network-Requested PDP Context Activation the GGSN has to have static PDP information about the PDP address.</w:t>
      </w:r>
    </w:p>
    <w:p>
      <w:pPr>
        <w:pStyle w:val="Heading3"/>
        <w:rPr/>
      </w:pPr>
      <w:bookmarkStart w:id="487" w:name="_Toc114513579"/>
      <w:bookmarkStart w:id="488" w:name="_Toc9597837"/>
      <w:r>
        <w:rPr/>
        <w:t>7.4.1</w:t>
        <w:tab/>
        <w:t>Send Routeing Information for GPRS Request</w:t>
      </w:r>
      <w:bookmarkEnd w:id="487"/>
      <w:bookmarkEnd w:id="488"/>
    </w:p>
    <w:p>
      <w:pPr>
        <w:pStyle w:val="Normal"/>
        <w:rPr/>
      </w:pPr>
      <w:r>
        <w:rPr/>
        <w:t>The GGSN may send a Send Routeing Information for GPRS Request message to a GTP-MAP protocol-converting GSN, to obtain the IP address of the SGSN where the MS is located, when no PDP context is established.</w:t>
      </w:r>
    </w:p>
    <w:p>
      <w:pPr>
        <w:pStyle w:val="Normal"/>
        <w:rPr/>
      </w:pPr>
      <w:r>
        <w:rPr/>
        <w:t>The IMSI information element contains the IMSI to be used as a key to get the IP address of the SGSN.</w:t>
      </w:r>
    </w:p>
    <w:p>
      <w:pPr>
        <w:pStyle w:val="Normal"/>
        <w:rPr/>
      </w:pPr>
      <w:r>
        <w:rPr/>
        <w:t>If the GGSN receives a Create PDP Context Request after a Send Routeing Information for GPRS Request has been sent but before a Send Routeing Information for GPRS Response has been received, the GGSN shall:</w:t>
      </w:r>
    </w:p>
    <w:p>
      <w:pPr>
        <w:pStyle w:val="B1"/>
        <w:rPr/>
      </w:pPr>
      <w:r>
        <w:rPr/>
        <w:t>-</w:t>
        <w:tab/>
        <w:t>handle the Create PDP Context Request as a normal context activation; and</w:t>
      </w:r>
    </w:p>
    <w:p>
      <w:pPr>
        <w:pStyle w:val="B1"/>
        <w:rPr/>
      </w:pPr>
      <w:r>
        <w:rPr/>
        <w:t>-</w:t>
        <w:tab/>
        <w:t>ignore the following Send Routeing Information for GPRS Response.</w:t>
      </w:r>
    </w:p>
    <w:p>
      <w:pPr>
        <w:pStyle w:val="Normal"/>
        <w:rPr/>
      </w:pPr>
      <w:r>
        <w:rPr/>
        <w:t>The optional Private Extension contains vendor or operator specific information.</w:t>
      </w:r>
    </w:p>
    <w:p>
      <w:pPr>
        <w:pStyle w:val="TH"/>
        <w:rPr/>
      </w:pPr>
      <w:r>
        <w:rPr/>
        <w:t>Table 18: Information Elements in a Send Routeing Information for GPRS Request</w:t>
      </w:r>
    </w:p>
    <w:tbl>
      <w:tblPr>
        <w:tblW w:w="5478"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2046"/>
        <w:gridCol w:w="2225"/>
        <w:gridCol w:w="1207"/>
      </w:tblGrid>
      <w:tr>
        <w:trPr/>
        <w:tc>
          <w:tcPr>
            <w:tcW w:w="2046"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w:t>
            </w:r>
          </w:p>
        </w:tc>
        <w:tc>
          <w:tcPr>
            <w:tcW w:w="2225"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Presence requirement</w:t>
            </w:r>
          </w:p>
        </w:tc>
        <w:tc>
          <w:tcPr>
            <w:tcW w:w="120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Reference</w:t>
            </w:r>
          </w:p>
        </w:tc>
      </w:tr>
      <w:tr>
        <w:trPr/>
        <w:tc>
          <w:tcPr>
            <w:tcW w:w="2046"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489" w:name="_MCCTEMPBM_CRPT71230195___4"/>
            <w:bookmarkEnd w:id="489"/>
            <w:r>
              <w:rPr/>
              <w:t>IMSI</w:t>
            </w:r>
          </w:p>
        </w:tc>
        <w:tc>
          <w:tcPr>
            <w:tcW w:w="222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Mandatory</w:t>
            </w:r>
          </w:p>
        </w:tc>
        <w:tc>
          <w:tcPr>
            <w:tcW w:w="1207"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7.7.2</w:t>
            </w:r>
          </w:p>
        </w:tc>
      </w:tr>
      <w:tr>
        <w:trPr/>
        <w:tc>
          <w:tcPr>
            <w:tcW w:w="2046"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490" w:name="_MCCTEMPBM_CRPT71230195___4"/>
            <w:bookmarkStart w:id="491" w:name="_MCCTEMPBM_CRPT71230196___4"/>
            <w:bookmarkEnd w:id="490"/>
            <w:r>
              <w:rPr/>
              <w:t>Private Extension</w:t>
            </w:r>
          </w:p>
        </w:tc>
        <w:tc>
          <w:tcPr>
            <w:tcW w:w="222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207"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bookmarkStart w:id="492" w:name="_MCCTEMPBM_CRPT71230196___4"/>
            <w:r>
              <w:rPr/>
              <w:t>7.7.46</w:t>
            </w:r>
            <w:bookmarkEnd w:id="492"/>
          </w:p>
        </w:tc>
      </w:tr>
    </w:tbl>
    <w:p>
      <w:pPr>
        <w:pStyle w:val="Normal"/>
        <w:rPr/>
      </w:pPr>
      <w:r>
        <w:rPr/>
      </w:r>
    </w:p>
    <w:p>
      <w:pPr>
        <w:pStyle w:val="Heading3"/>
        <w:rPr/>
      </w:pPr>
      <w:bookmarkStart w:id="493" w:name="_Toc114513580"/>
      <w:bookmarkStart w:id="494" w:name="_Toc9597838"/>
      <w:r>
        <w:rPr/>
        <w:t>7.4.2</w:t>
        <w:tab/>
        <w:t>Send Routeing Information for GPRS Response</w:t>
      </w:r>
      <w:bookmarkEnd w:id="493"/>
      <w:bookmarkEnd w:id="494"/>
    </w:p>
    <w:p>
      <w:pPr>
        <w:pStyle w:val="Normal"/>
        <w:rPr/>
      </w:pPr>
      <w:r>
        <w:rPr/>
        <w:t>The GTP-MAP protocol-converting GSN sends a Send Routeing Information for GPRS Response message as a response to the Send Routeing Information for GPRS Request message to the GGSN that sent the request.</w:t>
      </w:r>
    </w:p>
    <w:p>
      <w:pPr>
        <w:pStyle w:val="Normal"/>
        <w:rPr/>
      </w:pPr>
      <w:r>
        <w:rPr/>
        <w:t>The Cause value indicates if the GTP-MAP protocol-converting GSN accepted the request or not.</w:t>
      </w:r>
    </w:p>
    <w:p>
      <w:pPr>
        <w:pStyle w:val="Normal"/>
        <w:rPr/>
      </w:pPr>
      <w:r>
        <w:rPr/>
        <w:t>Possible Cause values are:</w:t>
      </w:r>
    </w:p>
    <w:p>
      <w:pPr>
        <w:pStyle w:val="B1"/>
        <w:rPr/>
      </w:pPr>
      <w:r>
        <w:rPr/>
        <w:t>-</w:t>
        <w:tab/>
        <w:t>"Request Accepted".</w:t>
      </w:r>
    </w:p>
    <w:p>
      <w:pPr>
        <w:pStyle w:val="B1"/>
        <w:rPr/>
      </w:pPr>
      <w:r>
        <w:rPr/>
        <w:t>-</w:t>
        <w:tab/>
        <w:t>"No resources available".</w:t>
      </w:r>
    </w:p>
    <w:p>
      <w:pPr>
        <w:pStyle w:val="B1"/>
        <w:rPr/>
      </w:pPr>
      <w:r>
        <w:rPr/>
        <w:t>-</w:t>
        <w:tab/>
        <w:t>"Service not supported".</w:t>
      </w:r>
    </w:p>
    <w:p>
      <w:pPr>
        <w:pStyle w:val="B1"/>
        <w:rPr/>
      </w:pPr>
      <w:r>
        <w:rPr/>
        <w:t>-</w:t>
        <w:tab/>
        <w:t>"System failure".</w:t>
      </w:r>
    </w:p>
    <w:p>
      <w:pPr>
        <w:pStyle w:val="B1"/>
        <w:rPr/>
      </w:pPr>
      <w:r>
        <w:rPr/>
        <w:t>-</w:t>
        <w:tab/>
        <w:t>"Mandatory IE incorrect".</w:t>
      </w:r>
    </w:p>
    <w:p>
      <w:pPr>
        <w:pStyle w:val="B1"/>
        <w:rPr/>
      </w:pPr>
      <w:r>
        <w:rPr/>
        <w:t>-</w:t>
        <w:tab/>
        <w:t>"Mandatory IE missing".</w:t>
      </w:r>
    </w:p>
    <w:p>
      <w:pPr>
        <w:pStyle w:val="B1"/>
        <w:rPr/>
      </w:pPr>
      <w:r>
        <w:rPr/>
        <w:t>-</w:t>
        <w:tab/>
        <w:t>"Optional IE incorrect".</w:t>
      </w:r>
    </w:p>
    <w:p>
      <w:pPr>
        <w:pStyle w:val="B1"/>
        <w:rPr/>
      </w:pPr>
      <w:r>
        <w:rPr/>
        <w:t>-</w:t>
        <w:tab/>
        <w:t>"Invalid message format".</w:t>
      </w:r>
    </w:p>
    <w:p>
      <w:pPr>
        <w:pStyle w:val="Normal"/>
        <w:rPr/>
      </w:pPr>
      <w:r>
        <w:rPr/>
        <w:t>The MAP Cause information element contains the MAP error code  received from the HLR and shall not be included if the Cause contains another value than "Request accepted".</w:t>
      </w:r>
    </w:p>
    <w:p>
      <w:pPr>
        <w:pStyle w:val="Normal"/>
        <w:rPr/>
      </w:pPr>
      <w:r>
        <w:rPr/>
        <w:t>The GSN Address information element contains the IP address of the SGSN and shall not be included if the Cause contains another value than "Request accepted".</w:t>
      </w:r>
    </w:p>
    <w:p>
      <w:pPr>
        <w:pStyle w:val="Normal"/>
        <w:rPr/>
      </w:pPr>
      <w:r>
        <w:rPr/>
        <w:t>It is an implementation issue what to do if the Cause or MAP Cause indicates that no location information is available. The MS not Reachable Reason information element  indicates the reason for the setting of the Mobile station Not Reachable for GPRS (MNRG) flag and shall not be included if the Cause contains another value than "Request accepted".</w:t>
      </w:r>
    </w:p>
    <w:p>
      <w:pPr>
        <w:pStyle w:val="Normal"/>
        <w:rPr/>
      </w:pPr>
      <w:r>
        <w:rPr/>
        <w:t>The optional Private Extension contains vendor or operator specific information.</w:t>
      </w:r>
    </w:p>
    <w:p>
      <w:pPr>
        <w:pStyle w:val="TH"/>
        <w:rPr>
          <w:rFonts w:ascii="Helvetica" w:hAnsi="Helvetica"/>
          <w:vanish/>
        </w:rPr>
      </w:pPr>
      <w:r>
        <w:rPr/>
        <w:t>Table 19: Information Elements in a Send Routeing Information for GPRS Response</w:t>
      </w:r>
    </w:p>
    <w:tbl>
      <w:tblPr>
        <w:tblW w:w="5740"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2308"/>
        <w:gridCol w:w="2226"/>
        <w:gridCol w:w="1206"/>
      </w:tblGrid>
      <w:tr>
        <w:trPr/>
        <w:tc>
          <w:tcPr>
            <w:tcW w:w="2308"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w:t>
            </w:r>
          </w:p>
        </w:tc>
        <w:tc>
          <w:tcPr>
            <w:tcW w:w="2226"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Presence requirement</w:t>
            </w:r>
          </w:p>
        </w:tc>
        <w:tc>
          <w:tcPr>
            <w:tcW w:w="1206"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Reference</w:t>
            </w:r>
          </w:p>
        </w:tc>
      </w:tr>
      <w:tr>
        <w:trPr/>
        <w:tc>
          <w:tcPr>
            <w:tcW w:w="2308"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495" w:name="_MCCTEMPBM_CRPT71230197___4"/>
            <w:bookmarkEnd w:id="495"/>
            <w:r>
              <w:rPr/>
              <w:t>Cause</w:t>
            </w:r>
          </w:p>
        </w:tc>
        <w:tc>
          <w:tcPr>
            <w:tcW w:w="222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Mandatory</w:t>
            </w:r>
          </w:p>
        </w:tc>
        <w:tc>
          <w:tcPr>
            <w:tcW w:w="120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7.7.1</w:t>
            </w:r>
          </w:p>
        </w:tc>
      </w:tr>
      <w:tr>
        <w:trPr/>
        <w:tc>
          <w:tcPr>
            <w:tcW w:w="2308"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496" w:name="_MCCTEMPBM_CRPT71230197___4"/>
            <w:bookmarkStart w:id="497" w:name="_MCCTEMPBM_CRPT71230198___4"/>
            <w:bookmarkEnd w:id="496"/>
            <w:bookmarkEnd w:id="497"/>
            <w:r>
              <w:rPr/>
              <w:t>IMSI</w:t>
            </w:r>
          </w:p>
        </w:tc>
        <w:tc>
          <w:tcPr>
            <w:tcW w:w="222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Mandatory</w:t>
            </w:r>
          </w:p>
        </w:tc>
        <w:tc>
          <w:tcPr>
            <w:tcW w:w="120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7.7.2</w:t>
            </w:r>
          </w:p>
        </w:tc>
      </w:tr>
      <w:tr>
        <w:trPr/>
        <w:tc>
          <w:tcPr>
            <w:tcW w:w="2308"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498" w:name="_MCCTEMPBM_CRPT71230198___4"/>
            <w:bookmarkStart w:id="499" w:name="_MCCTEMPBM_CRPT71230199___4"/>
            <w:bookmarkEnd w:id="498"/>
            <w:bookmarkEnd w:id="499"/>
            <w:r>
              <w:rPr/>
              <w:t>MAP Cause</w:t>
            </w:r>
          </w:p>
        </w:tc>
        <w:tc>
          <w:tcPr>
            <w:tcW w:w="222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20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7.7.8</w:t>
            </w:r>
          </w:p>
        </w:tc>
      </w:tr>
      <w:tr>
        <w:trPr/>
        <w:tc>
          <w:tcPr>
            <w:tcW w:w="2308"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500" w:name="_MCCTEMPBM_CRPT71230199___4"/>
            <w:bookmarkStart w:id="501" w:name="_MCCTEMPBM_CRPT71230200___4"/>
            <w:bookmarkEnd w:id="500"/>
            <w:bookmarkEnd w:id="501"/>
            <w:r>
              <w:rPr/>
              <w:t>MS not Reachable Reason</w:t>
            </w:r>
          </w:p>
        </w:tc>
        <w:tc>
          <w:tcPr>
            <w:tcW w:w="222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20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7.7.25A</w:t>
            </w:r>
          </w:p>
        </w:tc>
      </w:tr>
      <w:tr>
        <w:trPr/>
        <w:tc>
          <w:tcPr>
            <w:tcW w:w="2308"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502" w:name="_MCCTEMPBM_CRPT71230200___4"/>
            <w:bookmarkStart w:id="503" w:name="_MCCTEMPBM_CRPT71230201___4"/>
            <w:bookmarkEnd w:id="502"/>
            <w:bookmarkEnd w:id="503"/>
            <w:r>
              <w:rPr/>
              <w:t>GSN Address</w:t>
            </w:r>
          </w:p>
        </w:tc>
        <w:tc>
          <w:tcPr>
            <w:tcW w:w="222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20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7.7.32</w:t>
            </w:r>
          </w:p>
        </w:tc>
      </w:tr>
      <w:tr>
        <w:trPr/>
        <w:tc>
          <w:tcPr>
            <w:tcW w:w="2308"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504" w:name="_MCCTEMPBM_CRPT71230201___4"/>
            <w:bookmarkStart w:id="505" w:name="_MCCTEMPBM_CRPT71230202___4"/>
            <w:bookmarkEnd w:id="504"/>
            <w:r>
              <w:rPr/>
              <w:t>Private Extension</w:t>
            </w:r>
          </w:p>
        </w:tc>
        <w:tc>
          <w:tcPr>
            <w:tcW w:w="222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20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bookmarkStart w:id="506" w:name="_MCCTEMPBM_CRPT71230202___4"/>
            <w:r>
              <w:rPr/>
              <w:t>7.7.46</w:t>
            </w:r>
            <w:bookmarkEnd w:id="506"/>
          </w:p>
        </w:tc>
      </w:tr>
    </w:tbl>
    <w:p>
      <w:pPr>
        <w:pStyle w:val="Normal"/>
        <w:rPr/>
      </w:pPr>
      <w:r>
        <w:rPr/>
      </w:r>
    </w:p>
    <w:p>
      <w:pPr>
        <w:pStyle w:val="Heading3"/>
        <w:rPr/>
      </w:pPr>
      <w:bookmarkStart w:id="507" w:name="_Toc114513581"/>
      <w:bookmarkStart w:id="508" w:name="_Toc9597839"/>
      <w:r>
        <w:rPr/>
        <w:t>7.4.3</w:t>
        <w:tab/>
        <w:t>Failure Report Request</w:t>
      </w:r>
      <w:bookmarkEnd w:id="507"/>
      <w:bookmarkEnd w:id="508"/>
    </w:p>
    <w:p>
      <w:pPr>
        <w:pStyle w:val="Normal"/>
        <w:rPr/>
      </w:pPr>
      <w:r>
        <w:rPr/>
        <w:t>The GGSN may send this message to the GTP-MAP protocol-converting GSN to set the MNRG flag for the IMSI in the HLR.</w:t>
      </w:r>
    </w:p>
    <w:p>
      <w:pPr>
        <w:pStyle w:val="Normal"/>
        <w:rPr/>
      </w:pPr>
      <w:r>
        <w:rPr/>
        <w:t>The IMSI information element contains the IMSI for which the MNRG shall be set.</w:t>
      </w:r>
    </w:p>
    <w:p>
      <w:pPr>
        <w:pStyle w:val="Normal"/>
        <w:rPr/>
      </w:pPr>
      <w:r>
        <w:rPr/>
        <w:t>The optional Private Extension contains vendor or operator specific information.</w:t>
      </w:r>
    </w:p>
    <w:p>
      <w:pPr>
        <w:pStyle w:val="TH"/>
        <w:rPr/>
      </w:pPr>
      <w:r>
        <w:rPr/>
        <w:t>Table 20: Information Elements in a Failure Report Request</w:t>
      </w:r>
    </w:p>
    <w:tbl>
      <w:tblPr>
        <w:tblW w:w="5478"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2046"/>
        <w:gridCol w:w="2225"/>
        <w:gridCol w:w="1207"/>
      </w:tblGrid>
      <w:tr>
        <w:trPr/>
        <w:tc>
          <w:tcPr>
            <w:tcW w:w="2046"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w:t>
            </w:r>
          </w:p>
        </w:tc>
        <w:tc>
          <w:tcPr>
            <w:tcW w:w="2225"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Presence requirement</w:t>
            </w:r>
          </w:p>
        </w:tc>
        <w:tc>
          <w:tcPr>
            <w:tcW w:w="120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Reference</w:t>
            </w:r>
          </w:p>
        </w:tc>
      </w:tr>
      <w:tr>
        <w:trPr/>
        <w:tc>
          <w:tcPr>
            <w:tcW w:w="2046"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509" w:name="_MCCTEMPBM_CRPT71230203___4"/>
            <w:bookmarkEnd w:id="509"/>
            <w:r>
              <w:rPr/>
              <w:t>IMSI</w:t>
            </w:r>
          </w:p>
        </w:tc>
        <w:tc>
          <w:tcPr>
            <w:tcW w:w="222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Mandatory</w:t>
            </w:r>
          </w:p>
        </w:tc>
        <w:tc>
          <w:tcPr>
            <w:tcW w:w="1207"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7.7.2</w:t>
            </w:r>
          </w:p>
        </w:tc>
      </w:tr>
      <w:tr>
        <w:trPr/>
        <w:tc>
          <w:tcPr>
            <w:tcW w:w="2046"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510" w:name="_MCCTEMPBM_CRPT71230203___4"/>
            <w:bookmarkStart w:id="511" w:name="_MCCTEMPBM_CRPT71230204___4"/>
            <w:bookmarkEnd w:id="510"/>
            <w:r>
              <w:rPr/>
              <w:t>Private Extension</w:t>
            </w:r>
          </w:p>
        </w:tc>
        <w:tc>
          <w:tcPr>
            <w:tcW w:w="222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207"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bookmarkStart w:id="512" w:name="_MCCTEMPBM_CRPT71230204___4"/>
            <w:r>
              <w:rPr/>
              <w:t>7.7.46</w:t>
            </w:r>
            <w:bookmarkEnd w:id="512"/>
          </w:p>
        </w:tc>
      </w:tr>
    </w:tbl>
    <w:p>
      <w:pPr>
        <w:pStyle w:val="Normal"/>
        <w:rPr/>
      </w:pPr>
      <w:r>
        <w:rPr/>
      </w:r>
    </w:p>
    <w:p>
      <w:pPr>
        <w:pStyle w:val="Heading3"/>
        <w:rPr/>
      </w:pPr>
      <w:bookmarkStart w:id="513" w:name="_Toc114513582"/>
      <w:bookmarkStart w:id="514" w:name="_Toc9597840"/>
      <w:r>
        <w:rPr/>
        <w:t>7.4.4</w:t>
        <w:tab/>
        <w:t>Failure Report Response</w:t>
      </w:r>
      <w:bookmarkEnd w:id="513"/>
      <w:bookmarkEnd w:id="514"/>
    </w:p>
    <w:p>
      <w:pPr>
        <w:pStyle w:val="Normal"/>
        <w:rPr/>
      </w:pPr>
      <w:r>
        <w:rPr/>
        <w:t>The GTP-MAP protocol-converting GSN sends a Failure Report Response message as a response to the Failure Report Request message to the GGSN that sent the request.</w:t>
      </w:r>
    </w:p>
    <w:p>
      <w:pPr>
        <w:pStyle w:val="Normal"/>
        <w:rPr/>
      </w:pPr>
      <w:r>
        <w:rPr/>
        <w:t>The Cause value indicates if the GTP-MAP protocol-converting GSN accepted the request or not.</w:t>
      </w:r>
    </w:p>
    <w:p>
      <w:pPr>
        <w:pStyle w:val="Normal"/>
        <w:rPr/>
      </w:pPr>
      <w:r>
        <w:rPr/>
        <w:t>Possible Cause values are:</w:t>
      </w:r>
    </w:p>
    <w:p>
      <w:pPr>
        <w:pStyle w:val="B1"/>
        <w:rPr/>
      </w:pPr>
      <w:r>
        <w:rPr/>
        <w:t>-</w:t>
        <w:tab/>
        <w:t>"Request Accepted".</w:t>
      </w:r>
    </w:p>
    <w:p>
      <w:pPr>
        <w:pStyle w:val="B1"/>
        <w:rPr/>
      </w:pPr>
      <w:r>
        <w:rPr/>
        <w:t>-</w:t>
        <w:tab/>
        <w:t>"No resources available".</w:t>
      </w:r>
    </w:p>
    <w:p>
      <w:pPr>
        <w:pStyle w:val="B1"/>
        <w:rPr/>
      </w:pPr>
      <w:r>
        <w:rPr/>
        <w:t>-</w:t>
        <w:tab/>
        <w:t>"Service not supported".</w:t>
      </w:r>
    </w:p>
    <w:p>
      <w:pPr>
        <w:pStyle w:val="B1"/>
        <w:rPr/>
      </w:pPr>
      <w:r>
        <w:rPr/>
        <w:t>-</w:t>
        <w:tab/>
        <w:t>"System failure".</w:t>
      </w:r>
    </w:p>
    <w:p>
      <w:pPr>
        <w:pStyle w:val="B1"/>
        <w:rPr/>
      </w:pPr>
      <w:r>
        <w:rPr/>
        <w:t>-</w:t>
        <w:tab/>
        <w:t>"Mandatory IE incorrect".</w:t>
      </w:r>
    </w:p>
    <w:p>
      <w:pPr>
        <w:pStyle w:val="B1"/>
        <w:rPr/>
      </w:pPr>
      <w:r>
        <w:rPr/>
        <w:t>-</w:t>
        <w:tab/>
        <w:t>"Mandatory IE missing".</w:t>
      </w:r>
    </w:p>
    <w:p>
      <w:pPr>
        <w:pStyle w:val="B1"/>
        <w:rPr/>
      </w:pPr>
      <w:r>
        <w:rPr/>
        <w:t>-</w:t>
        <w:tab/>
        <w:t>"Optional IE incorrect".</w:t>
      </w:r>
    </w:p>
    <w:p>
      <w:pPr>
        <w:pStyle w:val="B1"/>
        <w:rPr/>
      </w:pPr>
      <w:r>
        <w:rPr/>
        <w:t>-</w:t>
        <w:tab/>
        <w:t>"Invalid message format".</w:t>
      </w:r>
    </w:p>
    <w:p>
      <w:pPr>
        <w:pStyle w:val="Normal"/>
        <w:rPr/>
      </w:pPr>
      <w:r>
        <w:rPr/>
        <w:t>The MAP Cause information element contains the MAP error code received from the HLR and shall not be included if the Cause contains another value than "Request accepted".</w:t>
      </w:r>
    </w:p>
    <w:p>
      <w:pPr>
        <w:pStyle w:val="Normal"/>
        <w:rPr/>
      </w:pPr>
      <w:r>
        <w:rPr/>
        <w:t>It is an implementation issue what to do if the Cause or MAP Cause indicates that the HLR has not received the request or rejected the request.</w:t>
      </w:r>
    </w:p>
    <w:p>
      <w:pPr>
        <w:pStyle w:val="Normal"/>
        <w:rPr/>
      </w:pPr>
      <w:r>
        <w:rPr/>
        <w:t>The optional Private Extension contains vendor or operator specific information.</w:t>
      </w:r>
    </w:p>
    <w:p>
      <w:pPr>
        <w:pStyle w:val="TH"/>
        <w:rPr/>
      </w:pPr>
      <w:r>
        <w:rPr/>
        <w:t>Table 21: Information Elements in a Failure Report Response</w:t>
      </w:r>
    </w:p>
    <w:tbl>
      <w:tblPr>
        <w:tblW w:w="5538"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2106"/>
        <w:gridCol w:w="2225"/>
        <w:gridCol w:w="1207"/>
      </w:tblGrid>
      <w:tr>
        <w:trPr/>
        <w:tc>
          <w:tcPr>
            <w:tcW w:w="2106"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w:t>
            </w:r>
          </w:p>
        </w:tc>
        <w:tc>
          <w:tcPr>
            <w:tcW w:w="2225"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Presence requirement</w:t>
            </w:r>
          </w:p>
        </w:tc>
        <w:tc>
          <w:tcPr>
            <w:tcW w:w="120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Reference</w:t>
            </w:r>
          </w:p>
        </w:tc>
      </w:tr>
      <w:tr>
        <w:trPr/>
        <w:tc>
          <w:tcPr>
            <w:tcW w:w="2106"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515" w:name="_MCCTEMPBM_CRPT71230205___4"/>
            <w:bookmarkEnd w:id="515"/>
            <w:r>
              <w:rPr/>
              <w:t>Cause</w:t>
            </w:r>
          </w:p>
        </w:tc>
        <w:tc>
          <w:tcPr>
            <w:tcW w:w="222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Mandatory</w:t>
            </w:r>
          </w:p>
        </w:tc>
        <w:tc>
          <w:tcPr>
            <w:tcW w:w="1207"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7.7.1</w:t>
            </w:r>
          </w:p>
        </w:tc>
      </w:tr>
      <w:tr>
        <w:trPr/>
        <w:tc>
          <w:tcPr>
            <w:tcW w:w="2106"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516" w:name="_MCCTEMPBM_CRPT71230205___4"/>
            <w:bookmarkStart w:id="517" w:name="_MCCTEMPBM_CRPT71230206___4"/>
            <w:bookmarkEnd w:id="516"/>
            <w:bookmarkEnd w:id="517"/>
            <w:r>
              <w:rPr/>
              <w:t>MAP Cause</w:t>
            </w:r>
          </w:p>
        </w:tc>
        <w:tc>
          <w:tcPr>
            <w:tcW w:w="222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207"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7.7.8</w:t>
            </w:r>
          </w:p>
        </w:tc>
      </w:tr>
      <w:tr>
        <w:trPr/>
        <w:tc>
          <w:tcPr>
            <w:tcW w:w="2106"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518" w:name="_MCCTEMPBM_CRPT71230206___4"/>
            <w:bookmarkStart w:id="519" w:name="_MCCTEMPBM_CRPT71230207___4"/>
            <w:bookmarkEnd w:id="518"/>
            <w:r>
              <w:rPr/>
              <w:t>Private Extension</w:t>
            </w:r>
          </w:p>
        </w:tc>
        <w:tc>
          <w:tcPr>
            <w:tcW w:w="222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207"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bookmarkStart w:id="520" w:name="_MCCTEMPBM_CRPT71230207___4"/>
            <w:r>
              <w:rPr/>
              <w:t>7.7.46</w:t>
            </w:r>
            <w:bookmarkEnd w:id="520"/>
          </w:p>
        </w:tc>
      </w:tr>
    </w:tbl>
    <w:p>
      <w:pPr>
        <w:pStyle w:val="Normal"/>
        <w:rPr/>
      </w:pPr>
      <w:r>
        <w:rPr/>
      </w:r>
    </w:p>
    <w:p>
      <w:pPr>
        <w:pStyle w:val="Heading3"/>
        <w:rPr/>
      </w:pPr>
      <w:bookmarkStart w:id="521" w:name="_Toc9597841"/>
      <w:bookmarkStart w:id="522" w:name="_Toc114513583"/>
      <w:r>
        <w:rPr/>
        <w:t>7.4.5</w:t>
        <w:tab/>
        <w:t>Note MS GPRS Present Request</w:t>
      </w:r>
      <w:bookmarkEnd w:id="521"/>
      <w:bookmarkEnd w:id="522"/>
    </w:p>
    <w:p>
      <w:pPr>
        <w:pStyle w:val="Normal"/>
        <w:rPr/>
      </w:pPr>
      <w:r>
        <w:rPr/>
        <w:t>The GTP-MAP protocol-converting GSN sends a Note MS GPRS Present message to notify that an MS should be reachable for GPRS again.</w:t>
      </w:r>
    </w:p>
    <w:p>
      <w:pPr>
        <w:pStyle w:val="Normal"/>
        <w:rPr/>
      </w:pPr>
      <w:r>
        <w:rPr/>
        <w:t>The GGSN shall use the IMSI in the request and find all PDP contexts for the IMSI. The MNRG shall be cleared and the SGSN IP address from the request shall be stored in each found PDP context.</w:t>
      </w:r>
    </w:p>
    <w:p>
      <w:pPr>
        <w:pStyle w:val="Normal"/>
        <w:rPr/>
      </w:pPr>
      <w:r>
        <w:rPr/>
        <w:t>The IMSI information element contains the IMSI for the PDP contexts.</w:t>
      </w:r>
    </w:p>
    <w:p>
      <w:pPr>
        <w:pStyle w:val="Normal"/>
        <w:rPr/>
      </w:pPr>
      <w:r>
        <w:rPr/>
        <w:t>The GSN Address information element contains the IP address of the SGSN.</w:t>
      </w:r>
    </w:p>
    <w:p>
      <w:pPr>
        <w:pStyle w:val="Normal"/>
        <w:rPr/>
      </w:pPr>
      <w:r>
        <w:rPr/>
        <w:t>The optional Private Extension contains vendor or operator specific information.</w:t>
      </w:r>
    </w:p>
    <w:p>
      <w:pPr>
        <w:pStyle w:val="TH"/>
        <w:rPr/>
      </w:pPr>
      <w:r>
        <w:rPr/>
        <w:t>Table 22: Information Elements in a Note MS Present Request</w:t>
      </w:r>
    </w:p>
    <w:tbl>
      <w:tblPr>
        <w:tblW w:w="5478"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2046"/>
        <w:gridCol w:w="2225"/>
        <w:gridCol w:w="1207"/>
      </w:tblGrid>
      <w:tr>
        <w:trPr/>
        <w:tc>
          <w:tcPr>
            <w:tcW w:w="2046"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w:t>
            </w:r>
          </w:p>
        </w:tc>
        <w:tc>
          <w:tcPr>
            <w:tcW w:w="2225"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Presence requirement</w:t>
            </w:r>
          </w:p>
        </w:tc>
        <w:tc>
          <w:tcPr>
            <w:tcW w:w="120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Reference</w:t>
            </w:r>
          </w:p>
        </w:tc>
      </w:tr>
      <w:tr>
        <w:trPr/>
        <w:tc>
          <w:tcPr>
            <w:tcW w:w="2046"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523" w:name="_MCCTEMPBM_CRPT71230208___4"/>
            <w:bookmarkEnd w:id="523"/>
            <w:r>
              <w:rPr/>
              <w:t>IMSI</w:t>
            </w:r>
          </w:p>
        </w:tc>
        <w:tc>
          <w:tcPr>
            <w:tcW w:w="222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Mandatory</w:t>
            </w:r>
          </w:p>
        </w:tc>
        <w:tc>
          <w:tcPr>
            <w:tcW w:w="1207"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7.7.2</w:t>
            </w:r>
          </w:p>
        </w:tc>
      </w:tr>
      <w:tr>
        <w:trPr/>
        <w:tc>
          <w:tcPr>
            <w:tcW w:w="2046"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524" w:name="_MCCTEMPBM_CRPT71230208___4"/>
            <w:bookmarkStart w:id="525" w:name="_MCCTEMPBM_CRPT71230209___4"/>
            <w:bookmarkEnd w:id="524"/>
            <w:bookmarkEnd w:id="525"/>
            <w:r>
              <w:rPr/>
              <w:t>GSN Address</w:t>
            </w:r>
          </w:p>
        </w:tc>
        <w:tc>
          <w:tcPr>
            <w:tcW w:w="222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Mandatory</w:t>
            </w:r>
          </w:p>
        </w:tc>
        <w:tc>
          <w:tcPr>
            <w:tcW w:w="1207"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7.7.32</w:t>
            </w:r>
          </w:p>
        </w:tc>
      </w:tr>
      <w:tr>
        <w:trPr/>
        <w:tc>
          <w:tcPr>
            <w:tcW w:w="2046"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526" w:name="_MCCTEMPBM_CRPT71230209___4"/>
            <w:bookmarkStart w:id="527" w:name="_MCCTEMPBM_CRPT71230210___4"/>
            <w:bookmarkEnd w:id="526"/>
            <w:r>
              <w:rPr/>
              <w:t>Private Extension</w:t>
            </w:r>
          </w:p>
        </w:tc>
        <w:tc>
          <w:tcPr>
            <w:tcW w:w="222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207"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bookmarkStart w:id="528" w:name="_MCCTEMPBM_CRPT71230210___4"/>
            <w:r>
              <w:rPr/>
              <w:t>7.7.46</w:t>
            </w:r>
            <w:bookmarkEnd w:id="528"/>
          </w:p>
        </w:tc>
      </w:tr>
    </w:tbl>
    <w:p>
      <w:pPr>
        <w:pStyle w:val="Normal"/>
        <w:rPr/>
      </w:pPr>
      <w:r>
        <w:rPr/>
      </w:r>
    </w:p>
    <w:p>
      <w:pPr>
        <w:pStyle w:val="Heading3"/>
        <w:rPr/>
      </w:pPr>
      <w:bookmarkStart w:id="529" w:name="_Toc114513584"/>
      <w:bookmarkStart w:id="530" w:name="_Toc9597842"/>
      <w:r>
        <w:rPr/>
        <w:t>7.4.6</w:t>
        <w:tab/>
        <w:t>Note MS GPRS Present Response</w:t>
      </w:r>
      <w:bookmarkEnd w:id="529"/>
      <w:bookmarkEnd w:id="530"/>
    </w:p>
    <w:p>
      <w:pPr>
        <w:pStyle w:val="Normal"/>
        <w:rPr/>
      </w:pPr>
      <w:r>
        <w:rPr/>
        <w:t>The GGSN sends a Note MS GPRS Present Response message to the GTP-MAP protocol converting GSN as a response to the Note MS GPRS Present Request.</w:t>
      </w:r>
    </w:p>
    <w:p>
      <w:pPr>
        <w:pStyle w:val="Normal"/>
        <w:rPr/>
      </w:pPr>
      <w:r>
        <w:rPr/>
        <w:t>Possible Cause values are:</w:t>
      </w:r>
    </w:p>
    <w:p>
      <w:pPr>
        <w:pStyle w:val="B1"/>
        <w:rPr/>
      </w:pPr>
      <w:r>
        <w:rPr/>
        <w:t>-</w:t>
        <w:tab/>
        <w:t>"Request Accepted".</w:t>
      </w:r>
    </w:p>
    <w:p>
      <w:pPr>
        <w:pStyle w:val="B1"/>
        <w:rPr/>
      </w:pPr>
      <w:r>
        <w:rPr/>
        <w:t>-</w:t>
        <w:tab/>
        <w:t>"Mandatory IE incorrect".</w:t>
      </w:r>
    </w:p>
    <w:p>
      <w:pPr>
        <w:pStyle w:val="B1"/>
        <w:rPr/>
      </w:pPr>
      <w:r>
        <w:rPr/>
        <w:t>-</w:t>
        <w:tab/>
        <w:t>"Mandatory IE missing".</w:t>
      </w:r>
    </w:p>
    <w:p>
      <w:pPr>
        <w:pStyle w:val="B1"/>
        <w:rPr/>
      </w:pPr>
      <w:r>
        <w:rPr/>
        <w:t>-</w:t>
        <w:tab/>
        <w:t>"Optional IE incorrect".</w:t>
      </w:r>
    </w:p>
    <w:p>
      <w:pPr>
        <w:pStyle w:val="B1"/>
        <w:rPr/>
      </w:pPr>
      <w:r>
        <w:rPr/>
        <w:t>-</w:t>
        <w:tab/>
        <w:t>"Invalid message format".</w:t>
      </w:r>
    </w:p>
    <w:p>
      <w:pPr>
        <w:pStyle w:val="Normal"/>
        <w:rPr/>
      </w:pPr>
      <w:r>
        <w:rPr/>
        <w:t>The optional Private Extension contains vendor or operator specific information.</w:t>
      </w:r>
    </w:p>
    <w:p>
      <w:pPr>
        <w:pStyle w:val="TH"/>
        <w:rPr>
          <w:rFonts w:ascii="Helvetica" w:hAnsi="Helvetica"/>
          <w:vanish/>
        </w:rPr>
      </w:pPr>
      <w:r>
        <w:rPr/>
        <w:t>Table 23: Information Elements in a Note MS Present Response</w:t>
      </w:r>
    </w:p>
    <w:tbl>
      <w:tblPr>
        <w:tblW w:w="5478"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2046"/>
        <w:gridCol w:w="2225"/>
        <w:gridCol w:w="1207"/>
      </w:tblGrid>
      <w:tr>
        <w:trPr/>
        <w:tc>
          <w:tcPr>
            <w:tcW w:w="2046"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w:t>
            </w:r>
          </w:p>
        </w:tc>
        <w:tc>
          <w:tcPr>
            <w:tcW w:w="2225"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Presence requirement</w:t>
            </w:r>
          </w:p>
        </w:tc>
        <w:tc>
          <w:tcPr>
            <w:tcW w:w="120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Reference</w:t>
            </w:r>
          </w:p>
        </w:tc>
      </w:tr>
      <w:tr>
        <w:trPr/>
        <w:tc>
          <w:tcPr>
            <w:tcW w:w="2046"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531" w:name="_MCCTEMPBM_CRPT71230211___4"/>
            <w:bookmarkEnd w:id="531"/>
            <w:r>
              <w:rPr/>
              <w:t>Cause</w:t>
            </w:r>
          </w:p>
        </w:tc>
        <w:tc>
          <w:tcPr>
            <w:tcW w:w="222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Mandatory</w:t>
            </w:r>
          </w:p>
        </w:tc>
        <w:tc>
          <w:tcPr>
            <w:tcW w:w="1207"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7.7.1</w:t>
            </w:r>
          </w:p>
        </w:tc>
      </w:tr>
      <w:tr>
        <w:trPr/>
        <w:tc>
          <w:tcPr>
            <w:tcW w:w="2046"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532" w:name="_MCCTEMPBM_CRPT71230211___4"/>
            <w:bookmarkStart w:id="533" w:name="_MCCTEMPBM_CRPT71230212___4"/>
            <w:bookmarkEnd w:id="532"/>
            <w:r>
              <w:rPr/>
              <w:t>Private Extension</w:t>
            </w:r>
          </w:p>
        </w:tc>
        <w:tc>
          <w:tcPr>
            <w:tcW w:w="222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207"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bookmarkStart w:id="534" w:name="_MCCTEMPBM_CRPT71230212___4"/>
            <w:r>
              <w:rPr/>
              <w:t>7.7.46</w:t>
            </w:r>
            <w:bookmarkEnd w:id="534"/>
          </w:p>
        </w:tc>
      </w:tr>
    </w:tbl>
    <w:p>
      <w:pPr>
        <w:pStyle w:val="Normal"/>
        <w:rPr/>
      </w:pPr>
      <w:r>
        <w:rPr/>
      </w:r>
    </w:p>
    <w:p>
      <w:pPr>
        <w:pStyle w:val="Heading2"/>
        <w:rPr/>
      </w:pPr>
      <w:bookmarkStart w:id="535" w:name="_Toc114513585"/>
      <w:bookmarkStart w:id="536" w:name="_Toc9597843"/>
      <w:r>
        <w:rPr/>
        <w:t>7.5</w:t>
        <w:tab/>
        <w:t>Mobility Management Messages</w:t>
      </w:r>
      <w:bookmarkEnd w:id="535"/>
      <w:bookmarkEnd w:id="536"/>
    </w:p>
    <w:p>
      <w:pPr>
        <w:pStyle w:val="Heading3"/>
        <w:rPr/>
      </w:pPr>
      <w:bookmarkStart w:id="537" w:name="_Toc114513586"/>
      <w:bookmarkStart w:id="538" w:name="_Toc9597844"/>
      <w:r>
        <w:rPr/>
        <w:t>7.5.0</w:t>
        <w:tab/>
        <w:t>General</w:t>
      </w:r>
      <w:bookmarkEnd w:id="537"/>
      <w:bookmarkEnd w:id="538"/>
    </w:p>
    <w:p>
      <w:pPr>
        <w:pStyle w:val="Normal"/>
        <w:rPr/>
      </w:pPr>
      <w:r>
        <w:rPr/>
        <w:t xml:space="preserve">The Mobility Management messages are the control plane messages, defined in </w:t>
      </w:r>
      <w:r>
        <w:rPr>
          <w:rFonts w:eastAsia="MS Mincho"/>
          <w:lang w:eastAsia="ja-JP"/>
        </w:rPr>
        <w:t>3GPP TS </w:t>
      </w:r>
      <w:r>
        <w:rPr/>
        <w:t xml:space="preserve">23.060 [4] and </w:t>
      </w:r>
      <w:r>
        <w:rPr>
          <w:rFonts w:eastAsia="MS Mincho"/>
          <w:lang w:eastAsia="ja-JP"/>
        </w:rPr>
        <w:t>3GPP TS </w:t>
      </w:r>
      <w:r>
        <w:rPr/>
        <w:t xml:space="preserve">24.008 [5], that are sent between SGSNs at the GPRS Attach and Inter SGSN Routeing Update procedures. The new SGSN derives the address of the old SGSN from the old routeing area identity. The address translation mechanism is implementation specific. Some possible translation mechanisms are found in annex C in </w:t>
      </w:r>
      <w:r>
        <w:rPr>
          <w:rFonts w:eastAsia="MS Mincho"/>
          <w:lang w:eastAsia="ja-JP"/>
        </w:rPr>
        <w:t>3GPP TS </w:t>
      </w:r>
      <w:r>
        <w:rPr/>
        <w:t>23.003 [2].</w:t>
      </w:r>
    </w:p>
    <w:p>
      <w:pPr>
        <w:pStyle w:val="Normal"/>
        <w:rPr/>
      </w:pPr>
      <w:r>
        <w:rPr/>
        <w:t>Generally, the purpose of the control plane is to transfer data associated with the MS from the old SGSN to the new SGSN.</w:t>
      </w:r>
    </w:p>
    <w:p>
      <w:pPr>
        <w:pStyle w:val="Normal"/>
        <w:rPr/>
      </w:pPr>
      <w:r>
        <w:rPr/>
        <w:t>The requirements specified in this clause for SGSN also apply to MME if the MME supports GTP-C (v1) for roaming and inter access mobility between Gn/Gp SGSNs and MMEs as specified in Annex D of 3GPP TS 23.401 [47].</w:t>
      </w:r>
    </w:p>
    <w:p>
      <w:pPr>
        <w:pStyle w:val="Heading3"/>
        <w:rPr/>
      </w:pPr>
      <w:bookmarkStart w:id="539" w:name="_Toc114513587"/>
      <w:bookmarkStart w:id="540" w:name="_Toc9597845"/>
      <w:r>
        <w:rPr/>
        <w:t>7.5.1</w:t>
        <w:tab/>
        <w:t>Identification Request</w:t>
      </w:r>
      <w:bookmarkEnd w:id="539"/>
      <w:bookmarkEnd w:id="540"/>
    </w:p>
    <w:p>
      <w:pPr>
        <w:pStyle w:val="Normal"/>
        <w:rPr/>
      </w:pPr>
      <w:r>
        <w:rPr/>
        <w:t>If the MS, at GPRS Attach, identifies itself with P-TMSI and it has changed SGSN since detach, the new SGSN shall send an Identification Request message to the old SGSN to request the IMSI.</w:t>
      </w:r>
    </w:p>
    <w:p>
      <w:pPr>
        <w:pStyle w:val="Normal"/>
        <w:rPr/>
      </w:pPr>
      <w:r>
        <w:rPr/>
        <w:t>For Intra Domain Connection of RAN Nodes to Multiple CN Nodes, where the old SGSN belongs to an SGSN pool, the new SGSN cannot in the general case determine the old SGSN. The new SGSN shall in this case send the Identification Request message to an SGSN based on the old RAI, as usual. If an SGSN within an SGSN pool receives an Identification Request message for an MS that has been attached to another SGSN of the same SGSN pool, the SGSN shall:</w:t>
      </w:r>
    </w:p>
    <w:p>
      <w:pPr>
        <w:pStyle w:val="B1"/>
        <w:rPr/>
      </w:pPr>
      <w:r>
        <w:rPr/>
        <w:t>a)</w:t>
        <w:tab/>
        <w:t>include the source IP address of the received Identification Request message in the optional parameter "SGSN Address for Control Plane" if the optional parameter "SGSN Address for Control Plane" is not present in the received Identification Request message; and</w:t>
      </w:r>
    </w:p>
    <w:p>
      <w:pPr>
        <w:pStyle w:val="B1"/>
        <w:rPr/>
      </w:pPr>
      <w:r>
        <w:rPr/>
        <w:t>b)</w:t>
        <w:tab/>
        <w:t>decrement the Hop Counter value if the optional parameter "Hop Counter" is present in the received Identification Request message; otherwise may include a Hop Counter with a value of max-1 where max is the maximum defined value for Hop Counter.</w:t>
      </w:r>
    </w:p>
    <w:p>
      <w:pPr>
        <w:pStyle w:val="Normal"/>
        <w:rPr/>
      </w:pPr>
      <w:r>
        <w:rPr/>
        <w:t xml:space="preserve">The Identification Request message is then relayed to the old SGSN, keeping the other parts of the message unchanged. Received Identification Request messages with a Hop Counter value of 0 shall not be relayed; instead a system failure indication shall be returned to the new SGSN The SGSN within an SGSN pool can determine if the received Identification Request message was meant for itself or for another SGSN of the SGSN pool by looking at the Network Resource Identifier contained in the P-TMSI parameter. See 3GPP TS 23.003 [2] for details on the coding of the P-TMSI and see </w:t>
      </w:r>
      <w:r>
        <w:rPr>
          <w:rFonts w:eastAsia="MS Mincho"/>
          <w:lang w:eastAsia="ja-JP"/>
        </w:rPr>
        <w:t>3GPP TS</w:t>
      </w:r>
      <w:r>
        <w:rPr/>
        <w:t> 23.236 [19] for details on SGSN pool.</w:t>
      </w:r>
    </w:p>
    <w:p>
      <w:pPr>
        <w:pStyle w:val="Normal"/>
        <w:rPr/>
      </w:pPr>
      <w:r>
        <w:rPr/>
        <w:t>Note that an SGSN relaying the Identification Request message shall not supervise the Identification Response message.</w:t>
      </w:r>
    </w:p>
    <w:p>
      <w:pPr>
        <w:pStyle w:val="Normal"/>
        <w:rPr/>
      </w:pPr>
      <w:r>
        <w:rPr/>
        <w:t xml:space="preserve">The P-TMSI and RAI is a P-TMSI and an RAI in the old SGSN. The P-TMSI Signature is conditionally provided by the MS to the new SGSN for identification checking purposes as defined in </w:t>
      </w:r>
      <w:r>
        <w:rPr>
          <w:rFonts w:eastAsia="MS Mincho"/>
          <w:lang w:eastAsia="ja-JP"/>
        </w:rPr>
        <w:t>3GPP TS </w:t>
      </w:r>
      <w:r>
        <w:rPr/>
        <w:t xml:space="preserve">23.060 [4] and </w:t>
      </w:r>
      <w:r>
        <w:rPr>
          <w:rFonts w:eastAsia="MS Mincho"/>
          <w:lang w:eastAsia="ja-JP"/>
        </w:rPr>
        <w:t>3GPP TS </w:t>
      </w:r>
      <w:r>
        <w:rPr/>
        <w:t>24.008 [5]. If the MS has provided the P-TMSI Signature, the new SGSN shall include this parameter in the Identification Request message.</w:t>
      </w:r>
    </w:p>
    <w:p>
      <w:pPr>
        <w:pStyle w:val="Normal"/>
        <w:rPr/>
      </w:pPr>
      <w:r>
        <w:rPr/>
        <w:t>The optional Private Extension contains vendor or operator specific information.</w:t>
      </w:r>
    </w:p>
    <w:p>
      <w:pPr>
        <w:pStyle w:val="TH"/>
        <w:rPr/>
      </w:pPr>
      <w:r>
        <w:rPr/>
        <w:t>Table 24: Information Elements in an Identification Request</w:t>
      </w:r>
    </w:p>
    <w:tbl>
      <w:tblPr>
        <w:tblW w:w="6408"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2975"/>
        <w:gridCol w:w="2227"/>
        <w:gridCol w:w="1206"/>
      </w:tblGrid>
      <w:tr>
        <w:trPr/>
        <w:tc>
          <w:tcPr>
            <w:tcW w:w="2975"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w:t>
            </w:r>
          </w:p>
        </w:tc>
        <w:tc>
          <w:tcPr>
            <w:tcW w:w="222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Presence requirement</w:t>
            </w:r>
          </w:p>
        </w:tc>
        <w:tc>
          <w:tcPr>
            <w:tcW w:w="1206"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Reference</w:t>
            </w:r>
          </w:p>
        </w:tc>
      </w:tr>
      <w:tr>
        <w:trPr/>
        <w:tc>
          <w:tcPr>
            <w:tcW w:w="2975"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541" w:name="_MCCTEMPBM_CRPT71230213___4"/>
            <w:bookmarkEnd w:id="541"/>
            <w:r>
              <w:rPr/>
              <w:t>Routeing Area Identity (RAI)</w:t>
            </w:r>
          </w:p>
        </w:tc>
        <w:tc>
          <w:tcPr>
            <w:tcW w:w="2227"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Mandatory</w:t>
            </w:r>
          </w:p>
        </w:tc>
        <w:tc>
          <w:tcPr>
            <w:tcW w:w="120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7.7.3</w:t>
            </w:r>
          </w:p>
        </w:tc>
      </w:tr>
      <w:tr>
        <w:trPr/>
        <w:tc>
          <w:tcPr>
            <w:tcW w:w="2975"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542" w:name="_MCCTEMPBM_CRPT71230213___4"/>
            <w:bookmarkStart w:id="543" w:name="_MCCTEMPBM_CRPT71230214___4"/>
            <w:bookmarkEnd w:id="542"/>
            <w:bookmarkEnd w:id="543"/>
            <w:r>
              <w:rPr/>
              <w:t>Packet TMSI</w:t>
            </w:r>
          </w:p>
        </w:tc>
        <w:tc>
          <w:tcPr>
            <w:tcW w:w="2227"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Mandatory</w:t>
            </w:r>
          </w:p>
        </w:tc>
        <w:tc>
          <w:tcPr>
            <w:tcW w:w="120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7.7.5</w:t>
            </w:r>
          </w:p>
        </w:tc>
      </w:tr>
      <w:tr>
        <w:trPr/>
        <w:tc>
          <w:tcPr>
            <w:tcW w:w="2975"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544" w:name="_MCCTEMPBM_CRPT71230214___4"/>
            <w:bookmarkStart w:id="545" w:name="_MCCTEMPBM_CRPT71230215___4"/>
            <w:bookmarkEnd w:id="544"/>
            <w:bookmarkEnd w:id="545"/>
            <w:r>
              <w:rPr/>
              <w:t>P-TMSI Signature</w:t>
            </w:r>
          </w:p>
        </w:tc>
        <w:tc>
          <w:tcPr>
            <w:tcW w:w="2227"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Conditional</w:t>
            </w:r>
          </w:p>
        </w:tc>
        <w:tc>
          <w:tcPr>
            <w:tcW w:w="120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7.7.9</w:t>
            </w:r>
          </w:p>
        </w:tc>
      </w:tr>
      <w:tr>
        <w:trPr/>
        <w:tc>
          <w:tcPr>
            <w:tcW w:w="2975"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546" w:name="_MCCTEMPBM_CRPT71230215___4"/>
            <w:bookmarkStart w:id="547" w:name="_MCCTEMPBM_CRPT71230216___4"/>
            <w:bookmarkEnd w:id="546"/>
            <w:bookmarkEnd w:id="547"/>
            <w:r>
              <w:rPr/>
              <w:t>SGSN Address for Control Plane</w:t>
            </w:r>
          </w:p>
        </w:tc>
        <w:tc>
          <w:tcPr>
            <w:tcW w:w="2227"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20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7.7.32</w:t>
            </w:r>
          </w:p>
        </w:tc>
      </w:tr>
      <w:tr>
        <w:trPr/>
        <w:tc>
          <w:tcPr>
            <w:tcW w:w="2975"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548" w:name="_MCCTEMPBM_CRPT71230216___4"/>
            <w:bookmarkStart w:id="549" w:name="_MCCTEMPBM_CRPT71230217___4"/>
            <w:bookmarkEnd w:id="548"/>
            <w:bookmarkEnd w:id="549"/>
            <w:r>
              <w:rPr/>
              <w:t>Hop Counter</w:t>
            </w:r>
          </w:p>
        </w:tc>
        <w:tc>
          <w:tcPr>
            <w:tcW w:w="2227"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20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7.7.63</w:t>
            </w:r>
          </w:p>
        </w:tc>
      </w:tr>
      <w:tr>
        <w:trPr/>
        <w:tc>
          <w:tcPr>
            <w:tcW w:w="2975"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550" w:name="_MCCTEMPBM_CRPT71230217___4"/>
            <w:bookmarkStart w:id="551" w:name="_MCCTEMPBM_CRPT71230218___4"/>
            <w:bookmarkEnd w:id="550"/>
            <w:r>
              <w:rPr/>
              <w:t>Private Extension</w:t>
            </w:r>
          </w:p>
        </w:tc>
        <w:tc>
          <w:tcPr>
            <w:tcW w:w="2227"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20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bookmarkStart w:id="552" w:name="_MCCTEMPBM_CRPT71230218___4"/>
            <w:r>
              <w:rPr/>
              <w:t>7.7.46</w:t>
            </w:r>
            <w:bookmarkEnd w:id="552"/>
          </w:p>
        </w:tc>
      </w:tr>
    </w:tbl>
    <w:p>
      <w:pPr>
        <w:pStyle w:val="Normal"/>
        <w:rPr/>
      </w:pPr>
      <w:r>
        <w:rPr/>
      </w:r>
    </w:p>
    <w:p>
      <w:pPr>
        <w:pStyle w:val="Heading3"/>
        <w:rPr/>
      </w:pPr>
      <w:bookmarkStart w:id="553" w:name="_Toc114513588"/>
      <w:bookmarkStart w:id="554" w:name="_Toc9597846"/>
      <w:r>
        <w:rPr/>
        <w:t>7.5.2</w:t>
        <w:tab/>
        <w:t>Identification Response</w:t>
      </w:r>
      <w:bookmarkEnd w:id="553"/>
      <w:bookmarkEnd w:id="554"/>
    </w:p>
    <w:p>
      <w:pPr>
        <w:pStyle w:val="Normal"/>
        <w:rPr/>
      </w:pPr>
      <w:r>
        <w:rPr/>
        <w:t>The old SGSN shall send an Identification Response to the new SGSN as a response to a previous Identification Request.</w:t>
      </w:r>
    </w:p>
    <w:p>
      <w:pPr>
        <w:pStyle w:val="Normal"/>
        <w:rPr/>
      </w:pPr>
      <w:r>
        <w:rPr/>
        <w:t>For Intra Domain Connection of RAN Nodes to Multiple CN Nodes, if an old SGSN within an SGSN pool receives an Identification Request message that contains the optional parameter SGSN Address for Control Plane, the old SGSN shall use this address as destination IP address of the Identification Response message.</w:t>
      </w:r>
    </w:p>
    <w:p>
      <w:pPr>
        <w:pStyle w:val="Normal"/>
        <w:rPr/>
      </w:pPr>
      <w:r>
        <w:rPr/>
        <w:t>Possible Cause values are:</w:t>
      </w:r>
    </w:p>
    <w:p>
      <w:pPr>
        <w:pStyle w:val="B1"/>
        <w:rPr/>
      </w:pPr>
      <w:r>
        <w:rPr/>
        <w:t>-</w:t>
        <w:tab/>
        <w:t>"Request Accepted".</w:t>
      </w:r>
    </w:p>
    <w:p>
      <w:pPr>
        <w:pStyle w:val="B1"/>
        <w:rPr/>
      </w:pPr>
      <w:r>
        <w:rPr/>
        <w:t>-</w:t>
        <w:tab/>
        <w:t>"IMSI/IMEI not known".</w:t>
      </w:r>
    </w:p>
    <w:p>
      <w:pPr>
        <w:pStyle w:val="B1"/>
        <w:rPr/>
      </w:pPr>
      <w:r>
        <w:rPr/>
        <w:t>-</w:t>
        <w:tab/>
        <w:t>"System failure".</w:t>
      </w:r>
    </w:p>
    <w:p>
      <w:pPr>
        <w:pStyle w:val="B1"/>
        <w:rPr/>
      </w:pPr>
      <w:r>
        <w:rPr/>
        <w:t>-</w:t>
        <w:tab/>
        <w:t>"Mandatory IE incorrect".</w:t>
      </w:r>
    </w:p>
    <w:p>
      <w:pPr>
        <w:pStyle w:val="B1"/>
        <w:rPr/>
      </w:pPr>
      <w:r>
        <w:rPr/>
        <w:t>-</w:t>
        <w:tab/>
        <w:t>"Mandatory IE missing".</w:t>
      </w:r>
    </w:p>
    <w:p>
      <w:pPr>
        <w:pStyle w:val="B1"/>
        <w:rPr/>
      </w:pPr>
      <w:r>
        <w:rPr/>
        <w:t>-</w:t>
        <w:tab/>
        <w:t>"Optional IE incorrect".</w:t>
      </w:r>
    </w:p>
    <w:p>
      <w:pPr>
        <w:pStyle w:val="B1"/>
        <w:rPr/>
      </w:pPr>
      <w:r>
        <w:rPr/>
        <w:t>-</w:t>
        <w:tab/>
        <w:t>"Invalid message format".</w:t>
      </w:r>
    </w:p>
    <w:p>
      <w:pPr>
        <w:pStyle w:val="B1"/>
        <w:rPr/>
      </w:pPr>
      <w:r>
        <w:rPr/>
        <w:t>-</w:t>
        <w:tab/>
        <w:t>"P-TMSI Signature mismatch".</w:t>
      </w:r>
    </w:p>
    <w:p>
      <w:pPr>
        <w:pStyle w:val="Normal"/>
        <w:rPr/>
      </w:pPr>
      <w:r>
        <w:rPr/>
        <w:t>Only the Cause information element shall be included in the response if the Cause contains another value than "Request accepted".</w:t>
      </w:r>
    </w:p>
    <w:p>
      <w:pPr>
        <w:pStyle w:val="Normal"/>
        <w:rPr>
          <w:lang w:eastAsia="zh-CN"/>
        </w:rPr>
      </w:pPr>
      <w:r>
        <w:rPr/>
        <w:t>The IMSI information element is mandatory if the Cause contains the value "Request accepted".</w:t>
      </w:r>
    </w:p>
    <w:p>
      <w:pPr>
        <w:pStyle w:val="Normal"/>
        <w:rPr>
          <w:lang w:eastAsia="zh-CN"/>
        </w:rPr>
      </w:pPr>
      <w:r>
        <w:rPr>
          <w:lang w:eastAsia="zh-CN"/>
        </w:rPr>
        <w:t>The old SGSN shall include the</w:t>
      </w:r>
      <w:r>
        <w:rPr/>
        <w:t xml:space="preserve"> </w:t>
      </w:r>
      <w:r>
        <w:rPr>
          <w:lang w:eastAsia="zh-CN"/>
        </w:rPr>
        <w:t>UE Usage Type if the old SGSN supports the Dedicated Core Network feature as specified in 3GPP TS 23.060 [4]</w:t>
      </w:r>
      <w:r>
        <w:rPr/>
        <w:t>.</w:t>
      </w:r>
      <w:r>
        <w:rPr>
          <w:lang w:eastAsia="zh-CN"/>
        </w:rPr>
        <w:t xml:space="preserve"> If the UE Usage Type is not available in the old SGSN, the length field of this IE shall be set to 0.</w:t>
      </w:r>
    </w:p>
    <w:p>
      <w:pPr>
        <w:pStyle w:val="NO"/>
        <w:rPr>
          <w:lang w:eastAsia="zh-CN"/>
        </w:rPr>
      </w:pPr>
      <w:r>
        <w:rPr>
          <w:lang w:eastAsia="zh-CN"/>
        </w:rPr>
        <w:t>NOTE 1:</w:t>
        <w:tab/>
        <w:t>A UE Usage Type IE with the length field equal to 0 is used for the receiver to differentiate the case where the sender does not support the Dedicated Core Network feature from the case where the sender supports the Dedicated Core Network feature but no UE Usage type was received in UE's subscription.</w:t>
      </w:r>
    </w:p>
    <w:p>
      <w:pPr>
        <w:pStyle w:val="Normal"/>
        <w:rPr/>
      </w:pPr>
      <w:r>
        <w:rPr/>
        <w:t>The old SGSN shall include the IOV_updates counter if it is supported and available for a UMTS subscriber capable of UMTS AKA.</w:t>
      </w:r>
    </w:p>
    <w:p>
      <w:pPr>
        <w:pStyle w:val="Normal"/>
        <w:rPr/>
      </w:pPr>
      <w:r>
        <w:rPr/>
        <w:t>The optional Private Extension contains vendor or operator specific information.</w:t>
      </w:r>
    </w:p>
    <w:p>
      <w:pPr>
        <w:pStyle w:val="TH"/>
        <w:rPr>
          <w:rFonts w:ascii="Helvetica" w:hAnsi="Helvetica"/>
          <w:vanish/>
        </w:rPr>
      </w:pPr>
      <w:r>
        <w:rPr/>
        <w:t>Table 25: Information Elements in an Identification Response</w:t>
      </w:r>
    </w:p>
    <w:tbl>
      <w:tblPr>
        <w:tblW w:w="5998"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2565"/>
        <w:gridCol w:w="2226"/>
        <w:gridCol w:w="1207"/>
      </w:tblGrid>
      <w:tr>
        <w:trPr/>
        <w:tc>
          <w:tcPr>
            <w:tcW w:w="2565"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w:t>
            </w:r>
          </w:p>
        </w:tc>
        <w:tc>
          <w:tcPr>
            <w:tcW w:w="2226"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Presence requirement</w:t>
            </w:r>
          </w:p>
        </w:tc>
        <w:tc>
          <w:tcPr>
            <w:tcW w:w="120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Reference</w:t>
            </w:r>
          </w:p>
        </w:tc>
      </w:tr>
      <w:tr>
        <w:trPr/>
        <w:tc>
          <w:tcPr>
            <w:tcW w:w="2565"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555" w:name="_MCCTEMPBM_CRPT71230219___4"/>
            <w:bookmarkEnd w:id="555"/>
            <w:r>
              <w:rPr/>
              <w:t>Cause</w:t>
            </w:r>
          </w:p>
        </w:tc>
        <w:tc>
          <w:tcPr>
            <w:tcW w:w="222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Mandatory</w:t>
            </w:r>
          </w:p>
        </w:tc>
        <w:tc>
          <w:tcPr>
            <w:tcW w:w="1207"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7.7.1</w:t>
            </w:r>
          </w:p>
        </w:tc>
      </w:tr>
      <w:tr>
        <w:trPr/>
        <w:tc>
          <w:tcPr>
            <w:tcW w:w="2565"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556" w:name="_MCCTEMPBM_CRPT71230219___4"/>
            <w:bookmarkStart w:id="557" w:name="_MCCTEMPBM_CRPT71230220___4"/>
            <w:bookmarkEnd w:id="556"/>
            <w:bookmarkEnd w:id="557"/>
            <w:r>
              <w:rPr/>
              <w:t>IMSI</w:t>
            </w:r>
          </w:p>
        </w:tc>
        <w:tc>
          <w:tcPr>
            <w:tcW w:w="222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Conditional</w:t>
            </w:r>
          </w:p>
        </w:tc>
        <w:tc>
          <w:tcPr>
            <w:tcW w:w="1207"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7.7.2</w:t>
            </w:r>
          </w:p>
        </w:tc>
      </w:tr>
      <w:tr>
        <w:trPr/>
        <w:tc>
          <w:tcPr>
            <w:tcW w:w="2565"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558" w:name="_MCCTEMPBM_CRPT71230220___4"/>
            <w:bookmarkStart w:id="559" w:name="_MCCTEMPBM_CRPT71230221___4"/>
            <w:bookmarkEnd w:id="558"/>
            <w:bookmarkEnd w:id="559"/>
            <w:r>
              <w:rPr/>
              <w:t>Authentication Triplet</w:t>
            </w:r>
          </w:p>
        </w:tc>
        <w:tc>
          <w:tcPr>
            <w:tcW w:w="222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Conditional</w:t>
            </w:r>
          </w:p>
        </w:tc>
        <w:tc>
          <w:tcPr>
            <w:tcW w:w="1207"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7.7.7</w:t>
            </w:r>
          </w:p>
        </w:tc>
      </w:tr>
      <w:tr>
        <w:trPr/>
        <w:tc>
          <w:tcPr>
            <w:tcW w:w="2565"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560" w:name="_MCCTEMPBM_CRPT71230221___4"/>
            <w:bookmarkStart w:id="561" w:name="_MCCTEMPBM_CRPT71230222___4"/>
            <w:bookmarkEnd w:id="560"/>
            <w:bookmarkEnd w:id="561"/>
            <w:r>
              <w:rPr/>
              <w:t>Authentication Quintuplet</w:t>
            </w:r>
          </w:p>
        </w:tc>
        <w:tc>
          <w:tcPr>
            <w:tcW w:w="222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Conditional</w:t>
            </w:r>
          </w:p>
        </w:tc>
        <w:tc>
          <w:tcPr>
            <w:tcW w:w="1207"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7.7.35</w:t>
            </w:r>
          </w:p>
        </w:tc>
      </w:tr>
      <w:tr>
        <w:trPr/>
        <w:tc>
          <w:tcPr>
            <w:tcW w:w="2565"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bookmarkStart w:id="562" w:name="_MCCTEMPBM_CRPT71230222___4"/>
            <w:bookmarkStart w:id="563" w:name="_MCCTEMPBM_CRPT71230223___4"/>
            <w:bookmarkEnd w:id="562"/>
            <w:bookmarkEnd w:id="563"/>
            <w:r>
              <w:rPr>
                <w:lang w:eastAsia="zh-CN"/>
              </w:rPr>
              <w:t>UE Usage Type</w:t>
            </w:r>
          </w:p>
        </w:tc>
        <w:tc>
          <w:tcPr>
            <w:tcW w:w="222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207"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zh-CN"/>
              </w:rPr>
            </w:pPr>
            <w:r>
              <w:rPr>
                <w:lang w:eastAsia="zh-CN"/>
              </w:rPr>
              <w:t>7.7.117</w:t>
            </w:r>
          </w:p>
        </w:tc>
      </w:tr>
      <w:tr>
        <w:trPr/>
        <w:tc>
          <w:tcPr>
            <w:tcW w:w="2565"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bookmarkStart w:id="564" w:name="_MCCTEMPBM_CRPT71230223___4"/>
            <w:bookmarkStart w:id="565" w:name="_MCCTEMPBM_CRPT71230224___4"/>
            <w:bookmarkEnd w:id="564"/>
            <w:r>
              <w:rPr>
                <w:lang w:eastAsia="zh-CN"/>
              </w:rPr>
              <w:t>IOV_updates counter</w:t>
            </w:r>
          </w:p>
        </w:tc>
        <w:tc>
          <w:tcPr>
            <w:tcW w:w="222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207"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zh-CN"/>
              </w:rPr>
            </w:pPr>
            <w:bookmarkStart w:id="566" w:name="_MCCTEMPBM_CRPT71230224___4"/>
            <w:r>
              <w:rPr>
                <w:lang w:eastAsia="zh-CN"/>
              </w:rPr>
              <w:t>7.7.122</w:t>
            </w:r>
            <w:bookmarkEnd w:id="566"/>
          </w:p>
        </w:tc>
      </w:tr>
    </w:tbl>
    <w:p>
      <w:pPr>
        <w:pStyle w:val="Normal"/>
        <w:rPr/>
      </w:pPr>
      <w:r>
        <w:rPr/>
      </w:r>
    </w:p>
    <w:p>
      <w:pPr>
        <w:pStyle w:val="Heading3"/>
        <w:rPr/>
      </w:pPr>
      <w:bookmarkStart w:id="567" w:name="_Toc114513589"/>
      <w:bookmarkStart w:id="568" w:name="_Toc9597847"/>
      <w:r>
        <w:rPr/>
        <w:t>7.5.3</w:t>
        <w:tab/>
        <w:t>SGSN Context Request</w:t>
      </w:r>
      <w:bookmarkEnd w:id="567"/>
      <w:bookmarkEnd w:id="568"/>
    </w:p>
    <w:p>
      <w:pPr>
        <w:pStyle w:val="Normal"/>
        <w:rPr/>
      </w:pPr>
      <w:r>
        <w:rPr/>
        <w:t>The new SGSN shall send an SGSN Context Request to the old SGSN to get the MM and PDP Contexts for the MS.</w:t>
      </w:r>
    </w:p>
    <w:p>
      <w:pPr>
        <w:pStyle w:val="Normal"/>
        <w:rPr/>
      </w:pPr>
      <w:r>
        <w:rPr/>
        <w:t>For Intra Domain Connection of RAN Nodes to Multiple CN Nodes,  where the old SGSN belongs to an SGSN pool, the new SGSN cannot in the general case determine the old SGSN. The new SGSN shall in this case send the SGSN Context Request message to an SGSN based on the old RAI, as usual. If an SGSN within an SGSN pool receives an SGSN Context Request message for an MS that has been attached to another SGSN of the same SGSN pool, the SGSN shall:</w:t>
        <w:tab/>
      </w:r>
    </w:p>
    <w:p>
      <w:pPr>
        <w:pStyle w:val="Normal"/>
        <w:rPr/>
      </w:pPr>
      <w:r>
        <w:rPr/>
        <w:t>if the optional parameter "Hop Counter" is present in the received SGSN Context Request message, decrement the Hop Counter value, otherwise may include a Hop Counter with a value of max-1 where max is the maximum defined value for Hop Counter;</w:t>
        <w:br/>
        <w:t xml:space="preserve"> the SGSN Context Request message is then relayed to the old SGSN, keeping the other parts of the message unchanged. Received SGSN Context Request messages with a Hop Counter value of 0 shall not be relayed; instead a system failure indication shall be returned to the new SGSN. The SGSN within an SGSN pool can determine if the received SGSN Context Request message was meant for itself or for another SGSN of the SGSN pool by looking at the Network Resource Identifier contained in the P-TMSI parameter, or alternatively in the TLLI parameter. See 3GPP TS 23.003 [2] for details on the coding of the P-TMSI and see </w:t>
      </w:r>
      <w:r>
        <w:rPr>
          <w:rFonts w:eastAsia="MS Mincho"/>
          <w:lang w:eastAsia="ja-JP"/>
        </w:rPr>
        <w:t>3GPP TS</w:t>
      </w:r>
      <w:r>
        <w:rPr/>
        <w:t> 23.236 [19] for details on SGSN pool.</w:t>
      </w:r>
    </w:p>
    <w:p>
      <w:pPr>
        <w:pStyle w:val="Normal"/>
        <w:rPr/>
      </w:pPr>
      <w:r>
        <w:rPr/>
        <w:t>Note that an SGSN relaying the SGSN Context Request message shall not supervise the SGSN Context Response message.</w:t>
      </w:r>
    </w:p>
    <w:p>
      <w:pPr>
        <w:pStyle w:val="Normal"/>
        <w:rPr/>
      </w:pPr>
      <w:r>
        <w:rPr/>
        <w:t>The MS is identified in the old SGSN by its old RAI and old TLLI/old P-TMSI values. The TLLI/P-TMSI and RAI is a foreign TLLI/P-TMSI and an RAI in the old SGSN. Exactly one of the TLLI, P-TMSI or IMSI information fields shall be present.</w:t>
      </w:r>
    </w:p>
    <w:p>
      <w:pPr>
        <w:pStyle w:val="Normal"/>
        <w:rPr/>
      </w:pPr>
      <w:r>
        <w:rPr/>
        <w:t>The old SGSN responds with an SGSN Context Response.</w:t>
      </w:r>
    </w:p>
    <w:p>
      <w:pPr>
        <w:pStyle w:val="Normal"/>
        <w:rPr/>
      </w:pPr>
      <w:r>
        <w:rPr/>
        <w:t>The new SGSN shall include a SGSN Address for control plane.</w:t>
      </w:r>
      <w:r>
        <w:rPr>
          <w:lang w:eastAsia="zh-CN"/>
        </w:rPr>
        <w:t xml:space="preserve"> If the new SGSN is IPv4/ IPv6 capable, it </w:t>
      </w:r>
      <w:r>
        <w:rPr/>
        <w:t>shall include IPv</w:t>
      </w:r>
      <w:r>
        <w:rPr>
          <w:lang w:eastAsia="zh-CN"/>
        </w:rPr>
        <w:t>4</w:t>
      </w:r>
      <w:r>
        <w:rPr/>
        <w:t xml:space="preserve"> address in the field </w:t>
      </w:r>
      <w:r>
        <w:rPr>
          <w:lang w:eastAsia="zh-CN"/>
        </w:rPr>
        <w:t xml:space="preserve">of </w:t>
      </w:r>
      <w:r>
        <w:rPr/>
        <w:t>SGSN Address for Control Plane and IPv6 address in the field</w:t>
      </w:r>
      <w:r>
        <w:rPr>
          <w:lang w:eastAsia="zh-CN"/>
        </w:rPr>
        <w:t xml:space="preserve"> of</w:t>
      </w:r>
      <w:r>
        <w:rPr/>
        <w:t xml:space="preserve"> Alternative SGSN Address for Control Plane. If the </w:t>
      </w:r>
      <w:r>
        <w:rPr>
          <w:lang w:eastAsia="zh-CN"/>
        </w:rPr>
        <w:t>old SGSN</w:t>
      </w:r>
      <w:r>
        <w:rPr/>
        <w:t xml:space="preserve"> </w:t>
      </w:r>
      <w:r>
        <w:rPr>
          <w:lang w:eastAsia="zh-CN"/>
        </w:rPr>
        <w:t>is IPv6 capable</w:t>
      </w:r>
      <w:r>
        <w:rPr/>
        <w:t>, it shall store and use the IPv6 SGSN address</w:t>
      </w:r>
      <w:r>
        <w:rPr>
          <w:lang w:eastAsia="zh-CN"/>
        </w:rPr>
        <w:t xml:space="preserve"> when </w:t>
      </w:r>
      <w:r>
        <w:rPr/>
        <w:t>sending control plane messages for the MS to the new SGSN in the SGSN context transfer procedure</w:t>
      </w:r>
      <w:r>
        <w:rPr>
          <w:lang w:eastAsia="zh-CN"/>
        </w:rPr>
        <w:t>. Otherwise i</w:t>
      </w:r>
      <w:r>
        <w:rPr/>
        <w:t xml:space="preserve">f the </w:t>
      </w:r>
      <w:r>
        <w:rPr>
          <w:lang w:eastAsia="zh-CN"/>
        </w:rPr>
        <w:t>old S</w:t>
      </w:r>
      <w:r>
        <w:rPr/>
        <w:t xml:space="preserve">GSN </w:t>
      </w:r>
      <w:r>
        <w:rPr>
          <w:lang w:eastAsia="zh-CN"/>
        </w:rPr>
        <w:t>is only IPv4 capable</w:t>
      </w:r>
      <w:r>
        <w:rPr/>
        <w:t xml:space="preserve">, it shall store and use the IPv4 SGSN address </w:t>
      </w:r>
      <w:r>
        <w:rPr>
          <w:lang w:eastAsia="zh-CN"/>
        </w:rPr>
        <w:t>in the SGSN context transfer procedure</w:t>
      </w:r>
      <w:r>
        <w:rPr/>
        <w:t>. The old SGSN shall store this SGSN Address and use it when sending control plane messages for the MS to the new SGSN in the SGSN context transfer procedure</w:t>
      </w:r>
    </w:p>
    <w:p>
      <w:pPr>
        <w:pStyle w:val="Normal"/>
        <w:rPr/>
      </w:pPr>
      <w:r>
        <w:rPr/>
        <w:t>The new SGSN may include its SGSN number. If the old SGSN receives the SGSN number of the new SGSN it shall include this number when informing interworking core network nodes that there is a need to re-route previously sent requests against the new SGSN, e.g. in LCS the GMLC will use this SGSN number to re-activate the Location Request to the new SGSN (3GPP TS 23.271 [24])..</w:t>
      </w:r>
    </w:p>
    <w:p>
      <w:pPr>
        <w:pStyle w:val="Normal"/>
        <w:rPr/>
      </w:pPr>
      <w:r>
        <w:rPr/>
        <w:t>The Tunnel Endpoint Identifier Control Plane field specifies a Tunnel Endpoint Identifier for control plane messages, which is chosen by the new SGSN. The old SGSN shall include this Tunnel Endpoint Identifier in the GTP header of all subsequent control plane messages that are sent from the old SGSN to the new SGSN and related to the PDP context(s) requested.</w:t>
      </w:r>
    </w:p>
    <w:p>
      <w:pPr>
        <w:pStyle w:val="Normal"/>
        <w:rPr/>
      </w:pPr>
      <w:r>
        <w:rPr/>
        <w:t>The MS Validated indicates that the new SGSN has successfully authenticated the MS. IMSI shall be included if MS Validated indicates "Yes".</w:t>
      </w:r>
    </w:p>
    <w:p>
      <w:pPr>
        <w:pStyle w:val="Normal"/>
        <w:rPr/>
      </w:pPr>
      <w:r>
        <w:rPr/>
        <w:t xml:space="preserve">The P-TMSI Signature is conditionally provided by the MS to the new SGSN for identification checking purposes as defined in </w:t>
      </w:r>
      <w:r>
        <w:rPr>
          <w:rFonts w:eastAsia="MS Mincho"/>
          <w:lang w:eastAsia="ja-JP"/>
        </w:rPr>
        <w:t>3GPP TS </w:t>
      </w:r>
      <w:r>
        <w:rPr/>
        <w:t xml:space="preserve">23.060 [4] and </w:t>
      </w:r>
      <w:r>
        <w:rPr>
          <w:rFonts w:eastAsia="MS Mincho"/>
          <w:lang w:eastAsia="ja-JP"/>
        </w:rPr>
        <w:t>3GPP TS </w:t>
      </w:r>
      <w:r>
        <w:rPr/>
        <w:t>24.008 [5]. If the MS has provided the P-TMSI Signature, the new SGSN shall include this parameter in the SGSN Context Request message.</w:t>
      </w:r>
    </w:p>
    <w:p>
      <w:pPr>
        <w:pStyle w:val="Normal"/>
        <w:rPr>
          <w:lang w:eastAsia="zh-CN"/>
        </w:rPr>
      </w:pPr>
      <w:r>
        <w:rPr>
          <w:lang w:eastAsia="zh-CN"/>
        </w:rPr>
        <w:t>The RAT Type indicates the Radio Access Technology which is used in the new SGSN or the new MME.</w:t>
      </w:r>
    </w:p>
    <w:p>
      <w:pPr>
        <w:pStyle w:val="Normal"/>
        <w:rPr>
          <w:lang w:eastAsia="zh-CN"/>
        </w:rPr>
      </w:pPr>
      <w:r>
        <w:rPr>
          <w:lang w:eastAsia="zh-CN"/>
        </w:rPr>
        <w:t>The new SGSN shall include the CIoT Optimizations Support Indication IE if it supports at least one CIoT optimization.</w:t>
      </w:r>
    </w:p>
    <w:p>
      <w:pPr>
        <w:pStyle w:val="Normal"/>
        <w:rPr/>
      </w:pPr>
      <w:r>
        <w:rPr/>
        <w:t>The optional Private Extension contains vendor or operator specific information.</w:t>
      </w:r>
    </w:p>
    <w:p>
      <w:pPr>
        <w:pStyle w:val="TH"/>
        <w:rPr>
          <w:rFonts w:ascii="Helvetica" w:hAnsi="Helvetica"/>
          <w:vanish/>
        </w:rPr>
      </w:pPr>
      <w:r>
        <w:rPr/>
        <w:t>Table 26: Information Elements in a SGSN Context Request</w:t>
      </w:r>
    </w:p>
    <w:tbl>
      <w:tblPr>
        <w:tblW w:w="7371"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3448"/>
        <w:gridCol w:w="2033"/>
        <w:gridCol w:w="1890"/>
      </w:tblGrid>
      <w:tr>
        <w:trPr/>
        <w:tc>
          <w:tcPr>
            <w:tcW w:w="3448"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w:t>
            </w:r>
          </w:p>
        </w:tc>
        <w:tc>
          <w:tcPr>
            <w:tcW w:w="203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Presence requirement</w:t>
            </w:r>
          </w:p>
        </w:tc>
        <w:tc>
          <w:tcPr>
            <w:tcW w:w="189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Reference</w:t>
            </w:r>
          </w:p>
        </w:tc>
      </w:tr>
      <w:tr>
        <w:trPr/>
        <w:tc>
          <w:tcPr>
            <w:tcW w:w="3448"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569" w:name="_MCCTEMPBM_CRPT71230225___4"/>
            <w:bookmarkEnd w:id="569"/>
            <w:r>
              <w:rPr/>
              <w:t>IMSI</w:t>
            </w:r>
          </w:p>
        </w:tc>
        <w:tc>
          <w:tcPr>
            <w:tcW w:w="2033"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Conditional</w:t>
            </w:r>
          </w:p>
        </w:tc>
        <w:tc>
          <w:tcPr>
            <w:tcW w:w="189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7.7.2</w:t>
            </w:r>
          </w:p>
        </w:tc>
      </w:tr>
      <w:tr>
        <w:trPr/>
        <w:tc>
          <w:tcPr>
            <w:tcW w:w="3448"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570" w:name="_MCCTEMPBM_CRPT71230225___4"/>
            <w:bookmarkStart w:id="571" w:name="_MCCTEMPBM_CRPT71230226___4"/>
            <w:bookmarkEnd w:id="570"/>
            <w:bookmarkEnd w:id="571"/>
            <w:r>
              <w:rPr/>
              <w:t>Routeing Area Identity (RAI)</w:t>
            </w:r>
          </w:p>
        </w:tc>
        <w:tc>
          <w:tcPr>
            <w:tcW w:w="2033"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Mandatory</w:t>
            </w:r>
          </w:p>
        </w:tc>
        <w:tc>
          <w:tcPr>
            <w:tcW w:w="189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7.7.3</w:t>
            </w:r>
          </w:p>
        </w:tc>
      </w:tr>
      <w:tr>
        <w:trPr/>
        <w:tc>
          <w:tcPr>
            <w:tcW w:w="3448"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572" w:name="_MCCTEMPBM_CRPT71230226___4"/>
            <w:bookmarkStart w:id="573" w:name="_MCCTEMPBM_CRPT71230227___4"/>
            <w:bookmarkEnd w:id="572"/>
            <w:bookmarkEnd w:id="573"/>
            <w:r>
              <w:rPr/>
              <w:t>Temporary Logical Link Identifier (TLLI)</w:t>
            </w:r>
          </w:p>
        </w:tc>
        <w:tc>
          <w:tcPr>
            <w:tcW w:w="2033"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Conditional</w:t>
            </w:r>
          </w:p>
        </w:tc>
        <w:tc>
          <w:tcPr>
            <w:tcW w:w="189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7.7.4</w:t>
            </w:r>
          </w:p>
        </w:tc>
      </w:tr>
      <w:tr>
        <w:trPr/>
        <w:tc>
          <w:tcPr>
            <w:tcW w:w="3448"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574" w:name="_MCCTEMPBM_CRPT71230227___4"/>
            <w:bookmarkStart w:id="575" w:name="_MCCTEMPBM_CRPT71230228___4"/>
            <w:bookmarkEnd w:id="574"/>
            <w:bookmarkEnd w:id="575"/>
            <w:r>
              <w:rPr/>
              <w:t>Packet TMSI (P-TMSI)</w:t>
            </w:r>
          </w:p>
        </w:tc>
        <w:tc>
          <w:tcPr>
            <w:tcW w:w="2033"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Conditional</w:t>
            </w:r>
          </w:p>
        </w:tc>
        <w:tc>
          <w:tcPr>
            <w:tcW w:w="189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7.7.5</w:t>
            </w:r>
          </w:p>
        </w:tc>
      </w:tr>
      <w:tr>
        <w:trPr/>
        <w:tc>
          <w:tcPr>
            <w:tcW w:w="3448"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576" w:name="_MCCTEMPBM_CRPT71230228___4"/>
            <w:bookmarkStart w:id="577" w:name="_MCCTEMPBM_CRPT71230229___4"/>
            <w:bookmarkEnd w:id="576"/>
            <w:bookmarkEnd w:id="577"/>
            <w:r>
              <w:rPr/>
              <w:t>P-TMSI Signature</w:t>
            </w:r>
          </w:p>
        </w:tc>
        <w:tc>
          <w:tcPr>
            <w:tcW w:w="2033"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Conditional</w:t>
            </w:r>
          </w:p>
        </w:tc>
        <w:tc>
          <w:tcPr>
            <w:tcW w:w="189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7.7.9</w:t>
            </w:r>
          </w:p>
        </w:tc>
      </w:tr>
      <w:tr>
        <w:trPr/>
        <w:tc>
          <w:tcPr>
            <w:tcW w:w="3448"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578" w:name="_MCCTEMPBM_CRPT71230229___4"/>
            <w:bookmarkStart w:id="579" w:name="_MCCTEMPBM_CRPT71230230___4"/>
            <w:bookmarkEnd w:id="578"/>
            <w:bookmarkEnd w:id="579"/>
            <w:r>
              <w:rPr/>
              <w:t>MS Validated</w:t>
            </w:r>
          </w:p>
        </w:tc>
        <w:tc>
          <w:tcPr>
            <w:tcW w:w="2033"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89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7.7.10</w:t>
            </w:r>
          </w:p>
        </w:tc>
      </w:tr>
      <w:tr>
        <w:trPr/>
        <w:tc>
          <w:tcPr>
            <w:tcW w:w="3448" w:type="dxa"/>
            <w:tcBorders>
              <w:top w:val="single" w:sz="4" w:space="0" w:color="000000"/>
              <w:left w:val="single" w:sz="4" w:space="0" w:color="000000"/>
              <w:bottom w:val="single" w:sz="4" w:space="0" w:color="000000"/>
              <w:right w:val="single" w:sz="4" w:space="0" w:color="000000"/>
            </w:tcBorders>
          </w:tcPr>
          <w:p>
            <w:pPr>
              <w:pStyle w:val="TAL"/>
              <w:widowControl w:val="false"/>
              <w:rPr>
                <w:lang w:val="fr-FR"/>
              </w:rPr>
            </w:pPr>
            <w:bookmarkStart w:id="580" w:name="_MCCTEMPBM_CRPT71230230___4"/>
            <w:bookmarkStart w:id="581" w:name="_MCCTEMPBM_CRPT71230231___4"/>
            <w:bookmarkEnd w:id="580"/>
            <w:bookmarkEnd w:id="581"/>
            <w:r>
              <w:rPr>
                <w:lang w:val="fr-FR"/>
              </w:rPr>
              <w:t>Tunnel Endpoint Identifier Control Plane</w:t>
            </w:r>
          </w:p>
        </w:tc>
        <w:tc>
          <w:tcPr>
            <w:tcW w:w="2033"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Mandatory</w:t>
            </w:r>
          </w:p>
        </w:tc>
        <w:tc>
          <w:tcPr>
            <w:tcW w:w="189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7.7.14</w:t>
            </w:r>
          </w:p>
        </w:tc>
      </w:tr>
      <w:tr>
        <w:trPr/>
        <w:tc>
          <w:tcPr>
            <w:tcW w:w="3448"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582" w:name="_MCCTEMPBM_CRPT71230231___4"/>
            <w:bookmarkStart w:id="583" w:name="_MCCTEMPBM_CRPT71230232___4"/>
            <w:bookmarkEnd w:id="582"/>
            <w:bookmarkEnd w:id="583"/>
            <w:r>
              <w:rPr/>
              <w:t>SGSN Address for Control Plane</w:t>
            </w:r>
          </w:p>
        </w:tc>
        <w:tc>
          <w:tcPr>
            <w:tcW w:w="2033"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Mandatory</w:t>
            </w:r>
          </w:p>
        </w:tc>
        <w:tc>
          <w:tcPr>
            <w:tcW w:w="189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7.7.32</w:t>
            </w:r>
          </w:p>
        </w:tc>
      </w:tr>
      <w:tr>
        <w:trPr/>
        <w:tc>
          <w:tcPr>
            <w:tcW w:w="3448"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584" w:name="_MCCTEMPBM_CRPT71230232___4"/>
            <w:bookmarkStart w:id="585" w:name="_MCCTEMPBM_CRPT71230233___4"/>
            <w:bookmarkEnd w:id="584"/>
            <w:bookmarkEnd w:id="585"/>
            <w:r>
              <w:rPr/>
              <w:t xml:space="preserve">Alternative </w:t>
            </w:r>
            <w:r>
              <w:rPr>
                <w:lang w:eastAsia="zh-CN"/>
              </w:rPr>
              <w:t>S</w:t>
            </w:r>
            <w:r>
              <w:rPr/>
              <w:t>GSN Address for Control Plane</w:t>
            </w:r>
          </w:p>
        </w:tc>
        <w:tc>
          <w:tcPr>
            <w:tcW w:w="2033"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89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7.7.32</w:t>
            </w:r>
          </w:p>
        </w:tc>
      </w:tr>
      <w:tr>
        <w:trPr/>
        <w:tc>
          <w:tcPr>
            <w:tcW w:w="3448"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586" w:name="_MCCTEMPBM_CRPT71230233___4"/>
            <w:bookmarkStart w:id="587" w:name="_MCCTEMPBM_CRPT71230234___4"/>
            <w:bookmarkEnd w:id="586"/>
            <w:bookmarkEnd w:id="587"/>
            <w:r>
              <w:rPr/>
              <w:t>SGSN Number</w:t>
            </w:r>
          </w:p>
        </w:tc>
        <w:tc>
          <w:tcPr>
            <w:tcW w:w="2033"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89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7.7.47</w:t>
            </w:r>
          </w:p>
        </w:tc>
      </w:tr>
      <w:tr>
        <w:trPr/>
        <w:tc>
          <w:tcPr>
            <w:tcW w:w="3448"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588" w:name="_MCCTEMPBM_CRPT71230234___4"/>
            <w:bookmarkStart w:id="589" w:name="_MCCTEMPBM_CRPT71230235___4"/>
            <w:bookmarkEnd w:id="588"/>
            <w:bookmarkEnd w:id="589"/>
            <w:r>
              <w:rPr/>
              <w:t>RAT Type</w:t>
            </w:r>
          </w:p>
        </w:tc>
        <w:tc>
          <w:tcPr>
            <w:tcW w:w="2033"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89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7.7.50</w:t>
            </w:r>
          </w:p>
        </w:tc>
      </w:tr>
      <w:tr>
        <w:trPr/>
        <w:tc>
          <w:tcPr>
            <w:tcW w:w="3448"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590" w:name="_MCCTEMPBM_CRPT71230235___4"/>
            <w:bookmarkStart w:id="591" w:name="_MCCTEMPBM_CRPT71230236___4"/>
            <w:bookmarkEnd w:id="590"/>
            <w:bookmarkEnd w:id="591"/>
            <w:r>
              <w:rPr/>
              <w:t>Hop Counter</w:t>
            </w:r>
          </w:p>
        </w:tc>
        <w:tc>
          <w:tcPr>
            <w:tcW w:w="2033"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89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7.7.63</w:t>
            </w:r>
          </w:p>
        </w:tc>
      </w:tr>
      <w:tr>
        <w:trPr/>
        <w:tc>
          <w:tcPr>
            <w:tcW w:w="3448"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592" w:name="_MCCTEMPBM_CRPT71230236___4"/>
            <w:bookmarkStart w:id="593" w:name="_MCCTEMPBM_CRPT71230237___4"/>
            <w:bookmarkEnd w:id="592"/>
            <w:r>
              <w:rPr/>
              <w:t>Private Extension</w:t>
            </w:r>
          </w:p>
        </w:tc>
        <w:tc>
          <w:tcPr>
            <w:tcW w:w="2033"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89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bookmarkStart w:id="594" w:name="_MCCTEMPBM_CRPT71230237___4"/>
            <w:r>
              <w:rPr/>
              <w:t>7.7.46</w:t>
            </w:r>
            <w:bookmarkEnd w:id="594"/>
          </w:p>
        </w:tc>
      </w:tr>
    </w:tbl>
    <w:p>
      <w:pPr>
        <w:pStyle w:val="Normal"/>
        <w:rPr/>
      </w:pPr>
      <w:r>
        <w:rPr/>
      </w:r>
    </w:p>
    <w:p>
      <w:pPr>
        <w:pStyle w:val="Heading3"/>
        <w:rPr/>
      </w:pPr>
      <w:bookmarkStart w:id="595" w:name="_Toc114513590"/>
      <w:bookmarkStart w:id="596" w:name="_Toc9597848"/>
      <w:r>
        <w:rPr/>
        <w:t>7.5.4</w:t>
        <w:tab/>
        <w:t>SGSN Context Response</w:t>
      </w:r>
      <w:bookmarkEnd w:id="595"/>
      <w:bookmarkEnd w:id="596"/>
    </w:p>
    <w:p>
      <w:pPr>
        <w:pStyle w:val="Normal"/>
        <w:rPr/>
      </w:pPr>
      <w:r>
        <w:rPr/>
        <w:t>The old SGSN shall send an SGSN Context Response to the new SGSN as a response to a previous SGSN Context Request.</w:t>
      </w:r>
    </w:p>
    <w:p>
      <w:pPr>
        <w:pStyle w:val="Normal"/>
        <w:rPr/>
      </w:pPr>
      <w:r>
        <w:rPr/>
        <w:t>Possible Cause values are:</w:t>
      </w:r>
    </w:p>
    <w:p>
      <w:pPr>
        <w:pStyle w:val="B1"/>
        <w:rPr/>
      </w:pPr>
      <w:r>
        <w:rPr/>
        <w:t>-</w:t>
        <w:tab/>
        <w:t>"Request Accepted".</w:t>
      </w:r>
    </w:p>
    <w:p>
      <w:pPr>
        <w:pStyle w:val="B1"/>
        <w:rPr/>
      </w:pPr>
      <w:r>
        <w:rPr/>
        <w:t>-</w:t>
        <w:tab/>
        <w:t>"IMSI/IMEI not known".</w:t>
      </w:r>
    </w:p>
    <w:p>
      <w:pPr>
        <w:pStyle w:val="B1"/>
        <w:rPr/>
      </w:pPr>
      <w:r>
        <w:rPr/>
        <w:t>-</w:t>
        <w:tab/>
        <w:t>"System failure".</w:t>
      </w:r>
    </w:p>
    <w:p>
      <w:pPr>
        <w:pStyle w:val="B1"/>
        <w:rPr/>
      </w:pPr>
      <w:r>
        <w:rPr/>
        <w:t>-</w:t>
        <w:tab/>
        <w:t>"Mandatory IE incorrect".</w:t>
      </w:r>
    </w:p>
    <w:p>
      <w:pPr>
        <w:pStyle w:val="B1"/>
        <w:rPr/>
      </w:pPr>
      <w:r>
        <w:rPr/>
        <w:t>-</w:t>
        <w:tab/>
        <w:t>"Mandatory IE missing".</w:t>
      </w:r>
    </w:p>
    <w:p>
      <w:pPr>
        <w:pStyle w:val="B1"/>
        <w:rPr/>
      </w:pPr>
      <w:r>
        <w:rPr/>
        <w:t>-</w:t>
        <w:tab/>
        <w:t>"Optional IE incorrect".</w:t>
      </w:r>
    </w:p>
    <w:p>
      <w:pPr>
        <w:pStyle w:val="B1"/>
        <w:rPr/>
      </w:pPr>
      <w:r>
        <w:rPr/>
        <w:t>-</w:t>
        <w:tab/>
        <w:t>"Invalid message format".</w:t>
      </w:r>
    </w:p>
    <w:p>
      <w:pPr>
        <w:pStyle w:val="B1"/>
        <w:rPr/>
      </w:pPr>
      <w:r>
        <w:rPr/>
        <w:t>-</w:t>
        <w:tab/>
        <w:t>"P-TMSI Signature mismatch".</w:t>
      </w:r>
    </w:p>
    <w:p>
      <w:pPr>
        <w:pStyle w:val="B1"/>
        <w:rPr/>
      </w:pPr>
      <w:r>
        <w:rPr/>
        <w:t>-</w:t>
        <w:tab/>
        <w:t>"Target access restricted for the subscriber".</w:t>
      </w:r>
    </w:p>
    <w:p>
      <w:pPr>
        <w:pStyle w:val="Normal"/>
        <w:rPr/>
      </w:pPr>
      <w:r>
        <w:rPr/>
        <w:t>Based on the subscription profile, when the access to the target RAT is prohibited for the subscriber, the old SGSN may reject the SGSN Context Request message with the cause "Target access restricted for the subscriber".</w:t>
      </w:r>
    </w:p>
    <w:p>
      <w:pPr>
        <w:pStyle w:val="Normal"/>
        <w:rPr>
          <w:lang w:eastAsia="zh-CN"/>
        </w:rPr>
      </w:pPr>
      <w:r>
        <w:rPr/>
        <w:t>If the Cause contains the value "P-TMSI Signature mismatch" the IMSI information element and, for Intra Domain Connection of RAN Nodes to Multiple CN Nodes, a SGSN Address for control plane shall be included in the response, otherwise only the Cause information element shall be included in the response. The IMSI shall not be included in the message i</w:t>
      </w:r>
      <w:r>
        <w:rPr>
          <w:lang w:eastAsia="zh-CN"/>
        </w:rPr>
        <w:t>f the MS is emergency attached and the MS is UICCless.</w:t>
      </w:r>
    </w:p>
    <w:p>
      <w:pPr>
        <w:pStyle w:val="NO"/>
        <w:rPr/>
      </w:pPr>
      <w:r>
        <w:rPr/>
        <w:t>NOTE 1:</w:t>
        <w:tab/>
        <w:t>The rule to include the IMSI when the Cause contains the value "P-TMSI Signature mismatch" also applies to an old MME interoperating with a Gn/Gp SGSN.</w:t>
      </w:r>
    </w:p>
    <w:p>
      <w:pPr>
        <w:pStyle w:val="Normal"/>
        <w:rPr/>
      </w:pPr>
      <w:r>
        <w:rPr/>
        <w:t xml:space="preserve">The old SGSN shall also include a SGSN Address for control plane if the Cause contains the value "Request Accepted". </w:t>
      </w:r>
      <w:r>
        <w:rPr>
          <w:lang w:eastAsia="zh-CN"/>
        </w:rPr>
        <w:t>If the SGSN Context Request re</w:t>
      </w:r>
      <w:r>
        <w:rPr/>
        <w:t xml:space="preserve">ceived from the </w:t>
      </w:r>
      <w:r>
        <w:rPr>
          <w:lang w:eastAsia="zh-CN"/>
        </w:rPr>
        <w:t xml:space="preserve">new </w:t>
      </w:r>
      <w:r>
        <w:rPr/>
        <w:t>SGSN include</w:t>
      </w:r>
      <w:r>
        <w:rPr>
          <w:lang w:eastAsia="zh-CN"/>
        </w:rPr>
        <w:t>s</w:t>
      </w:r>
      <w:r>
        <w:rPr/>
        <w:t xml:space="preserve"> </w:t>
      </w:r>
      <w:r>
        <w:rPr>
          <w:lang w:eastAsia="zh-CN"/>
        </w:rPr>
        <w:t xml:space="preserve">an </w:t>
      </w:r>
      <w:r>
        <w:rPr/>
        <w:t xml:space="preserve">IPv6 SGSN address, </w:t>
      </w:r>
      <w:r>
        <w:rPr>
          <w:lang w:eastAsia="zh-CN"/>
        </w:rPr>
        <w:t>an</w:t>
      </w:r>
      <w:r>
        <w:rPr/>
        <w:t xml:space="preserve"> IPv4/IPv6 capable </w:t>
      </w:r>
      <w:r>
        <w:rPr>
          <w:lang w:eastAsia="zh-CN"/>
        </w:rPr>
        <w:t>old S</w:t>
      </w:r>
      <w:r>
        <w:rPr/>
        <w:t xml:space="preserve">GSN shall include IPv6 address in the field </w:t>
      </w:r>
      <w:r>
        <w:rPr>
          <w:lang w:eastAsia="zh-CN"/>
        </w:rPr>
        <w:t>of S</w:t>
      </w:r>
      <w:r>
        <w:rPr/>
        <w:t xml:space="preserve">GSN </w:t>
      </w:r>
      <w:r>
        <w:rPr>
          <w:lang w:eastAsia="zh-CN"/>
        </w:rPr>
        <w:t>a</w:t>
      </w:r>
      <w:r>
        <w:rPr/>
        <w:t xml:space="preserve">ddress for </w:t>
      </w:r>
      <w:r>
        <w:rPr>
          <w:lang w:eastAsia="zh-CN"/>
        </w:rPr>
        <w:t>c</w:t>
      </w:r>
      <w:r>
        <w:rPr/>
        <w:t xml:space="preserve">ontrol </w:t>
      </w:r>
      <w:r>
        <w:rPr>
          <w:lang w:eastAsia="zh-CN"/>
        </w:rPr>
        <w:t>p</w:t>
      </w:r>
      <w:r>
        <w:rPr/>
        <w:t>lane</w:t>
      </w:r>
      <w:r>
        <w:rPr>
          <w:lang w:val="en-US" w:eastAsia="zh-CN"/>
        </w:rPr>
        <w:t>.</w:t>
      </w:r>
      <w:r>
        <w:rPr/>
        <w:t xml:space="preserve"> </w:t>
      </w:r>
      <w:r>
        <w:rPr>
          <w:lang w:eastAsia="zh-CN"/>
        </w:rPr>
        <w:t>O</w:t>
      </w:r>
      <w:r>
        <w:rPr/>
        <w:t xml:space="preserve">therwise </w:t>
      </w:r>
      <w:r>
        <w:rPr>
          <w:lang w:eastAsia="zh-CN"/>
        </w:rPr>
        <w:t>it shall</w:t>
      </w:r>
      <w:r>
        <w:rPr/>
        <w:t xml:space="preserve"> </w:t>
      </w:r>
      <w:r>
        <w:rPr>
          <w:lang w:eastAsia="zh-CN"/>
        </w:rPr>
        <w:t>include</w:t>
      </w:r>
      <w:r>
        <w:rPr/>
        <w:t xml:space="preserve"> IPv4 address in </w:t>
      </w:r>
      <w:r>
        <w:rPr>
          <w:lang w:eastAsia="zh-CN"/>
        </w:rPr>
        <w:t>this field</w:t>
      </w:r>
      <w:r>
        <w:rPr/>
        <w:t>.</w:t>
      </w:r>
      <w:r>
        <w:rPr>
          <w:lang w:val="en-US"/>
        </w:rPr>
        <w:t xml:space="preserve"> </w:t>
      </w:r>
      <w:r>
        <w:rPr/>
        <w:t>The new SGSN shall store this SGSN Address and use it when sending control plane messages for the MS to the old SGSN in the SGSN context transfer procedure.</w:t>
      </w:r>
    </w:p>
    <w:p>
      <w:pPr>
        <w:pStyle w:val="Normal"/>
        <w:rPr/>
      </w:pPr>
      <w:r>
        <w:rPr/>
        <w:t>The Tunnel Endpoint Identifier Control Plane field specifies a Tunnel Endpoint Identifier, which is chosen by the old SGSN. The new SGSN shall include this Tunnel Endpoint Identifier in the GTP header of all subsequent control plane messages, which are sent from the new SGSN to the old SGSN and related to the PDP context(s) requested.</w:t>
      </w:r>
    </w:p>
    <w:p>
      <w:pPr>
        <w:pStyle w:val="Normal"/>
        <w:rPr/>
      </w:pPr>
      <w:r>
        <w:rPr/>
        <w:t>The IMSI information element contains the IMSI matching the TLLI or P-TMSI (for GSM or UMTS respectively) and RAI in the SGSN Context Request.</w:t>
      </w:r>
    </w:p>
    <w:p>
      <w:pPr>
        <w:pStyle w:val="Normal"/>
        <w:rPr/>
      </w:pPr>
      <w:r>
        <w:rPr/>
        <w:t xml:space="preserve">The MM Context contains necessary mobility management and security parameters. The IMEISV shall, if available, be included in the MM Context from the old SGSN to the new SGSN. </w:t>
      </w:r>
      <w:r>
        <w:rPr>
          <w:lang w:eastAsia="zh-CN"/>
        </w:rPr>
        <w:t>If the MS is emergency attached and the MS is UICCless or the IMSI is unauthenticated, the International Mobile Equipment Identity (IMEI) shall be included and used as the MS identity.</w:t>
      </w:r>
    </w:p>
    <w:p>
      <w:pPr>
        <w:pStyle w:val="Normal"/>
        <w:rPr/>
      </w:pPr>
      <w:r>
        <w:rPr/>
        <w:t xml:space="preserve">All active PDP contexts in the old SGSN shall be included as PDP Context information elements. The PDP contexts are included </w:t>
      </w:r>
      <w:r>
        <w:rPr>
          <w:rFonts w:eastAsia="MS Mincho"/>
        </w:rPr>
        <w:t>in an implementation dependant prioritized order, and the most important PDP context is placed first.</w:t>
      </w:r>
      <w:r>
        <w:rPr/>
        <w:t xml:space="preserve"> </w:t>
      </w:r>
      <w:r>
        <w:rPr>
          <w:rFonts w:eastAsia="MS Mincho"/>
        </w:rPr>
        <w:t>When the PDP Context Prioritization IE is included, it informs the new SGSN that the PDP contexts are sent prioritized. If the new SGSN is not able to maintain active all the PDP contexts received from the old SGSN when it is indicated that prioritization of the PDP contexts is applied, the new SGSN should use the prioritisation sent by old SGSN as input when deciding which PDP contexts to maintain active and which ones to delete.</w:t>
      </w:r>
    </w:p>
    <w:p>
      <w:pPr>
        <w:pStyle w:val="Normal"/>
        <w:rPr/>
      </w:pPr>
      <w:r>
        <w:rPr>
          <w:rFonts w:eastAsia="MS Mincho"/>
        </w:rPr>
        <w:t xml:space="preserve">The old SGSN shall include the current </w:t>
      </w:r>
      <w:r>
        <w:rPr/>
        <w:t>Evolved Allocation/Retention Priority for each active PDP Context in the Evolved Allocation/Retention Priority II information elements if the information is available.</w:t>
      </w:r>
    </w:p>
    <w:p>
      <w:pPr>
        <w:pStyle w:val="Normal"/>
        <w:rPr>
          <w:rFonts w:eastAsia="MS Mincho"/>
          <w:lang w:val="en-US"/>
        </w:rPr>
      </w:pPr>
      <w:r>
        <w:rPr>
          <w:rFonts w:eastAsia="MS Mincho"/>
          <w:lang w:val="en-US"/>
        </w:rPr>
        <w:t>If available, the old SGSN shall include:</w:t>
      </w:r>
    </w:p>
    <w:p>
      <w:pPr>
        <w:pStyle w:val="B1"/>
        <w:rPr>
          <w:rFonts w:eastAsia="MS Mincho"/>
          <w:lang w:val="en-US"/>
        </w:rPr>
      </w:pPr>
      <w:r>
        <w:rPr>
          <w:rFonts w:eastAsia="MS Mincho"/>
          <w:lang w:val="en-US"/>
        </w:rPr>
        <w:t>-</w:t>
        <w:tab/>
        <w:t xml:space="preserve">Subscribed and Authorized UE-AMBRs for Uplink and Downlink into the UE-AMBR IE </w:t>
      </w:r>
      <w:r>
        <w:rPr>
          <w:lang w:val="en-US"/>
        </w:rPr>
        <w:t xml:space="preserve">for all non-GBR </w:t>
      </w:r>
      <w:r>
        <w:rPr>
          <w:lang w:val="en-US" w:eastAsia="zh-CN"/>
        </w:rPr>
        <w:t>PDP Contexts</w:t>
      </w:r>
      <w:r>
        <w:rPr>
          <w:lang w:val="en-US"/>
        </w:rPr>
        <w:t xml:space="preserve"> according to the subscription of the user.</w:t>
      </w:r>
      <w:r>
        <w:rPr>
          <w:lang w:eastAsia="zh-CN"/>
        </w:rPr>
        <w:t xml:space="preserve"> If </w:t>
      </w:r>
      <w:r>
        <w:rPr>
          <w:lang w:val="en-US"/>
        </w:rPr>
        <w:t xml:space="preserve">Authorized </w:t>
      </w:r>
      <w:r>
        <w:rPr>
          <w:lang w:val="en-US" w:eastAsia="zh-CN"/>
        </w:rPr>
        <w:t>UE</w:t>
      </w:r>
      <w:r>
        <w:rPr>
          <w:lang w:val="en-US"/>
        </w:rPr>
        <w:t>-AMBRs</w:t>
      </w:r>
      <w:r>
        <w:rPr>
          <w:lang w:eastAsia="zh-CN"/>
        </w:rPr>
        <w:t xml:space="preserve"> are available but no Subscribed UE-AMBR is received from the HLR, the value of the Subscribed UE-AMBR shall be set to </w:t>
      </w:r>
      <w:r>
        <w:rPr/>
        <w:t>"</w:t>
      </w:r>
      <w:r>
        <w:rPr>
          <w:lang w:eastAsia="zh-CN"/>
        </w:rPr>
        <w:t>0</w:t>
      </w:r>
      <w:r>
        <w:rPr/>
        <w:t>"</w:t>
      </w:r>
      <w:r>
        <w:rPr>
          <w:lang w:eastAsia="zh-CN"/>
        </w:rPr>
        <w:t xml:space="preserve"> by the old SGSN and the new SGSN shall consider that there is no Subscribed UE-AMBR received from the old SGSN.</w:t>
      </w:r>
    </w:p>
    <w:p>
      <w:pPr>
        <w:pStyle w:val="B1"/>
        <w:rPr>
          <w:rFonts w:eastAsia="MS Mincho"/>
          <w:lang w:val="en-US"/>
        </w:rPr>
      </w:pPr>
      <w:r>
        <w:rPr>
          <w:lang w:val="en-US"/>
        </w:rPr>
        <w:t>-</w:t>
        <w:tab/>
        <w:t xml:space="preserve">Authorized APN-AMBRs </w:t>
      </w:r>
      <w:r>
        <w:rPr>
          <w:rFonts w:eastAsia="MS Mincho"/>
          <w:lang w:val="en-US"/>
        </w:rPr>
        <w:t>for Uplink and Downlink into the</w:t>
      </w:r>
      <w:r>
        <w:rPr>
          <w:lang w:val="en-US"/>
        </w:rPr>
        <w:t xml:space="preserve"> APN-AMBR with NSAPI IE(s) for all non-GBR PDP Contexts of the APN. One occurrence of this IE shall be included per </w:t>
      </w:r>
      <w:r>
        <w:rPr>
          <w:lang w:val="en-US" w:eastAsia="zh-CN"/>
        </w:rPr>
        <w:t>PDN connection</w:t>
      </w:r>
      <w:r>
        <w:rPr>
          <w:lang w:val="en-US"/>
        </w:rPr>
        <w:t xml:space="preserve">. The NSAPI shall be the value assigned to any PDP Context that is associated with the </w:t>
      </w:r>
      <w:r>
        <w:rPr>
          <w:lang w:val="en-US" w:eastAsia="zh-CN"/>
        </w:rPr>
        <w:t>PDN connection</w:t>
      </w:r>
      <w:r>
        <w:rPr>
          <w:lang w:val="en-US"/>
        </w:rPr>
        <w:t>.</w:t>
      </w:r>
    </w:p>
    <w:p>
      <w:pPr>
        <w:pStyle w:val="NO"/>
        <w:rPr>
          <w:rFonts w:eastAsia="MS Mincho"/>
          <w:lang w:val="en-US"/>
        </w:rPr>
      </w:pPr>
      <w:r>
        <w:rPr>
          <w:lang w:val="en-US"/>
        </w:rPr>
        <w:t>NOTE 2:</w:t>
        <w:tab/>
        <w:t>The old SGSN can receive the authorized APN-AMBRs from GGSN at PDP context activation or PDP context update.</w:t>
      </w:r>
    </w:p>
    <w:p>
      <w:pPr>
        <w:pStyle w:val="Normal"/>
        <w:rPr/>
      </w:pPr>
      <w:r>
        <w:rPr/>
        <w:t>If there is at least one active PDP context, the old SGSN shall start the T3-TUNNEL timer and store the address of the new SGSN in the "New SGSN Address" field of the MM context. The old SGSN shall wait for SGSN Context Acknowledge before sending T-PDUs to the new SGSN. If an SGSN Context Acknowledge message is not received within a time defined by T3-RESPONSE, the old SGSN shall retransmit the SGSN Context Response to the new SGSN as long as the total number of attempts is less than N3-REQUESTS. After N3-REQUESTS unsuccessfully attempts, the old SGSN shall proceed as described in clause "Reliable delivery of signalling messages" in case the transmission of a control plane message fails N3</w:t>
        <w:noBreakHyphen/>
        <w:t>REQUESTS times.</w:t>
      </w:r>
    </w:p>
    <w:p>
      <w:pPr>
        <w:pStyle w:val="Normal"/>
        <w:rPr/>
      </w:pPr>
      <w:r>
        <w:rPr/>
        <w:t>For each RAB using lossless PDCP context, the old SGSN shall include a RAB Context. If a RAB Context is included in the SGSN Context Response, the new SGSN shall ignore the N-PDU number fields and sequence number fields received in the PDP Context IE.</w:t>
      </w:r>
    </w:p>
    <w:p>
      <w:pPr>
        <w:pStyle w:val="Normal"/>
        <w:rPr/>
      </w:pPr>
      <w:r>
        <w:rPr/>
        <w:t>Radio Priority SMS contains the radio priority level for MO SMS transmission, and shall be included if a valid Radio Priority SMS value exists for the MS in the old SGSN.</w:t>
      </w:r>
    </w:p>
    <w:p>
      <w:pPr>
        <w:pStyle w:val="Normal"/>
        <w:rPr/>
      </w:pPr>
      <w:r>
        <w:rPr/>
        <w:t>Radio Priority LCS contains the radio priority level for MO LCS transmission, and shall be included if a valid Radio Priority LCS value exists for the MS in the old SGSN.</w:t>
      </w:r>
    </w:p>
    <w:p>
      <w:pPr>
        <w:pStyle w:val="Normal"/>
        <w:rPr/>
      </w:pPr>
      <w:r>
        <w:rPr/>
        <w:t>Radio Priority is the radio priority level that the MS uses when accessing the network for the transmission of uplink user data for a particular PDP context. One Radio Priority IE shall be included per PDP context that has a valid radio priority value assigned to it in the old SGSN.</w:t>
      </w:r>
    </w:p>
    <w:p>
      <w:pPr>
        <w:pStyle w:val="Normal"/>
        <w:rPr/>
      </w:pPr>
      <w:r>
        <w:rPr/>
        <w:t>Packet Flow Id is the packet flow identifier assigned to the PDP context. One Packet Flow Id IE shall be included per PDP context that has a valid packet flow identifier value assigned to it in the old SGSN.</w:t>
      </w:r>
    </w:p>
    <w:p>
      <w:pPr>
        <w:pStyle w:val="Normal"/>
        <w:rPr/>
      </w:pPr>
      <w:r>
        <w:rPr/>
        <w:t xml:space="preserve">Charging Characteristics IE contains the charging characteristics which apply for a PDP context; see 3GPP TS 32.251 [18] and 3GPP TS 32.298 [34]. If the charging characteristics are available for all the active PDP contexts, one Charging Characteristics IE shall be included per PDP context IE; otherwise no Charging Characteristics IE shall be included. </w:t>
      </w:r>
      <w:r>
        <w:rPr>
          <w:rFonts w:eastAsia="MS Mincho"/>
          <w:lang w:eastAsia="ja-JP"/>
        </w:rPr>
        <w:t xml:space="preserve">If no PDP context is active, this IE shall not be included. </w:t>
      </w:r>
      <w:r>
        <w:rPr/>
        <w:t>The mapping of a Charging Characteristics IE to a PDP Context IE is done according to the sequence of their appearance, e.g. the first Charging Characteristics IE is mapped to the first PDP Context IE.</w:t>
      </w:r>
    </w:p>
    <w:p>
      <w:pPr>
        <w:pStyle w:val="NO"/>
        <w:rPr/>
      </w:pPr>
      <w:r>
        <w:rPr/>
        <w:t>NOTE 3:</w:t>
        <w:tab/>
        <w:t>The Charging Characteristics applicable for a PDP context may not be available in the source node, e.g. during mobility from E-UTRAN to GERAN/UTRAN if they are not received from the HSS.</w:t>
      </w:r>
    </w:p>
    <w:p>
      <w:pPr>
        <w:pStyle w:val="Normal"/>
        <w:rPr/>
      </w:pPr>
      <w:r>
        <w:rPr/>
        <w:t xml:space="preserve">All </w:t>
      </w:r>
      <w:r>
        <w:rPr>
          <w:lang w:eastAsia="ja-JP"/>
        </w:rPr>
        <w:t xml:space="preserve">MBMS UE Contexts in the old </w:t>
      </w:r>
      <w:r>
        <w:rPr/>
        <w:t xml:space="preserve">SGSN shall be included as </w:t>
      </w:r>
      <w:r>
        <w:rPr>
          <w:lang w:eastAsia="ja-JP"/>
        </w:rPr>
        <w:t>MBMS UE Context</w:t>
      </w:r>
      <w:r>
        <w:rPr/>
        <w:t xml:space="preserve"> information elements</w:t>
      </w:r>
      <w:r>
        <w:rPr>
          <w:lang w:eastAsia="ja-JP"/>
        </w:rPr>
        <w:t xml:space="preserve"> if the new SGSN supports MBMS (i.e. MBMS support indication has been sent from the new SGSN)</w:t>
      </w:r>
      <w:r>
        <w:rPr/>
        <w:t>.</w:t>
      </w:r>
    </w:p>
    <w:p>
      <w:pPr>
        <w:pStyle w:val="Normal"/>
        <w:rPr/>
      </w:pPr>
      <w:r>
        <w:rPr/>
        <w:t>Both RFSP Index values shall be forwarded to the new SGSN if at least one RFSP Index is available during inter-SGSN mobility procedures. In this case, when one of the RFSP Indexes is not available, e.g. the Subscribed RFSP Index is not received from the HLR/HSS while the RFSP Index in use is included in the message, the value of the RFSP Index that is not available shall be set to 0.</w:t>
      </w:r>
    </w:p>
    <w:p>
      <w:pPr>
        <w:pStyle w:val="Normal"/>
        <w:rPr/>
      </w:pPr>
      <w:r>
        <w:rPr>
          <w:lang w:eastAsia="zh-CN"/>
        </w:rPr>
        <w:t xml:space="preserve">The Co-located GGSN-PGW FQDN may be included which applies for a PDP context. One Co-located GGSN-PGW FQDN shall be </w:t>
      </w:r>
      <w:r>
        <w:rPr/>
        <w:t xml:space="preserve">included per PDP context IE. The mapping of a </w:t>
      </w:r>
      <w:r>
        <w:rPr>
          <w:lang w:eastAsia="zh-CN"/>
        </w:rPr>
        <w:t>Co-located GGSN-PGW FQDN</w:t>
      </w:r>
      <w:r>
        <w:rPr/>
        <w:t xml:space="preserve"> IE to a PDP Context IE is done according to the sequence of their appearance, e.g. the first </w:t>
      </w:r>
      <w:r>
        <w:rPr>
          <w:lang w:eastAsia="zh-CN"/>
        </w:rPr>
        <w:t>Co-located GGSN-PGW FQDN</w:t>
      </w:r>
      <w:r>
        <w:rPr/>
        <w:t xml:space="preserve"> IE is mapped to the first PDP Context IE.</w:t>
      </w:r>
      <w:r>
        <w:rPr>
          <w:lang w:eastAsia="zh-CN"/>
        </w:rPr>
        <w:t xml:space="preserve"> If the activated PDP Contexts of the PDP address and APN do not have the Co-located GGSN-PGW FQDN Information, the length field of the Co-located GGSN-PGW FQDN IE shall be set to 0. If all the activated PDP Contexts of the UE do not have the Co-located GGSN-PGW FQDN Information, the FQDN IE shall not be present in this message.</w:t>
      </w:r>
    </w:p>
    <w:p>
      <w:pPr>
        <w:pStyle w:val="Normal"/>
        <w:rPr/>
      </w:pPr>
      <w:r>
        <w:rPr/>
        <w:t>The presence of the Extended Common Flags IE is optional.</w:t>
      </w:r>
    </w:p>
    <w:p>
      <w:pPr>
        <w:pStyle w:val="B1"/>
        <w:rPr>
          <w:lang w:val="en-US"/>
        </w:rPr>
      </w:pPr>
      <w:r>
        <w:rPr>
          <w:lang w:val="en-US"/>
        </w:rPr>
        <w:t>-</w:t>
        <w:tab/>
        <w:t>The Unauthenticated IMSI bit field shall be set to 1 if the IMSI present in the message is not authenticated and is for an emergency attached MS.</w:t>
      </w:r>
    </w:p>
    <w:p>
      <w:pPr>
        <w:pStyle w:val="B1"/>
        <w:rPr>
          <w:lang w:val="en-US"/>
        </w:rPr>
      </w:pPr>
      <w:r>
        <w:rPr>
          <w:lang w:val="en-US"/>
        </w:rPr>
        <w:t>-</w:t>
        <w:tab/>
        <w:t>The Buffered DL Data Waiting Indication bit field shall be set to 1 when it is required to forward to the UE DL data buffered in the old SGW or in the old Gn/Gp SGSN, i.e. when the DL Data Buffer Expiration Time has not expired yet in the old MME or SGSN, as specified in the clause 5.3.13.7 of 3GPP TS 23.060 [4].</w:t>
      </w:r>
    </w:p>
    <w:p>
      <w:pPr>
        <w:pStyle w:val="Normal"/>
        <w:rPr>
          <w:lang w:val="en-US"/>
        </w:rPr>
      </w:pPr>
      <w:r>
        <w:rPr>
          <w:lang w:val="en-US"/>
        </w:rPr>
        <w:t>UE network capability provides the network with information concerning aspects of the UE related to EPS or interworking with GPRS.</w:t>
      </w:r>
    </w:p>
    <w:p>
      <w:pPr>
        <w:pStyle w:val="Normal"/>
        <w:rPr>
          <w:rFonts w:cs="Arial"/>
          <w:color w:val="000000"/>
        </w:rPr>
      </w:pPr>
      <w:bookmarkStart w:id="597" w:name="_MCCTEMPBM_CRPT71230239___5"/>
      <w:r>
        <w:rPr>
          <w:lang w:val="en-US"/>
        </w:rPr>
        <w:t>The old SGSN shall include the Signalling Priority Indication with NSAPI IE if the UE indicated low access priority when establishing the PDP Context.</w:t>
      </w:r>
      <w:r>
        <w:rPr>
          <w:rFonts w:cs="Arial"/>
          <w:color w:val="000000"/>
        </w:rPr>
        <w:t xml:space="preserve"> Only one occurrence of this IE may be included per </w:t>
      </w:r>
      <w:r>
        <w:rPr>
          <w:lang w:eastAsia="zh-CN"/>
        </w:rPr>
        <w:t>PDN connection</w:t>
      </w:r>
      <w:r>
        <w:rPr>
          <w:rFonts w:cs="Arial"/>
          <w:color w:val="000000"/>
        </w:rPr>
        <w:t>.</w:t>
      </w:r>
      <w:r>
        <w:rPr>
          <w:lang w:val="en-US"/>
        </w:rPr>
        <w:t xml:space="preserve"> Any of the NSAPI values may be used that are associated with the given </w:t>
      </w:r>
      <w:r>
        <w:rPr>
          <w:lang w:val="en-US" w:eastAsia="zh-CN"/>
        </w:rPr>
        <w:t>PDN connection</w:t>
      </w:r>
      <w:r>
        <w:rPr>
          <w:lang w:val="en-US"/>
        </w:rPr>
        <w:t>.</w:t>
      </w:r>
      <w:bookmarkEnd w:id="597"/>
    </w:p>
    <w:p>
      <w:pPr>
        <w:pStyle w:val="Normal"/>
        <w:rPr/>
      </w:pPr>
      <w:r>
        <w:rPr>
          <w:lang w:val="en-US"/>
        </w:rPr>
        <w:t xml:space="preserve">The SGSN shall include the </w:t>
      </w:r>
      <w:r>
        <w:rPr/>
        <w:t xml:space="preserve">Higher bitrates than 16 Mbps flag if it is received from the RNC </w:t>
      </w:r>
      <w:r>
        <w:rPr>
          <w:lang w:eastAsia="zh-CN"/>
        </w:rPr>
        <w:t xml:space="preserve">or stored (received from an SGSN via the SGSN </w:t>
      </w:r>
      <w:r>
        <w:rPr/>
        <w:t>Context Response or Forward Relocation Request</w:t>
      </w:r>
      <w:r>
        <w:rPr>
          <w:lang w:eastAsia="zh-CN"/>
        </w:rPr>
        <w:t xml:space="preserve"> during earlier procedures) </w:t>
      </w:r>
      <w:r>
        <w:rPr/>
        <w:t>and if the SGSN support it.</w:t>
      </w:r>
    </w:p>
    <w:p>
      <w:pPr>
        <w:pStyle w:val="Normal"/>
        <w:rPr>
          <w:lang w:val="en-US"/>
        </w:rPr>
      </w:pPr>
      <w:bookmarkStart w:id="598" w:name="_MCCTEMPBM_CRPT71230240___5"/>
      <w:r>
        <w:rPr>
          <w:lang w:val="en-US"/>
        </w:rPr>
        <w:t>The old SGSN shall include the Selection Mode with NSAPI IE.</w:t>
      </w:r>
      <w:r>
        <w:rPr>
          <w:rFonts w:cs="Arial"/>
          <w:color w:val="000000"/>
        </w:rPr>
        <w:t xml:space="preserve"> The Selection Mode indicates the origin of the APN used while activating the PDN connection, which is identified by the NSAPI. Only one occurrence of this IE may be included per </w:t>
      </w:r>
      <w:r>
        <w:rPr>
          <w:lang w:eastAsia="zh-CN"/>
        </w:rPr>
        <w:t>PDN connection</w:t>
      </w:r>
      <w:r>
        <w:rPr>
          <w:rFonts w:cs="Arial"/>
          <w:color w:val="000000"/>
        </w:rPr>
        <w:t>.</w:t>
      </w:r>
      <w:r>
        <w:rPr>
          <w:lang w:val="en-US"/>
        </w:rPr>
        <w:t xml:space="preserve"> Any of the NSAPI values may be used that are associated with the given </w:t>
      </w:r>
      <w:r>
        <w:rPr>
          <w:lang w:val="en-US" w:eastAsia="zh-CN"/>
        </w:rPr>
        <w:t>PDN connection</w:t>
      </w:r>
      <w:r>
        <w:rPr>
          <w:lang w:val="en-US"/>
        </w:rPr>
        <w:t>.</w:t>
      </w:r>
    </w:p>
    <w:p>
      <w:pPr>
        <w:pStyle w:val="Normal"/>
        <w:rPr>
          <w:lang w:val="en-US" w:eastAsia="zh-CN"/>
        </w:rPr>
      </w:pPr>
      <w:r>
        <w:rPr>
          <w:lang w:eastAsia="zh-CN"/>
        </w:rPr>
        <w:t xml:space="preserve">The old SGSN shall include the Local Home Network ID </w:t>
      </w:r>
      <w:r>
        <w:rPr>
          <w:lang w:val="en-US"/>
        </w:rPr>
        <w:t xml:space="preserve">with NSAPI </w:t>
      </w:r>
      <w:r>
        <w:rPr>
          <w:lang w:eastAsia="zh-CN"/>
        </w:rPr>
        <w:t xml:space="preserve">IE per PDN connection </w:t>
      </w:r>
      <w:r>
        <w:rPr/>
        <w:t>if SIPTO at the Local Network is supported and is active for the PDN connection in the SIPTO at Local Network architecture with stand-alone GW.</w:t>
      </w:r>
      <w:r>
        <w:rPr>
          <w:rFonts w:cs="Arial"/>
          <w:color w:val="000000"/>
        </w:rPr>
        <w:t xml:space="preserve"> Only one occurrence of this IE may be included per </w:t>
      </w:r>
      <w:r>
        <w:rPr>
          <w:lang w:eastAsia="zh-CN"/>
        </w:rPr>
        <w:t>PDN connection</w:t>
      </w:r>
      <w:r>
        <w:rPr>
          <w:rFonts w:cs="Arial"/>
          <w:color w:val="000000"/>
        </w:rPr>
        <w:t>.</w:t>
      </w:r>
      <w:r>
        <w:rPr>
          <w:lang w:val="en-US"/>
        </w:rPr>
        <w:t xml:space="preserve"> Any of the NSAPI values may be used that are associated with the given </w:t>
      </w:r>
      <w:r>
        <w:rPr>
          <w:lang w:val="en-US" w:eastAsia="zh-CN"/>
        </w:rPr>
        <w:t>PDN connection</w:t>
      </w:r>
      <w:r>
        <w:rPr>
          <w:lang w:val="en-US"/>
        </w:rPr>
        <w:t>.</w:t>
      </w:r>
      <w:bookmarkEnd w:id="598"/>
    </w:p>
    <w:p>
      <w:pPr>
        <w:pStyle w:val="Normal"/>
        <w:rPr>
          <w:lang w:eastAsia="zh-CN"/>
        </w:rPr>
      </w:pPr>
      <w:r>
        <w:rPr>
          <w:lang w:eastAsia="zh-CN"/>
        </w:rPr>
        <w:t>The old SGSN shall include the</w:t>
      </w:r>
      <w:r>
        <w:rPr/>
        <w:t xml:space="preserve"> </w:t>
      </w:r>
      <w:r>
        <w:rPr>
          <w:lang w:eastAsia="zh-CN"/>
        </w:rPr>
        <w:t>UE Usage Type if the old SGSN supports the Dedicated Core Network feature as specified in 3GPP TS 23.060 [4]</w:t>
      </w:r>
      <w:r>
        <w:rPr/>
        <w:t>.</w:t>
      </w:r>
      <w:r>
        <w:rPr>
          <w:lang w:eastAsia="zh-CN"/>
        </w:rPr>
        <w:t xml:space="preserve"> If the UE Usage Type is not available in the old SGSN, the length field of this IE shall be set to 0.</w:t>
      </w:r>
    </w:p>
    <w:p>
      <w:pPr>
        <w:pStyle w:val="Normal"/>
        <w:rPr/>
      </w:pPr>
      <w:r>
        <w:rPr>
          <w:lang w:eastAsia="zh-CN"/>
        </w:rPr>
        <w:t>NOTE 4:</w:t>
        <w:tab/>
        <w:t xml:space="preserve">A UE Usage Type IE with the length field equal to 0 is used for the receiver to differentiate the case where the sender does not support the Dedicated Core Network feature from the case where the sender supports the Dedicated Core Network feature but no UE Usage type was received in UE's subscription. </w:t>
      </w:r>
      <w:r>
        <w:rPr/>
        <w:t>The optional Private Extension contains vendor or operator specific information.</w:t>
      </w:r>
    </w:p>
    <w:p>
      <w:pPr>
        <w:pStyle w:val="Normal"/>
        <w:rPr/>
      </w:pPr>
      <w:r>
        <w:rPr/>
        <w:t>The presence of the Extended Common Flags II IE is optional.</w:t>
      </w:r>
    </w:p>
    <w:p>
      <w:pPr>
        <w:pStyle w:val="B1"/>
        <w:rPr/>
      </w:pPr>
      <w:r>
        <w:rPr/>
        <w:t>-</w:t>
        <w:tab/>
        <w:t>The Pending Network Initiated PDN Connection Signalling Indication) bit field shall be set to 1 when there is pending network initiated PDN connection signalling for this PDN connection.</w:t>
      </w:r>
    </w:p>
    <w:p>
      <w:pPr>
        <w:pStyle w:val="B1"/>
        <w:rPr/>
      </w:pPr>
      <w:r>
        <w:rPr/>
        <w:t>-</w:t>
        <w:tab/>
        <w:t>The Delay Tolerant Connection Indication shall be set to 1 if the GGSN indicated that the PDN connection is delay tolerant.</w:t>
      </w:r>
    </w:p>
    <w:p>
      <w:pPr>
        <w:pStyle w:val="B1"/>
        <w:rPr/>
      </w:pPr>
      <w:r>
        <w:rPr/>
        <w:t>-</w:t>
        <w:tab/>
        <w:t>The Pending MT Short Message Indication shall be set to 1 if the source SGSN/MME knows that there is one (or more) pending MT Short Message(s) in the SMS-GMSC for the UE as specified in clause 10.1 of 3GPP TS 23.040 [28], Figure 17c).</w:t>
      </w:r>
    </w:p>
    <w:p>
      <w:pPr>
        <w:pStyle w:val="Normal"/>
        <w:rPr/>
      </w:pPr>
      <w:r>
        <w:rPr/>
        <w:t>The old SGSN shall include the UE SCEF PDN Connection(s), if there is at least one SCEF PDN connection for this UE at the old SGSN and if the target SGSN has set the SCNIPDN bit of the CIoT Optimizations Support Indication IE to 1 in the SGSN Context Request, as specified in clause 7.7.120. Several IEs with this type value shall be included as necessary to represent a list of SCEF PDN Connections.</w:t>
      </w:r>
    </w:p>
    <w:p>
      <w:pPr>
        <w:pStyle w:val="Normal"/>
        <w:rPr/>
      </w:pPr>
      <w:r>
        <w:rPr/>
        <w:t>If the MS has a PDP context of "Non-IP" PDP type at the old SGSN, then in the following cases the old SGSN shall release the PDP context with PDP Type "Non-IP" and shall continue with the SGSN Context Request procedure:</w:t>
      </w:r>
    </w:p>
    <w:p>
      <w:pPr>
        <w:pStyle w:val="B1"/>
        <w:rPr/>
      </w:pPr>
      <w:r>
        <w:rPr/>
        <w:t>-</w:t>
        <w:tab/>
        <w:t>For a PDP context established through a GGSN, if the target SGSN does not include the CIoT Optimizations Support Indication, or if it includes it but with the SGNIPDN (Gi Non IP PDN Support Indication) bit not set;</w:t>
      </w:r>
    </w:p>
    <w:p>
      <w:pPr>
        <w:pStyle w:val="B1"/>
        <w:rPr/>
      </w:pPr>
      <w:r>
        <w:rPr/>
        <w:t>-</w:t>
        <w:tab/>
        <w:t>For a PDP context established through a SCEF, if the target SGSN does not include the CIoT Optimizations Support Indication, or if it includes it but with the SCNIPDN (SCEF Non IP PDN Support Indication) bit not set.</w:t>
      </w:r>
    </w:p>
    <w:p>
      <w:pPr>
        <w:pStyle w:val="Normal"/>
        <w:rPr/>
      </w:pPr>
      <w:r>
        <w:rPr/>
        <w:t>The old SGSN shall include the IOV_updates counter if it is supported and available for a UMTS subscriber capable of UMTS AKA.</w:t>
      </w:r>
    </w:p>
    <w:p>
      <w:pPr>
        <w:pStyle w:val="Normal"/>
        <w:rPr>
          <w:i/>
          <w:i/>
        </w:rPr>
      </w:pPr>
      <w:r>
        <w:rPr>
          <w:lang w:eastAsia="zh-CN"/>
        </w:rPr>
        <w:t xml:space="preserve">If </w:t>
      </w:r>
      <w:r>
        <w:rPr/>
        <w:t xml:space="preserve">the Cause contains the value "Request Accepted" and </w:t>
      </w:r>
      <w:r>
        <w:rPr>
          <w:lang w:eastAsia="zh-CN"/>
        </w:rPr>
        <w:t>the old SGSN has IPv4 and IPv6 control plane addresses of the GGSN available, the old IPv4/IPv6 capable SGSN shall include one of the GGSN control plane addresses in the PDP Context IE as specified in clause 7.7.29 and the other GGSN control plane address in the Alternative GGSN Address for control plane.</w:t>
      </w:r>
    </w:p>
    <w:p>
      <w:pPr>
        <w:pStyle w:val="Normal"/>
        <w:rPr/>
      </w:pPr>
      <w:r>
        <w:rPr>
          <w:lang w:eastAsia="zh-CN"/>
        </w:rPr>
        <w:t xml:space="preserve">If </w:t>
      </w:r>
      <w:r>
        <w:rPr/>
        <w:t xml:space="preserve">the Cause contains the value "Request Accepted" and </w:t>
      </w:r>
      <w:r>
        <w:rPr>
          <w:lang w:eastAsia="zh-CN"/>
        </w:rPr>
        <w:t>the old SGSN has IPv4 and IPv6 user traffic addresses of the GGSN available, the old IPv4/IPv6 capable SGSN shall include one of the GGSN user traffic addresses in the PDP Context IE as specified in clause 7.7.29 and the other GGSN user traffic address in the Alternative GGSN Address for user traffic.</w:t>
      </w:r>
    </w:p>
    <w:p>
      <w:pPr>
        <w:pStyle w:val="Normal"/>
        <w:rPr/>
      </w:pPr>
      <w:r>
        <w:rPr>
          <w:lang w:eastAsia="zh-CN"/>
        </w:rPr>
        <w:t xml:space="preserve">One </w:t>
      </w:r>
      <w:r>
        <w:rPr/>
        <w:t xml:space="preserve">Alternative </w:t>
      </w:r>
      <w:r>
        <w:rPr>
          <w:lang w:eastAsia="zh-CN"/>
        </w:rPr>
        <w:t>GGSN</w:t>
      </w:r>
      <w:r>
        <w:rPr/>
        <w:t xml:space="preserve"> Address for </w:t>
      </w:r>
      <w:r>
        <w:rPr>
          <w:lang w:eastAsia="zh-CN"/>
        </w:rPr>
        <w:t>c</w:t>
      </w:r>
      <w:r>
        <w:rPr/>
        <w:t xml:space="preserve">ontrol Plane IE and one Alternative </w:t>
      </w:r>
      <w:r>
        <w:rPr>
          <w:lang w:eastAsia="zh-CN"/>
        </w:rPr>
        <w:t>GGSN</w:t>
      </w:r>
      <w:r>
        <w:rPr/>
        <w:t xml:space="preserve"> Address for user traffic</w:t>
      </w:r>
      <w:r>
        <w:rPr>
          <w:lang w:eastAsia="zh-CN"/>
        </w:rPr>
        <w:t xml:space="preserve"> IE shall be </w:t>
      </w:r>
      <w:r>
        <w:rPr/>
        <w:t>included per PDP context IE, as follows:</w:t>
      </w:r>
    </w:p>
    <w:p>
      <w:pPr>
        <w:pStyle w:val="B1"/>
        <w:rPr/>
      </w:pPr>
      <w:r>
        <w:rPr/>
        <w:t>-</w:t>
        <w:tab/>
        <w:t xml:space="preserve">The Alternative GGSN Address for control Plane IE and the Alternative </w:t>
      </w:r>
      <w:r>
        <w:rPr>
          <w:lang w:eastAsia="zh-CN"/>
        </w:rPr>
        <w:t>GGSN</w:t>
      </w:r>
      <w:r>
        <w:rPr/>
        <w:t xml:space="preserve"> Address for user traffic</w:t>
      </w:r>
      <w:r>
        <w:rPr>
          <w:lang w:eastAsia="zh-CN"/>
        </w:rPr>
        <w:t xml:space="preserve"> IE </w:t>
      </w:r>
      <w:r>
        <w:rPr/>
        <w:t xml:space="preserve">shall be encoded in pairs, one after the other, per PDP context. The mapping of the Alternative </w:t>
      </w:r>
      <w:r>
        <w:rPr>
          <w:lang w:eastAsia="zh-CN"/>
        </w:rPr>
        <w:t>GGSN</w:t>
      </w:r>
      <w:r>
        <w:rPr/>
        <w:t xml:space="preserve"> Address for </w:t>
      </w:r>
      <w:r>
        <w:rPr>
          <w:lang w:eastAsia="zh-CN"/>
        </w:rPr>
        <w:t>c</w:t>
      </w:r>
      <w:r>
        <w:rPr/>
        <w:t>ontrol Plane IE</w:t>
      </w:r>
      <w:r>
        <w:rPr>
          <w:lang w:eastAsia="zh-CN"/>
        </w:rPr>
        <w:t xml:space="preserve"> and the </w:t>
      </w:r>
      <w:r>
        <w:rPr/>
        <w:t xml:space="preserve">Alternative </w:t>
      </w:r>
      <w:r>
        <w:rPr>
          <w:lang w:eastAsia="zh-CN"/>
        </w:rPr>
        <w:t>GGSN</w:t>
      </w:r>
      <w:r>
        <w:rPr/>
        <w:t xml:space="preserve"> Address for user traffic IE to a PDP Context IE shall be done according to the sequence of their appearance in the message</w:t>
      </w:r>
      <w:r>
        <w:rPr>
          <w:lang w:eastAsia="zh-CN"/>
        </w:rPr>
        <w:t>.</w:t>
      </w:r>
    </w:p>
    <w:p>
      <w:pPr>
        <w:pStyle w:val="B1"/>
        <w:rPr/>
      </w:pPr>
      <w:r>
        <w:rPr/>
        <w:t>-</w:t>
        <w:tab/>
        <w:t>The Alternative GGSN Address for control Plane IE for a secondary PDP context shall be the same as for the primary PDP context.</w:t>
      </w:r>
    </w:p>
    <w:p>
      <w:pPr>
        <w:pStyle w:val="B1"/>
        <w:rPr/>
      </w:pPr>
      <w:r>
        <w:rPr/>
        <w:t>-</w:t>
        <w:tab/>
        <w:t>If multiple PDP contexts exist with a mix of PDP contexts with both IPv4/IPv6 addresses and PDP contexts with only an IPv4 or IPv6 address, the PDP contexts with both IPv4/IPv6 addresses shall be encoded first in the message, followed by PDP contexts without alternative GGSN addresses.</w:t>
      </w:r>
    </w:p>
    <w:p>
      <w:pPr>
        <w:pStyle w:val="B1"/>
        <w:rPr/>
      </w:pPr>
      <w:r>
        <w:rPr/>
        <w:t>-</w:t>
        <w:tab/>
        <w:t xml:space="preserve">The Alternative </w:t>
      </w:r>
      <w:r>
        <w:rPr>
          <w:lang w:eastAsia="zh-CN"/>
        </w:rPr>
        <w:t>GGSN</w:t>
      </w:r>
      <w:r>
        <w:rPr/>
        <w:t xml:space="preserve"> Address for </w:t>
      </w:r>
      <w:r>
        <w:rPr>
          <w:lang w:eastAsia="zh-CN"/>
        </w:rPr>
        <w:t>c</w:t>
      </w:r>
      <w:r>
        <w:rPr/>
        <w:t xml:space="preserve">ontrol Plane IEs and Alternative </w:t>
      </w:r>
      <w:r>
        <w:rPr>
          <w:lang w:eastAsia="zh-CN"/>
        </w:rPr>
        <w:t>GGSN</w:t>
      </w:r>
      <w:r>
        <w:rPr/>
        <w:t xml:space="preserve"> Address for user traffic</w:t>
      </w:r>
      <w:r>
        <w:rPr>
          <w:lang w:eastAsia="zh-CN"/>
        </w:rPr>
        <w:t xml:space="preserve"> IEs shall be encoded after the </w:t>
      </w:r>
      <w:r>
        <w:rPr/>
        <w:t>SGSN Address for Control Plane IE.</w:t>
      </w:r>
    </w:p>
    <w:p>
      <w:pPr>
        <w:pStyle w:val="B1"/>
        <w:rPr/>
      </w:pPr>
      <w:r>
        <w:rPr/>
        <w:t>-</w:t>
        <w:tab/>
        <w:t>If an alternative IP address is available either for the control plane or for the user plane (but not both), a pair of Alternative GGSN Address for control plane IE and Alternative GGSN Address for user traffic IE shall be encoded, where one of these IEs includes the alternative address and the other IE is set to a null IPv4 or IPv6 address (i.e. 4 or 16 octets set all to zero).</w:t>
      </w:r>
    </w:p>
    <w:p>
      <w:pPr>
        <w:pStyle w:val="EX"/>
        <w:rPr/>
      </w:pPr>
      <w:r>
        <w:rPr/>
        <w:t>EXAMPLE 1:</w:t>
        <w:tab/>
        <w:t xml:space="preserve">Assuming 2 PDP contexts (primary and/or secondary PDP contexts) having both IPv4 and IPv6 GGSN addresses for control plane and user traffic, the message encodes the IEs in the following order: </w:t>
        <w:br/>
        <w:t>- Alternative GGSN Address for control Plane IE (first PDP context);</w:t>
        <w:br/>
        <w:t>- Alternative GGSN Address for user traffic IE (first PDP context);</w:t>
        <w:br/>
        <w:t>- Alternative GGSN Address for control Plane IE (second PDP context);</w:t>
        <w:br/>
        <w:t>- Alternative GGSN Address for user traffic IE (second PDP context).</w:t>
      </w:r>
    </w:p>
    <w:p>
      <w:pPr>
        <w:pStyle w:val="EX"/>
        <w:rPr/>
      </w:pPr>
      <w:r>
        <w:rPr/>
        <w:t>EXAMPLE 2:</w:t>
        <w:tab/>
        <w:t xml:space="preserve">Assuming 1 PDP context having an IPv4 GGSN address for control plane and IPv4 and IPv6 GGSN addresses for user traffic, the message encodes the IEs as follows: </w:t>
        <w:br/>
        <w:t>- Alternative GGSN Address for control Plane IE (null IP address);</w:t>
        <w:br/>
        <w:t>- Alternative GGSN Address for user traffic IE (alternative IPv4 or IPv6 address to the one encoded in PDP Context IE).</w:t>
      </w:r>
    </w:p>
    <w:p>
      <w:pPr>
        <w:pStyle w:val="EX"/>
        <w:rPr/>
      </w:pPr>
      <w:r>
        <w:rPr/>
        <w:t>EXAMPLE 3:</w:t>
        <w:tab/>
        <w:t xml:space="preserve">Assuming 1 PDP context having IPv4 and IPv6 GGSN addresses for control plane and an IPv4 GGSN address for user traffic, the message encodes the IEs as follows: </w:t>
        <w:br/>
        <w:t>- Alternative GGSN Address for control Plane IE (alternative IPv4 or IPv6 address to the one encoded in PDP Context IE);</w:t>
        <w:br/>
        <w:t>- Alternative GGSN Address for user traffic IE (null IP address).</w:t>
      </w:r>
    </w:p>
    <w:p>
      <w:pPr>
        <w:pStyle w:val="TH"/>
        <w:rPr/>
      </w:pPr>
      <w:r>
        <w:rPr/>
        <w:t>Table 27: Information Elements in a SGSN Context Response</w:t>
      </w:r>
    </w:p>
    <w:tbl>
      <w:tblPr>
        <w:tblW w:w="797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3579"/>
        <w:gridCol w:w="2608"/>
        <w:gridCol w:w="1786"/>
      </w:tblGrid>
      <w:tr>
        <w:trPr/>
        <w:tc>
          <w:tcPr>
            <w:tcW w:w="3579"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w:t>
            </w:r>
          </w:p>
        </w:tc>
        <w:tc>
          <w:tcPr>
            <w:tcW w:w="2608"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Presence requirement</w:t>
            </w:r>
          </w:p>
        </w:tc>
        <w:tc>
          <w:tcPr>
            <w:tcW w:w="1786"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Reference</w:t>
            </w:r>
          </w:p>
        </w:tc>
      </w:tr>
      <w:tr>
        <w:trPr/>
        <w:tc>
          <w:tcPr>
            <w:tcW w:w="3579"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599" w:name="_MCCTEMPBM_CRPT71230242___4"/>
            <w:bookmarkEnd w:id="599"/>
            <w:r>
              <w:rPr/>
              <w:t>Cause</w:t>
            </w:r>
          </w:p>
        </w:tc>
        <w:tc>
          <w:tcPr>
            <w:tcW w:w="260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Mandatory</w:t>
            </w:r>
          </w:p>
        </w:tc>
        <w:tc>
          <w:tcPr>
            <w:tcW w:w="178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7.7.1</w:t>
            </w:r>
          </w:p>
        </w:tc>
      </w:tr>
      <w:tr>
        <w:trPr/>
        <w:tc>
          <w:tcPr>
            <w:tcW w:w="3579"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600" w:name="_MCCTEMPBM_CRPT71230242___4"/>
            <w:bookmarkStart w:id="601" w:name="_MCCTEMPBM_CRPT71230243___4"/>
            <w:bookmarkEnd w:id="600"/>
            <w:bookmarkEnd w:id="601"/>
            <w:r>
              <w:rPr/>
              <w:t>IMSI</w:t>
            </w:r>
          </w:p>
        </w:tc>
        <w:tc>
          <w:tcPr>
            <w:tcW w:w="260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Conditional</w:t>
            </w:r>
          </w:p>
        </w:tc>
        <w:tc>
          <w:tcPr>
            <w:tcW w:w="178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7.7.2</w:t>
            </w:r>
          </w:p>
        </w:tc>
      </w:tr>
      <w:tr>
        <w:trPr/>
        <w:tc>
          <w:tcPr>
            <w:tcW w:w="3579" w:type="dxa"/>
            <w:tcBorders>
              <w:top w:val="single" w:sz="4" w:space="0" w:color="000000"/>
              <w:left w:val="single" w:sz="4" w:space="0" w:color="000000"/>
              <w:bottom w:val="single" w:sz="4" w:space="0" w:color="000000"/>
              <w:right w:val="single" w:sz="4" w:space="0" w:color="000000"/>
            </w:tcBorders>
          </w:tcPr>
          <w:p>
            <w:pPr>
              <w:pStyle w:val="TAL"/>
              <w:widowControl w:val="false"/>
              <w:rPr>
                <w:lang w:val="fr-FR"/>
              </w:rPr>
            </w:pPr>
            <w:bookmarkStart w:id="602" w:name="_MCCTEMPBM_CRPT71230243___4"/>
            <w:bookmarkStart w:id="603" w:name="_MCCTEMPBM_CRPT71230244___4"/>
            <w:bookmarkEnd w:id="602"/>
            <w:bookmarkEnd w:id="603"/>
            <w:r>
              <w:rPr>
                <w:lang w:val="fr-FR"/>
              </w:rPr>
              <w:t>Tunnel Endpoint Identifier Control Plane</w:t>
            </w:r>
          </w:p>
        </w:tc>
        <w:tc>
          <w:tcPr>
            <w:tcW w:w="260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Conditional</w:t>
            </w:r>
          </w:p>
        </w:tc>
        <w:tc>
          <w:tcPr>
            <w:tcW w:w="178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7.7.14</w:t>
            </w:r>
          </w:p>
        </w:tc>
      </w:tr>
      <w:tr>
        <w:trPr/>
        <w:tc>
          <w:tcPr>
            <w:tcW w:w="3579"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604" w:name="_MCCTEMPBM_CRPT71230244___4"/>
            <w:bookmarkStart w:id="605" w:name="_MCCTEMPBM_CRPT71230245___4"/>
            <w:bookmarkEnd w:id="604"/>
            <w:bookmarkEnd w:id="605"/>
            <w:r>
              <w:rPr/>
              <w:t>RAB Context</w:t>
            </w:r>
          </w:p>
        </w:tc>
        <w:tc>
          <w:tcPr>
            <w:tcW w:w="260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Conditional</w:t>
            </w:r>
          </w:p>
        </w:tc>
        <w:tc>
          <w:tcPr>
            <w:tcW w:w="178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7.7.19</w:t>
            </w:r>
          </w:p>
        </w:tc>
      </w:tr>
      <w:tr>
        <w:trPr/>
        <w:tc>
          <w:tcPr>
            <w:tcW w:w="3579"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606" w:name="_MCCTEMPBM_CRPT71230245___4"/>
            <w:bookmarkStart w:id="607" w:name="_MCCTEMPBM_CRPT71230246___4"/>
            <w:bookmarkEnd w:id="606"/>
            <w:bookmarkEnd w:id="607"/>
            <w:r>
              <w:rPr/>
              <w:t>Radio Priority SMS</w:t>
            </w:r>
          </w:p>
        </w:tc>
        <w:tc>
          <w:tcPr>
            <w:tcW w:w="260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78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7.7.20</w:t>
            </w:r>
          </w:p>
        </w:tc>
      </w:tr>
      <w:tr>
        <w:trPr/>
        <w:tc>
          <w:tcPr>
            <w:tcW w:w="3579"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608" w:name="_MCCTEMPBM_CRPT71230246___4"/>
            <w:bookmarkStart w:id="609" w:name="_MCCTEMPBM_CRPT71230247___4"/>
            <w:bookmarkEnd w:id="608"/>
            <w:bookmarkEnd w:id="609"/>
            <w:r>
              <w:rPr/>
              <w:t>Radio Priority</w:t>
            </w:r>
          </w:p>
        </w:tc>
        <w:tc>
          <w:tcPr>
            <w:tcW w:w="260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78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7.7.21</w:t>
            </w:r>
          </w:p>
        </w:tc>
      </w:tr>
      <w:tr>
        <w:trPr/>
        <w:tc>
          <w:tcPr>
            <w:tcW w:w="3579"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610" w:name="_MCCTEMPBM_CRPT71230247___4"/>
            <w:bookmarkStart w:id="611" w:name="_MCCTEMPBM_CRPT71230248___4"/>
            <w:bookmarkEnd w:id="610"/>
            <w:bookmarkEnd w:id="611"/>
            <w:r>
              <w:rPr/>
              <w:t>Packet Flow Id</w:t>
            </w:r>
          </w:p>
        </w:tc>
        <w:tc>
          <w:tcPr>
            <w:tcW w:w="260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78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7.7.22</w:t>
            </w:r>
          </w:p>
        </w:tc>
      </w:tr>
      <w:tr>
        <w:trPr/>
        <w:tc>
          <w:tcPr>
            <w:tcW w:w="3579"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612" w:name="_MCCTEMPBM_CRPT71230248___4"/>
            <w:bookmarkStart w:id="613" w:name="_MCCTEMPBM_CRPT71230249___4"/>
            <w:bookmarkEnd w:id="612"/>
            <w:bookmarkEnd w:id="613"/>
            <w:r>
              <w:rPr/>
              <w:t>Char</w:t>
            </w:r>
            <w:r>
              <w:rPr>
                <w:lang w:val="en-US"/>
              </w:rPr>
              <w:t>g</w:t>
            </w:r>
            <w:r>
              <w:rPr/>
              <w:t>ing</w:t>
            </w:r>
            <w:r>
              <w:rPr>
                <w:lang w:val="en-US"/>
              </w:rPr>
              <w:t xml:space="preserve"> </w:t>
            </w:r>
            <w:r>
              <w:rPr/>
              <w:t>Characteristics</w:t>
            </w:r>
          </w:p>
        </w:tc>
        <w:tc>
          <w:tcPr>
            <w:tcW w:w="260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78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7.7.23</w:t>
            </w:r>
          </w:p>
        </w:tc>
      </w:tr>
      <w:tr>
        <w:trPr/>
        <w:tc>
          <w:tcPr>
            <w:tcW w:w="3579"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614" w:name="_MCCTEMPBM_CRPT71230249___4"/>
            <w:bookmarkStart w:id="615" w:name="_MCCTEMPBM_CRPT71230250___4"/>
            <w:bookmarkEnd w:id="614"/>
            <w:bookmarkEnd w:id="615"/>
            <w:r>
              <w:rPr/>
              <w:t>Radio Priority LCS</w:t>
            </w:r>
          </w:p>
        </w:tc>
        <w:tc>
          <w:tcPr>
            <w:tcW w:w="260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78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7.7.25B</w:t>
            </w:r>
          </w:p>
        </w:tc>
      </w:tr>
      <w:tr>
        <w:trPr/>
        <w:tc>
          <w:tcPr>
            <w:tcW w:w="3579"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616" w:name="_MCCTEMPBM_CRPT71230250___4"/>
            <w:bookmarkStart w:id="617" w:name="_MCCTEMPBM_CRPT71230251___4"/>
            <w:bookmarkEnd w:id="616"/>
            <w:bookmarkEnd w:id="617"/>
            <w:r>
              <w:rPr/>
              <w:t>MM Context</w:t>
            </w:r>
          </w:p>
        </w:tc>
        <w:tc>
          <w:tcPr>
            <w:tcW w:w="260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Conditional</w:t>
            </w:r>
          </w:p>
        </w:tc>
        <w:tc>
          <w:tcPr>
            <w:tcW w:w="178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7.7.28</w:t>
            </w:r>
          </w:p>
        </w:tc>
      </w:tr>
      <w:tr>
        <w:trPr/>
        <w:tc>
          <w:tcPr>
            <w:tcW w:w="3579"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618" w:name="_MCCTEMPBM_CRPT71230251___4"/>
            <w:bookmarkStart w:id="619" w:name="_MCCTEMPBM_CRPT71230252___4"/>
            <w:bookmarkEnd w:id="618"/>
            <w:bookmarkEnd w:id="619"/>
            <w:r>
              <w:rPr/>
              <w:t>PDP Context</w:t>
            </w:r>
          </w:p>
        </w:tc>
        <w:tc>
          <w:tcPr>
            <w:tcW w:w="260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Conditional</w:t>
            </w:r>
          </w:p>
        </w:tc>
        <w:tc>
          <w:tcPr>
            <w:tcW w:w="178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7.7.29</w:t>
            </w:r>
          </w:p>
        </w:tc>
      </w:tr>
      <w:tr>
        <w:trPr/>
        <w:tc>
          <w:tcPr>
            <w:tcW w:w="3579"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620" w:name="_MCCTEMPBM_CRPT71230252___4"/>
            <w:bookmarkStart w:id="621" w:name="_MCCTEMPBM_CRPT71230253___4"/>
            <w:bookmarkEnd w:id="620"/>
            <w:bookmarkEnd w:id="621"/>
            <w:r>
              <w:rPr/>
              <w:t>SGSN Address for Control Plane</w:t>
            </w:r>
          </w:p>
        </w:tc>
        <w:tc>
          <w:tcPr>
            <w:tcW w:w="260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Conditional</w:t>
            </w:r>
          </w:p>
        </w:tc>
        <w:tc>
          <w:tcPr>
            <w:tcW w:w="178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7.7.32</w:t>
            </w:r>
          </w:p>
        </w:tc>
      </w:tr>
      <w:tr>
        <w:trPr/>
        <w:tc>
          <w:tcPr>
            <w:tcW w:w="3579"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Alternative GGSN Address for control Plane</w:t>
            </w:r>
          </w:p>
        </w:tc>
        <w:tc>
          <w:tcPr>
            <w:tcW w:w="260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lang w:eastAsia="zh-CN"/>
              </w:rPr>
              <w:t>Optional</w:t>
            </w:r>
          </w:p>
        </w:tc>
        <w:tc>
          <w:tcPr>
            <w:tcW w:w="178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lang w:eastAsia="zh-CN"/>
              </w:rPr>
              <w:t>7.7.32</w:t>
            </w:r>
          </w:p>
        </w:tc>
      </w:tr>
      <w:tr>
        <w:trPr/>
        <w:tc>
          <w:tcPr>
            <w:tcW w:w="3579"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Alternative GGSN Address for user traffic</w:t>
            </w:r>
          </w:p>
        </w:tc>
        <w:tc>
          <w:tcPr>
            <w:tcW w:w="260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lang w:eastAsia="zh-CN"/>
              </w:rPr>
              <w:t>Optional</w:t>
            </w:r>
          </w:p>
        </w:tc>
        <w:tc>
          <w:tcPr>
            <w:tcW w:w="178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lang w:eastAsia="zh-CN"/>
              </w:rPr>
              <w:t>7.7.32</w:t>
            </w:r>
          </w:p>
        </w:tc>
      </w:tr>
      <w:tr>
        <w:trPr/>
        <w:tc>
          <w:tcPr>
            <w:tcW w:w="3579"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622" w:name="_MCCTEMPBM_CRPT71230253___4"/>
            <w:bookmarkStart w:id="623" w:name="_MCCTEMPBM_CRPT71230254___4"/>
            <w:bookmarkEnd w:id="622"/>
            <w:bookmarkEnd w:id="623"/>
            <w:r>
              <w:rPr/>
              <w:t>PDP Context Prioritization</w:t>
            </w:r>
          </w:p>
        </w:tc>
        <w:tc>
          <w:tcPr>
            <w:tcW w:w="260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78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7.7.45</w:t>
            </w:r>
          </w:p>
        </w:tc>
      </w:tr>
      <w:tr>
        <w:trPr/>
        <w:tc>
          <w:tcPr>
            <w:tcW w:w="3579"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ja-JP"/>
              </w:rPr>
            </w:pPr>
            <w:bookmarkStart w:id="624" w:name="_MCCTEMPBM_CRPT71230254___4"/>
            <w:bookmarkStart w:id="625" w:name="_MCCTEMPBM_CRPT71230255___4"/>
            <w:bookmarkEnd w:id="624"/>
            <w:bookmarkEnd w:id="625"/>
            <w:r>
              <w:rPr>
                <w:lang w:eastAsia="ja-JP"/>
              </w:rPr>
              <w:t>MBMS UE Context</w:t>
            </w:r>
          </w:p>
        </w:tc>
        <w:tc>
          <w:tcPr>
            <w:tcW w:w="260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ja-JP"/>
              </w:rPr>
            </w:pPr>
            <w:r>
              <w:rPr>
                <w:lang w:eastAsia="ja-JP"/>
              </w:rPr>
              <w:t>Optional</w:t>
            </w:r>
          </w:p>
        </w:tc>
        <w:tc>
          <w:tcPr>
            <w:tcW w:w="178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ja-JP"/>
              </w:rPr>
            </w:pPr>
            <w:r>
              <w:rPr>
                <w:lang w:eastAsia="ja-JP"/>
              </w:rPr>
              <w:t>7.7.55</w:t>
            </w:r>
          </w:p>
        </w:tc>
      </w:tr>
      <w:tr>
        <w:trPr/>
        <w:tc>
          <w:tcPr>
            <w:tcW w:w="3579"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ja-JP"/>
              </w:rPr>
            </w:pPr>
            <w:bookmarkStart w:id="626" w:name="_MCCTEMPBM_CRPT71230255___4"/>
            <w:bookmarkStart w:id="627" w:name="_MCCTEMPBM_CRPT71230256___4"/>
            <w:bookmarkEnd w:id="626"/>
            <w:bookmarkEnd w:id="627"/>
            <w:r>
              <w:rPr/>
              <w:t>Subscribed RFSP Index</w:t>
            </w:r>
          </w:p>
        </w:tc>
        <w:tc>
          <w:tcPr>
            <w:tcW w:w="260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ja-JP"/>
              </w:rPr>
            </w:pPr>
            <w:r>
              <w:rPr>
                <w:lang w:eastAsia="ja-JP"/>
              </w:rPr>
              <w:t>Optional</w:t>
            </w:r>
          </w:p>
        </w:tc>
        <w:tc>
          <w:tcPr>
            <w:tcW w:w="178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ja-JP"/>
              </w:rPr>
            </w:pPr>
            <w:r>
              <w:rPr>
                <w:lang w:eastAsia="ja-JP"/>
              </w:rPr>
              <w:t>7.7.88</w:t>
            </w:r>
          </w:p>
        </w:tc>
      </w:tr>
      <w:tr>
        <w:trPr/>
        <w:tc>
          <w:tcPr>
            <w:tcW w:w="3579"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ja-JP"/>
              </w:rPr>
            </w:pPr>
            <w:bookmarkStart w:id="628" w:name="_MCCTEMPBM_CRPT71230256___4"/>
            <w:bookmarkStart w:id="629" w:name="_MCCTEMPBM_CRPT71230257___4"/>
            <w:bookmarkEnd w:id="628"/>
            <w:bookmarkEnd w:id="629"/>
            <w:r>
              <w:rPr/>
              <w:t>RFSP Index in use</w:t>
            </w:r>
          </w:p>
        </w:tc>
        <w:tc>
          <w:tcPr>
            <w:tcW w:w="260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ja-JP"/>
              </w:rPr>
            </w:pPr>
            <w:r>
              <w:rPr>
                <w:lang w:eastAsia="ja-JP"/>
              </w:rPr>
              <w:t>Optional</w:t>
            </w:r>
          </w:p>
        </w:tc>
        <w:tc>
          <w:tcPr>
            <w:tcW w:w="178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ja-JP"/>
              </w:rPr>
            </w:pPr>
            <w:r>
              <w:rPr>
                <w:lang w:eastAsia="ja-JP"/>
              </w:rPr>
              <w:t>7.7.88</w:t>
            </w:r>
          </w:p>
        </w:tc>
      </w:tr>
      <w:tr>
        <w:trPr/>
        <w:tc>
          <w:tcPr>
            <w:tcW w:w="3579"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bookmarkStart w:id="630" w:name="_MCCTEMPBM_CRPT71230257___4"/>
            <w:bookmarkStart w:id="631" w:name="_MCCTEMPBM_CRPT71230258___4"/>
            <w:bookmarkEnd w:id="630"/>
            <w:bookmarkEnd w:id="631"/>
            <w:r>
              <w:rPr>
                <w:lang w:eastAsia="zh-CN"/>
              </w:rPr>
              <w:t>Co-located GGSN-PGW FQDN</w:t>
            </w:r>
          </w:p>
        </w:tc>
        <w:tc>
          <w:tcPr>
            <w:tcW w:w="260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zh-CN"/>
              </w:rPr>
            </w:pPr>
            <w:r>
              <w:rPr>
                <w:lang w:eastAsia="zh-CN"/>
              </w:rPr>
              <w:t>Optional</w:t>
            </w:r>
          </w:p>
        </w:tc>
        <w:tc>
          <w:tcPr>
            <w:tcW w:w="178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zh-CN"/>
              </w:rPr>
            </w:pPr>
            <w:r>
              <w:rPr>
                <w:lang w:eastAsia="zh-CN"/>
              </w:rPr>
              <w:t>7.7.90</w:t>
            </w:r>
          </w:p>
        </w:tc>
      </w:tr>
      <w:tr>
        <w:trPr/>
        <w:tc>
          <w:tcPr>
            <w:tcW w:w="3579"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ja-JP"/>
              </w:rPr>
            </w:pPr>
            <w:bookmarkStart w:id="632" w:name="_MCCTEMPBM_CRPT71230258___4"/>
            <w:bookmarkStart w:id="633" w:name="_MCCTEMPBM_CRPT71230259___4"/>
            <w:bookmarkEnd w:id="632"/>
            <w:bookmarkEnd w:id="633"/>
            <w:r>
              <w:rPr/>
              <w:t>Evolved Allocation/Retention Priority II</w:t>
            </w:r>
          </w:p>
        </w:tc>
        <w:tc>
          <w:tcPr>
            <w:tcW w:w="260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ja-JP"/>
              </w:rPr>
            </w:pPr>
            <w:r>
              <w:rPr>
                <w:lang w:eastAsia="ja-JP"/>
              </w:rPr>
              <w:t>Optional</w:t>
            </w:r>
          </w:p>
        </w:tc>
        <w:tc>
          <w:tcPr>
            <w:tcW w:w="178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ja-JP"/>
              </w:rPr>
            </w:pPr>
            <w:r>
              <w:rPr>
                <w:lang w:eastAsia="ja-JP"/>
              </w:rPr>
              <w:t>7.7.92</w:t>
            </w:r>
          </w:p>
        </w:tc>
      </w:tr>
      <w:tr>
        <w:trPr/>
        <w:tc>
          <w:tcPr>
            <w:tcW w:w="3579"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ja-JP"/>
              </w:rPr>
            </w:pPr>
            <w:bookmarkStart w:id="634" w:name="_MCCTEMPBM_CRPT71230259___4"/>
            <w:bookmarkStart w:id="635" w:name="_MCCTEMPBM_CRPT71230260___4"/>
            <w:bookmarkEnd w:id="634"/>
            <w:bookmarkEnd w:id="635"/>
            <w:r>
              <w:rPr/>
              <w:t>Extended Common Flags</w:t>
            </w:r>
          </w:p>
        </w:tc>
        <w:tc>
          <w:tcPr>
            <w:tcW w:w="260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ja-JP"/>
              </w:rPr>
            </w:pPr>
            <w:r>
              <w:rPr/>
              <w:t>Optional</w:t>
            </w:r>
          </w:p>
        </w:tc>
        <w:tc>
          <w:tcPr>
            <w:tcW w:w="178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ja-JP"/>
              </w:rPr>
            </w:pPr>
            <w:r>
              <w:rPr>
                <w:lang w:eastAsia="ja-JP"/>
              </w:rPr>
              <w:t>7.7.93</w:t>
            </w:r>
          </w:p>
        </w:tc>
      </w:tr>
      <w:tr>
        <w:trPr/>
        <w:tc>
          <w:tcPr>
            <w:tcW w:w="3579" w:type="dxa"/>
            <w:tcBorders>
              <w:top w:val="single" w:sz="4" w:space="0" w:color="000000"/>
              <w:left w:val="single" w:sz="4" w:space="0" w:color="000000"/>
              <w:bottom w:val="single" w:sz="4" w:space="0" w:color="000000"/>
              <w:right w:val="single" w:sz="4" w:space="0" w:color="000000"/>
            </w:tcBorders>
          </w:tcPr>
          <w:p>
            <w:pPr>
              <w:pStyle w:val="TAL"/>
              <w:widowControl w:val="false"/>
              <w:rPr>
                <w:lang w:val="en-US"/>
              </w:rPr>
            </w:pPr>
            <w:bookmarkStart w:id="636" w:name="_MCCTEMPBM_CRPT71230260___4"/>
            <w:bookmarkStart w:id="637" w:name="_MCCTEMPBM_CRPT71230261___4"/>
            <w:bookmarkEnd w:id="636"/>
            <w:bookmarkEnd w:id="637"/>
            <w:r>
              <w:rPr>
                <w:lang w:val="en-US"/>
              </w:rPr>
              <w:t>UE Network Capability</w:t>
            </w:r>
          </w:p>
        </w:tc>
        <w:tc>
          <w:tcPr>
            <w:tcW w:w="260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val="en-US" w:eastAsia="ja-JP"/>
              </w:rPr>
            </w:pPr>
            <w:r>
              <w:rPr>
                <w:lang w:val="en-US" w:eastAsia="ja-JP"/>
              </w:rPr>
              <w:t>Optional</w:t>
            </w:r>
          </w:p>
        </w:tc>
        <w:tc>
          <w:tcPr>
            <w:tcW w:w="178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val="en-US" w:eastAsia="ja-JP"/>
              </w:rPr>
            </w:pPr>
            <w:r>
              <w:rPr>
                <w:lang w:val="en-US" w:eastAsia="ja-JP"/>
              </w:rPr>
              <w:t>7.7.99</w:t>
            </w:r>
          </w:p>
        </w:tc>
      </w:tr>
      <w:tr>
        <w:trPr/>
        <w:tc>
          <w:tcPr>
            <w:tcW w:w="3579" w:type="dxa"/>
            <w:tcBorders>
              <w:top w:val="single" w:sz="4" w:space="0" w:color="000000"/>
              <w:left w:val="single" w:sz="4" w:space="0" w:color="000000"/>
              <w:bottom w:val="single" w:sz="4" w:space="0" w:color="000000"/>
              <w:right w:val="single" w:sz="4" w:space="0" w:color="000000"/>
            </w:tcBorders>
          </w:tcPr>
          <w:p>
            <w:pPr>
              <w:pStyle w:val="TAL"/>
              <w:widowControl w:val="false"/>
              <w:rPr>
                <w:lang w:val="en-US"/>
              </w:rPr>
            </w:pPr>
            <w:bookmarkStart w:id="638" w:name="_MCCTEMPBM_CRPT71230261___4"/>
            <w:bookmarkStart w:id="639" w:name="_MCCTEMPBM_CRPT71230262___4"/>
            <w:bookmarkEnd w:id="638"/>
            <w:bookmarkEnd w:id="639"/>
            <w:r>
              <w:rPr>
                <w:lang w:val="en-US"/>
              </w:rPr>
              <w:t>UE-AMBR</w:t>
            </w:r>
          </w:p>
        </w:tc>
        <w:tc>
          <w:tcPr>
            <w:tcW w:w="260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val="en-US" w:eastAsia="ja-JP"/>
              </w:rPr>
            </w:pPr>
            <w:r>
              <w:rPr>
                <w:lang w:val="en-US" w:eastAsia="ja-JP"/>
              </w:rPr>
              <w:t>Optional</w:t>
            </w:r>
          </w:p>
        </w:tc>
        <w:tc>
          <w:tcPr>
            <w:tcW w:w="178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val="en-US" w:eastAsia="ja-JP"/>
              </w:rPr>
            </w:pPr>
            <w:r>
              <w:rPr>
                <w:lang w:val="en-US" w:eastAsia="ja-JP"/>
              </w:rPr>
              <w:t>7.7.100</w:t>
            </w:r>
          </w:p>
        </w:tc>
      </w:tr>
      <w:tr>
        <w:trPr/>
        <w:tc>
          <w:tcPr>
            <w:tcW w:w="3579" w:type="dxa"/>
            <w:tcBorders>
              <w:top w:val="single" w:sz="4" w:space="0" w:color="000000"/>
              <w:left w:val="single" w:sz="4" w:space="0" w:color="000000"/>
              <w:bottom w:val="single" w:sz="4" w:space="0" w:color="000000"/>
              <w:right w:val="single" w:sz="4" w:space="0" w:color="000000"/>
            </w:tcBorders>
          </w:tcPr>
          <w:p>
            <w:pPr>
              <w:pStyle w:val="TAL"/>
              <w:widowControl w:val="false"/>
              <w:rPr>
                <w:lang w:val="en-US"/>
              </w:rPr>
            </w:pPr>
            <w:bookmarkStart w:id="640" w:name="_MCCTEMPBM_CRPT71230262___4"/>
            <w:bookmarkStart w:id="641" w:name="_MCCTEMPBM_CRPT71230263___4"/>
            <w:bookmarkEnd w:id="640"/>
            <w:bookmarkEnd w:id="641"/>
            <w:r>
              <w:rPr>
                <w:lang w:val="en-US"/>
              </w:rPr>
              <w:t>APN-AMBR with NSAPI</w:t>
            </w:r>
          </w:p>
        </w:tc>
        <w:tc>
          <w:tcPr>
            <w:tcW w:w="260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val="en-US" w:eastAsia="ja-JP"/>
              </w:rPr>
            </w:pPr>
            <w:r>
              <w:rPr>
                <w:lang w:val="en-US" w:eastAsia="ja-JP"/>
              </w:rPr>
              <w:t>Optional</w:t>
            </w:r>
          </w:p>
        </w:tc>
        <w:tc>
          <w:tcPr>
            <w:tcW w:w="178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val="en-US" w:eastAsia="ja-JP"/>
              </w:rPr>
            </w:pPr>
            <w:r>
              <w:rPr>
                <w:lang w:val="en-US" w:eastAsia="ja-JP"/>
              </w:rPr>
              <w:t>7.7.101</w:t>
            </w:r>
          </w:p>
        </w:tc>
      </w:tr>
      <w:tr>
        <w:trPr/>
        <w:tc>
          <w:tcPr>
            <w:tcW w:w="3579" w:type="dxa"/>
            <w:tcBorders>
              <w:top w:val="single" w:sz="4" w:space="0" w:color="000000"/>
              <w:left w:val="single" w:sz="4" w:space="0" w:color="000000"/>
              <w:bottom w:val="single" w:sz="4" w:space="0" w:color="000000"/>
              <w:right w:val="single" w:sz="4" w:space="0" w:color="000000"/>
            </w:tcBorders>
          </w:tcPr>
          <w:p>
            <w:pPr>
              <w:pStyle w:val="TAL"/>
              <w:widowControl w:val="false"/>
              <w:rPr>
                <w:lang w:val="en-US"/>
              </w:rPr>
            </w:pPr>
            <w:bookmarkStart w:id="642" w:name="_MCCTEMPBM_CRPT71230263___4"/>
            <w:bookmarkStart w:id="643" w:name="_MCCTEMPBM_CRPT71230264___4"/>
            <w:bookmarkEnd w:id="642"/>
            <w:bookmarkEnd w:id="643"/>
            <w:r>
              <w:rPr>
                <w:lang w:eastAsia="zh-CN"/>
              </w:rPr>
              <w:t>Signalling Priority Indication with NSAPI</w:t>
            </w:r>
          </w:p>
        </w:tc>
        <w:tc>
          <w:tcPr>
            <w:tcW w:w="260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val="en-US" w:eastAsia="ja-JP"/>
              </w:rPr>
            </w:pPr>
            <w:r>
              <w:rPr>
                <w:lang w:val="en-US" w:eastAsia="ja-JP"/>
              </w:rPr>
              <w:t>Optional</w:t>
            </w:r>
          </w:p>
        </w:tc>
        <w:tc>
          <w:tcPr>
            <w:tcW w:w="178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val="en-US" w:eastAsia="ja-JP"/>
              </w:rPr>
            </w:pPr>
            <w:r>
              <w:rPr>
                <w:lang w:val="en-US" w:eastAsia="ja-JP"/>
              </w:rPr>
              <w:t>7.7.104</w:t>
            </w:r>
          </w:p>
        </w:tc>
      </w:tr>
      <w:tr>
        <w:trPr/>
        <w:tc>
          <w:tcPr>
            <w:tcW w:w="3579"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bookmarkStart w:id="644" w:name="_MCCTEMPBM_CRPT71230264___4"/>
            <w:bookmarkStart w:id="645" w:name="_MCCTEMPBM_CRPT71230265___4"/>
            <w:bookmarkEnd w:id="644"/>
            <w:bookmarkEnd w:id="645"/>
            <w:r>
              <w:rPr>
                <w:lang w:eastAsia="zh-CN"/>
              </w:rPr>
              <w:t>Higher bitrates than 16 Mbps flag</w:t>
            </w:r>
          </w:p>
        </w:tc>
        <w:tc>
          <w:tcPr>
            <w:tcW w:w="260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val="en-US" w:eastAsia="ja-JP"/>
              </w:rPr>
            </w:pPr>
            <w:r>
              <w:rPr>
                <w:lang w:val="en-US" w:eastAsia="ja-JP"/>
              </w:rPr>
              <w:t>Optional</w:t>
            </w:r>
          </w:p>
        </w:tc>
        <w:tc>
          <w:tcPr>
            <w:tcW w:w="178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val="en-US" w:eastAsia="ja-JP"/>
              </w:rPr>
            </w:pPr>
            <w:r>
              <w:rPr>
                <w:lang w:val="en-US" w:eastAsia="ja-JP"/>
              </w:rPr>
              <w:t>7.7.105</w:t>
            </w:r>
          </w:p>
        </w:tc>
      </w:tr>
      <w:tr>
        <w:trPr/>
        <w:tc>
          <w:tcPr>
            <w:tcW w:w="3579"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bookmarkStart w:id="646" w:name="_MCCTEMPBM_CRPT71230265___4"/>
            <w:bookmarkStart w:id="647" w:name="_MCCTEMPBM_CRPT71230266___4"/>
            <w:bookmarkEnd w:id="646"/>
            <w:bookmarkEnd w:id="647"/>
            <w:r>
              <w:rPr>
                <w:lang w:eastAsia="zh-CN"/>
              </w:rPr>
              <w:t>Selection Mode with NSAPI</w:t>
            </w:r>
          </w:p>
        </w:tc>
        <w:tc>
          <w:tcPr>
            <w:tcW w:w="2608"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lang w:val="en-US" w:eastAsia="ja-JP"/>
              </w:rPr>
            </w:pPr>
            <w:r>
              <w:rPr>
                <w:rFonts w:ascii="Arial" w:hAnsi="Arial"/>
                <w:sz w:val="18"/>
                <w:lang w:val="en-US" w:eastAsia="ja-JP"/>
              </w:rPr>
              <w:t>Optional</w:t>
            </w:r>
          </w:p>
        </w:tc>
        <w:tc>
          <w:tcPr>
            <w:tcW w:w="1786"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lang w:val="en-US" w:eastAsia="ja-JP"/>
              </w:rPr>
            </w:pPr>
            <w:r>
              <w:rPr>
                <w:rFonts w:ascii="Arial" w:hAnsi="Arial"/>
                <w:sz w:val="18"/>
                <w:lang w:val="en-US" w:eastAsia="ja-JP"/>
              </w:rPr>
              <w:t>7.7.113</w:t>
            </w:r>
          </w:p>
        </w:tc>
      </w:tr>
      <w:tr>
        <w:trPr/>
        <w:tc>
          <w:tcPr>
            <w:tcW w:w="3579"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bookmarkStart w:id="648" w:name="_MCCTEMPBM_CRPT71230266___4"/>
            <w:bookmarkStart w:id="649" w:name="_MCCTEMPBM_CRPT71230267___4"/>
            <w:bookmarkEnd w:id="648"/>
            <w:bookmarkEnd w:id="649"/>
            <w:r>
              <w:rPr>
                <w:lang w:eastAsia="zh-CN"/>
              </w:rPr>
              <w:t>Local Home Network ID with NSAPI</w:t>
            </w:r>
          </w:p>
        </w:tc>
        <w:tc>
          <w:tcPr>
            <w:tcW w:w="2608"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lang w:val="en-US" w:eastAsia="ja-JP"/>
              </w:rPr>
            </w:pPr>
            <w:r>
              <w:rPr>
                <w:rFonts w:ascii="Arial" w:hAnsi="Arial"/>
                <w:sz w:val="18"/>
                <w:lang w:eastAsia="zh-CN"/>
              </w:rPr>
              <w:t>Optional</w:t>
            </w:r>
          </w:p>
        </w:tc>
        <w:tc>
          <w:tcPr>
            <w:tcW w:w="1786"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lang w:val="en-US" w:eastAsia="ja-JP"/>
              </w:rPr>
            </w:pPr>
            <w:r>
              <w:rPr>
                <w:rFonts w:ascii="Arial" w:hAnsi="Arial"/>
                <w:sz w:val="18"/>
                <w:lang w:eastAsia="zh-CN"/>
              </w:rPr>
              <w:t>7.7.115</w:t>
            </w:r>
          </w:p>
        </w:tc>
      </w:tr>
      <w:tr>
        <w:trPr/>
        <w:tc>
          <w:tcPr>
            <w:tcW w:w="3579"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bookmarkStart w:id="650" w:name="_MCCTEMPBM_CRPT71230267___4"/>
            <w:bookmarkStart w:id="651" w:name="_MCCTEMPBM_CRPT71230268___4"/>
            <w:bookmarkEnd w:id="650"/>
            <w:bookmarkEnd w:id="651"/>
            <w:r>
              <w:rPr>
                <w:lang w:eastAsia="zh-CN"/>
              </w:rPr>
              <w:t>UE Usage Type</w:t>
            </w:r>
          </w:p>
        </w:tc>
        <w:tc>
          <w:tcPr>
            <w:tcW w:w="2608"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lang w:eastAsia="zh-CN"/>
              </w:rPr>
            </w:pPr>
            <w:r>
              <w:rPr>
                <w:rFonts w:ascii="Arial" w:hAnsi="Arial"/>
                <w:sz w:val="18"/>
                <w:lang w:eastAsia="zh-CN"/>
              </w:rPr>
              <w:t>Optional</w:t>
            </w:r>
          </w:p>
        </w:tc>
        <w:tc>
          <w:tcPr>
            <w:tcW w:w="1786"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lang w:eastAsia="zh-CN"/>
              </w:rPr>
            </w:pPr>
            <w:r>
              <w:rPr>
                <w:rFonts w:ascii="Arial" w:hAnsi="Arial"/>
                <w:sz w:val="18"/>
                <w:lang w:eastAsia="zh-CN"/>
              </w:rPr>
              <w:t>7.7.117</w:t>
            </w:r>
          </w:p>
        </w:tc>
      </w:tr>
      <w:tr>
        <w:trPr/>
        <w:tc>
          <w:tcPr>
            <w:tcW w:w="3579"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bookmarkStart w:id="652" w:name="_MCCTEMPBM_CRPT71230268___4"/>
            <w:bookmarkStart w:id="653" w:name="_MCCTEMPBM_CRPT71230269___4"/>
            <w:bookmarkEnd w:id="652"/>
            <w:bookmarkEnd w:id="653"/>
            <w:r>
              <w:rPr>
                <w:lang w:eastAsia="zh-CN"/>
              </w:rPr>
              <w:t>Extended Common Flags II</w:t>
            </w:r>
          </w:p>
        </w:tc>
        <w:tc>
          <w:tcPr>
            <w:tcW w:w="2608"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lang w:eastAsia="zh-CN"/>
              </w:rPr>
            </w:pPr>
            <w:r>
              <w:rPr>
                <w:rFonts w:ascii="Arial" w:hAnsi="Arial"/>
                <w:sz w:val="18"/>
                <w:lang w:eastAsia="zh-CN"/>
              </w:rPr>
              <w:t>Optional</w:t>
            </w:r>
          </w:p>
        </w:tc>
        <w:tc>
          <w:tcPr>
            <w:tcW w:w="1786"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lang w:eastAsia="zh-CN"/>
              </w:rPr>
            </w:pPr>
            <w:r>
              <w:rPr>
                <w:rFonts w:ascii="Arial" w:hAnsi="Arial"/>
                <w:sz w:val="18"/>
                <w:lang w:eastAsia="zh-CN"/>
              </w:rPr>
              <w:t>7.7.118</w:t>
            </w:r>
          </w:p>
        </w:tc>
      </w:tr>
      <w:tr>
        <w:trPr/>
        <w:tc>
          <w:tcPr>
            <w:tcW w:w="3579"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bookmarkStart w:id="654" w:name="_MCCTEMPBM_CRPT71230269___4"/>
            <w:bookmarkStart w:id="655" w:name="_MCCTEMPBM_CRPT71230270___4"/>
            <w:bookmarkEnd w:id="654"/>
            <w:bookmarkEnd w:id="655"/>
            <w:r>
              <w:rPr>
                <w:lang w:eastAsia="zh-CN"/>
              </w:rPr>
              <w:t>UE SCEF PDN Connection</w:t>
            </w:r>
          </w:p>
        </w:tc>
        <w:tc>
          <w:tcPr>
            <w:tcW w:w="2608"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lang w:eastAsia="zh-CN"/>
              </w:rPr>
            </w:pPr>
            <w:r>
              <w:rPr>
                <w:rFonts w:ascii="Arial" w:hAnsi="Arial"/>
                <w:sz w:val="18"/>
                <w:lang w:eastAsia="zh-CN"/>
              </w:rPr>
              <w:t>Optional</w:t>
            </w:r>
          </w:p>
        </w:tc>
        <w:tc>
          <w:tcPr>
            <w:tcW w:w="1786"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lang w:eastAsia="zh-CN"/>
              </w:rPr>
            </w:pPr>
            <w:r>
              <w:rPr>
                <w:rFonts w:ascii="Arial" w:hAnsi="Arial"/>
                <w:sz w:val="18"/>
                <w:lang w:eastAsia="zh-CN"/>
              </w:rPr>
              <w:t>7.7.121</w:t>
            </w:r>
          </w:p>
        </w:tc>
      </w:tr>
      <w:tr>
        <w:trPr/>
        <w:tc>
          <w:tcPr>
            <w:tcW w:w="3579"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bookmarkStart w:id="656" w:name="_MCCTEMPBM_CRPT71230270___4"/>
            <w:bookmarkStart w:id="657" w:name="_MCCTEMPBM_CRPT71230271___4"/>
            <w:bookmarkEnd w:id="656"/>
            <w:bookmarkEnd w:id="657"/>
            <w:r>
              <w:rPr>
                <w:lang w:eastAsia="zh-CN"/>
              </w:rPr>
              <w:t>IOV_updates counter</w:t>
            </w:r>
          </w:p>
        </w:tc>
        <w:tc>
          <w:tcPr>
            <w:tcW w:w="2608"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lang w:eastAsia="zh-CN"/>
              </w:rPr>
            </w:pPr>
            <w:r>
              <w:rPr>
                <w:rFonts w:ascii="Arial" w:hAnsi="Arial"/>
                <w:sz w:val="18"/>
                <w:lang w:eastAsia="zh-CN"/>
              </w:rPr>
              <w:t>Optional</w:t>
            </w:r>
          </w:p>
        </w:tc>
        <w:tc>
          <w:tcPr>
            <w:tcW w:w="1786"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lang w:eastAsia="zh-CN"/>
              </w:rPr>
            </w:pPr>
            <w:r>
              <w:rPr>
                <w:rFonts w:ascii="Arial" w:hAnsi="Arial"/>
                <w:sz w:val="18"/>
                <w:lang w:eastAsia="zh-CN"/>
              </w:rPr>
              <w:t>7.7.122</w:t>
            </w:r>
          </w:p>
        </w:tc>
      </w:tr>
      <w:tr>
        <w:trPr/>
        <w:tc>
          <w:tcPr>
            <w:tcW w:w="3579"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658" w:name="_MCCTEMPBM_CRPT71230271___4"/>
            <w:bookmarkStart w:id="659" w:name="_MCCTEMPBM_CRPT71230274___4"/>
            <w:bookmarkEnd w:id="658"/>
            <w:r>
              <w:rPr/>
              <w:t>Private Extension</w:t>
            </w:r>
          </w:p>
        </w:tc>
        <w:tc>
          <w:tcPr>
            <w:tcW w:w="260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78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bookmarkStart w:id="660" w:name="_MCCTEMPBM_CRPT71230274___4"/>
            <w:r>
              <w:rPr/>
              <w:t>7.7.46</w:t>
            </w:r>
            <w:bookmarkEnd w:id="660"/>
          </w:p>
        </w:tc>
      </w:tr>
    </w:tbl>
    <w:p>
      <w:pPr>
        <w:pStyle w:val="Normal"/>
        <w:rPr/>
      </w:pPr>
      <w:r>
        <w:rPr/>
      </w:r>
    </w:p>
    <w:p>
      <w:pPr>
        <w:pStyle w:val="Heading3"/>
        <w:rPr/>
      </w:pPr>
      <w:bookmarkStart w:id="661" w:name="_Toc114513591"/>
      <w:bookmarkStart w:id="662" w:name="_Toc9597849"/>
      <w:r>
        <w:rPr/>
        <w:t>7.5.5</w:t>
        <w:tab/>
        <w:t>SGSN Context Acknowledge</w:t>
      </w:r>
      <w:bookmarkEnd w:id="661"/>
      <w:bookmarkEnd w:id="662"/>
    </w:p>
    <w:p>
      <w:pPr>
        <w:pStyle w:val="Normal"/>
        <w:rPr/>
      </w:pPr>
      <w:r>
        <w:rPr/>
        <w:t>The new SGSN shall send an SGSN Context Acknowledge message to the old SGSN as a response to the SGSN Context Response message. Only after receiving the SGSN Context Acknowledge message, shall the old SGSN start to forward user data packets. SGSN Context Acknowledge indicates to the old SGSN that the new SGSN has correctly received PDP Context information and is ready to receive user data packets identified by the corresponding Tunnel Endpoint Identifier values. This message shall not be sent if the SGSN Context Request was rejected.</w:t>
      </w:r>
    </w:p>
    <w:p>
      <w:pPr>
        <w:pStyle w:val="Normal"/>
        <w:rPr/>
      </w:pPr>
      <w:r>
        <w:rPr/>
        <w:t>Possible cause values are:</w:t>
      </w:r>
    </w:p>
    <w:p>
      <w:pPr>
        <w:pStyle w:val="B1"/>
        <w:rPr/>
      </w:pPr>
      <w:r>
        <w:rPr/>
        <w:t>-</w:t>
        <w:tab/>
        <w:t>"Request accepted".</w:t>
      </w:r>
    </w:p>
    <w:p>
      <w:pPr>
        <w:pStyle w:val="B1"/>
        <w:rPr/>
      </w:pPr>
      <w:r>
        <w:rPr/>
        <w:t>-</w:t>
        <w:tab/>
        <w:t>"System failure".</w:t>
      </w:r>
    </w:p>
    <w:p>
      <w:pPr>
        <w:pStyle w:val="B1"/>
        <w:rPr/>
      </w:pPr>
      <w:r>
        <w:rPr/>
        <w:t>-</w:t>
        <w:tab/>
        <w:t>"Mandatory IE incorrect".</w:t>
      </w:r>
    </w:p>
    <w:p>
      <w:pPr>
        <w:pStyle w:val="B1"/>
        <w:rPr/>
      </w:pPr>
      <w:r>
        <w:rPr/>
        <w:t>-</w:t>
        <w:tab/>
        <w:t>"Mandatory IE missing".</w:t>
      </w:r>
    </w:p>
    <w:p>
      <w:pPr>
        <w:pStyle w:val="B1"/>
        <w:rPr/>
      </w:pPr>
      <w:r>
        <w:rPr/>
        <w:t>-</w:t>
        <w:tab/>
        <w:t>"Optional IE incorrect".</w:t>
      </w:r>
    </w:p>
    <w:p>
      <w:pPr>
        <w:pStyle w:val="B1"/>
        <w:rPr/>
      </w:pPr>
      <w:r>
        <w:rPr/>
        <w:t>-</w:t>
        <w:tab/>
        <w:t>"No resources available".</w:t>
      </w:r>
    </w:p>
    <w:p>
      <w:pPr>
        <w:pStyle w:val="B1"/>
        <w:rPr/>
      </w:pPr>
      <w:r>
        <w:rPr/>
        <w:t>-</w:t>
        <w:tab/>
        <w:t>"Invalid message format".</w:t>
      </w:r>
    </w:p>
    <w:p>
      <w:pPr>
        <w:pStyle w:val="B1"/>
        <w:rPr>
          <w:lang w:eastAsia="zh-CN"/>
        </w:rPr>
      </w:pPr>
      <w:r>
        <w:rPr/>
        <w:t>-</w:t>
        <w:tab/>
        <w:t>"Authentication failure".</w:t>
      </w:r>
    </w:p>
    <w:p>
      <w:pPr>
        <w:pStyle w:val="B1"/>
        <w:rPr>
          <w:lang w:eastAsia="zh-CN"/>
        </w:rPr>
      </w:pPr>
      <w:r>
        <w:rPr/>
        <w:t>-</w:t>
        <w:tab/>
        <w:t>"Relocation failure</w:t>
      </w:r>
      <w:r>
        <w:rPr>
          <w:lang w:eastAsia="zh-CN"/>
        </w:rPr>
        <w:t xml:space="preserve"> due to NAS message redirection</w:t>
      </w:r>
      <w:r>
        <w:rPr/>
        <w:t>".</w:t>
      </w:r>
    </w:p>
    <w:p>
      <w:pPr>
        <w:pStyle w:val="Normal"/>
        <w:tabs>
          <w:tab w:val="clear" w:pos="284"/>
          <w:tab w:val="left" w:pos="1828" w:leader="none"/>
        </w:tabs>
        <w:rPr>
          <w:lang w:eastAsia="zh-CN"/>
        </w:rPr>
      </w:pPr>
      <w:r>
        <w:rPr/>
        <w:t>Only the Cause information element shall be included in the acknowledgement if the Cause contains a value other than "Request accepted".</w:t>
      </w:r>
    </w:p>
    <w:p>
      <w:pPr>
        <w:pStyle w:val="Normal"/>
        <w:tabs>
          <w:tab w:val="clear" w:pos="284"/>
          <w:tab w:val="left" w:pos="1828" w:leader="none"/>
        </w:tabs>
        <w:rPr>
          <w:lang w:eastAsia="zh-CN"/>
        </w:rPr>
      </w:pPr>
      <w:r>
        <w:rPr>
          <w:lang w:eastAsia="zh-CN"/>
        </w:rPr>
        <w:t>Upon receiving cause value other than the request was accepted, t</w:t>
      </w:r>
      <w:r>
        <w:rPr/>
        <w:t xml:space="preserve">he </w:t>
      </w:r>
      <w:r>
        <w:rPr>
          <w:lang w:eastAsia="zh-CN"/>
        </w:rPr>
        <w:t xml:space="preserve">old </w:t>
      </w:r>
      <w:r>
        <w:rPr/>
        <w:t xml:space="preserve">SGSN shall continue as if </w:t>
      </w:r>
      <w:r>
        <w:rPr>
          <w:lang w:eastAsia="zh-CN"/>
        </w:rPr>
        <w:t xml:space="preserve">the SGSN </w:t>
      </w:r>
      <w:r>
        <w:rPr/>
        <w:t>Context Request was never received</w:t>
      </w:r>
      <w:r>
        <w:rPr>
          <w:lang w:eastAsia="zh-CN"/>
        </w:rPr>
        <w:t>.</w:t>
      </w:r>
    </w:p>
    <w:p>
      <w:pPr>
        <w:pStyle w:val="Normal"/>
        <w:rPr/>
      </w:pPr>
      <w:r>
        <w:rPr/>
        <w:t>For each active PDP context (i.e. those which have a tunnel established between the old SGSN and the GGSN) the new SGSN shall include a Tunnel Endpoint Identifier Data II information element. The Tunnel Endpoint Identifier Data II field specifies a Tunnel Endpoint Identifier which is chosen by the new SGSN for a particular PDP context. The old SGSN shall include this Tunnel Endpoint Identifier in the GTP header of all subsequent G-PDUs which are sent from the old SGSN to the new SGSN and related to the particular PDP context. When active PDP context(s) exist, this information element shall be included if the Cause contains the value "Request accepted".</w:t>
      </w:r>
    </w:p>
    <w:p>
      <w:pPr>
        <w:pStyle w:val="Normal"/>
        <w:rPr/>
      </w:pPr>
      <w:r>
        <w:rPr/>
        <w:t>The new SGSN shall include an SGSN Address for user traffic, which may differ from that provided by the underlying network service (e.g. IP).</w:t>
      </w:r>
    </w:p>
    <w:p>
      <w:pPr>
        <w:pStyle w:val="Normal"/>
        <w:rPr>
          <w:lang w:val="en-US"/>
        </w:rPr>
      </w:pPr>
      <w:r>
        <w:rPr/>
        <w:t xml:space="preserve">If High latency communication (see clause 5.3.13.7 of 3GPP TS 23.060 [4]) is not supported, during a </w:t>
      </w:r>
      <w:r>
        <w:rPr>
          <w:lang w:val="en-US"/>
        </w:rPr>
        <w:t>Gn/Gp SGSN to S4-SGSN RAU procedure (see clause 6.9.2.1 of 3GPP TS 23.060 [4]) when a Direct Tunnel is established by the S4-SGSN, or during a Gn/Gp SGSN to MME TAU procedure (see annex D.3.6 in 3GPP TS 23.401 [47]), the S4-SGSN or MME, acting as a new SGSN, shall send the following values in the SGSN Context Acknowledge message in order to discard the packets received from the old SGSN (because the MME and the S4-SGSN do not have user plane):</w:t>
      </w:r>
    </w:p>
    <w:p>
      <w:pPr>
        <w:pStyle w:val="B1"/>
        <w:rPr>
          <w:lang w:val="en-US"/>
        </w:rPr>
      </w:pPr>
      <w:r>
        <w:rPr>
          <w:lang w:val="en-US"/>
        </w:rPr>
        <w:t>-</w:t>
        <w:tab/>
        <w:t>any reserved TEID (e.g. all 0's, or all 1's) for Tunnel Endpoint Identifier Data II value;</w:t>
      </w:r>
    </w:p>
    <w:p>
      <w:pPr>
        <w:pStyle w:val="B1"/>
        <w:rPr>
          <w:lang w:val="en-US"/>
        </w:rPr>
      </w:pPr>
      <w:r>
        <w:rPr>
          <w:lang w:val="en-US"/>
        </w:rPr>
        <w:t>-</w:t>
        <w:tab/>
        <w:t>any reserved (implementation dependent) IP address for SGSN Address for user traffic value.</w:t>
      </w:r>
    </w:p>
    <w:p>
      <w:pPr>
        <w:pStyle w:val="NO"/>
        <w:rPr>
          <w:lang w:eastAsia="zh-CN"/>
        </w:rPr>
      </w:pPr>
      <w:bookmarkStart w:id="663" w:name="_MCCTEMPBM_CRPT71230275___5"/>
      <w:r>
        <w:rPr>
          <w:lang w:val="en-US"/>
        </w:rPr>
        <w:t>NOTE:</w:t>
        <w:tab/>
        <w:t>An implementation may provide the mentioned reserved IP address e.g. from one of the reserved IP address ranges (see RFC5735</w:t>
      </w:r>
      <w:r>
        <w:rPr>
          <w:lang w:val="en-US" w:eastAsia="zh-CN"/>
        </w:rPr>
        <w:t> [54]</w:t>
      </w:r>
      <w:r>
        <w:rPr>
          <w:lang w:val="en-US"/>
        </w:rPr>
        <w:t xml:space="preserve"> or </w:t>
      </w:r>
      <w:hyperlink r:id="rId8">
        <w:r>
          <w:rPr>
            <w:rStyle w:val="InternetLink"/>
          </w:rPr>
          <w:t>http://www.iana.net/assignments/ipv4-address-space/ipv4-address-space.xml</w:t>
        </w:r>
      </w:hyperlink>
      <w:r>
        <w:rPr>
          <w:lang w:eastAsia="zh-CN"/>
        </w:rPr>
        <w:t>), or the IP address may be provisioned by a configuration.</w:t>
      </w:r>
      <w:bookmarkEnd w:id="663"/>
    </w:p>
    <w:p>
      <w:pPr>
        <w:pStyle w:val="Normal"/>
        <w:rPr>
          <w:lang w:eastAsia="zh-CN"/>
        </w:rPr>
      </w:pPr>
      <w:r>
        <w:rPr/>
        <w:t xml:space="preserve">The S4-SGSN, acting as a new SGSN, may send an S4-U F-TEID or the above reserved values in </w:t>
      </w:r>
      <w:r>
        <w:rPr>
          <w:lang w:val="en-US"/>
        </w:rPr>
        <w:t>the SGSN Context Acknowledge message d</w:t>
      </w:r>
      <w:r>
        <w:rPr/>
        <w:t xml:space="preserve">uring a </w:t>
      </w:r>
      <w:r>
        <w:rPr>
          <w:lang w:val="en-US"/>
        </w:rPr>
        <w:t>Gn/Gp SGSN to S4-SGSN RAU procedure (see clause 6.9.2.1 of 3GPP TS 23.060 [4]) when no Direct Tunnel is used.</w:t>
      </w:r>
    </w:p>
    <w:p>
      <w:pPr>
        <w:pStyle w:val="Normal"/>
        <w:rPr/>
      </w:pPr>
      <w:r>
        <w:rPr/>
        <w:t xml:space="preserve">If High latency communication (see clause 5.3.13.7 of 3GPP TS 23.060 [4]) is supported, and if the old Gn/Gp SGSN has indicated in the SGSN Context Response message that forwarding of  DL data buffered in the old Gn/Gp SGSN to the UE is required, the new S4-SGSN or the new MME shall set the SGSN Address for user traffic and </w:t>
      </w:r>
      <w:r>
        <w:rPr>
          <w:lang w:val="en-US"/>
        </w:rPr>
        <w:t>Tunnel Endpoint Identifier Data II</w:t>
      </w:r>
      <w:r>
        <w:rPr/>
        <w:t xml:space="preserve"> to either:</w:t>
      </w:r>
    </w:p>
    <w:p>
      <w:pPr>
        <w:pStyle w:val="B1"/>
        <w:rPr>
          <w:lang w:val="en-US" w:eastAsia="zh-CN"/>
        </w:rPr>
      </w:pPr>
      <w:r>
        <w:rPr/>
        <w:t>-</w:t>
        <w:tab/>
        <w:t xml:space="preserve">the </w:t>
      </w:r>
      <w:r>
        <w:rPr>
          <w:lang w:val="en-US" w:eastAsia="zh-CN"/>
        </w:rPr>
        <w:t>F-TEID allocated by a forwarding SGW for indirect data forwarding;</w:t>
      </w:r>
    </w:p>
    <w:p>
      <w:pPr>
        <w:pStyle w:val="B1"/>
        <w:rPr>
          <w:lang w:val="en-US" w:eastAsia="zh-CN"/>
        </w:rPr>
      </w:pPr>
      <w:r>
        <w:rPr/>
        <w:t>-</w:t>
        <w:tab/>
        <w:t xml:space="preserve">the </w:t>
      </w:r>
      <w:r>
        <w:rPr>
          <w:lang w:val="en-US" w:eastAsia="zh-CN"/>
        </w:rPr>
        <w:t>target S4-U SGSN F-TEID, or</w:t>
      </w:r>
    </w:p>
    <w:p>
      <w:pPr>
        <w:pStyle w:val="B1"/>
        <w:rPr>
          <w:lang w:eastAsia="zh-CN"/>
        </w:rPr>
      </w:pPr>
      <w:r>
        <w:rPr>
          <w:lang w:val="en-US" w:eastAsia="zh-CN"/>
        </w:rPr>
        <w:t>-</w:t>
        <w:tab/>
        <w:t xml:space="preserve">the target eNB F-TEID, or </w:t>
      </w:r>
      <w:r>
        <w:rPr/>
        <w:t xml:space="preserve">target </w:t>
      </w:r>
      <w:r>
        <w:rPr>
          <w:lang w:val="en-US" w:eastAsia="zh-CN"/>
        </w:rPr>
        <w:t>S12 RNC F-TEID (when Direct Tunnel is established by the new S4-SGSN), if the eNB or RNC supports such forwarding.</w:t>
      </w:r>
    </w:p>
    <w:p>
      <w:pPr>
        <w:pStyle w:val="Normal"/>
        <w:rPr/>
      </w:pPr>
      <w:r>
        <w:rPr>
          <w:lang w:eastAsia="zh-CN"/>
        </w:rPr>
        <w:t>If the SGSN Context Response re</w:t>
      </w:r>
      <w:r>
        <w:rPr/>
        <w:t xml:space="preserve">ceived from the </w:t>
      </w:r>
      <w:r>
        <w:rPr>
          <w:lang w:eastAsia="zh-CN"/>
        </w:rPr>
        <w:t xml:space="preserve">old </w:t>
      </w:r>
      <w:r>
        <w:rPr/>
        <w:t>SGSN includ</w:t>
      </w:r>
      <w:r>
        <w:rPr>
          <w:lang w:eastAsia="zh-CN"/>
        </w:rPr>
        <w:t>es</w:t>
      </w:r>
      <w:r>
        <w:rPr/>
        <w:t xml:space="preserve"> </w:t>
      </w:r>
      <w:r>
        <w:rPr>
          <w:lang w:eastAsia="zh-CN"/>
        </w:rPr>
        <w:t xml:space="preserve">an </w:t>
      </w:r>
      <w:r>
        <w:rPr/>
        <w:t xml:space="preserve">IPv6 SGSN address, </w:t>
      </w:r>
      <w:r>
        <w:rPr>
          <w:lang w:eastAsia="zh-CN"/>
        </w:rPr>
        <w:t xml:space="preserve">an </w:t>
      </w:r>
      <w:r>
        <w:rPr/>
        <w:t xml:space="preserve">IPv4/IPv6 capable </w:t>
      </w:r>
      <w:r>
        <w:rPr>
          <w:lang w:eastAsia="zh-CN"/>
        </w:rPr>
        <w:t>new S</w:t>
      </w:r>
      <w:r>
        <w:rPr/>
        <w:t xml:space="preserve">GSN shall include </w:t>
      </w:r>
      <w:r>
        <w:rPr>
          <w:lang w:eastAsia="zh-CN"/>
        </w:rPr>
        <w:t xml:space="preserve">an </w:t>
      </w:r>
      <w:r>
        <w:rPr/>
        <w:t>IPv6 address in the field</w:t>
      </w:r>
      <w:r>
        <w:rPr>
          <w:lang w:eastAsia="zh-CN"/>
        </w:rPr>
        <w:t xml:space="preserve"> of</w:t>
      </w:r>
      <w:r>
        <w:rPr/>
        <w:t xml:space="preserve"> </w:t>
      </w:r>
      <w:r>
        <w:rPr>
          <w:lang w:eastAsia="zh-CN"/>
        </w:rPr>
        <w:t>S</w:t>
      </w:r>
      <w:r>
        <w:rPr/>
        <w:t xml:space="preserve">GSN Address for </w:t>
      </w:r>
      <w:r>
        <w:rPr>
          <w:lang w:eastAsia="zh-CN"/>
        </w:rPr>
        <w:t>user traffic</w:t>
      </w:r>
      <w:r>
        <w:rPr/>
        <w:t xml:space="preserve">, </w:t>
      </w:r>
      <w:r>
        <w:rPr>
          <w:lang w:eastAsia="zh-CN"/>
        </w:rPr>
        <w:t xml:space="preserve">Otherwise it shall include IPv4 address </w:t>
      </w:r>
      <w:r>
        <w:rPr/>
        <w:t>in th</w:t>
      </w:r>
      <w:r>
        <w:rPr>
          <w:lang w:eastAsia="zh-CN"/>
        </w:rPr>
        <w:t>is</w:t>
      </w:r>
      <w:r>
        <w:rPr/>
        <w:t xml:space="preserve"> field</w:t>
      </w:r>
      <w:r>
        <w:rPr>
          <w:lang w:eastAsia="zh-CN"/>
        </w:rPr>
        <w:t xml:space="preserve">. </w:t>
      </w:r>
      <w:r>
        <w:rPr/>
        <w:t xml:space="preserve"> The old SGSN shall store this SGSN Address and use it when sending G-PDUs to the new SGSN for the MS. When active PDP context(s) exist, this information element shall be included if the Cause contains the value "Request accepted".</w:t>
      </w:r>
    </w:p>
    <w:p>
      <w:pPr>
        <w:pStyle w:val="Normal"/>
        <w:rPr/>
      </w:pPr>
      <w:r>
        <w:rPr>
          <w:lang w:eastAsia="zh-CN"/>
        </w:rPr>
        <w:t>If the PMTSMI flag in the SGSN Context Response message is set to 1, the target SGSN/MME shall include its E.164 number in the SGSN Number IE and, if available, its Diameter Identity in the Node Identifier IE, for retransmission of pending MT-SMS to the UE.</w:t>
      </w:r>
    </w:p>
    <w:p>
      <w:pPr>
        <w:pStyle w:val="Normal"/>
        <w:rPr/>
      </w:pPr>
      <w:r>
        <w:rPr/>
        <w:t>The optional Private Extension contains vendor or operator specific information.</w:t>
      </w:r>
    </w:p>
    <w:p>
      <w:pPr>
        <w:pStyle w:val="TH"/>
        <w:rPr/>
      </w:pPr>
      <w:r>
        <w:rPr/>
        <w:t>Table 28: Information Elements in a SGSN Context Acknowledge</w:t>
      </w:r>
    </w:p>
    <w:tbl>
      <w:tblPr>
        <w:tblW w:w="7257"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3026"/>
        <w:gridCol w:w="2101"/>
        <w:gridCol w:w="2130"/>
      </w:tblGrid>
      <w:tr>
        <w:trPr/>
        <w:tc>
          <w:tcPr>
            <w:tcW w:w="3026"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w:t>
            </w:r>
          </w:p>
        </w:tc>
        <w:tc>
          <w:tcPr>
            <w:tcW w:w="210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Presence requirement</w:t>
            </w:r>
          </w:p>
        </w:tc>
        <w:tc>
          <w:tcPr>
            <w:tcW w:w="213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Reference</w:t>
            </w:r>
          </w:p>
        </w:tc>
      </w:tr>
      <w:tr>
        <w:trPr/>
        <w:tc>
          <w:tcPr>
            <w:tcW w:w="3026"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664" w:name="_MCCTEMPBM_CRPT71230276___4"/>
            <w:bookmarkEnd w:id="664"/>
            <w:r>
              <w:rPr/>
              <w:t>Cause</w:t>
            </w:r>
          </w:p>
        </w:tc>
        <w:tc>
          <w:tcPr>
            <w:tcW w:w="2101"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Mandatory</w:t>
            </w:r>
          </w:p>
        </w:tc>
        <w:tc>
          <w:tcPr>
            <w:tcW w:w="213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7.7.1</w:t>
            </w:r>
          </w:p>
        </w:tc>
      </w:tr>
      <w:tr>
        <w:trPr/>
        <w:tc>
          <w:tcPr>
            <w:tcW w:w="3026" w:type="dxa"/>
            <w:tcBorders>
              <w:top w:val="single" w:sz="4" w:space="0" w:color="000000"/>
              <w:left w:val="single" w:sz="4" w:space="0" w:color="000000"/>
              <w:bottom w:val="single" w:sz="4" w:space="0" w:color="000000"/>
              <w:right w:val="single" w:sz="4" w:space="0" w:color="000000"/>
            </w:tcBorders>
          </w:tcPr>
          <w:p>
            <w:pPr>
              <w:pStyle w:val="TAL"/>
              <w:widowControl w:val="false"/>
              <w:rPr>
                <w:lang w:val="fr-FR"/>
              </w:rPr>
            </w:pPr>
            <w:bookmarkStart w:id="665" w:name="_MCCTEMPBM_CRPT71230276___4"/>
            <w:bookmarkStart w:id="666" w:name="_MCCTEMPBM_CRPT71230277___4"/>
            <w:bookmarkEnd w:id="665"/>
            <w:bookmarkEnd w:id="666"/>
            <w:r>
              <w:rPr>
                <w:lang w:val="fr-FR"/>
              </w:rPr>
              <w:t>Tunnel Endpoint Identifier Data II</w:t>
            </w:r>
          </w:p>
        </w:tc>
        <w:tc>
          <w:tcPr>
            <w:tcW w:w="2101"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Conditional</w:t>
            </w:r>
          </w:p>
        </w:tc>
        <w:tc>
          <w:tcPr>
            <w:tcW w:w="213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7.7.15</w:t>
            </w:r>
          </w:p>
        </w:tc>
      </w:tr>
      <w:tr>
        <w:trPr/>
        <w:tc>
          <w:tcPr>
            <w:tcW w:w="3026"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667" w:name="_MCCTEMPBM_CRPT71230277___4"/>
            <w:bookmarkStart w:id="668" w:name="_MCCTEMPBM_CRPT71230278___4"/>
            <w:bookmarkEnd w:id="667"/>
            <w:bookmarkEnd w:id="668"/>
            <w:r>
              <w:rPr/>
              <w:t>SGSN Address for user traffic</w:t>
            </w:r>
          </w:p>
        </w:tc>
        <w:tc>
          <w:tcPr>
            <w:tcW w:w="2101"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Conditional</w:t>
            </w:r>
          </w:p>
        </w:tc>
        <w:tc>
          <w:tcPr>
            <w:tcW w:w="213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GSN Address 7.7.32</w:t>
            </w:r>
          </w:p>
        </w:tc>
      </w:tr>
      <w:tr>
        <w:trPr/>
        <w:tc>
          <w:tcPr>
            <w:tcW w:w="3026"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669" w:name="_MCCTEMPBM_CRPT71230278___4"/>
            <w:bookmarkStart w:id="670" w:name="_MCCTEMPBM_CRPT71230279___4"/>
            <w:bookmarkEnd w:id="669"/>
            <w:bookmarkEnd w:id="670"/>
            <w:r>
              <w:rPr/>
              <w:t>SGSN Number</w:t>
            </w:r>
          </w:p>
        </w:tc>
        <w:tc>
          <w:tcPr>
            <w:tcW w:w="2101"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213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7.7.47</w:t>
            </w:r>
          </w:p>
        </w:tc>
      </w:tr>
      <w:tr>
        <w:trPr/>
        <w:tc>
          <w:tcPr>
            <w:tcW w:w="3026"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671" w:name="_MCCTEMPBM_CRPT71230279___4"/>
            <w:bookmarkStart w:id="672" w:name="_MCCTEMPBM_CRPT71230280___4"/>
            <w:bookmarkEnd w:id="671"/>
            <w:bookmarkEnd w:id="672"/>
            <w:r>
              <w:rPr/>
              <w:t>Node Identifier</w:t>
            </w:r>
          </w:p>
        </w:tc>
        <w:tc>
          <w:tcPr>
            <w:tcW w:w="2101"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213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7.7.119</w:t>
            </w:r>
          </w:p>
        </w:tc>
      </w:tr>
      <w:tr>
        <w:trPr/>
        <w:tc>
          <w:tcPr>
            <w:tcW w:w="3026"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673" w:name="_MCCTEMPBM_CRPT71230280___4"/>
            <w:bookmarkStart w:id="674" w:name="_MCCTEMPBM_CRPT71230281___4"/>
            <w:bookmarkEnd w:id="673"/>
            <w:r>
              <w:rPr/>
              <w:t>Private Extension</w:t>
            </w:r>
          </w:p>
        </w:tc>
        <w:tc>
          <w:tcPr>
            <w:tcW w:w="2101"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213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bookmarkStart w:id="675" w:name="_MCCTEMPBM_CRPT71230281___4"/>
            <w:r>
              <w:rPr/>
              <w:t>7.7.46</w:t>
            </w:r>
            <w:bookmarkEnd w:id="675"/>
          </w:p>
        </w:tc>
      </w:tr>
    </w:tbl>
    <w:p>
      <w:pPr>
        <w:pStyle w:val="Normal"/>
        <w:rPr/>
      </w:pPr>
      <w:r>
        <w:rPr/>
      </w:r>
    </w:p>
    <w:p>
      <w:pPr>
        <w:pStyle w:val="Heading3"/>
        <w:rPr/>
      </w:pPr>
      <w:bookmarkStart w:id="676" w:name="_Toc114513592"/>
      <w:bookmarkStart w:id="677" w:name="_Toc9597850"/>
      <w:r>
        <w:rPr/>
        <w:t>7.5.6</w:t>
        <w:tab/>
      </w:r>
      <w:r>
        <w:rPr>
          <w:lang w:eastAsia="ja-JP"/>
        </w:rPr>
        <w:t>Forward Relocation Request</w:t>
      </w:r>
      <w:bookmarkEnd w:id="676"/>
      <w:bookmarkEnd w:id="677"/>
    </w:p>
    <w:p>
      <w:pPr>
        <w:pStyle w:val="Normal"/>
        <w:rPr>
          <w:lang w:eastAsia="ja-JP"/>
        </w:rPr>
      </w:pPr>
      <w:r>
        <w:rPr>
          <w:lang w:eastAsia="ja-JP"/>
        </w:rPr>
        <w:t xml:space="preserve">The old SGSN shall send a Forward Relocation Request to the new SGSN to convey necessary information to perform the SRNS Relocation procedure between new SGSN and Target RNC or </w:t>
      </w:r>
      <w:r>
        <w:rPr/>
        <w:t>to perform the PS handover procedure between new SGSN and Target BSS</w:t>
      </w:r>
      <w:r>
        <w:rPr>
          <w:lang w:eastAsia="ja-JP"/>
        </w:rPr>
        <w:t>.</w:t>
      </w:r>
    </w:p>
    <w:p>
      <w:pPr>
        <w:pStyle w:val="Normal"/>
        <w:rPr>
          <w:lang w:eastAsia="ja-JP"/>
        </w:rPr>
      </w:pPr>
      <w:r>
        <w:rPr/>
        <w:t>The IMSI information element contains the</w:t>
      </w:r>
      <w:r>
        <w:rPr>
          <w:lang w:eastAsia="ja-JP"/>
        </w:rPr>
        <w:t xml:space="preserve"> IMSI of the target MS for SRNS Relocation or PS handover procedure. </w:t>
      </w:r>
      <w:r>
        <w:rPr/>
        <w:t>The IMSI shall not be included in the message i</w:t>
      </w:r>
      <w:r>
        <w:rPr>
          <w:lang w:eastAsia="zh-CN"/>
        </w:rPr>
        <w:t>f the MS is emergency attached and the MS is UICCless.</w:t>
      </w:r>
    </w:p>
    <w:p>
      <w:pPr>
        <w:pStyle w:val="Normal"/>
        <w:rPr>
          <w:lang w:eastAsia="ja-JP"/>
        </w:rPr>
      </w:pPr>
      <w:r>
        <w:rPr/>
        <w:t>The old SGSN shall include a SGSN Address for control plane. The new SGSN shall store this SGSN Address and use it when sending control plane messages for the MS to the old SGSN in the SRNS Relocation procedure.</w:t>
      </w:r>
      <w:r>
        <w:rPr>
          <w:lang w:eastAsia="zh-CN"/>
        </w:rPr>
        <w:t xml:space="preserve"> </w:t>
      </w:r>
      <w:r>
        <w:rPr/>
        <w:t xml:space="preserve">If </w:t>
      </w:r>
      <w:r>
        <w:rPr>
          <w:lang w:eastAsia="zh-CN"/>
        </w:rPr>
        <w:t xml:space="preserve">the new SGSN is </w:t>
      </w:r>
      <w:r>
        <w:rPr/>
        <w:t xml:space="preserve">IPv6 </w:t>
      </w:r>
      <w:r>
        <w:rPr>
          <w:lang w:eastAsia="zh-CN"/>
        </w:rPr>
        <w:t>capable</w:t>
      </w:r>
      <w:r>
        <w:rPr/>
        <w:t xml:space="preserve">, </w:t>
      </w:r>
      <w:r>
        <w:rPr>
          <w:lang w:eastAsia="zh-CN"/>
        </w:rPr>
        <w:t xml:space="preserve">an IPv4/IPv6 capable old SGSN </w:t>
      </w:r>
      <w:r>
        <w:rPr/>
        <w:t xml:space="preserve">shall include </w:t>
      </w:r>
      <w:r>
        <w:rPr>
          <w:lang w:eastAsia="zh-CN"/>
        </w:rPr>
        <w:t xml:space="preserve">an </w:t>
      </w:r>
      <w:r>
        <w:rPr/>
        <w:t>IPv</w:t>
      </w:r>
      <w:r>
        <w:rPr>
          <w:lang w:eastAsia="zh-CN"/>
        </w:rPr>
        <w:t>6</w:t>
      </w:r>
      <w:r>
        <w:rPr/>
        <w:t xml:space="preserve"> address in the field SGSN Address for Control Plane</w:t>
      </w:r>
      <w:r>
        <w:rPr>
          <w:lang w:eastAsia="zh-CN"/>
        </w:rPr>
        <w:t xml:space="preserve">, otherwise it shall include an </w:t>
      </w:r>
      <w:r>
        <w:rPr/>
        <w:t>IPv</w:t>
      </w:r>
      <w:r>
        <w:rPr>
          <w:lang w:eastAsia="zh-CN"/>
        </w:rPr>
        <w:t>4</w:t>
      </w:r>
      <w:r>
        <w:rPr/>
        <w:t xml:space="preserve"> address in </w:t>
      </w:r>
      <w:r>
        <w:rPr>
          <w:lang w:eastAsia="zh-CN"/>
        </w:rPr>
        <w:t>this</w:t>
      </w:r>
      <w:r>
        <w:rPr/>
        <w:t xml:space="preserve"> field.</w:t>
      </w:r>
    </w:p>
    <w:p>
      <w:pPr>
        <w:pStyle w:val="Normal"/>
        <w:rPr>
          <w:lang w:eastAsia="ja-JP"/>
        </w:rPr>
      </w:pPr>
      <w:r>
        <w:rPr/>
        <w:t xml:space="preserve">The </w:t>
      </w:r>
      <w:r>
        <w:rPr>
          <w:lang w:eastAsia="ja-JP"/>
        </w:rPr>
        <w:t xml:space="preserve">Tunnel Endpoint Identifier </w:t>
      </w:r>
      <w:r>
        <w:rPr/>
        <w:t xml:space="preserve">Control Plane field specifies a </w:t>
      </w:r>
      <w:r>
        <w:rPr>
          <w:lang w:eastAsia="ja-JP"/>
        </w:rPr>
        <w:t>tunnel endpoint identifier, which</w:t>
      </w:r>
      <w:r>
        <w:rPr/>
        <w:t xml:space="preserve"> is chosen by the old SGSN. The new SGSN shall include this </w:t>
      </w:r>
      <w:r>
        <w:rPr>
          <w:lang w:eastAsia="ja-JP"/>
        </w:rPr>
        <w:t>Tunnel Endpoint Identifier Control Plane</w:t>
      </w:r>
      <w:r>
        <w:rPr/>
        <w:t xml:space="preserve"> in the GTP header of all subsequent control plane messages, which are sent from the new SGSN to the old SGSN.</w:t>
      </w:r>
    </w:p>
    <w:p>
      <w:pPr>
        <w:pStyle w:val="Normal"/>
        <w:rPr/>
      </w:pPr>
      <w:r>
        <w:rPr/>
        <w:t xml:space="preserve">The MM Context contains necessary mobility management and security parameters. The IMEISV shall, if available, be included in the MM Context from the old SGSN to the new SGSN. </w:t>
      </w:r>
      <w:r>
        <w:rPr>
          <w:lang w:eastAsia="zh-CN"/>
        </w:rPr>
        <w:t>If the MS is emergency attached and the MS is UICCless or the IMSI is unauthenticated, the International Mobile Equipment Identity (IMEI) shall be included and used as the MS identity.</w:t>
      </w:r>
    </w:p>
    <w:p>
      <w:pPr>
        <w:pStyle w:val="Normal"/>
        <w:rPr>
          <w:rFonts w:eastAsia="MS Mincho"/>
          <w:lang w:eastAsia="ja-JP"/>
        </w:rPr>
      </w:pPr>
      <w:r>
        <w:rPr/>
        <w:t xml:space="preserve">All active PDP contexts in the old SGSN shall be included as PDP Context information elements. The PDP contexts are included </w:t>
      </w:r>
      <w:r>
        <w:rPr>
          <w:rFonts w:eastAsia="MS Mincho"/>
        </w:rPr>
        <w:t>in an implementation dependant prioritized order, and the most important PDP context is placed first.</w:t>
      </w:r>
      <w:r>
        <w:rPr/>
        <w:t xml:space="preserve"> </w:t>
      </w:r>
      <w:r>
        <w:rPr>
          <w:rFonts w:eastAsia="MS Mincho"/>
        </w:rPr>
        <w:t xml:space="preserve">When the PDP Context Prioritization IE is included, it informs the new SGSN that the PDP contexts are sent prioritized. If the new SGSN is not able to maintain active all the PDP contexts received from the old SGSN when it is indicated that prioritization of the PDP contexts is applied, the new SGSN should use the prioritisation sent by old SGSN as input when deciding which PDP contexts to maintain active and which ones to delete. </w:t>
      </w:r>
      <w:r>
        <w:rPr>
          <w:rFonts w:eastAsia="MS Mincho"/>
          <w:lang w:eastAsia="ja-JP"/>
        </w:rPr>
        <w:t>In case no PDP context is active, neither of these IEs shall be included.</w:t>
      </w:r>
    </w:p>
    <w:p>
      <w:pPr>
        <w:pStyle w:val="Normal"/>
        <w:rPr>
          <w:rFonts w:eastAsia="MS Mincho"/>
          <w:lang w:eastAsia="ja-JP"/>
        </w:rPr>
      </w:pPr>
      <w:r>
        <w:rPr>
          <w:rFonts w:eastAsia="MS Mincho"/>
        </w:rPr>
        <w:t xml:space="preserve">The old SGSN shall include the current </w:t>
      </w:r>
      <w:r>
        <w:rPr/>
        <w:t>Evolved Allocation/Retention Priority for each active PDP Context in the Allocation/Retention Priority II information elements if the information is available.</w:t>
      </w:r>
    </w:p>
    <w:p>
      <w:pPr>
        <w:pStyle w:val="Normal"/>
        <w:rPr>
          <w:rFonts w:eastAsia="MS Mincho"/>
          <w:lang w:val="en-US"/>
        </w:rPr>
      </w:pPr>
      <w:r>
        <w:rPr>
          <w:rFonts w:eastAsia="MS Mincho"/>
          <w:lang w:val="en-US"/>
        </w:rPr>
        <w:t>If available, the old SGSN shall include:</w:t>
      </w:r>
    </w:p>
    <w:p>
      <w:pPr>
        <w:pStyle w:val="B1"/>
        <w:rPr>
          <w:rFonts w:eastAsia="MS Mincho"/>
          <w:lang w:val="en-US"/>
        </w:rPr>
      </w:pPr>
      <w:r>
        <w:rPr>
          <w:rFonts w:eastAsia="MS Mincho"/>
          <w:lang w:val="en-US"/>
        </w:rPr>
        <w:t>-</w:t>
        <w:tab/>
        <w:t xml:space="preserve">Subscribed and Authorized UE-AMBRs for Uplink and Downlink into the UE-AMBR IE </w:t>
      </w:r>
      <w:r>
        <w:rPr>
          <w:lang w:val="en-US"/>
        </w:rPr>
        <w:t xml:space="preserve">for all non-GBR </w:t>
      </w:r>
      <w:r>
        <w:rPr>
          <w:lang w:val="en-US" w:eastAsia="zh-CN"/>
        </w:rPr>
        <w:t>PDP Contexts</w:t>
      </w:r>
      <w:r>
        <w:rPr>
          <w:lang w:val="en-US"/>
        </w:rPr>
        <w:t xml:space="preserve"> according to the subscription of the user.</w:t>
      </w:r>
      <w:r>
        <w:rPr>
          <w:lang w:eastAsia="zh-CN"/>
        </w:rPr>
        <w:t xml:space="preserve"> If </w:t>
      </w:r>
      <w:r>
        <w:rPr>
          <w:lang w:val="en-US"/>
        </w:rPr>
        <w:t xml:space="preserve">Authorized </w:t>
      </w:r>
      <w:r>
        <w:rPr>
          <w:lang w:val="en-US" w:eastAsia="zh-CN"/>
        </w:rPr>
        <w:t>UE</w:t>
      </w:r>
      <w:r>
        <w:rPr>
          <w:lang w:val="en-US"/>
        </w:rPr>
        <w:t>-AMBRs</w:t>
      </w:r>
      <w:r>
        <w:rPr>
          <w:lang w:eastAsia="zh-CN"/>
        </w:rPr>
        <w:t xml:space="preserve"> are available but no Subscribed UE-AMBR is received from the HLR, the value of the Subscribed UE-AMBR shall be set to </w:t>
      </w:r>
      <w:r>
        <w:rPr/>
        <w:t>"</w:t>
      </w:r>
      <w:r>
        <w:rPr>
          <w:lang w:eastAsia="zh-CN"/>
        </w:rPr>
        <w:t>0</w:t>
      </w:r>
      <w:r>
        <w:rPr/>
        <w:t>"</w:t>
      </w:r>
      <w:r>
        <w:rPr>
          <w:lang w:eastAsia="zh-CN"/>
        </w:rPr>
        <w:t xml:space="preserve"> by the old SGSN and the new SGSN shall consider that there is no Subscribed UE-AMBR received from the old SGSN.</w:t>
      </w:r>
    </w:p>
    <w:p>
      <w:pPr>
        <w:pStyle w:val="B1"/>
        <w:rPr>
          <w:rFonts w:eastAsia="MS Mincho"/>
          <w:lang w:val="en-US"/>
        </w:rPr>
      </w:pPr>
      <w:r>
        <w:rPr>
          <w:lang w:val="en-US"/>
        </w:rPr>
        <w:t>-</w:t>
        <w:tab/>
        <w:t xml:space="preserve">Authorized APN-AMBRs </w:t>
      </w:r>
      <w:r>
        <w:rPr>
          <w:rFonts w:eastAsia="MS Mincho"/>
          <w:lang w:val="en-US"/>
        </w:rPr>
        <w:t>for Uplink and Downlink into the</w:t>
      </w:r>
      <w:r>
        <w:rPr>
          <w:lang w:val="en-US"/>
        </w:rPr>
        <w:t xml:space="preserve"> APN-AMBR with NSAPI IE(s) for all non-GBR PDP Contexts of the APN. One occurrence of this IE shall be included per </w:t>
      </w:r>
      <w:r>
        <w:rPr>
          <w:lang w:val="en-US" w:eastAsia="zh-CN"/>
        </w:rPr>
        <w:t>PDN connection</w:t>
      </w:r>
      <w:r>
        <w:rPr>
          <w:lang w:val="en-US"/>
        </w:rPr>
        <w:t>. The NSAPI shall be the value assigned to any PDP Context that is associated with the</w:t>
      </w:r>
      <w:r>
        <w:rPr>
          <w:lang w:val="en-US" w:eastAsia="zh-CN"/>
        </w:rPr>
        <w:t xml:space="preserve"> PDN connection.</w:t>
      </w:r>
    </w:p>
    <w:p>
      <w:pPr>
        <w:pStyle w:val="NO"/>
        <w:rPr>
          <w:rFonts w:eastAsia="MS Mincho"/>
          <w:lang w:val="en-US"/>
        </w:rPr>
      </w:pPr>
      <w:r>
        <w:rPr>
          <w:lang w:val="en-US"/>
        </w:rPr>
        <w:t>NOTE 1:</w:t>
        <w:tab/>
        <w:t>The old SGSN can receive the authorized APN-AMBRs from GGSN at PDP context activation or PDP context update.</w:t>
      </w:r>
    </w:p>
    <w:p>
      <w:pPr>
        <w:pStyle w:val="Normal"/>
        <w:rPr>
          <w:lang w:eastAsia="ja-JP"/>
        </w:rPr>
      </w:pPr>
      <w:r>
        <w:rPr>
          <w:lang w:eastAsia="ja-JP"/>
        </w:rPr>
        <w:t>The old SGSN or MME shall include in the Forward Relocation Request message:</w:t>
      </w:r>
    </w:p>
    <w:p>
      <w:pPr>
        <w:pStyle w:val="B1"/>
        <w:rPr>
          <w:lang w:eastAsia="ja-JP"/>
        </w:rPr>
      </w:pPr>
      <w:r>
        <w:rPr>
          <w:lang w:eastAsia="ja-JP"/>
        </w:rPr>
        <w:t>-</w:t>
        <w:tab/>
        <w:t xml:space="preserve">the Packet Flow ID IE, </w:t>
      </w:r>
      <w:r>
        <w:rPr/>
        <w:t>BSS Container</w:t>
      </w:r>
      <w:r>
        <w:rPr>
          <w:lang w:eastAsia="ja-JP"/>
        </w:rPr>
        <w:t xml:space="preserve"> IE and Cell</w:t>
      </w:r>
      <w:r>
        <w:rPr/>
        <w:t xml:space="preserve"> Identification IE</w:t>
      </w:r>
      <w:r>
        <w:rPr>
          <w:lang w:eastAsia="ja-JP"/>
        </w:rPr>
        <w:t xml:space="preserve"> when this message is used for PS handover from A/Gb mode to A/Gb mode, from Iu mode to A/Gb mode or from S1 mode to A/Gb mode.</w:t>
      </w:r>
    </w:p>
    <w:p>
      <w:pPr>
        <w:pStyle w:val="B1"/>
        <w:rPr>
          <w:lang w:eastAsia="ja-JP"/>
        </w:rPr>
      </w:pPr>
      <w:r>
        <w:rPr>
          <w:lang w:eastAsia="ja-JP"/>
        </w:rPr>
        <w:t>-</w:t>
        <w:tab/>
        <w:t>the PS Handover XID Parameters IE when this message is used for PS Handover to or from A/Gb mode. The old SGSN or MME may not be able to provide the XID parameters in the PS Handover XID Parameters IE</w:t>
      </w:r>
      <w:r>
        <w:rPr>
          <w:rFonts w:eastAsia="SimSun"/>
          <w:lang w:val="en-US" w:eastAsia="zh-CN"/>
        </w:rPr>
        <w:t xml:space="preserve"> for </w:t>
      </w:r>
      <w:r>
        <w:rPr>
          <w:lang w:eastAsia="ja-JP"/>
        </w:rPr>
        <w:t>PS handover from Iu or S1 mode to A/Gb mode, see clause 7.7.79.</w:t>
      </w:r>
    </w:p>
    <w:p>
      <w:pPr>
        <w:pStyle w:val="Normal"/>
        <w:rPr>
          <w:lang w:eastAsia="ja-JP"/>
        </w:rPr>
      </w:pPr>
      <w:r>
        <w:rPr>
          <w:lang w:eastAsia="ja-JP"/>
        </w:rPr>
        <w:t>The old SGSN should include in the Forward Relocation Request message the "</w:t>
      </w:r>
      <w:r>
        <w:rPr/>
        <w:t>Reliable INTER RAT HANDOVER INFO" if received in a PS Handover Required</w:t>
      </w:r>
      <w:r>
        <w:rPr>
          <w:b/>
        </w:rPr>
        <w:t xml:space="preserve"> </w:t>
      </w:r>
      <w:r>
        <w:rPr/>
        <w:t>message from the BSS.</w:t>
      </w:r>
    </w:p>
    <w:p>
      <w:pPr>
        <w:pStyle w:val="Normal"/>
        <w:rPr>
          <w:lang w:eastAsia="ja-JP"/>
        </w:rPr>
      </w:pPr>
      <w:r>
        <w:rPr>
          <w:lang w:eastAsia="ja-JP"/>
        </w:rPr>
        <w:t>The new SGSN receiving the PS Handover XID Parameters IE shall proceed with the PS Handover procedure. The PS Handover XID Parameters IE shall be included for each SAPI included in the Forward Relocation Request. The Packet Flow ID IE shall be included for each PDP Context included in the Forward Relocation Request.</w:t>
      </w:r>
    </w:p>
    <w:p>
      <w:pPr>
        <w:pStyle w:val="Normal"/>
        <w:rPr>
          <w:rFonts w:eastAsia="MS Mincho"/>
          <w:lang w:eastAsia="ja-JP"/>
        </w:rPr>
      </w:pPr>
      <w:r>
        <w:rPr/>
        <w:t>BSS Container</w:t>
      </w:r>
      <w:r>
        <w:rPr>
          <w:lang w:eastAsia="ja-JP"/>
        </w:rPr>
        <w:t xml:space="preserve"> IE and Cell</w:t>
      </w:r>
      <w:r>
        <w:rPr/>
        <w:t xml:space="preserve"> Identification IE </w:t>
      </w:r>
      <w:r>
        <w:rPr>
          <w:lang w:eastAsia="ja-JP"/>
        </w:rPr>
        <w:t xml:space="preserve">are the IEs sent from the source BSS/RNC/eNB to the old SGSN/MME. These IEs will be included in the Forward Relocation Request message to the new SGSN only if the PS Handover XID Parameter IE and the Packet Flow ID IEare present. </w:t>
      </w:r>
      <w:r>
        <w:rPr/>
        <w:t xml:space="preserve"> </w:t>
      </w:r>
      <w:r>
        <w:rPr>
          <w:lang w:eastAsia="ja-JP"/>
        </w:rPr>
        <w:t xml:space="preserve">BSS Container IE </w:t>
      </w:r>
      <w:r>
        <w:rPr/>
        <w:t xml:space="preserve">contains the </w:t>
      </w:r>
      <w:r>
        <w:rPr>
          <w:lang w:eastAsia="ja-JP"/>
        </w:rPr>
        <w:t>radio-related network information for the PS handover procedure. Cell</w:t>
      </w:r>
      <w:r>
        <w:rPr/>
        <w:t xml:space="preserve"> Identification IE contains the identification of a </w:t>
      </w:r>
      <w:r>
        <w:rPr>
          <w:lang w:eastAsia="ja-JP"/>
        </w:rPr>
        <w:t xml:space="preserve">source </w:t>
      </w:r>
      <w:r>
        <w:rPr/>
        <w:t>cell (for PS handover from A/Gb mode to A/Gb mode) or an RNC-ID (for PS handover from Iu mode to A/Gb mode) and the identification of the target cell.</w:t>
      </w:r>
    </w:p>
    <w:p>
      <w:pPr>
        <w:pStyle w:val="Normal"/>
        <w:rPr>
          <w:rFonts w:eastAsia="MS Mincho"/>
          <w:lang w:eastAsia="ja-JP"/>
        </w:rPr>
      </w:pPr>
      <w:r>
        <w:rPr/>
        <w:t xml:space="preserve">All </w:t>
      </w:r>
      <w:r>
        <w:rPr>
          <w:lang w:eastAsia="ja-JP"/>
        </w:rPr>
        <w:t xml:space="preserve">MBMS UE Contexts in the old </w:t>
      </w:r>
      <w:r>
        <w:rPr/>
        <w:t xml:space="preserve">SGSN shall be included as </w:t>
      </w:r>
      <w:r>
        <w:rPr>
          <w:lang w:eastAsia="ja-JP"/>
        </w:rPr>
        <w:t>MBMS UE Context</w:t>
      </w:r>
      <w:r>
        <w:rPr/>
        <w:t xml:space="preserve"> information elements.</w:t>
      </w:r>
    </w:p>
    <w:p>
      <w:pPr>
        <w:pStyle w:val="Normal"/>
        <w:rPr>
          <w:lang w:eastAsia="ja-JP"/>
        </w:rPr>
      </w:pPr>
      <w:bookmarkStart w:id="678" w:name="_MCCTEMPBM_CRPT71230282___5"/>
      <w:r>
        <w:rPr>
          <w:lang w:eastAsia="ja-JP"/>
        </w:rPr>
        <w:t xml:space="preserve">UTRAN transparent container, Target identification and RANAP Cause are information from the source RNC/BSS in the old SGSN. The old SGSN shall include in the Forward Relocation Request message the RANAP Cause IE, UTRAN transparent container IE and Target Identification IE when this message is used for the SRNS relocation procedure. For PS handover from A/Gb mode to A/Gb mode, or PS handover from S1 mode to A/Gb mode, the old SGSN or old MME shall set the value part of UTRAN transparent container IE and Target Identification IE to empty, according to their defined minimum length and set the RANAP Cause to cause </w:t>
      </w:r>
      <w:r>
        <w:rPr>
          <w:color w:val="0000FF"/>
        </w:rPr>
        <w:t> </w:t>
      </w:r>
      <w:r>
        <w:rPr>
          <w:rFonts w:eastAsia="Batang"/>
          <w:color w:val="000000"/>
          <w:sz w:val="16"/>
          <w:szCs w:val="16"/>
          <w:lang w:eastAsia="ko-KR"/>
        </w:rPr>
        <w:t>#</w:t>
      </w:r>
      <w:r>
        <w:rPr>
          <w:rFonts w:eastAsia="Batang"/>
          <w:color w:val="000000"/>
          <w:lang w:eastAsia="ko-KR"/>
        </w:rPr>
        <w:t>43 "Relocation desirable for radio reasons</w:t>
      </w:r>
      <w:r>
        <w:rPr>
          <w:rFonts w:eastAsia="Batang"/>
          <w:color w:val="000000"/>
          <w:sz w:val="16"/>
          <w:szCs w:val="16"/>
          <w:lang w:eastAsia="ko-KR"/>
        </w:rPr>
        <w:t xml:space="preserve">" </w:t>
      </w:r>
      <w:r>
        <w:rPr>
          <w:lang w:eastAsia="ja-JP"/>
        </w:rPr>
        <w:t>as defined in 3GPP TS25.413</w:t>
      </w:r>
      <w:r>
        <w:rPr>
          <w:lang w:eastAsia="zh-CN"/>
        </w:rPr>
        <w:t> [7]</w:t>
      </w:r>
      <w:r>
        <w:rPr>
          <w:lang w:eastAsia="ja-JP"/>
        </w:rPr>
        <w:t xml:space="preserve">. For PS handover from A/Gb mode to Iu mode, the old SGSN shall set the RANAP Cause to cause </w:t>
      </w:r>
      <w:r>
        <w:rPr>
          <w:color w:val="0000FF"/>
        </w:rPr>
        <w:t> </w:t>
      </w:r>
      <w:r>
        <w:rPr>
          <w:rFonts w:eastAsia="Batang"/>
          <w:color w:val="000000"/>
          <w:sz w:val="16"/>
          <w:szCs w:val="16"/>
          <w:lang w:eastAsia="ko-KR"/>
        </w:rPr>
        <w:t>#</w:t>
      </w:r>
      <w:r>
        <w:rPr>
          <w:rFonts w:eastAsia="Batang"/>
          <w:color w:val="000000"/>
          <w:lang w:eastAsia="ko-KR"/>
        </w:rPr>
        <w:t>43 "Relocation desirable for radio reasons</w:t>
      </w:r>
      <w:r>
        <w:rPr>
          <w:rFonts w:eastAsia="Batang"/>
          <w:color w:val="000000"/>
          <w:sz w:val="16"/>
          <w:szCs w:val="16"/>
          <w:lang w:eastAsia="ko-KR"/>
        </w:rPr>
        <w:t xml:space="preserve">" </w:t>
      </w:r>
      <w:r>
        <w:rPr>
          <w:lang w:eastAsia="ja-JP"/>
        </w:rPr>
        <w:t>as defined in 3GPP TS25.413</w:t>
      </w:r>
      <w:r>
        <w:rPr>
          <w:lang w:eastAsia="zh-CN"/>
        </w:rPr>
        <w:t> [7]</w:t>
      </w:r>
      <w:r>
        <w:rPr>
          <w:lang w:eastAsia="ja-JP"/>
        </w:rPr>
        <w:t>. For PS handover from Iu mode to A/Gb mode, the old SGSN shall set the value part of UTRAN transparent container IE and Target Identification IE to empty, according to their defined minimum length and set the RANAP Cause to the value received from the source RNC/BSS.</w:t>
      </w:r>
      <w:bookmarkEnd w:id="678"/>
    </w:p>
    <w:p>
      <w:pPr>
        <w:pStyle w:val="Normal"/>
        <w:rPr>
          <w:lang w:eastAsia="zh-CN"/>
        </w:rPr>
      </w:pPr>
      <w:r>
        <w:rPr>
          <w:lang w:eastAsia="zh-CN"/>
        </w:rPr>
        <w:t>During the inter RAT handover from UTRAN/GERAN to E-UTRAN, if the old SGSN receives the target eNodeB ID from the source RNC/BSS, it may include this information in the eNodeB IE in the Forward Relocation Request message to the target MME. The old SGSN shall also include the Target Identification IE, which is mapped from the target eNodeB ID received.</w:t>
      </w:r>
    </w:p>
    <w:p>
      <w:pPr>
        <w:pStyle w:val="NO"/>
        <w:rPr>
          <w:lang w:eastAsia="zh-CN"/>
        </w:rPr>
      </w:pPr>
      <w:r>
        <w:rPr>
          <w:lang w:eastAsia="zh-CN"/>
        </w:rPr>
        <w:t>NOTE 2:</w:t>
        <w:tab/>
      </w:r>
      <w:r>
        <w:rPr/>
        <w:t xml:space="preserve">There are multiple and not always consistent ways for mapping the target eNodeB ID (RANAP </w:t>
      </w:r>
      <w:r>
        <w:rPr>
          <w:bCs/>
        </w:rPr>
        <w:t>"Target ID")</w:t>
      </w:r>
      <w:r>
        <w:rPr/>
        <w:t xml:space="preserve"> to the GTPv1-C "Target Identification" IE in the old SGSN. Therefore, if MME receives also the optional eNodeB ID IE from the old SGSN, the MME can ignore the Target Identification IE and use eNodeB ID IE.</w:t>
      </w:r>
    </w:p>
    <w:p>
      <w:pPr>
        <w:pStyle w:val="Normal"/>
        <w:rPr>
          <w:lang w:eastAsia="ja-JP"/>
        </w:rPr>
      </w:pPr>
      <w:r>
        <w:rPr>
          <w:lang w:eastAsia="ja-JP"/>
        </w:rPr>
        <w:t>When the old SGSN receives RANAP Cause value higher than 255 from source RNC, the RANAP Cause IE shall be included and may be set to implementation dependant value. Please refer to 3GPP TS 25.413 [7] for possible cause values which are relevant to the procedure in progress. When the old SGSN receives RANAP Cause value higher than 255 from source RNC, the old SGSN shall also copy it to Extended RANAP Cause IE, if it supports this IE.</w:t>
      </w:r>
    </w:p>
    <w:p>
      <w:pPr>
        <w:pStyle w:val="Normal"/>
        <w:rPr>
          <w:lang w:eastAsia="ja-JP"/>
        </w:rPr>
      </w:pPr>
      <w:r>
        <w:rPr>
          <w:lang w:eastAsia="ja-JP"/>
        </w:rPr>
        <w:t>If the new SGSN supports Extended Cause IE and if it receives the same from old SGSN, it should ignore the RANAP Cause IE.</w:t>
      </w:r>
    </w:p>
    <w:p>
      <w:pPr>
        <w:pStyle w:val="Normal"/>
        <w:rPr>
          <w:lang w:eastAsia="ja-JP"/>
        </w:rPr>
      </w:pPr>
      <w:r>
        <w:rPr>
          <w:lang w:eastAsia="ja-JP"/>
        </w:rPr>
        <w:t>The old SGSN shall include the CSG ID if the CSG ID is received from the source RNC. The old SGSN shall include the CSG Membership Indication if the source RNC indicates the target cell is a hybrid cell, or if the UE has emergency PDP context(s) and the target cell is a CSG cell.</w:t>
      </w:r>
    </w:p>
    <w:p>
      <w:pPr>
        <w:pStyle w:val="Normal"/>
        <w:rPr>
          <w:lang w:eastAsia="ja-JP"/>
        </w:rPr>
      </w:pPr>
      <w:r>
        <w:rPr>
          <w:lang w:eastAsia="ja-JP"/>
        </w:rPr>
        <w:t>For PS handover from A/Gb mode the BSSGP Cause IE shall be included and shall be set to the cause value received from the source BSC.</w:t>
      </w:r>
    </w:p>
    <w:p>
      <w:pPr>
        <w:pStyle w:val="Normal"/>
        <w:rPr/>
      </w:pPr>
      <w:r>
        <w:rPr/>
        <w:t xml:space="preserve">Charging Characteristics IE contains the charging characteristics which apply for a PDP context; see 3GPP TS 32.251 [18] and 3GPP TS 32.298 [34]. If the charging characteristics are available for all the active PDP contexts, one Charging Characteristics IE shall be included per PDP context IE; otherwise no Charging Characteristics IE shall be included. </w:t>
      </w:r>
      <w:r>
        <w:rPr>
          <w:rFonts w:eastAsia="MS Mincho"/>
          <w:lang w:eastAsia="ja-JP"/>
        </w:rPr>
        <w:t xml:space="preserve">If no PDP context is active, this IE shall not be included. </w:t>
      </w:r>
      <w:r>
        <w:rPr/>
        <w:t>The mapping of a Charging Characteristics IE to a PDP Context IE is done according to the sequence of their appearance, e.g. the first Charging Characteristics IE is mapped to the first PDP Context IE.</w:t>
      </w:r>
    </w:p>
    <w:p>
      <w:pPr>
        <w:pStyle w:val="NO"/>
        <w:rPr/>
      </w:pPr>
      <w:r>
        <w:rPr/>
        <w:t>NOTE 3:</w:t>
        <w:tab/>
        <w:t>The Charging Characteristics applicable for a PDP context may not be available in the source node, e.g. during mobility from E-UTRAN to GERAN/UTRAN if they are not received from the HSS.</w:t>
      </w:r>
    </w:p>
    <w:p>
      <w:pPr>
        <w:pStyle w:val="Normal"/>
        <w:rPr/>
      </w:pPr>
      <w:r>
        <w:rPr/>
        <w:t xml:space="preserve">The Selected PLMN ID IE </w:t>
      </w:r>
      <w:r>
        <w:rPr>
          <w:lang w:eastAsia="ja-JP"/>
        </w:rPr>
        <w:t xml:space="preserve">indicates the core network operator selected for the MS in a shared network. </w:t>
      </w:r>
      <w:r>
        <w:rPr/>
        <w:t>The old SGSN shall include this IE if the selected PLMN identity is available; see 3GPP TS 23.251 [35] and 3GPP TS 25.413 [7] for details.</w:t>
      </w:r>
    </w:p>
    <w:p>
      <w:pPr>
        <w:pStyle w:val="Normal"/>
        <w:rPr/>
      </w:pPr>
      <w:r>
        <w:rPr/>
        <w:t>The presence of the Extended Common Flags IE is optional. The</w:t>
      </w:r>
      <w:r>
        <w:rPr>
          <w:lang w:eastAsia="zh-CN"/>
        </w:rPr>
        <w:t xml:space="preserve"> Unauthenticated IMSI bit field shall be set to 1 if the IMSI present in the message is not authenticated and is for an emergency attached MS.</w:t>
      </w:r>
    </w:p>
    <w:p>
      <w:pPr>
        <w:pStyle w:val="Normal"/>
        <w:rPr/>
      </w:pPr>
      <w:r>
        <w:rPr>
          <w:lang w:val="en-US" w:eastAsia="ja-JP"/>
        </w:rPr>
        <w:t xml:space="preserve">If the Direct Tunnel Flags IE is included and if the GCSI bit </w:t>
      </w:r>
      <w:r>
        <w:rPr>
          <w:lang w:val="en-US"/>
        </w:rPr>
        <w:t xml:space="preserve">of the Direct Tunnel Flags IE is set </w:t>
      </w:r>
      <w:r>
        <w:rPr>
          <w:lang w:val="en-US" w:eastAsia="ja-JP"/>
        </w:rPr>
        <w:t>to 1, this indicates to the new SGSN that a GPRS</w:t>
        <w:noBreakHyphen/>
        <w:t>CSI was present in the subscriber's profile in the old SGSN and hence, a direct GTP</w:t>
        <w:noBreakHyphen/>
        <w:t xml:space="preserve">U tunnel was prohibited. If the GCSI bit </w:t>
      </w:r>
      <w:r>
        <w:rPr>
          <w:lang w:val="en-US"/>
        </w:rPr>
        <w:t xml:space="preserve">of the Direct Tunnel Flags IE is set </w:t>
      </w:r>
      <w:r>
        <w:rPr>
          <w:lang w:val="en-US" w:eastAsia="ja-JP"/>
        </w:rPr>
        <w:t xml:space="preserve">to 0, </w:t>
      </w:r>
      <w:r>
        <w:rPr>
          <w:rFonts w:eastAsia="SimSun"/>
          <w:lang w:val="en-US" w:eastAsia="zh-CN"/>
        </w:rPr>
        <w:t xml:space="preserve">this indicates to the new SGSN that </w:t>
      </w:r>
      <w:r>
        <w:rPr>
          <w:lang w:val="en-US" w:eastAsia="ja-JP"/>
        </w:rPr>
        <w:t>a GPRS</w:t>
        <w:noBreakHyphen/>
        <w:t xml:space="preserve">CSI was absent from the subscriber's profile in the old SGSN and the new SGSN may or may not wait for the subscriber's profile from HLR before establishing a direct tunnel between the RNC and GGSN. </w:t>
      </w:r>
      <w:r>
        <w:rPr/>
        <w:t>All other fields of the Direct Tunnel Flags IE shall be ignored.</w:t>
      </w:r>
    </w:p>
    <w:p>
      <w:pPr>
        <w:pStyle w:val="NO"/>
        <w:rPr>
          <w:rFonts w:eastAsia="SimSun"/>
          <w:lang w:val="en-US" w:eastAsia="zh-CN"/>
        </w:rPr>
      </w:pPr>
      <w:r>
        <w:rPr>
          <w:lang w:val="en-US" w:eastAsia="ja-JP"/>
        </w:rPr>
        <w:t>NOTE 4:</w:t>
        <w:tab/>
        <w:t xml:space="preserve">If the Direct Tunnel Flags IE is absent, </w:t>
      </w:r>
      <w:r>
        <w:rPr>
          <w:rFonts w:eastAsia="SimSun"/>
          <w:lang w:val="en-US" w:eastAsia="zh-CN"/>
        </w:rPr>
        <w:t>then</w:t>
      </w:r>
      <w:r>
        <w:rPr>
          <w:lang w:val="en-US" w:eastAsia="ja-JP"/>
        </w:rPr>
        <w:t xml:space="preserve"> the new SGSN cannot know if a GPRS</w:t>
        <w:noBreakHyphen/>
        <w:t xml:space="preserve">CSI was present in the subscriber's profile in the old SGSN. Hence, the new SGSN has to wait for the subscriber's profile from the HLR before the direct tunnel decisions are made. Therefore, sending the </w:t>
      </w:r>
      <w:r>
        <w:rPr/>
        <w:t xml:space="preserve">Direct Tunnel Flags IE allows the new SGSN to make the direct tunnel decisions before the </w:t>
      </w:r>
      <w:r>
        <w:rPr>
          <w:lang w:val="en-US" w:eastAsia="ja-JP"/>
        </w:rPr>
        <w:t>subscriber's profile is received from HLR</w:t>
      </w:r>
      <w:r>
        <w:rPr/>
        <w:t>.</w:t>
      </w:r>
    </w:p>
    <w:p>
      <w:pPr>
        <w:pStyle w:val="Normal"/>
        <w:rPr/>
      </w:pPr>
      <w:r>
        <w:rPr/>
        <w:t>Both RFSP Index values shall be forwarded to the new SGSN if at least one RFSP Index is available during inter-SGSN mobility procedures. In this case, when one of the RFSP Indexes is not available, e.g. the Subscribed RFSP Index is not received from the HLR/HSS while the RFSP Index in use is included in the message, the value of the RFSP Index that is not available shall be set to 0.</w:t>
      </w:r>
    </w:p>
    <w:p>
      <w:pPr>
        <w:pStyle w:val="Normal"/>
        <w:rPr>
          <w:lang w:eastAsia="zh-CN"/>
        </w:rPr>
      </w:pPr>
      <w:r>
        <w:rPr>
          <w:lang w:eastAsia="zh-CN"/>
        </w:rPr>
        <w:t xml:space="preserve">The Co-located GGSN-PGW FQDN which applies for a PDP context may be included. One Co-located GGSN-PGW FQDN shall be </w:t>
      </w:r>
      <w:r>
        <w:rPr/>
        <w:t xml:space="preserve">included per PDP context IE. The mapping of a </w:t>
      </w:r>
      <w:r>
        <w:rPr>
          <w:lang w:eastAsia="zh-CN"/>
        </w:rPr>
        <w:t>Co-located GGSN-PGW FQDN</w:t>
      </w:r>
      <w:r>
        <w:rPr/>
        <w:t xml:space="preserve"> IE to a PDP Context IE is done according to the sequence of their appearance, e.g. the first </w:t>
      </w:r>
      <w:r>
        <w:rPr>
          <w:lang w:eastAsia="zh-CN"/>
        </w:rPr>
        <w:t>Co-located GGSN-PGW FQDN</w:t>
      </w:r>
      <w:r>
        <w:rPr/>
        <w:t xml:space="preserve"> IE is mapped to the first PDP Context IE.</w:t>
      </w:r>
      <w:r>
        <w:rPr>
          <w:lang w:eastAsia="zh-CN"/>
        </w:rPr>
        <w:t xml:space="preserve"> If the activated PDP Contexts of the PDP address and APN do not have the Co-located GGSN-PGW FQDN Information, the length field of the Co-located GGSN-PGW FQDN IE shall be set to 0. If all the activated PDP Contexts of the UE do not have the Co-located GGSN-PGW FQDN Information, the FQDN IE shall not be present in this message.</w:t>
      </w:r>
    </w:p>
    <w:p>
      <w:pPr>
        <w:pStyle w:val="Normal"/>
        <w:rPr>
          <w:lang w:val="en-US"/>
        </w:rPr>
      </w:pPr>
      <w:r>
        <w:rPr>
          <w:lang w:val="en-US"/>
        </w:rPr>
        <w:t>UE network capability provides the network with information concerning aspects of the UE related to EPS or interworking with GPRS.</w:t>
      </w:r>
    </w:p>
    <w:p>
      <w:pPr>
        <w:pStyle w:val="Normal"/>
        <w:rPr>
          <w:rFonts w:cs="Arial"/>
          <w:color w:val="000000"/>
        </w:rPr>
      </w:pPr>
      <w:bookmarkStart w:id="679" w:name="_MCCTEMPBM_CRPT71230283___5"/>
      <w:r>
        <w:rPr>
          <w:lang w:val="en-US"/>
        </w:rPr>
        <w:t>The old SGSN shall include the Signalling Priority Indication with NSAPI IE if the UE indicated low access priority when establishing the PDP Context.</w:t>
      </w:r>
      <w:r>
        <w:rPr>
          <w:rFonts w:cs="Arial"/>
          <w:color w:val="000000"/>
        </w:rPr>
        <w:t xml:space="preserve"> Only one occurrence of this IE may be included per </w:t>
      </w:r>
      <w:r>
        <w:rPr>
          <w:lang w:eastAsia="zh-CN"/>
        </w:rPr>
        <w:t>PDN connection</w:t>
      </w:r>
      <w:r>
        <w:rPr>
          <w:rFonts w:cs="Arial"/>
          <w:color w:val="000000"/>
        </w:rPr>
        <w:t>.</w:t>
      </w:r>
      <w:r>
        <w:rPr>
          <w:lang w:val="en-US"/>
        </w:rPr>
        <w:t xml:space="preserve"> Any of the NSAPI values may be used that are associated with the given </w:t>
      </w:r>
      <w:r>
        <w:rPr>
          <w:lang w:val="en-US" w:eastAsia="zh-CN"/>
        </w:rPr>
        <w:t>PDN connection</w:t>
      </w:r>
      <w:r>
        <w:rPr>
          <w:lang w:val="en-US"/>
        </w:rPr>
        <w:t>.</w:t>
      </w:r>
      <w:bookmarkEnd w:id="679"/>
    </w:p>
    <w:p>
      <w:pPr>
        <w:pStyle w:val="Normal"/>
        <w:rPr>
          <w:lang w:val="en-US"/>
        </w:rPr>
      </w:pPr>
      <w:r>
        <w:rPr>
          <w:lang w:val="en-US"/>
        </w:rPr>
        <w:t xml:space="preserve">The SGSN shall include the </w:t>
      </w:r>
      <w:r>
        <w:rPr/>
        <w:t xml:space="preserve">Higher bitrates than 16 Mbps flag if it is received from the RNC </w:t>
      </w:r>
      <w:r>
        <w:rPr>
          <w:lang w:eastAsia="zh-CN"/>
        </w:rPr>
        <w:t xml:space="preserve">or stored (received from an SGSN via the SGSN </w:t>
      </w:r>
      <w:r>
        <w:rPr/>
        <w:t>Context Response or Forward Relocation Request</w:t>
      </w:r>
      <w:r>
        <w:rPr>
          <w:lang w:eastAsia="zh-CN"/>
        </w:rPr>
        <w:t xml:space="preserve"> during earlier procedures) </w:t>
      </w:r>
      <w:r>
        <w:rPr/>
        <w:t>and if the SGSN support it.</w:t>
      </w:r>
    </w:p>
    <w:p>
      <w:pPr>
        <w:pStyle w:val="Normal"/>
        <w:rPr/>
      </w:pPr>
      <w:r>
        <w:rPr/>
        <w:t>To enable the target SGSN to initiate an SRVCC handover if required just after the PS handover, the source SGSN shall also include:</w:t>
      </w:r>
    </w:p>
    <w:p>
      <w:pPr>
        <w:pStyle w:val="B1"/>
        <w:rPr>
          <w:lang w:eastAsia="ja-JP"/>
        </w:rPr>
      </w:pPr>
      <w:r>
        <w:rPr/>
        <w:t>-</w:t>
        <w:tab/>
        <w:t xml:space="preserve">the Additional MM context for SRVCC IE if the </w:t>
      </w:r>
      <w:r>
        <w:rPr>
          <w:lang w:eastAsia="ja-JP"/>
        </w:rPr>
        <w:t>MS Classmark2, MS Classmark3 and the Supported Codec are available;</w:t>
      </w:r>
    </w:p>
    <w:p>
      <w:pPr>
        <w:pStyle w:val="B1"/>
        <w:rPr>
          <w:lang w:eastAsia="ja-JP"/>
        </w:rPr>
      </w:pPr>
      <w:r>
        <w:rPr/>
        <w:t>-</w:t>
        <w:tab/>
        <w:t xml:space="preserve">the Additional flags for SRVCC IE if the </w:t>
      </w:r>
      <w:r>
        <w:rPr>
          <w:lang w:eastAsia="ja-JP"/>
        </w:rPr>
        <w:t>ICS Indicator is available;</w:t>
      </w:r>
    </w:p>
    <w:p>
      <w:pPr>
        <w:pStyle w:val="B1"/>
        <w:rPr>
          <w:lang w:eastAsia="ja-JP"/>
        </w:rPr>
      </w:pPr>
      <w:r>
        <w:rPr>
          <w:lang w:eastAsia="ja-JP"/>
        </w:rPr>
        <w:t>-</w:t>
        <w:tab/>
        <w:t>the STN-SR IE if the STN-SR is available;</w:t>
      </w:r>
    </w:p>
    <w:p>
      <w:pPr>
        <w:pStyle w:val="B1"/>
        <w:rPr>
          <w:lang w:eastAsia="ja-JP"/>
        </w:rPr>
      </w:pPr>
      <w:r>
        <w:rPr>
          <w:lang w:eastAsia="ja-JP"/>
        </w:rPr>
        <w:t>-</w:t>
        <w:tab/>
        <w:t>the C-MSISDN IE if the C-MSISDN is available.</w:t>
      </w:r>
    </w:p>
    <w:p>
      <w:pPr>
        <w:pStyle w:val="Normal"/>
        <w:rPr>
          <w:lang w:val="en-US" w:eastAsia="zh-CN"/>
        </w:rPr>
      </w:pPr>
      <w:bookmarkStart w:id="680" w:name="_MCCTEMPBM_CRPT71230284___5"/>
      <w:r>
        <w:rPr>
          <w:lang w:val="en-US"/>
        </w:rPr>
        <w:t>The old SGSN shall include the Selection Mode with NSAPI IE.</w:t>
      </w:r>
      <w:r>
        <w:rPr>
          <w:rFonts w:cs="Arial"/>
          <w:color w:val="000000"/>
        </w:rPr>
        <w:t xml:space="preserve"> The Selection Mode indicates the origin of the APN used while activating the PDN connection, which is identified by the NSAPI. Only one occurrence of this IE may be included per </w:t>
      </w:r>
      <w:r>
        <w:rPr>
          <w:lang w:eastAsia="zh-CN"/>
        </w:rPr>
        <w:t>PDN connection</w:t>
      </w:r>
      <w:r>
        <w:rPr>
          <w:rFonts w:cs="Arial"/>
          <w:color w:val="000000"/>
        </w:rPr>
        <w:t>.</w:t>
      </w:r>
      <w:r>
        <w:rPr>
          <w:lang w:val="en-US"/>
        </w:rPr>
        <w:t xml:space="preserve"> Any of the NSAPI values may be used that are associated with the given </w:t>
      </w:r>
      <w:r>
        <w:rPr>
          <w:lang w:val="en-US" w:eastAsia="zh-CN"/>
        </w:rPr>
        <w:t>PDN connection</w:t>
      </w:r>
      <w:r>
        <w:rPr>
          <w:lang w:val="en-US"/>
        </w:rPr>
        <w:t>.</w:t>
      </w:r>
      <w:bookmarkEnd w:id="680"/>
    </w:p>
    <w:p>
      <w:pPr>
        <w:pStyle w:val="Normal"/>
        <w:rPr>
          <w:lang w:eastAsia="zh-CN"/>
        </w:rPr>
      </w:pPr>
      <w:r>
        <w:rPr>
          <w:lang w:eastAsia="zh-CN"/>
        </w:rPr>
        <w:t>The old SGSN shall include the</w:t>
      </w:r>
      <w:r>
        <w:rPr/>
        <w:t xml:space="preserve"> </w:t>
      </w:r>
      <w:r>
        <w:rPr>
          <w:lang w:eastAsia="zh-CN"/>
        </w:rPr>
        <w:t>UE Usage Type if the old SGSN supports the Dedicated Core Network feature as specified in 3GPP TS 23.060 [4]</w:t>
      </w:r>
      <w:r>
        <w:rPr/>
        <w:t>.</w:t>
      </w:r>
      <w:r>
        <w:rPr>
          <w:lang w:eastAsia="zh-CN"/>
        </w:rPr>
        <w:t xml:space="preserve"> If the UE Usage Type is not available in the old SGSN, the length field of this IE shall be set to 0.</w:t>
      </w:r>
    </w:p>
    <w:p>
      <w:pPr>
        <w:pStyle w:val="NO"/>
        <w:rPr>
          <w:lang w:eastAsia="zh-CN"/>
        </w:rPr>
      </w:pPr>
      <w:r>
        <w:rPr>
          <w:lang w:eastAsia="zh-CN"/>
        </w:rPr>
        <w:t>NOTE 5:</w:t>
        <w:tab/>
        <w:t>A UE Usage Type IE with the length field equal to 0 is used for the receiver to differentiate the case where the sender does not support the Dedicated Core Network feature from the case where the sender supports the Dedicated Core Network feature but no UE Usage type was received in UE's subscription.</w:t>
      </w:r>
    </w:p>
    <w:p>
      <w:pPr>
        <w:pStyle w:val="Normal"/>
        <w:rPr/>
      </w:pPr>
      <w:r>
        <w:rPr/>
        <w:t>The presence of the Extended Common Flags II IE is optional.</w:t>
      </w:r>
    </w:p>
    <w:p>
      <w:pPr>
        <w:pStyle w:val="B1"/>
        <w:rPr/>
      </w:pPr>
      <w:r>
        <w:rPr/>
        <w:t>-</w:t>
        <w:tab/>
        <w:t>The Delay Tolerant Connection Indication shall be set to 1 if the GGSN indicated that the PDN connection is delay tolerant.</w:t>
      </w:r>
    </w:p>
    <w:p>
      <w:pPr>
        <w:pStyle w:val="B1"/>
        <w:rPr>
          <w:rFonts w:ascii="Arial" w:hAnsi="Arial" w:cs="Arial"/>
          <w:sz w:val="18"/>
          <w:szCs w:val="18"/>
          <w:lang w:eastAsia="zh-CN"/>
        </w:rPr>
      </w:pPr>
      <w:r>
        <w:rPr/>
        <w:t>-</w:t>
        <w:tab/>
        <w:t>The Pending MT Short Message Indication shall be set to 1 if the source SGSN/MME knows that there is one (or more) pending MT Short Message(s) in the SMS-GMSC for the UE as specified in clause 10.1 of 3GPP TS 23.040 [28], Figure 17c).</w:t>
      </w:r>
    </w:p>
    <w:p>
      <w:pPr>
        <w:pStyle w:val="NO"/>
        <w:rPr/>
      </w:pPr>
      <w:r>
        <w:rPr>
          <w:lang w:eastAsia="zh-CN"/>
        </w:rPr>
        <w:t>NOTE 6:</w:t>
      </w:r>
      <w:r>
        <w:rPr/>
        <w:t xml:space="preserve"> </w:t>
      </w:r>
      <w:r>
        <w:rPr>
          <w:lang w:eastAsia="zh-CN"/>
        </w:rPr>
        <w:t>There may be a pending MT Short Message at the SMS-GMSC during a handover scenario, when the UE performs a Service Request towards the source MME/SGSN and a handover procedure occurs shortly afterward, before the SMS-GMSC is alerted to retransmit the pending MT Short Message.</w:t>
      </w:r>
    </w:p>
    <w:p>
      <w:pPr>
        <w:pStyle w:val="B1"/>
        <w:rPr/>
      </w:pPr>
      <w:r>
        <w:rPr/>
        <w:t>The optional Private Extension contains vendor or operator specific information.</w:t>
      </w:r>
    </w:p>
    <w:p>
      <w:pPr>
        <w:pStyle w:val="Normal"/>
        <w:rPr>
          <w:lang w:eastAsia="ja-JP"/>
        </w:rPr>
      </w:pPr>
      <w:r>
        <w:rPr/>
        <w:t>For an MS using a "Non-IP" connection to a GGSN/PGW, or a PDP context at SCEF, the source SGSN shall ensure that the target SGSN supports this kind of connection based on local configuration before sending the Forward Relocation Request, else it shall release them.</w:t>
      </w:r>
    </w:p>
    <w:p>
      <w:pPr>
        <w:pStyle w:val="Normal"/>
        <w:rPr/>
      </w:pPr>
      <w:r>
        <w:rPr/>
        <w:t>If the target SGSN supports it then the old SGSN shall include UE SCEF PDN Connection or PDP Context IE with PDP Type set to "Non-IP". Several IEs with the type UE SCEF PDN Connection value shall be included as necessary to represent a list of SCEF PDN Connections.</w:t>
      </w:r>
    </w:p>
    <w:p>
      <w:pPr>
        <w:pStyle w:val="Normal"/>
        <w:rPr>
          <w:i/>
          <w:i/>
        </w:rPr>
      </w:pPr>
      <w:r>
        <w:rPr>
          <w:lang w:eastAsia="zh-CN"/>
        </w:rPr>
        <w:t>If the old SGSN has IPv4 and IPv6 control plane addresses of the GGSN available, the old IPv4/IPv6 capable SGSN shall include one of the GGSN control plane addresses in the PDP Context IE as specified in clause 7.7.29 and the other GGSN control plane address in the Alternative GGSN Address for control plane.</w:t>
      </w:r>
    </w:p>
    <w:p>
      <w:pPr>
        <w:pStyle w:val="Normal"/>
        <w:rPr>
          <w:i/>
          <w:i/>
        </w:rPr>
      </w:pPr>
      <w:r>
        <w:rPr>
          <w:lang w:eastAsia="zh-CN"/>
        </w:rPr>
        <w:t>If the old SGSN has IPv4 and IPv6 user traffic addresses of the GGSN available, the old IPv4/IPv6 capable SGSN shall include one of the GGSN user traffic addresses in the PDP Context IE as specified in clause 7.7.29 and the other GGSN user traffic address in the Alternative GGSN Address for user traffic.</w:t>
      </w:r>
    </w:p>
    <w:p>
      <w:pPr>
        <w:pStyle w:val="Normal"/>
        <w:rPr/>
      </w:pPr>
      <w:r>
        <w:rPr>
          <w:lang w:eastAsia="zh-CN"/>
        </w:rPr>
        <w:t xml:space="preserve">One </w:t>
      </w:r>
      <w:r>
        <w:rPr/>
        <w:t xml:space="preserve">Alternative </w:t>
      </w:r>
      <w:r>
        <w:rPr>
          <w:lang w:eastAsia="zh-CN"/>
        </w:rPr>
        <w:t>GGSN</w:t>
      </w:r>
      <w:r>
        <w:rPr/>
        <w:t xml:space="preserve"> Address for </w:t>
      </w:r>
      <w:r>
        <w:rPr>
          <w:lang w:eastAsia="zh-CN"/>
        </w:rPr>
        <w:t>c</w:t>
      </w:r>
      <w:r>
        <w:rPr/>
        <w:t>ontrol Plane IE</w:t>
      </w:r>
      <w:r>
        <w:rPr>
          <w:lang w:eastAsia="zh-CN"/>
        </w:rPr>
        <w:t xml:space="preserve"> and one </w:t>
      </w:r>
      <w:r>
        <w:rPr/>
        <w:t xml:space="preserve">Alternative </w:t>
      </w:r>
      <w:r>
        <w:rPr>
          <w:lang w:eastAsia="zh-CN"/>
        </w:rPr>
        <w:t>GGSN</w:t>
      </w:r>
      <w:r>
        <w:rPr/>
        <w:t xml:space="preserve"> Address for user traffic</w:t>
      </w:r>
      <w:r>
        <w:rPr>
          <w:lang w:eastAsia="zh-CN"/>
        </w:rPr>
        <w:t xml:space="preserve"> IE shall be </w:t>
      </w:r>
      <w:r>
        <w:rPr/>
        <w:t>included per PDP context IE, as follows:</w:t>
      </w:r>
    </w:p>
    <w:p>
      <w:pPr>
        <w:pStyle w:val="B1"/>
        <w:rPr/>
      </w:pPr>
      <w:r>
        <w:rPr/>
        <w:t>-</w:t>
        <w:tab/>
        <w:t xml:space="preserve">The Alternative GGSN Address for control Plane IE and the Alternative </w:t>
      </w:r>
      <w:r>
        <w:rPr>
          <w:lang w:eastAsia="zh-CN"/>
        </w:rPr>
        <w:t>GGSN</w:t>
      </w:r>
      <w:r>
        <w:rPr/>
        <w:t xml:space="preserve"> Address for user traffic</w:t>
      </w:r>
      <w:r>
        <w:rPr>
          <w:lang w:eastAsia="zh-CN"/>
        </w:rPr>
        <w:t xml:space="preserve"> IE </w:t>
      </w:r>
      <w:r>
        <w:rPr/>
        <w:t xml:space="preserve">shall be encoded in pairs, one after the other, per PDP context. The mapping of the Alternative </w:t>
      </w:r>
      <w:r>
        <w:rPr>
          <w:lang w:eastAsia="zh-CN"/>
        </w:rPr>
        <w:t>GGSN</w:t>
      </w:r>
      <w:r>
        <w:rPr/>
        <w:t xml:space="preserve"> Address for </w:t>
      </w:r>
      <w:r>
        <w:rPr>
          <w:lang w:eastAsia="zh-CN"/>
        </w:rPr>
        <w:t>c</w:t>
      </w:r>
      <w:r>
        <w:rPr/>
        <w:t>ontrol Plane IE</w:t>
      </w:r>
      <w:r>
        <w:rPr>
          <w:lang w:eastAsia="zh-CN"/>
        </w:rPr>
        <w:t xml:space="preserve"> and the </w:t>
      </w:r>
      <w:r>
        <w:rPr/>
        <w:t xml:space="preserve">Alternative </w:t>
      </w:r>
      <w:r>
        <w:rPr>
          <w:lang w:eastAsia="zh-CN"/>
        </w:rPr>
        <w:t>GGSN</w:t>
      </w:r>
      <w:r>
        <w:rPr/>
        <w:t xml:space="preserve"> Address for user traffic IE to a PDP Context IE shall be done according to the sequence of their appearance in the message</w:t>
      </w:r>
      <w:r>
        <w:rPr>
          <w:lang w:eastAsia="zh-CN"/>
        </w:rPr>
        <w:t>.</w:t>
      </w:r>
    </w:p>
    <w:p>
      <w:pPr>
        <w:pStyle w:val="B1"/>
        <w:rPr/>
      </w:pPr>
      <w:r>
        <w:rPr/>
        <w:t>-</w:t>
        <w:tab/>
        <w:t>The Alternative GGSN Address for control Plane IE for a secondary PDP context shall be the same as for the primary PDP context.</w:t>
      </w:r>
    </w:p>
    <w:p>
      <w:pPr>
        <w:pStyle w:val="B1"/>
        <w:rPr/>
      </w:pPr>
      <w:r>
        <w:rPr/>
        <w:t>-</w:t>
        <w:tab/>
        <w:t>If multiple PDP contexts exist with a mix of PDP contexts with both IPv4/IPv6 addresses and PDP contexts with only an IPv4 or IPv6 address, the PDP contexts with both IPv4/IPv6 addresses shall be encoded first in the message, followed by PDP contexts without alternative GGSN addresses.</w:t>
      </w:r>
    </w:p>
    <w:p>
      <w:pPr>
        <w:pStyle w:val="B1"/>
        <w:rPr/>
      </w:pPr>
      <w:r>
        <w:rPr/>
        <w:t>-</w:t>
        <w:tab/>
        <w:t xml:space="preserve">The Alternative </w:t>
      </w:r>
      <w:r>
        <w:rPr>
          <w:lang w:eastAsia="zh-CN"/>
        </w:rPr>
        <w:t>GGSN</w:t>
      </w:r>
      <w:r>
        <w:rPr/>
        <w:t xml:space="preserve"> Address for </w:t>
      </w:r>
      <w:r>
        <w:rPr>
          <w:lang w:eastAsia="zh-CN"/>
        </w:rPr>
        <w:t>c</w:t>
      </w:r>
      <w:r>
        <w:rPr/>
        <w:t xml:space="preserve">ontrol Plane IEs and Alternative </w:t>
      </w:r>
      <w:r>
        <w:rPr>
          <w:lang w:eastAsia="zh-CN"/>
        </w:rPr>
        <w:t>GGSN</w:t>
      </w:r>
      <w:r>
        <w:rPr/>
        <w:t xml:space="preserve"> Address for user traffic</w:t>
      </w:r>
      <w:r>
        <w:rPr>
          <w:lang w:eastAsia="zh-CN"/>
        </w:rPr>
        <w:t xml:space="preserve"> IEs shall be encoded after the </w:t>
      </w:r>
      <w:r>
        <w:rPr/>
        <w:t>SGSN Address for Control plane IE.</w:t>
      </w:r>
    </w:p>
    <w:p>
      <w:pPr>
        <w:pStyle w:val="B1"/>
        <w:rPr/>
      </w:pPr>
      <w:r>
        <w:rPr/>
        <w:t>-</w:t>
        <w:tab/>
        <w:t>If an alternative IP address is available either for the control plane or for the user plane (but not both), a pair of Alternative GGSN Address for control plane IE and Alternative GGSN Address for user traffic IE shall be encoded, where one of these IEs includes the alternative address and the other IE is set to a null IPv4 or IPv6 address (i.e. 4 or 16 octets set all to zero).</w:t>
      </w:r>
    </w:p>
    <w:p>
      <w:pPr>
        <w:pStyle w:val="EX"/>
        <w:rPr/>
      </w:pPr>
      <w:r>
        <w:rPr/>
        <w:t>EXAMPLE 1:</w:t>
        <w:tab/>
        <w:t xml:space="preserve">Assuming 2 PDP contexts (primary and/or secondary PDP contexts) having both IPv4 and IPv6 GGSN addresses for control plane and user traffic, the message encodes the IEs in the following order: </w:t>
        <w:br/>
        <w:t>- Alternative GGSN Address for control Plane IE (first PDP context);</w:t>
        <w:br/>
        <w:t>- Alternative GGSN Address for user traffic IE (first PDP context);</w:t>
        <w:br/>
        <w:t>- Alternative GGSN Address for control Plane IE (second PDP context);</w:t>
        <w:br/>
        <w:t>- Alternative GGSN Address for user traffic IE (second PDP context).</w:t>
      </w:r>
    </w:p>
    <w:p>
      <w:pPr>
        <w:pStyle w:val="EX"/>
        <w:rPr/>
      </w:pPr>
      <w:r>
        <w:rPr/>
        <w:t>EXAMPLE 2:</w:t>
        <w:tab/>
        <w:t xml:space="preserve">Assuming 1 PDP context having an IPv4 GGSN address for control plane and IPv4 and IPv6 GGSN addresses for user traffic, the message encodes the IEs as follows: </w:t>
        <w:br/>
        <w:t>- Alternative GGSN Address for control Plane IE (null IP address);</w:t>
        <w:br/>
        <w:t>- Alternative GGSN Address for user traffic IE (alternative IPv4 or IPv6 address to the one encoded in PDP Context IE).</w:t>
      </w:r>
    </w:p>
    <w:p>
      <w:pPr>
        <w:pStyle w:val="EX"/>
        <w:rPr/>
      </w:pPr>
      <w:r>
        <w:rPr/>
        <w:t>EXAMPLE 3:</w:t>
        <w:tab/>
        <w:t xml:space="preserve">Assuming 1 PDP context having IPv4 and IPv6 GGSN addresses for control plane and an IPv4 GGSN address for user traffic, the message encodes the IEs as follows: </w:t>
        <w:br/>
        <w:t>- Alternative GGSN Address for control Plane IE (alternative IPv4 or IPv6 address to the one encoded in PDP Context IE);</w:t>
        <w:br/>
        <w:t>- Alternative GGSN Address for user traffic IE (null IP address).</w:t>
      </w:r>
    </w:p>
    <w:p>
      <w:pPr>
        <w:pStyle w:val="TH"/>
        <w:rPr>
          <w:rFonts w:ascii="Helvetica" w:hAnsi="Helvetica"/>
          <w:vanish/>
        </w:rPr>
      </w:pPr>
      <w:r>
        <w:rPr/>
        <w:t>Table 29: Information Elements in a Forward Relocation Request</w:t>
      </w:r>
    </w:p>
    <w:tbl>
      <w:tblPr>
        <w:tblW w:w="8044"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3650"/>
        <w:gridCol w:w="2609"/>
        <w:gridCol w:w="1785"/>
      </w:tblGrid>
      <w:tr>
        <w:trPr/>
        <w:tc>
          <w:tcPr>
            <w:tcW w:w="365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w:t>
            </w:r>
          </w:p>
        </w:tc>
        <w:tc>
          <w:tcPr>
            <w:tcW w:w="2609"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Presence requirement</w:t>
            </w:r>
          </w:p>
        </w:tc>
        <w:tc>
          <w:tcPr>
            <w:tcW w:w="1785"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Reference</w:t>
            </w:r>
          </w:p>
        </w:tc>
      </w:tr>
      <w:tr>
        <w:trPr/>
        <w:tc>
          <w:tcPr>
            <w:tcW w:w="3650"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681" w:name="_MCCTEMPBM_CRPT71230286___4"/>
            <w:bookmarkEnd w:id="681"/>
            <w:r>
              <w:rPr/>
              <w:t>IMSI</w:t>
            </w:r>
          </w:p>
        </w:tc>
        <w:tc>
          <w:tcPr>
            <w:tcW w:w="2609"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ja-JP"/>
              </w:rPr>
            </w:pPr>
            <w:r>
              <w:rPr/>
              <w:t>Conditional</w:t>
            </w:r>
          </w:p>
        </w:tc>
        <w:tc>
          <w:tcPr>
            <w:tcW w:w="17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7.7.2</w:t>
            </w:r>
          </w:p>
        </w:tc>
      </w:tr>
      <w:tr>
        <w:trPr/>
        <w:tc>
          <w:tcPr>
            <w:tcW w:w="3650" w:type="dxa"/>
            <w:tcBorders>
              <w:top w:val="single" w:sz="4" w:space="0" w:color="000000"/>
              <w:left w:val="single" w:sz="4" w:space="0" w:color="000000"/>
              <w:bottom w:val="single" w:sz="4" w:space="0" w:color="000000"/>
              <w:right w:val="single" w:sz="4" w:space="0" w:color="000000"/>
            </w:tcBorders>
          </w:tcPr>
          <w:p>
            <w:pPr>
              <w:pStyle w:val="TAL"/>
              <w:widowControl w:val="false"/>
              <w:rPr>
                <w:lang w:val="fr-FR" w:eastAsia="ja-JP"/>
              </w:rPr>
            </w:pPr>
            <w:bookmarkStart w:id="682" w:name="_MCCTEMPBM_CRPT71230286___4"/>
            <w:bookmarkStart w:id="683" w:name="_MCCTEMPBM_CRPT71230287___4"/>
            <w:bookmarkEnd w:id="682"/>
            <w:bookmarkEnd w:id="683"/>
            <w:r>
              <w:rPr>
                <w:lang w:val="fr-FR"/>
              </w:rPr>
              <w:t>T</w:t>
            </w:r>
            <w:r>
              <w:rPr>
                <w:lang w:val="fr-FR" w:eastAsia="ja-JP"/>
              </w:rPr>
              <w:t xml:space="preserve">unnel </w:t>
            </w:r>
            <w:r>
              <w:rPr>
                <w:lang w:val="fr-FR"/>
              </w:rPr>
              <w:t>E</w:t>
            </w:r>
            <w:r>
              <w:rPr>
                <w:lang w:val="fr-FR" w:eastAsia="ja-JP"/>
              </w:rPr>
              <w:t xml:space="preserve">ndpoint </w:t>
            </w:r>
            <w:r>
              <w:rPr>
                <w:lang w:val="fr-FR"/>
              </w:rPr>
              <w:t>Identifier Control Plane</w:t>
            </w:r>
          </w:p>
        </w:tc>
        <w:tc>
          <w:tcPr>
            <w:tcW w:w="2609"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ja-JP"/>
              </w:rPr>
            </w:pPr>
            <w:r>
              <w:rPr/>
              <w:t>Mandatory</w:t>
            </w:r>
          </w:p>
        </w:tc>
        <w:tc>
          <w:tcPr>
            <w:tcW w:w="17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ja-JP"/>
              </w:rPr>
            </w:pPr>
            <w:r>
              <w:rPr/>
              <w:t>7.7.</w:t>
            </w:r>
            <w:r>
              <w:rPr>
                <w:lang w:eastAsia="ja-JP"/>
              </w:rPr>
              <w:t>14</w:t>
            </w:r>
          </w:p>
        </w:tc>
      </w:tr>
      <w:tr>
        <w:trPr/>
        <w:tc>
          <w:tcPr>
            <w:tcW w:w="3650"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ja-JP"/>
              </w:rPr>
            </w:pPr>
            <w:bookmarkStart w:id="684" w:name="_MCCTEMPBM_CRPT71230287___4"/>
            <w:bookmarkStart w:id="685" w:name="_MCCTEMPBM_CRPT71230288___4"/>
            <w:bookmarkEnd w:id="684"/>
            <w:bookmarkEnd w:id="685"/>
            <w:r>
              <w:rPr>
                <w:lang w:eastAsia="ja-JP"/>
              </w:rPr>
              <w:t>RANAP Cause</w:t>
            </w:r>
          </w:p>
        </w:tc>
        <w:tc>
          <w:tcPr>
            <w:tcW w:w="2609"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ja-JP"/>
              </w:rPr>
            </w:pPr>
            <w:r>
              <w:rPr>
                <w:lang w:eastAsia="ja-JP"/>
              </w:rPr>
              <w:t>Mandatory</w:t>
            </w:r>
          </w:p>
        </w:tc>
        <w:tc>
          <w:tcPr>
            <w:tcW w:w="17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ja-JP"/>
              </w:rPr>
            </w:pPr>
            <w:r>
              <w:rPr>
                <w:lang w:eastAsia="ja-JP"/>
              </w:rPr>
              <w:t>7.7.18</w:t>
            </w:r>
          </w:p>
        </w:tc>
      </w:tr>
      <w:tr>
        <w:trPr/>
        <w:tc>
          <w:tcPr>
            <w:tcW w:w="3650"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ja-JP"/>
              </w:rPr>
            </w:pPr>
            <w:bookmarkStart w:id="686" w:name="_MCCTEMPBM_CRPT71230288___4"/>
            <w:bookmarkStart w:id="687" w:name="_MCCTEMPBM_CRPT71230289___4"/>
            <w:bookmarkEnd w:id="686"/>
            <w:bookmarkEnd w:id="687"/>
            <w:r>
              <w:rPr>
                <w:lang w:eastAsia="ja-JP"/>
              </w:rPr>
              <w:t>Packet Flow ID</w:t>
            </w:r>
          </w:p>
        </w:tc>
        <w:tc>
          <w:tcPr>
            <w:tcW w:w="2609"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ja-JP"/>
              </w:rPr>
            </w:pPr>
            <w:r>
              <w:rPr>
                <w:lang w:eastAsia="ja-JP"/>
              </w:rPr>
              <w:t>Optional</w:t>
            </w:r>
          </w:p>
        </w:tc>
        <w:tc>
          <w:tcPr>
            <w:tcW w:w="17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ja-JP"/>
              </w:rPr>
            </w:pPr>
            <w:r>
              <w:rPr>
                <w:lang w:eastAsia="ja-JP"/>
              </w:rPr>
              <w:t>7.7.22</w:t>
            </w:r>
          </w:p>
        </w:tc>
      </w:tr>
      <w:tr>
        <w:trPr/>
        <w:tc>
          <w:tcPr>
            <w:tcW w:w="3650"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ja-JP"/>
              </w:rPr>
            </w:pPr>
            <w:bookmarkStart w:id="688" w:name="_MCCTEMPBM_CRPT71230289___4"/>
            <w:bookmarkStart w:id="689" w:name="_MCCTEMPBM_CRPT71230290___4"/>
            <w:bookmarkEnd w:id="688"/>
            <w:bookmarkEnd w:id="689"/>
            <w:r>
              <w:rPr/>
              <w:t>Charging Characteristics</w:t>
            </w:r>
          </w:p>
        </w:tc>
        <w:tc>
          <w:tcPr>
            <w:tcW w:w="2609"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ja-JP"/>
              </w:rPr>
            </w:pPr>
            <w:r>
              <w:rPr/>
              <w:t>Optional</w:t>
            </w:r>
          </w:p>
        </w:tc>
        <w:tc>
          <w:tcPr>
            <w:tcW w:w="17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ja-JP"/>
              </w:rPr>
            </w:pPr>
            <w:r>
              <w:rPr/>
              <w:t>7.7.23</w:t>
            </w:r>
          </w:p>
        </w:tc>
      </w:tr>
      <w:tr>
        <w:trPr/>
        <w:tc>
          <w:tcPr>
            <w:tcW w:w="3650"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690" w:name="_MCCTEMPBM_CRPT71230290___4"/>
            <w:bookmarkStart w:id="691" w:name="_MCCTEMPBM_CRPT71230291___4"/>
            <w:bookmarkEnd w:id="690"/>
            <w:bookmarkEnd w:id="691"/>
            <w:r>
              <w:rPr/>
              <w:t>MM Context</w:t>
            </w:r>
          </w:p>
        </w:tc>
        <w:tc>
          <w:tcPr>
            <w:tcW w:w="2609"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ja-JP"/>
              </w:rPr>
            </w:pPr>
            <w:r>
              <w:rPr/>
              <w:t>Mandatory</w:t>
            </w:r>
          </w:p>
        </w:tc>
        <w:tc>
          <w:tcPr>
            <w:tcW w:w="17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7.7.28</w:t>
            </w:r>
          </w:p>
        </w:tc>
      </w:tr>
      <w:tr>
        <w:trPr/>
        <w:tc>
          <w:tcPr>
            <w:tcW w:w="3650"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692" w:name="_MCCTEMPBM_CRPT71230291___4"/>
            <w:bookmarkStart w:id="693" w:name="_MCCTEMPBM_CRPT71230292___4"/>
            <w:bookmarkEnd w:id="692"/>
            <w:r>
              <w:rPr/>
              <w:t>PDP Context</w:t>
            </w:r>
          </w:p>
        </w:tc>
        <w:tc>
          <w:tcPr>
            <w:tcW w:w="2609"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ja-JP"/>
              </w:rPr>
            </w:pPr>
            <w:r>
              <w:rPr/>
              <w:t>Conditional</w:t>
            </w:r>
          </w:p>
        </w:tc>
        <w:tc>
          <w:tcPr>
            <w:tcW w:w="17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bookmarkStart w:id="694" w:name="_MCCTEMPBM_CRPT71230292___4"/>
            <w:r>
              <w:rPr/>
              <w:t>7.7.29</w:t>
            </w:r>
            <w:bookmarkEnd w:id="694"/>
          </w:p>
        </w:tc>
      </w:tr>
      <w:tr>
        <w:trPr/>
        <w:tc>
          <w:tcPr>
            <w:tcW w:w="3650"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ja-JP"/>
              </w:rPr>
            </w:pPr>
            <w:r>
              <w:rPr/>
              <w:t>SGSN Address for Control plane</w:t>
            </w:r>
          </w:p>
        </w:tc>
        <w:tc>
          <w:tcPr>
            <w:tcW w:w="2609"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ja-JP"/>
              </w:rPr>
            </w:pPr>
            <w:r>
              <w:rPr/>
              <w:t>Mandatory</w:t>
            </w:r>
          </w:p>
        </w:tc>
        <w:tc>
          <w:tcPr>
            <w:tcW w:w="1785"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ja-JP"/>
              </w:rPr>
            </w:pPr>
            <w:r>
              <w:rPr/>
              <w:t>7.7.32</w:t>
            </w:r>
          </w:p>
        </w:tc>
      </w:tr>
      <w:tr>
        <w:trPr/>
        <w:tc>
          <w:tcPr>
            <w:tcW w:w="3650"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Alternative GGSN Address for control Plane</w:t>
            </w:r>
          </w:p>
        </w:tc>
        <w:tc>
          <w:tcPr>
            <w:tcW w:w="2609"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Optional</w:t>
            </w:r>
          </w:p>
        </w:tc>
        <w:tc>
          <w:tcPr>
            <w:tcW w:w="1785"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7.7.32</w:t>
            </w:r>
          </w:p>
        </w:tc>
      </w:tr>
      <w:tr>
        <w:trPr/>
        <w:tc>
          <w:tcPr>
            <w:tcW w:w="3650"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Alternative GGSN Address for user traffic</w:t>
            </w:r>
          </w:p>
        </w:tc>
        <w:tc>
          <w:tcPr>
            <w:tcW w:w="2609"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Optional</w:t>
            </w:r>
          </w:p>
        </w:tc>
        <w:tc>
          <w:tcPr>
            <w:tcW w:w="1785"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7.7.32</w:t>
            </w:r>
          </w:p>
        </w:tc>
      </w:tr>
      <w:tr>
        <w:trPr/>
        <w:tc>
          <w:tcPr>
            <w:tcW w:w="3650"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ja-JP"/>
              </w:rPr>
            </w:pPr>
            <w:bookmarkStart w:id="695" w:name="_MCCTEMPBM_CRPT71230293___4"/>
            <w:bookmarkEnd w:id="695"/>
            <w:r>
              <w:rPr>
                <w:lang w:eastAsia="ja-JP"/>
              </w:rPr>
              <w:t>Target Identification</w:t>
            </w:r>
          </w:p>
        </w:tc>
        <w:tc>
          <w:tcPr>
            <w:tcW w:w="2609"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ja-JP"/>
              </w:rPr>
            </w:pPr>
            <w:r>
              <w:rPr>
                <w:lang w:eastAsia="ja-JP"/>
              </w:rPr>
              <w:t>Mandatory</w:t>
            </w:r>
          </w:p>
        </w:tc>
        <w:tc>
          <w:tcPr>
            <w:tcW w:w="17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ja-JP"/>
              </w:rPr>
            </w:pPr>
            <w:r>
              <w:rPr>
                <w:lang w:eastAsia="ja-JP"/>
              </w:rPr>
              <w:t>7.7.37</w:t>
            </w:r>
          </w:p>
        </w:tc>
      </w:tr>
      <w:tr>
        <w:trPr/>
        <w:tc>
          <w:tcPr>
            <w:tcW w:w="3650"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ja-JP"/>
              </w:rPr>
            </w:pPr>
            <w:bookmarkStart w:id="696" w:name="_MCCTEMPBM_CRPT71230293___4"/>
            <w:bookmarkStart w:id="697" w:name="_MCCTEMPBM_CRPT71230294___4"/>
            <w:bookmarkEnd w:id="696"/>
            <w:bookmarkEnd w:id="697"/>
            <w:r>
              <w:rPr>
                <w:lang w:eastAsia="ja-JP"/>
              </w:rPr>
              <w:t>UTRAN transparent container</w:t>
            </w:r>
          </w:p>
        </w:tc>
        <w:tc>
          <w:tcPr>
            <w:tcW w:w="2609"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ja-JP"/>
              </w:rPr>
            </w:pPr>
            <w:r>
              <w:rPr>
                <w:lang w:eastAsia="ja-JP"/>
              </w:rPr>
              <w:t>Mandatory</w:t>
            </w:r>
          </w:p>
        </w:tc>
        <w:tc>
          <w:tcPr>
            <w:tcW w:w="17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ja-JP"/>
              </w:rPr>
            </w:pPr>
            <w:r>
              <w:rPr>
                <w:lang w:eastAsia="ja-JP"/>
              </w:rPr>
              <w:t>7.7.38</w:t>
            </w:r>
          </w:p>
        </w:tc>
      </w:tr>
      <w:tr>
        <w:trPr/>
        <w:tc>
          <w:tcPr>
            <w:tcW w:w="3650"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ja-JP"/>
              </w:rPr>
            </w:pPr>
            <w:bookmarkStart w:id="698" w:name="_MCCTEMPBM_CRPT71230294___4"/>
            <w:bookmarkStart w:id="699" w:name="_MCCTEMPBM_CRPT71230295___4"/>
            <w:bookmarkEnd w:id="698"/>
            <w:bookmarkEnd w:id="699"/>
            <w:r>
              <w:rPr>
                <w:lang w:eastAsia="ja-JP"/>
              </w:rPr>
              <w:t>PDP Context Prioritization</w:t>
            </w:r>
          </w:p>
        </w:tc>
        <w:tc>
          <w:tcPr>
            <w:tcW w:w="2609"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ja-JP"/>
              </w:rPr>
            </w:pPr>
            <w:r>
              <w:rPr>
                <w:lang w:eastAsia="ja-JP"/>
              </w:rPr>
              <w:t>Optional</w:t>
            </w:r>
          </w:p>
        </w:tc>
        <w:tc>
          <w:tcPr>
            <w:tcW w:w="17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ja-JP"/>
              </w:rPr>
            </w:pPr>
            <w:r>
              <w:rPr>
                <w:lang w:eastAsia="ja-JP"/>
              </w:rPr>
              <w:t>7.7.45</w:t>
            </w:r>
          </w:p>
        </w:tc>
      </w:tr>
      <w:tr>
        <w:trPr/>
        <w:tc>
          <w:tcPr>
            <w:tcW w:w="3650"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ja-JP"/>
              </w:rPr>
            </w:pPr>
            <w:bookmarkStart w:id="700" w:name="_MCCTEMPBM_CRPT71230295___4"/>
            <w:bookmarkStart w:id="701" w:name="_MCCTEMPBM_CRPT71230296___4"/>
            <w:bookmarkEnd w:id="700"/>
            <w:bookmarkEnd w:id="701"/>
            <w:r>
              <w:rPr>
                <w:lang w:eastAsia="ja-JP"/>
              </w:rPr>
              <w:t>MBMS UE Context</w:t>
            </w:r>
          </w:p>
        </w:tc>
        <w:tc>
          <w:tcPr>
            <w:tcW w:w="2609"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ja-JP"/>
              </w:rPr>
            </w:pPr>
            <w:r>
              <w:rPr>
                <w:lang w:eastAsia="ja-JP"/>
              </w:rPr>
              <w:t>Optional</w:t>
            </w:r>
          </w:p>
        </w:tc>
        <w:tc>
          <w:tcPr>
            <w:tcW w:w="17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ja-JP"/>
              </w:rPr>
            </w:pPr>
            <w:r>
              <w:rPr>
                <w:lang w:eastAsia="ja-JP"/>
              </w:rPr>
              <w:t>7.7.55</w:t>
            </w:r>
          </w:p>
        </w:tc>
      </w:tr>
      <w:tr>
        <w:trPr/>
        <w:tc>
          <w:tcPr>
            <w:tcW w:w="3650"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ja-JP"/>
              </w:rPr>
            </w:pPr>
            <w:bookmarkStart w:id="702" w:name="_MCCTEMPBM_CRPT71230296___4"/>
            <w:bookmarkStart w:id="703" w:name="_MCCTEMPBM_CRPT71230297___4"/>
            <w:bookmarkEnd w:id="702"/>
            <w:bookmarkEnd w:id="703"/>
            <w:r>
              <w:rPr/>
              <w:t>Selected PLMN ID</w:t>
            </w:r>
          </w:p>
        </w:tc>
        <w:tc>
          <w:tcPr>
            <w:tcW w:w="2609"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ja-JP"/>
              </w:rPr>
            </w:pPr>
            <w:r>
              <w:rPr>
                <w:lang w:eastAsia="ja-JP"/>
              </w:rPr>
              <w:t>Optional</w:t>
            </w:r>
          </w:p>
        </w:tc>
        <w:tc>
          <w:tcPr>
            <w:tcW w:w="17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ja-JP"/>
              </w:rPr>
            </w:pPr>
            <w:r>
              <w:rPr>
                <w:lang w:eastAsia="ja-JP"/>
              </w:rPr>
              <w:t>7.7.64</w:t>
            </w:r>
          </w:p>
        </w:tc>
      </w:tr>
      <w:tr>
        <w:trPr/>
        <w:tc>
          <w:tcPr>
            <w:tcW w:w="3650"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704" w:name="_MCCTEMPBM_CRPT71230297___4"/>
            <w:bookmarkStart w:id="705" w:name="_MCCTEMPBM_CRPT71230298___4"/>
            <w:bookmarkEnd w:id="704"/>
            <w:bookmarkEnd w:id="705"/>
            <w:r>
              <w:rPr/>
              <w:t>BSS Container</w:t>
            </w:r>
          </w:p>
        </w:tc>
        <w:tc>
          <w:tcPr>
            <w:tcW w:w="2609"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7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7.7.72</w:t>
            </w:r>
          </w:p>
        </w:tc>
      </w:tr>
      <w:tr>
        <w:trPr/>
        <w:tc>
          <w:tcPr>
            <w:tcW w:w="3650"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706" w:name="_MCCTEMPBM_CRPT71230298___4"/>
            <w:bookmarkStart w:id="707" w:name="_MCCTEMPBM_CRPT71230299___4"/>
            <w:bookmarkEnd w:id="706"/>
            <w:bookmarkEnd w:id="707"/>
            <w:r>
              <w:rPr/>
              <w:t>Cell Identification</w:t>
            </w:r>
          </w:p>
        </w:tc>
        <w:tc>
          <w:tcPr>
            <w:tcW w:w="2609"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7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7.7.73</w:t>
            </w:r>
          </w:p>
        </w:tc>
      </w:tr>
      <w:tr>
        <w:trPr/>
        <w:tc>
          <w:tcPr>
            <w:tcW w:w="3650"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708" w:name="_MCCTEMPBM_CRPT71230299___4"/>
            <w:bookmarkStart w:id="709" w:name="_MCCTEMPBM_CRPT71230300___4"/>
            <w:bookmarkEnd w:id="708"/>
            <w:bookmarkEnd w:id="709"/>
            <w:r>
              <w:rPr/>
              <w:t>BSSGP Cause</w:t>
            </w:r>
          </w:p>
        </w:tc>
        <w:tc>
          <w:tcPr>
            <w:tcW w:w="2609"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7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7.7.75</w:t>
            </w:r>
          </w:p>
        </w:tc>
      </w:tr>
      <w:tr>
        <w:trPr/>
        <w:tc>
          <w:tcPr>
            <w:tcW w:w="3650"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710" w:name="_MCCTEMPBM_CRPT71230300___4"/>
            <w:bookmarkStart w:id="711" w:name="_MCCTEMPBM_CRPT71230301___4"/>
            <w:bookmarkEnd w:id="710"/>
            <w:bookmarkEnd w:id="711"/>
            <w:r>
              <w:rPr/>
              <w:t>PS Handover XID Parameters</w:t>
            </w:r>
          </w:p>
        </w:tc>
        <w:tc>
          <w:tcPr>
            <w:tcW w:w="2609"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7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7.7.79</w:t>
            </w:r>
          </w:p>
        </w:tc>
      </w:tr>
      <w:tr>
        <w:trPr/>
        <w:tc>
          <w:tcPr>
            <w:tcW w:w="3650"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712" w:name="_MCCTEMPBM_CRPT71230301___4"/>
            <w:bookmarkStart w:id="713" w:name="_MCCTEMPBM_CRPT71230302___4"/>
            <w:bookmarkEnd w:id="712"/>
            <w:bookmarkEnd w:id="713"/>
            <w:r>
              <w:rPr>
                <w:lang w:val="en-US"/>
              </w:rPr>
              <w:t>Direct Tunnel Flags</w:t>
            </w:r>
          </w:p>
        </w:tc>
        <w:tc>
          <w:tcPr>
            <w:tcW w:w="2609"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lang w:val="en-US" w:eastAsia="ja-JP"/>
              </w:rPr>
              <w:t>Optional</w:t>
            </w:r>
          </w:p>
        </w:tc>
        <w:tc>
          <w:tcPr>
            <w:tcW w:w="17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lang w:val="en-US" w:eastAsia="ja-JP"/>
              </w:rPr>
              <w:t>7.7.81</w:t>
            </w:r>
          </w:p>
        </w:tc>
      </w:tr>
      <w:tr>
        <w:trPr/>
        <w:tc>
          <w:tcPr>
            <w:tcW w:w="3650" w:type="dxa"/>
            <w:tcBorders>
              <w:top w:val="single" w:sz="4" w:space="0" w:color="000000"/>
              <w:left w:val="single" w:sz="4" w:space="0" w:color="000000"/>
              <w:bottom w:val="single" w:sz="4" w:space="0" w:color="000000"/>
              <w:right w:val="single" w:sz="4" w:space="0" w:color="000000"/>
            </w:tcBorders>
          </w:tcPr>
          <w:p>
            <w:pPr>
              <w:pStyle w:val="TAL"/>
              <w:widowControl w:val="false"/>
              <w:rPr>
                <w:lang w:val="nb-NO"/>
              </w:rPr>
            </w:pPr>
            <w:bookmarkStart w:id="714" w:name="_MCCTEMPBM_CRPT71230302___4"/>
            <w:bookmarkStart w:id="715" w:name="_MCCTEMPBM_CRPT71230303___4"/>
            <w:bookmarkEnd w:id="714"/>
            <w:bookmarkEnd w:id="715"/>
            <w:r>
              <w:rPr>
                <w:lang w:val="nb-NO"/>
              </w:rPr>
              <w:t>Reliable INTER RAT HANDOVER INFO</w:t>
            </w:r>
          </w:p>
        </w:tc>
        <w:tc>
          <w:tcPr>
            <w:tcW w:w="2609"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7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7.7.87</w:t>
            </w:r>
          </w:p>
        </w:tc>
      </w:tr>
      <w:tr>
        <w:trPr/>
        <w:tc>
          <w:tcPr>
            <w:tcW w:w="3650"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ja-JP"/>
              </w:rPr>
            </w:pPr>
            <w:bookmarkStart w:id="716" w:name="_MCCTEMPBM_CRPT71230303___4"/>
            <w:bookmarkStart w:id="717" w:name="_MCCTEMPBM_CRPT71230304___4"/>
            <w:bookmarkEnd w:id="716"/>
            <w:bookmarkEnd w:id="717"/>
            <w:r>
              <w:rPr/>
              <w:t>Subscribed RFSP Index</w:t>
            </w:r>
          </w:p>
        </w:tc>
        <w:tc>
          <w:tcPr>
            <w:tcW w:w="2609"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ja-JP"/>
              </w:rPr>
            </w:pPr>
            <w:r>
              <w:rPr>
                <w:lang w:eastAsia="ja-JP"/>
              </w:rPr>
              <w:t>Optional</w:t>
            </w:r>
          </w:p>
        </w:tc>
        <w:tc>
          <w:tcPr>
            <w:tcW w:w="17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ja-JP"/>
              </w:rPr>
            </w:pPr>
            <w:r>
              <w:rPr>
                <w:lang w:eastAsia="ja-JP"/>
              </w:rPr>
              <w:t>7.7.88</w:t>
            </w:r>
          </w:p>
        </w:tc>
      </w:tr>
      <w:tr>
        <w:trPr/>
        <w:tc>
          <w:tcPr>
            <w:tcW w:w="3650"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ja-JP"/>
              </w:rPr>
            </w:pPr>
            <w:bookmarkStart w:id="718" w:name="_MCCTEMPBM_CRPT71230304___4"/>
            <w:bookmarkStart w:id="719" w:name="_MCCTEMPBM_CRPT71230305___4"/>
            <w:bookmarkEnd w:id="718"/>
            <w:bookmarkEnd w:id="719"/>
            <w:r>
              <w:rPr/>
              <w:t>RFSP Index in use</w:t>
            </w:r>
          </w:p>
        </w:tc>
        <w:tc>
          <w:tcPr>
            <w:tcW w:w="2609"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ja-JP"/>
              </w:rPr>
            </w:pPr>
            <w:r>
              <w:rPr>
                <w:lang w:eastAsia="ja-JP"/>
              </w:rPr>
              <w:t>Optional</w:t>
            </w:r>
          </w:p>
        </w:tc>
        <w:tc>
          <w:tcPr>
            <w:tcW w:w="17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ja-JP"/>
              </w:rPr>
            </w:pPr>
            <w:r>
              <w:rPr>
                <w:lang w:eastAsia="ja-JP"/>
              </w:rPr>
              <w:t>7.7.88</w:t>
            </w:r>
          </w:p>
        </w:tc>
      </w:tr>
      <w:tr>
        <w:trPr/>
        <w:tc>
          <w:tcPr>
            <w:tcW w:w="3650" w:type="dxa"/>
            <w:tcBorders>
              <w:top w:val="single" w:sz="4" w:space="0" w:color="000000"/>
              <w:left w:val="single" w:sz="4" w:space="0" w:color="000000"/>
              <w:bottom w:val="single" w:sz="4" w:space="0" w:color="000000"/>
              <w:right w:val="single" w:sz="4" w:space="0" w:color="000000"/>
            </w:tcBorders>
          </w:tcPr>
          <w:p>
            <w:pPr>
              <w:pStyle w:val="TAL"/>
              <w:widowControl w:val="false"/>
              <w:rPr>
                <w:lang w:val="en-US"/>
              </w:rPr>
            </w:pPr>
            <w:bookmarkStart w:id="720" w:name="_MCCTEMPBM_CRPT71230305___4"/>
            <w:bookmarkStart w:id="721" w:name="_MCCTEMPBM_CRPT71230306___4"/>
            <w:bookmarkEnd w:id="720"/>
            <w:bookmarkEnd w:id="721"/>
            <w:r>
              <w:rPr>
                <w:lang w:eastAsia="zh-CN"/>
              </w:rPr>
              <w:t>Co-located GGSN-PGW FQDN</w:t>
            </w:r>
          </w:p>
        </w:tc>
        <w:tc>
          <w:tcPr>
            <w:tcW w:w="2609"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val="en-US" w:eastAsia="ja-JP"/>
              </w:rPr>
            </w:pPr>
            <w:r>
              <w:rPr>
                <w:lang w:eastAsia="zh-CN"/>
              </w:rPr>
              <w:t>Optional</w:t>
            </w:r>
          </w:p>
        </w:tc>
        <w:tc>
          <w:tcPr>
            <w:tcW w:w="17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val="en-US" w:eastAsia="ja-JP"/>
              </w:rPr>
            </w:pPr>
            <w:r>
              <w:rPr>
                <w:lang w:eastAsia="zh-CN"/>
              </w:rPr>
              <w:t>7.7.90</w:t>
            </w:r>
          </w:p>
        </w:tc>
      </w:tr>
      <w:tr>
        <w:trPr/>
        <w:tc>
          <w:tcPr>
            <w:tcW w:w="3650" w:type="dxa"/>
            <w:tcBorders>
              <w:top w:val="single" w:sz="4" w:space="0" w:color="000000"/>
              <w:left w:val="single" w:sz="4" w:space="0" w:color="000000"/>
              <w:bottom w:val="single" w:sz="4" w:space="0" w:color="000000"/>
              <w:right w:val="single" w:sz="4" w:space="0" w:color="000000"/>
            </w:tcBorders>
          </w:tcPr>
          <w:p>
            <w:pPr>
              <w:pStyle w:val="TAL"/>
              <w:widowControl w:val="false"/>
              <w:rPr>
                <w:lang w:val="en-US"/>
              </w:rPr>
            </w:pPr>
            <w:bookmarkStart w:id="722" w:name="_MCCTEMPBM_CRPT71230306___4"/>
            <w:bookmarkStart w:id="723" w:name="_MCCTEMPBM_CRPT71230307___4"/>
            <w:bookmarkEnd w:id="722"/>
            <w:bookmarkEnd w:id="723"/>
            <w:r>
              <w:rPr/>
              <w:t>Evolved Allocation/Retention Priority II</w:t>
            </w:r>
          </w:p>
        </w:tc>
        <w:tc>
          <w:tcPr>
            <w:tcW w:w="2609"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val="en-US" w:eastAsia="ja-JP"/>
              </w:rPr>
            </w:pPr>
            <w:r>
              <w:rPr>
                <w:lang w:val="en-US" w:eastAsia="ja-JP"/>
              </w:rPr>
              <w:t>Optional</w:t>
            </w:r>
          </w:p>
        </w:tc>
        <w:tc>
          <w:tcPr>
            <w:tcW w:w="17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val="en-US" w:eastAsia="ja-JP"/>
              </w:rPr>
            </w:pPr>
            <w:r>
              <w:rPr>
                <w:lang w:val="en-US" w:eastAsia="ja-JP"/>
              </w:rPr>
              <w:t>7.7.92</w:t>
            </w:r>
          </w:p>
        </w:tc>
      </w:tr>
      <w:tr>
        <w:trPr/>
        <w:tc>
          <w:tcPr>
            <w:tcW w:w="3650" w:type="dxa"/>
            <w:tcBorders>
              <w:top w:val="single" w:sz="4" w:space="0" w:color="000000"/>
              <w:left w:val="single" w:sz="4" w:space="0" w:color="000000"/>
              <w:bottom w:val="single" w:sz="4" w:space="0" w:color="000000"/>
              <w:right w:val="single" w:sz="4" w:space="0" w:color="000000"/>
            </w:tcBorders>
          </w:tcPr>
          <w:p>
            <w:pPr>
              <w:pStyle w:val="TAL"/>
              <w:widowControl w:val="false"/>
              <w:rPr>
                <w:lang w:val="en-US"/>
              </w:rPr>
            </w:pPr>
            <w:bookmarkStart w:id="724" w:name="_MCCTEMPBM_CRPT71230307___4"/>
            <w:bookmarkStart w:id="725" w:name="_MCCTEMPBM_CRPT71230308___4"/>
            <w:bookmarkEnd w:id="724"/>
            <w:bookmarkEnd w:id="725"/>
            <w:r>
              <w:rPr>
                <w:lang w:val="en-US"/>
              </w:rPr>
              <w:t>Extended Common Flags</w:t>
            </w:r>
          </w:p>
        </w:tc>
        <w:tc>
          <w:tcPr>
            <w:tcW w:w="2609"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val="en-US" w:eastAsia="ja-JP"/>
              </w:rPr>
            </w:pPr>
            <w:r>
              <w:rPr>
                <w:lang w:val="en-US" w:eastAsia="ja-JP"/>
              </w:rPr>
              <w:t>Optional</w:t>
            </w:r>
          </w:p>
        </w:tc>
        <w:tc>
          <w:tcPr>
            <w:tcW w:w="17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val="en-US" w:eastAsia="ja-JP"/>
              </w:rPr>
            </w:pPr>
            <w:r>
              <w:rPr>
                <w:lang w:val="en-US" w:eastAsia="ja-JP"/>
              </w:rPr>
              <w:t>7.7.93</w:t>
            </w:r>
          </w:p>
        </w:tc>
      </w:tr>
      <w:tr>
        <w:trPr/>
        <w:tc>
          <w:tcPr>
            <w:tcW w:w="3650"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726" w:name="_MCCTEMPBM_CRPT71230308___4"/>
            <w:bookmarkStart w:id="727" w:name="_MCCTEMPBM_CRPT71230309___4"/>
            <w:bookmarkEnd w:id="726"/>
            <w:bookmarkEnd w:id="727"/>
            <w:r>
              <w:rPr/>
              <w:t>CSG ID</w:t>
            </w:r>
          </w:p>
        </w:tc>
        <w:tc>
          <w:tcPr>
            <w:tcW w:w="2609"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7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lang w:val="en-US" w:eastAsia="ja-JP"/>
              </w:rPr>
              <w:t>7.7.96</w:t>
            </w:r>
          </w:p>
        </w:tc>
      </w:tr>
      <w:tr>
        <w:trPr/>
        <w:tc>
          <w:tcPr>
            <w:tcW w:w="3650"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728" w:name="_MCCTEMPBM_CRPT71230309___4"/>
            <w:bookmarkStart w:id="729" w:name="_MCCTEMPBM_CRPT71230310___4"/>
            <w:bookmarkEnd w:id="728"/>
            <w:bookmarkEnd w:id="729"/>
            <w:r>
              <w:rPr/>
              <w:t>CSG Membership Indication</w:t>
            </w:r>
          </w:p>
        </w:tc>
        <w:tc>
          <w:tcPr>
            <w:tcW w:w="2609"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7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lang w:val="en-US" w:eastAsia="ja-JP"/>
              </w:rPr>
              <w:t>7.7.97</w:t>
            </w:r>
          </w:p>
        </w:tc>
      </w:tr>
      <w:tr>
        <w:trPr/>
        <w:tc>
          <w:tcPr>
            <w:tcW w:w="3650" w:type="dxa"/>
            <w:tcBorders>
              <w:top w:val="single" w:sz="4" w:space="0" w:color="000000"/>
              <w:left w:val="single" w:sz="4" w:space="0" w:color="000000"/>
              <w:bottom w:val="single" w:sz="4" w:space="0" w:color="000000"/>
              <w:right w:val="single" w:sz="4" w:space="0" w:color="000000"/>
            </w:tcBorders>
          </w:tcPr>
          <w:p>
            <w:pPr>
              <w:pStyle w:val="TAL"/>
              <w:widowControl w:val="false"/>
              <w:rPr>
                <w:lang w:val="en-US"/>
              </w:rPr>
            </w:pPr>
            <w:bookmarkStart w:id="730" w:name="_MCCTEMPBM_CRPT71230310___4"/>
            <w:bookmarkStart w:id="731" w:name="_MCCTEMPBM_CRPT71230311___4"/>
            <w:bookmarkEnd w:id="730"/>
            <w:bookmarkEnd w:id="731"/>
            <w:r>
              <w:rPr>
                <w:lang w:val="en-US"/>
              </w:rPr>
              <w:t>UE Network Capability</w:t>
            </w:r>
          </w:p>
        </w:tc>
        <w:tc>
          <w:tcPr>
            <w:tcW w:w="2609"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val="en-US" w:eastAsia="ja-JP"/>
              </w:rPr>
            </w:pPr>
            <w:r>
              <w:rPr>
                <w:lang w:val="en-US" w:eastAsia="ja-JP"/>
              </w:rPr>
              <w:t>Optional</w:t>
            </w:r>
          </w:p>
        </w:tc>
        <w:tc>
          <w:tcPr>
            <w:tcW w:w="17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val="en-US" w:eastAsia="ja-JP"/>
              </w:rPr>
            </w:pPr>
            <w:r>
              <w:rPr>
                <w:lang w:val="en-US" w:eastAsia="ja-JP"/>
              </w:rPr>
              <w:t>7.7.99</w:t>
            </w:r>
          </w:p>
        </w:tc>
      </w:tr>
      <w:tr>
        <w:trPr/>
        <w:tc>
          <w:tcPr>
            <w:tcW w:w="3650" w:type="dxa"/>
            <w:tcBorders>
              <w:top w:val="single" w:sz="4" w:space="0" w:color="000000"/>
              <w:left w:val="single" w:sz="4" w:space="0" w:color="000000"/>
              <w:bottom w:val="single" w:sz="4" w:space="0" w:color="000000"/>
              <w:right w:val="single" w:sz="4" w:space="0" w:color="000000"/>
            </w:tcBorders>
          </w:tcPr>
          <w:p>
            <w:pPr>
              <w:pStyle w:val="TAL"/>
              <w:widowControl w:val="false"/>
              <w:rPr>
                <w:lang w:val="en-US"/>
              </w:rPr>
            </w:pPr>
            <w:bookmarkStart w:id="732" w:name="_MCCTEMPBM_CRPT71230311___4"/>
            <w:bookmarkStart w:id="733" w:name="_MCCTEMPBM_CRPT71230312___4"/>
            <w:bookmarkEnd w:id="732"/>
            <w:bookmarkEnd w:id="733"/>
            <w:r>
              <w:rPr>
                <w:lang w:val="en-US"/>
              </w:rPr>
              <w:t>UE-AMBR</w:t>
            </w:r>
          </w:p>
        </w:tc>
        <w:tc>
          <w:tcPr>
            <w:tcW w:w="2609"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val="en-US" w:eastAsia="ja-JP"/>
              </w:rPr>
            </w:pPr>
            <w:r>
              <w:rPr>
                <w:lang w:val="en-US" w:eastAsia="ja-JP"/>
              </w:rPr>
              <w:t>Optional</w:t>
            </w:r>
          </w:p>
        </w:tc>
        <w:tc>
          <w:tcPr>
            <w:tcW w:w="17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val="en-US" w:eastAsia="ja-JP"/>
              </w:rPr>
            </w:pPr>
            <w:r>
              <w:rPr>
                <w:lang w:val="en-US" w:eastAsia="ja-JP"/>
              </w:rPr>
              <w:t>7.7.100</w:t>
            </w:r>
          </w:p>
        </w:tc>
      </w:tr>
      <w:tr>
        <w:trPr/>
        <w:tc>
          <w:tcPr>
            <w:tcW w:w="3650" w:type="dxa"/>
            <w:tcBorders>
              <w:top w:val="single" w:sz="4" w:space="0" w:color="000000"/>
              <w:left w:val="single" w:sz="4" w:space="0" w:color="000000"/>
              <w:bottom w:val="single" w:sz="4" w:space="0" w:color="000000"/>
              <w:right w:val="single" w:sz="4" w:space="0" w:color="000000"/>
            </w:tcBorders>
          </w:tcPr>
          <w:p>
            <w:pPr>
              <w:pStyle w:val="TAL"/>
              <w:widowControl w:val="false"/>
              <w:rPr>
                <w:lang w:val="en-US"/>
              </w:rPr>
            </w:pPr>
            <w:bookmarkStart w:id="734" w:name="_MCCTEMPBM_CRPT71230312___4"/>
            <w:bookmarkStart w:id="735" w:name="_MCCTEMPBM_CRPT71230313___4"/>
            <w:bookmarkEnd w:id="734"/>
            <w:bookmarkEnd w:id="735"/>
            <w:r>
              <w:rPr>
                <w:lang w:val="en-US"/>
              </w:rPr>
              <w:t>APN-AMBR with NSAPI</w:t>
            </w:r>
          </w:p>
        </w:tc>
        <w:tc>
          <w:tcPr>
            <w:tcW w:w="2609"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val="en-US" w:eastAsia="ja-JP"/>
              </w:rPr>
            </w:pPr>
            <w:r>
              <w:rPr>
                <w:lang w:val="en-US" w:eastAsia="ja-JP"/>
              </w:rPr>
              <w:t>Optional</w:t>
            </w:r>
          </w:p>
        </w:tc>
        <w:tc>
          <w:tcPr>
            <w:tcW w:w="17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val="en-US" w:eastAsia="ja-JP"/>
              </w:rPr>
            </w:pPr>
            <w:r>
              <w:rPr>
                <w:lang w:val="en-US" w:eastAsia="ja-JP"/>
              </w:rPr>
              <w:t>7.7.101</w:t>
            </w:r>
          </w:p>
        </w:tc>
      </w:tr>
      <w:tr>
        <w:trPr/>
        <w:tc>
          <w:tcPr>
            <w:tcW w:w="3650" w:type="dxa"/>
            <w:tcBorders>
              <w:top w:val="single" w:sz="4" w:space="0" w:color="000000"/>
              <w:left w:val="single" w:sz="4" w:space="0" w:color="000000"/>
              <w:bottom w:val="single" w:sz="4" w:space="0" w:color="000000"/>
              <w:right w:val="single" w:sz="4" w:space="0" w:color="000000"/>
            </w:tcBorders>
          </w:tcPr>
          <w:p>
            <w:pPr>
              <w:pStyle w:val="TAL"/>
              <w:widowControl w:val="false"/>
              <w:rPr>
                <w:lang w:val="en-US"/>
              </w:rPr>
            </w:pPr>
            <w:bookmarkStart w:id="736" w:name="_MCCTEMPBM_CRPT71230313___4"/>
            <w:bookmarkStart w:id="737" w:name="_MCCTEMPBM_CRPT71230314___4"/>
            <w:bookmarkEnd w:id="736"/>
            <w:bookmarkEnd w:id="737"/>
            <w:r>
              <w:rPr>
                <w:lang w:eastAsia="zh-CN"/>
              </w:rPr>
              <w:t>Signalling Priority Indication with NSAPI</w:t>
            </w:r>
          </w:p>
        </w:tc>
        <w:tc>
          <w:tcPr>
            <w:tcW w:w="2609"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val="en-US" w:eastAsia="ja-JP"/>
              </w:rPr>
            </w:pPr>
            <w:r>
              <w:rPr>
                <w:lang w:val="en-US" w:eastAsia="ja-JP"/>
              </w:rPr>
              <w:t>Optional</w:t>
            </w:r>
          </w:p>
        </w:tc>
        <w:tc>
          <w:tcPr>
            <w:tcW w:w="17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val="en-US" w:eastAsia="ja-JP"/>
              </w:rPr>
            </w:pPr>
            <w:r>
              <w:rPr>
                <w:lang w:val="en-US" w:eastAsia="ja-JP"/>
              </w:rPr>
              <w:t>7.7.104</w:t>
            </w:r>
          </w:p>
        </w:tc>
      </w:tr>
      <w:tr>
        <w:trPr/>
        <w:tc>
          <w:tcPr>
            <w:tcW w:w="3650"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bookmarkStart w:id="738" w:name="_MCCTEMPBM_CRPT71230314___4"/>
            <w:bookmarkStart w:id="739" w:name="_MCCTEMPBM_CRPT71230315___4"/>
            <w:bookmarkEnd w:id="738"/>
            <w:bookmarkEnd w:id="739"/>
            <w:r>
              <w:rPr/>
              <w:t>Higher bitrates than 16 Mbps flag</w:t>
            </w:r>
          </w:p>
        </w:tc>
        <w:tc>
          <w:tcPr>
            <w:tcW w:w="2609"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val="en-US" w:eastAsia="ja-JP"/>
              </w:rPr>
            </w:pPr>
            <w:r>
              <w:rPr>
                <w:lang w:val="en-US" w:eastAsia="ja-JP"/>
              </w:rPr>
              <w:t>Optional</w:t>
            </w:r>
          </w:p>
        </w:tc>
        <w:tc>
          <w:tcPr>
            <w:tcW w:w="17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val="en-US" w:eastAsia="ja-JP"/>
              </w:rPr>
            </w:pPr>
            <w:r>
              <w:rPr>
                <w:lang w:val="en-US" w:eastAsia="ja-JP"/>
              </w:rPr>
              <w:t>7.7.105</w:t>
            </w:r>
          </w:p>
        </w:tc>
      </w:tr>
      <w:tr>
        <w:trPr/>
        <w:tc>
          <w:tcPr>
            <w:tcW w:w="3650"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740" w:name="_MCCTEMPBM_CRPT71230315___4"/>
            <w:bookmarkStart w:id="741" w:name="_MCCTEMPBM_CRPT71230316___4"/>
            <w:bookmarkEnd w:id="740"/>
            <w:bookmarkEnd w:id="741"/>
            <w:r>
              <w:rPr/>
              <w:t>Additional MM context for SRVCC</w:t>
            </w:r>
          </w:p>
        </w:tc>
        <w:tc>
          <w:tcPr>
            <w:tcW w:w="2609"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7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7.7.107</w:t>
            </w:r>
          </w:p>
        </w:tc>
      </w:tr>
      <w:tr>
        <w:trPr/>
        <w:tc>
          <w:tcPr>
            <w:tcW w:w="3650"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742" w:name="_MCCTEMPBM_CRPT71230316___4"/>
            <w:bookmarkStart w:id="743" w:name="_MCCTEMPBM_CRPT71230317___4"/>
            <w:bookmarkEnd w:id="742"/>
            <w:bookmarkEnd w:id="743"/>
            <w:r>
              <w:rPr/>
              <w:t>Additional flags for SRVCC</w:t>
            </w:r>
          </w:p>
        </w:tc>
        <w:tc>
          <w:tcPr>
            <w:tcW w:w="2609"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7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7.7.108</w:t>
            </w:r>
          </w:p>
        </w:tc>
      </w:tr>
      <w:tr>
        <w:trPr/>
        <w:tc>
          <w:tcPr>
            <w:tcW w:w="3650"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744" w:name="_MCCTEMPBM_CRPT71230317___4"/>
            <w:bookmarkStart w:id="745" w:name="_MCCTEMPBM_CRPT71230318___4"/>
            <w:bookmarkEnd w:id="744"/>
            <w:bookmarkEnd w:id="745"/>
            <w:r>
              <w:rPr/>
              <w:t>STN-SR</w:t>
            </w:r>
          </w:p>
        </w:tc>
        <w:tc>
          <w:tcPr>
            <w:tcW w:w="2609"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7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7.7.109</w:t>
            </w:r>
          </w:p>
        </w:tc>
      </w:tr>
      <w:tr>
        <w:trPr/>
        <w:tc>
          <w:tcPr>
            <w:tcW w:w="3650"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746" w:name="_MCCTEMPBM_CRPT71230318___4"/>
            <w:bookmarkStart w:id="747" w:name="_MCCTEMPBM_CRPT71230319___4"/>
            <w:bookmarkEnd w:id="746"/>
            <w:bookmarkEnd w:id="747"/>
            <w:r>
              <w:rPr/>
              <w:t>C-MSISDN</w:t>
            </w:r>
          </w:p>
        </w:tc>
        <w:tc>
          <w:tcPr>
            <w:tcW w:w="2609"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7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7.7.110</w:t>
            </w:r>
          </w:p>
        </w:tc>
      </w:tr>
      <w:tr>
        <w:trPr/>
        <w:tc>
          <w:tcPr>
            <w:tcW w:w="3650"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748" w:name="_MCCTEMPBM_CRPT71230319___4"/>
            <w:bookmarkStart w:id="749" w:name="_MCCTEMPBM_CRPT71230320___4"/>
            <w:bookmarkEnd w:id="748"/>
            <w:bookmarkEnd w:id="749"/>
            <w:r>
              <w:rPr/>
              <w:t>Extended RANAP Cause</w:t>
            </w:r>
          </w:p>
        </w:tc>
        <w:tc>
          <w:tcPr>
            <w:tcW w:w="2609"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7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7.7.111</w:t>
            </w:r>
          </w:p>
        </w:tc>
      </w:tr>
      <w:tr>
        <w:trPr/>
        <w:tc>
          <w:tcPr>
            <w:tcW w:w="3650"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bookmarkStart w:id="750" w:name="_MCCTEMPBM_CRPT71230320___4"/>
            <w:bookmarkStart w:id="751" w:name="_MCCTEMPBM_CRPT71230321___4"/>
            <w:bookmarkEnd w:id="750"/>
            <w:bookmarkEnd w:id="751"/>
            <w:r>
              <w:rPr>
                <w:lang w:eastAsia="zh-CN"/>
              </w:rPr>
              <w:t>eNodeB ID</w:t>
            </w:r>
          </w:p>
        </w:tc>
        <w:tc>
          <w:tcPr>
            <w:tcW w:w="2609"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zh-CN"/>
              </w:rPr>
            </w:pPr>
            <w:r>
              <w:rPr>
                <w:lang w:eastAsia="zh-CN"/>
              </w:rPr>
              <w:t>Optional</w:t>
            </w:r>
          </w:p>
        </w:tc>
        <w:tc>
          <w:tcPr>
            <w:tcW w:w="17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zh-CN"/>
              </w:rPr>
            </w:pPr>
            <w:r>
              <w:rPr>
                <w:lang w:eastAsia="zh-CN"/>
              </w:rPr>
              <w:t>7.7.112</w:t>
            </w:r>
          </w:p>
        </w:tc>
      </w:tr>
      <w:tr>
        <w:trPr/>
        <w:tc>
          <w:tcPr>
            <w:tcW w:w="3650"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8"/>
                <w:lang w:eastAsia="zh-CN"/>
              </w:rPr>
            </w:pPr>
            <w:bookmarkStart w:id="752" w:name="_MCCTEMPBM_CRPT71230321___4"/>
            <w:bookmarkStart w:id="753" w:name="_MCCTEMPBM_CRPT71230322___7"/>
            <w:bookmarkStart w:id="754" w:name="_MCCTEMPBM_CRPT71230323___4"/>
            <w:bookmarkEnd w:id="752"/>
            <w:bookmarkEnd w:id="754"/>
            <w:r>
              <w:rPr>
                <w:rFonts w:ascii="Arial" w:hAnsi="Arial"/>
                <w:sz w:val="18"/>
                <w:lang w:eastAsia="zh-CN"/>
              </w:rPr>
              <w:t>Selection Mode with NSAPI</w:t>
            </w:r>
            <w:bookmarkEnd w:id="753"/>
          </w:p>
        </w:tc>
        <w:tc>
          <w:tcPr>
            <w:tcW w:w="2609"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lang w:eastAsia="zh-CN"/>
              </w:rPr>
            </w:pPr>
            <w:r>
              <w:rPr>
                <w:rFonts w:ascii="Arial" w:hAnsi="Arial"/>
                <w:sz w:val="18"/>
                <w:lang w:eastAsia="zh-CN"/>
              </w:rPr>
              <w:t>Optional</w:t>
            </w:r>
          </w:p>
        </w:tc>
        <w:tc>
          <w:tcPr>
            <w:tcW w:w="1785"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lang w:eastAsia="zh-CN"/>
              </w:rPr>
            </w:pPr>
            <w:r>
              <w:rPr>
                <w:rFonts w:ascii="Arial" w:hAnsi="Arial"/>
                <w:sz w:val="18"/>
                <w:lang w:eastAsia="zh-CN"/>
              </w:rPr>
              <w:t>7.7.113</w:t>
            </w:r>
          </w:p>
        </w:tc>
      </w:tr>
      <w:tr>
        <w:trPr/>
        <w:tc>
          <w:tcPr>
            <w:tcW w:w="3650"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8"/>
                <w:lang w:eastAsia="zh-CN"/>
              </w:rPr>
            </w:pPr>
            <w:bookmarkStart w:id="755" w:name="_MCCTEMPBM_CRPT71230323___4"/>
            <w:bookmarkStart w:id="756" w:name="_MCCTEMPBM_CRPT71230325___4"/>
            <w:bookmarkStart w:id="757" w:name="_MCCTEMPBM_CRPT71230324___7"/>
            <w:bookmarkEnd w:id="755"/>
            <w:bookmarkEnd w:id="756"/>
            <w:r>
              <w:rPr>
                <w:rFonts w:ascii="Arial" w:hAnsi="Arial"/>
                <w:sz w:val="18"/>
                <w:lang w:eastAsia="zh-CN"/>
              </w:rPr>
              <w:t>UE Usage Type</w:t>
            </w:r>
            <w:bookmarkEnd w:id="757"/>
          </w:p>
        </w:tc>
        <w:tc>
          <w:tcPr>
            <w:tcW w:w="2609"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lang w:eastAsia="zh-CN"/>
              </w:rPr>
            </w:pPr>
            <w:r>
              <w:rPr>
                <w:rFonts w:ascii="Arial" w:hAnsi="Arial"/>
                <w:sz w:val="18"/>
                <w:lang w:eastAsia="zh-CN"/>
              </w:rPr>
              <w:t>Optional</w:t>
            </w:r>
          </w:p>
        </w:tc>
        <w:tc>
          <w:tcPr>
            <w:tcW w:w="1785"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lang w:eastAsia="zh-CN"/>
              </w:rPr>
            </w:pPr>
            <w:r>
              <w:rPr>
                <w:rFonts w:ascii="Arial" w:hAnsi="Arial"/>
                <w:sz w:val="18"/>
                <w:lang w:eastAsia="zh-CN"/>
              </w:rPr>
              <w:t>7.7.117</w:t>
            </w:r>
          </w:p>
        </w:tc>
      </w:tr>
      <w:tr>
        <w:trPr/>
        <w:tc>
          <w:tcPr>
            <w:tcW w:w="3650"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8"/>
                <w:lang w:eastAsia="zh-CN"/>
              </w:rPr>
            </w:pPr>
            <w:bookmarkStart w:id="758" w:name="_MCCTEMPBM_CRPT71230325___4"/>
            <w:bookmarkStart w:id="759" w:name="_MCCTEMPBM_CRPT71230327___4"/>
            <w:bookmarkStart w:id="760" w:name="_MCCTEMPBM_CRPT71230326___7"/>
            <w:bookmarkEnd w:id="758"/>
            <w:bookmarkEnd w:id="759"/>
            <w:r>
              <w:rPr>
                <w:rFonts w:ascii="Arial" w:hAnsi="Arial"/>
                <w:sz w:val="18"/>
                <w:lang w:eastAsia="zh-CN"/>
              </w:rPr>
              <w:t>Extended Common Flags II</w:t>
            </w:r>
            <w:bookmarkEnd w:id="760"/>
          </w:p>
        </w:tc>
        <w:tc>
          <w:tcPr>
            <w:tcW w:w="2609"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lang w:eastAsia="zh-CN"/>
              </w:rPr>
            </w:pPr>
            <w:r>
              <w:rPr>
                <w:rFonts w:ascii="Arial" w:hAnsi="Arial"/>
                <w:sz w:val="18"/>
                <w:lang w:eastAsia="zh-CN"/>
              </w:rPr>
              <w:t>Optional</w:t>
            </w:r>
          </w:p>
        </w:tc>
        <w:tc>
          <w:tcPr>
            <w:tcW w:w="1785"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lang w:eastAsia="zh-CN"/>
              </w:rPr>
            </w:pPr>
            <w:r>
              <w:rPr>
                <w:rFonts w:ascii="Arial" w:hAnsi="Arial"/>
                <w:sz w:val="18"/>
                <w:lang w:eastAsia="zh-CN"/>
              </w:rPr>
              <w:t>7.7.118</w:t>
            </w:r>
          </w:p>
        </w:tc>
      </w:tr>
      <w:tr>
        <w:trPr/>
        <w:tc>
          <w:tcPr>
            <w:tcW w:w="3650"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8"/>
                <w:lang w:eastAsia="zh-CN"/>
              </w:rPr>
            </w:pPr>
            <w:bookmarkStart w:id="761" w:name="_MCCTEMPBM_CRPT71230327___4"/>
            <w:bookmarkStart w:id="762" w:name="_MCCTEMPBM_CRPT71230329___4"/>
            <w:bookmarkStart w:id="763" w:name="_MCCTEMPBM_CRPT71230328___7"/>
            <w:bookmarkEnd w:id="761"/>
            <w:bookmarkEnd w:id="762"/>
            <w:r>
              <w:rPr>
                <w:rFonts w:ascii="Arial" w:hAnsi="Arial"/>
                <w:sz w:val="18"/>
                <w:lang w:eastAsia="zh-CN"/>
              </w:rPr>
              <w:t>UE SCEF PDN Connection</w:t>
            </w:r>
            <w:bookmarkEnd w:id="763"/>
          </w:p>
        </w:tc>
        <w:tc>
          <w:tcPr>
            <w:tcW w:w="2609"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lang w:eastAsia="zh-CN"/>
              </w:rPr>
            </w:pPr>
            <w:r>
              <w:rPr>
                <w:rFonts w:ascii="Arial" w:hAnsi="Arial"/>
                <w:sz w:val="18"/>
                <w:lang w:eastAsia="zh-CN"/>
              </w:rPr>
              <w:t>Optional</w:t>
            </w:r>
          </w:p>
        </w:tc>
        <w:tc>
          <w:tcPr>
            <w:tcW w:w="1785"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lang w:eastAsia="zh-CN"/>
              </w:rPr>
            </w:pPr>
            <w:r>
              <w:rPr>
                <w:rFonts w:ascii="Arial" w:hAnsi="Arial"/>
                <w:sz w:val="18"/>
                <w:lang w:eastAsia="zh-CN"/>
              </w:rPr>
              <w:t>7.7.121</w:t>
            </w:r>
          </w:p>
        </w:tc>
      </w:tr>
      <w:tr>
        <w:trPr/>
        <w:tc>
          <w:tcPr>
            <w:tcW w:w="3650"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8"/>
                <w:lang w:eastAsia="zh-CN"/>
              </w:rPr>
            </w:pPr>
            <w:bookmarkStart w:id="764" w:name="_MCCTEMPBM_CRPT71230329___4"/>
            <w:bookmarkStart w:id="765" w:name="_MCCTEMPBM_CRPT71230335___4"/>
            <w:bookmarkStart w:id="766" w:name="_MCCTEMPBM_CRPT71230334___7"/>
            <w:bookmarkEnd w:id="764"/>
            <w:r>
              <w:rPr>
                <w:rFonts w:ascii="Arial" w:hAnsi="Arial"/>
                <w:sz w:val="18"/>
                <w:lang w:eastAsia="zh-CN"/>
              </w:rPr>
              <w:t>Private Extension</w:t>
            </w:r>
            <w:bookmarkEnd w:id="766"/>
          </w:p>
        </w:tc>
        <w:tc>
          <w:tcPr>
            <w:tcW w:w="2609"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lang w:eastAsia="zh-CN"/>
              </w:rPr>
            </w:pPr>
            <w:r>
              <w:rPr>
                <w:rFonts w:ascii="Arial" w:hAnsi="Arial"/>
                <w:sz w:val="18"/>
                <w:lang w:eastAsia="zh-CN"/>
              </w:rPr>
              <w:t>Optional</w:t>
            </w:r>
          </w:p>
        </w:tc>
        <w:tc>
          <w:tcPr>
            <w:tcW w:w="1785"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lang w:eastAsia="zh-CN"/>
              </w:rPr>
            </w:pPr>
            <w:bookmarkStart w:id="767" w:name="_MCCTEMPBM_CRPT71230335___4"/>
            <w:r>
              <w:rPr>
                <w:rFonts w:ascii="Arial" w:hAnsi="Arial"/>
                <w:sz w:val="18"/>
                <w:lang w:eastAsia="zh-CN"/>
              </w:rPr>
              <w:t>7.7.46</w:t>
            </w:r>
            <w:bookmarkEnd w:id="767"/>
          </w:p>
        </w:tc>
      </w:tr>
    </w:tbl>
    <w:p>
      <w:pPr>
        <w:pStyle w:val="Normal"/>
        <w:rPr>
          <w:lang w:eastAsia="ja-JP"/>
        </w:rPr>
      </w:pPr>
      <w:r>
        <w:rPr>
          <w:lang w:eastAsia="ja-JP"/>
        </w:rPr>
      </w:r>
    </w:p>
    <w:p>
      <w:pPr>
        <w:pStyle w:val="Heading3"/>
        <w:rPr>
          <w:lang w:eastAsia="ja-JP"/>
        </w:rPr>
      </w:pPr>
      <w:bookmarkStart w:id="768" w:name="_Toc114513593"/>
      <w:bookmarkStart w:id="769" w:name="_Toc9597851"/>
      <w:r>
        <w:rPr>
          <w:lang w:eastAsia="ja-JP"/>
        </w:rPr>
        <w:t>7.5.7</w:t>
        <w:tab/>
      </w:r>
      <w:r>
        <w:rPr/>
        <w:t>Forward Relocation</w:t>
      </w:r>
      <w:r>
        <w:rPr>
          <w:lang w:eastAsia="ja-JP"/>
        </w:rPr>
        <w:t xml:space="preserve"> Response</w:t>
      </w:r>
      <w:bookmarkEnd w:id="768"/>
      <w:bookmarkEnd w:id="769"/>
    </w:p>
    <w:p>
      <w:pPr>
        <w:pStyle w:val="Normal"/>
        <w:rPr>
          <w:lang w:eastAsia="ja-JP"/>
        </w:rPr>
      </w:pPr>
      <w:r>
        <w:rPr/>
        <w:t xml:space="preserve">The new SGSN shall send a </w:t>
      </w:r>
      <w:r>
        <w:rPr>
          <w:lang w:eastAsia="ja-JP"/>
        </w:rPr>
        <w:t>Forward Relocation</w:t>
      </w:r>
      <w:r>
        <w:rPr/>
        <w:t xml:space="preserve"> Response to the </w:t>
      </w:r>
      <w:r>
        <w:rPr>
          <w:lang w:eastAsia="ja-JP"/>
        </w:rPr>
        <w:t xml:space="preserve">old </w:t>
      </w:r>
      <w:r>
        <w:rPr/>
        <w:t xml:space="preserve">SGSN as a response to a previous </w:t>
      </w:r>
      <w:r>
        <w:rPr>
          <w:lang w:eastAsia="ja-JP"/>
        </w:rPr>
        <w:t>Forward Relocation</w:t>
      </w:r>
      <w:r>
        <w:rPr/>
        <w:t xml:space="preserve"> Request.</w:t>
      </w:r>
    </w:p>
    <w:p>
      <w:pPr>
        <w:pStyle w:val="Normal"/>
        <w:rPr/>
      </w:pPr>
      <w:r>
        <w:rPr/>
        <w:t>Possible Cause values is:</w:t>
      </w:r>
    </w:p>
    <w:p>
      <w:pPr>
        <w:pStyle w:val="B1"/>
        <w:rPr/>
      </w:pPr>
      <w:r>
        <w:rPr/>
        <w:t>-</w:t>
        <w:tab/>
        <w:t>"Request Accepted".</w:t>
      </w:r>
    </w:p>
    <w:p>
      <w:pPr>
        <w:pStyle w:val="B1"/>
        <w:rPr/>
      </w:pPr>
      <w:r>
        <w:rPr/>
        <w:t>-</w:t>
        <w:tab/>
        <w:t>"System failure".</w:t>
      </w:r>
    </w:p>
    <w:p>
      <w:pPr>
        <w:pStyle w:val="B1"/>
        <w:rPr/>
      </w:pPr>
      <w:r>
        <w:rPr/>
        <w:t>-</w:t>
        <w:tab/>
        <w:t>"Mandatory IE incorrect".</w:t>
      </w:r>
    </w:p>
    <w:p>
      <w:pPr>
        <w:pStyle w:val="B1"/>
        <w:rPr/>
      </w:pPr>
      <w:r>
        <w:rPr/>
        <w:t>-</w:t>
        <w:tab/>
        <w:t>"Mandatory IE missing".</w:t>
      </w:r>
    </w:p>
    <w:p>
      <w:pPr>
        <w:pStyle w:val="B1"/>
        <w:rPr/>
      </w:pPr>
      <w:r>
        <w:rPr/>
        <w:t>-</w:t>
        <w:tab/>
        <w:t>"Optional IE incorrect".</w:t>
      </w:r>
    </w:p>
    <w:p>
      <w:pPr>
        <w:pStyle w:val="B1"/>
        <w:rPr/>
      </w:pPr>
      <w:r>
        <w:rPr/>
        <w:t>-</w:t>
        <w:tab/>
        <w:t>"</w:t>
      </w:r>
      <w:r>
        <w:rPr>
          <w:lang w:eastAsia="ja-JP"/>
        </w:rPr>
        <w:t>No resources available</w:t>
      </w:r>
      <w:r>
        <w:rPr/>
        <w:t>".</w:t>
      </w:r>
    </w:p>
    <w:p>
      <w:pPr>
        <w:pStyle w:val="B1"/>
        <w:rPr/>
      </w:pPr>
      <w:r>
        <w:rPr/>
        <w:t>-</w:t>
        <w:tab/>
        <w:t>"Invalid message format".</w:t>
      </w:r>
    </w:p>
    <w:p>
      <w:pPr>
        <w:pStyle w:val="B1"/>
        <w:rPr>
          <w:lang w:eastAsia="ja-JP"/>
        </w:rPr>
      </w:pPr>
      <w:r>
        <w:rPr/>
        <w:t>-</w:t>
        <w:tab/>
        <w:t>"Relocation failure".</w:t>
      </w:r>
    </w:p>
    <w:p>
      <w:pPr>
        <w:pStyle w:val="Normal"/>
        <w:rPr>
          <w:lang w:eastAsia="ja-JP"/>
        </w:rPr>
      </w:pPr>
      <w:r>
        <w:rPr>
          <w:lang w:eastAsia="ja-JP"/>
        </w:rPr>
        <w:t>RANAP Cause is mandatory if cause value is contained in RANAP message.</w:t>
      </w:r>
    </w:p>
    <w:p>
      <w:pPr>
        <w:pStyle w:val="Normal"/>
        <w:rPr>
          <w:lang w:eastAsia="ja-JP"/>
        </w:rPr>
      </w:pPr>
      <w:r>
        <w:rPr>
          <w:lang w:eastAsia="ja-JP"/>
        </w:rPr>
        <w:t>RAB Setup Information, UTRAN transparent container and RANAP Cause are information from the target RNC in the new SGSN.</w:t>
      </w:r>
    </w:p>
    <w:p>
      <w:pPr>
        <w:pStyle w:val="Normal"/>
        <w:rPr/>
      </w:pPr>
      <w:r>
        <w:rPr>
          <w:lang w:eastAsia="ja-JP"/>
        </w:rPr>
        <w:t xml:space="preserve">One or more RAB Setup Information parameters </w:t>
      </w:r>
      <w:r>
        <w:rPr/>
        <w:t>may</w:t>
      </w:r>
      <w:r>
        <w:rPr>
          <w:lang w:eastAsia="ja-JP"/>
        </w:rPr>
        <w:t xml:space="preserve"> be sent in this message.</w:t>
      </w:r>
      <w:r>
        <w:rPr/>
        <w:t xml:space="preserve"> This information element shall be included if the Cause contains the value "Request accepted" and there is at least one RAB assigned in the new SGSN. During an inter RAT handover to E-UTRAN, the MME may provide reserved </w:t>
      </w:r>
      <w:r>
        <w:rPr>
          <w:lang w:eastAsia="zh-CN"/>
        </w:rPr>
        <w:t xml:space="preserve">TEID/IP address </w:t>
      </w:r>
      <w:r>
        <w:rPr/>
        <w:t>values (see clause 7.5.5) within the RAB Setup Information, if the MME has determined that no Data forwarding is performed for a RAB.</w:t>
      </w:r>
    </w:p>
    <w:p>
      <w:pPr>
        <w:pStyle w:val="Normal"/>
        <w:rPr>
          <w:lang w:eastAsia="ja-JP"/>
        </w:rPr>
      </w:pPr>
      <w:r>
        <w:rPr/>
        <w:t xml:space="preserve">The new SGSN shall include a SGSN Address for control plane. The old SGSN shall store this SGSN Address and use it when sending control plane messages for the MS to the new SGSN in the SRNS Relocation Procedure. </w:t>
      </w:r>
      <w:r>
        <w:rPr>
          <w:lang w:eastAsia="zh-CN"/>
        </w:rPr>
        <w:t>I</w:t>
      </w:r>
      <w:r>
        <w:rPr/>
        <w:t xml:space="preserve">f the </w:t>
      </w:r>
      <w:r>
        <w:rPr>
          <w:lang w:eastAsia="zh-CN"/>
        </w:rPr>
        <w:t xml:space="preserve">Forward Relocation </w:t>
      </w:r>
      <w:r>
        <w:rPr/>
        <w:t xml:space="preserve">Request received from the </w:t>
      </w:r>
      <w:r>
        <w:rPr>
          <w:lang w:eastAsia="zh-CN"/>
        </w:rPr>
        <w:t xml:space="preserve">old </w:t>
      </w:r>
      <w:r>
        <w:rPr/>
        <w:t>SGSN include</w:t>
      </w:r>
      <w:r>
        <w:rPr>
          <w:lang w:eastAsia="zh-CN"/>
        </w:rPr>
        <w:t>s</w:t>
      </w:r>
      <w:r>
        <w:rPr/>
        <w:t xml:space="preserve"> </w:t>
      </w:r>
      <w:r>
        <w:rPr>
          <w:lang w:eastAsia="zh-CN"/>
        </w:rPr>
        <w:t xml:space="preserve">an </w:t>
      </w:r>
      <w:r>
        <w:rPr/>
        <w:t xml:space="preserve">IPv6 SGSN address, an IPv4/IPv6 capable </w:t>
      </w:r>
      <w:r>
        <w:rPr>
          <w:lang w:eastAsia="zh-CN"/>
        </w:rPr>
        <w:t>S</w:t>
      </w:r>
      <w:r>
        <w:rPr/>
        <w:t xml:space="preserve">GSN shall include </w:t>
      </w:r>
      <w:r>
        <w:rPr>
          <w:lang w:eastAsia="zh-CN"/>
        </w:rPr>
        <w:t xml:space="preserve">an </w:t>
      </w:r>
      <w:r>
        <w:rPr/>
        <w:t>IPv6 address in the field</w:t>
      </w:r>
      <w:r>
        <w:rPr>
          <w:lang w:eastAsia="zh-CN"/>
        </w:rPr>
        <w:t xml:space="preserve"> S</w:t>
      </w:r>
      <w:r>
        <w:rPr/>
        <w:t>GSN Address for Control Plane</w:t>
      </w:r>
      <w:r>
        <w:rPr>
          <w:lang w:eastAsia="zh-CN"/>
        </w:rPr>
        <w:t>,</w:t>
      </w:r>
      <w:r>
        <w:rPr/>
        <w:t xml:space="preserve"> </w:t>
      </w:r>
      <w:r>
        <w:rPr>
          <w:lang w:eastAsia="zh-CN"/>
        </w:rPr>
        <w:t>otherwise, it shall</w:t>
      </w:r>
      <w:r>
        <w:rPr/>
        <w:t xml:space="preserve"> include </w:t>
      </w:r>
      <w:r>
        <w:rPr>
          <w:lang w:eastAsia="zh-CN"/>
        </w:rPr>
        <w:t xml:space="preserve">an </w:t>
      </w:r>
      <w:r>
        <w:rPr/>
        <w:t>IPv4 address in th</w:t>
      </w:r>
      <w:r>
        <w:rPr>
          <w:lang w:eastAsia="zh-CN"/>
        </w:rPr>
        <w:t>is</w:t>
      </w:r>
      <w:r>
        <w:rPr/>
        <w:t xml:space="preserve"> field.</w:t>
      </w:r>
    </w:p>
    <w:p>
      <w:pPr>
        <w:pStyle w:val="Normal"/>
        <w:rPr/>
      </w:pPr>
      <w:r>
        <w:rPr/>
        <w:t>The Tunnel Endpoint Identifier Control Plane field specifies a Tunnel Endpoint Identifier that is chosen by the new SGSN. The old SGSN shall include this Tunnel Endpoint Identifier in the GTP header of all subsequent signalling messages that are sent from the old SGSN to the new SGSN. This information element shall be included if the Cause contains the value "Request accepted".</w:t>
      </w:r>
    </w:p>
    <w:p>
      <w:pPr>
        <w:pStyle w:val="Normal"/>
        <w:rPr/>
      </w:pPr>
      <w:r>
        <w:rPr>
          <w:lang w:eastAsia="ja-JP"/>
        </w:rPr>
        <w:t>One or more Additional RAB Setup Information parameters may be sent in this message for IPv6.</w:t>
      </w:r>
      <w:r>
        <w:rPr/>
        <w:t xml:space="preserve"> This information element shall be included if the Cause contains the value "Request accepted" and there is at least one RAB assigned in the new SGSN. During an inter RAT handover to E-UTRAN the MME may provide reserved </w:t>
      </w:r>
      <w:r>
        <w:rPr>
          <w:lang w:eastAsia="zh-CN"/>
        </w:rPr>
        <w:t xml:space="preserve">TEID/ IP address </w:t>
      </w:r>
      <w:r>
        <w:rPr/>
        <w:t>values within the RAB Setup Information, if the MME has determined that no Data forwarding is performed for a RAB.</w:t>
      </w:r>
    </w:p>
    <w:p>
      <w:pPr>
        <w:pStyle w:val="Normal"/>
        <w:rPr/>
      </w:pPr>
      <w:r>
        <w:rPr/>
        <w:t>The new SGSN may include its SGSN number. If the old SGSN receives the SGSN number of the new SGSN it shall include this number when informing interworking core network nodes that there is a need to re-route previously sent requests against the new SGSN, e.g. in LCS the GMLC will use this SGSN number to re-activate the Location Request to the new SGSN (3GPP TS 23.271 [24]), or e.g. for MT SMS the SMS-GMSC will use this SGSN number to retransmit pending MT SMS to the new SGSN (see 3GPP TS 23.040 [28]).</w:t>
      </w:r>
    </w:p>
    <w:p>
      <w:pPr>
        <w:pStyle w:val="Normal"/>
        <w:rPr>
          <w:lang w:eastAsia="ja-JP"/>
        </w:rPr>
      </w:pPr>
      <w:r>
        <w:rPr>
          <w:lang w:eastAsia="ja-JP"/>
        </w:rPr>
        <w:t>For PS handover to A/Gb mode, if a cause value is received from the Target BSC, the BSSGP Cause IE shall be included and shall be set to the cause value received from the target BSC.</w:t>
      </w:r>
    </w:p>
    <w:p>
      <w:pPr>
        <w:pStyle w:val="Normal"/>
        <w:rPr/>
      </w:pPr>
      <w:r>
        <w:rPr>
          <w:lang w:eastAsia="ja-JP"/>
        </w:rPr>
        <w:t xml:space="preserve">If the new SGSN has received the Cell Identification IE in the Forward Relocation Request message and </w:t>
      </w:r>
      <w:r>
        <w:rPr/>
        <w:t>the PS handover continues for at least one PDP Context, the NSAPI for each of the active PDP Contexts received in the Forward Relocation Request for which the PS handover continues are indicated in their priority order, highest priority first. One instance of the NSAPI IE will be inserted for each of these PDP Contexts.</w:t>
      </w:r>
    </w:p>
    <w:p>
      <w:pPr>
        <w:pStyle w:val="Normal"/>
        <w:rPr/>
      </w:pPr>
      <w:r>
        <w:rPr/>
        <w:t xml:space="preserve">The </w:t>
      </w:r>
      <w:r>
        <w:rPr>
          <w:lang w:eastAsia="ja-JP"/>
        </w:rPr>
        <w:t xml:space="preserve">BSS Container </w:t>
      </w:r>
      <w:r>
        <w:rPr/>
        <w:t xml:space="preserve">information element contains the </w:t>
      </w:r>
      <w:r>
        <w:rPr>
          <w:lang w:eastAsia="ja-JP"/>
        </w:rPr>
        <w:t xml:space="preserve">radio-related and core network information for the PS handover </w:t>
      </w:r>
      <w:r>
        <w:rPr/>
        <w:t>to A/Gb mode</w:t>
      </w:r>
      <w:r>
        <w:rPr>
          <w:lang w:eastAsia="ja-JP"/>
        </w:rPr>
        <w:t xml:space="preserve">. For </w:t>
      </w:r>
      <w:r>
        <w:rPr/>
        <w:t xml:space="preserve">PS handover to </w:t>
      </w:r>
      <w:r>
        <w:rPr>
          <w:lang w:eastAsia="ja-JP"/>
        </w:rPr>
        <w:t xml:space="preserve">Iu mode, the UTRAN transparent container shall be used. </w:t>
      </w:r>
      <w:r>
        <w:rPr/>
        <w:t>This information element shall be included if the Cause contains the value "Request accepted" .</w:t>
      </w:r>
    </w:p>
    <w:p>
      <w:pPr>
        <w:pStyle w:val="Normal"/>
        <w:rPr>
          <w:lang w:eastAsia="ja-JP"/>
        </w:rPr>
      </w:pPr>
      <w:r>
        <w:rPr>
          <w:lang w:eastAsia="ja-JP"/>
        </w:rPr>
        <w:t>The Tunnel Endpoint Identifier Data II IE, one information for each PDP context, contains the tunnel endpoint of the new SGSN. The SGSN Address for User Traffic contains the IP address of the new SGSN for data forwarding to the new SGSN during the PS handover procedure.</w:t>
      </w:r>
      <w:r>
        <w:rPr/>
        <w:t xml:space="preserve"> The </w:t>
      </w:r>
      <w:r>
        <w:rPr>
          <w:rFonts w:eastAsia="SimSun"/>
        </w:rPr>
        <w:t>List of set-up PFCs</w:t>
      </w:r>
      <w:r>
        <w:rPr/>
        <w:t xml:space="preserve"> IE contains the Packet Flow Identifiers of the PFCs that were successfully allocated in the target system during a PS handover</w:t>
      </w:r>
      <w:r>
        <w:rPr>
          <w:lang w:eastAsia="ja-JP"/>
        </w:rPr>
        <w:t>.</w:t>
      </w:r>
    </w:p>
    <w:p>
      <w:pPr>
        <w:pStyle w:val="Normal"/>
        <w:rPr>
          <w:lang w:eastAsia="ja-JP"/>
        </w:rPr>
      </w:pPr>
      <w:r>
        <w:rPr>
          <w:lang w:eastAsia="ja-JP"/>
        </w:rPr>
        <w:t>The new SGSN receiving a Forward Relocation Request with the optional PS Handover XID Parameters, Packet Flow ID IE, BSS Container, Cell Identification IEs mandatory UTRAN transparent container, Target identification IEs having their value part empty according to their minimum defined length and RANAP Cause IEs set to cause #43 shall not reject this message if it supports the PS handover.</w:t>
      </w:r>
    </w:p>
    <w:p>
      <w:pPr>
        <w:pStyle w:val="Normal"/>
        <w:rPr>
          <w:lang w:eastAsia="ja-JP"/>
        </w:rPr>
      </w:pPr>
      <w:r>
        <w:rPr>
          <w:lang w:eastAsia="ja-JP"/>
        </w:rPr>
        <w:t>When the new SGSN receives RANAP Cause value higher than 255 from target RNC, the RANAP Cause IE shall be included and may be set to implementation dependant value. Please refer to 3GPP TS 25.413 [7] for possible cause values which are relevant to the procedure in progress. When the new SGSN receives RANAP Cause value higher than 255 from target RNC, the new SGSN shall also copy it to Extended RANAP Cause IE, if it supports this IE.</w:t>
      </w:r>
    </w:p>
    <w:p>
      <w:pPr>
        <w:pStyle w:val="Normal"/>
        <w:rPr>
          <w:lang w:eastAsia="ja-JP"/>
        </w:rPr>
      </w:pPr>
      <w:r>
        <w:rPr>
          <w:lang w:eastAsia="ja-JP"/>
        </w:rPr>
        <w:t>If the old SGSN supports Extended Cause IE and if it receives the same from new SGSN, it should ignore the RANAP Cause IE.</w:t>
      </w:r>
    </w:p>
    <w:p>
      <w:pPr>
        <w:pStyle w:val="Normal"/>
        <w:rPr>
          <w:lang w:eastAsia="ja-JP"/>
        </w:rPr>
      </w:pPr>
      <w:r>
        <w:rPr>
          <w:lang w:eastAsia="zh-CN"/>
        </w:rPr>
        <w:t>If the PMTSMI flag in the Forward Relocation Request message is set to 1, the target SGSN/MME shall include its E.164 Number in the SGSN Number IE and, if available, its Diameter Identity in the Node Identifier IE, for retransmission of pending MT-SMS to the UE.</w:t>
      </w:r>
    </w:p>
    <w:p>
      <w:pPr>
        <w:pStyle w:val="Normal"/>
        <w:rPr/>
      </w:pPr>
      <w:r>
        <w:rPr/>
        <w:t>The optional Private Extension contains vendor or operator specific information.</w:t>
      </w:r>
    </w:p>
    <w:p>
      <w:pPr>
        <w:pStyle w:val="TH"/>
        <w:rPr>
          <w:rFonts w:ascii="Helvetica" w:hAnsi="Helvetica"/>
          <w:vanish/>
        </w:rPr>
      </w:pPr>
      <w:r>
        <w:rPr/>
        <w:t xml:space="preserve">Table </w:t>
      </w:r>
      <w:r>
        <w:rPr>
          <w:lang w:eastAsia="ja-JP"/>
        </w:rPr>
        <w:t>30</w:t>
      </w:r>
      <w:r>
        <w:rPr/>
        <w:t>: Information Elements in a Forward Relocation Response</w:t>
      </w:r>
    </w:p>
    <w:tbl>
      <w:tblPr>
        <w:tblW w:w="758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3827"/>
        <w:gridCol w:w="2268"/>
        <w:gridCol w:w="1488"/>
      </w:tblGrid>
      <w:tr>
        <w:trPr/>
        <w:tc>
          <w:tcPr>
            <w:tcW w:w="382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w:t>
            </w:r>
          </w:p>
        </w:tc>
        <w:tc>
          <w:tcPr>
            <w:tcW w:w="2268"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Presence requirement</w:t>
            </w:r>
          </w:p>
        </w:tc>
        <w:tc>
          <w:tcPr>
            <w:tcW w:w="1488"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Reference</w:t>
            </w:r>
          </w:p>
        </w:tc>
      </w:tr>
      <w:tr>
        <w:trPr/>
        <w:tc>
          <w:tcPr>
            <w:tcW w:w="382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ja-JP"/>
              </w:rPr>
            </w:pPr>
            <w:bookmarkStart w:id="770" w:name="_MCCTEMPBM_CRPT71230336___4"/>
            <w:bookmarkEnd w:id="770"/>
            <w:r>
              <w:rPr/>
              <w:t>Cause</w:t>
            </w:r>
          </w:p>
        </w:tc>
        <w:tc>
          <w:tcPr>
            <w:tcW w:w="226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ja-JP"/>
              </w:rPr>
            </w:pPr>
            <w:r>
              <w:rPr/>
              <w:t>Mandatory</w:t>
            </w:r>
          </w:p>
        </w:tc>
        <w:tc>
          <w:tcPr>
            <w:tcW w:w="148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ja-JP"/>
              </w:rPr>
            </w:pPr>
            <w:r>
              <w:rPr/>
              <w:t>7.7.1</w:t>
            </w:r>
          </w:p>
        </w:tc>
      </w:tr>
      <w:tr>
        <w:trPr/>
        <w:tc>
          <w:tcPr>
            <w:tcW w:w="3827" w:type="dxa"/>
            <w:tcBorders>
              <w:top w:val="single" w:sz="4" w:space="0" w:color="000000"/>
              <w:left w:val="single" w:sz="4" w:space="0" w:color="000000"/>
              <w:bottom w:val="single" w:sz="4" w:space="0" w:color="000000"/>
              <w:right w:val="single" w:sz="4" w:space="0" w:color="000000"/>
            </w:tcBorders>
          </w:tcPr>
          <w:p>
            <w:pPr>
              <w:pStyle w:val="TAL"/>
              <w:widowControl w:val="false"/>
              <w:rPr>
                <w:lang w:val="fr-FR" w:eastAsia="ja-JP"/>
              </w:rPr>
            </w:pPr>
            <w:bookmarkStart w:id="771" w:name="_MCCTEMPBM_CRPT71230336___4"/>
            <w:bookmarkStart w:id="772" w:name="_MCCTEMPBM_CRPT71230337___4"/>
            <w:bookmarkEnd w:id="771"/>
            <w:bookmarkEnd w:id="772"/>
            <w:r>
              <w:rPr>
                <w:lang w:val="fr-FR" w:eastAsia="ja-JP"/>
              </w:rPr>
              <w:t>Tunnel Endpoint Identifier Control Plane</w:t>
            </w:r>
          </w:p>
        </w:tc>
        <w:tc>
          <w:tcPr>
            <w:tcW w:w="226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ja-JP"/>
              </w:rPr>
            </w:pPr>
            <w:r>
              <w:rPr>
                <w:lang w:eastAsia="ja-JP"/>
              </w:rPr>
              <w:t>Conditional</w:t>
            </w:r>
          </w:p>
        </w:tc>
        <w:tc>
          <w:tcPr>
            <w:tcW w:w="148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ja-JP"/>
              </w:rPr>
            </w:pPr>
            <w:r>
              <w:rPr>
                <w:lang w:eastAsia="ja-JP"/>
              </w:rPr>
              <w:t>7.7.14</w:t>
            </w:r>
          </w:p>
        </w:tc>
      </w:tr>
      <w:tr>
        <w:trPr/>
        <w:tc>
          <w:tcPr>
            <w:tcW w:w="3827" w:type="dxa"/>
            <w:tcBorders>
              <w:top w:val="single" w:sz="4" w:space="0" w:color="000000"/>
              <w:left w:val="single" w:sz="4" w:space="0" w:color="000000"/>
              <w:bottom w:val="single" w:sz="4" w:space="0" w:color="000000"/>
              <w:right w:val="single" w:sz="4" w:space="0" w:color="000000"/>
            </w:tcBorders>
          </w:tcPr>
          <w:p>
            <w:pPr>
              <w:pStyle w:val="TAL"/>
              <w:widowControl w:val="false"/>
              <w:rPr>
                <w:lang w:val="fr-FR"/>
              </w:rPr>
            </w:pPr>
            <w:bookmarkStart w:id="773" w:name="_MCCTEMPBM_CRPT71230337___4"/>
            <w:bookmarkStart w:id="774" w:name="_MCCTEMPBM_CRPT71230338___4"/>
            <w:bookmarkEnd w:id="773"/>
            <w:bookmarkEnd w:id="774"/>
            <w:r>
              <w:rPr>
                <w:lang w:val="fr-FR"/>
              </w:rPr>
              <w:t>Tunnel Endpoint Identifier Data II</w:t>
            </w:r>
          </w:p>
        </w:tc>
        <w:tc>
          <w:tcPr>
            <w:tcW w:w="226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48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7.7.15</w:t>
            </w:r>
          </w:p>
        </w:tc>
      </w:tr>
      <w:tr>
        <w:trPr/>
        <w:tc>
          <w:tcPr>
            <w:tcW w:w="382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ja-JP"/>
              </w:rPr>
            </w:pPr>
            <w:bookmarkStart w:id="775" w:name="_MCCTEMPBM_CRPT71230338___4"/>
            <w:bookmarkStart w:id="776" w:name="_MCCTEMPBM_CRPT71230339___4"/>
            <w:bookmarkEnd w:id="775"/>
            <w:r>
              <w:rPr>
                <w:lang w:eastAsia="ja-JP"/>
              </w:rPr>
              <w:t>RANAP Cause</w:t>
            </w:r>
          </w:p>
        </w:tc>
        <w:tc>
          <w:tcPr>
            <w:tcW w:w="226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ja-JP"/>
              </w:rPr>
            </w:pPr>
            <w:r>
              <w:rPr>
                <w:lang w:eastAsia="ja-JP"/>
              </w:rPr>
              <w:t>Conditional</w:t>
            </w:r>
          </w:p>
        </w:tc>
        <w:tc>
          <w:tcPr>
            <w:tcW w:w="148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ja-JP"/>
              </w:rPr>
            </w:pPr>
            <w:bookmarkStart w:id="777" w:name="_MCCTEMPBM_CRPT71230339___4"/>
            <w:r>
              <w:rPr>
                <w:lang w:eastAsia="ja-JP"/>
              </w:rPr>
              <w:t>7.7.18</w:t>
            </w:r>
            <w:bookmarkEnd w:id="777"/>
          </w:p>
        </w:tc>
      </w:tr>
      <w:tr>
        <w:trPr/>
        <w:tc>
          <w:tcPr>
            <w:tcW w:w="382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ja-JP"/>
              </w:rPr>
            </w:pPr>
            <w:r>
              <w:rPr/>
              <w:t>SGSN Address for Control plane</w:t>
            </w:r>
          </w:p>
        </w:tc>
        <w:tc>
          <w:tcPr>
            <w:tcW w:w="226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ja-JP"/>
              </w:rPr>
            </w:pPr>
            <w:r>
              <w:rPr/>
              <w:t>Conditional</w:t>
            </w:r>
          </w:p>
        </w:tc>
        <w:tc>
          <w:tcPr>
            <w:tcW w:w="148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ja-JP"/>
              </w:rPr>
            </w:pPr>
            <w:r>
              <w:rPr/>
              <w:t>7.7.32</w:t>
            </w:r>
          </w:p>
        </w:tc>
      </w:tr>
      <w:tr>
        <w:trPr/>
        <w:tc>
          <w:tcPr>
            <w:tcW w:w="382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SGSN Address for User Traffic</w:t>
            </w:r>
          </w:p>
        </w:tc>
        <w:tc>
          <w:tcPr>
            <w:tcW w:w="226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Optional</w:t>
            </w:r>
          </w:p>
        </w:tc>
        <w:tc>
          <w:tcPr>
            <w:tcW w:w="148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7.7.32</w:t>
            </w:r>
          </w:p>
        </w:tc>
      </w:tr>
      <w:tr>
        <w:trPr/>
        <w:tc>
          <w:tcPr>
            <w:tcW w:w="382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ja-JP"/>
              </w:rPr>
            </w:pPr>
            <w:bookmarkStart w:id="778" w:name="_MCCTEMPBM_CRPT71230340___4"/>
            <w:bookmarkEnd w:id="778"/>
            <w:r>
              <w:rPr>
                <w:lang w:eastAsia="ja-JP"/>
              </w:rPr>
              <w:t>UTRAN transparent container</w:t>
            </w:r>
          </w:p>
        </w:tc>
        <w:tc>
          <w:tcPr>
            <w:tcW w:w="226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ja-JP"/>
              </w:rPr>
            </w:pPr>
            <w:r>
              <w:rPr>
                <w:lang w:eastAsia="ja-JP"/>
              </w:rPr>
              <w:t>Optional</w:t>
            </w:r>
          </w:p>
        </w:tc>
        <w:tc>
          <w:tcPr>
            <w:tcW w:w="148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ja-JP"/>
              </w:rPr>
            </w:pPr>
            <w:r>
              <w:rPr>
                <w:lang w:eastAsia="ja-JP"/>
              </w:rPr>
              <w:t>7.7.38</w:t>
            </w:r>
          </w:p>
        </w:tc>
      </w:tr>
      <w:tr>
        <w:trPr/>
        <w:tc>
          <w:tcPr>
            <w:tcW w:w="382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ja-JP"/>
              </w:rPr>
            </w:pPr>
            <w:bookmarkStart w:id="779" w:name="_MCCTEMPBM_CRPT71230340___4"/>
            <w:bookmarkStart w:id="780" w:name="_MCCTEMPBM_CRPT71230341___4"/>
            <w:bookmarkEnd w:id="779"/>
            <w:bookmarkEnd w:id="780"/>
            <w:r>
              <w:rPr>
                <w:lang w:eastAsia="ja-JP"/>
              </w:rPr>
              <w:t>RAB Setup Information</w:t>
            </w:r>
          </w:p>
        </w:tc>
        <w:tc>
          <w:tcPr>
            <w:tcW w:w="226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ja-JP"/>
              </w:rPr>
            </w:pPr>
            <w:r>
              <w:rPr>
                <w:lang w:eastAsia="ja-JP"/>
              </w:rPr>
              <w:t>Conditional</w:t>
            </w:r>
          </w:p>
        </w:tc>
        <w:tc>
          <w:tcPr>
            <w:tcW w:w="148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ja-JP"/>
              </w:rPr>
            </w:pPr>
            <w:r>
              <w:rPr>
                <w:lang w:eastAsia="ja-JP"/>
              </w:rPr>
              <w:t>7.7.39</w:t>
            </w:r>
          </w:p>
        </w:tc>
      </w:tr>
      <w:tr>
        <w:trPr/>
        <w:tc>
          <w:tcPr>
            <w:tcW w:w="382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781" w:name="_MCCTEMPBM_CRPT71230341___4"/>
            <w:bookmarkStart w:id="782" w:name="_MCCTEMPBM_CRPT71230342___4"/>
            <w:bookmarkEnd w:id="781"/>
            <w:bookmarkEnd w:id="782"/>
            <w:r>
              <w:rPr/>
              <w:t>Additional RAB Setup Information</w:t>
            </w:r>
          </w:p>
        </w:tc>
        <w:tc>
          <w:tcPr>
            <w:tcW w:w="226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Conditional</w:t>
            </w:r>
          </w:p>
        </w:tc>
        <w:tc>
          <w:tcPr>
            <w:tcW w:w="148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7.7.45A</w:t>
            </w:r>
          </w:p>
        </w:tc>
      </w:tr>
      <w:tr>
        <w:trPr/>
        <w:tc>
          <w:tcPr>
            <w:tcW w:w="382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783" w:name="_MCCTEMPBM_CRPT71230342___4"/>
            <w:bookmarkStart w:id="784" w:name="_MCCTEMPBM_CRPT71230343___4"/>
            <w:bookmarkEnd w:id="783"/>
            <w:bookmarkEnd w:id="784"/>
            <w:r>
              <w:rPr/>
              <w:t>SGSN Number</w:t>
            </w:r>
          </w:p>
        </w:tc>
        <w:tc>
          <w:tcPr>
            <w:tcW w:w="226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48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7.7.47</w:t>
            </w:r>
          </w:p>
        </w:tc>
      </w:tr>
      <w:tr>
        <w:trPr/>
        <w:tc>
          <w:tcPr>
            <w:tcW w:w="382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785" w:name="_MCCTEMPBM_CRPT71230343___4"/>
            <w:bookmarkStart w:id="786" w:name="_MCCTEMPBM_CRPT71230344___4"/>
            <w:bookmarkEnd w:id="785"/>
            <w:bookmarkEnd w:id="786"/>
            <w:r>
              <w:rPr/>
              <w:t>BSS Container</w:t>
            </w:r>
          </w:p>
        </w:tc>
        <w:tc>
          <w:tcPr>
            <w:tcW w:w="226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48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7.7.72</w:t>
            </w:r>
          </w:p>
        </w:tc>
      </w:tr>
      <w:tr>
        <w:trPr/>
        <w:tc>
          <w:tcPr>
            <w:tcW w:w="382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787" w:name="_MCCTEMPBM_CRPT71230344___4"/>
            <w:bookmarkStart w:id="788" w:name="_MCCTEMPBM_CRPT71230345___4"/>
            <w:bookmarkEnd w:id="787"/>
            <w:bookmarkEnd w:id="788"/>
            <w:r>
              <w:rPr/>
              <w:t>BSSGP Cause</w:t>
            </w:r>
          </w:p>
        </w:tc>
        <w:tc>
          <w:tcPr>
            <w:tcW w:w="226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48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7.7.75</w:t>
            </w:r>
          </w:p>
        </w:tc>
      </w:tr>
      <w:tr>
        <w:trPr/>
        <w:tc>
          <w:tcPr>
            <w:tcW w:w="382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789" w:name="_MCCTEMPBM_CRPT71230345___4"/>
            <w:bookmarkStart w:id="790" w:name="_MCCTEMPBM_CRPT71230346___4"/>
            <w:bookmarkEnd w:id="789"/>
            <w:bookmarkEnd w:id="790"/>
            <w:r>
              <w:rPr>
                <w:rFonts w:eastAsia="SimSun"/>
              </w:rPr>
              <w:t>List of set-up PFCs</w:t>
            </w:r>
          </w:p>
        </w:tc>
        <w:tc>
          <w:tcPr>
            <w:tcW w:w="226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48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7.7.78</w:t>
            </w:r>
          </w:p>
        </w:tc>
      </w:tr>
      <w:tr>
        <w:trPr/>
        <w:tc>
          <w:tcPr>
            <w:tcW w:w="3827" w:type="dxa"/>
            <w:tcBorders>
              <w:top w:val="single" w:sz="4" w:space="0" w:color="000000"/>
              <w:left w:val="single" w:sz="4" w:space="0" w:color="000000"/>
              <w:bottom w:val="single" w:sz="4" w:space="0" w:color="000000"/>
              <w:right w:val="single" w:sz="4" w:space="0" w:color="000000"/>
            </w:tcBorders>
          </w:tcPr>
          <w:p>
            <w:pPr>
              <w:pStyle w:val="TAL"/>
              <w:widowControl w:val="false"/>
              <w:rPr>
                <w:rFonts w:eastAsia="SimSun"/>
              </w:rPr>
            </w:pPr>
            <w:bookmarkStart w:id="791" w:name="_MCCTEMPBM_CRPT71230346___4"/>
            <w:bookmarkStart w:id="792" w:name="_MCCTEMPBM_CRPT71230347___4"/>
            <w:bookmarkEnd w:id="791"/>
            <w:bookmarkEnd w:id="792"/>
            <w:r>
              <w:rPr>
                <w:rFonts w:eastAsia="SimSun"/>
              </w:rPr>
              <w:t>Extended RANAP Cause</w:t>
            </w:r>
          </w:p>
        </w:tc>
        <w:tc>
          <w:tcPr>
            <w:tcW w:w="226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48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7.7.111</w:t>
            </w:r>
          </w:p>
        </w:tc>
      </w:tr>
      <w:tr>
        <w:trPr/>
        <w:tc>
          <w:tcPr>
            <w:tcW w:w="382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793" w:name="_MCCTEMPBM_CRPT71230347___4"/>
            <w:bookmarkStart w:id="794" w:name="_MCCTEMPBM_CRPT71230348___4"/>
            <w:bookmarkEnd w:id="793"/>
            <w:bookmarkEnd w:id="794"/>
            <w:r>
              <w:rPr/>
              <w:t>Node Identfiier</w:t>
            </w:r>
          </w:p>
        </w:tc>
        <w:tc>
          <w:tcPr>
            <w:tcW w:w="226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48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7.7.119</w:t>
            </w:r>
          </w:p>
        </w:tc>
      </w:tr>
      <w:tr>
        <w:trPr/>
        <w:tc>
          <w:tcPr>
            <w:tcW w:w="382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795" w:name="_MCCTEMPBM_CRPT71230348___4"/>
            <w:bookmarkStart w:id="796" w:name="_MCCTEMPBM_CRPT71230349___4"/>
            <w:bookmarkEnd w:id="795"/>
            <w:r>
              <w:rPr/>
              <w:t>Private Extension</w:t>
            </w:r>
          </w:p>
        </w:tc>
        <w:tc>
          <w:tcPr>
            <w:tcW w:w="226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48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bookmarkStart w:id="797" w:name="_MCCTEMPBM_CRPT71230349___4"/>
            <w:r>
              <w:rPr/>
              <w:t>7.7.46</w:t>
            </w:r>
            <w:bookmarkEnd w:id="797"/>
          </w:p>
        </w:tc>
      </w:tr>
    </w:tbl>
    <w:p>
      <w:pPr>
        <w:pStyle w:val="Normal"/>
        <w:rPr/>
      </w:pPr>
      <w:r>
        <w:rPr/>
      </w:r>
    </w:p>
    <w:p>
      <w:pPr>
        <w:pStyle w:val="Heading3"/>
        <w:rPr>
          <w:lang w:eastAsia="ja-JP"/>
        </w:rPr>
      </w:pPr>
      <w:bookmarkStart w:id="798" w:name="_Toc9597852"/>
      <w:bookmarkStart w:id="799" w:name="_Toc114513594"/>
      <w:r>
        <w:rPr/>
        <w:t>7.5.8</w:t>
        <w:tab/>
      </w:r>
      <w:r>
        <w:rPr>
          <w:lang w:eastAsia="ja-JP"/>
        </w:rPr>
        <w:t xml:space="preserve">Forward </w:t>
      </w:r>
      <w:r>
        <w:rPr/>
        <w:t>Relocation</w:t>
      </w:r>
      <w:r>
        <w:rPr>
          <w:lang w:eastAsia="ja-JP"/>
        </w:rPr>
        <w:t xml:space="preserve"> Complete</w:t>
      </w:r>
      <w:bookmarkEnd w:id="798"/>
      <w:bookmarkEnd w:id="799"/>
    </w:p>
    <w:p>
      <w:pPr>
        <w:pStyle w:val="Normal"/>
        <w:rPr>
          <w:lang w:eastAsia="ja-JP"/>
        </w:rPr>
      </w:pPr>
      <w:r>
        <w:rPr/>
        <w:t xml:space="preserve">The </w:t>
      </w:r>
      <w:r>
        <w:rPr>
          <w:lang w:eastAsia="ja-JP"/>
        </w:rPr>
        <w:t>new</w:t>
      </w:r>
      <w:r>
        <w:rPr/>
        <w:t xml:space="preserve"> SGSN shall send a </w:t>
      </w:r>
      <w:r>
        <w:rPr>
          <w:lang w:eastAsia="ja-JP"/>
        </w:rPr>
        <w:t>Forward Relocation</w:t>
      </w:r>
      <w:r>
        <w:rPr/>
        <w:t xml:space="preserve"> </w:t>
      </w:r>
      <w:r>
        <w:rPr>
          <w:lang w:eastAsia="ja-JP"/>
        </w:rPr>
        <w:t>Complete</w:t>
      </w:r>
      <w:r>
        <w:rPr/>
        <w:t xml:space="preserve"> to the </w:t>
      </w:r>
      <w:r>
        <w:rPr>
          <w:lang w:eastAsia="ja-JP"/>
        </w:rPr>
        <w:t xml:space="preserve">old </w:t>
      </w:r>
      <w:r>
        <w:rPr/>
        <w:t xml:space="preserve">SGSN </w:t>
      </w:r>
      <w:r>
        <w:rPr>
          <w:lang w:eastAsia="ja-JP"/>
        </w:rPr>
        <w:t>to indicate that the SRNS relocation procedure or the PS Handover procedure has been successfully finished.</w:t>
      </w:r>
    </w:p>
    <w:p>
      <w:pPr>
        <w:pStyle w:val="Normal"/>
        <w:rPr>
          <w:lang w:eastAsia="ja-JP"/>
        </w:rPr>
      </w:pPr>
      <w:r>
        <w:rPr/>
        <w:t>The optional Private Extension contains vendor or operator specific information.</w:t>
      </w:r>
    </w:p>
    <w:p>
      <w:pPr>
        <w:pStyle w:val="TH"/>
        <w:rPr>
          <w:rFonts w:ascii="Helvetica" w:hAnsi="Helvetica"/>
          <w:vanish/>
        </w:rPr>
      </w:pPr>
      <w:r>
        <w:rPr/>
        <w:t xml:space="preserve">Table 31: Information Elements in a </w:t>
      </w:r>
      <w:r>
        <w:rPr>
          <w:lang w:eastAsia="ja-JP"/>
        </w:rPr>
        <w:t>Forward Relocation Complete</w:t>
      </w:r>
    </w:p>
    <w:tbl>
      <w:tblPr>
        <w:tblW w:w="5478"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2046"/>
        <w:gridCol w:w="2225"/>
        <w:gridCol w:w="1207"/>
      </w:tblGrid>
      <w:tr>
        <w:trPr/>
        <w:tc>
          <w:tcPr>
            <w:tcW w:w="2046"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w:t>
            </w:r>
          </w:p>
        </w:tc>
        <w:tc>
          <w:tcPr>
            <w:tcW w:w="2225"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Presence requirement</w:t>
            </w:r>
          </w:p>
        </w:tc>
        <w:tc>
          <w:tcPr>
            <w:tcW w:w="120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Reference</w:t>
            </w:r>
          </w:p>
        </w:tc>
      </w:tr>
      <w:tr>
        <w:trPr/>
        <w:tc>
          <w:tcPr>
            <w:tcW w:w="2046"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800" w:name="_MCCTEMPBM_CRPT71230350___4"/>
            <w:r>
              <w:rPr/>
              <w:t>Private Extension</w:t>
            </w:r>
          </w:p>
        </w:tc>
        <w:tc>
          <w:tcPr>
            <w:tcW w:w="222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207"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bookmarkStart w:id="801" w:name="_MCCTEMPBM_CRPT71230350___4"/>
            <w:r>
              <w:rPr/>
              <w:t>7.7.46</w:t>
            </w:r>
            <w:bookmarkEnd w:id="801"/>
          </w:p>
        </w:tc>
      </w:tr>
    </w:tbl>
    <w:p>
      <w:pPr>
        <w:pStyle w:val="Normal"/>
        <w:rPr/>
      </w:pPr>
      <w:r>
        <w:rPr/>
      </w:r>
    </w:p>
    <w:p>
      <w:pPr>
        <w:pStyle w:val="Heading3"/>
        <w:rPr>
          <w:lang w:eastAsia="ja-JP"/>
        </w:rPr>
      </w:pPr>
      <w:bookmarkStart w:id="802" w:name="_Toc114513595"/>
      <w:bookmarkStart w:id="803" w:name="_Toc9597853"/>
      <w:r>
        <w:rPr/>
        <w:t>7.5.</w:t>
      </w:r>
      <w:r>
        <w:rPr>
          <w:lang w:eastAsia="ja-JP"/>
        </w:rPr>
        <w:t>9</w:t>
      </w:r>
      <w:r>
        <w:rPr/>
        <w:tab/>
        <w:t>Relocation</w:t>
      </w:r>
      <w:r>
        <w:rPr>
          <w:lang w:eastAsia="ja-JP"/>
        </w:rPr>
        <w:t xml:space="preserve"> Cancel Request</w:t>
      </w:r>
      <w:bookmarkEnd w:id="802"/>
      <w:bookmarkEnd w:id="803"/>
    </w:p>
    <w:p>
      <w:pPr>
        <w:pStyle w:val="Normal"/>
        <w:rPr/>
      </w:pPr>
      <w:r>
        <w:rPr/>
        <w:t>The Relocation Cancel Request message is sent from the old SGSN to the new SGSN either when the old SGSN is requested to cancel the relocation procedure by the source RNC by means of a RANAP message or is requested to cancel the PS Handover procedure by the source BSS by means of a BSSGP message.</w:t>
      </w:r>
    </w:p>
    <w:p>
      <w:pPr>
        <w:pStyle w:val="Normal"/>
        <w:rPr>
          <w:lang w:eastAsia="zh-CN"/>
        </w:rPr>
      </w:pPr>
      <w:r>
        <w:rPr>
          <w:lang w:eastAsia="zh-CN"/>
        </w:rPr>
        <w:t xml:space="preserve">If the MS is emergency attached and the MS is UICCless </w:t>
      </w:r>
      <w:r>
        <w:rPr/>
        <w:t>(i.e. the mobile terminal cannot obtain IMSI at all)</w:t>
      </w:r>
      <w:r>
        <w:rPr>
          <w:lang w:eastAsia="zh-CN"/>
        </w:rPr>
        <w:t xml:space="preserve"> or the IMSI is unauthenticated, the International Mobile Equipment Identity (IMEI) shall be included by the SGSN.</w:t>
      </w:r>
    </w:p>
    <w:p>
      <w:pPr>
        <w:pStyle w:val="Normal"/>
        <w:rPr/>
      </w:pPr>
      <w:r>
        <w:rPr/>
        <w:t>If the MS is emergency attached and the MS is UICCless, the IMSI cannot not be included in the message. In all the other cases, the IMSI shall be included by the SGSN.</w:t>
      </w:r>
    </w:p>
    <w:p>
      <w:pPr>
        <w:pStyle w:val="Normal"/>
        <w:rPr>
          <w:lang w:eastAsia="zh-CN"/>
        </w:rPr>
      </w:pPr>
      <w:r>
        <w:rPr/>
        <w:t xml:space="preserve">The </w:t>
      </w:r>
      <w:r>
        <w:rPr>
          <w:lang w:eastAsia="zh-CN"/>
        </w:rPr>
        <w:t>Unauthenticated IMSI bit field shall be set to 1 if the IMSI present in the message is not authenticated and is for an emergency attached MS.</w:t>
      </w:r>
    </w:p>
    <w:p>
      <w:pPr>
        <w:pStyle w:val="Normal"/>
        <w:rPr>
          <w:lang w:eastAsia="zh-CN"/>
        </w:rPr>
      </w:pPr>
      <w:r>
        <w:rPr>
          <w:lang w:eastAsia="zh-CN"/>
        </w:rPr>
        <w:t xml:space="preserve">The </w:t>
      </w:r>
      <w:r>
        <w:rPr/>
        <w:t>old SGSN shall include the Extended RANAP Cause in the case of SRNS relocation cancel procedure. It shall contain the cause value received from the source RNC in the Relocation Cancel message received over the Iu interface.</w:t>
      </w:r>
    </w:p>
    <w:p>
      <w:pPr>
        <w:pStyle w:val="Normal"/>
        <w:rPr/>
      </w:pPr>
      <w:r>
        <w:rPr/>
        <w:t>The old SGSN terminates the PS Handover towards the target cell by sending a Relocation Cancel Request message to the new SGSN.</w:t>
      </w:r>
    </w:p>
    <w:p>
      <w:pPr>
        <w:pStyle w:val="Normal"/>
        <w:rPr>
          <w:lang w:eastAsia="ja-JP"/>
        </w:rPr>
      </w:pPr>
      <w:r>
        <w:rPr/>
        <w:t>The optional Private Extension contains vendor or operator specific information.</w:t>
      </w:r>
    </w:p>
    <w:p>
      <w:pPr>
        <w:pStyle w:val="TH"/>
        <w:rPr>
          <w:rFonts w:ascii="Helvetica" w:hAnsi="Helvetica"/>
          <w:vanish/>
        </w:rPr>
      </w:pPr>
      <w:r>
        <w:rPr/>
        <w:t xml:space="preserve">Table 32: Information Elements in a </w:t>
      </w:r>
      <w:r>
        <w:rPr>
          <w:lang w:eastAsia="ja-JP"/>
        </w:rPr>
        <w:t>Relocation Cancel Request</w:t>
      </w:r>
    </w:p>
    <w:tbl>
      <w:tblPr>
        <w:tblW w:w="5478"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2046"/>
        <w:gridCol w:w="2225"/>
        <w:gridCol w:w="1207"/>
      </w:tblGrid>
      <w:tr>
        <w:trPr/>
        <w:tc>
          <w:tcPr>
            <w:tcW w:w="2046"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w:t>
            </w:r>
          </w:p>
        </w:tc>
        <w:tc>
          <w:tcPr>
            <w:tcW w:w="2225"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Presence requirement</w:t>
            </w:r>
          </w:p>
        </w:tc>
        <w:tc>
          <w:tcPr>
            <w:tcW w:w="120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Reference</w:t>
            </w:r>
          </w:p>
        </w:tc>
      </w:tr>
      <w:tr>
        <w:trPr/>
        <w:tc>
          <w:tcPr>
            <w:tcW w:w="2046"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ja-JP"/>
              </w:rPr>
            </w:pPr>
            <w:bookmarkStart w:id="804" w:name="_MCCTEMPBM_CRPT71230351___4"/>
            <w:bookmarkEnd w:id="804"/>
            <w:r>
              <w:rPr>
                <w:lang w:eastAsia="ja-JP"/>
              </w:rPr>
              <w:t>IMSI</w:t>
            </w:r>
          </w:p>
        </w:tc>
        <w:tc>
          <w:tcPr>
            <w:tcW w:w="222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ja-JP"/>
              </w:rPr>
            </w:pPr>
            <w:r>
              <w:rPr>
                <w:lang w:eastAsia="ja-JP"/>
              </w:rPr>
              <w:t>Conditional</w:t>
            </w:r>
          </w:p>
        </w:tc>
        <w:tc>
          <w:tcPr>
            <w:tcW w:w="1207"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ja-JP"/>
              </w:rPr>
            </w:pPr>
            <w:r>
              <w:rPr>
                <w:lang w:eastAsia="ja-JP"/>
              </w:rPr>
              <w:t>7.7.2</w:t>
            </w:r>
          </w:p>
        </w:tc>
      </w:tr>
      <w:tr>
        <w:trPr/>
        <w:tc>
          <w:tcPr>
            <w:tcW w:w="2046"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ja-JP"/>
              </w:rPr>
            </w:pPr>
            <w:bookmarkStart w:id="805" w:name="_MCCTEMPBM_CRPT71230351___4"/>
            <w:bookmarkStart w:id="806" w:name="_MCCTEMPBM_CRPT71230352___4"/>
            <w:bookmarkEnd w:id="805"/>
            <w:bookmarkEnd w:id="806"/>
            <w:r>
              <w:rPr>
                <w:lang w:eastAsia="ja-JP"/>
              </w:rPr>
              <w:t>IMEI(SV)</w:t>
            </w:r>
          </w:p>
        </w:tc>
        <w:tc>
          <w:tcPr>
            <w:tcW w:w="222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ja-JP"/>
              </w:rPr>
            </w:pPr>
            <w:r>
              <w:rPr>
                <w:lang w:eastAsia="ja-JP"/>
              </w:rPr>
              <w:t>Conditional</w:t>
            </w:r>
          </w:p>
        </w:tc>
        <w:tc>
          <w:tcPr>
            <w:tcW w:w="1207"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ja-JP"/>
              </w:rPr>
            </w:pPr>
            <w:r>
              <w:rPr>
                <w:lang w:eastAsia="ja-JP"/>
              </w:rPr>
              <w:t>7.7.53</w:t>
            </w:r>
          </w:p>
        </w:tc>
      </w:tr>
      <w:tr>
        <w:trPr/>
        <w:tc>
          <w:tcPr>
            <w:tcW w:w="2046"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ja-JP"/>
              </w:rPr>
            </w:pPr>
            <w:bookmarkStart w:id="807" w:name="_MCCTEMPBM_CRPT71230352___4"/>
            <w:bookmarkStart w:id="808" w:name="_MCCTEMPBM_CRPT71230353___4"/>
            <w:bookmarkEnd w:id="807"/>
            <w:bookmarkEnd w:id="808"/>
            <w:r>
              <w:rPr>
                <w:lang w:eastAsia="ja-JP"/>
              </w:rPr>
              <w:t>Extended Common Flags</w:t>
            </w:r>
          </w:p>
        </w:tc>
        <w:tc>
          <w:tcPr>
            <w:tcW w:w="222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ja-JP"/>
              </w:rPr>
            </w:pPr>
            <w:r>
              <w:rPr>
                <w:lang w:eastAsia="ja-JP"/>
              </w:rPr>
              <w:t>Optional</w:t>
            </w:r>
          </w:p>
        </w:tc>
        <w:tc>
          <w:tcPr>
            <w:tcW w:w="1207"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ja-JP"/>
              </w:rPr>
            </w:pPr>
            <w:r>
              <w:rPr>
                <w:lang w:eastAsia="ja-JP"/>
              </w:rPr>
              <w:t>7.7.93</w:t>
            </w:r>
          </w:p>
        </w:tc>
      </w:tr>
      <w:tr>
        <w:trPr/>
        <w:tc>
          <w:tcPr>
            <w:tcW w:w="2046"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ja-JP"/>
              </w:rPr>
            </w:pPr>
            <w:bookmarkStart w:id="809" w:name="_MCCTEMPBM_CRPT71230353___4"/>
            <w:bookmarkStart w:id="810" w:name="_MCCTEMPBM_CRPT71230354___4"/>
            <w:bookmarkEnd w:id="809"/>
            <w:bookmarkEnd w:id="810"/>
            <w:r>
              <w:rPr>
                <w:lang w:eastAsia="ja-JP"/>
              </w:rPr>
              <w:t>Extended RANAP Cause</w:t>
            </w:r>
          </w:p>
        </w:tc>
        <w:tc>
          <w:tcPr>
            <w:tcW w:w="222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ja-JP"/>
              </w:rPr>
            </w:pPr>
            <w:r>
              <w:rPr>
                <w:lang w:eastAsia="ja-JP"/>
              </w:rPr>
              <w:t>Optional</w:t>
            </w:r>
          </w:p>
        </w:tc>
        <w:tc>
          <w:tcPr>
            <w:tcW w:w="1207"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ja-JP"/>
              </w:rPr>
            </w:pPr>
            <w:r>
              <w:rPr>
                <w:lang w:eastAsia="ja-JP"/>
              </w:rPr>
              <w:t>7.7.111</w:t>
            </w:r>
          </w:p>
        </w:tc>
      </w:tr>
      <w:tr>
        <w:trPr/>
        <w:tc>
          <w:tcPr>
            <w:tcW w:w="2046"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811" w:name="_MCCTEMPBM_CRPT71230354___4"/>
            <w:bookmarkStart w:id="812" w:name="_MCCTEMPBM_CRPT71230355___4"/>
            <w:bookmarkEnd w:id="811"/>
            <w:r>
              <w:rPr/>
              <w:t>Private Extension</w:t>
            </w:r>
          </w:p>
        </w:tc>
        <w:tc>
          <w:tcPr>
            <w:tcW w:w="222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207"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bookmarkStart w:id="813" w:name="_MCCTEMPBM_CRPT71230355___4"/>
            <w:r>
              <w:rPr/>
              <w:t>7.7.46</w:t>
            </w:r>
            <w:bookmarkEnd w:id="813"/>
          </w:p>
        </w:tc>
      </w:tr>
    </w:tbl>
    <w:p>
      <w:pPr>
        <w:pStyle w:val="Normal"/>
        <w:rPr/>
      </w:pPr>
      <w:r>
        <w:rPr/>
      </w:r>
    </w:p>
    <w:p>
      <w:pPr>
        <w:pStyle w:val="Heading3"/>
        <w:rPr>
          <w:lang w:eastAsia="ja-JP"/>
        </w:rPr>
      </w:pPr>
      <w:bookmarkStart w:id="814" w:name="_Toc114513596"/>
      <w:bookmarkStart w:id="815" w:name="_Toc9597854"/>
      <w:r>
        <w:rPr/>
        <w:t>7.5.</w:t>
      </w:r>
      <w:r>
        <w:rPr>
          <w:lang w:eastAsia="ja-JP"/>
        </w:rPr>
        <w:t>10</w:t>
      </w:r>
      <w:r>
        <w:rPr/>
        <w:tab/>
        <w:t>Relocation</w:t>
      </w:r>
      <w:r>
        <w:rPr>
          <w:lang w:eastAsia="ja-JP"/>
        </w:rPr>
        <w:t xml:space="preserve"> Cancel Response</w:t>
      </w:r>
      <w:bookmarkEnd w:id="814"/>
      <w:bookmarkEnd w:id="815"/>
    </w:p>
    <w:p>
      <w:pPr>
        <w:pStyle w:val="Normal"/>
        <w:rPr>
          <w:lang w:eastAsia="ja-JP"/>
        </w:rPr>
      </w:pPr>
      <w:r>
        <w:rPr/>
        <w:t>The Relocation Cancel Response message is sent from the new SGSN to the old SGSN either when the relocation procedure has been cancelled in the old SGSN or when the PS handover procedure has been cancelled in the old SGSN. This message is used as the response to the Relocation Cancel Request message.</w:t>
      </w:r>
    </w:p>
    <w:p>
      <w:pPr>
        <w:pStyle w:val="Normal"/>
        <w:rPr/>
      </w:pPr>
      <w:r>
        <w:rPr/>
        <w:t>Possible Cause values are:</w:t>
      </w:r>
    </w:p>
    <w:p>
      <w:pPr>
        <w:pStyle w:val="B1"/>
        <w:rPr/>
      </w:pPr>
      <w:r>
        <w:rPr/>
        <w:t>-</w:t>
        <w:tab/>
        <w:t>"Request Accepted".</w:t>
      </w:r>
    </w:p>
    <w:p>
      <w:pPr>
        <w:pStyle w:val="B1"/>
        <w:rPr/>
      </w:pPr>
      <w:r>
        <w:rPr/>
        <w:t>-</w:t>
        <w:tab/>
        <w:t>"IMSI</w:t>
      </w:r>
      <w:r>
        <w:rPr>
          <w:lang w:eastAsia="zh-CN"/>
        </w:rPr>
        <w:t>/IMEI</w:t>
      </w:r>
      <w:r>
        <w:rPr/>
        <w:t xml:space="preserve"> not known".</w:t>
      </w:r>
    </w:p>
    <w:p>
      <w:pPr>
        <w:pStyle w:val="B1"/>
        <w:rPr/>
      </w:pPr>
      <w:r>
        <w:rPr/>
        <w:t>-</w:t>
        <w:tab/>
        <w:t>"Mandatory IE incorrect".</w:t>
      </w:r>
    </w:p>
    <w:p>
      <w:pPr>
        <w:pStyle w:val="B1"/>
        <w:rPr/>
      </w:pPr>
      <w:r>
        <w:rPr/>
        <w:t>-</w:t>
        <w:tab/>
        <w:t>"Mandatory IE missing".</w:t>
      </w:r>
    </w:p>
    <w:p>
      <w:pPr>
        <w:pStyle w:val="B1"/>
        <w:rPr/>
      </w:pPr>
      <w:r>
        <w:rPr/>
        <w:t>-</w:t>
        <w:tab/>
        <w:t>"Optional IE incorrect".</w:t>
      </w:r>
    </w:p>
    <w:p>
      <w:pPr>
        <w:pStyle w:val="B1"/>
        <w:rPr/>
      </w:pPr>
      <w:r>
        <w:rPr/>
        <w:t>-</w:t>
        <w:tab/>
        <w:t>"Invalid message format".</w:t>
      </w:r>
    </w:p>
    <w:p>
      <w:pPr>
        <w:pStyle w:val="Normal"/>
        <w:rPr>
          <w:lang w:eastAsia="ja-JP"/>
        </w:rPr>
      </w:pPr>
      <w:r>
        <w:rPr/>
        <w:t>The optional Private Extension contains vendor or operator specific information.</w:t>
      </w:r>
    </w:p>
    <w:p>
      <w:pPr>
        <w:pStyle w:val="TH"/>
        <w:rPr>
          <w:rFonts w:ascii="Helvetica" w:hAnsi="Helvetica"/>
          <w:vanish/>
        </w:rPr>
      </w:pPr>
      <w:r>
        <w:rPr/>
        <w:t xml:space="preserve">Table 33: Information Elements in a </w:t>
      </w:r>
      <w:r>
        <w:rPr>
          <w:lang w:eastAsia="ja-JP"/>
        </w:rPr>
        <w:t>Relocation Cancel Response</w:t>
      </w:r>
    </w:p>
    <w:tbl>
      <w:tblPr>
        <w:tblW w:w="5478"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2046"/>
        <w:gridCol w:w="2225"/>
        <w:gridCol w:w="1207"/>
      </w:tblGrid>
      <w:tr>
        <w:trPr/>
        <w:tc>
          <w:tcPr>
            <w:tcW w:w="2046"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w:t>
            </w:r>
          </w:p>
        </w:tc>
        <w:tc>
          <w:tcPr>
            <w:tcW w:w="2225"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Presence requirement</w:t>
            </w:r>
          </w:p>
        </w:tc>
        <w:tc>
          <w:tcPr>
            <w:tcW w:w="120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Reference</w:t>
            </w:r>
          </w:p>
        </w:tc>
      </w:tr>
      <w:tr>
        <w:trPr/>
        <w:tc>
          <w:tcPr>
            <w:tcW w:w="2046"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ja-JP"/>
              </w:rPr>
            </w:pPr>
            <w:bookmarkStart w:id="816" w:name="_MCCTEMPBM_CRPT71230356___4"/>
            <w:bookmarkEnd w:id="816"/>
            <w:r>
              <w:rPr>
                <w:lang w:eastAsia="ja-JP"/>
              </w:rPr>
              <w:t>Cause</w:t>
            </w:r>
          </w:p>
        </w:tc>
        <w:tc>
          <w:tcPr>
            <w:tcW w:w="222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ja-JP"/>
              </w:rPr>
            </w:pPr>
            <w:r>
              <w:rPr>
                <w:lang w:eastAsia="ja-JP"/>
              </w:rPr>
              <w:t>Mandatory</w:t>
            </w:r>
          </w:p>
        </w:tc>
        <w:tc>
          <w:tcPr>
            <w:tcW w:w="1207"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ja-JP"/>
              </w:rPr>
            </w:pPr>
            <w:r>
              <w:rPr>
                <w:lang w:eastAsia="ja-JP"/>
              </w:rPr>
              <w:t>7.7.1</w:t>
            </w:r>
          </w:p>
        </w:tc>
      </w:tr>
      <w:tr>
        <w:trPr/>
        <w:tc>
          <w:tcPr>
            <w:tcW w:w="2046"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817" w:name="_MCCTEMPBM_CRPT71230356___4"/>
            <w:bookmarkStart w:id="818" w:name="_MCCTEMPBM_CRPT71230357___4"/>
            <w:bookmarkEnd w:id="817"/>
            <w:r>
              <w:rPr/>
              <w:t>Private Extension</w:t>
            </w:r>
          </w:p>
        </w:tc>
        <w:tc>
          <w:tcPr>
            <w:tcW w:w="222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207"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bookmarkStart w:id="819" w:name="_MCCTEMPBM_CRPT71230357___4"/>
            <w:r>
              <w:rPr/>
              <w:t>7.7.46</w:t>
            </w:r>
            <w:bookmarkEnd w:id="819"/>
          </w:p>
        </w:tc>
      </w:tr>
    </w:tbl>
    <w:p>
      <w:pPr>
        <w:pStyle w:val="Normal"/>
        <w:rPr/>
      </w:pPr>
      <w:r>
        <w:rPr/>
      </w:r>
    </w:p>
    <w:p>
      <w:pPr>
        <w:pStyle w:val="Heading3"/>
        <w:rPr>
          <w:lang w:eastAsia="ja-JP"/>
        </w:rPr>
      </w:pPr>
      <w:bookmarkStart w:id="820" w:name="_Toc114513597"/>
      <w:bookmarkStart w:id="821" w:name="_Toc9597855"/>
      <w:r>
        <w:rPr/>
        <w:t>7.5.11</w:t>
        <w:tab/>
      </w:r>
      <w:r>
        <w:rPr>
          <w:lang w:eastAsia="ja-JP"/>
        </w:rPr>
        <w:t xml:space="preserve">Forward </w:t>
      </w:r>
      <w:r>
        <w:rPr/>
        <w:t>Relocation</w:t>
      </w:r>
      <w:r>
        <w:rPr>
          <w:lang w:eastAsia="ja-JP"/>
        </w:rPr>
        <w:t xml:space="preserve"> Complete Acknowledge</w:t>
      </w:r>
      <w:bookmarkEnd w:id="820"/>
      <w:bookmarkEnd w:id="821"/>
    </w:p>
    <w:p>
      <w:pPr>
        <w:pStyle w:val="Normal"/>
        <w:rPr>
          <w:lang w:eastAsia="ja-JP"/>
        </w:rPr>
      </w:pPr>
      <w:r>
        <w:rPr/>
        <w:t xml:space="preserve">The </w:t>
      </w:r>
      <w:r>
        <w:rPr>
          <w:lang w:eastAsia="ja-JP"/>
        </w:rPr>
        <w:t>old</w:t>
      </w:r>
      <w:r>
        <w:rPr/>
        <w:t xml:space="preserve"> SGSN sends a </w:t>
      </w:r>
      <w:r>
        <w:rPr>
          <w:lang w:eastAsia="ja-JP"/>
        </w:rPr>
        <w:t>Forward Relocation</w:t>
      </w:r>
      <w:r>
        <w:rPr/>
        <w:t xml:space="preserve"> </w:t>
      </w:r>
      <w:r>
        <w:rPr>
          <w:lang w:eastAsia="ja-JP"/>
        </w:rPr>
        <w:t>Complete</w:t>
      </w:r>
      <w:r>
        <w:rPr/>
        <w:t xml:space="preserve"> Acknowledge message to the </w:t>
      </w:r>
      <w:r>
        <w:rPr>
          <w:lang w:eastAsia="ja-JP"/>
        </w:rPr>
        <w:t xml:space="preserve">new  </w:t>
      </w:r>
      <w:r>
        <w:rPr/>
        <w:t xml:space="preserve">SGSN </w:t>
      </w:r>
      <w:r>
        <w:rPr>
          <w:lang w:eastAsia="ja-JP"/>
        </w:rPr>
        <w:t>as a response to Forward Relocation Complete.</w:t>
      </w:r>
    </w:p>
    <w:p>
      <w:pPr>
        <w:pStyle w:val="Normal"/>
        <w:rPr>
          <w:lang w:eastAsia="ja-JP"/>
        </w:rPr>
      </w:pPr>
      <w:r>
        <w:rPr>
          <w:lang w:eastAsia="ja-JP"/>
        </w:rPr>
        <w:t>Possible Cause Values are:</w:t>
      </w:r>
    </w:p>
    <w:p>
      <w:pPr>
        <w:pStyle w:val="B1"/>
        <w:rPr/>
      </w:pPr>
      <w:r>
        <w:rPr/>
        <w:t>-</w:t>
        <w:tab/>
        <w:t>"Request Accepted".</w:t>
      </w:r>
    </w:p>
    <w:p>
      <w:pPr>
        <w:pStyle w:val="B1"/>
        <w:rPr/>
      </w:pPr>
      <w:r>
        <w:rPr/>
        <w:t>-</w:t>
        <w:tab/>
        <w:t>"Optional IE incorrect".</w:t>
      </w:r>
    </w:p>
    <w:p>
      <w:pPr>
        <w:pStyle w:val="B1"/>
        <w:rPr/>
      </w:pPr>
      <w:r>
        <w:rPr/>
        <w:t>-</w:t>
        <w:tab/>
        <w:t>"Invalid message format".</w:t>
      </w:r>
    </w:p>
    <w:p>
      <w:pPr>
        <w:pStyle w:val="Normal"/>
        <w:rPr>
          <w:lang w:eastAsia="ja-JP"/>
        </w:rPr>
      </w:pPr>
      <w:r>
        <w:rPr/>
        <w:t>The optional Private Extension contains vendor or operator specific information.</w:t>
      </w:r>
    </w:p>
    <w:p>
      <w:pPr>
        <w:pStyle w:val="TH"/>
        <w:rPr>
          <w:rFonts w:ascii="Helvetica" w:hAnsi="Helvetica"/>
          <w:vanish/>
        </w:rPr>
      </w:pPr>
      <w:r>
        <w:rPr/>
        <w:t xml:space="preserve">Table 34: Information elements in a </w:t>
      </w:r>
      <w:r>
        <w:rPr>
          <w:lang w:eastAsia="ja-JP"/>
        </w:rPr>
        <w:t>Forward Relocation Complete Acknowledge</w:t>
      </w:r>
    </w:p>
    <w:tbl>
      <w:tblPr>
        <w:tblW w:w="5478"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2046"/>
        <w:gridCol w:w="2225"/>
        <w:gridCol w:w="1207"/>
      </w:tblGrid>
      <w:tr>
        <w:trPr/>
        <w:tc>
          <w:tcPr>
            <w:tcW w:w="2046"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w:t>
            </w:r>
          </w:p>
        </w:tc>
        <w:tc>
          <w:tcPr>
            <w:tcW w:w="2225"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Presence requirement</w:t>
            </w:r>
          </w:p>
        </w:tc>
        <w:tc>
          <w:tcPr>
            <w:tcW w:w="120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Reference</w:t>
            </w:r>
          </w:p>
        </w:tc>
      </w:tr>
      <w:tr>
        <w:trPr/>
        <w:tc>
          <w:tcPr>
            <w:tcW w:w="2046"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Cause</w:t>
            </w:r>
          </w:p>
        </w:tc>
        <w:tc>
          <w:tcPr>
            <w:tcW w:w="2225"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Mandatory</w:t>
            </w:r>
          </w:p>
        </w:tc>
        <w:tc>
          <w:tcPr>
            <w:tcW w:w="120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7.7.1</w:t>
            </w:r>
          </w:p>
        </w:tc>
      </w:tr>
      <w:tr>
        <w:trPr/>
        <w:tc>
          <w:tcPr>
            <w:tcW w:w="2046"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Private Extension</w:t>
            </w:r>
          </w:p>
        </w:tc>
        <w:tc>
          <w:tcPr>
            <w:tcW w:w="2225"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Optional</w:t>
            </w:r>
          </w:p>
        </w:tc>
        <w:tc>
          <w:tcPr>
            <w:tcW w:w="120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7.7.26</w:t>
            </w:r>
          </w:p>
        </w:tc>
      </w:tr>
    </w:tbl>
    <w:p>
      <w:pPr>
        <w:pStyle w:val="Normal"/>
        <w:rPr/>
      </w:pPr>
      <w:r>
        <w:rPr/>
      </w:r>
    </w:p>
    <w:p>
      <w:pPr>
        <w:pStyle w:val="Heading3"/>
        <w:rPr/>
      </w:pPr>
      <w:bookmarkStart w:id="822" w:name="_Toc114513598"/>
      <w:bookmarkStart w:id="823" w:name="_Toc9597856"/>
      <w:r>
        <w:rPr/>
        <w:t>7.5.12</w:t>
        <w:tab/>
        <w:t>Forward SRNS Context Acknowledge</w:t>
      </w:r>
      <w:bookmarkEnd w:id="822"/>
      <w:bookmarkEnd w:id="823"/>
    </w:p>
    <w:p>
      <w:pPr>
        <w:pStyle w:val="Normal"/>
        <w:rPr/>
      </w:pPr>
      <w:r>
        <w:rPr/>
        <w:t>The new SGSN sends a Forward SRNS Context Acknowledge message to the old SGSN as a response to Forward SRNS Context.</w:t>
      </w:r>
    </w:p>
    <w:p>
      <w:pPr>
        <w:pStyle w:val="Normal"/>
        <w:rPr/>
      </w:pPr>
      <w:r>
        <w:rPr/>
        <w:t>Possible Cause values are:</w:t>
      </w:r>
    </w:p>
    <w:p>
      <w:pPr>
        <w:pStyle w:val="B1"/>
        <w:rPr/>
      </w:pPr>
      <w:r>
        <w:rPr/>
        <w:t>-</w:t>
        <w:tab/>
        <w:t>"Request Accepted".</w:t>
      </w:r>
    </w:p>
    <w:p>
      <w:pPr>
        <w:pStyle w:val="B1"/>
        <w:rPr/>
      </w:pPr>
      <w:r>
        <w:rPr/>
        <w:t>-</w:t>
        <w:tab/>
        <w:t>"Mandatory IE incorrect".</w:t>
      </w:r>
    </w:p>
    <w:p>
      <w:pPr>
        <w:pStyle w:val="B1"/>
        <w:rPr/>
      </w:pPr>
      <w:r>
        <w:rPr/>
        <w:t>-</w:t>
        <w:tab/>
        <w:t>"Mandatory IE missing".</w:t>
      </w:r>
    </w:p>
    <w:p>
      <w:pPr>
        <w:pStyle w:val="B1"/>
        <w:rPr/>
      </w:pPr>
      <w:r>
        <w:rPr/>
        <w:t>-</w:t>
        <w:tab/>
        <w:t>"Optional IE incorrect".</w:t>
      </w:r>
    </w:p>
    <w:p>
      <w:pPr>
        <w:pStyle w:val="B1"/>
        <w:rPr/>
      </w:pPr>
      <w:r>
        <w:rPr/>
        <w:t>-</w:t>
        <w:tab/>
        <w:t>"Invalid message format".</w:t>
      </w:r>
    </w:p>
    <w:p>
      <w:pPr>
        <w:pStyle w:val="TH"/>
        <w:rPr>
          <w:rFonts w:ascii="Helvetica" w:hAnsi="Helvetica"/>
          <w:vanish/>
        </w:rPr>
      </w:pPr>
      <w:r>
        <w:rPr/>
        <w:t>Table 35: Information elements in a Forward SRNS Context Acknowledge</w:t>
      </w:r>
    </w:p>
    <w:tbl>
      <w:tblPr>
        <w:tblW w:w="6862"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2631"/>
        <w:gridCol w:w="2100"/>
        <w:gridCol w:w="2131"/>
      </w:tblGrid>
      <w:tr>
        <w:trPr/>
        <w:tc>
          <w:tcPr>
            <w:tcW w:w="263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w:t>
            </w:r>
          </w:p>
        </w:tc>
        <w:tc>
          <w:tcPr>
            <w:tcW w:w="210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Presence requirement</w:t>
            </w:r>
          </w:p>
        </w:tc>
        <w:tc>
          <w:tcPr>
            <w:tcW w:w="213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Reference</w:t>
            </w:r>
          </w:p>
        </w:tc>
      </w:tr>
      <w:tr>
        <w:trPr/>
        <w:tc>
          <w:tcPr>
            <w:tcW w:w="263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Cause</w:t>
            </w:r>
          </w:p>
        </w:tc>
        <w:tc>
          <w:tcPr>
            <w:tcW w:w="210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Mandatory</w:t>
            </w:r>
          </w:p>
        </w:tc>
        <w:tc>
          <w:tcPr>
            <w:tcW w:w="213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7.7.1</w:t>
            </w:r>
          </w:p>
        </w:tc>
      </w:tr>
      <w:tr>
        <w:trPr/>
        <w:tc>
          <w:tcPr>
            <w:tcW w:w="2631"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Private Extension</w:t>
            </w:r>
          </w:p>
        </w:tc>
        <w:tc>
          <w:tcPr>
            <w:tcW w:w="210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Optional</w:t>
            </w:r>
          </w:p>
        </w:tc>
        <w:tc>
          <w:tcPr>
            <w:tcW w:w="213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7.7.26</w:t>
            </w:r>
          </w:p>
        </w:tc>
      </w:tr>
    </w:tbl>
    <w:p>
      <w:pPr>
        <w:pStyle w:val="Normal"/>
        <w:rPr/>
      </w:pPr>
      <w:r>
        <w:rPr/>
      </w:r>
    </w:p>
    <w:p>
      <w:pPr>
        <w:pStyle w:val="Heading3"/>
        <w:rPr/>
      </w:pPr>
      <w:bookmarkStart w:id="824" w:name="_Toc9597857"/>
      <w:bookmarkStart w:id="825" w:name="_Toc114513599"/>
      <w:r>
        <w:rPr/>
        <w:t>7.5.13</w:t>
        <w:tab/>
        <w:t>Forward SRNS Context</w:t>
      </w:r>
      <w:bookmarkEnd w:id="824"/>
      <w:bookmarkEnd w:id="825"/>
    </w:p>
    <w:p>
      <w:pPr>
        <w:pStyle w:val="Normal"/>
        <w:rPr/>
      </w:pPr>
      <w:r>
        <w:rPr/>
        <w:t>The Forward SRNS Context message is used for hard handover with switch in CN. When the old SGSN receives the RANAP message Forward SRNS Context, the old SGSN shall send a Forward SRNS Context message to the new SGSN. The new SGSN shall forward the message to the target RNC using the corresponding RANAP message.</w:t>
      </w:r>
    </w:p>
    <w:p>
      <w:pPr>
        <w:pStyle w:val="Normal"/>
        <w:rPr/>
      </w:pPr>
      <w:r>
        <w:rPr/>
        <w:t xml:space="preserve">When the old SGSN receives a BSSGP message PS Handover Required and the acknowledged peer-to-peer LLC operation is used for the PDP context or when "delivery order" is set in the PDP Context QoS profile, the old SGSN shall send a Forward SRNS Context message with the PDU Numbers IE to the new SGSN. The new SGSN shall forward the Forward SRNS Context message to the target RNC / target BSS using the corresponding RANAP message only for PS handover to </w:t>
      </w:r>
      <w:r>
        <w:rPr>
          <w:i/>
          <w:iCs/>
        </w:rPr>
        <w:t>Iu mode</w:t>
      </w:r>
      <w:r>
        <w:rPr/>
        <w:t>.</w:t>
      </w:r>
    </w:p>
    <w:p>
      <w:pPr>
        <w:pStyle w:val="Normal"/>
        <w:rPr>
          <w:lang w:eastAsia="zh-CN"/>
        </w:rPr>
      </w:pPr>
      <w:r>
        <w:rPr/>
        <w:t>For each RAB context in the received RANAP message, the old SGSN shall include a RAB Context IE in the GTP-C Forward SRNS Context message.</w:t>
      </w:r>
    </w:p>
    <w:p>
      <w:pPr>
        <w:pStyle w:val="Normal"/>
        <w:rPr>
          <w:lang w:eastAsia="zh-CN"/>
        </w:rPr>
      </w:pPr>
      <w:r>
        <w:rPr>
          <w:lang w:eastAsia="zh-CN"/>
        </w:rPr>
        <w:t>I</w:t>
      </w:r>
      <w:r>
        <w:rPr/>
        <w:t>f available</w:t>
      </w:r>
      <w:r>
        <w:rPr>
          <w:lang w:eastAsia="zh-CN"/>
        </w:rPr>
        <w:t xml:space="preserve">, </w:t>
      </w:r>
      <w:r>
        <w:rPr/>
        <w:t xml:space="preserve"> the old SGSN shall include </w:t>
      </w:r>
      <w:r>
        <w:rPr>
          <w:lang w:eastAsia="zh-CN"/>
        </w:rPr>
        <w:t xml:space="preserve"> a </w:t>
      </w:r>
      <w:r>
        <w:rPr/>
        <w:t xml:space="preserve">Source RNC PDCP context info </w:t>
      </w:r>
      <w:r>
        <w:rPr>
          <w:lang w:eastAsia="zh-CN"/>
        </w:rPr>
        <w:t>in the Forward SRNS Context message.</w:t>
      </w:r>
    </w:p>
    <w:p>
      <w:pPr>
        <w:pStyle w:val="Normal"/>
        <w:rPr/>
      </w:pPr>
      <w:r>
        <w:rPr>
          <w:lang w:eastAsia="ja-JP"/>
        </w:rPr>
        <w:t>When the old SGSN receives a BSSGP message PS Handover Required from source BSS/RNC for PS handover to A/Gb mode, the value part of RAB Context IE shall be empty according to its defined minimum length.</w:t>
      </w:r>
    </w:p>
    <w:p>
      <w:pPr>
        <w:pStyle w:val="TH"/>
        <w:rPr/>
      </w:pPr>
      <w:r>
        <w:rPr/>
        <w:t>Table 36: Information Elements in a Forward SRNS Context</w:t>
      </w:r>
    </w:p>
    <w:tbl>
      <w:tblPr>
        <w:tblW w:w="6862"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2631"/>
        <w:gridCol w:w="2100"/>
        <w:gridCol w:w="2131"/>
      </w:tblGrid>
      <w:tr>
        <w:trPr/>
        <w:tc>
          <w:tcPr>
            <w:tcW w:w="263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w:t>
            </w:r>
          </w:p>
        </w:tc>
        <w:tc>
          <w:tcPr>
            <w:tcW w:w="210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Presence requirement</w:t>
            </w:r>
          </w:p>
        </w:tc>
        <w:tc>
          <w:tcPr>
            <w:tcW w:w="213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Reference</w:t>
            </w:r>
          </w:p>
        </w:tc>
      </w:tr>
      <w:tr>
        <w:trPr/>
        <w:tc>
          <w:tcPr>
            <w:tcW w:w="2631"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826" w:name="_MCCTEMPBM_CRPT71230359___4"/>
            <w:bookmarkEnd w:id="826"/>
            <w:r>
              <w:rPr/>
              <w:t>RAB Context</w:t>
            </w:r>
          </w:p>
        </w:tc>
        <w:tc>
          <w:tcPr>
            <w:tcW w:w="21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Mandatory</w:t>
            </w:r>
          </w:p>
        </w:tc>
        <w:tc>
          <w:tcPr>
            <w:tcW w:w="2131"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7.7.19</w:t>
            </w:r>
          </w:p>
        </w:tc>
      </w:tr>
      <w:tr>
        <w:trPr/>
        <w:tc>
          <w:tcPr>
            <w:tcW w:w="2631" w:type="dxa"/>
            <w:tcBorders>
              <w:top w:val="single" w:sz="4" w:space="0" w:color="000000"/>
              <w:left w:val="single" w:sz="4" w:space="0" w:color="000000"/>
              <w:bottom w:val="single" w:sz="4" w:space="0" w:color="000000"/>
              <w:right w:val="single" w:sz="4" w:space="0" w:color="000000"/>
            </w:tcBorders>
          </w:tcPr>
          <w:p>
            <w:pPr>
              <w:pStyle w:val="TAL"/>
              <w:widowControl w:val="false"/>
              <w:rPr>
                <w:lang w:val="fr-FR"/>
              </w:rPr>
            </w:pPr>
            <w:bookmarkStart w:id="827" w:name="_MCCTEMPBM_CRPT71230359___4"/>
            <w:bookmarkStart w:id="828" w:name="_MCCTEMPBM_CRPT71230360___4"/>
            <w:bookmarkEnd w:id="827"/>
            <w:bookmarkEnd w:id="828"/>
            <w:r>
              <w:rPr>
                <w:lang w:val="fr-FR"/>
              </w:rPr>
              <w:t>Source RNC PDCP context info</w:t>
            </w:r>
          </w:p>
        </w:tc>
        <w:tc>
          <w:tcPr>
            <w:tcW w:w="21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val="fr-FR"/>
              </w:rPr>
            </w:pPr>
            <w:r>
              <w:rPr/>
              <w:t>Optional</w:t>
            </w:r>
          </w:p>
        </w:tc>
        <w:tc>
          <w:tcPr>
            <w:tcW w:w="2131"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val="fr-FR"/>
              </w:rPr>
            </w:pPr>
            <w:r>
              <w:rPr>
                <w:lang w:val="fr-FR"/>
              </w:rPr>
              <w:t>7.7.61</w:t>
            </w:r>
          </w:p>
        </w:tc>
      </w:tr>
      <w:tr>
        <w:trPr/>
        <w:tc>
          <w:tcPr>
            <w:tcW w:w="2631"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829" w:name="_MCCTEMPBM_CRPT71230360___4"/>
            <w:bookmarkStart w:id="830" w:name="_MCCTEMPBM_CRPT71230361___4"/>
            <w:bookmarkEnd w:id="829"/>
            <w:bookmarkEnd w:id="830"/>
            <w:r>
              <w:rPr/>
              <w:t>PDU Numbers</w:t>
            </w:r>
          </w:p>
        </w:tc>
        <w:tc>
          <w:tcPr>
            <w:tcW w:w="21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2131"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7.7.74</w:t>
            </w:r>
          </w:p>
        </w:tc>
      </w:tr>
      <w:tr>
        <w:trPr/>
        <w:tc>
          <w:tcPr>
            <w:tcW w:w="2631"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831" w:name="_MCCTEMPBM_CRPT71230361___4"/>
            <w:bookmarkStart w:id="832" w:name="_MCCTEMPBM_CRPT71230362___4"/>
            <w:bookmarkEnd w:id="831"/>
            <w:r>
              <w:rPr/>
              <w:t>Private Extension</w:t>
            </w:r>
          </w:p>
        </w:tc>
        <w:tc>
          <w:tcPr>
            <w:tcW w:w="210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2131"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bookmarkStart w:id="833" w:name="_MCCTEMPBM_CRPT71230362___4"/>
            <w:r>
              <w:rPr/>
              <w:t>7.7.46</w:t>
            </w:r>
            <w:bookmarkEnd w:id="833"/>
          </w:p>
        </w:tc>
      </w:tr>
    </w:tbl>
    <w:p>
      <w:pPr>
        <w:pStyle w:val="Normal"/>
        <w:rPr/>
      </w:pPr>
      <w:r>
        <w:rPr/>
      </w:r>
    </w:p>
    <w:p>
      <w:pPr>
        <w:pStyle w:val="Heading3"/>
        <w:rPr/>
      </w:pPr>
      <w:bookmarkStart w:id="834" w:name="_Toc114513600"/>
      <w:bookmarkStart w:id="835" w:name="_Toc9597858"/>
      <w:r>
        <w:rPr/>
        <w:t>7.5.14</w:t>
        <w:tab/>
        <w:t>RAN Information Management Messages</w:t>
      </w:r>
      <w:bookmarkEnd w:id="834"/>
      <w:bookmarkEnd w:id="835"/>
    </w:p>
    <w:p>
      <w:pPr>
        <w:pStyle w:val="Heading4"/>
        <w:rPr>
          <w:lang w:eastAsia="zh-CN"/>
        </w:rPr>
      </w:pPr>
      <w:bookmarkStart w:id="836" w:name="_Toc9597859"/>
      <w:bookmarkStart w:id="837" w:name="_Toc114513601"/>
      <w:r>
        <w:rPr>
          <w:lang w:eastAsia="zh-CN"/>
        </w:rPr>
        <w:t>7.5.14.0</w:t>
        <w:tab/>
        <w:t>General</w:t>
      </w:r>
      <w:bookmarkEnd w:id="836"/>
      <w:bookmarkEnd w:id="837"/>
    </w:p>
    <w:p>
      <w:pPr>
        <w:pStyle w:val="Normal"/>
        <w:rPr/>
      </w:pPr>
      <w:r>
        <w:rPr/>
        <w:t xml:space="preserve">The RAN Information Relay is used over the Gn interface to tunnel RAN INFORMATION messages received by an SGSN from a BSS or from RNS. The procedures are specified in 3GPP TS 23.060 [4] and the RAN INFORMATION messages are specified in </w:t>
      </w:r>
      <w:r>
        <w:rPr>
          <w:rFonts w:eastAsia="MS Mincho"/>
          <w:lang w:eastAsia="ja-JP"/>
        </w:rPr>
        <w:t>3GPP TS </w:t>
      </w:r>
      <w:r>
        <w:rPr/>
        <w:t>48.018 [20].</w:t>
      </w:r>
    </w:p>
    <w:p>
      <w:pPr>
        <w:pStyle w:val="Heading4"/>
        <w:rPr/>
      </w:pPr>
      <w:bookmarkStart w:id="838" w:name="_Toc114513602"/>
      <w:bookmarkStart w:id="839" w:name="_Toc9597860"/>
      <w:r>
        <w:rPr/>
        <w:t>7.5.14.1</w:t>
        <w:tab/>
        <w:t>RAN Information Relay</w:t>
      </w:r>
      <w:bookmarkEnd w:id="838"/>
      <w:bookmarkEnd w:id="839"/>
    </w:p>
    <w:p>
      <w:pPr>
        <w:pStyle w:val="Normal"/>
        <w:rPr/>
      </w:pPr>
      <w:r>
        <w:rPr/>
        <w:t>All information elements from the RAN INFORMATION messages, starting from and including the BSSGP "PDU type", shall be contained within the RAN Transparent Container and forwarded to the destination SGSN or MME in the RAN Information Relay message. For handling of protocol errors the RAN Information Relay message is treated as a Response message.</w:t>
      </w:r>
    </w:p>
    <w:p>
      <w:pPr>
        <w:pStyle w:val="Normal"/>
        <w:rPr/>
      </w:pPr>
      <w:r>
        <w:rPr/>
        <w:t>The RIM Routing Address contains:</w:t>
      </w:r>
    </w:p>
    <w:p>
      <w:pPr>
        <w:pStyle w:val="B1"/>
        <w:rPr/>
      </w:pPr>
      <w:r>
        <w:rPr/>
        <w:t>-</w:t>
        <w:tab/>
        <w:t>the destination RNC Identity when the target is UTRAN or GERAN operating in GERAN Iu mode;</w:t>
      </w:r>
    </w:p>
    <w:p>
      <w:pPr>
        <w:pStyle w:val="B1"/>
        <w:rPr/>
      </w:pPr>
      <w:r>
        <w:rPr/>
        <w:t>-</w:t>
        <w:tab/>
        <w:t>the destination Cell Identifier when the target is GERAN;</w:t>
      </w:r>
    </w:p>
    <w:p>
      <w:pPr>
        <w:pStyle w:val="B1"/>
        <w:rPr/>
      </w:pPr>
      <w:r>
        <w:rPr/>
        <w:t>-</w:t>
        <w:tab/>
        <w:t>the Target eNodeB ID when the target is E-UTRAN.</w:t>
      </w:r>
    </w:p>
    <w:p>
      <w:pPr>
        <w:pStyle w:val="Normal"/>
        <w:rPr/>
      </w:pPr>
      <w:r>
        <w:rPr/>
        <w:t xml:space="preserve">The RIM Routing Address Discriminator indicates which type of address is provided in the RIM Routing Address. If RIM Routing Address Discriminator IE is not included, </w:t>
      </w:r>
      <w:r>
        <w:rPr>
          <w:rFonts w:cs="Arial"/>
        </w:rPr>
        <w:t xml:space="preserve">the </w:t>
      </w:r>
      <w:r>
        <w:rPr/>
        <w:t xml:space="preserve">RIM Routing Address </w:t>
      </w:r>
      <w:r>
        <w:rPr>
          <w:rFonts w:cs="Arial"/>
        </w:rPr>
        <w:t>shall be processed as an RNC identifier, or as if "</w:t>
      </w:r>
      <w:r>
        <w:rPr/>
        <w:t>RIM Routing Address discriminator = 0001</w:t>
      </w:r>
      <w:r>
        <w:rPr>
          <w:rFonts w:cs="Arial"/>
        </w:rPr>
        <w:t>".</w:t>
      </w:r>
    </w:p>
    <w:p>
      <w:pPr>
        <w:pStyle w:val="Normal"/>
        <w:rPr/>
      </w:pPr>
      <w:r>
        <w:rPr/>
        <w:t>The optional Private Extension contains vendor or operator specific information.</w:t>
      </w:r>
    </w:p>
    <w:p>
      <w:pPr>
        <w:pStyle w:val="TH"/>
        <w:rPr/>
      </w:pPr>
      <w:r>
        <w:rPr/>
        <w:t>Table 7.5.14.1: Information Elements in a RAN Information Relay</w:t>
      </w:r>
    </w:p>
    <w:tbl>
      <w:tblPr>
        <w:tblW w:w="6754"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3243"/>
        <w:gridCol w:w="2160"/>
        <w:gridCol w:w="1351"/>
      </w:tblGrid>
      <w:tr>
        <w:trPr/>
        <w:tc>
          <w:tcPr>
            <w:tcW w:w="324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w:t>
            </w:r>
          </w:p>
        </w:tc>
        <w:tc>
          <w:tcPr>
            <w:tcW w:w="216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Presence requirement</w:t>
            </w:r>
          </w:p>
        </w:tc>
        <w:tc>
          <w:tcPr>
            <w:tcW w:w="135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Reference</w:t>
            </w:r>
          </w:p>
        </w:tc>
      </w:tr>
      <w:tr>
        <w:trPr/>
        <w:tc>
          <w:tcPr>
            <w:tcW w:w="3243"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840" w:name="_MCCTEMPBM_CRPT71230363___4"/>
            <w:bookmarkEnd w:id="840"/>
            <w:r>
              <w:rPr/>
              <w:t>RAN Transparent Container</w:t>
            </w:r>
          </w:p>
        </w:tc>
        <w:tc>
          <w:tcPr>
            <w:tcW w:w="216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Mandatory</w:t>
            </w:r>
          </w:p>
        </w:tc>
        <w:tc>
          <w:tcPr>
            <w:tcW w:w="1351"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7.7.43</w:t>
            </w:r>
          </w:p>
        </w:tc>
      </w:tr>
      <w:tr>
        <w:trPr/>
        <w:tc>
          <w:tcPr>
            <w:tcW w:w="3243"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841" w:name="_MCCTEMPBM_CRPT71230363___4"/>
            <w:bookmarkStart w:id="842" w:name="_MCCTEMPBM_CRPT71230364___4"/>
            <w:bookmarkEnd w:id="841"/>
            <w:bookmarkEnd w:id="842"/>
            <w:r>
              <w:rPr/>
              <w:t>RIM Routing Address</w:t>
            </w:r>
          </w:p>
        </w:tc>
        <w:tc>
          <w:tcPr>
            <w:tcW w:w="216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351"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7.7.57</w:t>
            </w:r>
          </w:p>
        </w:tc>
      </w:tr>
      <w:tr>
        <w:trPr/>
        <w:tc>
          <w:tcPr>
            <w:tcW w:w="3243"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843" w:name="_MCCTEMPBM_CRPT71230364___4"/>
            <w:bookmarkStart w:id="844" w:name="_MCCTEMPBM_CRPT71230365___4"/>
            <w:bookmarkEnd w:id="843"/>
            <w:bookmarkEnd w:id="844"/>
            <w:r>
              <w:rPr/>
              <w:t>RIM Routing Address Discriminator</w:t>
            </w:r>
          </w:p>
        </w:tc>
        <w:tc>
          <w:tcPr>
            <w:tcW w:w="216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351"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7.7.77</w:t>
            </w:r>
          </w:p>
        </w:tc>
      </w:tr>
      <w:tr>
        <w:trPr/>
        <w:tc>
          <w:tcPr>
            <w:tcW w:w="3243"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845" w:name="_MCCTEMPBM_CRPT71230365___4"/>
            <w:bookmarkStart w:id="846" w:name="_MCCTEMPBM_CRPT71230366___4"/>
            <w:bookmarkEnd w:id="845"/>
            <w:r>
              <w:rPr/>
              <w:t>Private Extension</w:t>
            </w:r>
          </w:p>
        </w:tc>
        <w:tc>
          <w:tcPr>
            <w:tcW w:w="216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351"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bookmarkStart w:id="847" w:name="_MCCTEMPBM_CRPT71230366___4"/>
            <w:r>
              <w:rPr/>
              <w:t>7.7.46</w:t>
            </w:r>
            <w:bookmarkEnd w:id="847"/>
          </w:p>
        </w:tc>
      </w:tr>
    </w:tbl>
    <w:p>
      <w:pPr>
        <w:pStyle w:val="Normal"/>
        <w:rPr/>
      </w:pPr>
      <w:r>
        <w:rPr/>
      </w:r>
    </w:p>
    <w:p>
      <w:pPr>
        <w:pStyle w:val="Heading3"/>
        <w:rPr>
          <w:lang w:eastAsia="zh-CN"/>
        </w:rPr>
      </w:pPr>
      <w:bookmarkStart w:id="848" w:name="_Toc114513603"/>
      <w:bookmarkStart w:id="849" w:name="_Toc9597861"/>
      <w:r>
        <w:rPr/>
        <w:t>7.5.15</w:t>
        <w:tab/>
      </w:r>
      <w:r>
        <w:rPr>
          <w:lang w:eastAsia="zh-CN"/>
        </w:rPr>
        <w:t>UE Registration Query Request</w:t>
      </w:r>
      <w:bookmarkEnd w:id="848"/>
      <w:bookmarkEnd w:id="849"/>
    </w:p>
    <w:p>
      <w:pPr>
        <w:pStyle w:val="Normal"/>
        <w:rPr/>
      </w:pPr>
      <w:r>
        <w:rPr/>
        <w:t>This message is sent by an SGSN to an MME to support CS/PS coordination for shared UTRAN and GERAN access. When an SGSN receives a UE Registration Query from a RAN node, including an indication to also query MMEs, and if the UE (identified by IMSI) is not registered in the SGSN, the SGSN shall send a UE Registration Query Request message to all MMEs that may hold the UE's context, as specified in the clause 7.1.6 of 3GPP TS 23.251 [55].</w:t>
      </w:r>
    </w:p>
    <w:p>
      <w:pPr>
        <w:pStyle w:val="NO"/>
        <w:rPr/>
      </w:pPr>
      <w:r>
        <w:rPr/>
        <w:t>NOTE:</w:t>
        <w:tab/>
        <w:t>How the SGSN determines which MME it will query, is based on local configuration.</w:t>
      </w:r>
    </w:p>
    <w:p>
      <w:pPr>
        <w:pStyle w:val="TH"/>
        <w:rPr/>
      </w:pPr>
      <w:r>
        <w:rPr/>
        <w:t xml:space="preserve">Table 7.5.15-1 </w:t>
      </w:r>
      <w:r>
        <w:rPr>
          <w:lang w:eastAsia="zh-CN"/>
        </w:rPr>
        <w:t>specifies the presence of IEs in this message.</w:t>
      </w:r>
      <w:r>
        <w:rPr/>
        <w:t>Table 7.5.15-1: Information Elements in UE Registration Query Request</w:t>
      </w:r>
    </w:p>
    <w:tbl>
      <w:tblPr>
        <w:tblW w:w="7957"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3697"/>
        <w:gridCol w:w="2390"/>
        <w:gridCol w:w="1870"/>
      </w:tblGrid>
      <w:tr>
        <w:trPr/>
        <w:tc>
          <w:tcPr>
            <w:tcW w:w="369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w:t>
            </w:r>
          </w:p>
        </w:tc>
        <w:tc>
          <w:tcPr>
            <w:tcW w:w="239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Presence requirement</w:t>
            </w:r>
          </w:p>
        </w:tc>
        <w:tc>
          <w:tcPr>
            <w:tcW w:w="187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Reference</w:t>
            </w:r>
          </w:p>
        </w:tc>
      </w:tr>
      <w:tr>
        <w:trPr/>
        <w:tc>
          <w:tcPr>
            <w:tcW w:w="369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IMSI</w:t>
            </w:r>
          </w:p>
        </w:tc>
        <w:tc>
          <w:tcPr>
            <w:tcW w:w="2390"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Mandatory</w:t>
            </w:r>
          </w:p>
        </w:tc>
        <w:tc>
          <w:tcPr>
            <w:tcW w:w="1870"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7.7.2</w:t>
            </w:r>
          </w:p>
        </w:tc>
      </w:tr>
      <w:tr>
        <w:trPr/>
        <w:tc>
          <w:tcPr>
            <w:tcW w:w="369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Private Extension</w:t>
            </w:r>
          </w:p>
        </w:tc>
        <w:tc>
          <w:tcPr>
            <w:tcW w:w="2390"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Optional</w:t>
            </w:r>
          </w:p>
        </w:tc>
        <w:tc>
          <w:tcPr>
            <w:tcW w:w="1870"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7.7.46</w:t>
            </w:r>
          </w:p>
        </w:tc>
      </w:tr>
    </w:tbl>
    <w:p>
      <w:pPr>
        <w:pStyle w:val="Normal"/>
        <w:rPr/>
      </w:pPr>
      <w:r>
        <w:rPr/>
      </w:r>
    </w:p>
    <w:p>
      <w:pPr>
        <w:pStyle w:val="Heading3"/>
        <w:rPr/>
      </w:pPr>
      <w:bookmarkStart w:id="850" w:name="_Toc114513604"/>
      <w:bookmarkStart w:id="851" w:name="_Toc9597862"/>
      <w:r>
        <w:rPr/>
        <w:t>7.5.16</w:t>
        <w:tab/>
      </w:r>
      <w:r>
        <w:rPr>
          <w:lang w:eastAsia="zh-CN"/>
        </w:rPr>
        <w:t>UE Registration Query Response</w:t>
      </w:r>
      <w:bookmarkEnd w:id="850"/>
      <w:bookmarkEnd w:id="851"/>
    </w:p>
    <w:p>
      <w:pPr>
        <w:pStyle w:val="Normal"/>
        <w:rPr>
          <w:lang w:eastAsia="zh-CN"/>
        </w:rPr>
      </w:pPr>
      <w:r>
        <w:rPr>
          <w:lang w:eastAsia="zh-CN"/>
        </w:rPr>
        <w:t xml:space="preserve">The UE Registration Query Response message shall be sent as a response to UE Registration Query Request, to report whether the inquired UE is registered in the MME and if so, with which Core Network Operator, as </w:t>
      </w:r>
      <w:r>
        <w:rPr/>
        <w:t>specified in the clause 7.1.6 of 3GPP TS 23.251 [55]</w:t>
      </w:r>
      <w:r>
        <w:rPr>
          <w:lang w:eastAsia="zh-CN"/>
        </w:rPr>
        <w:t>.</w:t>
      </w:r>
    </w:p>
    <w:p>
      <w:pPr>
        <w:pStyle w:val="Normal"/>
        <w:rPr/>
      </w:pPr>
      <w:r>
        <w:rPr/>
        <w:t>Possible Cause values are:</w:t>
      </w:r>
    </w:p>
    <w:p>
      <w:pPr>
        <w:pStyle w:val="B1"/>
        <w:rPr/>
      </w:pPr>
      <w:r>
        <w:rPr/>
        <w:t>-</w:t>
        <w:tab/>
        <w:t xml:space="preserve">"Request Accepted", </w:t>
      </w:r>
      <w:r>
        <w:rPr>
          <w:lang w:eastAsia="zh-CN"/>
        </w:rPr>
        <w:t>to be used when the UE is registered in the MME</w:t>
      </w:r>
    </w:p>
    <w:p>
      <w:pPr>
        <w:pStyle w:val="B1"/>
        <w:rPr/>
      </w:pPr>
      <w:r>
        <w:rPr/>
        <w:t>-</w:t>
        <w:tab/>
        <w:t xml:space="preserve">"IMSI/IMEI not known", </w:t>
      </w:r>
      <w:r>
        <w:rPr>
          <w:lang w:eastAsia="zh-CN"/>
        </w:rPr>
        <w:t>to be used when the UE is not registered in the MME</w:t>
      </w:r>
    </w:p>
    <w:p>
      <w:pPr>
        <w:pStyle w:val="B1"/>
        <w:rPr/>
      </w:pPr>
      <w:r>
        <w:rPr/>
        <w:t>-</w:t>
        <w:tab/>
        <w:t>"Mandatory IE incorrect"</w:t>
      </w:r>
    </w:p>
    <w:p>
      <w:pPr>
        <w:pStyle w:val="B1"/>
        <w:rPr/>
      </w:pPr>
      <w:r>
        <w:rPr/>
        <w:t>-</w:t>
        <w:tab/>
        <w:t>"Mandatory IE missing"</w:t>
      </w:r>
    </w:p>
    <w:p>
      <w:pPr>
        <w:pStyle w:val="B1"/>
        <w:rPr/>
      </w:pPr>
      <w:r>
        <w:rPr/>
        <w:t>-</w:t>
        <w:tab/>
        <w:t>"Optional IE incorrect"</w:t>
      </w:r>
    </w:p>
    <w:p>
      <w:pPr>
        <w:pStyle w:val="B1"/>
        <w:rPr/>
      </w:pPr>
      <w:r>
        <w:rPr/>
        <w:t>-</w:t>
        <w:tab/>
        <w:t>"Invalid message format"</w:t>
      </w:r>
    </w:p>
    <w:p>
      <w:pPr>
        <w:pStyle w:val="Normal"/>
        <w:rPr>
          <w:lang w:eastAsia="zh-CN"/>
        </w:rPr>
      </w:pPr>
      <w:r>
        <w:rPr>
          <w:lang w:eastAsia="zh-CN"/>
        </w:rPr>
        <w:t>The IMSI shall be included even when the UE is not registered in the MME, to enable the SGSN to correlate the received response with a sent request.</w:t>
      </w:r>
    </w:p>
    <w:p>
      <w:pPr>
        <w:pStyle w:val="Normal"/>
        <w:rPr>
          <w:lang w:eastAsia="zh-CN"/>
        </w:rPr>
      </w:pPr>
      <w:r>
        <w:rPr>
          <w:lang w:eastAsia="zh-CN"/>
        </w:rPr>
        <w:t>The Selected PLMN ID identifies the core network operator currently serving the UE, and shall be included if the inquired UE is registered in the MME.</w:t>
      </w:r>
    </w:p>
    <w:p>
      <w:pPr>
        <w:pStyle w:val="Normal"/>
        <w:rPr>
          <w:lang w:eastAsia="ja-JP"/>
        </w:rPr>
      </w:pPr>
      <w:r>
        <w:rPr/>
        <w:t>The optional Private Extension contains vendor or operator specific information.</w:t>
      </w:r>
    </w:p>
    <w:p>
      <w:pPr>
        <w:pStyle w:val="Normal"/>
        <w:rPr>
          <w:lang w:eastAsia="zh-CN"/>
        </w:rPr>
      </w:pPr>
      <w:r>
        <w:rPr/>
        <w:t xml:space="preserve">Table 7.5.16-1 </w:t>
      </w:r>
      <w:r>
        <w:rPr>
          <w:lang w:eastAsia="zh-CN"/>
        </w:rPr>
        <w:t>specifies the presence of IEs in this message.</w:t>
      </w:r>
    </w:p>
    <w:p>
      <w:pPr>
        <w:pStyle w:val="TH"/>
        <w:rPr/>
      </w:pPr>
      <w:r>
        <w:rPr/>
        <w:t>Table 7.5.16-1: Information Elements in UE Registration Query Response</w:t>
      </w:r>
    </w:p>
    <w:tbl>
      <w:tblPr>
        <w:tblW w:w="7957"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3697"/>
        <w:gridCol w:w="2390"/>
        <w:gridCol w:w="1870"/>
      </w:tblGrid>
      <w:tr>
        <w:trPr/>
        <w:tc>
          <w:tcPr>
            <w:tcW w:w="369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w:t>
            </w:r>
          </w:p>
        </w:tc>
        <w:tc>
          <w:tcPr>
            <w:tcW w:w="239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Presence requirement</w:t>
            </w:r>
          </w:p>
        </w:tc>
        <w:tc>
          <w:tcPr>
            <w:tcW w:w="187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Reference</w:t>
            </w:r>
          </w:p>
        </w:tc>
      </w:tr>
      <w:tr>
        <w:trPr/>
        <w:tc>
          <w:tcPr>
            <w:tcW w:w="369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Cause</w:t>
            </w:r>
          </w:p>
        </w:tc>
        <w:tc>
          <w:tcPr>
            <w:tcW w:w="2390"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Mandatory</w:t>
            </w:r>
          </w:p>
        </w:tc>
        <w:tc>
          <w:tcPr>
            <w:tcW w:w="1870"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7.7.1</w:t>
            </w:r>
          </w:p>
        </w:tc>
      </w:tr>
      <w:tr>
        <w:trPr/>
        <w:tc>
          <w:tcPr>
            <w:tcW w:w="369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IMSI</w:t>
            </w:r>
          </w:p>
        </w:tc>
        <w:tc>
          <w:tcPr>
            <w:tcW w:w="2390"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Mandatory</w:t>
            </w:r>
          </w:p>
        </w:tc>
        <w:tc>
          <w:tcPr>
            <w:tcW w:w="1870"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7.7.2</w:t>
            </w:r>
          </w:p>
        </w:tc>
      </w:tr>
      <w:tr>
        <w:trPr/>
        <w:tc>
          <w:tcPr>
            <w:tcW w:w="369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ja-JP"/>
              </w:rPr>
              <w:t>Selected PLMN ID</w:t>
            </w:r>
          </w:p>
        </w:tc>
        <w:tc>
          <w:tcPr>
            <w:tcW w:w="2390"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Conditional</w:t>
            </w:r>
          </w:p>
        </w:tc>
        <w:tc>
          <w:tcPr>
            <w:tcW w:w="1870"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7.7.64</w:t>
            </w:r>
          </w:p>
        </w:tc>
      </w:tr>
      <w:tr>
        <w:trPr/>
        <w:tc>
          <w:tcPr>
            <w:tcW w:w="369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Private Extension</w:t>
            </w:r>
          </w:p>
        </w:tc>
        <w:tc>
          <w:tcPr>
            <w:tcW w:w="2390"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Optional</w:t>
            </w:r>
          </w:p>
        </w:tc>
        <w:tc>
          <w:tcPr>
            <w:tcW w:w="1870"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7.7.46</w:t>
            </w:r>
          </w:p>
        </w:tc>
      </w:tr>
    </w:tbl>
    <w:p>
      <w:pPr>
        <w:pStyle w:val="Normal"/>
        <w:rPr/>
      </w:pPr>
      <w:r>
        <w:rPr/>
      </w:r>
    </w:p>
    <w:p>
      <w:pPr>
        <w:pStyle w:val="Heading2"/>
        <w:rPr/>
      </w:pPr>
      <w:bookmarkStart w:id="852" w:name="_Toc9597863"/>
      <w:bookmarkStart w:id="853" w:name="_Toc114513605"/>
      <w:r>
        <w:rPr/>
        <w:t>7.5A</w:t>
        <w:tab/>
        <w:t>MBMS Messages</w:t>
      </w:r>
      <w:bookmarkEnd w:id="852"/>
      <w:bookmarkEnd w:id="853"/>
    </w:p>
    <w:p>
      <w:pPr>
        <w:pStyle w:val="Heading3"/>
        <w:rPr>
          <w:lang w:eastAsia="zh-CN"/>
        </w:rPr>
      </w:pPr>
      <w:bookmarkStart w:id="854" w:name="_Toc114513606"/>
      <w:bookmarkStart w:id="855" w:name="_Toc9597864"/>
      <w:r>
        <w:rPr>
          <w:lang w:eastAsia="zh-CN"/>
        </w:rPr>
        <w:t>7.5A.0</w:t>
        <w:tab/>
        <w:t>General</w:t>
      </w:r>
      <w:bookmarkEnd w:id="854"/>
      <w:bookmarkEnd w:id="855"/>
    </w:p>
    <w:p>
      <w:pPr>
        <w:pStyle w:val="Normal"/>
        <w:rPr/>
      </w:pPr>
      <w:r>
        <w:rPr/>
        <w:t>The MBMS messages defined here are control plane messages that are used in accordance with 3GPP TS 23.246 [26]. These are further categorised into control plane messages related to UE specific MBMS signalling, and control plane messages related to MBMS service specific signalling.</w:t>
      </w:r>
    </w:p>
    <w:p>
      <w:pPr>
        <w:pStyle w:val="Heading3"/>
        <w:rPr/>
      </w:pPr>
      <w:bookmarkStart w:id="856" w:name="_Toc9597865"/>
      <w:bookmarkStart w:id="857" w:name="_Toc114513607"/>
      <w:r>
        <w:rPr/>
        <w:t>7.5A.1</w:t>
        <w:tab/>
        <w:t>UE Specific MBMS Messages</w:t>
      </w:r>
      <w:bookmarkEnd w:id="856"/>
      <w:bookmarkEnd w:id="857"/>
    </w:p>
    <w:p>
      <w:pPr>
        <w:pStyle w:val="Heading4"/>
        <w:rPr/>
      </w:pPr>
      <w:bookmarkStart w:id="858" w:name="_Toc114513608"/>
      <w:bookmarkStart w:id="859" w:name="_Toc9597866"/>
      <w:r>
        <w:rPr/>
        <w:t>7.5A.1.1</w:t>
        <w:tab/>
        <w:t>MBMS Notification Request</w:t>
      </w:r>
      <w:bookmarkEnd w:id="858"/>
      <w:bookmarkEnd w:id="859"/>
    </w:p>
    <w:p>
      <w:pPr>
        <w:pStyle w:val="Normal"/>
        <w:rPr/>
      </w:pPr>
      <w:r>
        <w:rPr/>
        <w:t>When receiving an IGMP/MLD join message within a G-PDU, an MBMS capable GGSN shall initiate the authorisation procedure towards the BM-SC as outlined within TS29.061 [27]. Upon successful authorisation, the GGSN sends an MBMS Notification Request message to the SGSN from where the G-PDU was received. The IP address of the SGSN shall be derived from the address currently stored in the GGSN under the SGSN Address for Control Plane for the UE's active PDP context.</w:t>
      </w:r>
    </w:p>
    <w:p>
      <w:pPr>
        <w:pStyle w:val="Normal"/>
        <w:rPr/>
      </w:pPr>
      <w:r>
        <w:rPr/>
        <w:t>The End User Address information element contains the PDP type and IP Multicast PDP address that the SGSN shall request the MS to activate. The IP multicast address shall be the one requested by the UE in the Join request.</w:t>
      </w:r>
    </w:p>
    <w:p>
      <w:pPr>
        <w:pStyle w:val="Normal"/>
        <w:rPr/>
      </w:pPr>
      <w:r>
        <w:rPr/>
        <w:t>The Access Point Name information element identifies the access point of packet data network that the UE should connect to receive the required MBMS service. It should be noted that the APN may resolve to a GGSN that is different from the GGSN sending the MBMS Notification Request. The configuration of this APN may be based on subscription information in the GGSN and is outside the scope of the standardisation.</w:t>
      </w:r>
    </w:p>
    <w:p>
      <w:pPr>
        <w:pStyle w:val="Normal"/>
        <w:rPr/>
      </w:pPr>
      <w:r>
        <w:rPr/>
        <w:t>The  NSAPI information element is the NSAPI of the PDP context over which the IGMP/MLD join message was received.</w:t>
      </w:r>
    </w:p>
    <w:p>
      <w:pPr>
        <w:pStyle w:val="Normal"/>
        <w:rPr/>
      </w:pPr>
      <w:r>
        <w:rPr/>
        <w:t>The GGSN shall include a GGSN Address for control plane. The SGSN shall store this GGSN Address and use it when sending control plane messages to the GGSN.</w:t>
      </w:r>
    </w:p>
    <w:p>
      <w:pPr>
        <w:pStyle w:val="Normal"/>
        <w:rPr/>
      </w:pPr>
      <w:r>
        <w:rPr/>
        <w:t>The Tunnel Endpoint Identifier Control Plane information element shall be a tunnel endpoint identifier Control Plane selected by the GGSN and shall be used by the SGSN in the GTP header of the corresponding MBMS Notification Response or MBMS Notification Request Reject message.</w:t>
      </w:r>
    </w:p>
    <w:p>
      <w:pPr>
        <w:pStyle w:val="Normal"/>
        <w:rPr/>
      </w:pPr>
      <w:r>
        <w:rPr/>
        <w:t>The MBMS Protocol Configuration Options (MBMS PCO) information element may be included in the request when the GGSN wishes to provide the MS with MBMS specific parameters. The SGSN includes this IE in the Request MBMS Context Activation message if the associated MBMS Notification Request message from the GGSN includes MBMS protocol configuration options. The SGSN shall copy the content of this IE transparently from the content of the MBMS PCO IE in the MBMS Notification Request message.</w:t>
      </w:r>
    </w:p>
    <w:p>
      <w:pPr>
        <w:pStyle w:val="TH"/>
        <w:rPr/>
      </w:pPr>
      <w:r>
        <w:rPr/>
        <w:t>Table 7.5A.1: Information Elements in an MBMS Notification Request</w:t>
      </w:r>
    </w:p>
    <w:tbl>
      <w:tblPr>
        <w:tblW w:w="6928"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3436"/>
        <w:gridCol w:w="2285"/>
        <w:gridCol w:w="1207"/>
      </w:tblGrid>
      <w:tr>
        <w:trPr/>
        <w:tc>
          <w:tcPr>
            <w:tcW w:w="3436"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w:t>
            </w:r>
          </w:p>
        </w:tc>
        <w:tc>
          <w:tcPr>
            <w:tcW w:w="2285"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Presence requirement</w:t>
            </w:r>
          </w:p>
        </w:tc>
        <w:tc>
          <w:tcPr>
            <w:tcW w:w="120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Reference</w:t>
            </w:r>
          </w:p>
        </w:tc>
      </w:tr>
      <w:tr>
        <w:trPr/>
        <w:tc>
          <w:tcPr>
            <w:tcW w:w="3436"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860" w:name="_MCCTEMPBM_CRPT71230367___4"/>
            <w:bookmarkEnd w:id="860"/>
            <w:r>
              <w:rPr/>
              <w:t>IMSI</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Mandatory</w:t>
            </w:r>
          </w:p>
        </w:tc>
        <w:tc>
          <w:tcPr>
            <w:tcW w:w="1207"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7.7.2</w:t>
            </w:r>
          </w:p>
        </w:tc>
      </w:tr>
      <w:tr>
        <w:trPr/>
        <w:tc>
          <w:tcPr>
            <w:tcW w:w="3436" w:type="dxa"/>
            <w:tcBorders>
              <w:top w:val="single" w:sz="4" w:space="0" w:color="000000"/>
              <w:left w:val="single" w:sz="4" w:space="0" w:color="000000"/>
              <w:bottom w:val="single" w:sz="4" w:space="0" w:color="000000"/>
              <w:right w:val="single" w:sz="4" w:space="0" w:color="000000"/>
            </w:tcBorders>
          </w:tcPr>
          <w:p>
            <w:pPr>
              <w:pStyle w:val="TAL"/>
              <w:widowControl w:val="false"/>
              <w:rPr>
                <w:lang w:val="fr-FR"/>
              </w:rPr>
            </w:pPr>
            <w:bookmarkStart w:id="861" w:name="_MCCTEMPBM_CRPT71230367___4"/>
            <w:bookmarkStart w:id="862" w:name="_MCCTEMPBM_CRPT71230368___4"/>
            <w:bookmarkEnd w:id="861"/>
            <w:bookmarkEnd w:id="862"/>
            <w:r>
              <w:rPr>
                <w:lang w:val="fr-FR"/>
              </w:rPr>
              <w:t>Tunnel Endpoint Identifier Control Plane</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Mandatory</w:t>
            </w:r>
          </w:p>
        </w:tc>
        <w:tc>
          <w:tcPr>
            <w:tcW w:w="1207"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7.7.14</w:t>
            </w:r>
          </w:p>
        </w:tc>
      </w:tr>
      <w:tr>
        <w:trPr/>
        <w:tc>
          <w:tcPr>
            <w:tcW w:w="3436"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863" w:name="_MCCTEMPBM_CRPT71230368___4"/>
            <w:bookmarkStart w:id="864" w:name="_MCCTEMPBM_CRPT71230369___4"/>
            <w:bookmarkEnd w:id="863"/>
            <w:bookmarkEnd w:id="864"/>
            <w:r>
              <w:rPr/>
              <w:t>NSAPI</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Mandatory</w:t>
            </w:r>
          </w:p>
        </w:tc>
        <w:tc>
          <w:tcPr>
            <w:tcW w:w="1207"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7.7.17</w:t>
            </w:r>
          </w:p>
        </w:tc>
      </w:tr>
      <w:tr>
        <w:trPr/>
        <w:tc>
          <w:tcPr>
            <w:tcW w:w="3436"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865" w:name="_MCCTEMPBM_CRPT71230369___4"/>
            <w:bookmarkStart w:id="866" w:name="_MCCTEMPBM_CRPT71230370___4"/>
            <w:bookmarkEnd w:id="865"/>
            <w:bookmarkEnd w:id="866"/>
            <w:r>
              <w:rPr/>
              <w:t>End User Address</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Mandatory</w:t>
            </w:r>
          </w:p>
        </w:tc>
        <w:tc>
          <w:tcPr>
            <w:tcW w:w="1207"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7.7.27</w:t>
            </w:r>
          </w:p>
        </w:tc>
      </w:tr>
      <w:tr>
        <w:trPr/>
        <w:tc>
          <w:tcPr>
            <w:tcW w:w="3436"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867" w:name="_MCCTEMPBM_CRPT71230370___4"/>
            <w:bookmarkStart w:id="868" w:name="_MCCTEMPBM_CRPT71230371___4"/>
            <w:bookmarkEnd w:id="867"/>
            <w:bookmarkEnd w:id="868"/>
            <w:r>
              <w:rPr/>
              <w:t>Access Point Name</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Mandatory</w:t>
            </w:r>
          </w:p>
        </w:tc>
        <w:tc>
          <w:tcPr>
            <w:tcW w:w="1207"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7.7.30</w:t>
            </w:r>
          </w:p>
        </w:tc>
      </w:tr>
      <w:tr>
        <w:trPr/>
        <w:tc>
          <w:tcPr>
            <w:tcW w:w="3436"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869" w:name="_MCCTEMPBM_CRPT71230371___4"/>
            <w:bookmarkStart w:id="870" w:name="_MCCTEMPBM_CRPT71230372___4"/>
            <w:bookmarkEnd w:id="869"/>
            <w:bookmarkEnd w:id="870"/>
            <w:r>
              <w:rPr/>
              <w:t>GGSN Address for Control Plane</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Mandatory</w:t>
            </w:r>
          </w:p>
        </w:tc>
        <w:tc>
          <w:tcPr>
            <w:tcW w:w="1207"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7.7.32</w:t>
            </w:r>
          </w:p>
        </w:tc>
      </w:tr>
      <w:tr>
        <w:trPr/>
        <w:tc>
          <w:tcPr>
            <w:tcW w:w="3436"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871" w:name="_MCCTEMPBM_CRPT71230372___4"/>
            <w:bookmarkStart w:id="872" w:name="_MCCTEMPBM_CRPT71230373___4"/>
            <w:bookmarkEnd w:id="871"/>
            <w:bookmarkEnd w:id="872"/>
            <w:r>
              <w:rPr/>
              <w:t>MBMS Protocol Configuration Options</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207"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7.7.58</w:t>
            </w:r>
          </w:p>
        </w:tc>
      </w:tr>
      <w:tr>
        <w:trPr/>
        <w:tc>
          <w:tcPr>
            <w:tcW w:w="3436"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873" w:name="_MCCTEMPBM_CRPT71230373___4"/>
            <w:bookmarkStart w:id="874" w:name="_MCCTEMPBM_CRPT71230374___4"/>
            <w:bookmarkEnd w:id="873"/>
            <w:r>
              <w:rPr/>
              <w:t>Private Extension</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207"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bookmarkStart w:id="875" w:name="_MCCTEMPBM_CRPT71230374___4"/>
            <w:r>
              <w:rPr/>
              <w:t>7.7.46</w:t>
            </w:r>
            <w:bookmarkEnd w:id="875"/>
          </w:p>
        </w:tc>
      </w:tr>
    </w:tbl>
    <w:p>
      <w:pPr>
        <w:pStyle w:val="Normal"/>
        <w:rPr/>
      </w:pPr>
      <w:r>
        <w:rPr/>
      </w:r>
    </w:p>
    <w:p>
      <w:pPr>
        <w:pStyle w:val="Heading4"/>
        <w:rPr/>
      </w:pPr>
      <w:bookmarkStart w:id="876" w:name="_Toc9597867"/>
      <w:bookmarkStart w:id="877" w:name="_Toc114513609"/>
      <w:r>
        <w:rPr/>
        <w:t>7.5A.1.2</w:t>
        <w:tab/>
        <w:t>MBMS Notification Response</w:t>
      </w:r>
      <w:bookmarkEnd w:id="876"/>
      <w:bookmarkEnd w:id="877"/>
    </w:p>
    <w:p>
      <w:pPr>
        <w:pStyle w:val="Normal"/>
        <w:rPr/>
      </w:pPr>
      <w:r>
        <w:rPr/>
        <w:t>The message is sent by a SGSN to GGSN as a response of a MBMS Notification Request.</w:t>
      </w:r>
    </w:p>
    <w:p>
      <w:pPr>
        <w:pStyle w:val="Normal"/>
        <w:rPr/>
      </w:pPr>
      <w:r>
        <w:rPr/>
        <w:t>The Cause value "Request accepted" indicates if the MBMS context activation will proceed. The MBMS context activation procedure will not proceed for all other Cause values.</w:t>
      </w:r>
    </w:p>
    <w:p>
      <w:pPr>
        <w:pStyle w:val="Normal"/>
        <w:keepNext w:val="true"/>
        <w:keepLines/>
        <w:rPr/>
      </w:pPr>
      <w:r>
        <w:rPr/>
        <w:t>Possible Cause values are:</w:t>
      </w:r>
    </w:p>
    <w:p>
      <w:pPr>
        <w:pStyle w:val="B1"/>
        <w:keepNext w:val="true"/>
        <w:keepLines/>
        <w:rPr/>
      </w:pPr>
      <w:r>
        <w:rPr/>
        <w:t>-</w:t>
        <w:tab/>
        <w:t>"Request Accepted".</w:t>
      </w:r>
    </w:p>
    <w:p>
      <w:pPr>
        <w:pStyle w:val="B1"/>
        <w:rPr/>
      </w:pPr>
      <w:r>
        <w:rPr/>
        <w:t>-</w:t>
        <w:tab/>
        <w:t>"No resources available".</w:t>
      </w:r>
    </w:p>
    <w:p>
      <w:pPr>
        <w:pStyle w:val="B1"/>
        <w:rPr/>
      </w:pPr>
      <w:r>
        <w:rPr/>
        <w:t>-</w:t>
        <w:tab/>
        <w:t>"Service not supported".</w:t>
      </w:r>
    </w:p>
    <w:p>
      <w:pPr>
        <w:pStyle w:val="B1"/>
        <w:rPr/>
      </w:pPr>
      <w:r>
        <w:rPr/>
        <w:t>-</w:t>
        <w:tab/>
        <w:t>"System failure".</w:t>
      </w:r>
    </w:p>
    <w:p>
      <w:pPr>
        <w:pStyle w:val="B1"/>
        <w:rPr/>
      </w:pPr>
      <w:r>
        <w:rPr/>
        <w:t>-</w:t>
        <w:tab/>
        <w:t>"GPRS connection suspended".</w:t>
      </w:r>
    </w:p>
    <w:p>
      <w:pPr>
        <w:pStyle w:val="B1"/>
        <w:rPr/>
      </w:pPr>
      <w:r>
        <w:rPr/>
        <w:t>-</w:t>
        <w:tab/>
        <w:t>"Mandatory IE incorrect".</w:t>
      </w:r>
    </w:p>
    <w:p>
      <w:pPr>
        <w:pStyle w:val="B1"/>
        <w:rPr/>
      </w:pPr>
      <w:r>
        <w:rPr/>
        <w:t>-</w:t>
        <w:tab/>
        <w:t>"Mandatory IE missing".</w:t>
      </w:r>
    </w:p>
    <w:p>
      <w:pPr>
        <w:pStyle w:val="B1"/>
        <w:rPr/>
      </w:pPr>
      <w:r>
        <w:rPr/>
        <w:t>-</w:t>
        <w:tab/>
        <w:t>"Optional IE incorrect".</w:t>
      </w:r>
    </w:p>
    <w:p>
      <w:pPr>
        <w:pStyle w:val="B1"/>
        <w:rPr/>
      </w:pPr>
      <w:r>
        <w:rPr/>
        <w:t>-</w:t>
        <w:tab/>
        <w:t>"Invalid message format".</w:t>
      </w:r>
    </w:p>
    <w:p>
      <w:pPr>
        <w:pStyle w:val="B1"/>
        <w:rPr/>
      </w:pPr>
      <w:r>
        <w:rPr/>
        <w:t>-</w:t>
        <w:tab/>
        <w:t>"Roaming restriction".</w:t>
      </w:r>
    </w:p>
    <w:p>
      <w:pPr>
        <w:pStyle w:val="Normal"/>
        <w:rPr/>
      </w:pPr>
      <w:r>
        <w:rPr/>
        <w:t>After an unsuccessful MBMS activation attempt the GGSN may, dependent the cause value indicated, and based on operator configuration fall back to IP multicast access as defined in 3GPP TS29.061[27].</w:t>
      </w:r>
    </w:p>
    <w:p>
      <w:pPr>
        <w:pStyle w:val="Normal"/>
        <w:rPr/>
      </w:pPr>
      <w:r>
        <w:rPr/>
        <w:t>The optional Private Extension contains vendor or operator specific information.</w:t>
      </w:r>
    </w:p>
    <w:p>
      <w:pPr>
        <w:pStyle w:val="TH"/>
        <w:rPr/>
      </w:pPr>
      <w:r>
        <w:rPr/>
        <w:t>Table 7.5A.2: Information Elements in a MBMS Notification Response</w:t>
      </w:r>
    </w:p>
    <w:tbl>
      <w:tblPr>
        <w:tblW w:w="5538"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2045"/>
        <w:gridCol w:w="2286"/>
        <w:gridCol w:w="1207"/>
      </w:tblGrid>
      <w:tr>
        <w:trPr/>
        <w:tc>
          <w:tcPr>
            <w:tcW w:w="2045"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w:t>
            </w:r>
          </w:p>
        </w:tc>
        <w:tc>
          <w:tcPr>
            <w:tcW w:w="2286"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Presence requirement</w:t>
            </w:r>
          </w:p>
        </w:tc>
        <w:tc>
          <w:tcPr>
            <w:tcW w:w="120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Reference</w:t>
            </w:r>
          </w:p>
        </w:tc>
      </w:tr>
      <w:tr>
        <w:trPr/>
        <w:tc>
          <w:tcPr>
            <w:tcW w:w="2045"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878" w:name="_MCCTEMPBM_CRPT71230375___4"/>
            <w:bookmarkEnd w:id="878"/>
            <w:r>
              <w:rPr/>
              <w:t>Cause</w:t>
            </w:r>
          </w:p>
        </w:tc>
        <w:tc>
          <w:tcPr>
            <w:tcW w:w="228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Mandatory</w:t>
            </w:r>
          </w:p>
        </w:tc>
        <w:tc>
          <w:tcPr>
            <w:tcW w:w="1207"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7.7.1</w:t>
            </w:r>
          </w:p>
        </w:tc>
      </w:tr>
      <w:tr>
        <w:trPr/>
        <w:tc>
          <w:tcPr>
            <w:tcW w:w="2045"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879" w:name="_MCCTEMPBM_CRPT71230375___4"/>
            <w:bookmarkStart w:id="880" w:name="_MCCTEMPBM_CRPT71230376___4"/>
            <w:bookmarkEnd w:id="879"/>
            <w:r>
              <w:rPr/>
              <w:t>Private Extension</w:t>
            </w:r>
          </w:p>
        </w:tc>
        <w:tc>
          <w:tcPr>
            <w:tcW w:w="228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207"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bookmarkStart w:id="881" w:name="_MCCTEMPBM_CRPT71230376___4"/>
            <w:r>
              <w:rPr/>
              <w:t>7.7.46</w:t>
            </w:r>
            <w:bookmarkEnd w:id="881"/>
          </w:p>
        </w:tc>
      </w:tr>
    </w:tbl>
    <w:p>
      <w:pPr>
        <w:pStyle w:val="Normal"/>
        <w:rPr/>
      </w:pPr>
      <w:r>
        <w:rPr/>
      </w:r>
    </w:p>
    <w:p>
      <w:pPr>
        <w:pStyle w:val="Heading4"/>
        <w:rPr/>
      </w:pPr>
      <w:bookmarkStart w:id="882" w:name="_Toc114513610"/>
      <w:bookmarkStart w:id="883" w:name="_Toc9597868"/>
      <w:r>
        <w:rPr/>
        <w:t>7.5A.1.3</w:t>
        <w:tab/>
        <w:t>MBMS Notification Reject Request</w:t>
      </w:r>
      <w:bookmarkEnd w:id="882"/>
      <w:bookmarkEnd w:id="883"/>
    </w:p>
    <w:p>
      <w:pPr>
        <w:pStyle w:val="Normal"/>
        <w:rPr/>
      </w:pPr>
      <w:r>
        <w:rPr/>
        <w:t>If the MBMS context activation proceeds after the MBMS Notification Response, but the MBMS UE context was not established, due to explicit rejection of the MBMS context Activation Request by the MS, or the MS not responding, or the MS MBMS Bearer Capabilities are insufficient, the SGSN sends a MBMS Notification Reject Request message. The Cause value indicates the reason why the MBMS UE Context could not be established:</w:t>
      </w:r>
    </w:p>
    <w:p>
      <w:pPr>
        <w:pStyle w:val="B1"/>
        <w:rPr/>
      </w:pPr>
      <w:r>
        <w:rPr/>
        <w:t>-</w:t>
        <w:tab/>
        <w:t>"MS is not GPRS Responding".</w:t>
      </w:r>
    </w:p>
    <w:p>
      <w:pPr>
        <w:pStyle w:val="B1"/>
        <w:rPr>
          <w:lang w:val="fr-FR"/>
        </w:rPr>
      </w:pPr>
      <w:r>
        <w:rPr>
          <w:lang w:val="fr-FR"/>
        </w:rPr>
        <w:t>-</w:t>
        <w:tab/>
        <w:t>"MS Refuses".</w:t>
      </w:r>
    </w:p>
    <w:p>
      <w:pPr>
        <w:pStyle w:val="B1"/>
        <w:rPr>
          <w:lang w:val="fr-FR"/>
        </w:rPr>
      </w:pPr>
      <w:r>
        <w:rPr>
          <w:lang w:val="fr-FR"/>
        </w:rPr>
        <w:t>-</w:t>
        <w:tab/>
        <w:t>"MS MBMS Capabilities Insufficient".</w:t>
      </w:r>
    </w:p>
    <w:p>
      <w:pPr>
        <w:pStyle w:val="B1"/>
        <w:rPr>
          <w:lang w:val="fr-FR"/>
        </w:rPr>
      </w:pPr>
      <w:r>
        <w:rPr>
          <w:lang w:val="fr-FR"/>
        </w:rPr>
      </w:r>
    </w:p>
    <w:p>
      <w:pPr>
        <w:pStyle w:val="Normal"/>
        <w:rPr/>
      </w:pPr>
      <w:r>
        <w:rPr/>
        <w:t>When receiving the MBMS Notification Reject Request message the GGSN may, dependent the cause value indicated, and based on operator configuration fall back to IP multicast access as defined in 3GPP TS29.061[27]..</w:t>
      </w:r>
    </w:p>
    <w:p>
      <w:pPr>
        <w:pStyle w:val="Normal"/>
        <w:rPr/>
      </w:pPr>
      <w:r>
        <w:rPr/>
        <w:t xml:space="preserve">The Tunnel Endpoint Identifier in the GTP header of the MBMS Notification Reject Request message shall be the same as the Tunnel Endpoint Identifier Control Plane </w:t>
      </w:r>
      <w:r>
        <w:rPr>
          <w:lang w:eastAsia="ja-JP"/>
        </w:rPr>
        <w:t xml:space="preserve">information element </w:t>
      </w:r>
      <w:r>
        <w:rPr/>
        <w:t>of the MBMS Notification Request that triggered the reject.</w:t>
      </w:r>
    </w:p>
    <w:p>
      <w:pPr>
        <w:pStyle w:val="Normal"/>
        <w:rPr/>
      </w:pPr>
      <w:r>
        <w:rPr/>
        <w:t>The Tunnel Endpoint Identifier Control Plane information element shall be a tunnel endpoint identifier Control Plane selected by the SGSN and shall be used by the GGSN in the GTP header of the corresponding MBMS Notification Reject Response message.</w:t>
      </w:r>
    </w:p>
    <w:p>
      <w:pPr>
        <w:pStyle w:val="Normal"/>
        <w:rPr/>
      </w:pPr>
      <w:r>
        <w:rPr/>
        <w:t>The SGSN may include an SGSN Address for control plane, which may be used by the GGSN in the corresponding MBMS Notification Reject Response message.</w:t>
      </w:r>
    </w:p>
    <w:p>
      <w:pPr>
        <w:pStyle w:val="Normal"/>
        <w:rPr/>
      </w:pPr>
      <w:r>
        <w:rPr/>
      </w:r>
    </w:p>
    <w:p>
      <w:pPr>
        <w:pStyle w:val="Normal"/>
        <w:rPr/>
      </w:pPr>
      <w:r>
        <w:rPr/>
        <w:t>The End User Address information element contains the PDP type and IP Multicast PDP address that could not be activated. The IP multicast address shall be the one requested by the UE in the Join request.</w:t>
      </w:r>
    </w:p>
    <w:p>
      <w:pPr>
        <w:pStyle w:val="Normal"/>
        <w:rPr>
          <w:lang w:eastAsia="ja-JP"/>
        </w:rPr>
      </w:pPr>
      <w:r>
        <w:rPr>
          <w:lang w:eastAsia="ja-JP"/>
        </w:rPr>
        <w:t>The Access Point Name shall be the same as the Access Point Name of the received MBMS Notification Request message that triggered the reject.</w:t>
      </w:r>
    </w:p>
    <w:p>
      <w:pPr>
        <w:pStyle w:val="Normal"/>
        <w:rPr>
          <w:lang w:eastAsia="ja-JP"/>
        </w:rPr>
      </w:pPr>
      <w:r>
        <w:rPr/>
        <w:t>The  NSAPI information element is the NSAPI of the PDP context over which the IGMP/MLD join message was received that triggered the MBMS Notification Request</w:t>
      </w:r>
    </w:p>
    <w:p>
      <w:pPr>
        <w:pStyle w:val="Normal"/>
        <w:rPr/>
      </w:pPr>
      <w:r>
        <w:rPr/>
        <w:t>The optional Private Extension contains vendor or operator specific information.</w:t>
      </w:r>
    </w:p>
    <w:p>
      <w:pPr>
        <w:pStyle w:val="TH"/>
        <w:rPr/>
      </w:pPr>
      <w:r>
        <w:rPr/>
        <w:t>Table 7.5A.3: Information Elements in a MBMS Notification Reject Request</w:t>
      </w:r>
    </w:p>
    <w:tbl>
      <w:tblPr>
        <w:tblW w:w="6786"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3293"/>
        <w:gridCol w:w="2287"/>
        <w:gridCol w:w="1206"/>
      </w:tblGrid>
      <w:tr>
        <w:trPr/>
        <w:tc>
          <w:tcPr>
            <w:tcW w:w="329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w:t>
            </w:r>
          </w:p>
        </w:tc>
        <w:tc>
          <w:tcPr>
            <w:tcW w:w="228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Presence requirement</w:t>
            </w:r>
          </w:p>
        </w:tc>
        <w:tc>
          <w:tcPr>
            <w:tcW w:w="1206"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Reference</w:t>
            </w:r>
          </w:p>
        </w:tc>
      </w:tr>
      <w:tr>
        <w:trPr/>
        <w:tc>
          <w:tcPr>
            <w:tcW w:w="3293"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884" w:name="_MCCTEMPBM_CRPT71230377___4"/>
            <w:bookmarkEnd w:id="884"/>
            <w:r>
              <w:rPr/>
              <w:t>Cause</w:t>
            </w:r>
          </w:p>
        </w:tc>
        <w:tc>
          <w:tcPr>
            <w:tcW w:w="2287"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Mandatory</w:t>
            </w:r>
          </w:p>
        </w:tc>
        <w:tc>
          <w:tcPr>
            <w:tcW w:w="120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7.7.1</w:t>
            </w:r>
          </w:p>
        </w:tc>
      </w:tr>
      <w:tr>
        <w:trPr/>
        <w:tc>
          <w:tcPr>
            <w:tcW w:w="3293" w:type="dxa"/>
            <w:tcBorders>
              <w:top w:val="single" w:sz="4" w:space="0" w:color="000000"/>
              <w:left w:val="single" w:sz="4" w:space="0" w:color="000000"/>
              <w:bottom w:val="single" w:sz="4" w:space="0" w:color="000000"/>
              <w:right w:val="single" w:sz="4" w:space="0" w:color="000000"/>
            </w:tcBorders>
          </w:tcPr>
          <w:p>
            <w:pPr>
              <w:pStyle w:val="TAL"/>
              <w:widowControl w:val="false"/>
              <w:rPr>
                <w:lang w:val="fr-FR"/>
              </w:rPr>
            </w:pPr>
            <w:bookmarkStart w:id="885" w:name="_MCCTEMPBM_CRPT71230377___4"/>
            <w:bookmarkStart w:id="886" w:name="_MCCTEMPBM_CRPT71230378___4"/>
            <w:bookmarkEnd w:id="885"/>
            <w:bookmarkEnd w:id="886"/>
            <w:r>
              <w:rPr>
                <w:lang w:val="fr-FR"/>
              </w:rPr>
              <w:t>Tunnel Endpoint Identifier Control Plane</w:t>
            </w:r>
          </w:p>
        </w:tc>
        <w:tc>
          <w:tcPr>
            <w:tcW w:w="2287"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Mandatory</w:t>
            </w:r>
          </w:p>
        </w:tc>
        <w:tc>
          <w:tcPr>
            <w:tcW w:w="120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7.7.14</w:t>
            </w:r>
          </w:p>
        </w:tc>
      </w:tr>
      <w:tr>
        <w:trPr/>
        <w:tc>
          <w:tcPr>
            <w:tcW w:w="3293"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887" w:name="_MCCTEMPBM_CRPT71230378___4"/>
            <w:bookmarkStart w:id="888" w:name="_MCCTEMPBM_CRPT71230379___4"/>
            <w:bookmarkEnd w:id="887"/>
            <w:bookmarkEnd w:id="888"/>
            <w:r>
              <w:rPr/>
              <w:t>NSAPI</w:t>
            </w:r>
          </w:p>
        </w:tc>
        <w:tc>
          <w:tcPr>
            <w:tcW w:w="2287"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Mandatory</w:t>
            </w:r>
          </w:p>
        </w:tc>
        <w:tc>
          <w:tcPr>
            <w:tcW w:w="120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7.7.17</w:t>
            </w:r>
          </w:p>
        </w:tc>
      </w:tr>
      <w:tr>
        <w:trPr/>
        <w:tc>
          <w:tcPr>
            <w:tcW w:w="3293"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889" w:name="_MCCTEMPBM_CRPT71230379___4"/>
            <w:bookmarkStart w:id="890" w:name="_MCCTEMPBM_CRPT71230380___4"/>
            <w:bookmarkEnd w:id="889"/>
            <w:bookmarkEnd w:id="890"/>
            <w:r>
              <w:rPr/>
              <w:t>End User Address</w:t>
            </w:r>
          </w:p>
        </w:tc>
        <w:tc>
          <w:tcPr>
            <w:tcW w:w="2287"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Mandatory</w:t>
            </w:r>
          </w:p>
        </w:tc>
        <w:tc>
          <w:tcPr>
            <w:tcW w:w="120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7.7.27</w:t>
            </w:r>
          </w:p>
        </w:tc>
      </w:tr>
      <w:tr>
        <w:trPr/>
        <w:tc>
          <w:tcPr>
            <w:tcW w:w="3293"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891" w:name="_MCCTEMPBM_CRPT71230380___4"/>
            <w:bookmarkStart w:id="892" w:name="_MCCTEMPBM_CRPT71230381___4"/>
            <w:bookmarkEnd w:id="891"/>
            <w:bookmarkEnd w:id="892"/>
            <w:r>
              <w:rPr/>
              <w:t>Access Point Name</w:t>
            </w:r>
          </w:p>
        </w:tc>
        <w:tc>
          <w:tcPr>
            <w:tcW w:w="2287"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Mandatory</w:t>
            </w:r>
          </w:p>
        </w:tc>
        <w:tc>
          <w:tcPr>
            <w:tcW w:w="120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7.7.30</w:t>
            </w:r>
          </w:p>
        </w:tc>
      </w:tr>
      <w:tr>
        <w:trPr/>
        <w:tc>
          <w:tcPr>
            <w:tcW w:w="3293"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893" w:name="_MCCTEMPBM_CRPT71230381___4"/>
            <w:bookmarkStart w:id="894" w:name="_MCCTEMPBM_CRPT71230382___4"/>
            <w:bookmarkEnd w:id="893"/>
            <w:bookmarkEnd w:id="894"/>
            <w:r>
              <w:rPr/>
              <w:t>SGSN Address for Control Plane</w:t>
            </w:r>
          </w:p>
        </w:tc>
        <w:tc>
          <w:tcPr>
            <w:tcW w:w="2287"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20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7.7.32</w:t>
            </w:r>
          </w:p>
        </w:tc>
      </w:tr>
      <w:tr>
        <w:trPr/>
        <w:tc>
          <w:tcPr>
            <w:tcW w:w="3293"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895" w:name="_MCCTEMPBM_CRPT71230382___4"/>
            <w:bookmarkStart w:id="896" w:name="_MCCTEMPBM_CRPT71230383___4"/>
            <w:bookmarkEnd w:id="895"/>
            <w:r>
              <w:rPr/>
              <w:t>Private Extension</w:t>
            </w:r>
          </w:p>
        </w:tc>
        <w:tc>
          <w:tcPr>
            <w:tcW w:w="2287"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20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bookmarkStart w:id="897" w:name="_MCCTEMPBM_CRPT71230383___4"/>
            <w:r>
              <w:rPr/>
              <w:t>7.7.46</w:t>
            </w:r>
            <w:bookmarkEnd w:id="897"/>
          </w:p>
        </w:tc>
      </w:tr>
    </w:tbl>
    <w:p>
      <w:pPr>
        <w:pStyle w:val="Normal"/>
        <w:rPr/>
      </w:pPr>
      <w:r>
        <w:rPr/>
      </w:r>
    </w:p>
    <w:p>
      <w:pPr>
        <w:pStyle w:val="Heading4"/>
        <w:rPr/>
      </w:pPr>
      <w:bookmarkStart w:id="898" w:name="_Toc114513611"/>
      <w:bookmarkStart w:id="899" w:name="_Toc9597869"/>
      <w:r>
        <w:rPr/>
        <w:t>7.5A.1.4</w:t>
        <w:tab/>
        <w:t>MBMS Notification Reject Response</w:t>
      </w:r>
      <w:bookmarkEnd w:id="898"/>
      <w:bookmarkEnd w:id="899"/>
    </w:p>
    <w:p>
      <w:pPr>
        <w:pStyle w:val="Normal"/>
        <w:rPr/>
      </w:pPr>
      <w:r>
        <w:rPr/>
        <w:t>The message is sent by a GGSN to SGSN as a response of a MBMS Notification Reject Request.</w:t>
      </w:r>
    </w:p>
    <w:p>
      <w:pPr>
        <w:pStyle w:val="Normal"/>
        <w:rPr/>
      </w:pPr>
      <w:r>
        <w:rPr/>
        <w:t>Possible Cause values are:</w:t>
      </w:r>
    </w:p>
    <w:p>
      <w:pPr>
        <w:pStyle w:val="B1"/>
        <w:rPr/>
      </w:pPr>
      <w:r>
        <w:rPr/>
        <w:t>-</w:t>
        <w:tab/>
        <w:t>"Request Accepted".</w:t>
      </w:r>
    </w:p>
    <w:p>
      <w:pPr>
        <w:pStyle w:val="B1"/>
        <w:rPr/>
      </w:pPr>
      <w:r>
        <w:rPr/>
        <w:t>-</w:t>
        <w:tab/>
        <w:t>"Mandatory IE incorrect".</w:t>
      </w:r>
    </w:p>
    <w:p>
      <w:pPr>
        <w:pStyle w:val="B1"/>
        <w:rPr/>
      </w:pPr>
      <w:r>
        <w:rPr/>
        <w:t>-</w:t>
        <w:tab/>
        <w:t>"Mandatory IE missing".</w:t>
      </w:r>
    </w:p>
    <w:p>
      <w:pPr>
        <w:pStyle w:val="B1"/>
        <w:rPr/>
      </w:pPr>
      <w:r>
        <w:rPr/>
        <w:t>-</w:t>
        <w:tab/>
        <w:t>"Optional IE incorrect".</w:t>
      </w:r>
    </w:p>
    <w:p>
      <w:pPr>
        <w:pStyle w:val="B1"/>
        <w:rPr/>
      </w:pPr>
      <w:r>
        <w:rPr/>
        <w:t>-</w:t>
        <w:tab/>
        <w:t>"Invalid message format".</w:t>
      </w:r>
    </w:p>
    <w:p>
      <w:pPr>
        <w:pStyle w:val="Normal"/>
        <w:rPr/>
      </w:pPr>
      <w:r>
        <w:rPr/>
        <w:t>The optional Private Extension contains vendor or operator specific information.</w:t>
      </w:r>
    </w:p>
    <w:p>
      <w:pPr>
        <w:pStyle w:val="TH"/>
        <w:rPr>
          <w:rFonts w:ascii="Helvetica" w:hAnsi="Helvetica"/>
          <w:vanish/>
        </w:rPr>
      </w:pPr>
      <w:r>
        <w:rPr/>
        <w:t>Table 7.5A.4: Information Elements in a MBMS Notification Reject Response</w:t>
      </w:r>
    </w:p>
    <w:tbl>
      <w:tblPr>
        <w:tblW w:w="553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2043"/>
        <w:gridCol w:w="2286"/>
        <w:gridCol w:w="1204"/>
      </w:tblGrid>
      <w:tr>
        <w:trPr/>
        <w:tc>
          <w:tcPr>
            <w:tcW w:w="204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w:t>
            </w:r>
          </w:p>
        </w:tc>
        <w:tc>
          <w:tcPr>
            <w:tcW w:w="2286"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Presence requirement</w:t>
            </w:r>
          </w:p>
        </w:tc>
        <w:tc>
          <w:tcPr>
            <w:tcW w:w="1204"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Reference</w:t>
            </w:r>
          </w:p>
        </w:tc>
      </w:tr>
      <w:tr>
        <w:trPr/>
        <w:tc>
          <w:tcPr>
            <w:tcW w:w="2043"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900" w:name="_MCCTEMPBM_CRPT71230384___4"/>
            <w:bookmarkEnd w:id="900"/>
            <w:r>
              <w:rPr/>
              <w:t>Cause</w:t>
            </w:r>
          </w:p>
        </w:tc>
        <w:tc>
          <w:tcPr>
            <w:tcW w:w="228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Mandatory</w:t>
            </w:r>
          </w:p>
        </w:tc>
        <w:tc>
          <w:tcPr>
            <w:tcW w:w="1204"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7.7.1</w:t>
            </w:r>
          </w:p>
        </w:tc>
      </w:tr>
      <w:tr>
        <w:trPr/>
        <w:tc>
          <w:tcPr>
            <w:tcW w:w="2043"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901" w:name="_MCCTEMPBM_CRPT71230384___4"/>
            <w:bookmarkStart w:id="902" w:name="_MCCTEMPBM_CRPT71230385___4"/>
            <w:bookmarkEnd w:id="901"/>
            <w:r>
              <w:rPr/>
              <w:t>Private Extension</w:t>
            </w:r>
          </w:p>
        </w:tc>
        <w:tc>
          <w:tcPr>
            <w:tcW w:w="228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204"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bookmarkStart w:id="903" w:name="_MCCTEMPBM_CRPT71230385___4"/>
            <w:r>
              <w:rPr/>
              <w:t>7.7.46</w:t>
            </w:r>
            <w:bookmarkEnd w:id="903"/>
          </w:p>
        </w:tc>
      </w:tr>
    </w:tbl>
    <w:p>
      <w:pPr>
        <w:pStyle w:val="Normal"/>
        <w:rPr/>
      </w:pPr>
      <w:r>
        <w:rPr/>
      </w:r>
    </w:p>
    <w:p>
      <w:pPr>
        <w:pStyle w:val="Normal"/>
        <w:rPr/>
      </w:pPr>
      <w:r>
        <w:rPr/>
      </w:r>
    </w:p>
    <w:p>
      <w:pPr>
        <w:pStyle w:val="Heading4"/>
        <w:rPr/>
      </w:pPr>
      <w:bookmarkStart w:id="904" w:name="_Toc9597870"/>
      <w:bookmarkStart w:id="905" w:name="_Toc114513612"/>
      <w:r>
        <w:rPr/>
        <w:t>7.5A.1.5</w:t>
        <w:tab/>
        <w:t>Create MBMS Context Request</w:t>
      </w:r>
      <w:bookmarkEnd w:id="904"/>
      <w:bookmarkEnd w:id="905"/>
    </w:p>
    <w:p>
      <w:pPr>
        <w:pStyle w:val="Normal"/>
        <w:rPr/>
      </w:pPr>
      <w:r>
        <w:rPr/>
        <w:t>A Create MBMS Context Request shall be sent from an SGSN node to a GGSN node as part of the MBMS Context Activation procedure. After sending the Create MBMS Context Request message, the SGSN marks the MBMS UE context as "waiting for response".  A valid request creates a MBMS UE Context within the SGSN and GGSN, (see 3GPP TS 23.246 [26]). Furthermore, a valid request creates a GTP tunnel in the GTP-C plane, however no GTP-U tunnel is created at this step.</w:t>
      </w:r>
    </w:p>
    <w:p>
      <w:pPr>
        <w:pStyle w:val="Normal"/>
        <w:rPr/>
      </w:pPr>
      <w:r>
        <w:rPr/>
        <w:t>The Tunnel Endpoint Identifier Control Plane field specifies a downlink Tunnel Endpoint Identifier for control plane messages which is chosen by the SGSN. The GGSN shall include this Tunnel Endpoint Identifier in the GTP header of all subsequent downlink control plane messages which are related to the requested MBMS UE context.</w:t>
      </w:r>
    </w:p>
    <w:p>
      <w:pPr>
        <w:pStyle w:val="Normal"/>
        <w:rPr/>
      </w:pPr>
      <w:r>
        <w:rPr/>
        <w:t>The MSISDN of the MS shall be passed to the GGSN inside the Create MBMS Context Request. This additional information can be used when a secure access to a remote application residing on a server is needed. If no MSISDN is provided by the HSS, the MSISDN shall take the dummy MSISDN value (see clause 3 of 3GPP TS 23.003 [2]). The GGSN would be in fact able to provide the user identity (i.e. the MSISDN) to the remote application server, providing it with the level of trust granted to users through successfully performing the GPRS authentication procedures, without having to re-authenticate the user at the application level.</w:t>
      </w:r>
    </w:p>
    <w:p>
      <w:pPr>
        <w:pStyle w:val="Normal"/>
        <w:rPr/>
      </w:pPr>
      <w:r>
        <w:rPr/>
        <w:t>The IMSI information element together with the Enhanced NSAPI information element uniquely identifies the MBMS UE context to be created. If available, the IMSI shall be passed to the GGSN inside the Create MBMS Context Request.</w:t>
      </w:r>
    </w:p>
    <w:p>
      <w:pPr>
        <w:pStyle w:val="Normal"/>
        <w:rPr/>
      </w:pPr>
      <w:r>
        <w:rPr/>
        <w:t>The End User Address information element contains the PDP type and IP Multicast PDP address that the UE requires to be activated. The SGSN shall include either the UE provided APN, a subscribed APN or an SGSN selected APN in the message. The Access Point Name information element identifies the access point of packet data network that the UE requires to connect to receive the required MBMS service. The Selection Mode information element shall indicate the origin of the APN in the message. The APN and End User Address information element shall uniquely identify the MBMS service.</w:t>
      </w:r>
    </w:p>
    <w:p>
      <w:pPr>
        <w:pStyle w:val="Normal"/>
        <w:rPr/>
      </w:pPr>
      <w:r>
        <w:rPr/>
        <w:t>The SGSN shall include an SGSN Address for control plane, which may differ from that provided by the underlying network service (e.g. IP). If the GGSN is IPv6 capable, the IPv4/IPv6 capable SGSN shall include IPv6 addresses in the field SGSN Address for signalling. Otherwise, it shall include IPv4 addresses in this field.</w:t>
      </w:r>
      <w:r>
        <w:rPr>
          <w:lang w:eastAsia="zh-CN"/>
        </w:rPr>
        <w:t xml:space="preserve"> </w:t>
      </w:r>
      <w:r>
        <w:rPr/>
        <w:t>The GGSN shall store the SGSN Address and use them when sending control plane on this GTP tunnel for the UE.</w:t>
      </w:r>
    </w:p>
    <w:p>
      <w:pPr>
        <w:pStyle w:val="Normal"/>
        <w:keepNext w:val="true"/>
        <w:keepLines/>
        <w:rPr/>
      </w:pPr>
      <w:r>
        <w:rPr/>
        <w:t xml:space="preserve">The SGSN shall include a Recovery information element into the Create </w:t>
      </w:r>
      <w:r>
        <w:rPr>
          <w:lang w:eastAsia="ja-JP"/>
        </w:rPr>
        <w:t>MBMS</w:t>
      </w:r>
      <w:r>
        <w:rPr/>
        <w:t xml:space="preserve"> Context Request if the SGSN is in contact with the GGSN for the very first time or if the SGSN has restarted recently and the new Restart Counter value has not yet been indicated to the GGSN. The GGSN that receives a Recovery information element in the Create MBMS Context Request message element shall handle it in the same way as when receiving an Echo Response message. The Create </w:t>
      </w:r>
      <w:r>
        <w:rPr>
          <w:lang w:eastAsia="ja-JP"/>
        </w:rPr>
        <w:t>MBMS</w:t>
      </w:r>
      <w:r>
        <w:rPr/>
        <w:t xml:space="preserve"> Context Request message shall be considered as a valid activation request for the </w:t>
      </w:r>
      <w:r>
        <w:rPr>
          <w:lang w:eastAsia="ja-JP"/>
        </w:rPr>
        <w:t>MBMS UE</w:t>
      </w:r>
      <w:r>
        <w:rPr/>
        <w:t xml:space="preserve"> context included in the message.</w:t>
      </w:r>
    </w:p>
    <w:p>
      <w:pPr>
        <w:pStyle w:val="Normal"/>
        <w:rPr/>
      </w:pPr>
      <w:r>
        <w:rPr/>
        <w:t>The SGSN shall include Trace Reference, Trace Type, Trigger Id, OMC Identity and Additional Trace Info in the message if GGSN trace is activated in the GGSN. The SGSN shall copy Trace Reference, Trace Type, and OMC Identity from the trace request received from the HLR or OMC and the Trace Activity Control shall be set to Trace Activation.</w:t>
      </w:r>
    </w:p>
    <w:p>
      <w:pPr>
        <w:pStyle w:val="Normal"/>
        <w:rPr/>
      </w:pPr>
      <w:r>
        <w:rPr/>
        <w:t>If BM-SC trace is to be activated in the BM-SC (via the GGSN), the SGSN shall include Additional BM-SC Trace Info in the message. The SGSN shall populate the Additional MBMS Trace Info IE with the values of the relevant parameters included in the trace request received from the HLR or OMC, and the Trace Activity Control For BM-SC value shall be set to Trace Activation.</w:t>
      </w:r>
    </w:p>
    <w:p>
      <w:pPr>
        <w:pStyle w:val="Normal"/>
        <w:rPr/>
      </w:pPr>
      <w:r>
        <w:rPr/>
        <w:t>If Additional Trace Info and Additional MBMS Trace Info are both included within the message, the values of Trace Reference2 and Trace Recording Session Reference shall be the same in each IE.</w:t>
      </w:r>
    </w:p>
    <w:p>
      <w:pPr>
        <w:pStyle w:val="Normal"/>
        <w:rPr/>
      </w:pPr>
      <w:r>
        <w:rPr/>
        <w:t>For more detailed description of Trace Session activation/deactivation procedures see 3GPP TS 32.422 [31]</w:t>
      </w:r>
    </w:p>
    <w:p>
      <w:pPr>
        <w:pStyle w:val="Normal"/>
        <w:rPr/>
      </w:pPr>
      <w:r>
        <w:rPr/>
        <w:t>For SGSN and GGSN trace record description see 3GPP TS 32.423 [32]</w:t>
      </w:r>
    </w:p>
    <w:p>
      <w:pPr>
        <w:pStyle w:val="Normal"/>
        <w:keepNext w:val="true"/>
        <w:keepLines/>
        <w:rPr/>
      </w:pPr>
      <w:r>
        <w:rPr/>
        <w:t>The SGSN shall include the Routeing Area Identity (RAI) of the SGSN where the UE is registered. The MCC and MNC components shall be populated with the MCC and MNC, respectively, of the SGSN where the UE is registered. The LAC and RAC components shall be populated by the SGSN with the LAC and  RAC, respectively, of where the UE is located at the time of the MBMS Context invocation. See one exception to this rule below</w:t>
      </w:r>
      <w:r>
        <w:rPr>
          <w:szCs w:val="18"/>
        </w:rPr>
        <w:t xml:space="preserve"> in shared GERAN and UTRAN networks.</w:t>
      </w:r>
    </w:p>
    <w:p>
      <w:pPr>
        <w:pStyle w:val="Normal"/>
        <w:rPr/>
      </w:pPr>
      <w:r>
        <w:rPr/>
        <w:t>The SGSN shall include the User Location Information IE, MS Time Zone IE, RAT Type IE and the IMEI(SV) IE if they are available (see clause 15.1.1a of 3GPP TS 23.060 [4] for more information). If the User Location Information IE is included then the SGSN shall include the CGI or SAI in the "Geographic Location" field depending on whether the MS is in a cell or a service area respectively.</w:t>
      </w:r>
    </w:p>
    <w:p>
      <w:pPr>
        <w:pStyle w:val="Normal"/>
        <w:rPr>
          <w:szCs w:val="18"/>
        </w:rPr>
      </w:pPr>
      <w:r>
        <w:rPr>
          <w:szCs w:val="18"/>
        </w:rPr>
        <w:t>In shared networks,</w:t>
      </w:r>
    </w:p>
    <w:p>
      <w:pPr>
        <w:pStyle w:val="B1"/>
        <w:rPr/>
      </w:pPr>
      <w:r>
        <w:rPr/>
        <w:t>-</w:t>
        <w:tab/>
        <w:t xml:space="preserve">when the message is sent from the VPLMN to the HPLMN, the PLMN ID that is communicated in the </w:t>
      </w:r>
      <w:r>
        <w:rPr>
          <w:lang w:eastAsia="zh-CN"/>
        </w:rPr>
        <w:t>User Location Information</w:t>
      </w:r>
      <w:r>
        <w:rPr/>
        <w:t xml:space="preserve"> IE and Routeing Area Identity (RAI) IE shall be that of the selected Core Network Operator for supporting UEs, or that of the allocated Core Network Operator for non-supporting UEs. As an exception, based on inter-operator roaming/sharing agreement, </w:t>
      </w:r>
      <w:r>
        <w:rPr>
          <w:lang w:val="en-US"/>
        </w:rPr>
        <w:t xml:space="preserve">if the information on whether the UE is a supporting or non-supporting UE is available, </w:t>
      </w:r>
      <w:r>
        <w:rPr/>
        <w:t>the PLMN ID that is communicated to the HPLMN for non-supported UEs shall be the Common PLMN ID. See clause 4.4 of 3GPP TS 23.251 [35];</w:t>
      </w:r>
    </w:p>
    <w:p>
      <w:pPr>
        <w:pStyle w:val="B1"/>
        <w:rPr/>
      </w:pPr>
      <w:r>
        <w:rPr/>
        <w:t>-</w:t>
        <w:tab/>
        <w:t>when the SGSN and GGSN pertain to the same PLMN, the Common PLMN ID shall be communicated in SAI/CGI to the GGSN, for both supporting and non-supporting UEs. The Core Network Operator PLMN ID (selected by the UE for supporting UEs or allocated by the network for non-supporting UEs) shall be communicated in RAI.</w:t>
      </w:r>
    </w:p>
    <w:p>
      <w:pPr>
        <w:pStyle w:val="Normal"/>
        <w:rPr/>
      </w:pPr>
      <w:r>
        <w:rPr/>
        <w:t>The optional Private Extension contains vendor or operator specific information.</w:t>
      </w:r>
    </w:p>
    <w:p>
      <w:pPr>
        <w:pStyle w:val="Normal"/>
        <w:rPr/>
      </w:pPr>
      <w:r>
        <w:rPr/>
        <w:t>The MBMS Protocol Configuration Options (MBMS PCO) information element may be included in the request when the MS provides the GGSN with MBMS specific parameters. The SGSN includes this IE in the Create MBMS Context Request if the associated Activate MBMS Context Request from the MS includes MBMS protocol configuration options. The SGSN shall copy the content of this IE transparently from the content of the MBMS PCO IE in the Activate MBMS Context Request message.</w:t>
      </w:r>
    </w:p>
    <w:p>
      <w:pPr>
        <w:pStyle w:val="TH"/>
        <w:rPr/>
      </w:pPr>
      <w:r>
        <w:rPr/>
        <w:t>Table 7.5A.5: Information Elements in a Create MBMS Context Request</w:t>
      </w:r>
    </w:p>
    <w:tbl>
      <w:tblPr>
        <w:tblW w:w="8558"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3621"/>
        <w:gridCol w:w="2285"/>
        <w:gridCol w:w="2652"/>
      </w:tblGrid>
      <w:tr>
        <w:trPr/>
        <w:tc>
          <w:tcPr>
            <w:tcW w:w="362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w:t>
            </w:r>
          </w:p>
        </w:tc>
        <w:tc>
          <w:tcPr>
            <w:tcW w:w="2285"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Presence requirement</w:t>
            </w:r>
          </w:p>
        </w:tc>
        <w:tc>
          <w:tcPr>
            <w:tcW w:w="265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Reference</w:t>
            </w:r>
          </w:p>
        </w:tc>
      </w:tr>
      <w:tr>
        <w:trPr/>
        <w:tc>
          <w:tcPr>
            <w:tcW w:w="3621"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906" w:name="_MCCTEMPBM_CRPT71230386___4"/>
            <w:bookmarkEnd w:id="906"/>
            <w:r>
              <w:rPr/>
              <w:t>IMSI</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Conditional</w:t>
            </w:r>
          </w:p>
        </w:tc>
        <w:tc>
          <w:tcPr>
            <w:tcW w:w="265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7.7.2</w:t>
            </w:r>
          </w:p>
        </w:tc>
      </w:tr>
      <w:tr>
        <w:trPr/>
        <w:tc>
          <w:tcPr>
            <w:tcW w:w="3621"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907" w:name="_MCCTEMPBM_CRPT71230386___4"/>
            <w:bookmarkStart w:id="908" w:name="_MCCTEMPBM_CRPT71230387___4"/>
            <w:bookmarkEnd w:id="907"/>
            <w:bookmarkEnd w:id="908"/>
            <w:r>
              <w:rPr/>
              <w:t>Routeing Area Identity (RAI)</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Mandatory</w:t>
            </w:r>
          </w:p>
        </w:tc>
        <w:tc>
          <w:tcPr>
            <w:tcW w:w="265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7.7.3</w:t>
            </w:r>
          </w:p>
        </w:tc>
      </w:tr>
      <w:tr>
        <w:trPr/>
        <w:tc>
          <w:tcPr>
            <w:tcW w:w="3621"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909" w:name="_MCCTEMPBM_CRPT71230387___4"/>
            <w:bookmarkStart w:id="910" w:name="_MCCTEMPBM_CRPT71230388___4"/>
            <w:bookmarkEnd w:id="909"/>
            <w:bookmarkEnd w:id="910"/>
            <w:r>
              <w:rPr/>
              <w:t>Recovery</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265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7.7.11</w:t>
            </w:r>
          </w:p>
        </w:tc>
      </w:tr>
      <w:tr>
        <w:trPr/>
        <w:tc>
          <w:tcPr>
            <w:tcW w:w="3621"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911" w:name="_MCCTEMPBM_CRPT71230388___4"/>
            <w:bookmarkStart w:id="912" w:name="_MCCTEMPBM_CRPT71230389___4"/>
            <w:bookmarkEnd w:id="911"/>
            <w:bookmarkEnd w:id="912"/>
            <w:r>
              <w:rPr/>
              <w:t>Selection mode</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Conditional</w:t>
            </w:r>
          </w:p>
        </w:tc>
        <w:tc>
          <w:tcPr>
            <w:tcW w:w="265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7.7.12</w:t>
            </w:r>
          </w:p>
        </w:tc>
      </w:tr>
      <w:tr>
        <w:trPr/>
        <w:tc>
          <w:tcPr>
            <w:tcW w:w="3621" w:type="dxa"/>
            <w:tcBorders>
              <w:top w:val="single" w:sz="4" w:space="0" w:color="000000"/>
              <w:left w:val="single" w:sz="4" w:space="0" w:color="000000"/>
              <w:bottom w:val="single" w:sz="4" w:space="0" w:color="000000"/>
              <w:right w:val="single" w:sz="4" w:space="0" w:color="000000"/>
            </w:tcBorders>
          </w:tcPr>
          <w:p>
            <w:pPr>
              <w:pStyle w:val="TAL"/>
              <w:widowControl w:val="false"/>
              <w:rPr>
                <w:lang w:val="fr-FR"/>
              </w:rPr>
            </w:pPr>
            <w:bookmarkStart w:id="913" w:name="_MCCTEMPBM_CRPT71230389___4"/>
            <w:bookmarkStart w:id="914" w:name="_MCCTEMPBM_CRPT71230390___4"/>
            <w:bookmarkEnd w:id="913"/>
            <w:bookmarkEnd w:id="914"/>
            <w:r>
              <w:rPr>
                <w:lang w:val="fr-FR"/>
              </w:rPr>
              <w:t>Tunnel Endpoint Identifier Control Plane</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Conditional</w:t>
            </w:r>
          </w:p>
        </w:tc>
        <w:tc>
          <w:tcPr>
            <w:tcW w:w="265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7.7.14</w:t>
            </w:r>
          </w:p>
        </w:tc>
      </w:tr>
      <w:tr>
        <w:trPr/>
        <w:tc>
          <w:tcPr>
            <w:tcW w:w="3621"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915" w:name="_MCCTEMPBM_CRPT71230390___4"/>
            <w:bookmarkStart w:id="916" w:name="_MCCTEMPBM_CRPT71230391___4"/>
            <w:bookmarkEnd w:id="915"/>
            <w:bookmarkEnd w:id="916"/>
            <w:r>
              <w:rPr/>
              <w:t>Trace Reference</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265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7.7.24</w:t>
            </w:r>
          </w:p>
        </w:tc>
      </w:tr>
      <w:tr>
        <w:trPr/>
        <w:tc>
          <w:tcPr>
            <w:tcW w:w="3621"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917" w:name="_MCCTEMPBM_CRPT71230391___4"/>
            <w:bookmarkStart w:id="918" w:name="_MCCTEMPBM_CRPT71230392___4"/>
            <w:bookmarkEnd w:id="917"/>
            <w:bookmarkEnd w:id="918"/>
            <w:r>
              <w:rPr/>
              <w:t>Trace Type</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265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7.7.25</w:t>
            </w:r>
          </w:p>
        </w:tc>
      </w:tr>
      <w:tr>
        <w:trPr/>
        <w:tc>
          <w:tcPr>
            <w:tcW w:w="3621"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919" w:name="_MCCTEMPBM_CRPT71230392___4"/>
            <w:bookmarkStart w:id="920" w:name="_MCCTEMPBM_CRPT71230393___4"/>
            <w:bookmarkEnd w:id="919"/>
            <w:bookmarkEnd w:id="920"/>
            <w:r>
              <w:rPr/>
              <w:t>End User Address</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Mandatory</w:t>
            </w:r>
          </w:p>
        </w:tc>
        <w:tc>
          <w:tcPr>
            <w:tcW w:w="265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7.7.27</w:t>
            </w:r>
          </w:p>
        </w:tc>
      </w:tr>
      <w:tr>
        <w:trPr/>
        <w:tc>
          <w:tcPr>
            <w:tcW w:w="3621"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921" w:name="_MCCTEMPBM_CRPT71230393___4"/>
            <w:bookmarkStart w:id="922" w:name="_MCCTEMPBM_CRPT71230394___4"/>
            <w:bookmarkEnd w:id="921"/>
            <w:bookmarkEnd w:id="922"/>
            <w:r>
              <w:rPr/>
              <w:t>Access Point Name</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Mandatory</w:t>
            </w:r>
          </w:p>
        </w:tc>
        <w:tc>
          <w:tcPr>
            <w:tcW w:w="265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7.7.30</w:t>
            </w:r>
          </w:p>
        </w:tc>
      </w:tr>
      <w:tr>
        <w:trPr/>
        <w:tc>
          <w:tcPr>
            <w:tcW w:w="3621"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923" w:name="_MCCTEMPBM_CRPT71230394___4"/>
            <w:bookmarkStart w:id="924" w:name="_MCCTEMPBM_CRPT71230395___4"/>
            <w:bookmarkEnd w:id="923"/>
            <w:bookmarkEnd w:id="924"/>
            <w:r>
              <w:rPr/>
              <w:t>SGSN Address for signalling</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Mandatory</w:t>
            </w:r>
          </w:p>
        </w:tc>
        <w:tc>
          <w:tcPr>
            <w:tcW w:w="265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GSN Address 7.7.32</w:t>
            </w:r>
          </w:p>
        </w:tc>
      </w:tr>
      <w:tr>
        <w:trPr/>
        <w:tc>
          <w:tcPr>
            <w:tcW w:w="3621"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925" w:name="_MCCTEMPBM_CRPT71230395___4"/>
            <w:bookmarkStart w:id="926" w:name="_MCCTEMPBM_CRPT71230396___4"/>
            <w:bookmarkEnd w:id="925"/>
            <w:bookmarkEnd w:id="926"/>
            <w:r>
              <w:rPr/>
              <w:t>MSISDN</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Conditional</w:t>
            </w:r>
          </w:p>
        </w:tc>
        <w:tc>
          <w:tcPr>
            <w:tcW w:w="265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7.7.33</w:t>
            </w:r>
          </w:p>
        </w:tc>
      </w:tr>
      <w:tr>
        <w:trPr/>
        <w:tc>
          <w:tcPr>
            <w:tcW w:w="3621"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927" w:name="_MCCTEMPBM_CRPT71230396___4"/>
            <w:bookmarkStart w:id="928" w:name="_MCCTEMPBM_CRPT71230397___4"/>
            <w:bookmarkEnd w:id="927"/>
            <w:bookmarkEnd w:id="928"/>
            <w:r>
              <w:rPr/>
              <w:t>Trigger Id</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265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7.7.41</w:t>
            </w:r>
          </w:p>
        </w:tc>
      </w:tr>
      <w:tr>
        <w:trPr/>
        <w:tc>
          <w:tcPr>
            <w:tcW w:w="3621"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929" w:name="_MCCTEMPBM_CRPT71230397___4"/>
            <w:bookmarkStart w:id="930" w:name="_MCCTEMPBM_CRPT71230398___4"/>
            <w:bookmarkEnd w:id="929"/>
            <w:bookmarkEnd w:id="930"/>
            <w:r>
              <w:rPr/>
              <w:t>OMC Identity</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265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7.7.42</w:t>
            </w:r>
          </w:p>
        </w:tc>
      </w:tr>
      <w:tr>
        <w:trPr/>
        <w:tc>
          <w:tcPr>
            <w:tcW w:w="3621"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931" w:name="_MCCTEMPBM_CRPT71230398___4"/>
            <w:bookmarkStart w:id="932" w:name="_MCCTEMPBM_CRPT71230399___4"/>
            <w:bookmarkEnd w:id="931"/>
            <w:bookmarkEnd w:id="932"/>
            <w:r>
              <w:rPr/>
              <w:t>RAT Type</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265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7.7.50</w:t>
            </w:r>
          </w:p>
        </w:tc>
      </w:tr>
      <w:tr>
        <w:trPr/>
        <w:tc>
          <w:tcPr>
            <w:tcW w:w="3621"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933" w:name="_MCCTEMPBM_CRPT71230399___4"/>
            <w:bookmarkStart w:id="934" w:name="_MCCTEMPBM_CRPT71230400___4"/>
            <w:bookmarkEnd w:id="933"/>
            <w:bookmarkEnd w:id="934"/>
            <w:r>
              <w:rPr/>
              <w:t>User Location Information</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265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7.7.51</w:t>
            </w:r>
          </w:p>
        </w:tc>
      </w:tr>
      <w:tr>
        <w:trPr/>
        <w:tc>
          <w:tcPr>
            <w:tcW w:w="3621"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935" w:name="_MCCTEMPBM_CRPT71230400___4"/>
            <w:bookmarkStart w:id="936" w:name="_MCCTEMPBM_CRPT71230401___4"/>
            <w:bookmarkEnd w:id="935"/>
            <w:bookmarkEnd w:id="936"/>
            <w:r>
              <w:rPr/>
              <w:t>MS Time Zone</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265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7.7.52</w:t>
            </w:r>
          </w:p>
        </w:tc>
      </w:tr>
      <w:tr>
        <w:trPr/>
        <w:tc>
          <w:tcPr>
            <w:tcW w:w="3621"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937" w:name="_MCCTEMPBM_CRPT71230401___4"/>
            <w:bookmarkStart w:id="938" w:name="_MCCTEMPBM_CRPT71230402___4"/>
            <w:bookmarkEnd w:id="937"/>
            <w:bookmarkEnd w:id="938"/>
            <w:r>
              <w:rPr/>
              <w:t>IMEI(SV)</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265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7.7.53</w:t>
            </w:r>
          </w:p>
        </w:tc>
      </w:tr>
      <w:tr>
        <w:trPr/>
        <w:tc>
          <w:tcPr>
            <w:tcW w:w="3621"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939" w:name="_MCCTEMPBM_CRPT71230402___4"/>
            <w:bookmarkStart w:id="940" w:name="_MCCTEMPBM_CRPT71230403___4"/>
            <w:bookmarkEnd w:id="939"/>
            <w:bookmarkEnd w:id="940"/>
            <w:r>
              <w:rPr/>
              <w:t>MBMS Protocol Configuration Options</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265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7.7.58</w:t>
            </w:r>
          </w:p>
        </w:tc>
      </w:tr>
      <w:tr>
        <w:trPr/>
        <w:tc>
          <w:tcPr>
            <w:tcW w:w="3621"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941" w:name="_MCCTEMPBM_CRPT71230403___4"/>
            <w:bookmarkStart w:id="942" w:name="_MCCTEMPBM_CRPT71230404___4"/>
            <w:bookmarkEnd w:id="941"/>
            <w:bookmarkEnd w:id="942"/>
            <w:r>
              <w:rPr/>
              <w:t>Additonal Trace Info</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265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7.7.62</w:t>
            </w:r>
          </w:p>
        </w:tc>
      </w:tr>
      <w:tr>
        <w:trPr/>
        <w:tc>
          <w:tcPr>
            <w:tcW w:w="3621"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943" w:name="_MCCTEMPBM_CRPT71230404___4"/>
            <w:bookmarkStart w:id="944" w:name="_MCCTEMPBM_CRPT71230405___4"/>
            <w:bookmarkEnd w:id="943"/>
            <w:bookmarkEnd w:id="944"/>
            <w:r>
              <w:rPr/>
              <w:t>Enhanced NSAPI</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Mandatory</w:t>
            </w:r>
          </w:p>
        </w:tc>
        <w:tc>
          <w:tcPr>
            <w:tcW w:w="265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7.7.67</w:t>
            </w:r>
          </w:p>
        </w:tc>
      </w:tr>
      <w:tr>
        <w:trPr/>
        <w:tc>
          <w:tcPr>
            <w:tcW w:w="3621"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945" w:name="_MCCTEMPBM_CRPT71230405___4"/>
            <w:bookmarkStart w:id="946" w:name="_MCCTEMPBM_CRPT71230406___4"/>
            <w:bookmarkEnd w:id="945"/>
            <w:bookmarkEnd w:id="946"/>
            <w:r>
              <w:rPr/>
              <w:t>Additional MBMS Trace Info</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265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7.7.68</w:t>
            </w:r>
          </w:p>
        </w:tc>
      </w:tr>
      <w:tr>
        <w:trPr/>
        <w:tc>
          <w:tcPr>
            <w:tcW w:w="3621"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947" w:name="_MCCTEMPBM_CRPT71230406___4"/>
            <w:bookmarkStart w:id="948" w:name="_MCCTEMPBM_CRPT71230407___4"/>
            <w:bookmarkEnd w:id="947"/>
            <w:r>
              <w:rPr/>
              <w:t>Private Extension</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265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bookmarkStart w:id="949" w:name="_MCCTEMPBM_CRPT71230407___4"/>
            <w:r>
              <w:rPr/>
              <w:t>7.7.46</w:t>
            </w:r>
            <w:bookmarkEnd w:id="949"/>
          </w:p>
        </w:tc>
      </w:tr>
    </w:tbl>
    <w:p>
      <w:pPr>
        <w:pStyle w:val="Normal"/>
        <w:rPr/>
      </w:pPr>
      <w:r>
        <w:rPr/>
      </w:r>
    </w:p>
    <w:p>
      <w:pPr>
        <w:pStyle w:val="Heading4"/>
        <w:rPr/>
      </w:pPr>
      <w:bookmarkStart w:id="950" w:name="_Toc9597871"/>
      <w:bookmarkStart w:id="951" w:name="_Toc114513613"/>
      <w:r>
        <w:rPr/>
        <w:t>7.5A.1.6</w:t>
        <w:tab/>
        <w:t>Create MBMS Context Response</w:t>
      </w:r>
      <w:bookmarkEnd w:id="950"/>
      <w:bookmarkEnd w:id="951"/>
    </w:p>
    <w:p>
      <w:pPr>
        <w:pStyle w:val="Normal"/>
        <w:rPr/>
      </w:pPr>
      <w:r>
        <w:rPr/>
        <w:t>The message shall be sent from a GGSN node to a SGSN node as a response of a Create MBMS Context Request. When the SGSN receives a Create MBMS Context Response with the Cause value indicating "Request Accepted", the SGSN may be required to register with the GGSN. For further details see MBMS Registration Request procedure.</w:t>
      </w:r>
    </w:p>
    <w:p>
      <w:pPr>
        <w:pStyle w:val="Normal"/>
        <w:rPr/>
      </w:pPr>
      <w:r>
        <w:rPr/>
        <w:t>The Cause value indicates if a MBMS UE context has been created in the GGSN or not. An MBMS UE context has not been created in the GGSN if the Cause differs from "Request accepted". Possible Cause values are:</w:t>
      </w:r>
    </w:p>
    <w:p>
      <w:pPr>
        <w:pStyle w:val="B1"/>
        <w:rPr/>
      </w:pPr>
      <w:r>
        <w:rPr/>
        <w:t>-</w:t>
        <w:tab/>
        <w:t>"Request Accepted".</w:t>
      </w:r>
    </w:p>
    <w:p>
      <w:pPr>
        <w:pStyle w:val="B1"/>
        <w:rPr/>
      </w:pPr>
      <w:r>
        <w:rPr/>
        <w:t>-</w:t>
        <w:tab/>
        <w:t>"No resources available".</w:t>
      </w:r>
    </w:p>
    <w:p>
      <w:pPr>
        <w:pStyle w:val="B1"/>
        <w:rPr/>
      </w:pPr>
      <w:r>
        <w:rPr/>
        <w:t>-</w:t>
        <w:tab/>
        <w:t>"No memory is available".</w:t>
      </w:r>
    </w:p>
    <w:p>
      <w:pPr>
        <w:pStyle w:val="B1"/>
        <w:rPr/>
      </w:pPr>
      <w:r>
        <w:rPr/>
        <w:t>-</w:t>
        <w:tab/>
        <w:t>"Missing or unknown APN".</w:t>
      </w:r>
    </w:p>
    <w:p>
      <w:pPr>
        <w:pStyle w:val="B1"/>
        <w:rPr/>
      </w:pPr>
      <w:r>
        <w:rPr/>
        <w:t>-</w:t>
        <w:tab/>
        <w:t>"Unknown PDP address or PDP type".</w:t>
      </w:r>
    </w:p>
    <w:p>
      <w:pPr>
        <w:pStyle w:val="B1"/>
        <w:rPr/>
      </w:pPr>
      <w:r>
        <w:rPr/>
        <w:t>-</w:t>
        <w:tab/>
        <w:t>"User authentication failed".</w:t>
      </w:r>
    </w:p>
    <w:p>
      <w:pPr>
        <w:pStyle w:val="B1"/>
        <w:rPr/>
      </w:pPr>
      <w:r>
        <w:rPr/>
        <w:t>-</w:t>
        <w:tab/>
        <w:t>"System failure".</w:t>
      </w:r>
    </w:p>
    <w:p>
      <w:pPr>
        <w:pStyle w:val="B1"/>
        <w:rPr/>
      </w:pPr>
      <w:r>
        <w:rPr/>
        <w:t>-</w:t>
        <w:tab/>
        <w:t>"Mandatory IE incorrect".</w:t>
      </w:r>
    </w:p>
    <w:p>
      <w:pPr>
        <w:pStyle w:val="B1"/>
        <w:rPr/>
      </w:pPr>
      <w:r>
        <w:rPr/>
        <w:t>-</w:t>
        <w:tab/>
        <w:t>"Mandatory IE missing".</w:t>
      </w:r>
    </w:p>
    <w:p>
      <w:pPr>
        <w:pStyle w:val="B1"/>
        <w:rPr/>
      </w:pPr>
      <w:r>
        <w:rPr/>
        <w:t>-</w:t>
        <w:tab/>
        <w:t>"Optional IE incorrect".</w:t>
      </w:r>
    </w:p>
    <w:p>
      <w:pPr>
        <w:pStyle w:val="B1"/>
        <w:rPr/>
      </w:pPr>
      <w:r>
        <w:rPr/>
        <w:t>-</w:t>
        <w:tab/>
        <w:t>"Invalid message format".</w:t>
      </w:r>
    </w:p>
    <w:p>
      <w:pPr>
        <w:pStyle w:val="B1"/>
        <w:rPr/>
      </w:pPr>
      <w:r>
        <w:rPr/>
        <w:t>-</w:t>
        <w:tab/>
        <w:t>"APN access denied – no subscription".</w:t>
      </w:r>
    </w:p>
    <w:p>
      <w:pPr>
        <w:pStyle w:val="Normal"/>
        <w:rPr/>
      </w:pPr>
      <w:r>
        <w:rPr/>
        <w:t>"No resources available" indicates that not enough resources are available within the network to allow the MBMS UE Context to be created. "Missing or unknown APN" indicates e.g. when the GGSN does not support the Access Point Name. "Unknown PDP address or PDP type" indicates when the GGSN does not support the PDP type or the PDP address. Within the scope of MBMS message, an unknown PDP address is considered to be unknown mulitcast address / service.</w:t>
      </w:r>
    </w:p>
    <w:p>
      <w:pPr>
        <w:pStyle w:val="Normal"/>
        <w:rPr/>
      </w:pPr>
      <w:r>
        <w:rPr/>
        <w:t>"User authentication failed" indicates that the external packet network has rejected the service requested by the user. Only the Cause information element shall be included in the response if the Cause contains another value than "Request accepted".</w:t>
      </w:r>
    </w:p>
    <w:p>
      <w:pPr>
        <w:pStyle w:val="Normal"/>
        <w:rPr/>
      </w:pPr>
      <w:r>
        <w:rPr/>
        <w:t>The Tunnel Endpoint Identifier Control Plane field specifies an uplink Tunnel Endpoint Identifier for control plane messages, which is chosen by the GGSN. The SGSN shall include this Tunnel Endpoint Identifier in the GTP header of all subsequent uplink-control plane messages, which are related to the requested MBMS UE context.</w:t>
      </w:r>
    </w:p>
    <w:p>
      <w:pPr>
        <w:pStyle w:val="Normal"/>
        <w:rPr/>
      </w:pPr>
      <w:r>
        <w:rPr/>
        <w:t>The GGSN shall include a GGSN Address for control plane, which may differ from that provided by the underlying network service (e.g. IP).</w:t>
      </w:r>
    </w:p>
    <w:p>
      <w:pPr>
        <w:pStyle w:val="Normal"/>
        <w:rPr/>
      </w:pPr>
      <w:r>
        <w:rPr/>
        <w:t>If the Create MBMS Context Request received from the SGSN included IPv6 SGSN address, an IPv4/IPv6 capable GGSN shall include IPv6 addresses in the fields GGSN Address for Control Plane, and IPv4 addresses in the fields Alternative GGSN Address for Control Plane. If SGSN included only an IPv4 SGSN address in the request, IPv4/IPv6 capable GGSN shall include IPv4 addresses in the fields GGSN Address for Control Plane and IPv6 addresses in the fields Alternative GGSN Address for Control Plane. The SGSN shall store these GGSN Addresses and use one set of them when sending control plane on this GTP tunnel.</w:t>
      </w:r>
    </w:p>
    <w:p>
      <w:pPr>
        <w:pStyle w:val="Normal"/>
        <w:rPr/>
      </w:pPr>
      <w:r>
        <w:rPr/>
        <w:t xml:space="preserve">The GGSN shall include the Recovery information element into the Create </w:t>
      </w:r>
      <w:r>
        <w:rPr>
          <w:lang w:eastAsia="ja-JP"/>
        </w:rPr>
        <w:t>MBMS</w:t>
      </w:r>
      <w:r>
        <w:rPr/>
        <w:t xml:space="preserve"> Context Response if the GGSN is in contact with the SGSN for the first time or the GGSN has restarted recently and the new Restart Counter value has not yet been indicated to the SGSN. The SGSN receiving the Recovery information element shall handle it as when an Echo Response message is received but shall consider the </w:t>
      </w:r>
      <w:r>
        <w:rPr>
          <w:lang w:eastAsia="ja-JP"/>
        </w:rPr>
        <w:t>MBMS UE</w:t>
      </w:r>
      <w:r>
        <w:rPr/>
        <w:t xml:space="preserve"> context being created as active if the response indicates successful context activation at the GGSN.</w:t>
      </w:r>
    </w:p>
    <w:p>
      <w:pPr>
        <w:pStyle w:val="Normal"/>
        <w:rPr/>
      </w:pPr>
      <w:r>
        <w:rPr/>
        <w:t>The Charging ID is used to identify all charging records produced in SGSN(s) and the GGSN for this MBMS UE context. The Charging ID is generated by the GGSN and shall be unique within the GGSN.</w:t>
      </w:r>
    </w:p>
    <w:p>
      <w:pPr>
        <w:pStyle w:val="Normal"/>
        <w:rPr/>
      </w:pPr>
      <w:r>
        <w:rPr/>
        <w:t>The Charging Gateway Address is the IP address of the recommended Charging Gateway Functionality to which the SGSN should transfer the Charging Detail Records (CDR) for this MBMS UE Context.</w:t>
      </w:r>
    </w:p>
    <w:p>
      <w:pPr>
        <w:pStyle w:val="Normal"/>
        <w:rPr/>
      </w:pPr>
      <w:r>
        <w:rPr/>
        <w:t>The Alternative Charging Gateway Address  IE has a similar purpose as the Charging Gateway Address but enables co-existence of IPv4 and IPv6 stacks in the Ga charging interfaces, without mandating any node to have a dual stack. The format of the optional Alternative Charging Gateway Address information element is the same as the format of the Charging Gateway Address.</w:t>
      </w:r>
    </w:p>
    <w:p>
      <w:pPr>
        <w:pStyle w:val="Normal"/>
        <w:rPr/>
      </w:pPr>
      <w:r>
        <w:rPr/>
        <w:t>When both these addresses are present, the Charging Gateway address IE shall contain the IPv4 address of the Charging Gateway Function and the Alternative Charging Gateway address IE shall contain the IPv6 address of the Charging Gateway Function.</w:t>
      </w:r>
    </w:p>
    <w:p>
      <w:pPr>
        <w:pStyle w:val="NO"/>
        <w:rPr/>
      </w:pPr>
      <w:r>
        <w:rPr/>
        <w:t>NOTE:</w:t>
        <w:tab/>
        <w:t>The Charging Gateway Address and Alternative Charging Gateway Address both refer to the same Charging Gateway Function.</w:t>
      </w:r>
    </w:p>
    <w:p>
      <w:pPr>
        <w:pStyle w:val="Normal"/>
        <w:rPr/>
      </w:pPr>
      <w:r>
        <w:rPr/>
        <w:t>The optional Private Extension contains vendor or operator specific information.</w:t>
      </w:r>
    </w:p>
    <w:p>
      <w:pPr>
        <w:pStyle w:val="Normal"/>
        <w:rPr/>
      </w:pPr>
      <w:r>
        <w:rPr/>
        <w:t>The MBMS Protocol Configuration Options (MBMS PCO) information element may be included in the response when the GGSN provides the MS with MBMS specific parameters. The SGSN includes this IE in the Activate MBMS Context Accept message if the associated Create MBMS Context Response message from the GGSN includes MBMS protocol configuration options. The SGSN shall copy the content of this IE transparently from the content of the MBMS PCO IE in the Create MBMS Context Response message.</w:t>
      </w:r>
    </w:p>
    <w:p>
      <w:pPr>
        <w:pStyle w:val="TH"/>
        <w:rPr/>
      </w:pPr>
      <w:r>
        <w:rPr/>
        <w:t>Table 7.5A.6: Information Elements in a Create MBMS Context Response</w:t>
      </w:r>
    </w:p>
    <w:tbl>
      <w:tblPr>
        <w:tblW w:w="7957"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3697"/>
        <w:gridCol w:w="2390"/>
        <w:gridCol w:w="1870"/>
      </w:tblGrid>
      <w:tr>
        <w:trPr/>
        <w:tc>
          <w:tcPr>
            <w:tcW w:w="369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w:t>
            </w:r>
          </w:p>
        </w:tc>
        <w:tc>
          <w:tcPr>
            <w:tcW w:w="239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Presence requirement</w:t>
            </w:r>
          </w:p>
        </w:tc>
        <w:tc>
          <w:tcPr>
            <w:tcW w:w="187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Reference</w:t>
            </w:r>
          </w:p>
        </w:tc>
      </w:tr>
      <w:tr>
        <w:trPr/>
        <w:tc>
          <w:tcPr>
            <w:tcW w:w="369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952" w:name="_MCCTEMPBM_CRPT71230408___4"/>
            <w:bookmarkEnd w:id="952"/>
            <w:r>
              <w:rPr/>
              <w:t>Cause</w:t>
            </w:r>
          </w:p>
        </w:tc>
        <w:tc>
          <w:tcPr>
            <w:tcW w:w="239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Mandatory</w:t>
            </w:r>
          </w:p>
        </w:tc>
        <w:tc>
          <w:tcPr>
            <w:tcW w:w="187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7.7.1</w:t>
            </w:r>
          </w:p>
        </w:tc>
      </w:tr>
      <w:tr>
        <w:trPr/>
        <w:tc>
          <w:tcPr>
            <w:tcW w:w="369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953" w:name="_MCCTEMPBM_CRPT71230408___4"/>
            <w:bookmarkStart w:id="954" w:name="_MCCTEMPBM_CRPT71230409___4"/>
            <w:bookmarkEnd w:id="953"/>
            <w:bookmarkEnd w:id="954"/>
            <w:r>
              <w:rPr/>
              <w:t>Recovery</w:t>
            </w:r>
          </w:p>
        </w:tc>
        <w:tc>
          <w:tcPr>
            <w:tcW w:w="239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87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7.7.11</w:t>
            </w:r>
          </w:p>
        </w:tc>
      </w:tr>
      <w:tr>
        <w:trPr/>
        <w:tc>
          <w:tcPr>
            <w:tcW w:w="3697" w:type="dxa"/>
            <w:tcBorders>
              <w:top w:val="single" w:sz="4" w:space="0" w:color="000000"/>
              <w:left w:val="single" w:sz="4" w:space="0" w:color="000000"/>
              <w:bottom w:val="single" w:sz="4" w:space="0" w:color="000000"/>
              <w:right w:val="single" w:sz="4" w:space="0" w:color="000000"/>
            </w:tcBorders>
          </w:tcPr>
          <w:p>
            <w:pPr>
              <w:pStyle w:val="TAL"/>
              <w:widowControl w:val="false"/>
              <w:rPr>
                <w:lang w:val="fr-FR"/>
              </w:rPr>
            </w:pPr>
            <w:bookmarkStart w:id="955" w:name="_MCCTEMPBM_CRPT71230409___4"/>
            <w:bookmarkStart w:id="956" w:name="_MCCTEMPBM_CRPT71230410___4"/>
            <w:bookmarkEnd w:id="955"/>
            <w:bookmarkEnd w:id="956"/>
            <w:r>
              <w:rPr>
                <w:lang w:val="fr-FR"/>
              </w:rPr>
              <w:t>Tunnel Endpoint Identifier Control Plane</w:t>
            </w:r>
          </w:p>
        </w:tc>
        <w:tc>
          <w:tcPr>
            <w:tcW w:w="239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Conditional</w:t>
            </w:r>
          </w:p>
        </w:tc>
        <w:tc>
          <w:tcPr>
            <w:tcW w:w="187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7.7.14</w:t>
            </w:r>
          </w:p>
        </w:tc>
      </w:tr>
      <w:tr>
        <w:trPr/>
        <w:tc>
          <w:tcPr>
            <w:tcW w:w="369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957" w:name="_MCCTEMPBM_CRPT71230410___4"/>
            <w:bookmarkStart w:id="958" w:name="_MCCTEMPBM_CRPT71230411___4"/>
            <w:bookmarkEnd w:id="957"/>
            <w:bookmarkEnd w:id="958"/>
            <w:r>
              <w:rPr/>
              <w:t>Charging ID</w:t>
            </w:r>
          </w:p>
        </w:tc>
        <w:tc>
          <w:tcPr>
            <w:tcW w:w="239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Conditional</w:t>
            </w:r>
          </w:p>
        </w:tc>
        <w:tc>
          <w:tcPr>
            <w:tcW w:w="187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7.7.26</w:t>
            </w:r>
          </w:p>
        </w:tc>
      </w:tr>
      <w:tr>
        <w:trPr/>
        <w:tc>
          <w:tcPr>
            <w:tcW w:w="369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959" w:name="_MCCTEMPBM_CRPT71230411___4"/>
            <w:bookmarkStart w:id="960" w:name="_MCCTEMPBM_CRPT71230412___4"/>
            <w:bookmarkEnd w:id="959"/>
            <w:bookmarkEnd w:id="960"/>
            <w:r>
              <w:rPr/>
              <w:t>GGSN Address for Control Plane</w:t>
            </w:r>
          </w:p>
        </w:tc>
        <w:tc>
          <w:tcPr>
            <w:tcW w:w="239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Conditional</w:t>
            </w:r>
          </w:p>
        </w:tc>
        <w:tc>
          <w:tcPr>
            <w:tcW w:w="187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GSN Address 7.7.32</w:t>
            </w:r>
          </w:p>
        </w:tc>
      </w:tr>
      <w:tr>
        <w:trPr/>
        <w:tc>
          <w:tcPr>
            <w:tcW w:w="369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961" w:name="_MCCTEMPBM_CRPT71230412___4"/>
            <w:bookmarkStart w:id="962" w:name="_MCCTEMPBM_CRPT71230413___4"/>
            <w:bookmarkEnd w:id="961"/>
            <w:bookmarkEnd w:id="962"/>
            <w:r>
              <w:rPr/>
              <w:t>Alternative GGSN Address for Control Plane</w:t>
            </w:r>
          </w:p>
        </w:tc>
        <w:tc>
          <w:tcPr>
            <w:tcW w:w="239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Conditional</w:t>
            </w:r>
          </w:p>
        </w:tc>
        <w:tc>
          <w:tcPr>
            <w:tcW w:w="187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GSN Address 7.7.32</w:t>
            </w:r>
          </w:p>
        </w:tc>
      </w:tr>
      <w:tr>
        <w:trPr/>
        <w:tc>
          <w:tcPr>
            <w:tcW w:w="369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963" w:name="_MCCTEMPBM_CRPT71230413___4"/>
            <w:bookmarkStart w:id="964" w:name="_MCCTEMPBM_CRPT71230414___4"/>
            <w:bookmarkEnd w:id="963"/>
            <w:bookmarkEnd w:id="964"/>
            <w:r>
              <w:rPr/>
              <w:t>Charging Gateway Address</w:t>
            </w:r>
          </w:p>
        </w:tc>
        <w:tc>
          <w:tcPr>
            <w:tcW w:w="239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87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7.7.44</w:t>
            </w:r>
          </w:p>
        </w:tc>
      </w:tr>
      <w:tr>
        <w:trPr/>
        <w:tc>
          <w:tcPr>
            <w:tcW w:w="369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965" w:name="_MCCTEMPBM_CRPT71230414___4"/>
            <w:bookmarkStart w:id="966" w:name="_MCCTEMPBM_CRPT71230415___4"/>
            <w:bookmarkEnd w:id="965"/>
            <w:bookmarkEnd w:id="966"/>
            <w:r>
              <w:rPr/>
              <w:t>Alternative Charging Gateway Address</w:t>
            </w:r>
          </w:p>
        </w:tc>
        <w:tc>
          <w:tcPr>
            <w:tcW w:w="239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87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7.7.44</w:t>
            </w:r>
          </w:p>
        </w:tc>
      </w:tr>
      <w:tr>
        <w:trPr/>
        <w:tc>
          <w:tcPr>
            <w:tcW w:w="369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967" w:name="_MCCTEMPBM_CRPT71230415___4"/>
            <w:bookmarkStart w:id="968" w:name="_MCCTEMPBM_CRPT71230416___4"/>
            <w:bookmarkEnd w:id="967"/>
            <w:bookmarkEnd w:id="968"/>
            <w:r>
              <w:rPr/>
              <w:t>MBMS Protocol Configuration Options</w:t>
            </w:r>
          </w:p>
        </w:tc>
        <w:tc>
          <w:tcPr>
            <w:tcW w:w="239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87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7.7.58</w:t>
            </w:r>
          </w:p>
        </w:tc>
      </w:tr>
      <w:tr>
        <w:trPr/>
        <w:tc>
          <w:tcPr>
            <w:tcW w:w="369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969" w:name="_MCCTEMPBM_CRPT71230416___4"/>
            <w:bookmarkStart w:id="970" w:name="_MCCTEMPBM_CRPT71230417___4"/>
            <w:bookmarkEnd w:id="969"/>
            <w:r>
              <w:rPr/>
              <w:t>Private Extension</w:t>
            </w:r>
          </w:p>
        </w:tc>
        <w:tc>
          <w:tcPr>
            <w:tcW w:w="239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87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bookmarkStart w:id="971" w:name="_MCCTEMPBM_CRPT71230417___4"/>
            <w:r>
              <w:rPr/>
              <w:t>7.7.46</w:t>
            </w:r>
            <w:bookmarkEnd w:id="971"/>
          </w:p>
        </w:tc>
      </w:tr>
    </w:tbl>
    <w:p>
      <w:pPr>
        <w:pStyle w:val="Normal"/>
        <w:rPr/>
      </w:pPr>
      <w:r>
        <w:rPr/>
      </w:r>
    </w:p>
    <w:p>
      <w:pPr>
        <w:pStyle w:val="Normal"/>
        <w:rPr/>
      </w:pPr>
      <w:r>
        <w:rPr/>
      </w:r>
    </w:p>
    <w:p>
      <w:pPr>
        <w:pStyle w:val="Heading4"/>
        <w:rPr/>
      </w:pPr>
      <w:bookmarkStart w:id="972" w:name="_Toc9597872"/>
      <w:bookmarkStart w:id="973" w:name="_Toc114513614"/>
      <w:r>
        <w:rPr/>
        <w:t>7.5A.1.7</w:t>
        <w:tab/>
        <w:t>Update MBMS Context Request</w:t>
      </w:r>
      <w:bookmarkEnd w:id="972"/>
      <w:bookmarkEnd w:id="973"/>
    </w:p>
    <w:p>
      <w:pPr>
        <w:pStyle w:val="Normal"/>
        <w:rPr/>
      </w:pPr>
      <w:r>
        <w:rPr/>
        <w:t>An Update MBMS Context Request message shall be sent from an SGSN to a GGSN as part of the GPRS inter-SGSN Routeing Area Update procedure, to redistribute contexts due to load sharing or as part of the inter-system intra-SGSN update procedure i.e. UE transitioning between UTRAN and GERAN A/Gb mode (and vice versa) on the same SGSN. For the inter</w:t>
        <w:noBreakHyphen/>
        <w:t>SGSN Routeing Area Update procedure -the message shall be sent by the new SGSN. The GGSN shall update the MBMS UE context fields accordingly.</w:t>
      </w:r>
    </w:p>
    <w:p>
      <w:pPr>
        <w:pStyle w:val="Normal"/>
        <w:rPr/>
      </w:pPr>
      <w:r>
        <w:rPr/>
        <w:t>The Enhanced NSAPI information element together with the Tunnel Endpoint Identifier in the GTP header unambiguously identifies a MBMS UE Context in the GGSN.</w:t>
      </w:r>
    </w:p>
    <w:p>
      <w:pPr>
        <w:pStyle w:val="Normal"/>
        <w:keepNext w:val="true"/>
        <w:keepLines/>
        <w:rPr/>
      </w:pPr>
      <w:r>
        <w:rPr/>
        <w:t>The Tunnel Endpoint Identifier Control Plane field specifies a downlink Tunnel Endpoint Identifier Control Plane messages which is chosen by the SGSN. The GGSN shall include this Tunnel Endpoint Identifier in the GTP header of all subsequent downlink control plane messages that are related to the requested PDP context.</w:t>
      </w:r>
    </w:p>
    <w:p>
      <w:pPr>
        <w:pStyle w:val="Normal"/>
        <w:rPr/>
      </w:pPr>
      <w:r>
        <w:rPr/>
        <w:t>The SGSN shall include an SGSN Address for control plane, which may differ from that provided by the underlying network service (e.g. IP).</w:t>
      </w:r>
    </w:p>
    <w:p>
      <w:pPr>
        <w:pStyle w:val="Normal"/>
        <w:rPr/>
      </w:pPr>
      <w:r>
        <w:rPr/>
        <w:t>If an IPv4/IPv6 capable SGSN received IPv4 GGSN addresses from the old SGSN, it shall include IPv4 addresses in the fields SGSN Address for Control Plane and IPv6 addresses in the fields Alternative SGSN Address for Control Plane. Otherwise, an IPv4/IPv6 capable SGSN shall use only SGSN IPv6 addresses if it has GGSN IPv6 addresses available. If the GGSN supports IPv6 below GTP, it shall store and use the IPv6 SGSN addresses for communication with the SGSN and ignore the IPv4 SGSN addresses. If the GGSN supports only IPv4 below GTP, it shall store and use the IPv4  SGSN addresses for communication with the  SGSN and ignore the IPv6 SGSN addresses. When active contexts are being redistributed due to load sharing, G-PDUs that are in transit across the Gn-interface are in an undetermined state and may be lost.</w:t>
      </w:r>
    </w:p>
    <w:p>
      <w:pPr>
        <w:pStyle w:val="Normal"/>
        <w:rPr/>
      </w:pPr>
      <w:r>
        <w:rPr/>
        <w:t xml:space="preserve">The SGSN shall include a Recovery information element into the Update MBMS Context Request if the SGSN is in contact with the GGSN for the very first time or if the SGSN has restarted recently and the new Restart Counter value has not yet been indicated to the GGSN. The GGSN that receives a Recovery information element in the Update </w:t>
      </w:r>
      <w:r>
        <w:rPr>
          <w:lang w:eastAsia="ja-JP"/>
        </w:rPr>
        <w:t>MBMS</w:t>
      </w:r>
      <w:r>
        <w:rPr/>
        <w:t xml:space="preserve"> Context Request message element shall handle it in the same way as when receiving an Echo Response message. The Update PDP Context Request message shall be considered as a valid update request for the </w:t>
      </w:r>
      <w:r>
        <w:rPr>
          <w:lang w:eastAsia="ja-JP"/>
        </w:rPr>
        <w:t>MBMS UE</w:t>
      </w:r>
      <w:r>
        <w:rPr/>
        <w:t xml:space="preserve"> context indicated in the message.</w:t>
      </w:r>
    </w:p>
    <w:p>
      <w:pPr>
        <w:pStyle w:val="Normal"/>
        <w:rPr/>
      </w:pPr>
      <w:r>
        <w:rPr/>
        <w:t>The SGSN shall include Trace Reference, Trace Type, Trigger Id,  OMC Identity and Additional Trace Info in the message if GGSN trace is activated while the MBMS UE context is active. The SGSN shall copy Trace Reference, Trace Type, OMC Identity and Additional Trace Info from the trace request received from the HLR or OMC and the Trace Activity Control shall be set to Trace Activation.</w:t>
      </w:r>
    </w:p>
    <w:p>
      <w:pPr>
        <w:pStyle w:val="Normal"/>
        <w:rPr/>
      </w:pPr>
      <w:r>
        <w:rPr/>
        <w:t>If SGSN deactivates the Trace Session to GGSN, the SGSN shall include the Additional Trace Info in the message and the Trace Activity Control shall be set to Trace Deactivation.</w:t>
      </w:r>
    </w:p>
    <w:p>
      <w:pPr>
        <w:pStyle w:val="Normal"/>
        <w:rPr/>
      </w:pPr>
      <w:r>
        <w:rPr/>
        <w:t>If BM-SC trace is to be activated in the BM-SC (via the GGSN), the SGSN shall include Additional MBMS Trace Info in the message. The SGSN shall populate the Additional BM-SC Trace Info IE with the values of the relevant parameters included in the trace request received from the HLR or OMC, and the Trace Activity Control For BM-SC value shall be set to Trace Activation.</w:t>
      </w:r>
    </w:p>
    <w:p>
      <w:pPr>
        <w:pStyle w:val="Normal"/>
        <w:rPr/>
      </w:pPr>
      <w:r>
        <w:rPr/>
        <w:t>If the SGSN deactivates the Trace Session to the BM-SC, then the SGSN shall include the Additional MBMS Trace Info in the message and the Trace Activity Control For BM-SC value shall be set to Trace Deactivation.</w:t>
      </w:r>
    </w:p>
    <w:p>
      <w:pPr>
        <w:pStyle w:val="Normal"/>
        <w:rPr/>
      </w:pPr>
      <w:r>
        <w:rPr/>
        <w:t>If Additional Trace Info and Additional MBMS Trace Info are both included within the message, the values of Trace Reference2 and Trace Recording Session Reference shall be the same in each IE.</w:t>
      </w:r>
    </w:p>
    <w:p>
      <w:pPr>
        <w:pStyle w:val="Normal"/>
        <w:rPr/>
      </w:pPr>
      <w:r>
        <w:rPr/>
        <w:t>For more detailed description of Trace Session activation/deactivation procedures see 3GPP TS 32.422 [31]</w:t>
      </w:r>
    </w:p>
    <w:p>
      <w:pPr>
        <w:pStyle w:val="Normal"/>
        <w:tabs>
          <w:tab w:val="clear" w:pos="284"/>
          <w:tab w:val="left" w:pos="4678" w:leader="none"/>
        </w:tabs>
        <w:rPr/>
      </w:pPr>
      <w:r>
        <w:rPr/>
        <w:t>For SGSN and GGSN trace record description see 3GPP TS 32.423 [32]</w:t>
      </w:r>
    </w:p>
    <w:p>
      <w:pPr>
        <w:pStyle w:val="Normal"/>
        <w:tabs>
          <w:tab w:val="clear" w:pos="284"/>
          <w:tab w:val="left" w:pos="4678" w:leader="none"/>
        </w:tabs>
        <w:rPr/>
      </w:pPr>
      <w:r>
        <w:rPr/>
        <w:t>The SGSN shall include the Routeing Area Identity (RAI) of the SGSN where the UE is registered. The MCC and MNC components shall be populated with the MCC and MNC, respectively, of the SGSN where the UE is registered. The LAC and RAC components shall be populated by the SGSN with the value of "FFFE" and "FF", respectively. See one exception to this rule below</w:t>
      </w:r>
      <w:r>
        <w:rPr>
          <w:szCs w:val="18"/>
        </w:rPr>
        <w:t xml:space="preserve"> in shared GERAN and UTRAN networks.</w:t>
      </w:r>
    </w:p>
    <w:p>
      <w:pPr>
        <w:pStyle w:val="Normal"/>
        <w:rPr/>
      </w:pPr>
      <w:r>
        <w:rPr/>
        <w:t>The SGSN shall include the User Location Information IE, RAT Type IE and MS Time Zone IE if they are available (see clause 15.1.1a of 3GPP TS 23.060 [4] for more information). If the User Location Information IE is included then the SGSN shall include the CGI or SAI in the "Geographic Location" field depending on whether the MS is in a cell or a service area respectively.</w:t>
      </w:r>
    </w:p>
    <w:p>
      <w:pPr>
        <w:pStyle w:val="Normal"/>
        <w:rPr>
          <w:szCs w:val="18"/>
        </w:rPr>
      </w:pPr>
      <w:r>
        <w:rPr>
          <w:szCs w:val="18"/>
        </w:rPr>
        <w:t>In shared networks,</w:t>
      </w:r>
    </w:p>
    <w:p>
      <w:pPr>
        <w:pStyle w:val="B1"/>
        <w:rPr/>
      </w:pPr>
      <w:r>
        <w:rPr/>
        <w:t>-</w:t>
        <w:tab/>
        <w:t xml:space="preserve">when the message is sent from the VPLMN to the HPLMN, the PLMN ID that is communicated in the </w:t>
      </w:r>
      <w:r>
        <w:rPr>
          <w:lang w:eastAsia="zh-CN"/>
        </w:rPr>
        <w:t>User Location Information</w:t>
      </w:r>
      <w:r>
        <w:rPr/>
        <w:t xml:space="preserve"> IE and Routeing Area Identity (RAI) IE shall be that of the selected Core Network Operator for supporting UEs, or that of the allocated Core Network Operator for non-supporting UEs. As an exception, based on inter-operator roaming/sharing agreement, </w:t>
      </w:r>
      <w:r>
        <w:rPr>
          <w:lang w:val="en-US"/>
        </w:rPr>
        <w:t>if the information on whether the UE is a supporting or non-supporting UE is available,</w:t>
      </w:r>
      <w:r>
        <w:rPr/>
        <w:t xml:space="preserve"> the PLMN ID that is communicated to the HPLMN for non-supported UEs shall be the Common PLMN ID. See clause 4.4 of 3GPP TS 23.251 [35];</w:t>
      </w:r>
    </w:p>
    <w:p>
      <w:pPr>
        <w:pStyle w:val="B1"/>
        <w:rPr/>
      </w:pPr>
      <w:r>
        <w:rPr/>
        <w:t>-</w:t>
        <w:tab/>
        <w:t>when the SGSN and GGSN pertain to the same PLMN, the Common PLMN ID shall be communicated in SAI/CGI to the GGSN, for both supporting and non-supporting UEs. The Core Network Operator PLMN ID (selected by the UE for supporting UEs or allocated by the network for non-supporting UEs) shall be communicated in RAI.</w:t>
      </w:r>
    </w:p>
    <w:p>
      <w:pPr>
        <w:pStyle w:val="Normal"/>
        <w:rPr/>
      </w:pPr>
      <w:r>
        <w:rPr/>
        <w:t>The optional Private Extension contains vendor or operator specific information.</w:t>
      </w:r>
    </w:p>
    <w:p>
      <w:pPr>
        <w:pStyle w:val="TH"/>
        <w:rPr/>
      </w:pPr>
      <w:r>
        <w:rPr/>
        <w:t>Table 7.5A.7: Information Elements in an Update MBMS Context Request</w:t>
      </w:r>
    </w:p>
    <w:tbl>
      <w:tblPr>
        <w:tblW w:w="7827"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3677"/>
        <w:gridCol w:w="2132"/>
        <w:gridCol w:w="2018"/>
      </w:tblGrid>
      <w:tr>
        <w:trPr/>
        <w:tc>
          <w:tcPr>
            <w:tcW w:w="367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w:t>
            </w:r>
          </w:p>
        </w:tc>
        <w:tc>
          <w:tcPr>
            <w:tcW w:w="213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Presence requirement</w:t>
            </w:r>
          </w:p>
        </w:tc>
        <w:tc>
          <w:tcPr>
            <w:tcW w:w="2018"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Reference</w:t>
            </w:r>
          </w:p>
        </w:tc>
      </w:tr>
      <w:tr>
        <w:trPr/>
        <w:tc>
          <w:tcPr>
            <w:tcW w:w="367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974" w:name="_MCCTEMPBM_CRPT71230418___4"/>
            <w:bookmarkEnd w:id="974"/>
            <w:r>
              <w:rPr/>
              <w:t>Routeing Area Identity (RAI)</w:t>
            </w:r>
          </w:p>
        </w:tc>
        <w:tc>
          <w:tcPr>
            <w:tcW w:w="213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Mandatory</w:t>
            </w:r>
          </w:p>
        </w:tc>
        <w:tc>
          <w:tcPr>
            <w:tcW w:w="201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7.7.3</w:t>
            </w:r>
          </w:p>
        </w:tc>
      </w:tr>
      <w:tr>
        <w:trPr/>
        <w:tc>
          <w:tcPr>
            <w:tcW w:w="367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975" w:name="_MCCTEMPBM_CRPT71230418___4"/>
            <w:bookmarkStart w:id="976" w:name="_MCCTEMPBM_CRPT71230419___4"/>
            <w:bookmarkEnd w:id="975"/>
            <w:bookmarkEnd w:id="976"/>
            <w:r>
              <w:rPr/>
              <w:t>Recovery</w:t>
            </w:r>
          </w:p>
        </w:tc>
        <w:tc>
          <w:tcPr>
            <w:tcW w:w="213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201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7.7.11</w:t>
            </w:r>
          </w:p>
        </w:tc>
      </w:tr>
      <w:tr>
        <w:trPr/>
        <w:tc>
          <w:tcPr>
            <w:tcW w:w="3677" w:type="dxa"/>
            <w:tcBorders>
              <w:top w:val="single" w:sz="4" w:space="0" w:color="000000"/>
              <w:left w:val="single" w:sz="4" w:space="0" w:color="000000"/>
              <w:bottom w:val="single" w:sz="4" w:space="0" w:color="000000"/>
              <w:right w:val="single" w:sz="4" w:space="0" w:color="000000"/>
            </w:tcBorders>
          </w:tcPr>
          <w:p>
            <w:pPr>
              <w:pStyle w:val="TAL"/>
              <w:widowControl w:val="false"/>
              <w:rPr>
                <w:lang w:val="fr-FR"/>
              </w:rPr>
            </w:pPr>
            <w:bookmarkStart w:id="977" w:name="_MCCTEMPBM_CRPT71230419___4"/>
            <w:bookmarkStart w:id="978" w:name="_MCCTEMPBM_CRPT71230420___4"/>
            <w:bookmarkEnd w:id="977"/>
            <w:bookmarkEnd w:id="978"/>
            <w:r>
              <w:rPr>
                <w:lang w:val="fr-FR"/>
              </w:rPr>
              <w:t>Tunnel Endpoint Identifier Control Plane</w:t>
            </w:r>
          </w:p>
        </w:tc>
        <w:tc>
          <w:tcPr>
            <w:tcW w:w="213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Conditional</w:t>
            </w:r>
          </w:p>
        </w:tc>
        <w:tc>
          <w:tcPr>
            <w:tcW w:w="201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7.7.14</w:t>
            </w:r>
          </w:p>
        </w:tc>
      </w:tr>
      <w:tr>
        <w:trPr/>
        <w:tc>
          <w:tcPr>
            <w:tcW w:w="367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979" w:name="_MCCTEMPBM_CRPT71230420___4"/>
            <w:bookmarkStart w:id="980" w:name="_MCCTEMPBM_CRPT71230421___4"/>
            <w:bookmarkEnd w:id="979"/>
            <w:bookmarkEnd w:id="980"/>
            <w:r>
              <w:rPr/>
              <w:t>Trace Reference</w:t>
            </w:r>
          </w:p>
        </w:tc>
        <w:tc>
          <w:tcPr>
            <w:tcW w:w="213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201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7.7.24</w:t>
            </w:r>
          </w:p>
        </w:tc>
      </w:tr>
      <w:tr>
        <w:trPr/>
        <w:tc>
          <w:tcPr>
            <w:tcW w:w="367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981" w:name="_MCCTEMPBM_CRPT71230421___4"/>
            <w:bookmarkStart w:id="982" w:name="_MCCTEMPBM_CRPT71230422___4"/>
            <w:bookmarkEnd w:id="981"/>
            <w:bookmarkEnd w:id="982"/>
            <w:r>
              <w:rPr/>
              <w:t>Trace Type</w:t>
            </w:r>
          </w:p>
        </w:tc>
        <w:tc>
          <w:tcPr>
            <w:tcW w:w="213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201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7.7.25</w:t>
            </w:r>
          </w:p>
        </w:tc>
      </w:tr>
      <w:tr>
        <w:trPr/>
        <w:tc>
          <w:tcPr>
            <w:tcW w:w="367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983" w:name="_MCCTEMPBM_CRPT71230422___4"/>
            <w:bookmarkStart w:id="984" w:name="_MCCTEMPBM_CRPT71230423___4"/>
            <w:bookmarkEnd w:id="983"/>
            <w:bookmarkEnd w:id="984"/>
            <w:r>
              <w:rPr/>
              <w:t>SGSN Address for Control Plane</w:t>
            </w:r>
          </w:p>
        </w:tc>
        <w:tc>
          <w:tcPr>
            <w:tcW w:w="213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Mandatory</w:t>
            </w:r>
          </w:p>
        </w:tc>
        <w:tc>
          <w:tcPr>
            <w:tcW w:w="201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GSN Address 7.7.32</w:t>
            </w:r>
          </w:p>
        </w:tc>
      </w:tr>
      <w:tr>
        <w:trPr/>
        <w:tc>
          <w:tcPr>
            <w:tcW w:w="367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985" w:name="_MCCTEMPBM_CRPT71230423___4"/>
            <w:bookmarkStart w:id="986" w:name="_MCCTEMPBM_CRPT71230424___4"/>
            <w:bookmarkEnd w:id="985"/>
            <w:bookmarkEnd w:id="986"/>
            <w:r>
              <w:rPr/>
              <w:t>Alternative SGSN Address for Control Plane</w:t>
            </w:r>
          </w:p>
        </w:tc>
        <w:tc>
          <w:tcPr>
            <w:tcW w:w="213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Conditional</w:t>
            </w:r>
          </w:p>
        </w:tc>
        <w:tc>
          <w:tcPr>
            <w:tcW w:w="201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GSN Address 7.7.32</w:t>
            </w:r>
          </w:p>
        </w:tc>
      </w:tr>
      <w:tr>
        <w:trPr/>
        <w:tc>
          <w:tcPr>
            <w:tcW w:w="367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987" w:name="_MCCTEMPBM_CRPT71230424___4"/>
            <w:bookmarkStart w:id="988" w:name="_MCCTEMPBM_CRPT71230425___4"/>
            <w:bookmarkEnd w:id="987"/>
            <w:bookmarkEnd w:id="988"/>
            <w:r>
              <w:rPr/>
              <w:t>Trigger Id</w:t>
            </w:r>
          </w:p>
        </w:tc>
        <w:tc>
          <w:tcPr>
            <w:tcW w:w="213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201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7.7.41</w:t>
            </w:r>
          </w:p>
        </w:tc>
      </w:tr>
      <w:tr>
        <w:trPr/>
        <w:tc>
          <w:tcPr>
            <w:tcW w:w="367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989" w:name="_MCCTEMPBM_CRPT71230425___4"/>
            <w:bookmarkStart w:id="990" w:name="_MCCTEMPBM_CRPT71230426___4"/>
            <w:bookmarkEnd w:id="989"/>
            <w:bookmarkEnd w:id="990"/>
            <w:r>
              <w:rPr/>
              <w:t>OMC Identity</w:t>
            </w:r>
          </w:p>
        </w:tc>
        <w:tc>
          <w:tcPr>
            <w:tcW w:w="213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201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7.7.42</w:t>
            </w:r>
          </w:p>
        </w:tc>
      </w:tr>
      <w:tr>
        <w:trPr/>
        <w:tc>
          <w:tcPr>
            <w:tcW w:w="367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991" w:name="_MCCTEMPBM_CRPT71230426___4"/>
            <w:bookmarkStart w:id="992" w:name="_MCCTEMPBM_CRPT71230427___4"/>
            <w:bookmarkEnd w:id="991"/>
            <w:bookmarkEnd w:id="992"/>
            <w:r>
              <w:rPr/>
              <w:t>RAT Type</w:t>
            </w:r>
          </w:p>
        </w:tc>
        <w:tc>
          <w:tcPr>
            <w:tcW w:w="213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201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7.7.50</w:t>
            </w:r>
          </w:p>
        </w:tc>
      </w:tr>
      <w:tr>
        <w:trPr/>
        <w:tc>
          <w:tcPr>
            <w:tcW w:w="367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993" w:name="_MCCTEMPBM_CRPT71230427___4"/>
            <w:bookmarkStart w:id="994" w:name="_MCCTEMPBM_CRPT71230428___4"/>
            <w:bookmarkEnd w:id="993"/>
            <w:bookmarkEnd w:id="994"/>
            <w:r>
              <w:rPr/>
              <w:t>User Location Information</w:t>
            </w:r>
          </w:p>
        </w:tc>
        <w:tc>
          <w:tcPr>
            <w:tcW w:w="213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201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7.7.51</w:t>
            </w:r>
          </w:p>
        </w:tc>
      </w:tr>
      <w:tr>
        <w:trPr/>
        <w:tc>
          <w:tcPr>
            <w:tcW w:w="367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995" w:name="_MCCTEMPBM_CRPT71230428___4"/>
            <w:bookmarkStart w:id="996" w:name="_MCCTEMPBM_CRPT71230429___4"/>
            <w:bookmarkEnd w:id="995"/>
            <w:bookmarkEnd w:id="996"/>
            <w:r>
              <w:rPr/>
              <w:t>MS Time Zone</w:t>
            </w:r>
          </w:p>
        </w:tc>
        <w:tc>
          <w:tcPr>
            <w:tcW w:w="213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201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7.7.52</w:t>
            </w:r>
          </w:p>
        </w:tc>
      </w:tr>
      <w:tr>
        <w:trPr/>
        <w:tc>
          <w:tcPr>
            <w:tcW w:w="367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997" w:name="_MCCTEMPBM_CRPT71230429___4"/>
            <w:bookmarkStart w:id="998" w:name="_MCCTEMPBM_CRPT71230430___4"/>
            <w:bookmarkEnd w:id="997"/>
            <w:bookmarkEnd w:id="998"/>
            <w:r>
              <w:rPr/>
              <w:t>Additional Trace Info</w:t>
            </w:r>
          </w:p>
        </w:tc>
        <w:tc>
          <w:tcPr>
            <w:tcW w:w="213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201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7.7.62</w:t>
            </w:r>
          </w:p>
        </w:tc>
      </w:tr>
      <w:tr>
        <w:trPr/>
        <w:tc>
          <w:tcPr>
            <w:tcW w:w="367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999" w:name="_MCCTEMPBM_CRPT71230430___4"/>
            <w:bookmarkStart w:id="1000" w:name="_MCCTEMPBM_CRPT71230431___4"/>
            <w:bookmarkEnd w:id="999"/>
            <w:bookmarkEnd w:id="1000"/>
            <w:r>
              <w:rPr/>
              <w:t>Enhanced NSAPI</w:t>
            </w:r>
          </w:p>
        </w:tc>
        <w:tc>
          <w:tcPr>
            <w:tcW w:w="213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Mandatory</w:t>
            </w:r>
          </w:p>
        </w:tc>
        <w:tc>
          <w:tcPr>
            <w:tcW w:w="201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7.7.67</w:t>
            </w:r>
          </w:p>
        </w:tc>
      </w:tr>
      <w:tr>
        <w:trPr/>
        <w:tc>
          <w:tcPr>
            <w:tcW w:w="367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001" w:name="_MCCTEMPBM_CRPT71230431___4"/>
            <w:bookmarkStart w:id="1002" w:name="_MCCTEMPBM_CRPT71230432___4"/>
            <w:bookmarkEnd w:id="1001"/>
            <w:bookmarkEnd w:id="1002"/>
            <w:r>
              <w:rPr/>
              <w:t>Additional MBMS Trace Info</w:t>
            </w:r>
          </w:p>
        </w:tc>
        <w:tc>
          <w:tcPr>
            <w:tcW w:w="213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201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7.7.68</w:t>
            </w:r>
          </w:p>
        </w:tc>
      </w:tr>
      <w:tr>
        <w:trPr/>
        <w:tc>
          <w:tcPr>
            <w:tcW w:w="367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003" w:name="_MCCTEMPBM_CRPT71230432___4"/>
            <w:bookmarkStart w:id="1004" w:name="_MCCTEMPBM_CRPT71230433___4"/>
            <w:bookmarkEnd w:id="1003"/>
            <w:r>
              <w:rPr/>
              <w:t>Private Extension</w:t>
            </w:r>
          </w:p>
        </w:tc>
        <w:tc>
          <w:tcPr>
            <w:tcW w:w="213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201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bookmarkStart w:id="1005" w:name="_MCCTEMPBM_CRPT71230433___4"/>
            <w:r>
              <w:rPr/>
              <w:t>7.7.46</w:t>
            </w:r>
            <w:bookmarkEnd w:id="1005"/>
          </w:p>
        </w:tc>
      </w:tr>
    </w:tbl>
    <w:p>
      <w:pPr>
        <w:pStyle w:val="Normal"/>
        <w:rPr/>
      </w:pPr>
      <w:r>
        <w:rPr/>
      </w:r>
    </w:p>
    <w:p>
      <w:pPr>
        <w:pStyle w:val="Normal"/>
        <w:rPr/>
      </w:pPr>
      <w:r>
        <w:rPr/>
      </w:r>
    </w:p>
    <w:p>
      <w:pPr>
        <w:pStyle w:val="Heading4"/>
        <w:rPr/>
      </w:pPr>
      <w:bookmarkStart w:id="1006" w:name="_Toc114513615"/>
      <w:bookmarkStart w:id="1007" w:name="_Toc9597873"/>
      <w:r>
        <w:rPr/>
        <w:t>7.5A.1.8</w:t>
        <w:tab/>
        <w:t>Update MBMS Context Response</w:t>
      </w:r>
      <w:bookmarkEnd w:id="1006"/>
      <w:bookmarkEnd w:id="1007"/>
    </w:p>
    <w:p>
      <w:pPr>
        <w:pStyle w:val="Normal"/>
        <w:rPr/>
      </w:pPr>
      <w:r>
        <w:rPr/>
        <w:t>The message shall be sent from a GGSN node to a SGSN node as a response of an Update MBMS Context Request.</w:t>
      </w:r>
    </w:p>
    <w:p>
      <w:pPr>
        <w:pStyle w:val="Normal"/>
        <w:rPr/>
      </w:pPr>
      <w:r>
        <w:rPr/>
        <w:t>If the SGSN receives an Update MBMS Context Response with a Cause value other than "Request accepted", it shall abort the update of the MBMS UE context.</w:t>
      </w:r>
    </w:p>
    <w:p>
      <w:pPr>
        <w:pStyle w:val="Normal"/>
        <w:rPr/>
      </w:pPr>
      <w:r>
        <w:rPr/>
        <w:t xml:space="preserve">If the SGSN receives an Update MBMS Context Response with a Cause value "Non-existent", </w:t>
      </w:r>
      <w:r>
        <w:rPr>
          <w:lang w:eastAsia="zh-CN"/>
        </w:rPr>
        <w:t>it</w:t>
      </w:r>
      <w:r>
        <w:rPr>
          <w:rFonts w:eastAsia="MS Mincho"/>
          <w:lang w:eastAsia="ja-JP"/>
        </w:rPr>
        <w:t xml:space="preserve"> shall</w:t>
      </w:r>
      <w:r>
        <w:rPr>
          <w:lang w:eastAsia="zh-CN"/>
        </w:rPr>
        <w:t xml:space="preserve"> </w:t>
      </w:r>
      <w:r>
        <w:rPr>
          <w:rFonts w:eastAsia="MS Mincho"/>
          <w:lang w:eastAsia="ja-JP"/>
        </w:rPr>
        <w:t>delete the MBMS UE Context</w:t>
      </w:r>
      <w:r>
        <w:rPr>
          <w:lang w:eastAsia="zh-CN"/>
        </w:rPr>
        <w:t>.</w:t>
      </w:r>
    </w:p>
    <w:p>
      <w:pPr>
        <w:pStyle w:val="Normal"/>
        <w:rPr/>
      </w:pPr>
      <w:r>
        <w:rPr/>
        <w:t>Only the Cause information element and optionally the Recovery information element shall be included in the response if the Cause contains another value than "Request accepted".</w:t>
      </w:r>
    </w:p>
    <w:p>
      <w:pPr>
        <w:pStyle w:val="Normal"/>
        <w:rPr>
          <w:lang w:val="fr-FR"/>
        </w:rPr>
      </w:pPr>
      <w:r>
        <w:rPr>
          <w:lang w:val="fr-FR"/>
        </w:rPr>
        <w:t>Possible Cause values are:</w:t>
      </w:r>
    </w:p>
    <w:p>
      <w:pPr>
        <w:pStyle w:val="B1"/>
        <w:rPr>
          <w:lang w:val="fr-FR"/>
        </w:rPr>
      </w:pPr>
      <w:r>
        <w:rPr>
          <w:lang w:val="fr-FR"/>
        </w:rPr>
        <w:t>-</w:t>
        <w:tab/>
        <w:t>"Request Accepted".</w:t>
      </w:r>
    </w:p>
    <w:p>
      <w:pPr>
        <w:pStyle w:val="B1"/>
        <w:rPr>
          <w:lang w:val="fr-FR"/>
        </w:rPr>
      </w:pPr>
      <w:r>
        <w:rPr>
          <w:lang w:val="fr-FR"/>
        </w:rPr>
        <w:t>-</w:t>
        <w:tab/>
        <w:t>"Non-existent".</w:t>
      </w:r>
    </w:p>
    <w:p>
      <w:pPr>
        <w:pStyle w:val="B1"/>
        <w:rPr/>
      </w:pPr>
      <w:r>
        <w:rPr/>
        <w:t>-</w:t>
        <w:tab/>
        <w:t>"Service not supported".</w:t>
      </w:r>
    </w:p>
    <w:p>
      <w:pPr>
        <w:pStyle w:val="B1"/>
        <w:rPr/>
      </w:pPr>
      <w:r>
        <w:rPr/>
        <w:t>-</w:t>
        <w:tab/>
        <w:t>"System failure".</w:t>
      </w:r>
    </w:p>
    <w:p>
      <w:pPr>
        <w:pStyle w:val="B1"/>
        <w:rPr/>
      </w:pPr>
      <w:r>
        <w:rPr/>
        <w:t>-</w:t>
        <w:tab/>
        <w:t>"Mandatory IE incorrect".</w:t>
      </w:r>
    </w:p>
    <w:p>
      <w:pPr>
        <w:pStyle w:val="B1"/>
        <w:rPr/>
      </w:pPr>
      <w:r>
        <w:rPr/>
        <w:t>-</w:t>
        <w:tab/>
        <w:t>"Mandatory IE missing".</w:t>
      </w:r>
    </w:p>
    <w:p>
      <w:pPr>
        <w:pStyle w:val="B1"/>
        <w:rPr/>
      </w:pPr>
      <w:r>
        <w:rPr/>
        <w:t>-</w:t>
        <w:tab/>
        <w:t>"Optional IE incorrect".</w:t>
      </w:r>
    </w:p>
    <w:p>
      <w:pPr>
        <w:pStyle w:val="B1"/>
        <w:rPr/>
      </w:pPr>
      <w:r>
        <w:rPr/>
        <w:t>-</w:t>
        <w:tab/>
        <w:t>"Invalid message format".</w:t>
      </w:r>
    </w:p>
    <w:p>
      <w:pPr>
        <w:pStyle w:val="Normal"/>
        <w:rPr/>
      </w:pPr>
      <w:r>
        <w:rPr/>
        <w:t>The Tunnel Endpoint Identifier Control Plane field specifies an uplink Tunnel Endpoint Identifier Control Plane messages which is chosen by the GGSN. The SGSN shall include this Tunnel Endpoint Identifier in the GTP header of all subsequent uplink control plane messages which are related to the requested MBMS UE context.</w:t>
      </w:r>
    </w:p>
    <w:p>
      <w:pPr>
        <w:pStyle w:val="Normal"/>
        <w:rPr/>
      </w:pPr>
      <w:r>
        <w:rPr/>
        <w:t>The GGSN shall also include a GGSN address for control plane, which shall not differ from that provided at MBMS UE context setup time and shall remain unchanged for the lifetime of the MBMS UE context. If the Update MBMS Context Request received from the SGSN included IPv6 SGSN addresses, an IPv4/IPv6 capable GGSN shall include an IPv6 address in the field GGSN Address for Control Plane and a corresponding IPv4 address in the field Alternative GGSN Address for Control Plane. If SGSN included only an IPv4 SGSN address in the request, IPv4/IPv6 capable GGSN shall include IPv4 address for Control plane in the field GGSN Address for Control Plane and IPv6 address for Control plane in the field Alternative GGSN Address for Control Plane.</w:t>
      </w:r>
    </w:p>
    <w:p>
      <w:pPr>
        <w:pStyle w:val="Normal"/>
        <w:rPr/>
      </w:pPr>
      <w:r>
        <w:rPr/>
        <w:t>The GGSN Address for control plane shall be included if the Cause contains the value "Request accepted". The Alternative GGSN Address shall be included if the GGSN supports IPv6 below GTP and the Cause contains the value "Request accepted".</w:t>
      </w:r>
    </w:p>
    <w:p>
      <w:pPr>
        <w:pStyle w:val="Normal"/>
        <w:rPr/>
      </w:pPr>
      <w:r>
        <w:rPr/>
        <w:t>The GGSN shall include the Recovery information element into the Update MBMS Context Response if the GGSN is in contact with the SGSN for the first time or if the GGSN has restarted recently and the new Restart Counter value has not yet been indicated to the SGSN. The SGSN receiving the Recovery information element shall handle it as when an Echo Response message is received but shall consider the MBMS UE context as updated and active if the response cause indicates a successful operation at the GGSN.</w:t>
      </w:r>
    </w:p>
    <w:p>
      <w:pPr>
        <w:pStyle w:val="Normal"/>
        <w:rPr/>
      </w:pPr>
      <w:r>
        <w:rPr/>
        <w:t>The Charging ID is used to identify all charging records produced in SGSN(s) and the GGSN for this MBMS UE context. The Charging ID has been previously generated by the GGSN and is unique for this MBMS UE context. If an inter-SGSN routing area update occurs, it is transferred to the new SGSN as part of each active MBMS UE context. This information element shall be included if the Cause contains the value "Request accepted".</w:t>
      </w:r>
    </w:p>
    <w:p>
      <w:pPr>
        <w:pStyle w:val="Normal"/>
        <w:rPr/>
      </w:pPr>
      <w:r>
        <w:rPr/>
        <w:t>The Charging Gateway Address is the IP address of the recommended Charging Gateway Functionality to which the SGSN should transfer the Charging Detail Records (CDR) for this MBMS UE Context.</w:t>
      </w:r>
    </w:p>
    <w:p>
      <w:pPr>
        <w:pStyle w:val="Normal"/>
        <w:rPr/>
      </w:pPr>
      <w:r>
        <w:rPr/>
        <w:t>The Alternative Charging Gateway Address  IE has a similar purpose as the Charging Gateway Address but enables co-existence of IPv4 and IPv6 stacks in the Ga charging interfaces, without mandating any node to have a dual stack. The format of the optional Alternative Charging Gateway Address information element is the same as the format of the Charging Gateway Address.</w:t>
      </w:r>
    </w:p>
    <w:p>
      <w:pPr>
        <w:pStyle w:val="Normal"/>
        <w:rPr/>
      </w:pPr>
      <w:r>
        <w:rPr/>
        <w:t>When both these addresses are present, the Charging Gateway address IE shall contain the IPv4 address of the Charging Gateway Function and the Alternative Charging Gateway address IE shall contain the IPv6 address of the Charging Gateway Function.</w:t>
      </w:r>
    </w:p>
    <w:p>
      <w:pPr>
        <w:pStyle w:val="NO"/>
        <w:rPr/>
      </w:pPr>
      <w:r>
        <w:rPr/>
        <w:t>NOTE:</w:t>
        <w:tab/>
        <w:t>The Charging Gateway Address and Alternative Charging Gateway Address both refer to the same Charging Gateway Function.</w:t>
      </w:r>
    </w:p>
    <w:p>
      <w:pPr>
        <w:pStyle w:val="Normal"/>
        <w:rPr/>
      </w:pPr>
      <w:r>
        <w:rPr/>
        <w:t>The optional Private Extension contains vendor or operator specific information.</w:t>
      </w:r>
    </w:p>
    <w:p>
      <w:pPr>
        <w:pStyle w:val="TH"/>
        <w:rPr/>
      </w:pPr>
      <w:r>
        <w:rPr/>
        <w:t>Table 7.5A.8: Information Elements in an Update MBMS Context Response</w:t>
      </w:r>
    </w:p>
    <w:tbl>
      <w:tblPr>
        <w:tblW w:w="770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3698"/>
        <w:gridCol w:w="2093"/>
        <w:gridCol w:w="1912"/>
      </w:tblGrid>
      <w:tr>
        <w:trPr/>
        <w:tc>
          <w:tcPr>
            <w:tcW w:w="3698"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w:t>
            </w:r>
          </w:p>
        </w:tc>
        <w:tc>
          <w:tcPr>
            <w:tcW w:w="209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Presence requirement</w:t>
            </w:r>
          </w:p>
        </w:tc>
        <w:tc>
          <w:tcPr>
            <w:tcW w:w="191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Reference</w:t>
            </w:r>
          </w:p>
        </w:tc>
      </w:tr>
      <w:tr>
        <w:trPr/>
        <w:tc>
          <w:tcPr>
            <w:tcW w:w="3698"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008" w:name="_MCCTEMPBM_CRPT71230434___4"/>
            <w:bookmarkEnd w:id="1008"/>
            <w:r>
              <w:rPr/>
              <w:t>Cause</w:t>
            </w:r>
          </w:p>
        </w:tc>
        <w:tc>
          <w:tcPr>
            <w:tcW w:w="2093"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Mandatory</w:t>
            </w:r>
          </w:p>
        </w:tc>
        <w:tc>
          <w:tcPr>
            <w:tcW w:w="191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7.7.1</w:t>
            </w:r>
          </w:p>
        </w:tc>
      </w:tr>
      <w:tr>
        <w:trPr/>
        <w:tc>
          <w:tcPr>
            <w:tcW w:w="3698"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009" w:name="_MCCTEMPBM_CRPT71230434___4"/>
            <w:bookmarkStart w:id="1010" w:name="_MCCTEMPBM_CRPT71230435___4"/>
            <w:bookmarkEnd w:id="1009"/>
            <w:bookmarkEnd w:id="1010"/>
            <w:r>
              <w:rPr/>
              <w:t>Recovery</w:t>
            </w:r>
          </w:p>
        </w:tc>
        <w:tc>
          <w:tcPr>
            <w:tcW w:w="2093"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91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7.7.11</w:t>
            </w:r>
          </w:p>
        </w:tc>
      </w:tr>
      <w:tr>
        <w:trPr/>
        <w:tc>
          <w:tcPr>
            <w:tcW w:w="3698" w:type="dxa"/>
            <w:tcBorders>
              <w:top w:val="single" w:sz="4" w:space="0" w:color="000000"/>
              <w:left w:val="single" w:sz="4" w:space="0" w:color="000000"/>
              <w:bottom w:val="single" w:sz="4" w:space="0" w:color="000000"/>
              <w:right w:val="single" w:sz="4" w:space="0" w:color="000000"/>
            </w:tcBorders>
          </w:tcPr>
          <w:p>
            <w:pPr>
              <w:pStyle w:val="TAL"/>
              <w:widowControl w:val="false"/>
              <w:rPr>
                <w:lang w:val="fr-FR"/>
              </w:rPr>
            </w:pPr>
            <w:bookmarkStart w:id="1011" w:name="_MCCTEMPBM_CRPT71230435___4"/>
            <w:bookmarkStart w:id="1012" w:name="_MCCTEMPBM_CRPT71230436___4"/>
            <w:bookmarkEnd w:id="1011"/>
            <w:bookmarkEnd w:id="1012"/>
            <w:r>
              <w:rPr>
                <w:lang w:val="fr-FR"/>
              </w:rPr>
              <w:t>Tunnel Endpoint Identifier Control Plane</w:t>
            </w:r>
          </w:p>
        </w:tc>
        <w:tc>
          <w:tcPr>
            <w:tcW w:w="2093"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Conditional</w:t>
            </w:r>
          </w:p>
        </w:tc>
        <w:tc>
          <w:tcPr>
            <w:tcW w:w="191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7.7.14</w:t>
            </w:r>
          </w:p>
        </w:tc>
      </w:tr>
      <w:tr>
        <w:trPr/>
        <w:tc>
          <w:tcPr>
            <w:tcW w:w="3698"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013" w:name="_MCCTEMPBM_CRPT71230436___4"/>
            <w:bookmarkStart w:id="1014" w:name="_MCCTEMPBM_CRPT71230437___4"/>
            <w:bookmarkEnd w:id="1013"/>
            <w:bookmarkEnd w:id="1014"/>
            <w:r>
              <w:rPr/>
              <w:t>Charging ID</w:t>
            </w:r>
          </w:p>
        </w:tc>
        <w:tc>
          <w:tcPr>
            <w:tcW w:w="2093"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Conditional</w:t>
            </w:r>
          </w:p>
        </w:tc>
        <w:tc>
          <w:tcPr>
            <w:tcW w:w="191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7.7.26</w:t>
            </w:r>
          </w:p>
        </w:tc>
      </w:tr>
      <w:tr>
        <w:trPr/>
        <w:tc>
          <w:tcPr>
            <w:tcW w:w="3698"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015" w:name="_MCCTEMPBM_CRPT71230437___4"/>
            <w:bookmarkStart w:id="1016" w:name="_MCCTEMPBM_CRPT71230438___4"/>
            <w:bookmarkEnd w:id="1015"/>
            <w:bookmarkEnd w:id="1016"/>
            <w:r>
              <w:rPr/>
              <w:t>GGSN Address for Control Plane</w:t>
            </w:r>
          </w:p>
        </w:tc>
        <w:tc>
          <w:tcPr>
            <w:tcW w:w="2093"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Conditional</w:t>
            </w:r>
          </w:p>
        </w:tc>
        <w:tc>
          <w:tcPr>
            <w:tcW w:w="191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GSN Address 7.7.32</w:t>
            </w:r>
          </w:p>
        </w:tc>
      </w:tr>
      <w:tr>
        <w:trPr/>
        <w:tc>
          <w:tcPr>
            <w:tcW w:w="3698"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017" w:name="_MCCTEMPBM_CRPT71230438___4"/>
            <w:bookmarkStart w:id="1018" w:name="_MCCTEMPBM_CRPT71230439___4"/>
            <w:bookmarkEnd w:id="1017"/>
            <w:bookmarkEnd w:id="1018"/>
            <w:r>
              <w:rPr/>
              <w:t>Alternative GGSN Address for Control Plane</w:t>
            </w:r>
          </w:p>
        </w:tc>
        <w:tc>
          <w:tcPr>
            <w:tcW w:w="2093"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Conditional</w:t>
            </w:r>
          </w:p>
        </w:tc>
        <w:tc>
          <w:tcPr>
            <w:tcW w:w="191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GSN Address 7.7.32</w:t>
            </w:r>
          </w:p>
        </w:tc>
      </w:tr>
      <w:tr>
        <w:trPr/>
        <w:tc>
          <w:tcPr>
            <w:tcW w:w="3698"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019" w:name="_MCCTEMPBM_CRPT71230439___4"/>
            <w:bookmarkStart w:id="1020" w:name="_MCCTEMPBM_CRPT71230440___4"/>
            <w:bookmarkEnd w:id="1019"/>
            <w:bookmarkEnd w:id="1020"/>
            <w:r>
              <w:rPr/>
              <w:t>Charging Gateway Address</w:t>
            </w:r>
          </w:p>
        </w:tc>
        <w:tc>
          <w:tcPr>
            <w:tcW w:w="2093"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91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7.7.44</w:t>
            </w:r>
          </w:p>
        </w:tc>
      </w:tr>
      <w:tr>
        <w:trPr/>
        <w:tc>
          <w:tcPr>
            <w:tcW w:w="3698"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021" w:name="_MCCTEMPBM_CRPT71230440___4"/>
            <w:bookmarkStart w:id="1022" w:name="_MCCTEMPBM_CRPT71230441___4"/>
            <w:bookmarkEnd w:id="1021"/>
            <w:bookmarkEnd w:id="1022"/>
            <w:r>
              <w:rPr/>
              <w:t>Alternative Charging Gateway Address</w:t>
            </w:r>
          </w:p>
        </w:tc>
        <w:tc>
          <w:tcPr>
            <w:tcW w:w="2093"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91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7.7.44</w:t>
            </w:r>
          </w:p>
        </w:tc>
      </w:tr>
      <w:tr>
        <w:trPr/>
        <w:tc>
          <w:tcPr>
            <w:tcW w:w="3698"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023" w:name="_MCCTEMPBM_CRPT71230441___4"/>
            <w:bookmarkStart w:id="1024" w:name="_MCCTEMPBM_CRPT71230442___4"/>
            <w:bookmarkEnd w:id="1023"/>
            <w:r>
              <w:rPr/>
              <w:t>Private Extension</w:t>
            </w:r>
          </w:p>
        </w:tc>
        <w:tc>
          <w:tcPr>
            <w:tcW w:w="2093"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91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bookmarkStart w:id="1025" w:name="_MCCTEMPBM_CRPT71230442___4"/>
            <w:r>
              <w:rPr/>
              <w:t>7.7.46</w:t>
            </w:r>
            <w:bookmarkEnd w:id="1025"/>
          </w:p>
        </w:tc>
      </w:tr>
    </w:tbl>
    <w:p>
      <w:pPr>
        <w:pStyle w:val="Normal"/>
        <w:rPr/>
      </w:pPr>
      <w:r>
        <w:rPr/>
      </w:r>
    </w:p>
    <w:p>
      <w:pPr>
        <w:pStyle w:val="Heading4"/>
        <w:rPr/>
      </w:pPr>
      <w:bookmarkStart w:id="1026" w:name="_Toc114513616"/>
      <w:bookmarkStart w:id="1027" w:name="_Toc9597874"/>
      <w:r>
        <w:rPr/>
        <w:t>7.5A.1.9</w:t>
        <w:tab/>
        <w:t>Delete MBMS Context Request</w:t>
      </w:r>
      <w:bookmarkEnd w:id="1026"/>
      <w:bookmarkEnd w:id="1027"/>
    </w:p>
    <w:p>
      <w:pPr>
        <w:pStyle w:val="Normal"/>
        <w:rPr/>
      </w:pPr>
      <w:r>
        <w:rPr/>
        <w:t xml:space="preserve">A Delete MBMS Context Request can be sent either from a SGSN node to a GGSN node as part of the GPRS Detach procedure or from the GGSN node to the SGSN node as part of the MBMS UE Context Deactivation procedure initiated by the UE by the sending of an IGMP/MLD leave message. A Delete MBMS Context Request </w:t>
      </w:r>
      <w:r>
        <w:rPr>
          <w:lang w:eastAsia="ja-JP"/>
        </w:rPr>
        <w:t xml:space="preserve">shall also be sent from an SGSN node to a GGSN node at </w:t>
      </w:r>
      <w:r>
        <w:rPr/>
        <w:t xml:space="preserve">Inter SGSN </w:t>
      </w:r>
      <w:r>
        <w:rPr>
          <w:lang w:eastAsia="ja-JP"/>
        </w:rPr>
        <w:t>change if the new SGSN does not support MBMS.</w:t>
      </w:r>
      <w:r>
        <w:rPr/>
        <w:t xml:space="preserve"> If the deactivation of the MBMS UE context results in no more users being registered within the GSN for the Multicast Service, the SGSN may initiate the MBMS deregistration procedure. (For further information see 3GPP TS 23.246 [26]).</w:t>
      </w:r>
    </w:p>
    <w:p>
      <w:pPr>
        <w:pStyle w:val="Normal"/>
        <w:rPr/>
      </w:pPr>
      <w:r>
        <w:rPr/>
        <w:t>A GSN shall be prepared to receive a Delete MBMS Context Request at any time and shall always reply regardless if the MBMS UE context exists or not. If any collision occurs, the Delete MBMS Context Request takes precedence over any other Tunnel Management message.</w:t>
      </w:r>
    </w:p>
    <w:p>
      <w:pPr>
        <w:pStyle w:val="Normal"/>
        <w:rPr/>
      </w:pPr>
      <w:r>
        <w:rPr/>
        <w:t>An SGSN initiated Delete MBMS Context Request shall only include the Enhanced NSAPI which shall uniquely identify the MBMS UE context to be deactivated and the optional Private Extension contains vendor or operator specific information.</w:t>
      </w:r>
    </w:p>
    <w:p>
      <w:pPr>
        <w:pStyle w:val="Normal"/>
        <w:rPr/>
      </w:pPr>
      <w:r>
        <w:rPr/>
        <w:t>If the MBMS UE context to be deactivated (indicated by the multicast address within the IGMP/MLD leave message) resides on the same GGSN as which the IGMP/MLD leave message is received, a GGSN initiated Delete MBMS Context Request shall only include the Enhanced NSAPI which shall uniquely identify the MBMS UE context to be deactivated and the optional Private Extension contains vendor or operator specific information.</w:t>
      </w:r>
    </w:p>
    <w:p>
      <w:pPr>
        <w:pStyle w:val="Normal"/>
        <w:rPr/>
      </w:pPr>
      <w:r>
        <w:rPr/>
        <w:t>If the MBMS UE context to be deactivated (indicated by the multicast address within the IGMP/MLD leave message) resides on a different GGSN from that which the IGMP/MLD leave message is received, a GGSN initiated Delete MBMS Context Request shall contain the IMSI, TEID Control Plane, End User Address, APN, the optional Private Extension contains vendor or operator specific information. This message will then trigger the SGSN to send a SGSN initiated Delete MBMS Context Request for the identified MBMS UE context toward the GGSN hosting the MBMS UE context.</w:t>
      </w:r>
    </w:p>
    <w:p>
      <w:pPr>
        <w:pStyle w:val="Normal"/>
        <w:rPr/>
      </w:pPr>
      <w:r>
        <w:rPr/>
        <w:t>The IMSI shall unambiguously identify the user. The End User Address information element contains the PDP type and IP Multicast PDP address that the GGSN shall request the SGSN to de-activate. The IP multicast address shall be the one included by the UE in the Leave request.</w:t>
      </w:r>
    </w:p>
    <w:p>
      <w:pPr>
        <w:pStyle w:val="Normal"/>
        <w:rPr/>
      </w:pPr>
      <w:r>
        <w:rPr/>
        <w:t>The Access Point Name information element further identifies the access point of packet data network that the SGSN will use to identify which MBMS UE context to deactivate.  The APN and End User Address information element shall uniquely identify the MBMS service.</w:t>
      </w:r>
    </w:p>
    <w:p>
      <w:pPr>
        <w:pStyle w:val="Normal"/>
        <w:rPr/>
      </w:pPr>
      <w:r>
        <w:rPr/>
        <w:t>The Tunnel Endpoint Identifier Control Plane information element shall be a tunnel endpoint identifier Control Plane selected by the GGSN and shall be used by the SGSN in the GTP header of the corresponding Delete MBMS Context Response message.</w:t>
      </w:r>
    </w:p>
    <w:p>
      <w:pPr>
        <w:pStyle w:val="Normal"/>
        <w:rPr/>
      </w:pPr>
      <w:r>
        <w:rPr/>
        <w:t>In the MS to GGSN direction, the SGSN includes the MBMS Protocol Configuration Options (MBMS PCO) information element in the request if the MS wishes to provide the GGSN with MBMS specific parameters. The SGSN includes this IE in the Delete MBMS Context Request message if the associated message from the MS includes MBMS protocol configuration options. The SGSN shall copy the content of this IE transparently from the MBMS PCO IE in the Deactivate PDP Context Request message.</w:t>
      </w:r>
    </w:p>
    <w:p>
      <w:pPr>
        <w:pStyle w:val="Normal"/>
        <w:rPr/>
      </w:pPr>
      <w:r>
        <w:rPr/>
        <w:t>In the GGSN to MS direction, the GGSN includes the MBMS Protocol Configuration Options (MBMS PCO) information element in the request if the GGSN wishes to provide the MS with MBMS specific parameters. The SGSN includes this IE in the Deactivate PDP Context Request message if the associated Delete MBMS Context Request message from the GGSN includes MBMS protocol configuration options. The SGSN shall copy the content of this IE transparently from the MBMS PCO IE in the Delete MBMS Context Request message.</w:t>
      </w:r>
    </w:p>
    <w:p>
      <w:pPr>
        <w:pStyle w:val="Normal"/>
        <w:rPr/>
      </w:pPr>
      <w:r>
        <w:rPr/>
      </w:r>
    </w:p>
    <w:p>
      <w:pPr>
        <w:pStyle w:val="TH"/>
        <w:rPr>
          <w:rFonts w:ascii="Helvetica" w:hAnsi="Helvetica"/>
          <w:vanish/>
        </w:rPr>
      </w:pPr>
      <w:r>
        <w:rPr/>
        <w:t>Table 7.5A.9: Information Elements in a Delete MBMS Context Request</w:t>
      </w:r>
    </w:p>
    <w:tbl>
      <w:tblPr>
        <w:tblW w:w="770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3698"/>
        <w:gridCol w:w="2093"/>
        <w:gridCol w:w="1912"/>
      </w:tblGrid>
      <w:tr>
        <w:trPr/>
        <w:tc>
          <w:tcPr>
            <w:tcW w:w="3698" w:type="dxa"/>
            <w:tcBorders>
              <w:top w:val="single" w:sz="4" w:space="0" w:color="000000"/>
              <w:left w:val="single" w:sz="4" w:space="0" w:color="000000"/>
              <w:bottom w:val="single" w:sz="4" w:space="0" w:color="000000"/>
              <w:right w:val="single" w:sz="4" w:space="0" w:color="000000"/>
            </w:tcBorders>
            <w:shd w:fill="DEDCE6" w:val="clear"/>
          </w:tcPr>
          <w:p>
            <w:pPr>
              <w:pStyle w:val="TAH"/>
              <w:widowControl w:val="false"/>
              <w:rPr/>
            </w:pPr>
            <w:r>
              <w:rPr/>
              <w:t>Information element</w:t>
            </w:r>
          </w:p>
        </w:tc>
        <w:tc>
          <w:tcPr>
            <w:tcW w:w="2093" w:type="dxa"/>
            <w:tcBorders>
              <w:top w:val="single" w:sz="4" w:space="0" w:color="000000"/>
              <w:left w:val="single" w:sz="4" w:space="0" w:color="000000"/>
              <w:bottom w:val="single" w:sz="4" w:space="0" w:color="000000"/>
              <w:right w:val="single" w:sz="4" w:space="0" w:color="000000"/>
            </w:tcBorders>
            <w:shd w:fill="DEDCE6" w:val="clear"/>
          </w:tcPr>
          <w:p>
            <w:pPr>
              <w:pStyle w:val="TAH"/>
              <w:widowControl w:val="false"/>
              <w:rPr/>
            </w:pPr>
            <w:r>
              <w:rPr/>
              <w:t>Presence requirement</w:t>
            </w:r>
          </w:p>
        </w:tc>
        <w:tc>
          <w:tcPr>
            <w:tcW w:w="1912" w:type="dxa"/>
            <w:tcBorders>
              <w:top w:val="single" w:sz="4" w:space="0" w:color="000000"/>
              <w:left w:val="single" w:sz="4" w:space="0" w:color="000000"/>
              <w:bottom w:val="single" w:sz="4" w:space="0" w:color="000000"/>
              <w:right w:val="single" w:sz="4" w:space="0" w:color="000000"/>
            </w:tcBorders>
            <w:shd w:fill="DEDCE6" w:val="clear"/>
          </w:tcPr>
          <w:p>
            <w:pPr>
              <w:pStyle w:val="TAH"/>
              <w:widowControl w:val="false"/>
              <w:rPr/>
            </w:pPr>
            <w:r>
              <w:rPr/>
              <w:t>Reference</w:t>
            </w:r>
          </w:p>
        </w:tc>
      </w:tr>
      <w:tr>
        <w:trPr/>
        <w:tc>
          <w:tcPr>
            <w:tcW w:w="3698" w:type="dxa"/>
            <w:tcBorders>
              <w:top w:val="single" w:sz="4" w:space="0" w:color="000000"/>
              <w:left w:val="single" w:sz="4" w:space="0" w:color="000000"/>
              <w:bottom w:val="single" w:sz="4" w:space="0" w:color="000000"/>
              <w:right w:val="single" w:sz="4" w:space="0" w:color="000000"/>
            </w:tcBorders>
            <w:shd w:fill="DEDCE6" w:val="clear"/>
          </w:tcPr>
          <w:p>
            <w:pPr>
              <w:pStyle w:val="TAL"/>
              <w:widowControl w:val="false"/>
              <w:rPr/>
            </w:pPr>
            <w:r>
              <w:rPr/>
              <w:t>IMSI</w:t>
            </w:r>
          </w:p>
        </w:tc>
        <w:tc>
          <w:tcPr>
            <w:tcW w:w="2093" w:type="dxa"/>
            <w:tcBorders>
              <w:top w:val="single" w:sz="4" w:space="0" w:color="000000"/>
              <w:left w:val="single" w:sz="4" w:space="0" w:color="000000"/>
              <w:bottom w:val="single" w:sz="4" w:space="0" w:color="000000"/>
              <w:right w:val="single" w:sz="4" w:space="0" w:color="000000"/>
            </w:tcBorders>
            <w:shd w:fill="DEDCE6" w:val="clear"/>
          </w:tcPr>
          <w:p>
            <w:pPr>
              <w:pStyle w:val="TAL"/>
              <w:widowControl w:val="false"/>
              <w:jc w:val="center"/>
              <w:rPr/>
            </w:pPr>
            <w:r>
              <w:rPr/>
              <w:t>Conditional</w:t>
            </w:r>
          </w:p>
        </w:tc>
        <w:tc>
          <w:tcPr>
            <w:tcW w:w="1912" w:type="dxa"/>
            <w:tcBorders>
              <w:top w:val="single" w:sz="4" w:space="0" w:color="000000"/>
              <w:left w:val="single" w:sz="4" w:space="0" w:color="000000"/>
              <w:bottom w:val="single" w:sz="4" w:space="0" w:color="000000"/>
              <w:right w:val="single" w:sz="4" w:space="0" w:color="000000"/>
            </w:tcBorders>
            <w:shd w:fill="DEDCE6" w:val="clear"/>
          </w:tcPr>
          <w:p>
            <w:pPr>
              <w:pStyle w:val="TAL"/>
              <w:widowControl w:val="false"/>
              <w:jc w:val="center"/>
              <w:rPr/>
            </w:pPr>
            <w:r>
              <w:rPr/>
              <w:t>7.7.2</w:t>
            </w:r>
          </w:p>
        </w:tc>
      </w:tr>
      <w:tr>
        <w:trPr/>
        <w:tc>
          <w:tcPr>
            <w:tcW w:w="3698" w:type="dxa"/>
            <w:tcBorders>
              <w:top w:val="single" w:sz="4" w:space="0" w:color="000000"/>
              <w:left w:val="single" w:sz="4" w:space="0" w:color="000000"/>
              <w:bottom w:val="single" w:sz="4" w:space="0" w:color="000000"/>
              <w:right w:val="single" w:sz="4" w:space="0" w:color="000000"/>
            </w:tcBorders>
            <w:shd w:fill="DEDCE6" w:val="clear"/>
          </w:tcPr>
          <w:p>
            <w:pPr>
              <w:pStyle w:val="TAL"/>
              <w:widowControl w:val="false"/>
              <w:rPr>
                <w:lang w:val="fr-FR"/>
              </w:rPr>
            </w:pPr>
            <w:r>
              <w:rPr>
                <w:lang w:val="fr-FR"/>
              </w:rPr>
              <w:t>Tunnel Endpoint Identifier Control Plane</w:t>
            </w:r>
          </w:p>
        </w:tc>
        <w:tc>
          <w:tcPr>
            <w:tcW w:w="2093" w:type="dxa"/>
            <w:tcBorders>
              <w:top w:val="single" w:sz="4" w:space="0" w:color="000000"/>
              <w:left w:val="single" w:sz="4" w:space="0" w:color="000000"/>
              <w:bottom w:val="single" w:sz="4" w:space="0" w:color="000000"/>
              <w:right w:val="single" w:sz="4" w:space="0" w:color="000000"/>
            </w:tcBorders>
            <w:shd w:fill="DEDCE6" w:val="clear"/>
          </w:tcPr>
          <w:p>
            <w:pPr>
              <w:pStyle w:val="TAL"/>
              <w:widowControl w:val="false"/>
              <w:jc w:val="center"/>
              <w:rPr/>
            </w:pPr>
            <w:r>
              <w:rPr/>
              <w:t>Conditional</w:t>
            </w:r>
          </w:p>
        </w:tc>
        <w:tc>
          <w:tcPr>
            <w:tcW w:w="1912" w:type="dxa"/>
            <w:tcBorders>
              <w:top w:val="single" w:sz="4" w:space="0" w:color="000000"/>
              <w:left w:val="single" w:sz="4" w:space="0" w:color="000000"/>
              <w:bottom w:val="single" w:sz="4" w:space="0" w:color="000000"/>
              <w:right w:val="single" w:sz="4" w:space="0" w:color="000000"/>
            </w:tcBorders>
            <w:shd w:fill="DEDCE6" w:val="clear"/>
          </w:tcPr>
          <w:p>
            <w:pPr>
              <w:pStyle w:val="TAL"/>
              <w:widowControl w:val="false"/>
              <w:jc w:val="center"/>
              <w:rPr/>
            </w:pPr>
            <w:r>
              <w:rPr/>
              <w:t>7.7.14</w:t>
            </w:r>
          </w:p>
        </w:tc>
      </w:tr>
      <w:tr>
        <w:trPr/>
        <w:tc>
          <w:tcPr>
            <w:tcW w:w="3698" w:type="dxa"/>
            <w:tcBorders>
              <w:top w:val="single" w:sz="4" w:space="0" w:color="000000"/>
              <w:left w:val="single" w:sz="4" w:space="0" w:color="000000"/>
              <w:bottom w:val="single" w:sz="4" w:space="0" w:color="000000"/>
              <w:right w:val="single" w:sz="4" w:space="0" w:color="000000"/>
            </w:tcBorders>
            <w:shd w:fill="DEDCE6" w:val="clear"/>
          </w:tcPr>
          <w:p>
            <w:pPr>
              <w:pStyle w:val="TAL"/>
              <w:widowControl w:val="false"/>
              <w:rPr/>
            </w:pPr>
            <w:r>
              <w:rPr/>
              <w:t>End User Address</w:t>
            </w:r>
          </w:p>
        </w:tc>
        <w:tc>
          <w:tcPr>
            <w:tcW w:w="2093" w:type="dxa"/>
            <w:tcBorders>
              <w:top w:val="single" w:sz="4" w:space="0" w:color="000000"/>
              <w:left w:val="single" w:sz="4" w:space="0" w:color="000000"/>
              <w:bottom w:val="single" w:sz="4" w:space="0" w:color="000000"/>
              <w:right w:val="single" w:sz="4" w:space="0" w:color="000000"/>
            </w:tcBorders>
            <w:shd w:fill="DEDCE6" w:val="clear"/>
          </w:tcPr>
          <w:p>
            <w:pPr>
              <w:pStyle w:val="TAL"/>
              <w:widowControl w:val="false"/>
              <w:jc w:val="center"/>
              <w:rPr/>
            </w:pPr>
            <w:r>
              <w:rPr/>
              <w:t>Conditional</w:t>
            </w:r>
          </w:p>
        </w:tc>
        <w:tc>
          <w:tcPr>
            <w:tcW w:w="1912" w:type="dxa"/>
            <w:tcBorders>
              <w:top w:val="single" w:sz="4" w:space="0" w:color="000000"/>
              <w:left w:val="single" w:sz="4" w:space="0" w:color="000000"/>
              <w:bottom w:val="single" w:sz="4" w:space="0" w:color="000000"/>
              <w:right w:val="single" w:sz="4" w:space="0" w:color="000000"/>
            </w:tcBorders>
            <w:shd w:fill="DEDCE6" w:val="clear"/>
          </w:tcPr>
          <w:p>
            <w:pPr>
              <w:pStyle w:val="TAL"/>
              <w:widowControl w:val="false"/>
              <w:jc w:val="center"/>
              <w:rPr/>
            </w:pPr>
            <w:r>
              <w:rPr/>
              <w:t>7.7.27</w:t>
            </w:r>
          </w:p>
        </w:tc>
      </w:tr>
      <w:tr>
        <w:trPr/>
        <w:tc>
          <w:tcPr>
            <w:tcW w:w="3698" w:type="dxa"/>
            <w:tcBorders>
              <w:top w:val="single" w:sz="4" w:space="0" w:color="000000"/>
              <w:left w:val="single" w:sz="4" w:space="0" w:color="000000"/>
              <w:bottom w:val="single" w:sz="4" w:space="0" w:color="000000"/>
              <w:right w:val="single" w:sz="4" w:space="0" w:color="000000"/>
            </w:tcBorders>
            <w:shd w:fill="DEDCE6" w:val="clear"/>
          </w:tcPr>
          <w:p>
            <w:pPr>
              <w:pStyle w:val="TAL"/>
              <w:widowControl w:val="false"/>
              <w:rPr/>
            </w:pPr>
            <w:r>
              <w:rPr/>
              <w:t>Access Point Name</w:t>
            </w:r>
          </w:p>
        </w:tc>
        <w:tc>
          <w:tcPr>
            <w:tcW w:w="2093" w:type="dxa"/>
            <w:tcBorders>
              <w:top w:val="single" w:sz="4" w:space="0" w:color="000000"/>
              <w:left w:val="single" w:sz="4" w:space="0" w:color="000000"/>
              <w:bottom w:val="single" w:sz="4" w:space="0" w:color="000000"/>
              <w:right w:val="single" w:sz="4" w:space="0" w:color="000000"/>
            </w:tcBorders>
            <w:shd w:fill="DEDCE6" w:val="clear"/>
          </w:tcPr>
          <w:p>
            <w:pPr>
              <w:pStyle w:val="TAL"/>
              <w:widowControl w:val="false"/>
              <w:jc w:val="center"/>
              <w:rPr/>
            </w:pPr>
            <w:r>
              <w:rPr/>
              <w:t>Conditional</w:t>
            </w:r>
          </w:p>
        </w:tc>
        <w:tc>
          <w:tcPr>
            <w:tcW w:w="1912" w:type="dxa"/>
            <w:tcBorders>
              <w:top w:val="single" w:sz="4" w:space="0" w:color="000000"/>
              <w:left w:val="single" w:sz="4" w:space="0" w:color="000000"/>
              <w:bottom w:val="single" w:sz="4" w:space="0" w:color="000000"/>
              <w:right w:val="single" w:sz="4" w:space="0" w:color="000000"/>
            </w:tcBorders>
            <w:shd w:fill="DEDCE6" w:val="clear"/>
          </w:tcPr>
          <w:p>
            <w:pPr>
              <w:pStyle w:val="TAL"/>
              <w:widowControl w:val="false"/>
              <w:jc w:val="center"/>
              <w:rPr/>
            </w:pPr>
            <w:r>
              <w:rPr/>
              <w:t>7.7.30</w:t>
            </w:r>
          </w:p>
        </w:tc>
      </w:tr>
      <w:tr>
        <w:trPr/>
        <w:tc>
          <w:tcPr>
            <w:tcW w:w="3698" w:type="dxa"/>
            <w:tcBorders>
              <w:top w:val="single" w:sz="4" w:space="0" w:color="000000"/>
              <w:left w:val="single" w:sz="4" w:space="0" w:color="000000"/>
              <w:bottom w:val="single" w:sz="4" w:space="0" w:color="000000"/>
              <w:right w:val="single" w:sz="4" w:space="0" w:color="000000"/>
            </w:tcBorders>
            <w:shd w:fill="DEDCE6" w:val="clear"/>
          </w:tcPr>
          <w:p>
            <w:pPr>
              <w:pStyle w:val="TAL"/>
              <w:widowControl w:val="false"/>
              <w:rPr/>
            </w:pPr>
            <w:r>
              <w:rPr/>
              <w:t>MBMS Protocol Configuration Options</w:t>
            </w:r>
          </w:p>
        </w:tc>
        <w:tc>
          <w:tcPr>
            <w:tcW w:w="2093" w:type="dxa"/>
            <w:tcBorders>
              <w:top w:val="single" w:sz="4" w:space="0" w:color="000000"/>
              <w:left w:val="single" w:sz="4" w:space="0" w:color="000000"/>
              <w:bottom w:val="single" w:sz="4" w:space="0" w:color="000000"/>
              <w:right w:val="single" w:sz="4" w:space="0" w:color="000000"/>
            </w:tcBorders>
            <w:shd w:fill="DEDCE6" w:val="clear"/>
          </w:tcPr>
          <w:p>
            <w:pPr>
              <w:pStyle w:val="TAL"/>
              <w:widowControl w:val="false"/>
              <w:jc w:val="center"/>
              <w:rPr/>
            </w:pPr>
            <w:r>
              <w:rPr/>
              <w:t>Optional</w:t>
            </w:r>
          </w:p>
        </w:tc>
        <w:tc>
          <w:tcPr>
            <w:tcW w:w="1912" w:type="dxa"/>
            <w:tcBorders>
              <w:top w:val="single" w:sz="4" w:space="0" w:color="000000"/>
              <w:left w:val="single" w:sz="4" w:space="0" w:color="000000"/>
              <w:bottom w:val="single" w:sz="4" w:space="0" w:color="000000"/>
              <w:right w:val="single" w:sz="4" w:space="0" w:color="000000"/>
            </w:tcBorders>
            <w:shd w:fill="DEDCE6" w:val="clear"/>
          </w:tcPr>
          <w:p>
            <w:pPr>
              <w:pStyle w:val="TAL"/>
              <w:widowControl w:val="false"/>
              <w:jc w:val="center"/>
              <w:rPr/>
            </w:pPr>
            <w:r>
              <w:rPr/>
              <w:t>7.7.58</w:t>
            </w:r>
          </w:p>
        </w:tc>
      </w:tr>
      <w:tr>
        <w:trPr/>
        <w:tc>
          <w:tcPr>
            <w:tcW w:w="3698" w:type="dxa"/>
            <w:tcBorders>
              <w:top w:val="single" w:sz="4" w:space="0" w:color="000000"/>
              <w:left w:val="single" w:sz="4" w:space="0" w:color="000000"/>
              <w:bottom w:val="single" w:sz="4" w:space="0" w:color="000000"/>
              <w:right w:val="single" w:sz="4" w:space="0" w:color="000000"/>
            </w:tcBorders>
            <w:shd w:fill="DEDCE6" w:val="clear"/>
          </w:tcPr>
          <w:p>
            <w:pPr>
              <w:pStyle w:val="TAL"/>
              <w:widowControl w:val="false"/>
              <w:rPr/>
            </w:pPr>
            <w:r>
              <w:rPr/>
              <w:t>Enhanced NSAPI</w:t>
            </w:r>
          </w:p>
        </w:tc>
        <w:tc>
          <w:tcPr>
            <w:tcW w:w="2093" w:type="dxa"/>
            <w:tcBorders>
              <w:top w:val="single" w:sz="4" w:space="0" w:color="000000"/>
              <w:left w:val="single" w:sz="4" w:space="0" w:color="000000"/>
              <w:bottom w:val="single" w:sz="4" w:space="0" w:color="000000"/>
              <w:right w:val="single" w:sz="4" w:space="0" w:color="000000"/>
            </w:tcBorders>
            <w:shd w:fill="DEDCE6" w:val="clear"/>
          </w:tcPr>
          <w:p>
            <w:pPr>
              <w:pStyle w:val="TAL"/>
              <w:widowControl w:val="false"/>
              <w:jc w:val="center"/>
              <w:rPr/>
            </w:pPr>
            <w:r>
              <w:rPr/>
              <w:t>Conditional</w:t>
            </w:r>
          </w:p>
        </w:tc>
        <w:tc>
          <w:tcPr>
            <w:tcW w:w="1912" w:type="dxa"/>
            <w:tcBorders>
              <w:top w:val="single" w:sz="4" w:space="0" w:color="000000"/>
              <w:left w:val="single" w:sz="4" w:space="0" w:color="000000"/>
              <w:bottom w:val="single" w:sz="4" w:space="0" w:color="000000"/>
              <w:right w:val="single" w:sz="4" w:space="0" w:color="000000"/>
            </w:tcBorders>
            <w:shd w:fill="DEDCE6" w:val="clear"/>
          </w:tcPr>
          <w:p>
            <w:pPr>
              <w:pStyle w:val="TAL"/>
              <w:widowControl w:val="false"/>
              <w:jc w:val="center"/>
              <w:rPr/>
            </w:pPr>
            <w:r>
              <w:rPr/>
              <w:t>7.7.67</w:t>
            </w:r>
          </w:p>
        </w:tc>
      </w:tr>
      <w:tr>
        <w:trPr/>
        <w:tc>
          <w:tcPr>
            <w:tcW w:w="3698" w:type="dxa"/>
            <w:tcBorders>
              <w:top w:val="single" w:sz="4" w:space="0" w:color="000000"/>
              <w:left w:val="single" w:sz="4" w:space="0" w:color="000000"/>
              <w:bottom w:val="single" w:sz="4" w:space="0" w:color="000000"/>
              <w:right w:val="single" w:sz="4" w:space="0" w:color="000000"/>
            </w:tcBorders>
            <w:shd w:fill="DEDCE6" w:val="clear"/>
          </w:tcPr>
          <w:p>
            <w:pPr>
              <w:pStyle w:val="TAL"/>
              <w:widowControl w:val="false"/>
              <w:rPr/>
            </w:pPr>
            <w:r>
              <w:rPr/>
              <w:t>Private Extension</w:t>
            </w:r>
          </w:p>
        </w:tc>
        <w:tc>
          <w:tcPr>
            <w:tcW w:w="2093" w:type="dxa"/>
            <w:tcBorders>
              <w:top w:val="single" w:sz="4" w:space="0" w:color="000000"/>
              <w:left w:val="single" w:sz="4" w:space="0" w:color="000000"/>
              <w:bottom w:val="single" w:sz="4" w:space="0" w:color="000000"/>
              <w:right w:val="single" w:sz="4" w:space="0" w:color="000000"/>
            </w:tcBorders>
            <w:shd w:fill="DEDCE6" w:val="clear"/>
          </w:tcPr>
          <w:p>
            <w:pPr>
              <w:pStyle w:val="TAL"/>
              <w:widowControl w:val="false"/>
              <w:jc w:val="center"/>
              <w:rPr/>
            </w:pPr>
            <w:r>
              <w:rPr/>
              <w:t>Optional</w:t>
            </w:r>
          </w:p>
        </w:tc>
        <w:tc>
          <w:tcPr>
            <w:tcW w:w="1912" w:type="dxa"/>
            <w:tcBorders>
              <w:top w:val="single" w:sz="4" w:space="0" w:color="000000"/>
              <w:left w:val="single" w:sz="4" w:space="0" w:color="000000"/>
              <w:bottom w:val="single" w:sz="4" w:space="0" w:color="000000"/>
              <w:right w:val="single" w:sz="4" w:space="0" w:color="000000"/>
            </w:tcBorders>
            <w:shd w:fill="DEDCE6" w:val="clear"/>
          </w:tcPr>
          <w:p>
            <w:pPr>
              <w:pStyle w:val="TAL"/>
              <w:widowControl w:val="false"/>
              <w:jc w:val="center"/>
              <w:rPr/>
            </w:pPr>
            <w:r>
              <w:rPr/>
              <w:t>7.7.46</w:t>
            </w:r>
          </w:p>
        </w:tc>
      </w:tr>
    </w:tbl>
    <w:p>
      <w:pPr>
        <w:pStyle w:val="Heading4"/>
        <w:rPr/>
      </w:pPr>
      <w:bookmarkStart w:id="1028" w:name="_Toc9597875"/>
      <w:bookmarkStart w:id="1029" w:name="_Toc114513617"/>
      <w:r>
        <w:rPr/>
        <w:t>7.5A.1.10</w:t>
        <w:tab/>
        <w:t>Delete MBMS Context Response</w:t>
      </w:r>
      <w:bookmarkEnd w:id="1028"/>
      <w:bookmarkEnd w:id="1029"/>
    </w:p>
    <w:p>
      <w:pPr>
        <w:pStyle w:val="Normal"/>
        <w:rPr/>
      </w:pPr>
      <w:r>
        <w:rPr/>
        <w:t>The message shall be sent as a response to a Delete MBMS Context Request.</w:t>
      </w:r>
    </w:p>
    <w:p>
      <w:pPr>
        <w:pStyle w:val="Normal"/>
        <w:rPr/>
      </w:pPr>
      <w:r>
        <w:rPr/>
        <w:t>A GSN shall ignore a Delete MBMS Context Response for a non-existing MBMS UE context.</w:t>
      </w:r>
    </w:p>
    <w:p>
      <w:pPr>
        <w:pStyle w:val="Normal"/>
        <w:rPr/>
      </w:pPr>
      <w:r>
        <w:rPr/>
        <w:t>If a GSN receives a Delete MBMS Context Request message for a non existing MBMS UE context, it shall send back to the source of the message a Delete MBMS Context Response message  with cause value "Non existent". The TEID value used in the response message shall be zero.</w:t>
      </w:r>
    </w:p>
    <w:p>
      <w:pPr>
        <w:pStyle w:val="Normal"/>
        <w:rPr/>
      </w:pPr>
      <w:r>
        <w:rPr/>
        <w:t>Possible Cause values are:</w:t>
      </w:r>
    </w:p>
    <w:p>
      <w:pPr>
        <w:pStyle w:val="B1"/>
        <w:rPr/>
      </w:pPr>
      <w:r>
        <w:rPr/>
        <w:t>-</w:t>
        <w:tab/>
        <w:t>"Request Accepted".</w:t>
      </w:r>
    </w:p>
    <w:p>
      <w:pPr>
        <w:pStyle w:val="B1"/>
        <w:rPr/>
      </w:pPr>
      <w:r>
        <w:rPr/>
        <w:t>-</w:t>
        <w:tab/>
        <w:t>"Mandatory IE incorrect".</w:t>
      </w:r>
    </w:p>
    <w:p>
      <w:pPr>
        <w:pStyle w:val="B1"/>
        <w:rPr/>
      </w:pPr>
      <w:r>
        <w:rPr/>
        <w:t>-</w:t>
        <w:tab/>
        <w:t>"Mandatory IE missing".</w:t>
      </w:r>
    </w:p>
    <w:p>
      <w:pPr>
        <w:pStyle w:val="B1"/>
        <w:rPr>
          <w:lang w:val="fr-FR"/>
        </w:rPr>
      </w:pPr>
      <w:r>
        <w:rPr>
          <w:lang w:val="fr-FR"/>
        </w:rPr>
        <w:t>-</w:t>
        <w:tab/>
        <w:t>"Optional IE Incorrect".</w:t>
      </w:r>
    </w:p>
    <w:p>
      <w:pPr>
        <w:pStyle w:val="B1"/>
        <w:rPr>
          <w:lang w:val="fr-FR"/>
        </w:rPr>
      </w:pPr>
      <w:r>
        <w:rPr>
          <w:lang w:val="fr-FR"/>
        </w:rPr>
        <w:t>-</w:t>
        <w:tab/>
        <w:t>"Invalid message format".</w:t>
      </w:r>
    </w:p>
    <w:p>
      <w:pPr>
        <w:pStyle w:val="B1"/>
        <w:rPr>
          <w:lang w:val="fr-FR"/>
        </w:rPr>
      </w:pPr>
      <w:r>
        <w:rPr>
          <w:lang w:val="fr-FR"/>
        </w:rPr>
        <w:t>-</w:t>
        <w:tab/>
        <w:t>"Non existent".</w:t>
      </w:r>
    </w:p>
    <w:p>
      <w:pPr>
        <w:pStyle w:val="Normal"/>
        <w:rPr/>
      </w:pPr>
      <w:r>
        <w:rPr/>
        <w:t>If the received Delete MBMS Context Response contains a cause value other than "Request accepted" and "Non Existent", the PDP context shall be kept active.</w:t>
      </w:r>
    </w:p>
    <w:p>
      <w:pPr>
        <w:pStyle w:val="Normal"/>
        <w:rPr/>
      </w:pPr>
      <w:r>
        <w:rPr/>
        <w:t>The optional Private Extension contains vendor or operator specific information.</w:t>
      </w:r>
    </w:p>
    <w:p>
      <w:pPr>
        <w:pStyle w:val="Normal"/>
        <w:rPr>
          <w:lang w:eastAsia="ja-JP"/>
        </w:rPr>
      </w:pPr>
      <w:r>
        <w:rPr/>
        <w:t>In the GGSN to MS direction, the GGSN includes the MBMS Protocol Configuration Options (MBMS PCO) information element in the response if the GGSN wishes to provide the MS with MBMS specific parameters.</w:t>
      </w:r>
      <w:r>
        <w:rPr>
          <w:lang w:eastAsia="ja-JP"/>
        </w:rPr>
        <w:t xml:space="preserve"> The SGSN includes this IE in the Deactivate PDP Context Accept message if the associated Delete MBMS Context Response message from the GGSN includes MBMS protocol configuration options. The SGSN shall copy the content of the IE transparently from the MBMS PCO IE in the Delete MBMS Context Response message.</w:t>
      </w:r>
    </w:p>
    <w:p>
      <w:pPr>
        <w:pStyle w:val="Normal"/>
        <w:rPr/>
      </w:pPr>
      <w:r>
        <w:rPr/>
        <w:t>In the MS to GGSN direction, the SGSN includes the MBMS Protocol Configuration Options (MBMS PCO) information element in the response if the MS wishes to provide the GGSN with MBMS specific parameters. The SGSN includes this IE in the Delete MBMS Context Response message if the associated Deactivate PDP Context Accept message from the MS includes MBMS protocol configuration options. The SGSN shall copy the content of the IE transparently from the MBMS PCO IE in the Deactivate PDP Context Accept message.</w:t>
      </w:r>
    </w:p>
    <w:p>
      <w:pPr>
        <w:pStyle w:val="TH"/>
        <w:rPr>
          <w:rFonts w:ascii="Helvetica" w:hAnsi="Helvetica"/>
          <w:vanish/>
        </w:rPr>
      </w:pPr>
      <w:r>
        <w:rPr/>
        <w:t>Table 7.5A.10: Information Elements in a Delete MBMS Context Response</w:t>
      </w:r>
    </w:p>
    <w:tbl>
      <w:tblPr>
        <w:tblW w:w="6027"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2589"/>
        <w:gridCol w:w="2125"/>
        <w:gridCol w:w="1313"/>
      </w:tblGrid>
      <w:tr>
        <w:trPr/>
        <w:tc>
          <w:tcPr>
            <w:tcW w:w="2589"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w:t>
            </w:r>
          </w:p>
        </w:tc>
        <w:tc>
          <w:tcPr>
            <w:tcW w:w="2125"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Presence requirement</w:t>
            </w:r>
          </w:p>
        </w:tc>
        <w:tc>
          <w:tcPr>
            <w:tcW w:w="131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Reference</w:t>
            </w:r>
          </w:p>
        </w:tc>
      </w:tr>
      <w:tr>
        <w:trPr/>
        <w:tc>
          <w:tcPr>
            <w:tcW w:w="2589"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030" w:name="_MCCTEMPBM_CRPT71230450___4"/>
            <w:bookmarkEnd w:id="1030"/>
            <w:r>
              <w:rPr/>
              <w:t>Cause</w:t>
            </w:r>
          </w:p>
        </w:tc>
        <w:tc>
          <w:tcPr>
            <w:tcW w:w="212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Mandatory</w:t>
            </w:r>
          </w:p>
        </w:tc>
        <w:tc>
          <w:tcPr>
            <w:tcW w:w="1313"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7.7.1</w:t>
            </w:r>
          </w:p>
        </w:tc>
      </w:tr>
      <w:tr>
        <w:trPr/>
        <w:tc>
          <w:tcPr>
            <w:tcW w:w="2589"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031" w:name="_MCCTEMPBM_CRPT71230450___4"/>
            <w:bookmarkStart w:id="1032" w:name="_MCCTEMPBM_CRPT71230451___4"/>
            <w:bookmarkEnd w:id="1031"/>
            <w:bookmarkEnd w:id="1032"/>
            <w:r>
              <w:rPr/>
              <w:t>MBMS Protocol Configuration Options</w:t>
            </w:r>
          </w:p>
        </w:tc>
        <w:tc>
          <w:tcPr>
            <w:tcW w:w="212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313"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7.7.58</w:t>
            </w:r>
          </w:p>
        </w:tc>
      </w:tr>
      <w:tr>
        <w:trPr/>
        <w:tc>
          <w:tcPr>
            <w:tcW w:w="2589"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033" w:name="_MCCTEMPBM_CRPT71230451___4"/>
            <w:bookmarkStart w:id="1034" w:name="_MCCTEMPBM_CRPT71230452___4"/>
            <w:bookmarkEnd w:id="1033"/>
            <w:r>
              <w:rPr/>
              <w:t>Private Extension</w:t>
            </w:r>
          </w:p>
        </w:tc>
        <w:tc>
          <w:tcPr>
            <w:tcW w:w="212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313"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bookmarkStart w:id="1035" w:name="_MCCTEMPBM_CRPT71230452___4"/>
            <w:r>
              <w:rPr/>
              <w:t>7.7.46</w:t>
            </w:r>
            <w:bookmarkEnd w:id="1035"/>
          </w:p>
        </w:tc>
      </w:tr>
    </w:tbl>
    <w:p>
      <w:pPr>
        <w:pStyle w:val="Normal"/>
        <w:rPr/>
      </w:pPr>
      <w:r>
        <w:rPr/>
      </w:r>
    </w:p>
    <w:p>
      <w:pPr>
        <w:pStyle w:val="Heading3"/>
        <w:rPr/>
      </w:pPr>
      <w:bookmarkStart w:id="1036" w:name="_Toc114513618"/>
      <w:bookmarkStart w:id="1037" w:name="_Toc9597876"/>
      <w:r>
        <w:rPr/>
        <w:t>7.5A.2</w:t>
        <w:tab/>
        <w:t>Service Specific MBMS Messages</w:t>
      </w:r>
      <w:bookmarkEnd w:id="1036"/>
      <w:bookmarkEnd w:id="1037"/>
    </w:p>
    <w:p>
      <w:pPr>
        <w:pStyle w:val="Normal"/>
        <w:rPr/>
      </w:pPr>
      <w:r>
        <w:rPr/>
      </w:r>
    </w:p>
    <w:p>
      <w:pPr>
        <w:pStyle w:val="Heading4"/>
        <w:rPr/>
      </w:pPr>
      <w:bookmarkStart w:id="1038" w:name="_Toc114513619"/>
      <w:bookmarkStart w:id="1039" w:name="_Toc9597877"/>
      <w:r>
        <w:rPr/>
        <w:t>7.5A.2.1</w:t>
        <w:tab/>
        <w:t>MBMS Registration Request</w:t>
      </w:r>
      <w:bookmarkEnd w:id="1038"/>
      <w:bookmarkEnd w:id="1039"/>
    </w:p>
    <w:p>
      <w:pPr>
        <w:pStyle w:val="Normal"/>
        <w:rPr/>
      </w:pPr>
      <w:r>
        <w:rPr/>
        <w:t>An MBMS Registration Request shall be sent by an SGSN in order to request registration with a GGSN and receive future session attributes and data for a particular MBMS service from the GGSN. This message shall be sent when the first MBMS UE context for a particular MBMS service is created in the SGSN, or when an MBMS registration Request is received from an RNC that is registering for a particular MBMS service that is not present in the SGSN. A successful registration causes the creation of an MBMS Bearer Context in the SGSN, and GGSN. (see 3GPP TS 23.246 [26])</w:t>
      </w:r>
    </w:p>
    <w:p>
      <w:pPr>
        <w:pStyle w:val="Normal"/>
        <w:rPr/>
      </w:pPr>
      <w:r>
        <w:rPr/>
        <w:t>The End User Address information element contains the PDP type and IP Multicast PDP address of the MBMS service for which the SGSN is registering. The Access Point Name information element identifies the access point of packet data network that the GGSN requires to connect to receive the required MBMS service. The APN and End User Address information element shall uniquely identify the MBMS service.</w:t>
      </w:r>
    </w:p>
    <w:p>
      <w:pPr>
        <w:pStyle w:val="Normal"/>
        <w:rPr/>
      </w:pPr>
      <w:r>
        <w:rPr/>
        <w:t>If the MBMS Registration Request is being sent as a result of the first MBMS UE context being created on the SGSN, the SGSN shall copy the End User Address and APN information from the MBMS UE Context. If the MBMS Registration Request is received from an RNC that is registering for a particular MBMS service that is not established in SGSN, the SGSN shall copy the End User Address and APN information from the corresponding message sent by the RNC.</w:t>
      </w:r>
    </w:p>
    <w:p>
      <w:pPr>
        <w:pStyle w:val="Normal"/>
        <w:rPr/>
      </w:pPr>
      <w:r>
        <w:rPr/>
        <w:t>The selection of the GGSN will be dependent on the reason for the registration request. If the MBMS Registration Request is being sent due to the first MBMS UE context for a particular service, the SGSN shall send the MBMS registration Request to the GGSN address identified in the MBMS UE context (APN was resolved by SGSN at MBMS UE context establishment). Alternatively, if the MBMS Registration Request is being sent due to an MBMS registration Request that received from an RNC which is registering for a particular MBMS service that is not established in the SGSN, the GGSN shall be selected via APN resolution. If the registration process is successful, the SGSN shall keep this address for de-registration procedures.</w:t>
      </w:r>
    </w:p>
    <w:p>
      <w:pPr>
        <w:pStyle w:val="Normal"/>
        <w:rPr/>
      </w:pPr>
      <w:r>
        <w:rPr/>
        <w:t xml:space="preserve">The Tunnel Endpoint Identifier Control Plane field specifies a downlink Tunnel Endpoint Identifier for control plane messages that is chosen by the SGSN. The GGSN shall include this Tunnel Endpoint Identifier in the GTP header of all subsequent downlink control plane messages which are related to the MBMS Bearer context. </w:t>
      </w:r>
      <w:r>
        <w:rPr>
          <w:lang w:eastAsia="ja-JP"/>
        </w:rPr>
        <w:t>If the SGSN has already confirmed successful assignment of its Tunnel Endpoint Identifier Control Plane, this field shall not be present.</w:t>
      </w:r>
    </w:p>
    <w:p>
      <w:pPr>
        <w:pStyle w:val="Normal"/>
        <w:rPr/>
      </w:pPr>
      <w:r>
        <w:rPr/>
        <w:t>If SGSN has not established control plane tunnel to GGSN for the given MBMS service, the SGSN shall include an SGSN Address for Control Plane, which may differ from that provided by the underlying network service (e.g. IP). The GGSN shall store the SGSN Address and use it when sending control plane messages on this GTP tunnel for the MBMS Bearer context. IPv4/IPv6 capable SGSN shall include IPv6 address in SGSN Address for Control Plane field and IPv4 address in Alternative SGSN Address for Control Plane field. IPv4 only capable SGSN shall not include Alternative SGSN Address for Control Plane field.</w:t>
      </w:r>
    </w:p>
    <w:p>
      <w:pPr>
        <w:pStyle w:val="Normal"/>
        <w:rPr/>
      </w:pPr>
      <w:r>
        <w:rPr/>
      </w:r>
    </w:p>
    <w:p>
      <w:pPr>
        <w:pStyle w:val="TH"/>
        <w:rPr>
          <w:rFonts w:ascii="Helvetica" w:hAnsi="Helvetica"/>
          <w:vanish/>
        </w:rPr>
      </w:pPr>
      <w:r>
        <w:rPr/>
        <w:t>Table 7.5A.2.1: Information Elements in a MBMS Registration Request</w:t>
      </w:r>
    </w:p>
    <w:tbl>
      <w:tblPr>
        <w:tblW w:w="6274"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3280"/>
        <w:gridCol w:w="1434"/>
        <w:gridCol w:w="1560"/>
      </w:tblGrid>
      <w:tr>
        <w:trPr/>
        <w:tc>
          <w:tcPr>
            <w:tcW w:w="328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w:t>
            </w:r>
          </w:p>
        </w:tc>
        <w:tc>
          <w:tcPr>
            <w:tcW w:w="1434"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Presence requirement</w:t>
            </w:r>
          </w:p>
        </w:tc>
        <w:tc>
          <w:tcPr>
            <w:tcW w:w="156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Reference</w:t>
            </w:r>
          </w:p>
        </w:tc>
      </w:tr>
      <w:tr>
        <w:trPr/>
        <w:tc>
          <w:tcPr>
            <w:tcW w:w="3280" w:type="dxa"/>
            <w:tcBorders>
              <w:top w:val="single" w:sz="4" w:space="0" w:color="000000"/>
              <w:left w:val="single" w:sz="4" w:space="0" w:color="000000"/>
              <w:bottom w:val="single" w:sz="4" w:space="0" w:color="000000"/>
              <w:right w:val="single" w:sz="4" w:space="0" w:color="000000"/>
            </w:tcBorders>
          </w:tcPr>
          <w:p>
            <w:pPr>
              <w:pStyle w:val="TAL"/>
              <w:widowControl w:val="false"/>
              <w:rPr>
                <w:lang w:val="fr-FR"/>
              </w:rPr>
            </w:pPr>
            <w:bookmarkStart w:id="1040" w:name="_MCCTEMPBM_CRPT71230453___4"/>
            <w:bookmarkEnd w:id="1040"/>
            <w:r>
              <w:rPr>
                <w:lang w:val="fr-FR"/>
              </w:rPr>
              <w:t>Tunnel Endpoint Identifier Control Plane</w:t>
            </w:r>
          </w:p>
        </w:tc>
        <w:tc>
          <w:tcPr>
            <w:tcW w:w="1434"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Conditional</w:t>
            </w:r>
          </w:p>
        </w:tc>
        <w:tc>
          <w:tcPr>
            <w:tcW w:w="156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7.7.14</w:t>
            </w:r>
          </w:p>
        </w:tc>
      </w:tr>
      <w:tr>
        <w:trPr/>
        <w:tc>
          <w:tcPr>
            <w:tcW w:w="3280"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041" w:name="_MCCTEMPBM_CRPT71230453___4"/>
            <w:bookmarkStart w:id="1042" w:name="_MCCTEMPBM_CRPT71230454___4"/>
            <w:bookmarkEnd w:id="1041"/>
            <w:bookmarkEnd w:id="1042"/>
            <w:r>
              <w:rPr/>
              <w:t>End User Address</w:t>
            </w:r>
          </w:p>
        </w:tc>
        <w:tc>
          <w:tcPr>
            <w:tcW w:w="1434"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Mandatory</w:t>
            </w:r>
          </w:p>
        </w:tc>
        <w:tc>
          <w:tcPr>
            <w:tcW w:w="156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7.7.27</w:t>
            </w:r>
          </w:p>
        </w:tc>
      </w:tr>
      <w:tr>
        <w:trPr/>
        <w:tc>
          <w:tcPr>
            <w:tcW w:w="3280"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043" w:name="_MCCTEMPBM_CRPT71230454___4"/>
            <w:bookmarkStart w:id="1044" w:name="_MCCTEMPBM_CRPT71230455___4"/>
            <w:bookmarkEnd w:id="1043"/>
            <w:bookmarkEnd w:id="1044"/>
            <w:r>
              <w:rPr/>
              <w:t>Access Point Name</w:t>
            </w:r>
          </w:p>
        </w:tc>
        <w:tc>
          <w:tcPr>
            <w:tcW w:w="1434"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Mandatory</w:t>
            </w:r>
          </w:p>
        </w:tc>
        <w:tc>
          <w:tcPr>
            <w:tcW w:w="156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7.7.30</w:t>
            </w:r>
          </w:p>
        </w:tc>
      </w:tr>
      <w:tr>
        <w:trPr/>
        <w:tc>
          <w:tcPr>
            <w:tcW w:w="3280"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045" w:name="_MCCTEMPBM_CRPT71230455___4"/>
            <w:bookmarkStart w:id="1046" w:name="_MCCTEMPBM_CRPT71230456___4"/>
            <w:bookmarkEnd w:id="1045"/>
            <w:bookmarkEnd w:id="1046"/>
            <w:r>
              <w:rPr/>
              <w:t>SGSN Address for Control Plane</w:t>
            </w:r>
          </w:p>
        </w:tc>
        <w:tc>
          <w:tcPr>
            <w:tcW w:w="1434"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Conditional</w:t>
            </w:r>
          </w:p>
        </w:tc>
        <w:tc>
          <w:tcPr>
            <w:tcW w:w="156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GSN Address 7.7.32</w:t>
            </w:r>
          </w:p>
        </w:tc>
      </w:tr>
      <w:tr>
        <w:trPr/>
        <w:tc>
          <w:tcPr>
            <w:tcW w:w="3280"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047" w:name="_MCCTEMPBM_CRPT71230456___4"/>
            <w:bookmarkStart w:id="1048" w:name="_MCCTEMPBM_CRPT71230457___4"/>
            <w:bookmarkEnd w:id="1047"/>
            <w:bookmarkEnd w:id="1048"/>
            <w:r>
              <w:rPr/>
              <w:t>Alternative SGSN Address for Control Plane</w:t>
            </w:r>
          </w:p>
        </w:tc>
        <w:tc>
          <w:tcPr>
            <w:tcW w:w="1434"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56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GSN Address 7.7.32</w:t>
            </w:r>
          </w:p>
        </w:tc>
      </w:tr>
      <w:tr>
        <w:trPr/>
        <w:tc>
          <w:tcPr>
            <w:tcW w:w="3280"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049" w:name="_MCCTEMPBM_CRPT71230457___4"/>
            <w:bookmarkStart w:id="1050" w:name="_MCCTEMPBM_CRPT71230458___4"/>
            <w:bookmarkEnd w:id="1049"/>
            <w:r>
              <w:rPr/>
              <w:t>Private Extension</w:t>
            </w:r>
          </w:p>
        </w:tc>
        <w:tc>
          <w:tcPr>
            <w:tcW w:w="1434"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56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bookmarkStart w:id="1051" w:name="_MCCTEMPBM_CRPT71230458___4"/>
            <w:r>
              <w:rPr/>
              <w:t>7.7.46</w:t>
            </w:r>
            <w:bookmarkEnd w:id="1051"/>
          </w:p>
        </w:tc>
      </w:tr>
    </w:tbl>
    <w:p>
      <w:pPr>
        <w:pStyle w:val="Normal"/>
        <w:rPr/>
      </w:pPr>
      <w:r>
        <w:rPr/>
      </w:r>
    </w:p>
    <w:p>
      <w:pPr>
        <w:pStyle w:val="Normal"/>
        <w:rPr/>
      </w:pPr>
      <w:r>
        <w:rPr/>
      </w:r>
    </w:p>
    <w:p>
      <w:pPr>
        <w:pStyle w:val="Heading4"/>
        <w:rPr/>
      </w:pPr>
      <w:bookmarkStart w:id="1052" w:name="_Toc9597878"/>
      <w:bookmarkStart w:id="1053" w:name="_Toc114513620"/>
      <w:r>
        <w:rPr/>
        <w:t>7.5A.2.2</w:t>
        <w:tab/>
        <w:t>MBMS Registration Response</w:t>
      </w:r>
      <w:bookmarkEnd w:id="1052"/>
      <w:bookmarkEnd w:id="1053"/>
    </w:p>
    <w:p>
      <w:pPr>
        <w:pStyle w:val="Normal"/>
        <w:rPr/>
      </w:pPr>
      <w:r>
        <w:rPr/>
        <w:t>An MBMS Registration Response is sent by an GGSN in response to a received MBMS Registration Request.  If the GGSN is already registered for the indicated MBMS service, the GGSN can immediately send back this response, adding the SGSN to its list of registered nodes for that MBMS service. If the GGSN is not registered for the indicated MBMS service it shall register with the BM-SC as defined in 3GPP TS29.061 [27].</w:t>
      </w:r>
    </w:p>
    <w:p>
      <w:pPr>
        <w:pStyle w:val="Normal"/>
        <w:rPr/>
      </w:pPr>
      <w:r>
        <w:rPr/>
        <w:t>The Cause value indicates if a registration has been successful in the GGSN. An MBMS Bearer Context has not been created in the GGSN if the Cause differs from "Request accepted". Possible Cause values are:</w:t>
      </w:r>
    </w:p>
    <w:p>
      <w:pPr>
        <w:pStyle w:val="B1"/>
        <w:rPr/>
      </w:pPr>
      <w:r>
        <w:rPr/>
        <w:t>-</w:t>
        <w:tab/>
        <w:t>"Request Accepted".</w:t>
      </w:r>
    </w:p>
    <w:p>
      <w:pPr>
        <w:pStyle w:val="B1"/>
        <w:rPr/>
      </w:pPr>
      <w:r>
        <w:rPr/>
        <w:t>-</w:t>
        <w:tab/>
        <w:t>"No resources available".</w:t>
      </w:r>
    </w:p>
    <w:p>
      <w:pPr>
        <w:pStyle w:val="B1"/>
        <w:rPr/>
      </w:pPr>
      <w:r>
        <w:rPr/>
        <w:t>-</w:t>
        <w:tab/>
        <w:t>"No memory is available".</w:t>
      </w:r>
    </w:p>
    <w:p>
      <w:pPr>
        <w:pStyle w:val="B1"/>
        <w:rPr/>
      </w:pPr>
      <w:r>
        <w:rPr/>
        <w:t>-</w:t>
        <w:tab/>
        <w:t>"Missing or unknown APN".</w:t>
      </w:r>
    </w:p>
    <w:p>
      <w:pPr>
        <w:pStyle w:val="B1"/>
        <w:rPr/>
      </w:pPr>
      <w:r>
        <w:rPr/>
        <w:t>-</w:t>
        <w:tab/>
        <w:t>"Unknown PDP address or PDP type".</w:t>
      </w:r>
    </w:p>
    <w:p>
      <w:pPr>
        <w:pStyle w:val="B1"/>
        <w:rPr/>
      </w:pPr>
      <w:r>
        <w:rPr/>
        <w:t>-</w:t>
        <w:tab/>
        <w:t>"System failure".</w:t>
      </w:r>
    </w:p>
    <w:p>
      <w:pPr>
        <w:pStyle w:val="B1"/>
        <w:rPr/>
      </w:pPr>
      <w:r>
        <w:rPr/>
        <w:t>-</w:t>
        <w:tab/>
        <w:t>"Mandatory IE incorrect".</w:t>
      </w:r>
    </w:p>
    <w:p>
      <w:pPr>
        <w:pStyle w:val="B1"/>
        <w:rPr/>
      </w:pPr>
      <w:r>
        <w:rPr/>
        <w:t>-</w:t>
        <w:tab/>
        <w:t>"Mandatory IE missing".</w:t>
      </w:r>
    </w:p>
    <w:p>
      <w:pPr>
        <w:pStyle w:val="B1"/>
        <w:rPr/>
      </w:pPr>
      <w:r>
        <w:rPr/>
        <w:t>-</w:t>
        <w:tab/>
        <w:t>"Optional IE incorrect".</w:t>
      </w:r>
    </w:p>
    <w:p>
      <w:pPr>
        <w:pStyle w:val="B1"/>
        <w:rPr/>
      </w:pPr>
      <w:r>
        <w:rPr/>
        <w:t>-</w:t>
        <w:tab/>
        <w:t>"Invalid message format".</w:t>
      </w:r>
    </w:p>
    <w:p>
      <w:pPr>
        <w:pStyle w:val="Normal"/>
        <w:rPr>
          <w:lang w:eastAsia="ja-JP"/>
        </w:rPr>
      </w:pPr>
      <w:r>
        <w:rPr>
          <w:lang w:eastAsia="ja-JP"/>
        </w:rPr>
        <w:t>The Temporary Mobile Group Identity information element shall be the TMGI allocated by the BM-SC.</w:t>
      </w:r>
    </w:p>
    <w:p>
      <w:pPr>
        <w:pStyle w:val="Normal"/>
        <w:rPr/>
      </w:pPr>
      <w:r>
        <w:rPr/>
        <w:t xml:space="preserve">The Tunnel Endpoint Identifier Control Plane field specifies an uplink Tunnel Endpoint Identifier for control plane messages that is chosen by the GGSN. The SGSN shall include this Tunnel Endpoint Identifier in the GTP header of all subsequent uplink control plane messages which are related to the MBMS Bearer context. </w:t>
      </w:r>
      <w:r>
        <w:rPr>
          <w:lang w:eastAsia="ja-JP"/>
        </w:rPr>
        <w:t>If the GGSN has already confirmed successful assignment of its Tunnel Endpoint Identifier Control Plane, this field shall not be present.</w:t>
      </w:r>
    </w:p>
    <w:p>
      <w:pPr>
        <w:pStyle w:val="Normal"/>
        <w:rPr/>
      </w:pPr>
      <w:r>
        <w:rPr/>
        <w:t>If GGSN has not established control plane tunnel to SGSN for the given MBMS service, the GGSN shall include a GGSN Address for control plane, which may differ from that provided by the underlying network service (e.g. IP).</w:t>
      </w:r>
    </w:p>
    <w:p>
      <w:pPr>
        <w:pStyle w:val="Normal"/>
        <w:rPr/>
      </w:pPr>
      <w:r>
        <w:rPr/>
        <w:t>If the GGSN has received an IPv6 address in the SGSN Address for the Control Plane field with MBMS Registration Request message, then an IPv6 capable GGSN shall include its own IPv6 address in the GGSN Address for the Control Plane field of the response message.</w:t>
      </w:r>
    </w:p>
    <w:p>
      <w:pPr>
        <w:pStyle w:val="Normal"/>
        <w:rPr/>
      </w:pPr>
      <w:r>
        <w:rPr/>
        <w:t>If the SGSN has provided its own IPv4 address, an IPv4 only capable GGSN shall include its own IPv4 address in the GGSN Address for the Control Plane field of the response message.</w:t>
      </w:r>
    </w:p>
    <w:p>
      <w:pPr>
        <w:pStyle w:val="Normal"/>
        <w:rPr>
          <w:lang w:eastAsia="ja-JP"/>
        </w:rPr>
      </w:pPr>
      <w:r>
        <w:rPr/>
        <w:t>The SGSN shall store the GGSN Address and use it when sending control plane messages on this GTP tunnel for the MBMS Bearer context.</w:t>
      </w:r>
    </w:p>
    <w:p>
      <w:pPr>
        <w:pStyle w:val="Normal"/>
        <w:rPr/>
      </w:pPr>
      <w:r>
        <w:rPr/>
        <w:t>"No resources available" indicates that not enough resources are available within the network to allow the MBMS Context to be created. "Missing or unknown APN" indicates e.g. when the GGSN does not support the Access Point Name. "Unknown PDP address or PDP type" indicates when the GGSN does not support the PDP type or the PDP address. Within the scope of MBMS message, an unknown PDP address is considered to be unknown mulitcast address / service.</w:t>
      </w:r>
    </w:p>
    <w:p>
      <w:pPr>
        <w:pStyle w:val="Normal"/>
        <w:rPr/>
      </w:pPr>
      <w:r>
        <w:rPr>
          <w:lang w:eastAsia="zh-CN"/>
        </w:rPr>
        <w:t xml:space="preserve">Required </w:t>
      </w:r>
      <w:r>
        <w:rPr/>
        <w:t>MBMS bearer capabilities</w:t>
      </w:r>
      <w:r>
        <w:rPr>
          <w:lang w:eastAsia="zh-CN"/>
        </w:rPr>
        <w:t xml:space="preserve"> shall </w:t>
      </w:r>
      <w:r>
        <w:rPr/>
        <w:t>contain the minimum bearer capabilities the UE needs to support, as received from the BM</w:t>
        <w:noBreakHyphen/>
        <w:t>SC.</w:t>
      </w:r>
    </w:p>
    <w:p>
      <w:pPr>
        <w:pStyle w:val="TH"/>
        <w:rPr>
          <w:rFonts w:ascii="Helvetica" w:hAnsi="Helvetica"/>
          <w:vanish/>
        </w:rPr>
      </w:pPr>
      <w:r>
        <w:rPr/>
        <w:t>Table 7.5A.2.2: Information Elements in an MBMS Registration Response</w:t>
      </w:r>
    </w:p>
    <w:tbl>
      <w:tblPr>
        <w:tblW w:w="6027"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2589"/>
        <w:gridCol w:w="2125"/>
        <w:gridCol w:w="1313"/>
      </w:tblGrid>
      <w:tr>
        <w:trPr/>
        <w:tc>
          <w:tcPr>
            <w:tcW w:w="2589"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w:t>
            </w:r>
          </w:p>
        </w:tc>
        <w:tc>
          <w:tcPr>
            <w:tcW w:w="2125"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Presence requirement</w:t>
            </w:r>
          </w:p>
        </w:tc>
        <w:tc>
          <w:tcPr>
            <w:tcW w:w="131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Reference</w:t>
            </w:r>
          </w:p>
        </w:tc>
      </w:tr>
      <w:tr>
        <w:trPr/>
        <w:tc>
          <w:tcPr>
            <w:tcW w:w="2589"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054" w:name="_MCCTEMPBM_CRPT71230459___4"/>
            <w:bookmarkEnd w:id="1054"/>
            <w:r>
              <w:rPr/>
              <w:t>Cause</w:t>
            </w:r>
          </w:p>
        </w:tc>
        <w:tc>
          <w:tcPr>
            <w:tcW w:w="212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Mandatory</w:t>
            </w:r>
          </w:p>
        </w:tc>
        <w:tc>
          <w:tcPr>
            <w:tcW w:w="1313"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7.7.1</w:t>
            </w:r>
          </w:p>
        </w:tc>
      </w:tr>
      <w:tr>
        <w:trPr/>
        <w:tc>
          <w:tcPr>
            <w:tcW w:w="2589" w:type="dxa"/>
            <w:tcBorders>
              <w:top w:val="single" w:sz="4" w:space="0" w:color="000000"/>
              <w:left w:val="single" w:sz="4" w:space="0" w:color="000000"/>
              <w:bottom w:val="single" w:sz="4" w:space="0" w:color="000000"/>
              <w:right w:val="single" w:sz="4" w:space="0" w:color="000000"/>
            </w:tcBorders>
          </w:tcPr>
          <w:p>
            <w:pPr>
              <w:pStyle w:val="TAL"/>
              <w:widowControl w:val="false"/>
              <w:rPr>
                <w:lang w:val="fr-FR" w:eastAsia="ja-JP"/>
              </w:rPr>
            </w:pPr>
            <w:bookmarkStart w:id="1055" w:name="_MCCTEMPBM_CRPT71230459___4"/>
            <w:bookmarkStart w:id="1056" w:name="_MCCTEMPBM_CRPT71230460___4"/>
            <w:bookmarkEnd w:id="1055"/>
            <w:bookmarkEnd w:id="1056"/>
            <w:r>
              <w:rPr>
                <w:lang w:val="fr-FR"/>
              </w:rPr>
              <w:t>Tunnel Endpoint Identifier Control Plane</w:t>
            </w:r>
          </w:p>
        </w:tc>
        <w:tc>
          <w:tcPr>
            <w:tcW w:w="212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ja-JP"/>
              </w:rPr>
            </w:pPr>
            <w:r>
              <w:rPr/>
              <w:t>Conditional</w:t>
            </w:r>
          </w:p>
        </w:tc>
        <w:tc>
          <w:tcPr>
            <w:tcW w:w="1313"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ja-JP"/>
              </w:rPr>
            </w:pPr>
            <w:r>
              <w:rPr/>
              <w:t>7.7.14</w:t>
            </w:r>
          </w:p>
        </w:tc>
      </w:tr>
      <w:tr>
        <w:trPr/>
        <w:tc>
          <w:tcPr>
            <w:tcW w:w="2589"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ja-JP"/>
              </w:rPr>
            </w:pPr>
            <w:bookmarkStart w:id="1057" w:name="_MCCTEMPBM_CRPT71230460___4"/>
            <w:bookmarkStart w:id="1058" w:name="_MCCTEMPBM_CRPT71230461___4"/>
            <w:bookmarkEnd w:id="1057"/>
            <w:bookmarkEnd w:id="1058"/>
            <w:r>
              <w:rPr/>
              <w:t>GGSN Address for Control Plane</w:t>
            </w:r>
          </w:p>
        </w:tc>
        <w:tc>
          <w:tcPr>
            <w:tcW w:w="212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ja-JP"/>
              </w:rPr>
            </w:pPr>
            <w:r>
              <w:rPr/>
              <w:t>Conditional</w:t>
            </w:r>
          </w:p>
        </w:tc>
        <w:tc>
          <w:tcPr>
            <w:tcW w:w="1313"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ja-JP"/>
              </w:rPr>
            </w:pPr>
            <w:r>
              <w:rPr/>
              <w:t>GSN Address 7.7.32</w:t>
            </w:r>
          </w:p>
        </w:tc>
      </w:tr>
      <w:tr>
        <w:trPr/>
        <w:tc>
          <w:tcPr>
            <w:tcW w:w="2589"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ja-JP"/>
              </w:rPr>
            </w:pPr>
            <w:bookmarkStart w:id="1059" w:name="_MCCTEMPBM_CRPT71230461___4"/>
            <w:bookmarkStart w:id="1060" w:name="_MCCTEMPBM_CRPT71230462___4"/>
            <w:bookmarkEnd w:id="1059"/>
            <w:bookmarkEnd w:id="1060"/>
            <w:r>
              <w:rPr>
                <w:lang w:eastAsia="ja-JP"/>
              </w:rPr>
              <w:t>Temporary Mobile Group Identity (TMGI)</w:t>
            </w:r>
          </w:p>
        </w:tc>
        <w:tc>
          <w:tcPr>
            <w:tcW w:w="212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ja-JP"/>
              </w:rPr>
            </w:pPr>
            <w:r>
              <w:rPr>
                <w:lang w:eastAsia="ja-JP"/>
              </w:rPr>
              <w:t>Conditional</w:t>
            </w:r>
          </w:p>
        </w:tc>
        <w:tc>
          <w:tcPr>
            <w:tcW w:w="1313"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ja-JP"/>
              </w:rPr>
            </w:pPr>
            <w:r>
              <w:rPr>
                <w:lang w:eastAsia="ja-JP"/>
              </w:rPr>
              <w:t>7.7.56</w:t>
            </w:r>
          </w:p>
        </w:tc>
      </w:tr>
      <w:tr>
        <w:trPr/>
        <w:tc>
          <w:tcPr>
            <w:tcW w:w="2589"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bookmarkStart w:id="1061" w:name="_MCCTEMPBM_CRPT71230462___4"/>
            <w:bookmarkStart w:id="1062" w:name="_MCCTEMPBM_CRPT71230463___4"/>
            <w:bookmarkEnd w:id="1061"/>
            <w:bookmarkEnd w:id="1062"/>
            <w:r>
              <w:rPr>
                <w:lang w:eastAsia="zh-CN"/>
              </w:rPr>
              <w:t xml:space="preserve">Required </w:t>
            </w:r>
            <w:r>
              <w:rPr/>
              <w:t>MBMS bearer capabilities</w:t>
            </w:r>
          </w:p>
        </w:tc>
        <w:tc>
          <w:tcPr>
            <w:tcW w:w="212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ja-JP"/>
              </w:rPr>
            </w:pPr>
            <w:r>
              <w:rPr>
                <w:lang w:eastAsia="ja-JP"/>
              </w:rPr>
              <w:t>Conditional</w:t>
            </w:r>
          </w:p>
        </w:tc>
        <w:tc>
          <w:tcPr>
            <w:tcW w:w="1313"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val="en-US" w:eastAsia="zh-CN"/>
              </w:rPr>
            </w:pPr>
            <w:r>
              <w:rPr>
                <w:lang w:val="en-US" w:eastAsia="ja-JP"/>
              </w:rPr>
              <w:t>7.7.</w:t>
            </w:r>
            <w:r>
              <w:rPr>
                <w:lang w:val="en-US" w:eastAsia="zh-CN"/>
              </w:rPr>
              <w:t>76</w:t>
            </w:r>
          </w:p>
        </w:tc>
      </w:tr>
      <w:tr>
        <w:trPr/>
        <w:tc>
          <w:tcPr>
            <w:tcW w:w="2589"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063" w:name="_MCCTEMPBM_CRPT71230463___4"/>
            <w:bookmarkStart w:id="1064" w:name="_MCCTEMPBM_CRPT71230464___4"/>
            <w:bookmarkEnd w:id="1063"/>
            <w:r>
              <w:rPr/>
              <w:t>Private Extension</w:t>
            </w:r>
          </w:p>
        </w:tc>
        <w:tc>
          <w:tcPr>
            <w:tcW w:w="212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313"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bookmarkStart w:id="1065" w:name="_MCCTEMPBM_CRPT71230464___4"/>
            <w:r>
              <w:rPr/>
              <w:t>7.7.46</w:t>
            </w:r>
            <w:bookmarkEnd w:id="1065"/>
          </w:p>
        </w:tc>
      </w:tr>
    </w:tbl>
    <w:p>
      <w:pPr>
        <w:pStyle w:val="Normal"/>
        <w:rPr/>
      </w:pPr>
      <w:r>
        <w:rPr/>
      </w:r>
    </w:p>
    <w:p>
      <w:pPr>
        <w:pStyle w:val="Normal"/>
        <w:rPr/>
      </w:pPr>
      <w:r>
        <w:rPr/>
      </w:r>
    </w:p>
    <w:p>
      <w:pPr>
        <w:pStyle w:val="Heading4"/>
        <w:rPr/>
      </w:pPr>
      <w:bookmarkStart w:id="1066" w:name="_Toc114513621"/>
      <w:bookmarkStart w:id="1067" w:name="_Toc9597879"/>
      <w:r>
        <w:rPr/>
        <w:t>7.5A.2.3</w:t>
        <w:tab/>
        <w:t>MBMS De-registration Request</w:t>
      </w:r>
      <w:bookmarkEnd w:id="1066"/>
      <w:bookmarkEnd w:id="1067"/>
    </w:p>
    <w:p>
      <w:pPr>
        <w:pStyle w:val="Normal"/>
        <w:rPr/>
      </w:pPr>
      <w:r>
        <w:rPr/>
        <w:t xml:space="preserve">An MBMS De-registration Request shall be sent by an SGSN in order to inform an GGSN that it no longer requires to receive session attributes and data for a particular MBMS service. This message shall be sent when the last MBMS UE context for a particular MBMS service is deleted in the SGSN, or when an MBMS De-registration Request is received from an RNC that is de-registering for a particular MBMS service that is currently established in the SGSN that has no MBMS UE context associated. </w:t>
      </w:r>
      <w:r>
        <w:rPr>
          <w:lang w:eastAsia="ja-JP"/>
        </w:rPr>
        <w:t>This message is also sent by a GGSN to an SGSN as a part of the BM-SC initiated MBMS De-Registration procedure.</w:t>
      </w:r>
    </w:p>
    <w:p>
      <w:pPr>
        <w:pStyle w:val="Normal"/>
        <w:rPr/>
      </w:pPr>
      <w:r>
        <w:rPr/>
        <w:t>The End User Address information element contains the PDP type and IP Multicast PDP address of the MBMS service for which the SGSN is de-registering. The Access Point Name information element identifies the access point of packet data network that the</w:t>
      </w:r>
      <w:r>
        <w:rPr>
          <w:lang w:eastAsia="ja-JP"/>
        </w:rPr>
        <w:t xml:space="preserve"> sending </w:t>
      </w:r>
      <w:r>
        <w:rPr/>
        <w:t>GSN requires to connect to de-register the MBMS service, it this is the last SGSN that was registered for the MBMS service</w:t>
      </w:r>
      <w:r>
        <w:rPr>
          <w:lang w:eastAsia="ja-JP"/>
        </w:rPr>
        <w:t xml:space="preserve"> or if the MBMS De-Registration was initiated by the BM-SC</w:t>
      </w:r>
      <w:r>
        <w:rPr/>
        <w:t>.</w:t>
      </w:r>
    </w:p>
    <w:p>
      <w:pPr>
        <w:pStyle w:val="Normal"/>
        <w:rPr/>
      </w:pPr>
      <w:r>
        <w:rPr/>
        <w:t xml:space="preserve">If the MBMS De-registration Request is being sent as a result of the last MBMS UE context being deleted on the SGSN, the SGSN shall copy the End User Address and APN information from the MBMS UE Context. If the MBMS De-registration Request is received from an RNC that is de-registering for a particular MBMS service for which the SGSN has no MBMS UE Contexts, the SGSN shall copy the End User Address and APN information from the corresponding message sent by the RNC. </w:t>
      </w:r>
      <w:r>
        <w:rPr>
          <w:lang w:eastAsia="ja-JP"/>
        </w:rPr>
        <w:t>If the MBMS De-Registration was initiated by the BM-SC, the GGSN shall copy the End User Address and APN information from the MBMS UE Context.</w:t>
      </w:r>
    </w:p>
    <w:p>
      <w:pPr>
        <w:pStyle w:val="Normal"/>
        <w:rPr/>
      </w:pPr>
      <w:r>
        <w:rPr>
          <w:lang w:eastAsia="ja-JP"/>
        </w:rPr>
        <w:t>When the SGSN sends this message, t</w:t>
      </w:r>
      <w:r>
        <w:rPr/>
        <w:t>he selection of the GGSN will be dependent on the reason for the de-registration request. If the MBMS De-registration Request is being sent due to the leaving of the last MBMS UE context for a particular service, the SGSN shall send the MBMS De-registration Request to the GGSN address identified in the MBMS UE context. Alternatively, if the MBMS De-registration Request is being sent due to an MBMS De-registration Request that received from an RNC for which the SGSN has no MBMS UE contexts established, the GGSN shall be selected via the address stored during registration.</w:t>
      </w:r>
    </w:p>
    <w:p>
      <w:pPr>
        <w:pStyle w:val="Normal"/>
        <w:rPr/>
      </w:pPr>
      <w:r>
        <w:rPr/>
      </w:r>
    </w:p>
    <w:p>
      <w:pPr>
        <w:pStyle w:val="TH"/>
        <w:rPr>
          <w:rFonts w:ascii="Helvetica" w:hAnsi="Helvetica"/>
          <w:vanish/>
        </w:rPr>
      </w:pPr>
      <w:r>
        <w:rPr/>
        <w:t>Table 7.5A.2.3: Information Elements in a MBMS De-registration Request</w:t>
      </w:r>
    </w:p>
    <w:tbl>
      <w:tblPr>
        <w:tblW w:w="6027"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2589"/>
        <w:gridCol w:w="2125"/>
        <w:gridCol w:w="1313"/>
      </w:tblGrid>
      <w:tr>
        <w:trPr/>
        <w:tc>
          <w:tcPr>
            <w:tcW w:w="2589"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w:t>
            </w:r>
          </w:p>
        </w:tc>
        <w:tc>
          <w:tcPr>
            <w:tcW w:w="2125"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Presence requirement</w:t>
            </w:r>
          </w:p>
        </w:tc>
        <w:tc>
          <w:tcPr>
            <w:tcW w:w="131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Reference</w:t>
            </w:r>
          </w:p>
        </w:tc>
      </w:tr>
      <w:tr>
        <w:trPr/>
        <w:tc>
          <w:tcPr>
            <w:tcW w:w="2589"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068" w:name="_MCCTEMPBM_CRPT71230465___4"/>
            <w:bookmarkEnd w:id="1068"/>
            <w:r>
              <w:rPr/>
              <w:t>End User Address</w:t>
            </w:r>
          </w:p>
        </w:tc>
        <w:tc>
          <w:tcPr>
            <w:tcW w:w="212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Mandatory</w:t>
            </w:r>
          </w:p>
        </w:tc>
        <w:tc>
          <w:tcPr>
            <w:tcW w:w="1313"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7.7.27</w:t>
            </w:r>
          </w:p>
        </w:tc>
      </w:tr>
      <w:tr>
        <w:trPr/>
        <w:tc>
          <w:tcPr>
            <w:tcW w:w="2589"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069" w:name="_MCCTEMPBM_CRPT71230465___4"/>
            <w:bookmarkStart w:id="1070" w:name="_MCCTEMPBM_CRPT71230466___4"/>
            <w:bookmarkEnd w:id="1069"/>
            <w:bookmarkEnd w:id="1070"/>
            <w:r>
              <w:rPr/>
              <w:t>Access Point Name</w:t>
            </w:r>
          </w:p>
        </w:tc>
        <w:tc>
          <w:tcPr>
            <w:tcW w:w="212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Mandatory</w:t>
            </w:r>
          </w:p>
        </w:tc>
        <w:tc>
          <w:tcPr>
            <w:tcW w:w="1313"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7.7.30</w:t>
            </w:r>
          </w:p>
        </w:tc>
      </w:tr>
      <w:tr>
        <w:trPr/>
        <w:tc>
          <w:tcPr>
            <w:tcW w:w="2589"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071" w:name="_MCCTEMPBM_CRPT71230466___4"/>
            <w:bookmarkStart w:id="1072" w:name="_MCCTEMPBM_CRPT71230467___4"/>
            <w:bookmarkEnd w:id="1071"/>
            <w:r>
              <w:rPr/>
              <w:t>Private Extension</w:t>
            </w:r>
          </w:p>
        </w:tc>
        <w:tc>
          <w:tcPr>
            <w:tcW w:w="212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313"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bookmarkStart w:id="1073" w:name="_MCCTEMPBM_CRPT71230467___4"/>
            <w:r>
              <w:rPr/>
              <w:t>7.7.46</w:t>
            </w:r>
            <w:bookmarkEnd w:id="1073"/>
          </w:p>
        </w:tc>
      </w:tr>
    </w:tbl>
    <w:p>
      <w:pPr>
        <w:pStyle w:val="Normal"/>
        <w:rPr/>
      </w:pPr>
      <w:r>
        <w:rPr/>
      </w:r>
    </w:p>
    <w:p>
      <w:pPr>
        <w:pStyle w:val="Heading4"/>
        <w:rPr/>
      </w:pPr>
      <w:bookmarkStart w:id="1074" w:name="_Toc114513622"/>
      <w:bookmarkStart w:id="1075" w:name="_Toc9597880"/>
      <w:r>
        <w:rPr/>
        <w:t>7.5A.2.4</w:t>
        <w:tab/>
        <w:t>MBMS De-Registration Response</w:t>
      </w:r>
      <w:bookmarkEnd w:id="1074"/>
      <w:bookmarkEnd w:id="1075"/>
    </w:p>
    <w:p>
      <w:pPr>
        <w:pStyle w:val="Normal"/>
        <w:rPr/>
      </w:pPr>
      <w:r>
        <w:rPr/>
        <w:t xml:space="preserve">An MBMS De-registration Response is sent by an </w:t>
      </w:r>
      <w:r>
        <w:rPr>
          <w:lang w:eastAsia="ja-JP"/>
        </w:rPr>
        <w:t xml:space="preserve">SGSN or a </w:t>
      </w:r>
      <w:r>
        <w:rPr/>
        <w:t xml:space="preserve">GGSN in response to a received MBMS De-registration Request.  </w:t>
      </w:r>
      <w:r>
        <w:rPr>
          <w:lang w:eastAsia="ja-JP"/>
        </w:rPr>
        <w:t>When the GGSN sends this message, i</w:t>
      </w:r>
      <w:r>
        <w:rPr/>
        <w:t>f the SGSN is the last registered downstream node within the MBMS bearer context of the GGSN, the GGSN shall de-register itself with the BM-SC as defined in 3GPP TS29.061[27].</w:t>
      </w:r>
    </w:p>
    <w:p>
      <w:pPr>
        <w:pStyle w:val="Normal"/>
        <w:rPr/>
      </w:pPr>
      <w:r>
        <w:rPr/>
        <w:t xml:space="preserve">The Cause value indicates if the de-registration has been successful in the </w:t>
      </w:r>
      <w:r>
        <w:rPr>
          <w:lang w:eastAsia="ja-JP"/>
        </w:rPr>
        <w:t xml:space="preserve">sending </w:t>
      </w:r>
      <w:r>
        <w:rPr/>
        <w:t xml:space="preserve">GSN. An MBMS Bearer Context has not been created in the </w:t>
      </w:r>
      <w:r>
        <w:rPr>
          <w:lang w:eastAsia="ja-JP"/>
        </w:rPr>
        <w:t xml:space="preserve">sending </w:t>
      </w:r>
      <w:r>
        <w:rPr/>
        <w:t>GSN if the Cause differs from "Request accepted". Possible Cause values are:</w:t>
      </w:r>
    </w:p>
    <w:p>
      <w:pPr>
        <w:pStyle w:val="B1"/>
        <w:rPr/>
      </w:pPr>
      <w:r>
        <w:rPr/>
        <w:t>-</w:t>
        <w:tab/>
        <w:t>"Request Accepted".</w:t>
      </w:r>
    </w:p>
    <w:p>
      <w:pPr>
        <w:pStyle w:val="B1"/>
        <w:rPr/>
      </w:pPr>
      <w:r>
        <w:rPr/>
        <w:t>-</w:t>
        <w:tab/>
        <w:t>"Missing or unknown APN".</w:t>
      </w:r>
    </w:p>
    <w:p>
      <w:pPr>
        <w:pStyle w:val="B1"/>
        <w:rPr/>
      </w:pPr>
      <w:r>
        <w:rPr/>
        <w:t>-</w:t>
        <w:tab/>
        <w:t>"Unknown PDP address or PDP type".</w:t>
      </w:r>
    </w:p>
    <w:p>
      <w:pPr>
        <w:pStyle w:val="B1"/>
        <w:rPr/>
      </w:pPr>
      <w:r>
        <w:rPr/>
        <w:t>-</w:t>
        <w:tab/>
        <w:t>"System failure".</w:t>
      </w:r>
    </w:p>
    <w:p>
      <w:pPr>
        <w:pStyle w:val="B1"/>
        <w:rPr/>
      </w:pPr>
      <w:r>
        <w:rPr/>
        <w:t>-</w:t>
        <w:tab/>
        <w:t>"Mandatory IE incorrect".</w:t>
      </w:r>
    </w:p>
    <w:p>
      <w:pPr>
        <w:pStyle w:val="B1"/>
        <w:rPr/>
      </w:pPr>
      <w:r>
        <w:rPr/>
        <w:t>-</w:t>
        <w:tab/>
        <w:t>"Mandatory IE missing".</w:t>
      </w:r>
    </w:p>
    <w:p>
      <w:pPr>
        <w:pStyle w:val="B1"/>
        <w:rPr/>
      </w:pPr>
      <w:r>
        <w:rPr/>
        <w:t>-</w:t>
        <w:tab/>
        <w:t>"Optional IE incorrect".</w:t>
      </w:r>
    </w:p>
    <w:p>
      <w:pPr>
        <w:pStyle w:val="B1"/>
        <w:rPr/>
      </w:pPr>
      <w:r>
        <w:rPr/>
        <w:t>-</w:t>
        <w:tab/>
        <w:t>"Invalid message format".</w:t>
      </w:r>
    </w:p>
    <w:p>
      <w:pPr>
        <w:pStyle w:val="B1"/>
        <w:rPr/>
      </w:pPr>
      <w:r>
        <w:rPr/>
        <w:t>-</w:t>
        <w:tab/>
        <w:t>"</w:t>
      </w:r>
      <w:r>
        <w:rPr>
          <w:lang w:eastAsia="ja-JP"/>
        </w:rPr>
        <w:t>Non existent</w:t>
      </w:r>
      <w:r>
        <w:rPr/>
        <w:t>"</w:t>
      </w:r>
    </w:p>
    <w:p>
      <w:pPr>
        <w:pStyle w:val="Normal"/>
        <w:rPr>
          <w:lang w:val="fr-FR"/>
        </w:rPr>
      </w:pPr>
      <w:r>
        <w:rPr/>
        <w:t>"Missing or unknown APN" indicates e.g. when the GGSN does not support the Access Point Name. "Unknown PDP address or PDP type" indicates when the GGSN does not support the PDP type or the PDP address. Within the scope of MBMS message, an unknown PDP address is considered to be unknown mulitcast address / service.</w:t>
      </w:r>
      <w:r>
        <w:rPr>
          <w:lang w:eastAsia="ja-JP"/>
        </w:rPr>
        <w:t xml:space="preserve"> </w:t>
      </w:r>
      <w:r>
        <w:rPr>
          <w:lang w:val="fr-FR"/>
        </w:rPr>
        <w:t xml:space="preserve">"Non-existent" indicates a non-existent </w:t>
      </w:r>
      <w:r>
        <w:rPr>
          <w:lang w:val="fr-FR" w:eastAsia="ja-JP"/>
        </w:rPr>
        <w:t>MBMS UE</w:t>
      </w:r>
      <w:r>
        <w:rPr>
          <w:lang w:val="fr-FR"/>
        </w:rPr>
        <w:t xml:space="preserve"> context</w:t>
      </w:r>
      <w:r>
        <w:rPr>
          <w:lang w:val="fr-FR" w:eastAsia="ja-JP"/>
        </w:rPr>
        <w:t>.</w:t>
      </w:r>
    </w:p>
    <w:p>
      <w:pPr>
        <w:pStyle w:val="TH"/>
        <w:rPr>
          <w:rFonts w:ascii="Helvetica" w:hAnsi="Helvetica"/>
          <w:vanish/>
          <w:lang w:val="fr-FR"/>
        </w:rPr>
      </w:pPr>
      <w:r>
        <w:rPr>
          <w:lang w:val="fr-FR"/>
        </w:rPr>
        <w:t>Table 7.5A.2.4: Information Elements in an MBMS De-registration Response</w:t>
      </w:r>
    </w:p>
    <w:tbl>
      <w:tblPr>
        <w:tblW w:w="6027"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2589"/>
        <w:gridCol w:w="2125"/>
        <w:gridCol w:w="1313"/>
      </w:tblGrid>
      <w:tr>
        <w:trPr/>
        <w:tc>
          <w:tcPr>
            <w:tcW w:w="2589"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w:t>
            </w:r>
          </w:p>
        </w:tc>
        <w:tc>
          <w:tcPr>
            <w:tcW w:w="2125"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Presence requirement</w:t>
            </w:r>
          </w:p>
        </w:tc>
        <w:tc>
          <w:tcPr>
            <w:tcW w:w="131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Reference</w:t>
            </w:r>
          </w:p>
        </w:tc>
      </w:tr>
      <w:tr>
        <w:trPr/>
        <w:tc>
          <w:tcPr>
            <w:tcW w:w="2589"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076" w:name="_MCCTEMPBM_CRPT71230468___4"/>
            <w:bookmarkEnd w:id="1076"/>
            <w:r>
              <w:rPr/>
              <w:t>Cause</w:t>
            </w:r>
          </w:p>
        </w:tc>
        <w:tc>
          <w:tcPr>
            <w:tcW w:w="212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Mandatory</w:t>
            </w:r>
          </w:p>
        </w:tc>
        <w:tc>
          <w:tcPr>
            <w:tcW w:w="1313"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7.7.1</w:t>
            </w:r>
          </w:p>
        </w:tc>
      </w:tr>
      <w:tr>
        <w:trPr/>
        <w:tc>
          <w:tcPr>
            <w:tcW w:w="2589"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077" w:name="_MCCTEMPBM_CRPT71230468___4"/>
            <w:bookmarkStart w:id="1078" w:name="_MCCTEMPBM_CRPT71230469___4"/>
            <w:bookmarkEnd w:id="1077"/>
            <w:r>
              <w:rPr/>
              <w:t>Private Extension</w:t>
            </w:r>
          </w:p>
        </w:tc>
        <w:tc>
          <w:tcPr>
            <w:tcW w:w="212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313"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bookmarkStart w:id="1079" w:name="_MCCTEMPBM_CRPT71230469___4"/>
            <w:r>
              <w:rPr/>
              <w:t>7.7.46</w:t>
            </w:r>
            <w:bookmarkEnd w:id="1079"/>
          </w:p>
        </w:tc>
      </w:tr>
    </w:tbl>
    <w:p>
      <w:pPr>
        <w:pStyle w:val="Normal"/>
        <w:rPr/>
      </w:pPr>
      <w:r>
        <w:rPr/>
      </w:r>
    </w:p>
    <w:p>
      <w:pPr>
        <w:pStyle w:val="Heading4"/>
        <w:rPr/>
      </w:pPr>
      <w:bookmarkStart w:id="1080" w:name="_Toc114513623"/>
      <w:bookmarkStart w:id="1081" w:name="_Toc9597881"/>
      <w:r>
        <w:rPr/>
        <w:t>7.5A.2.5</w:t>
        <w:tab/>
        <w:t>MBMS Session Start Request</w:t>
      </w:r>
      <w:bookmarkEnd w:id="1080"/>
      <w:bookmarkEnd w:id="1081"/>
    </w:p>
    <w:p>
      <w:pPr>
        <w:pStyle w:val="Normal"/>
        <w:rPr>
          <w:lang w:eastAsia="ja-JP"/>
        </w:rPr>
      </w:pPr>
      <w:r>
        <w:rPr/>
        <w:t xml:space="preserve">An MBMS Session Start Request message shall only ever be sent by the GGSN, and will be triggered by the BM-SC when it is ready to send data for the indicated MBMS service. An MBMS Session Start Request message </w:t>
      </w:r>
      <w:r>
        <w:rPr>
          <w:lang w:eastAsia="ja-JP"/>
        </w:rPr>
        <w:t xml:space="preserve">may also be triggered by an Error Indication from an SGSN for broadcast mode. </w:t>
      </w:r>
      <w:r>
        <w:rPr/>
        <w:t>An MBMS Session Start Request shall trigger the SGSN to setup the necessary MBMS user plane resources and indicate to the RAN to setup the appropriate radio bearers.</w:t>
      </w:r>
    </w:p>
    <w:p>
      <w:pPr>
        <w:pStyle w:val="Normal"/>
        <w:keepNext w:val="true"/>
        <w:keepLines/>
        <w:rPr/>
      </w:pPr>
      <w:r>
        <w:rPr/>
        <w:t xml:space="preserve">The </w:t>
      </w:r>
      <w:r>
        <w:rPr>
          <w:lang w:eastAsia="ja-JP"/>
        </w:rPr>
        <w:t>G</w:t>
      </w:r>
      <w:r>
        <w:rPr/>
        <w:t xml:space="preserve">GSN shall include a Recovery information element into the </w:t>
      </w:r>
      <w:r>
        <w:rPr>
          <w:lang w:eastAsia="ja-JP"/>
        </w:rPr>
        <w:t>MBMS Session Start Request</w:t>
      </w:r>
      <w:r>
        <w:rPr/>
        <w:t xml:space="preserve"> if the </w:t>
      </w:r>
      <w:r>
        <w:rPr>
          <w:lang w:eastAsia="ja-JP"/>
        </w:rPr>
        <w:t>G</w:t>
      </w:r>
      <w:r>
        <w:rPr/>
        <w:t xml:space="preserve">GSN is in contact with the </w:t>
      </w:r>
      <w:r>
        <w:rPr>
          <w:lang w:eastAsia="ja-JP"/>
        </w:rPr>
        <w:t>S</w:t>
      </w:r>
      <w:r>
        <w:rPr/>
        <w:t xml:space="preserve">GSN for the very first time or if the </w:t>
      </w:r>
      <w:r>
        <w:rPr>
          <w:lang w:eastAsia="ja-JP"/>
        </w:rPr>
        <w:t>G</w:t>
      </w:r>
      <w:r>
        <w:rPr/>
        <w:t xml:space="preserve">GSN has restarted recently and the new Restart Counter value has not yet been indicated to the </w:t>
      </w:r>
      <w:r>
        <w:rPr>
          <w:lang w:eastAsia="ja-JP"/>
        </w:rPr>
        <w:t>S</w:t>
      </w:r>
      <w:r>
        <w:rPr/>
        <w:t xml:space="preserve">GSN. The </w:t>
      </w:r>
      <w:r>
        <w:rPr>
          <w:lang w:eastAsia="ja-JP"/>
        </w:rPr>
        <w:t>S</w:t>
      </w:r>
      <w:r>
        <w:rPr/>
        <w:t xml:space="preserve">GSN that receives a Recovery information element in the MBMS </w:t>
      </w:r>
      <w:r>
        <w:rPr>
          <w:lang w:eastAsia="ja-JP"/>
        </w:rPr>
        <w:t xml:space="preserve">Session Start </w:t>
      </w:r>
      <w:r>
        <w:rPr/>
        <w:t xml:space="preserve">Request message element shall handle it in the same way as when receiving an Echo Response message. </w:t>
      </w:r>
      <w:r>
        <w:rPr>
          <w:lang w:eastAsia="ja-JP"/>
        </w:rPr>
        <w:t>T</w:t>
      </w:r>
      <w:r>
        <w:rPr/>
        <w:t xml:space="preserve">he </w:t>
      </w:r>
      <w:r>
        <w:rPr>
          <w:lang w:eastAsia="ja-JP"/>
        </w:rPr>
        <w:t>Session Start</w:t>
      </w:r>
      <w:r>
        <w:rPr/>
        <w:t xml:space="preserve"> Request message shall be considered as a valid activation request for the </w:t>
      </w:r>
      <w:r>
        <w:rPr>
          <w:lang w:eastAsia="ja-JP"/>
        </w:rPr>
        <w:t>MBMS Bearer</w:t>
      </w:r>
      <w:r>
        <w:rPr/>
        <w:t xml:space="preserve"> context included in the message.</w:t>
      </w:r>
    </w:p>
    <w:p>
      <w:pPr>
        <w:pStyle w:val="Normal"/>
        <w:rPr>
          <w:lang w:eastAsia="ja-JP"/>
        </w:rPr>
      </w:pPr>
      <w:r>
        <w:rPr>
          <w:lang w:eastAsia="ja-JP"/>
        </w:rPr>
        <w:t xml:space="preserve">The MBMS Session Duration information element indicates the </w:t>
      </w:r>
      <w:r>
        <w:rPr/>
        <w:t xml:space="preserve">estimated session duration </w:t>
      </w:r>
      <w:r>
        <w:rPr>
          <w:lang w:eastAsia="ja-JP"/>
        </w:rPr>
        <w:t xml:space="preserve">of the </w:t>
      </w:r>
      <w:r>
        <w:rPr/>
        <w:t xml:space="preserve">MBMS </w:t>
      </w:r>
      <w:r>
        <w:rPr>
          <w:lang w:eastAsia="ja-JP"/>
        </w:rPr>
        <w:t>s</w:t>
      </w:r>
      <w:r>
        <w:rPr/>
        <w:t>ervice data transmission</w:t>
      </w:r>
      <w:r>
        <w:rPr>
          <w:lang w:eastAsia="ja-JP"/>
        </w:rPr>
        <w:t>. This information is provided by the BM-SC.</w:t>
      </w:r>
    </w:p>
    <w:p>
      <w:pPr>
        <w:pStyle w:val="Normal"/>
        <w:rPr/>
      </w:pPr>
      <w:r>
        <w:rPr/>
        <w:t>The Tunnel Endpoint Identifier Control Plane and GGSN Address for Control Plane shall be included in Broadcast mode. In Multicast mode, the control plane tunnel has already been established at the MBMS Registration.</w:t>
      </w:r>
    </w:p>
    <w:p>
      <w:pPr>
        <w:pStyle w:val="Normal"/>
        <w:rPr/>
      </w:pPr>
      <w:r>
        <w:rPr/>
        <w:t>The Tunnel Endpoint Identifier Control Plane field specifies an uplink Tunnel Endpoint Identifier for control plane messages that is chosen by the GGSN. The SGSN shall include this Tunnel Endpoint Identifier in the GTP header of all subsequent uplink control plane messages which are related to the MBMS Bearer context.</w:t>
      </w:r>
    </w:p>
    <w:p>
      <w:pPr>
        <w:pStyle w:val="Normal"/>
        <w:rPr/>
      </w:pPr>
      <w:r>
        <w:rPr/>
        <w:t>The GGSN shall include a GGSN Address for control plane, which may differ from that provided by the underlying network service (e.g. IP). The SGSN shall store the GGSN Address and use it when sending control plane messages on this GTP tunnel for the MBMS Bearer context. IPv4/IPv6 capable GGSN shall include IPv6 address in GGSN Address for Control Plane field and IPv4 address in Alternative GGSN Address for Control Plane field. IPv4 only capable GGSN shall not include Alternative GGSN Address for Control Plane field.</w:t>
      </w:r>
    </w:p>
    <w:p>
      <w:pPr>
        <w:pStyle w:val="Normal"/>
        <w:rPr/>
      </w:pPr>
      <w:r>
        <w:rPr/>
        <w:t xml:space="preserve">The End User Address information element contains the PDP type and IP Multicast PDP address of the MBMS service. The Access Point Name information element identifies the access point of packet data network that the GGSN requires to connect to receive the required MBMS service. The optional MBMS Flow Identifier allows to differentiate the sub-sessions of an MBMS user service providing location-dependent content in broadcast mode. The APN and End User Address </w:t>
      </w:r>
      <w:r>
        <w:rPr>
          <w:lang w:eastAsia="ja-JP"/>
        </w:rPr>
        <w:t>and, if present, the MBMS Flow Identifier</w:t>
      </w:r>
      <w:r>
        <w:rPr/>
        <w:t xml:space="preserve"> information elements shall uniquely identify the MBMS bearer context.</w:t>
      </w:r>
    </w:p>
    <w:p>
      <w:pPr>
        <w:pStyle w:val="Normal"/>
        <w:rPr/>
      </w:pPr>
      <w:r>
        <w:rPr/>
        <w:t>The Quality of Service Profile information element shall be the QoS required from the MBMS bearer.</w:t>
      </w:r>
    </w:p>
    <w:p>
      <w:pPr>
        <w:pStyle w:val="Normal"/>
        <w:rPr>
          <w:lang w:eastAsia="ja-JP"/>
        </w:rPr>
      </w:pPr>
      <w:r>
        <w:rPr/>
        <w:t xml:space="preserve">The </w:t>
      </w:r>
      <w:r>
        <w:rPr>
          <w:lang w:eastAsia="ja-JP"/>
        </w:rPr>
        <w:t>MBMS Service Type bit</w:t>
      </w:r>
      <w:r>
        <w:rPr/>
        <w:t xml:space="preserve"> of the Common Flags </w:t>
      </w:r>
      <w:r>
        <w:rPr>
          <w:lang w:eastAsia="ja-JP"/>
        </w:rPr>
        <w:t>information element</w:t>
      </w:r>
      <w:r>
        <w:rPr/>
        <w:t xml:space="preserve"> </w:t>
      </w:r>
      <w:r>
        <w:rPr>
          <w:lang w:eastAsia="ja-JP"/>
        </w:rPr>
        <w:t>contains explicit information whether the MBMS session is for multicast service or for broadcast service. This information is provided by the BM-SC. If the MBMS Service Type bit</w:t>
      </w:r>
      <w:r>
        <w:rPr/>
        <w:t xml:space="preserve"> of the Common Flags </w:t>
      </w:r>
      <w:r>
        <w:rPr>
          <w:lang w:eastAsia="ja-JP"/>
        </w:rPr>
        <w:t>information element</w:t>
      </w:r>
      <w:r>
        <w:rPr/>
        <w:t xml:space="preserve"> is set to </w:t>
      </w:r>
      <w:r>
        <w:rPr>
          <w:lang w:eastAsia="ja-JP"/>
        </w:rPr>
        <w:t>0</w:t>
      </w:r>
      <w:r>
        <w:rPr/>
        <w:t xml:space="preserve">, then </w:t>
      </w:r>
      <w:r>
        <w:rPr>
          <w:lang w:eastAsia="ja-JP"/>
        </w:rPr>
        <w:t xml:space="preserve">the MBMS session is for multicast service. </w:t>
      </w:r>
      <w:r>
        <w:rPr/>
        <w:t xml:space="preserve"> </w:t>
      </w:r>
      <w:r>
        <w:rPr>
          <w:lang w:eastAsia="ja-JP"/>
        </w:rPr>
        <w:t>If the MBMS Service Type bit</w:t>
      </w:r>
      <w:r>
        <w:rPr/>
        <w:t xml:space="preserve"> of the Common Flags </w:t>
      </w:r>
      <w:r>
        <w:rPr>
          <w:lang w:eastAsia="ja-JP"/>
        </w:rPr>
        <w:t>information element</w:t>
      </w:r>
      <w:r>
        <w:rPr/>
        <w:t xml:space="preserve"> is set to </w:t>
      </w:r>
      <w:r>
        <w:rPr>
          <w:lang w:eastAsia="ja-JP"/>
        </w:rPr>
        <w:t>1</w:t>
      </w:r>
      <w:r>
        <w:rPr/>
        <w:t xml:space="preserve">, then </w:t>
      </w:r>
      <w:r>
        <w:rPr>
          <w:lang w:eastAsia="ja-JP"/>
        </w:rPr>
        <w:t>the MBMS session is for broadcast service.</w:t>
      </w:r>
    </w:p>
    <w:p>
      <w:pPr>
        <w:pStyle w:val="Normal"/>
        <w:rPr/>
      </w:pPr>
      <w:r>
        <w:rPr>
          <w:lang w:eastAsia="ja-JP"/>
        </w:rPr>
        <w:t>The MBMS Counting Information bit of the</w:t>
      </w:r>
      <w:r>
        <w:rPr/>
        <w:t xml:space="preserve"> Common Flags </w:t>
      </w:r>
      <w:r>
        <w:rPr>
          <w:lang w:eastAsia="ja-JP"/>
        </w:rPr>
        <w:t>information element</w:t>
      </w:r>
      <w:r>
        <w:rPr/>
        <w:t xml:space="preserve"> </w:t>
      </w:r>
      <w:r>
        <w:rPr>
          <w:lang w:eastAsia="ja-JP"/>
        </w:rPr>
        <w:t>contains explicit information whether the Counting procedures are applicable for this MBMS session. This information is provided by the BM-SC. If the MBMS Counting Information bit</w:t>
      </w:r>
      <w:r>
        <w:rPr/>
        <w:t xml:space="preserve"> of the Common Flags </w:t>
      </w:r>
      <w:r>
        <w:rPr>
          <w:lang w:eastAsia="ja-JP"/>
        </w:rPr>
        <w:t>information element</w:t>
      </w:r>
      <w:r>
        <w:rPr/>
        <w:t xml:space="preserve"> is set to </w:t>
      </w:r>
      <w:r>
        <w:rPr>
          <w:lang w:eastAsia="ja-JP"/>
        </w:rPr>
        <w:t>0</w:t>
      </w:r>
      <w:r>
        <w:rPr/>
        <w:t xml:space="preserve">, then counting is not applicable for </w:t>
      </w:r>
      <w:r>
        <w:rPr>
          <w:lang w:eastAsia="ja-JP"/>
        </w:rPr>
        <w:t xml:space="preserve">the MBMS session. </w:t>
      </w:r>
      <w:r>
        <w:rPr/>
        <w:t xml:space="preserve"> </w:t>
      </w:r>
      <w:r>
        <w:rPr>
          <w:lang w:eastAsia="ja-JP"/>
        </w:rPr>
        <w:t>If the MBMS Counting Information bit</w:t>
      </w:r>
      <w:r>
        <w:rPr/>
        <w:t xml:space="preserve"> of the Common Flags </w:t>
      </w:r>
      <w:r>
        <w:rPr>
          <w:lang w:eastAsia="ja-JP"/>
        </w:rPr>
        <w:t>information element</w:t>
      </w:r>
      <w:r>
        <w:rPr/>
        <w:t xml:space="preserve"> is set to </w:t>
      </w:r>
      <w:r>
        <w:rPr>
          <w:lang w:eastAsia="ja-JP"/>
        </w:rPr>
        <w:t>1</w:t>
      </w:r>
      <w:r>
        <w:rPr/>
        <w:t xml:space="preserve">, then counting is applicable for </w:t>
      </w:r>
      <w:r>
        <w:rPr>
          <w:lang w:eastAsia="ja-JP"/>
        </w:rPr>
        <w:t>the MBMS session.</w:t>
      </w:r>
    </w:p>
    <w:p>
      <w:pPr>
        <w:pStyle w:val="Normal"/>
        <w:rPr>
          <w:lang w:eastAsia="ja-JP"/>
        </w:rPr>
      </w:pPr>
      <w:r>
        <w:rPr>
          <w:lang w:eastAsia="ja-JP"/>
        </w:rPr>
        <w:t>The Temporary Mobile Group Identity information element shall be the TMGI allocated by the BM-SC.</w:t>
      </w:r>
    </w:p>
    <w:p>
      <w:pPr>
        <w:pStyle w:val="Normal"/>
        <w:rPr>
          <w:lang w:eastAsia="ja-JP"/>
        </w:rPr>
      </w:pPr>
      <w:r>
        <w:rPr>
          <w:lang w:eastAsia="ja-JP"/>
        </w:rPr>
        <w:t>The MBMS Service Area information element indicates the a</w:t>
      </w:r>
      <w:r>
        <w:rPr/>
        <w:t xml:space="preserve">rea over which the MBMS service has to be </w:t>
      </w:r>
      <w:r>
        <w:rPr>
          <w:lang w:eastAsia="ja-JP"/>
        </w:rPr>
        <w:t>d</w:t>
      </w:r>
      <w:r>
        <w:rPr/>
        <w:t>istributed</w:t>
      </w:r>
      <w:r>
        <w:rPr>
          <w:lang w:eastAsia="ja-JP"/>
        </w:rPr>
        <w:t>. This information is provided by the BM-SC.</w:t>
      </w:r>
    </w:p>
    <w:p>
      <w:pPr>
        <w:pStyle w:val="Normal"/>
        <w:rPr>
          <w:lang w:eastAsia="ja-JP"/>
        </w:rPr>
      </w:pPr>
      <w:r>
        <w:rPr>
          <w:lang w:eastAsia="ja-JP"/>
        </w:rPr>
        <w:t xml:space="preserve">The MBMS Session Identifier and </w:t>
      </w:r>
      <w:r>
        <w:rPr/>
        <w:t>MBMS Session Repetition Number</w:t>
      </w:r>
      <w:r>
        <w:rPr>
          <w:lang w:eastAsia="ja-JP"/>
        </w:rPr>
        <w:t xml:space="preserve"> shall be forwarded to the SGSN if they are provided by the BM-SC.</w:t>
      </w:r>
    </w:p>
    <w:p>
      <w:pPr>
        <w:pStyle w:val="Normal"/>
        <w:rPr>
          <w:lang w:eastAsia="ja-JP"/>
        </w:rPr>
      </w:pPr>
      <w:r>
        <w:rPr>
          <w:lang w:eastAsia="ja-JP"/>
        </w:rPr>
        <w:t>The MBMS Time To Data Transfer shall be forwarded to the SGSN. This information is provided by the BM-SC.</w:t>
      </w:r>
    </w:p>
    <w:p>
      <w:pPr>
        <w:pStyle w:val="Normal"/>
        <w:rPr/>
      </w:pPr>
      <w:r>
        <w:rPr>
          <w:lang w:eastAsia="ja-JP"/>
        </w:rPr>
        <w:t>The MBMS 2G/3G Indicator is provided by the BM-SC and informs the SGSN whether the MBMS Session Start Request message shall be forwarded to the BSCs and/or the RNCs.</w:t>
      </w:r>
    </w:p>
    <w:p>
      <w:pPr>
        <w:pStyle w:val="Normal"/>
        <w:rPr/>
      </w:pPr>
      <w:r>
        <w:rPr>
          <w:lang w:eastAsia="ja-JP"/>
        </w:rPr>
        <w:t>If MBMS IP multicast distribution is supported, the GGSN shall inform the SGSN that an IP multicast based user plane is available for the MBMS session by sending MBMS IP Multicast Distribution information element. MBMS IP Multicast Distribution IE shall be forwarded by the SGSN to the RNCs.</w:t>
      </w:r>
    </w:p>
    <w:p>
      <w:pPr>
        <w:pStyle w:val="Normal"/>
        <w:rPr/>
      </w:pPr>
      <w:r>
        <w:rPr/>
        <w:t>The optional Private Extension contains vendor or operator specific information.</w:t>
      </w:r>
    </w:p>
    <w:p>
      <w:pPr>
        <w:pStyle w:val="Normal"/>
        <w:rPr/>
      </w:pPr>
      <w:r>
        <w:rPr/>
      </w:r>
    </w:p>
    <w:p>
      <w:pPr>
        <w:pStyle w:val="TH"/>
        <w:rPr/>
      </w:pPr>
      <w:r>
        <w:rPr/>
        <w:t>Table 7.5A.2.5: Information Elements in an MBMS Session Start Request</w:t>
      </w:r>
    </w:p>
    <w:tbl>
      <w:tblPr>
        <w:tblW w:w="8558"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3621"/>
        <w:gridCol w:w="2285"/>
        <w:gridCol w:w="2652"/>
      </w:tblGrid>
      <w:tr>
        <w:trPr/>
        <w:tc>
          <w:tcPr>
            <w:tcW w:w="362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w:t>
            </w:r>
          </w:p>
        </w:tc>
        <w:tc>
          <w:tcPr>
            <w:tcW w:w="2285"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Presence requirement</w:t>
            </w:r>
          </w:p>
        </w:tc>
        <w:tc>
          <w:tcPr>
            <w:tcW w:w="265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Reference</w:t>
            </w:r>
          </w:p>
        </w:tc>
      </w:tr>
      <w:tr>
        <w:trPr/>
        <w:tc>
          <w:tcPr>
            <w:tcW w:w="3621"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082" w:name="_MCCTEMPBM_CRPT71230470___4"/>
            <w:bookmarkEnd w:id="1082"/>
            <w:r>
              <w:rPr/>
              <w:t>Recovery</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265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7.7.11</w:t>
            </w:r>
          </w:p>
        </w:tc>
      </w:tr>
      <w:tr>
        <w:trPr/>
        <w:tc>
          <w:tcPr>
            <w:tcW w:w="3621" w:type="dxa"/>
            <w:tcBorders>
              <w:top w:val="single" w:sz="4" w:space="0" w:color="000000"/>
              <w:left w:val="single" w:sz="4" w:space="0" w:color="000000"/>
              <w:bottom w:val="single" w:sz="4" w:space="0" w:color="000000"/>
              <w:right w:val="single" w:sz="4" w:space="0" w:color="000000"/>
            </w:tcBorders>
          </w:tcPr>
          <w:p>
            <w:pPr>
              <w:pStyle w:val="TAL"/>
              <w:widowControl w:val="false"/>
              <w:rPr>
                <w:lang w:val="fr-FR"/>
              </w:rPr>
            </w:pPr>
            <w:bookmarkStart w:id="1083" w:name="_MCCTEMPBM_CRPT71230470___4"/>
            <w:bookmarkStart w:id="1084" w:name="_MCCTEMPBM_CRPT71230471___4"/>
            <w:bookmarkEnd w:id="1083"/>
            <w:bookmarkEnd w:id="1084"/>
            <w:r>
              <w:rPr>
                <w:lang w:val="fr-FR"/>
              </w:rPr>
              <w:t>Tunnel Endpoint Identifier Control Plane</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Conditional</w:t>
            </w:r>
          </w:p>
        </w:tc>
        <w:tc>
          <w:tcPr>
            <w:tcW w:w="265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7.7.14</w:t>
            </w:r>
          </w:p>
        </w:tc>
      </w:tr>
      <w:tr>
        <w:trPr/>
        <w:tc>
          <w:tcPr>
            <w:tcW w:w="3621"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085" w:name="_MCCTEMPBM_CRPT71230471___4"/>
            <w:bookmarkStart w:id="1086" w:name="_MCCTEMPBM_CRPT71230472___4"/>
            <w:bookmarkEnd w:id="1085"/>
            <w:bookmarkEnd w:id="1086"/>
            <w:r>
              <w:rPr/>
              <w:t>End User Address</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Mandatory</w:t>
            </w:r>
          </w:p>
        </w:tc>
        <w:tc>
          <w:tcPr>
            <w:tcW w:w="265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7.7.27</w:t>
            </w:r>
          </w:p>
        </w:tc>
      </w:tr>
      <w:tr>
        <w:trPr/>
        <w:tc>
          <w:tcPr>
            <w:tcW w:w="3621"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087" w:name="_MCCTEMPBM_CRPT71230472___4"/>
            <w:bookmarkStart w:id="1088" w:name="_MCCTEMPBM_CRPT71230473___4"/>
            <w:bookmarkEnd w:id="1087"/>
            <w:bookmarkEnd w:id="1088"/>
            <w:r>
              <w:rPr/>
              <w:t>Access Point Name</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Mandatory</w:t>
            </w:r>
          </w:p>
        </w:tc>
        <w:tc>
          <w:tcPr>
            <w:tcW w:w="265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7.7.30</w:t>
            </w:r>
          </w:p>
        </w:tc>
      </w:tr>
      <w:tr>
        <w:trPr/>
        <w:tc>
          <w:tcPr>
            <w:tcW w:w="3621"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089" w:name="_MCCTEMPBM_CRPT71230473___4"/>
            <w:bookmarkStart w:id="1090" w:name="_MCCTEMPBM_CRPT71230474___4"/>
            <w:bookmarkEnd w:id="1089"/>
            <w:bookmarkEnd w:id="1090"/>
            <w:r>
              <w:rPr/>
              <w:t>GGSN Address for Control Plane</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Conditional</w:t>
            </w:r>
          </w:p>
        </w:tc>
        <w:tc>
          <w:tcPr>
            <w:tcW w:w="265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GSN Address 7.7.32</w:t>
            </w:r>
          </w:p>
        </w:tc>
      </w:tr>
      <w:tr>
        <w:trPr/>
        <w:tc>
          <w:tcPr>
            <w:tcW w:w="3621"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091" w:name="_MCCTEMPBM_CRPT71230474___4"/>
            <w:bookmarkStart w:id="1092" w:name="_MCCTEMPBM_CRPT71230475___4"/>
            <w:bookmarkEnd w:id="1091"/>
            <w:bookmarkEnd w:id="1092"/>
            <w:r>
              <w:rPr/>
              <w:t>Alternative GGSN Address for Control Plane</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265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GSN Address 7.7.32</w:t>
            </w:r>
          </w:p>
        </w:tc>
      </w:tr>
      <w:tr>
        <w:trPr/>
        <w:tc>
          <w:tcPr>
            <w:tcW w:w="3621"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093" w:name="_MCCTEMPBM_CRPT71230475___4"/>
            <w:bookmarkStart w:id="1094" w:name="_MCCTEMPBM_CRPT71230476___4"/>
            <w:bookmarkEnd w:id="1093"/>
            <w:bookmarkEnd w:id="1094"/>
            <w:r>
              <w:rPr/>
              <w:t>Quality of Service Profile</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Mandatory</w:t>
            </w:r>
          </w:p>
        </w:tc>
        <w:tc>
          <w:tcPr>
            <w:tcW w:w="265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7.7.34</w:t>
            </w:r>
          </w:p>
        </w:tc>
      </w:tr>
      <w:tr>
        <w:trPr/>
        <w:tc>
          <w:tcPr>
            <w:tcW w:w="3621"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095" w:name="_MCCTEMPBM_CRPT71230476___4"/>
            <w:bookmarkStart w:id="1096" w:name="_MCCTEMPBM_CRPT71230477___4"/>
            <w:bookmarkEnd w:id="1095"/>
            <w:bookmarkEnd w:id="1096"/>
            <w:r>
              <w:rPr>
                <w:lang w:eastAsia="ja-JP"/>
              </w:rPr>
              <w:t>Common Flags</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Mandatory</w:t>
            </w:r>
          </w:p>
        </w:tc>
        <w:tc>
          <w:tcPr>
            <w:tcW w:w="265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7.7.48</w:t>
            </w:r>
          </w:p>
        </w:tc>
      </w:tr>
      <w:tr>
        <w:trPr/>
        <w:tc>
          <w:tcPr>
            <w:tcW w:w="362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ja-JP"/>
              </w:rPr>
            </w:pPr>
            <w:bookmarkStart w:id="1097" w:name="_MCCTEMPBM_CRPT71230477___4"/>
            <w:bookmarkStart w:id="1098" w:name="_MCCTEMPBM_CRPT71230478___4"/>
            <w:bookmarkEnd w:id="1097"/>
            <w:bookmarkEnd w:id="1098"/>
            <w:r>
              <w:rPr>
                <w:lang w:eastAsia="ja-JP"/>
              </w:rPr>
              <w:t>Temporary Mobile Group Identity (TMGI)</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ja-JP"/>
              </w:rPr>
            </w:pPr>
            <w:r>
              <w:rPr>
                <w:lang w:eastAsia="ja-JP"/>
              </w:rPr>
              <w:t>Mandatory</w:t>
            </w:r>
          </w:p>
        </w:tc>
        <w:tc>
          <w:tcPr>
            <w:tcW w:w="265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ja-JP"/>
              </w:rPr>
            </w:pPr>
            <w:r>
              <w:rPr>
                <w:lang w:eastAsia="ja-JP"/>
              </w:rPr>
              <w:t>7.7.56</w:t>
            </w:r>
          </w:p>
        </w:tc>
      </w:tr>
      <w:tr>
        <w:trPr/>
        <w:tc>
          <w:tcPr>
            <w:tcW w:w="362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ja-JP"/>
              </w:rPr>
            </w:pPr>
            <w:bookmarkStart w:id="1099" w:name="_MCCTEMPBM_CRPT71230478___4"/>
            <w:bookmarkStart w:id="1100" w:name="_MCCTEMPBM_CRPT71230479___4"/>
            <w:bookmarkEnd w:id="1099"/>
            <w:bookmarkEnd w:id="1100"/>
            <w:r>
              <w:rPr>
                <w:lang w:eastAsia="ja-JP"/>
              </w:rPr>
              <w:t>MBMS Service Area</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ja-JP"/>
              </w:rPr>
            </w:pPr>
            <w:r>
              <w:rPr>
                <w:lang w:eastAsia="ja-JP"/>
              </w:rPr>
              <w:t>Mandatory</w:t>
            </w:r>
          </w:p>
        </w:tc>
        <w:tc>
          <w:tcPr>
            <w:tcW w:w="265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ja-JP"/>
              </w:rPr>
            </w:pPr>
            <w:r>
              <w:rPr>
                <w:lang w:eastAsia="ja-JP"/>
              </w:rPr>
              <w:t>7.7.60</w:t>
            </w:r>
          </w:p>
        </w:tc>
      </w:tr>
      <w:tr>
        <w:trPr/>
        <w:tc>
          <w:tcPr>
            <w:tcW w:w="362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ja-JP"/>
              </w:rPr>
            </w:pPr>
            <w:bookmarkStart w:id="1101" w:name="_MCCTEMPBM_CRPT71230479___4"/>
            <w:bookmarkStart w:id="1102" w:name="_MCCTEMPBM_CRPT71230480___4"/>
            <w:bookmarkEnd w:id="1101"/>
            <w:bookmarkEnd w:id="1102"/>
            <w:r>
              <w:rPr>
                <w:lang w:eastAsia="ja-JP"/>
              </w:rPr>
              <w:t>MBMS Session Identifier</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ja-JP"/>
              </w:rPr>
            </w:pPr>
            <w:r>
              <w:rPr/>
              <w:t>Optional</w:t>
            </w:r>
          </w:p>
        </w:tc>
        <w:tc>
          <w:tcPr>
            <w:tcW w:w="265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ja-JP"/>
              </w:rPr>
            </w:pPr>
            <w:r>
              <w:rPr>
                <w:lang w:eastAsia="ja-JP"/>
              </w:rPr>
              <w:t>7.7.65</w:t>
            </w:r>
          </w:p>
        </w:tc>
      </w:tr>
      <w:tr>
        <w:trPr/>
        <w:tc>
          <w:tcPr>
            <w:tcW w:w="362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ja-JP"/>
              </w:rPr>
            </w:pPr>
            <w:bookmarkStart w:id="1103" w:name="_MCCTEMPBM_CRPT71230480___4"/>
            <w:bookmarkStart w:id="1104" w:name="_MCCTEMPBM_CRPT71230481___4"/>
            <w:bookmarkEnd w:id="1103"/>
            <w:bookmarkEnd w:id="1104"/>
            <w:r>
              <w:rPr>
                <w:lang w:eastAsia="ja-JP"/>
              </w:rPr>
              <w:t>MBMS 2G/3G Indicator</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ja-JP"/>
              </w:rPr>
            </w:pPr>
            <w:r>
              <w:rPr>
                <w:lang w:eastAsia="ja-JP"/>
              </w:rPr>
              <w:t>Mandatory</w:t>
            </w:r>
          </w:p>
        </w:tc>
        <w:tc>
          <w:tcPr>
            <w:tcW w:w="265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ja-JP"/>
              </w:rPr>
            </w:pPr>
            <w:r>
              <w:rPr>
                <w:lang w:eastAsia="ja-JP"/>
              </w:rPr>
              <w:t>7.7.66</w:t>
            </w:r>
          </w:p>
        </w:tc>
      </w:tr>
      <w:tr>
        <w:trPr/>
        <w:tc>
          <w:tcPr>
            <w:tcW w:w="362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ja-JP"/>
              </w:rPr>
            </w:pPr>
            <w:bookmarkStart w:id="1105" w:name="_MCCTEMPBM_CRPT71230481___4"/>
            <w:bookmarkStart w:id="1106" w:name="_MCCTEMPBM_CRPT71230482___4"/>
            <w:bookmarkEnd w:id="1105"/>
            <w:bookmarkEnd w:id="1106"/>
            <w:r>
              <w:rPr>
                <w:lang w:eastAsia="ja-JP"/>
              </w:rPr>
              <w:t>MBMS Session Duration</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ja-JP"/>
              </w:rPr>
            </w:pPr>
            <w:r>
              <w:rPr>
                <w:lang w:eastAsia="ja-JP"/>
              </w:rPr>
              <w:t>Mandatory</w:t>
            </w:r>
          </w:p>
        </w:tc>
        <w:tc>
          <w:tcPr>
            <w:tcW w:w="265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ja-JP"/>
              </w:rPr>
            </w:pPr>
            <w:r>
              <w:rPr/>
              <w:t>7.7.59</w:t>
            </w:r>
          </w:p>
        </w:tc>
      </w:tr>
      <w:tr>
        <w:trPr/>
        <w:tc>
          <w:tcPr>
            <w:tcW w:w="362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ja-JP"/>
              </w:rPr>
            </w:pPr>
            <w:bookmarkStart w:id="1107" w:name="_MCCTEMPBM_CRPT71230482___4"/>
            <w:bookmarkStart w:id="1108" w:name="_MCCTEMPBM_CRPT71230483___4"/>
            <w:bookmarkEnd w:id="1107"/>
            <w:bookmarkEnd w:id="1108"/>
            <w:r>
              <w:rPr/>
              <w:t>MBMS Session Repetition Number</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ja-JP"/>
              </w:rPr>
            </w:pPr>
            <w:r>
              <w:rPr/>
              <w:t>Optional</w:t>
            </w:r>
          </w:p>
        </w:tc>
        <w:tc>
          <w:tcPr>
            <w:tcW w:w="265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ja-JP"/>
              </w:rPr>
            </w:pPr>
            <w:r>
              <w:rPr>
                <w:lang w:eastAsia="ja-JP"/>
              </w:rPr>
              <w:t>7.7.69</w:t>
            </w:r>
          </w:p>
        </w:tc>
      </w:tr>
      <w:tr>
        <w:trPr/>
        <w:tc>
          <w:tcPr>
            <w:tcW w:w="3621"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109" w:name="_MCCTEMPBM_CRPT71230483___4"/>
            <w:bookmarkStart w:id="1110" w:name="_MCCTEMPBM_CRPT71230484___4"/>
            <w:bookmarkEnd w:id="1109"/>
            <w:bookmarkEnd w:id="1110"/>
            <w:r>
              <w:rPr>
                <w:lang w:eastAsia="ja-JP"/>
              </w:rPr>
              <w:t>MBMS Time To Data Transfer</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lang w:eastAsia="ja-JP"/>
              </w:rPr>
              <w:t>Mandatory</w:t>
            </w:r>
          </w:p>
        </w:tc>
        <w:tc>
          <w:tcPr>
            <w:tcW w:w="265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lang w:eastAsia="ja-JP"/>
              </w:rPr>
              <w:t>7.7.70</w:t>
            </w:r>
          </w:p>
        </w:tc>
      </w:tr>
      <w:tr>
        <w:trPr/>
        <w:tc>
          <w:tcPr>
            <w:tcW w:w="362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ja-JP"/>
              </w:rPr>
            </w:pPr>
            <w:bookmarkStart w:id="1111" w:name="_MCCTEMPBM_CRPT71230484___4"/>
            <w:bookmarkStart w:id="1112" w:name="_MCCTEMPBM_CRPT71230485___4"/>
            <w:bookmarkEnd w:id="1111"/>
            <w:bookmarkEnd w:id="1112"/>
            <w:r>
              <w:rPr>
                <w:lang w:eastAsia="zh-CN"/>
              </w:rPr>
              <w:t>MBMS Flow Identifier</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ja-JP"/>
              </w:rPr>
            </w:pPr>
            <w:r>
              <w:rPr/>
              <w:t>Optional</w:t>
            </w:r>
          </w:p>
        </w:tc>
        <w:tc>
          <w:tcPr>
            <w:tcW w:w="265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ja-JP"/>
              </w:rPr>
            </w:pPr>
            <w:r>
              <w:rPr>
                <w:lang w:eastAsia="ja-JP"/>
              </w:rPr>
              <w:t>7.7.84</w:t>
            </w:r>
          </w:p>
        </w:tc>
      </w:tr>
      <w:tr>
        <w:trPr/>
        <w:tc>
          <w:tcPr>
            <w:tcW w:w="362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bookmarkStart w:id="1113" w:name="_MCCTEMPBM_CRPT71230485___4"/>
            <w:bookmarkStart w:id="1114" w:name="_MCCTEMPBM_CRPT71230486___4"/>
            <w:bookmarkEnd w:id="1113"/>
            <w:bookmarkEnd w:id="1114"/>
            <w:r>
              <w:rPr>
                <w:lang w:eastAsia="zh-CN"/>
              </w:rPr>
              <w:t>MBMS IP Multicast Distribution</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265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ja-JP"/>
              </w:rPr>
            </w:pPr>
            <w:r>
              <w:rPr>
                <w:lang w:eastAsia="ja-JP"/>
              </w:rPr>
              <w:t>7.7.85</w:t>
            </w:r>
          </w:p>
        </w:tc>
      </w:tr>
      <w:tr>
        <w:trPr/>
        <w:tc>
          <w:tcPr>
            <w:tcW w:w="3621"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115" w:name="_MCCTEMPBM_CRPT71230486___4"/>
            <w:bookmarkStart w:id="1116" w:name="_MCCTEMPBM_CRPT71230487___4"/>
            <w:bookmarkEnd w:id="1115"/>
            <w:r>
              <w:rPr/>
              <w:t>Private Extension</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265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bookmarkStart w:id="1117" w:name="_MCCTEMPBM_CRPT71230487___4"/>
            <w:r>
              <w:rPr/>
              <w:t>7.7.46</w:t>
            </w:r>
            <w:bookmarkEnd w:id="1117"/>
          </w:p>
        </w:tc>
      </w:tr>
    </w:tbl>
    <w:p>
      <w:pPr>
        <w:pStyle w:val="Normal"/>
        <w:rPr/>
      </w:pPr>
      <w:r>
        <w:rPr/>
      </w:r>
    </w:p>
    <w:p>
      <w:pPr>
        <w:pStyle w:val="Heading4"/>
        <w:rPr/>
      </w:pPr>
      <w:bookmarkStart w:id="1118" w:name="_Toc114513624"/>
      <w:bookmarkStart w:id="1119" w:name="_Toc9597882"/>
      <w:r>
        <w:rPr/>
        <w:t>7.5A.2.6</w:t>
        <w:tab/>
        <w:t>MBMS Session Start Response</w:t>
      </w:r>
      <w:bookmarkEnd w:id="1118"/>
      <w:bookmarkEnd w:id="1119"/>
    </w:p>
    <w:p>
      <w:pPr>
        <w:pStyle w:val="Normal"/>
        <w:rPr/>
      </w:pPr>
      <w:r>
        <w:rPr/>
        <w:t>An MBMS Session Start Response is sent by an SGSN in response to a received MBMS Session Start Request. When the GGSN receives a MBMS Session Start Response with the Cause value indicating "Request Accepted", the GGSN shall mark the MBMS Bearer Context as Active, and may start to forward T-PDUs to the SGSN using the indicated TEID and SGSN Address.</w:t>
      </w:r>
    </w:p>
    <w:p>
      <w:pPr>
        <w:pStyle w:val="Normal"/>
        <w:rPr/>
      </w:pPr>
      <w:r>
        <w:rPr/>
        <w:t>The procedure has not been successful if the Cause differs from "Request accepted". Possible Cause values are:</w:t>
      </w:r>
    </w:p>
    <w:p>
      <w:pPr>
        <w:pStyle w:val="B1"/>
        <w:rPr/>
      </w:pPr>
      <w:r>
        <w:rPr/>
        <w:t>-</w:t>
        <w:tab/>
        <w:t>"Request Accepted".</w:t>
      </w:r>
    </w:p>
    <w:p>
      <w:pPr>
        <w:pStyle w:val="B1"/>
        <w:rPr/>
      </w:pPr>
      <w:r>
        <w:rPr/>
        <w:t>-</w:t>
        <w:tab/>
        <w:t>"Context not found"</w:t>
      </w:r>
    </w:p>
    <w:p>
      <w:pPr>
        <w:pStyle w:val="B1"/>
        <w:rPr/>
      </w:pPr>
      <w:r>
        <w:rPr/>
        <w:t>-</w:t>
        <w:tab/>
        <w:t>"No resources available".</w:t>
      </w:r>
    </w:p>
    <w:p>
      <w:pPr>
        <w:pStyle w:val="B1"/>
        <w:rPr/>
      </w:pPr>
      <w:r>
        <w:rPr/>
        <w:t>-</w:t>
        <w:tab/>
        <w:t>"No memory is available".</w:t>
      </w:r>
    </w:p>
    <w:p>
      <w:pPr>
        <w:pStyle w:val="B1"/>
        <w:rPr/>
      </w:pPr>
      <w:r>
        <w:rPr/>
        <w:t>-</w:t>
        <w:tab/>
        <w:t>"System failure".</w:t>
      </w:r>
    </w:p>
    <w:p>
      <w:pPr>
        <w:pStyle w:val="B1"/>
        <w:rPr/>
      </w:pPr>
      <w:r>
        <w:rPr/>
        <w:t>-</w:t>
        <w:tab/>
        <w:t>"Mandatory IE incorrect".</w:t>
      </w:r>
    </w:p>
    <w:p>
      <w:pPr>
        <w:pStyle w:val="B1"/>
        <w:rPr/>
      </w:pPr>
      <w:r>
        <w:rPr/>
        <w:t>-</w:t>
        <w:tab/>
        <w:t>"Mandatory IE missing".</w:t>
      </w:r>
    </w:p>
    <w:p>
      <w:pPr>
        <w:pStyle w:val="B1"/>
        <w:rPr/>
      </w:pPr>
      <w:r>
        <w:rPr/>
        <w:t>-</w:t>
        <w:tab/>
        <w:t>"Optional IE incorrect".</w:t>
      </w:r>
    </w:p>
    <w:p>
      <w:pPr>
        <w:pStyle w:val="B1"/>
        <w:rPr/>
      </w:pPr>
      <w:r>
        <w:rPr/>
        <w:t>-</w:t>
        <w:tab/>
        <w:t>"Invalid message format".</w:t>
      </w:r>
    </w:p>
    <w:p>
      <w:pPr>
        <w:pStyle w:val="B1"/>
        <w:rPr/>
      </w:pPr>
      <w:bookmarkStart w:id="1120" w:name="_MCCTEMPBM_CRPT71230488___5"/>
      <w:r>
        <w:rPr/>
        <w:t>-</w:t>
        <w:tab/>
        <w:t>"</w:t>
      </w:r>
      <w:r>
        <w:rPr>
          <w:lang w:eastAsia="zh-CN"/>
        </w:rPr>
        <w:t xml:space="preserve">MBMS Bearer Context </w:t>
      </w:r>
      <w:r>
        <w:rPr>
          <w:bCs/>
          <w:color w:val="000000"/>
          <w:lang w:val="en-US" w:eastAsia="zh-CN"/>
        </w:rPr>
        <w:t>Superseded</w:t>
      </w:r>
      <w:r>
        <w:rPr/>
        <w:t>".</w:t>
      </w:r>
      <w:bookmarkEnd w:id="1120"/>
    </w:p>
    <w:p>
      <w:pPr>
        <w:pStyle w:val="Normal"/>
        <w:rPr>
          <w:lang w:eastAsia="zh-CN"/>
        </w:rPr>
      </w:pPr>
      <w:r>
        <w:rPr/>
        <w:t>"No resources available" indicates that not enough resources are available within the network to allow the MBMS Bearer to be created.</w:t>
      </w:r>
    </w:p>
    <w:p>
      <w:pPr>
        <w:pStyle w:val="Normal"/>
        <w:rPr/>
      </w:pPr>
      <w:bookmarkStart w:id="1121" w:name="_MCCTEMPBM_CRPT71230489___5"/>
      <w:r>
        <w:rPr>
          <w:lang w:eastAsia="zh-CN"/>
        </w:rPr>
        <w:t xml:space="preserve">"MBMS Bearer Context </w:t>
      </w:r>
      <w:r>
        <w:rPr>
          <w:bCs/>
          <w:color w:val="000000"/>
          <w:lang w:val="en-US" w:eastAsia="zh-CN"/>
        </w:rPr>
        <w:t>Superseded</w:t>
      </w:r>
      <w:r>
        <w:rPr/>
        <w:t>" indicates that</w:t>
      </w:r>
      <w:r>
        <w:rPr>
          <w:lang w:eastAsia="zh-CN"/>
        </w:rPr>
        <w:t xml:space="preserve"> the SGSN has already established an MBMS bearer plane with another GGSN</w:t>
      </w:r>
      <w:r>
        <w:rPr/>
        <w:t xml:space="preserve">. </w:t>
      </w:r>
      <w:r>
        <w:rPr>
          <w:lang w:eastAsia="zh-CN"/>
        </w:rPr>
        <w:t>The GGSN receiving the MBMS Session Start Response with this cause value shall not request establishment of the bearer plane.</w:t>
      </w:r>
      <w:bookmarkEnd w:id="1121"/>
    </w:p>
    <w:p>
      <w:pPr>
        <w:pStyle w:val="Normal"/>
        <w:rPr/>
      </w:pPr>
      <w:r>
        <w:rPr/>
        <w:t>Only the Cause information element shall be included in the response if the Cause contains another value than "Request accepted".</w:t>
      </w:r>
    </w:p>
    <w:p>
      <w:pPr>
        <w:pStyle w:val="Normal"/>
        <w:rPr/>
      </w:pPr>
      <w:r>
        <w:rPr/>
        <w:t xml:space="preserve">The </w:t>
      </w:r>
      <w:r>
        <w:rPr>
          <w:lang w:eastAsia="ja-JP"/>
        </w:rPr>
        <w:t>S</w:t>
      </w:r>
      <w:r>
        <w:rPr/>
        <w:t xml:space="preserve">GSN shall include the Recovery information element into the </w:t>
      </w:r>
      <w:r>
        <w:rPr>
          <w:lang w:eastAsia="ja-JP"/>
        </w:rPr>
        <w:t>MBMS</w:t>
      </w:r>
      <w:r>
        <w:rPr/>
        <w:t xml:space="preserve"> </w:t>
      </w:r>
      <w:r>
        <w:rPr>
          <w:lang w:eastAsia="ja-JP"/>
        </w:rPr>
        <w:t xml:space="preserve">Session Start </w:t>
      </w:r>
      <w:r>
        <w:rPr/>
        <w:t xml:space="preserve">Response if the </w:t>
      </w:r>
      <w:r>
        <w:rPr>
          <w:lang w:eastAsia="ja-JP"/>
        </w:rPr>
        <w:t>S</w:t>
      </w:r>
      <w:r>
        <w:rPr/>
        <w:t xml:space="preserve">GSN is in contact with the </w:t>
      </w:r>
      <w:r>
        <w:rPr>
          <w:lang w:eastAsia="ja-JP"/>
        </w:rPr>
        <w:t>G</w:t>
      </w:r>
      <w:r>
        <w:rPr/>
        <w:t xml:space="preserve">GSN for the first time or the </w:t>
      </w:r>
      <w:r>
        <w:rPr>
          <w:lang w:eastAsia="ja-JP"/>
        </w:rPr>
        <w:t>S</w:t>
      </w:r>
      <w:r>
        <w:rPr/>
        <w:t xml:space="preserve">GSN has restarted recently and the new Restart Counter value has not yet been indicated to the </w:t>
      </w:r>
      <w:r>
        <w:rPr>
          <w:lang w:eastAsia="ja-JP"/>
        </w:rPr>
        <w:t>G</w:t>
      </w:r>
      <w:r>
        <w:rPr/>
        <w:t xml:space="preserve">GSN. The </w:t>
      </w:r>
      <w:r>
        <w:rPr>
          <w:lang w:eastAsia="ja-JP"/>
        </w:rPr>
        <w:t>G</w:t>
      </w:r>
      <w:r>
        <w:rPr/>
        <w:t xml:space="preserve">GSN receiving the Recovery information element shall handle it as when an Echo Response message is received but shall consider the </w:t>
      </w:r>
      <w:r>
        <w:rPr>
          <w:lang w:eastAsia="ja-JP"/>
        </w:rPr>
        <w:t>MBMS Bearer</w:t>
      </w:r>
      <w:r>
        <w:rPr/>
        <w:t xml:space="preserve"> context being </w:t>
      </w:r>
      <w:r>
        <w:rPr>
          <w:lang w:eastAsia="ja-JP"/>
        </w:rPr>
        <w:t>activated</w:t>
      </w:r>
      <w:r>
        <w:rPr/>
        <w:t xml:space="preserve"> if the response indicates successful context activation at the </w:t>
      </w:r>
      <w:r>
        <w:rPr>
          <w:lang w:eastAsia="ja-JP"/>
        </w:rPr>
        <w:t>S</w:t>
      </w:r>
      <w:r>
        <w:rPr/>
        <w:t>GSN.</w:t>
      </w:r>
    </w:p>
    <w:p>
      <w:pPr>
        <w:pStyle w:val="Normal"/>
        <w:rPr/>
      </w:pPr>
      <w:r>
        <w:rPr/>
        <w:t xml:space="preserve">The Tunnel Endpoint Identifier for Data (I) field specifies a downlink Tunnel Endpoint Identifier for G-PDUs that is chosen by the SGSN. The GGSN shall include this Tunnel Endpoint Identifier in the GTP header of all subsequent </w:t>
      </w:r>
      <w:r>
        <w:rPr>
          <w:lang w:eastAsia="ja-JP"/>
        </w:rPr>
        <w:t>downlink</w:t>
      </w:r>
      <w:r>
        <w:rPr/>
        <w:t xml:space="preserve"> G-PDUs which are related to the MBMS Bearer context.</w:t>
      </w:r>
    </w:p>
    <w:p>
      <w:pPr>
        <w:pStyle w:val="Normal"/>
        <w:rPr/>
      </w:pPr>
      <w:r>
        <w:rPr/>
        <w:t>The SGSN shall include an SGSN address for user traffic, which may differ from that provided by the underlying network service (e.g. IP). The GGSN shall store these SGSN Addresses and use them when G-PDUs to the SGSN for the MBMS Bearer context. IPv4/IPv6 capable SGSN shall include IPv6 address in SGSN Address for user traffic field and IPv4 address in Alternative SGSN Address for user traffic field. IPv4 only capable SGSN shall not include Alternative SGSN Address for user traffic field.</w:t>
      </w:r>
    </w:p>
    <w:p>
      <w:pPr>
        <w:pStyle w:val="Normal"/>
        <w:rPr/>
      </w:pPr>
      <w:r>
        <w:rPr/>
        <w:t>The Tunnel Endpoint Identifier Control Plane and SGSN Address for Control Plane shall be included in Broadcast mode. In Multicast mode, the control plane tunnel has already been established at the MBMS Registration.</w:t>
      </w:r>
    </w:p>
    <w:p>
      <w:pPr>
        <w:pStyle w:val="Normal"/>
        <w:rPr/>
      </w:pPr>
      <w:r>
        <w:rPr/>
        <w:t>The Tunnel Endpoint Identifier Control Plane field specifies a downlink Tunnel Endpoint Identifier for control plane messages that is chosen by the SGSN. The GGSN shall include this Tunnel Endpoint Identifier in the GTP header of all subsequent downlink control plane messages which are related to the MBMS Bearer context.</w:t>
      </w:r>
    </w:p>
    <w:p>
      <w:pPr>
        <w:pStyle w:val="Normal"/>
        <w:rPr/>
      </w:pPr>
      <w:r>
        <w:rPr/>
        <w:t>The SGSN shall include an SGSN Address for Control Plane, which may differ from that provided by the underlying network service (e.g. IP).</w:t>
      </w:r>
    </w:p>
    <w:p>
      <w:pPr>
        <w:pStyle w:val="Normal"/>
        <w:rPr/>
      </w:pPr>
      <w:r>
        <w:rPr/>
        <w:t>If SGSN has received IPv6 address in GGSN Address for Control Plane field with MBMS Session Start Request message, then IPv6 capable SGSN shall include own IPv6 address in SGSN Address for Control Plane field of the response message.</w:t>
      </w:r>
    </w:p>
    <w:p>
      <w:pPr>
        <w:pStyle w:val="Normal"/>
        <w:rPr/>
      </w:pPr>
      <w:r>
        <w:rPr/>
        <w:t>If the SGSN has provided its own IPv4 address, IPv4 only capable SGSN shall include own IPv4 address in SGSN Address for Control Plane field of the response message.</w:t>
      </w:r>
    </w:p>
    <w:p>
      <w:pPr>
        <w:pStyle w:val="Normal"/>
        <w:rPr/>
      </w:pPr>
      <w:r>
        <w:rPr/>
        <w:t>The GGSN shall store the SGSN Address and use it when sending control plane messages on this GTP tunnel for the MBMS Bearer context.</w:t>
      </w:r>
    </w:p>
    <w:p>
      <w:pPr>
        <w:pStyle w:val="Normal"/>
        <w:rPr/>
      </w:pPr>
      <w:r>
        <w:rPr/>
        <w:t>The MBMS Distribution Acknowledgement field is used by the SGSN to indicate to the GGSN if  a) all RNCs have accepted IP multicast distribution, b)  no RNCs have accepted IP multicast distribution, or c) some RNCs have accepted IP multicast distribution.</w:t>
      </w:r>
    </w:p>
    <w:p>
      <w:pPr>
        <w:pStyle w:val="Normal"/>
        <w:rPr/>
      </w:pPr>
      <w:r>
        <w:rPr/>
        <w:t>The optional Private Extension contains vendor or operator specific information.</w:t>
      </w:r>
    </w:p>
    <w:p>
      <w:pPr>
        <w:pStyle w:val="Normal"/>
        <w:rPr/>
      </w:pPr>
      <w:r>
        <w:rPr/>
      </w:r>
    </w:p>
    <w:p>
      <w:pPr>
        <w:pStyle w:val="TH"/>
        <w:rPr/>
      </w:pPr>
      <w:r>
        <w:rPr/>
        <w:t>Table 7.5A.2.6: Information Elements in MBMS Session Start Response</w:t>
      </w:r>
    </w:p>
    <w:tbl>
      <w:tblPr>
        <w:tblW w:w="7957"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3697"/>
        <w:gridCol w:w="2390"/>
        <w:gridCol w:w="1870"/>
      </w:tblGrid>
      <w:tr>
        <w:trPr/>
        <w:tc>
          <w:tcPr>
            <w:tcW w:w="369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w:t>
            </w:r>
          </w:p>
        </w:tc>
        <w:tc>
          <w:tcPr>
            <w:tcW w:w="239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Presence requirement</w:t>
            </w:r>
          </w:p>
        </w:tc>
        <w:tc>
          <w:tcPr>
            <w:tcW w:w="187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Reference</w:t>
            </w:r>
          </w:p>
        </w:tc>
      </w:tr>
      <w:tr>
        <w:trPr/>
        <w:tc>
          <w:tcPr>
            <w:tcW w:w="369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122" w:name="_MCCTEMPBM_CRPT71230490___4"/>
            <w:bookmarkEnd w:id="1122"/>
            <w:r>
              <w:rPr/>
              <w:t>Cause</w:t>
            </w:r>
          </w:p>
        </w:tc>
        <w:tc>
          <w:tcPr>
            <w:tcW w:w="239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Mandatory</w:t>
            </w:r>
          </w:p>
        </w:tc>
        <w:tc>
          <w:tcPr>
            <w:tcW w:w="187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7.7.1</w:t>
            </w:r>
          </w:p>
        </w:tc>
      </w:tr>
      <w:tr>
        <w:trPr/>
        <w:tc>
          <w:tcPr>
            <w:tcW w:w="369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123" w:name="_MCCTEMPBM_CRPT71230490___4"/>
            <w:bookmarkStart w:id="1124" w:name="_MCCTEMPBM_CRPT71230491___4"/>
            <w:bookmarkEnd w:id="1123"/>
            <w:bookmarkEnd w:id="1124"/>
            <w:r>
              <w:rPr/>
              <w:t>Recovery</w:t>
            </w:r>
          </w:p>
        </w:tc>
        <w:tc>
          <w:tcPr>
            <w:tcW w:w="239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87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7.7.11</w:t>
            </w:r>
          </w:p>
        </w:tc>
      </w:tr>
      <w:tr>
        <w:trPr/>
        <w:tc>
          <w:tcPr>
            <w:tcW w:w="369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125" w:name="_MCCTEMPBM_CRPT71230491___4"/>
            <w:bookmarkStart w:id="1126" w:name="_MCCTEMPBM_CRPT71230492___4"/>
            <w:bookmarkEnd w:id="1125"/>
            <w:bookmarkEnd w:id="1126"/>
            <w:r>
              <w:rPr/>
              <w:t>Tunnel Endpoint Identifier Data I</w:t>
            </w:r>
          </w:p>
        </w:tc>
        <w:tc>
          <w:tcPr>
            <w:tcW w:w="239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Conditional</w:t>
            </w:r>
          </w:p>
        </w:tc>
        <w:tc>
          <w:tcPr>
            <w:tcW w:w="187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7.7.13</w:t>
            </w:r>
          </w:p>
        </w:tc>
      </w:tr>
      <w:tr>
        <w:trPr/>
        <w:tc>
          <w:tcPr>
            <w:tcW w:w="3697" w:type="dxa"/>
            <w:tcBorders>
              <w:top w:val="single" w:sz="4" w:space="0" w:color="000000"/>
              <w:left w:val="single" w:sz="4" w:space="0" w:color="000000"/>
              <w:bottom w:val="single" w:sz="4" w:space="0" w:color="000000"/>
              <w:right w:val="single" w:sz="4" w:space="0" w:color="000000"/>
            </w:tcBorders>
          </w:tcPr>
          <w:p>
            <w:pPr>
              <w:pStyle w:val="TAL"/>
              <w:widowControl w:val="false"/>
              <w:rPr>
                <w:lang w:val="fr-FR"/>
              </w:rPr>
            </w:pPr>
            <w:bookmarkStart w:id="1127" w:name="_MCCTEMPBM_CRPT71230492___4"/>
            <w:bookmarkStart w:id="1128" w:name="_MCCTEMPBM_CRPT71230493___4"/>
            <w:bookmarkEnd w:id="1127"/>
            <w:bookmarkEnd w:id="1128"/>
            <w:r>
              <w:rPr>
                <w:lang w:val="fr-FR"/>
              </w:rPr>
              <w:t>Tunnel Endpoint Identifier Control Plane</w:t>
            </w:r>
          </w:p>
        </w:tc>
        <w:tc>
          <w:tcPr>
            <w:tcW w:w="239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Conditional</w:t>
            </w:r>
          </w:p>
        </w:tc>
        <w:tc>
          <w:tcPr>
            <w:tcW w:w="187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7.7.14</w:t>
            </w:r>
          </w:p>
        </w:tc>
      </w:tr>
      <w:tr>
        <w:trPr/>
        <w:tc>
          <w:tcPr>
            <w:tcW w:w="369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129" w:name="_MCCTEMPBM_CRPT71230493___4"/>
            <w:bookmarkStart w:id="1130" w:name="_MCCTEMPBM_CRPT71230494___4"/>
            <w:bookmarkEnd w:id="1129"/>
            <w:bookmarkEnd w:id="1130"/>
            <w:r>
              <w:rPr/>
              <w:t>SGSN Address for Control Plane</w:t>
            </w:r>
          </w:p>
        </w:tc>
        <w:tc>
          <w:tcPr>
            <w:tcW w:w="239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Conditional</w:t>
            </w:r>
          </w:p>
        </w:tc>
        <w:tc>
          <w:tcPr>
            <w:tcW w:w="187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GSN Address 7.7.32</w:t>
            </w:r>
          </w:p>
        </w:tc>
      </w:tr>
      <w:tr>
        <w:trPr/>
        <w:tc>
          <w:tcPr>
            <w:tcW w:w="369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131" w:name="_MCCTEMPBM_CRPT71230494___4"/>
            <w:bookmarkStart w:id="1132" w:name="_MCCTEMPBM_CRPT71230495___4"/>
            <w:bookmarkEnd w:id="1131"/>
            <w:bookmarkEnd w:id="1132"/>
            <w:r>
              <w:rPr/>
              <w:t>SGSN Address for user traffic</w:t>
            </w:r>
          </w:p>
        </w:tc>
        <w:tc>
          <w:tcPr>
            <w:tcW w:w="239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Conditional</w:t>
            </w:r>
          </w:p>
        </w:tc>
        <w:tc>
          <w:tcPr>
            <w:tcW w:w="187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GSN Address 7.7.32</w:t>
            </w:r>
          </w:p>
        </w:tc>
      </w:tr>
      <w:tr>
        <w:trPr/>
        <w:tc>
          <w:tcPr>
            <w:tcW w:w="369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133" w:name="_MCCTEMPBM_CRPT71230495___4"/>
            <w:bookmarkStart w:id="1134" w:name="_MCCTEMPBM_CRPT71230496___4"/>
            <w:bookmarkEnd w:id="1133"/>
            <w:bookmarkEnd w:id="1134"/>
            <w:r>
              <w:rPr/>
              <w:t>Alternative SGSN Address for user traffic</w:t>
            </w:r>
          </w:p>
        </w:tc>
        <w:tc>
          <w:tcPr>
            <w:tcW w:w="239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87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GSN Address 7.7.32</w:t>
            </w:r>
          </w:p>
        </w:tc>
      </w:tr>
      <w:tr>
        <w:trPr/>
        <w:tc>
          <w:tcPr>
            <w:tcW w:w="369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135" w:name="_MCCTEMPBM_CRPT71230496___4"/>
            <w:bookmarkStart w:id="1136" w:name="_MCCTEMPBM_CRPT71230497___4"/>
            <w:bookmarkEnd w:id="1135"/>
            <w:bookmarkEnd w:id="1136"/>
            <w:r>
              <w:rPr/>
              <w:t>MBMS Distribution Acknowledgement</w:t>
            </w:r>
          </w:p>
        </w:tc>
        <w:tc>
          <w:tcPr>
            <w:tcW w:w="239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87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7.7.86</w:t>
            </w:r>
          </w:p>
        </w:tc>
      </w:tr>
      <w:tr>
        <w:trPr/>
        <w:tc>
          <w:tcPr>
            <w:tcW w:w="369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137" w:name="_MCCTEMPBM_CRPT71230497___4"/>
            <w:bookmarkStart w:id="1138" w:name="_MCCTEMPBM_CRPT71230498___4"/>
            <w:bookmarkEnd w:id="1137"/>
            <w:r>
              <w:rPr/>
              <w:t>Private Extension</w:t>
            </w:r>
          </w:p>
        </w:tc>
        <w:tc>
          <w:tcPr>
            <w:tcW w:w="239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87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bookmarkStart w:id="1139" w:name="_MCCTEMPBM_CRPT71230498___4"/>
            <w:r>
              <w:rPr/>
              <w:t>7.7.46</w:t>
            </w:r>
            <w:bookmarkEnd w:id="1139"/>
          </w:p>
        </w:tc>
      </w:tr>
    </w:tbl>
    <w:p>
      <w:pPr>
        <w:pStyle w:val="Normal"/>
        <w:rPr/>
      </w:pPr>
      <w:r>
        <w:rPr/>
      </w:r>
    </w:p>
    <w:p>
      <w:pPr>
        <w:pStyle w:val="Heading4"/>
        <w:rPr/>
      </w:pPr>
      <w:bookmarkStart w:id="1140" w:name="_Toc114513625"/>
      <w:bookmarkStart w:id="1141" w:name="_Toc9597883"/>
      <w:r>
        <w:rPr/>
        <w:t>7.5A.2.7</w:t>
        <w:tab/>
        <w:t>MBMS Session Stop Request</w:t>
      </w:r>
      <w:bookmarkEnd w:id="1140"/>
      <w:bookmarkEnd w:id="1141"/>
    </w:p>
    <w:p>
      <w:pPr>
        <w:pStyle w:val="Normal"/>
        <w:rPr/>
      </w:pPr>
      <w:r>
        <w:rPr/>
        <w:t>An MBMS Session Stop Request message shall be sent by the GGSN, when triggered by the BM-SC when it no longer has any data to be sent for the indicated MBMS service. An MBMS Session Stop Request shall trigger the SGSN to teardown the MBMS user plane resources and indicate to the RAN to teardown the Radio bearers associated with the MBMS Service.</w:t>
      </w:r>
    </w:p>
    <w:p>
      <w:pPr>
        <w:pStyle w:val="Normal"/>
        <w:rPr/>
      </w:pPr>
      <w:r>
        <w:rPr/>
        <w:t>An MBMS Session Stop Request message may also be sent by the SGSN, when the SGSN no longer will receive or process the indicated MBMS broadcast service. An MBMS Session Stop Request shall trigger the GGSN to remove the SGSN from the associated MBMS broadcast Service.</w:t>
      </w:r>
    </w:p>
    <w:p>
      <w:pPr>
        <w:pStyle w:val="Normal"/>
        <w:rPr/>
      </w:pPr>
      <w:r>
        <w:rPr/>
        <w:t>The End User Address information element contains the PDP type and IP Multicast PDP address of the MBMS service. The Access Point Name information element identifies the access point of packet data network that the GGSN requires to connect to receive the required MBMS service. The optional MBMS Flow Identifier allows to differentiate the sub-sessions of an MBMS user service providing location-dependent content in broadcast mode. The APN and End User Address and, if present, the MBMS Flow Identifier information elements shall uniquely identify the MBMS bearer context.</w:t>
      </w:r>
    </w:p>
    <w:p>
      <w:pPr>
        <w:pStyle w:val="Normal"/>
        <w:rPr/>
      </w:pPr>
      <w:r>
        <w:rPr/>
        <w:t>The optional Private Extension contains vendor or operator specific information.</w:t>
      </w:r>
    </w:p>
    <w:p>
      <w:pPr>
        <w:pStyle w:val="TH"/>
        <w:rPr/>
      </w:pPr>
      <w:r>
        <w:rPr/>
        <w:t>Table 7.5A.2.7: Information Elements in an MBMS Session St</w:t>
      </w:r>
      <w:r>
        <w:rPr>
          <w:lang w:eastAsia="ja-JP"/>
        </w:rPr>
        <w:t>op</w:t>
      </w:r>
      <w:r>
        <w:rPr/>
        <w:t xml:space="preserve"> Request</w:t>
      </w:r>
    </w:p>
    <w:tbl>
      <w:tblPr>
        <w:tblW w:w="8558"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3621"/>
        <w:gridCol w:w="2285"/>
        <w:gridCol w:w="2652"/>
      </w:tblGrid>
      <w:tr>
        <w:trPr/>
        <w:tc>
          <w:tcPr>
            <w:tcW w:w="362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w:t>
            </w:r>
          </w:p>
        </w:tc>
        <w:tc>
          <w:tcPr>
            <w:tcW w:w="2285"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Presence requirement</w:t>
            </w:r>
          </w:p>
        </w:tc>
        <w:tc>
          <w:tcPr>
            <w:tcW w:w="265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Reference</w:t>
            </w:r>
          </w:p>
        </w:tc>
      </w:tr>
      <w:tr>
        <w:trPr/>
        <w:tc>
          <w:tcPr>
            <w:tcW w:w="3621"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142" w:name="_MCCTEMPBM_CRPT71230499___4"/>
            <w:bookmarkEnd w:id="1142"/>
            <w:r>
              <w:rPr/>
              <w:t>End User Address</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Mandatory</w:t>
            </w:r>
          </w:p>
        </w:tc>
        <w:tc>
          <w:tcPr>
            <w:tcW w:w="265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7.7.27</w:t>
            </w:r>
          </w:p>
        </w:tc>
      </w:tr>
      <w:tr>
        <w:trPr/>
        <w:tc>
          <w:tcPr>
            <w:tcW w:w="3621"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143" w:name="_MCCTEMPBM_CRPT71230499___4"/>
            <w:bookmarkStart w:id="1144" w:name="_MCCTEMPBM_CRPT71230500___4"/>
            <w:bookmarkEnd w:id="1143"/>
            <w:bookmarkEnd w:id="1144"/>
            <w:r>
              <w:rPr/>
              <w:t>Access Point Name</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Mandatory</w:t>
            </w:r>
          </w:p>
        </w:tc>
        <w:tc>
          <w:tcPr>
            <w:tcW w:w="265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7.7.30</w:t>
            </w:r>
          </w:p>
        </w:tc>
      </w:tr>
      <w:tr>
        <w:trPr/>
        <w:tc>
          <w:tcPr>
            <w:tcW w:w="3621"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145" w:name="_MCCTEMPBM_CRPT71230500___4"/>
            <w:bookmarkStart w:id="1146" w:name="_MCCTEMPBM_CRPT71230501___4"/>
            <w:bookmarkEnd w:id="1145"/>
            <w:bookmarkEnd w:id="1146"/>
            <w:r>
              <w:rPr>
                <w:lang w:eastAsia="zh-CN"/>
              </w:rPr>
              <w:t>MBMS Flow Identifier</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265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lang w:eastAsia="ja-JP"/>
              </w:rPr>
              <w:t>7.7.84</w:t>
            </w:r>
          </w:p>
        </w:tc>
      </w:tr>
      <w:tr>
        <w:trPr/>
        <w:tc>
          <w:tcPr>
            <w:tcW w:w="3621"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147" w:name="_MCCTEMPBM_CRPT71230501___4"/>
            <w:bookmarkStart w:id="1148" w:name="_MCCTEMPBM_CRPT71230502___4"/>
            <w:bookmarkEnd w:id="1147"/>
            <w:r>
              <w:rPr/>
              <w:t>Private Extension</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265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bookmarkStart w:id="1149" w:name="_MCCTEMPBM_CRPT71230502___4"/>
            <w:r>
              <w:rPr/>
              <w:t>7.7.46</w:t>
            </w:r>
            <w:bookmarkEnd w:id="1149"/>
          </w:p>
        </w:tc>
      </w:tr>
    </w:tbl>
    <w:p>
      <w:pPr>
        <w:pStyle w:val="Normal"/>
        <w:rPr/>
      </w:pPr>
      <w:r>
        <w:rPr/>
      </w:r>
    </w:p>
    <w:p>
      <w:pPr>
        <w:pStyle w:val="Heading4"/>
        <w:rPr/>
      </w:pPr>
      <w:bookmarkStart w:id="1150" w:name="_Toc114513626"/>
      <w:bookmarkStart w:id="1151" w:name="_Toc9597884"/>
      <w:r>
        <w:rPr/>
        <w:t>7.5A.2.8</w:t>
        <w:tab/>
        <w:t>MBMS Session Stop Response</w:t>
      </w:r>
      <w:bookmarkEnd w:id="1150"/>
      <w:bookmarkEnd w:id="1151"/>
    </w:p>
    <w:p>
      <w:pPr>
        <w:pStyle w:val="Normal"/>
        <w:rPr/>
      </w:pPr>
      <w:r>
        <w:rPr/>
        <w:t>An MBMS Session Stop Response is sent by an GSN in response to a received MBMS Session Stop Request. When a GSN receives an MBMS Session Stop Response with the Cause value indicating "Request Accepted", the GSN shall mark the MBMS Bearer Context as Standby, indicating no user plane resource are setup, and will no longer forward T-PDU for this MBMS context.</w:t>
      </w:r>
    </w:p>
    <w:p>
      <w:pPr>
        <w:pStyle w:val="Normal"/>
        <w:rPr/>
      </w:pPr>
      <w:r>
        <w:rPr/>
        <w:t>The procedure has not been successful if the Cause differs from "Request accepted". Possible Cause values are:</w:t>
      </w:r>
    </w:p>
    <w:p>
      <w:pPr>
        <w:pStyle w:val="B1"/>
        <w:rPr/>
      </w:pPr>
      <w:r>
        <w:rPr/>
        <w:t>-</w:t>
        <w:tab/>
        <w:t>"Request Accepted".</w:t>
      </w:r>
    </w:p>
    <w:p>
      <w:pPr>
        <w:pStyle w:val="B1"/>
        <w:rPr/>
      </w:pPr>
      <w:r>
        <w:rPr/>
        <w:t>-</w:t>
        <w:tab/>
        <w:t>"Context not found"</w:t>
      </w:r>
    </w:p>
    <w:p>
      <w:pPr>
        <w:pStyle w:val="B1"/>
        <w:rPr/>
      </w:pPr>
      <w:r>
        <w:rPr/>
        <w:t>-</w:t>
        <w:tab/>
        <w:t>"System failure".</w:t>
      </w:r>
    </w:p>
    <w:p>
      <w:pPr>
        <w:pStyle w:val="B1"/>
        <w:rPr/>
      </w:pPr>
      <w:r>
        <w:rPr/>
        <w:t>-</w:t>
        <w:tab/>
        <w:t>"Mandatory IE incorrect".</w:t>
      </w:r>
    </w:p>
    <w:p>
      <w:pPr>
        <w:pStyle w:val="B1"/>
        <w:rPr/>
      </w:pPr>
      <w:r>
        <w:rPr/>
        <w:t>-</w:t>
        <w:tab/>
        <w:t>"Mandatory IE missing".</w:t>
      </w:r>
    </w:p>
    <w:p>
      <w:pPr>
        <w:pStyle w:val="B1"/>
        <w:rPr/>
      </w:pPr>
      <w:r>
        <w:rPr/>
        <w:t>-</w:t>
        <w:tab/>
        <w:t>"Optional IE incorrect".</w:t>
      </w:r>
    </w:p>
    <w:p>
      <w:pPr>
        <w:pStyle w:val="B1"/>
        <w:rPr/>
      </w:pPr>
      <w:r>
        <w:rPr/>
        <w:t>-</w:t>
        <w:tab/>
        <w:t>"Invalid message format".</w:t>
      </w:r>
    </w:p>
    <w:p>
      <w:pPr>
        <w:pStyle w:val="Normal"/>
        <w:rPr/>
      </w:pPr>
      <w:r>
        <w:rPr/>
        <w:t>Only the Cause information element shall be included in the response if the Cause contains another value than "Request accepted".</w:t>
      </w:r>
    </w:p>
    <w:p>
      <w:pPr>
        <w:pStyle w:val="Normal"/>
        <w:rPr/>
      </w:pPr>
      <w:r>
        <w:rPr/>
        <w:t>The optional Private Extension contains vendor or operator specific information.</w:t>
      </w:r>
    </w:p>
    <w:p>
      <w:pPr>
        <w:pStyle w:val="Normal"/>
        <w:rPr/>
      </w:pPr>
      <w:r>
        <w:rPr/>
      </w:r>
    </w:p>
    <w:p>
      <w:pPr>
        <w:pStyle w:val="TH"/>
        <w:rPr/>
      </w:pPr>
      <w:r>
        <w:rPr/>
        <w:t>Table 7.5A.2.8: Information Elements in MBMS Session Stop Response</w:t>
      </w:r>
    </w:p>
    <w:tbl>
      <w:tblPr>
        <w:tblW w:w="7957"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3697"/>
        <w:gridCol w:w="2390"/>
        <w:gridCol w:w="1870"/>
      </w:tblGrid>
      <w:tr>
        <w:trPr/>
        <w:tc>
          <w:tcPr>
            <w:tcW w:w="369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w:t>
            </w:r>
          </w:p>
        </w:tc>
        <w:tc>
          <w:tcPr>
            <w:tcW w:w="239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Presence requirement</w:t>
            </w:r>
          </w:p>
        </w:tc>
        <w:tc>
          <w:tcPr>
            <w:tcW w:w="187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Reference</w:t>
            </w:r>
          </w:p>
        </w:tc>
      </w:tr>
      <w:tr>
        <w:trPr/>
        <w:tc>
          <w:tcPr>
            <w:tcW w:w="369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152" w:name="_MCCTEMPBM_CRPT71230503___4"/>
            <w:bookmarkEnd w:id="1152"/>
            <w:r>
              <w:rPr/>
              <w:t>Cause</w:t>
            </w:r>
          </w:p>
        </w:tc>
        <w:tc>
          <w:tcPr>
            <w:tcW w:w="239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Mandatory</w:t>
            </w:r>
          </w:p>
        </w:tc>
        <w:tc>
          <w:tcPr>
            <w:tcW w:w="187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7.7.1</w:t>
            </w:r>
          </w:p>
        </w:tc>
      </w:tr>
      <w:tr>
        <w:trPr/>
        <w:tc>
          <w:tcPr>
            <w:tcW w:w="369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153" w:name="_MCCTEMPBM_CRPT71230503___4"/>
            <w:bookmarkStart w:id="1154" w:name="_MCCTEMPBM_CRPT71230504___4"/>
            <w:bookmarkEnd w:id="1153"/>
            <w:r>
              <w:rPr/>
              <w:t>Private Extension</w:t>
            </w:r>
          </w:p>
        </w:tc>
        <w:tc>
          <w:tcPr>
            <w:tcW w:w="239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87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bookmarkStart w:id="1155" w:name="_MCCTEMPBM_CRPT71230504___4"/>
            <w:r>
              <w:rPr/>
              <w:t>7.7.46</w:t>
            </w:r>
            <w:bookmarkEnd w:id="1155"/>
          </w:p>
        </w:tc>
      </w:tr>
    </w:tbl>
    <w:p>
      <w:pPr>
        <w:pStyle w:val="Normal"/>
        <w:rPr/>
      </w:pPr>
      <w:r>
        <w:rPr/>
      </w:r>
    </w:p>
    <w:p>
      <w:pPr>
        <w:pStyle w:val="Heading4"/>
        <w:rPr/>
      </w:pPr>
      <w:bookmarkStart w:id="1156" w:name="_Toc114513627"/>
      <w:bookmarkStart w:id="1157" w:name="_Toc9597885"/>
      <w:r>
        <w:rPr/>
        <w:t>7.5A.2.9</w:t>
        <w:tab/>
        <w:t>MBMS Session Update Request</w:t>
      </w:r>
      <w:bookmarkEnd w:id="1156"/>
      <w:bookmarkEnd w:id="1157"/>
    </w:p>
    <w:p>
      <w:pPr>
        <w:pStyle w:val="Normal"/>
        <w:rPr/>
      </w:pPr>
      <w:r>
        <w:rPr/>
        <w:t>The MBMS Session Update Request message is sent by a GGSN node to SGSN nodes where the MBMS Broadcast Session needs to be updated.. The GGSN sends the message, triggered by the BM-SC when the service area for an ongoing MBMS Broadcast service session shall be modified.</w:t>
      </w:r>
    </w:p>
    <w:p>
      <w:pPr>
        <w:pStyle w:val="Normal"/>
        <w:rPr/>
      </w:pPr>
      <w:r>
        <w:rPr/>
        <w:t>The GGSN may include Tunnel Endpoint Identifier Control Plane field, which may differ from one provided to SGSN by MBMS Session Start Request message (broadcast) or by MBMS Registration Response message (multicast).</w:t>
      </w:r>
    </w:p>
    <w:p>
      <w:pPr>
        <w:pStyle w:val="Normal"/>
        <w:rPr/>
      </w:pPr>
      <w:r>
        <w:rPr/>
        <w:t>The GGSN may include GGSN Address for control plane, which may differ from that provided by the underlying network service (e.g. IP).</w:t>
      </w:r>
    </w:p>
    <w:p>
      <w:pPr>
        <w:pStyle w:val="Normal"/>
        <w:rPr>
          <w:lang w:eastAsia="ja-JP"/>
        </w:rPr>
      </w:pPr>
      <w:r>
        <w:rPr>
          <w:lang w:eastAsia="ja-JP"/>
        </w:rPr>
        <w:t xml:space="preserve">The MBMS Session Duration information element indicates the </w:t>
      </w:r>
      <w:r>
        <w:rPr/>
        <w:t xml:space="preserve">estimated session duration </w:t>
      </w:r>
      <w:r>
        <w:rPr>
          <w:lang w:eastAsia="ja-JP"/>
        </w:rPr>
        <w:t xml:space="preserve">of the </w:t>
      </w:r>
      <w:r>
        <w:rPr/>
        <w:t xml:space="preserve">MBMS </w:t>
      </w:r>
      <w:r>
        <w:rPr>
          <w:lang w:eastAsia="ja-JP"/>
        </w:rPr>
        <w:t>s</w:t>
      </w:r>
      <w:r>
        <w:rPr/>
        <w:t>ervice data transmission</w:t>
      </w:r>
      <w:r>
        <w:rPr>
          <w:lang w:eastAsia="ja-JP"/>
        </w:rPr>
        <w:t>. This information is provided by the BM-SC.</w:t>
      </w:r>
    </w:p>
    <w:p>
      <w:pPr>
        <w:pStyle w:val="Normal"/>
        <w:rPr>
          <w:i/>
          <w:i/>
          <w:iCs/>
        </w:rPr>
      </w:pPr>
      <w:r>
        <w:rPr/>
        <w:t>The End User Address information element contains the PDP type and IP Multicast PDP address of the MBMS service. The Access Point Name information element identifies the access point of packet data network that the GGSN requires to connect to receive the required MBMS service. The optional MBMS Flow Identifier allows to differentiate the sub-sessions of an MBMS user service providing location-dependent content in broadcast mode. The APN and End User Address, if present, the MBMS Flow Identifier information elements shall uniquely identify the MBMS bearer context</w:t>
      </w:r>
      <w:r>
        <w:rPr>
          <w:i/>
          <w:iCs/>
        </w:rPr>
        <w:t>.</w:t>
      </w:r>
    </w:p>
    <w:p>
      <w:pPr>
        <w:pStyle w:val="Normal"/>
        <w:rPr>
          <w:lang w:eastAsia="ja-JP"/>
        </w:rPr>
      </w:pPr>
      <w:r>
        <w:rPr>
          <w:lang w:eastAsia="ja-JP"/>
        </w:rPr>
        <w:t>The Temporary Mobile Group Identity information element shall be the TMGI allocated by the BM-SC.</w:t>
      </w:r>
    </w:p>
    <w:p>
      <w:pPr>
        <w:pStyle w:val="Normal"/>
        <w:rPr>
          <w:lang w:eastAsia="ja-JP"/>
        </w:rPr>
      </w:pPr>
      <w:r>
        <w:rPr>
          <w:lang w:eastAsia="ja-JP"/>
        </w:rPr>
        <w:t>The MBMS Service Area information element indicates the a</w:t>
      </w:r>
      <w:r>
        <w:rPr/>
        <w:t xml:space="preserve">rea over which the MBMS service has to be </w:t>
      </w:r>
      <w:r>
        <w:rPr>
          <w:lang w:eastAsia="ja-JP"/>
        </w:rPr>
        <w:t>d</w:t>
      </w:r>
      <w:r>
        <w:rPr/>
        <w:t>istributed</w:t>
      </w:r>
      <w:r>
        <w:rPr>
          <w:lang w:eastAsia="ja-JP"/>
        </w:rPr>
        <w:t>. This information is provided by the BM-SC.</w:t>
      </w:r>
    </w:p>
    <w:p>
      <w:pPr>
        <w:pStyle w:val="Normal"/>
        <w:rPr>
          <w:lang w:eastAsia="ja-JP"/>
        </w:rPr>
      </w:pPr>
      <w:r>
        <w:rPr>
          <w:lang w:eastAsia="ja-JP"/>
        </w:rPr>
        <w:t xml:space="preserve">The MBMS Session Identifier and </w:t>
      </w:r>
      <w:r>
        <w:rPr/>
        <w:t>MBMS Session Repetition Number</w:t>
      </w:r>
      <w:r>
        <w:rPr>
          <w:lang w:eastAsia="ja-JP"/>
        </w:rPr>
        <w:t xml:space="preserve"> shall be forwarded to the SGSN if they are provided by the BM-SC.</w:t>
      </w:r>
    </w:p>
    <w:p>
      <w:pPr>
        <w:pStyle w:val="Normal"/>
        <w:rPr/>
      </w:pPr>
      <w:r>
        <w:rPr/>
        <w:t>The optional Private Extension contains vendor or operator specific information.</w:t>
      </w:r>
    </w:p>
    <w:p>
      <w:pPr>
        <w:pStyle w:val="TH"/>
        <w:rPr/>
      </w:pPr>
      <w:r>
        <w:rPr/>
        <w:t>Table 7.5A.2.9: Information Elements in an MBMS Session Update Request</w:t>
      </w:r>
    </w:p>
    <w:tbl>
      <w:tblPr>
        <w:tblW w:w="8558"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3621"/>
        <w:gridCol w:w="2285"/>
        <w:gridCol w:w="2652"/>
      </w:tblGrid>
      <w:tr>
        <w:trPr/>
        <w:tc>
          <w:tcPr>
            <w:tcW w:w="362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w:t>
            </w:r>
          </w:p>
        </w:tc>
        <w:tc>
          <w:tcPr>
            <w:tcW w:w="2285"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Presence requirement</w:t>
            </w:r>
          </w:p>
        </w:tc>
        <w:tc>
          <w:tcPr>
            <w:tcW w:w="2652"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Reference</w:t>
            </w:r>
          </w:p>
        </w:tc>
      </w:tr>
      <w:tr>
        <w:trPr/>
        <w:tc>
          <w:tcPr>
            <w:tcW w:w="3621" w:type="dxa"/>
            <w:tcBorders>
              <w:top w:val="single" w:sz="4" w:space="0" w:color="000000"/>
              <w:left w:val="single" w:sz="4" w:space="0" w:color="000000"/>
              <w:bottom w:val="single" w:sz="4" w:space="0" w:color="000000"/>
              <w:right w:val="single" w:sz="4" w:space="0" w:color="000000"/>
            </w:tcBorders>
          </w:tcPr>
          <w:p>
            <w:pPr>
              <w:pStyle w:val="TAL"/>
              <w:widowControl w:val="false"/>
              <w:rPr>
                <w:lang w:val="fr-FR"/>
              </w:rPr>
            </w:pPr>
            <w:bookmarkStart w:id="1158" w:name="_MCCTEMPBM_CRPT71230505___4"/>
            <w:bookmarkEnd w:id="1158"/>
            <w:r>
              <w:rPr>
                <w:lang w:val="fr-FR"/>
              </w:rPr>
              <w:t>Tunnel Endpoint Identifier Control Plane</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265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7.7.14</w:t>
            </w:r>
          </w:p>
        </w:tc>
      </w:tr>
      <w:tr>
        <w:trPr/>
        <w:tc>
          <w:tcPr>
            <w:tcW w:w="3621"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159" w:name="_MCCTEMPBM_CRPT71230505___4"/>
            <w:bookmarkStart w:id="1160" w:name="_MCCTEMPBM_CRPT71230506___4"/>
            <w:bookmarkEnd w:id="1159"/>
            <w:bookmarkEnd w:id="1160"/>
            <w:r>
              <w:rPr/>
              <w:t>End User Address</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Mandatory</w:t>
            </w:r>
          </w:p>
        </w:tc>
        <w:tc>
          <w:tcPr>
            <w:tcW w:w="265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7.7.27</w:t>
            </w:r>
          </w:p>
        </w:tc>
      </w:tr>
      <w:tr>
        <w:trPr/>
        <w:tc>
          <w:tcPr>
            <w:tcW w:w="3621"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161" w:name="_MCCTEMPBM_CRPT71230506___4"/>
            <w:bookmarkStart w:id="1162" w:name="_MCCTEMPBM_CRPT71230507___4"/>
            <w:bookmarkEnd w:id="1161"/>
            <w:bookmarkEnd w:id="1162"/>
            <w:r>
              <w:rPr/>
              <w:t>Access Point Name</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Mandatory</w:t>
            </w:r>
          </w:p>
        </w:tc>
        <w:tc>
          <w:tcPr>
            <w:tcW w:w="265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7.7.30</w:t>
            </w:r>
          </w:p>
        </w:tc>
      </w:tr>
      <w:tr>
        <w:trPr/>
        <w:tc>
          <w:tcPr>
            <w:tcW w:w="362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ja-JP"/>
              </w:rPr>
            </w:pPr>
            <w:bookmarkStart w:id="1163" w:name="_MCCTEMPBM_CRPT71230507___4"/>
            <w:bookmarkStart w:id="1164" w:name="_MCCTEMPBM_CRPT71230508___4"/>
            <w:bookmarkEnd w:id="1163"/>
            <w:bookmarkEnd w:id="1164"/>
            <w:r>
              <w:rPr/>
              <w:t>GGSN Address for Control Plane</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ja-JP"/>
              </w:rPr>
            </w:pPr>
            <w:r>
              <w:rPr/>
              <w:t>Optional</w:t>
            </w:r>
          </w:p>
        </w:tc>
        <w:tc>
          <w:tcPr>
            <w:tcW w:w="265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ja-JP"/>
              </w:rPr>
            </w:pPr>
            <w:r>
              <w:rPr/>
              <w:t>GSN Address 7.7.32</w:t>
            </w:r>
          </w:p>
        </w:tc>
      </w:tr>
      <w:tr>
        <w:trPr/>
        <w:tc>
          <w:tcPr>
            <w:tcW w:w="362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ja-JP"/>
              </w:rPr>
            </w:pPr>
            <w:bookmarkStart w:id="1165" w:name="_MCCTEMPBM_CRPT71230508___4"/>
            <w:bookmarkStart w:id="1166" w:name="_MCCTEMPBM_CRPT71230509___4"/>
            <w:bookmarkEnd w:id="1165"/>
            <w:bookmarkEnd w:id="1166"/>
            <w:r>
              <w:rPr>
                <w:lang w:eastAsia="ja-JP"/>
              </w:rPr>
              <w:t>Temporary Mobile Group Identity (TMGI)</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ja-JP"/>
              </w:rPr>
            </w:pPr>
            <w:r>
              <w:rPr>
                <w:lang w:eastAsia="ja-JP"/>
              </w:rPr>
              <w:t>Mandatory</w:t>
            </w:r>
          </w:p>
        </w:tc>
        <w:tc>
          <w:tcPr>
            <w:tcW w:w="265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ja-JP"/>
              </w:rPr>
            </w:pPr>
            <w:r>
              <w:rPr>
                <w:lang w:eastAsia="ja-JP"/>
              </w:rPr>
              <w:t>7.7.56</w:t>
            </w:r>
          </w:p>
        </w:tc>
      </w:tr>
      <w:tr>
        <w:trPr/>
        <w:tc>
          <w:tcPr>
            <w:tcW w:w="362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ja-JP"/>
              </w:rPr>
            </w:pPr>
            <w:bookmarkStart w:id="1167" w:name="_MCCTEMPBM_CRPT71230509___4"/>
            <w:bookmarkStart w:id="1168" w:name="_MCCTEMPBM_CRPT71230510___4"/>
            <w:bookmarkEnd w:id="1167"/>
            <w:bookmarkEnd w:id="1168"/>
            <w:r>
              <w:rPr>
                <w:lang w:eastAsia="ja-JP"/>
              </w:rPr>
              <w:t>MBMS Session Duration</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ja-JP"/>
              </w:rPr>
            </w:pPr>
            <w:r>
              <w:rPr>
                <w:lang w:eastAsia="ja-JP"/>
              </w:rPr>
              <w:t>Mandatory</w:t>
            </w:r>
          </w:p>
        </w:tc>
        <w:tc>
          <w:tcPr>
            <w:tcW w:w="265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ja-JP"/>
              </w:rPr>
            </w:pPr>
            <w:r>
              <w:rPr/>
              <w:t>7.7.59</w:t>
            </w:r>
          </w:p>
        </w:tc>
      </w:tr>
      <w:tr>
        <w:trPr/>
        <w:tc>
          <w:tcPr>
            <w:tcW w:w="362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ja-JP"/>
              </w:rPr>
            </w:pPr>
            <w:bookmarkStart w:id="1169" w:name="_MCCTEMPBM_CRPT71230510___4"/>
            <w:bookmarkStart w:id="1170" w:name="_MCCTEMPBM_CRPT71230511___4"/>
            <w:bookmarkEnd w:id="1169"/>
            <w:bookmarkEnd w:id="1170"/>
            <w:r>
              <w:rPr>
                <w:lang w:eastAsia="ja-JP"/>
              </w:rPr>
              <w:t>MBMS Service Area</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ja-JP"/>
              </w:rPr>
            </w:pPr>
            <w:r>
              <w:rPr>
                <w:lang w:eastAsia="ja-JP"/>
              </w:rPr>
              <w:t>Mandatory</w:t>
            </w:r>
          </w:p>
        </w:tc>
        <w:tc>
          <w:tcPr>
            <w:tcW w:w="265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ja-JP"/>
              </w:rPr>
            </w:pPr>
            <w:r>
              <w:rPr>
                <w:lang w:eastAsia="ja-JP"/>
              </w:rPr>
              <w:t>7.7.60</w:t>
            </w:r>
          </w:p>
        </w:tc>
      </w:tr>
      <w:tr>
        <w:trPr/>
        <w:tc>
          <w:tcPr>
            <w:tcW w:w="362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ja-JP"/>
              </w:rPr>
            </w:pPr>
            <w:bookmarkStart w:id="1171" w:name="_MCCTEMPBM_CRPT71230511___4"/>
            <w:bookmarkStart w:id="1172" w:name="_MCCTEMPBM_CRPT71230512___4"/>
            <w:bookmarkEnd w:id="1171"/>
            <w:bookmarkEnd w:id="1172"/>
            <w:r>
              <w:rPr>
                <w:lang w:eastAsia="ja-JP"/>
              </w:rPr>
              <w:t>MBMS Session Identifier</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ja-JP"/>
              </w:rPr>
            </w:pPr>
            <w:r>
              <w:rPr/>
              <w:t>Optional</w:t>
            </w:r>
          </w:p>
        </w:tc>
        <w:tc>
          <w:tcPr>
            <w:tcW w:w="265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ja-JP"/>
              </w:rPr>
            </w:pPr>
            <w:r>
              <w:rPr>
                <w:lang w:eastAsia="ja-JP"/>
              </w:rPr>
              <w:t>7.7.65</w:t>
            </w:r>
          </w:p>
        </w:tc>
      </w:tr>
      <w:tr>
        <w:trPr/>
        <w:tc>
          <w:tcPr>
            <w:tcW w:w="3621"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ja-JP"/>
              </w:rPr>
            </w:pPr>
            <w:bookmarkStart w:id="1173" w:name="_MCCTEMPBM_CRPT71230512___4"/>
            <w:bookmarkStart w:id="1174" w:name="_MCCTEMPBM_CRPT71230513___4"/>
            <w:bookmarkEnd w:id="1173"/>
            <w:bookmarkEnd w:id="1174"/>
            <w:r>
              <w:rPr/>
              <w:t>MBMS Session Repetition Number</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ja-JP"/>
              </w:rPr>
            </w:pPr>
            <w:r>
              <w:rPr/>
              <w:t>Optional</w:t>
            </w:r>
          </w:p>
        </w:tc>
        <w:tc>
          <w:tcPr>
            <w:tcW w:w="265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ja-JP"/>
              </w:rPr>
            </w:pPr>
            <w:r>
              <w:rPr>
                <w:lang w:eastAsia="ja-JP"/>
              </w:rPr>
              <w:t>7.7.69</w:t>
            </w:r>
          </w:p>
        </w:tc>
      </w:tr>
      <w:tr>
        <w:trPr/>
        <w:tc>
          <w:tcPr>
            <w:tcW w:w="3621"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175" w:name="_MCCTEMPBM_CRPT71230513___4"/>
            <w:bookmarkStart w:id="1176" w:name="_MCCTEMPBM_CRPT71230514___4"/>
            <w:bookmarkEnd w:id="1175"/>
            <w:bookmarkEnd w:id="1176"/>
            <w:r>
              <w:rPr>
                <w:lang w:eastAsia="zh-CN"/>
              </w:rPr>
              <w:t>MBMS Flow Identifier</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265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ja-JP"/>
              </w:rPr>
            </w:pPr>
            <w:r>
              <w:rPr>
                <w:lang w:eastAsia="ja-JP"/>
              </w:rPr>
              <w:t>7.7.84</w:t>
            </w:r>
          </w:p>
        </w:tc>
      </w:tr>
      <w:tr>
        <w:trPr/>
        <w:tc>
          <w:tcPr>
            <w:tcW w:w="3621"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177" w:name="_MCCTEMPBM_CRPT71230514___4"/>
            <w:bookmarkStart w:id="1178" w:name="_MCCTEMPBM_CRPT71230515___4"/>
            <w:bookmarkEnd w:id="1177"/>
            <w:r>
              <w:rPr/>
              <w:t>Private Extension</w:t>
            </w:r>
          </w:p>
        </w:tc>
        <w:tc>
          <w:tcPr>
            <w:tcW w:w="2285"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2652"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bookmarkStart w:id="1179" w:name="_MCCTEMPBM_CRPT71230515___4"/>
            <w:r>
              <w:rPr/>
              <w:t>7.7.46</w:t>
            </w:r>
            <w:bookmarkEnd w:id="1179"/>
          </w:p>
        </w:tc>
      </w:tr>
    </w:tbl>
    <w:p>
      <w:pPr>
        <w:pStyle w:val="Normal"/>
        <w:rPr>
          <w:i/>
          <w:i/>
          <w:iCs/>
        </w:rPr>
      </w:pPr>
      <w:r>
        <w:rPr>
          <w:i/>
          <w:iCs/>
        </w:rPr>
      </w:r>
    </w:p>
    <w:p>
      <w:pPr>
        <w:pStyle w:val="Heading4"/>
        <w:rPr>
          <w:lang w:val="fr-FR"/>
        </w:rPr>
      </w:pPr>
      <w:bookmarkStart w:id="1180" w:name="_Toc9597886"/>
      <w:bookmarkStart w:id="1181" w:name="_Toc114513628"/>
      <w:r>
        <w:rPr>
          <w:lang w:val="fr-FR"/>
        </w:rPr>
        <w:t>7.5A.2.10</w:t>
        <w:tab/>
        <w:t>MBMS Session Update Response</w:t>
      </w:r>
      <w:bookmarkEnd w:id="1180"/>
      <w:bookmarkEnd w:id="1181"/>
    </w:p>
    <w:p>
      <w:pPr>
        <w:pStyle w:val="Normal"/>
        <w:rPr/>
      </w:pPr>
      <w:r>
        <w:rPr/>
        <w:t>An MBMS Session Update Response is sent by SGSN in response to a received MBMS Session Update Request.</w:t>
      </w:r>
    </w:p>
    <w:p>
      <w:pPr>
        <w:pStyle w:val="Normal"/>
        <w:rPr/>
      </w:pPr>
      <w:r>
        <w:rPr/>
        <w:t>The procedure has not been successful if the Cause differs from "Request accepted". Possible Cause values are:</w:t>
      </w:r>
    </w:p>
    <w:p>
      <w:pPr>
        <w:pStyle w:val="B1"/>
        <w:rPr/>
      </w:pPr>
      <w:r>
        <w:rPr/>
        <w:t>-</w:t>
        <w:tab/>
        <w:t>"Request Accepted".</w:t>
      </w:r>
    </w:p>
    <w:p>
      <w:pPr>
        <w:pStyle w:val="B1"/>
        <w:rPr/>
      </w:pPr>
      <w:r>
        <w:rPr/>
        <w:t>-</w:t>
        <w:tab/>
        <w:t>"Context not found"</w:t>
      </w:r>
    </w:p>
    <w:p>
      <w:pPr>
        <w:pStyle w:val="B1"/>
        <w:rPr/>
      </w:pPr>
      <w:r>
        <w:rPr/>
        <w:t>-</w:t>
        <w:tab/>
        <w:t>"No resources available".</w:t>
      </w:r>
    </w:p>
    <w:p>
      <w:pPr>
        <w:pStyle w:val="B1"/>
        <w:rPr/>
      </w:pPr>
      <w:r>
        <w:rPr/>
        <w:t>-</w:t>
        <w:tab/>
        <w:t>"No memory is available".</w:t>
      </w:r>
    </w:p>
    <w:p>
      <w:pPr>
        <w:pStyle w:val="B1"/>
        <w:rPr/>
      </w:pPr>
      <w:r>
        <w:rPr/>
        <w:t>-</w:t>
        <w:tab/>
        <w:t>"System failure".</w:t>
      </w:r>
    </w:p>
    <w:p>
      <w:pPr>
        <w:pStyle w:val="B1"/>
        <w:rPr/>
      </w:pPr>
      <w:r>
        <w:rPr/>
        <w:t>-</w:t>
        <w:tab/>
        <w:t>"Mandatory IE incorrect".</w:t>
      </w:r>
    </w:p>
    <w:p>
      <w:pPr>
        <w:pStyle w:val="B1"/>
        <w:rPr/>
      </w:pPr>
      <w:r>
        <w:rPr/>
        <w:t>-</w:t>
        <w:tab/>
        <w:t>"Mandatory IE missing".</w:t>
      </w:r>
    </w:p>
    <w:p>
      <w:pPr>
        <w:pStyle w:val="B1"/>
        <w:rPr/>
      </w:pPr>
      <w:r>
        <w:rPr/>
        <w:t>-</w:t>
        <w:tab/>
        <w:t>"Optional IE incorrect".</w:t>
      </w:r>
    </w:p>
    <w:p>
      <w:pPr>
        <w:pStyle w:val="B1"/>
        <w:rPr/>
      </w:pPr>
      <w:r>
        <w:rPr/>
        <w:t>-</w:t>
        <w:tab/>
        <w:t>"Invalid message format".</w:t>
      </w:r>
    </w:p>
    <w:p>
      <w:pPr>
        <w:pStyle w:val="Normal"/>
        <w:rPr/>
      </w:pPr>
      <w:r>
        <w:rPr/>
        <w:t>"No resources available" indicates that not enough resources are available within the network to allow the MBMS Bearer to be updated.</w:t>
      </w:r>
    </w:p>
    <w:p>
      <w:pPr>
        <w:pStyle w:val="Normal"/>
        <w:rPr/>
      </w:pPr>
      <w:r>
        <w:rPr/>
        <w:t>Only the Cause information element shall be included in the response if the Cause contains another value than "Request accepted".</w:t>
      </w:r>
    </w:p>
    <w:p>
      <w:pPr>
        <w:pStyle w:val="Normal"/>
        <w:rPr/>
      </w:pPr>
      <w:r>
        <w:rPr/>
        <w:t>The SGSN may include Tunnel Endpoint Identifier Data field, which may differ from one provided to GGSN by MBMS Session Start Response message.</w:t>
      </w:r>
    </w:p>
    <w:p>
      <w:pPr>
        <w:pStyle w:val="Normal"/>
        <w:rPr/>
      </w:pPr>
      <w:r>
        <w:rPr/>
        <w:t>The SGSN may include Tunnel Endpoint Identifier Control Plane field, which may differ from one provided to GGSN by MBMS Session Start Response message (broadcast) or MBMS Registration Request message (multicast).</w:t>
      </w:r>
    </w:p>
    <w:p>
      <w:pPr>
        <w:pStyle w:val="Normal"/>
        <w:rPr/>
      </w:pPr>
      <w:r>
        <w:rPr/>
        <w:t>The SGSN may include SGSN Address for Data I, which may differ from one provided to GGSN by MBMS Session Start Response message.</w:t>
      </w:r>
    </w:p>
    <w:p>
      <w:pPr>
        <w:pStyle w:val="Normal"/>
        <w:rPr/>
      </w:pPr>
      <w:r>
        <w:rPr/>
        <w:t>The SGSN may include SGSN Address for control plane, which may differ from that provided by the underlying network service (e.g. IP).</w:t>
      </w:r>
    </w:p>
    <w:p>
      <w:pPr>
        <w:pStyle w:val="Normal"/>
        <w:rPr>
          <w:i/>
          <w:i/>
          <w:iCs/>
        </w:rPr>
      </w:pPr>
      <w:r>
        <w:rPr/>
        <w:t>The optional Private Extension contains vendor or operator specific information</w:t>
      </w:r>
      <w:r>
        <w:rPr>
          <w:i/>
          <w:iCs/>
        </w:rPr>
        <w:t>.</w:t>
      </w:r>
    </w:p>
    <w:p>
      <w:pPr>
        <w:pStyle w:val="TH"/>
        <w:rPr/>
      </w:pPr>
      <w:r>
        <w:rPr/>
        <w:t>Table 7.5A.2.10: Information Elements in MBMS Session Update Response</w:t>
      </w:r>
    </w:p>
    <w:tbl>
      <w:tblPr>
        <w:tblW w:w="7957"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3697"/>
        <w:gridCol w:w="2390"/>
        <w:gridCol w:w="1870"/>
      </w:tblGrid>
      <w:tr>
        <w:trPr/>
        <w:tc>
          <w:tcPr>
            <w:tcW w:w="369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w:t>
            </w:r>
          </w:p>
        </w:tc>
        <w:tc>
          <w:tcPr>
            <w:tcW w:w="239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Presence requirement</w:t>
            </w:r>
          </w:p>
        </w:tc>
        <w:tc>
          <w:tcPr>
            <w:tcW w:w="187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Reference</w:t>
            </w:r>
          </w:p>
        </w:tc>
      </w:tr>
      <w:tr>
        <w:trPr/>
        <w:tc>
          <w:tcPr>
            <w:tcW w:w="369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182" w:name="_MCCTEMPBM_CRPT71230516___4"/>
            <w:bookmarkEnd w:id="1182"/>
            <w:r>
              <w:rPr/>
              <w:t>Cause</w:t>
            </w:r>
          </w:p>
        </w:tc>
        <w:tc>
          <w:tcPr>
            <w:tcW w:w="239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Mandatory</w:t>
            </w:r>
          </w:p>
        </w:tc>
        <w:tc>
          <w:tcPr>
            <w:tcW w:w="187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7.7.1</w:t>
            </w:r>
          </w:p>
        </w:tc>
      </w:tr>
      <w:tr>
        <w:trPr/>
        <w:tc>
          <w:tcPr>
            <w:tcW w:w="369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183" w:name="_MCCTEMPBM_CRPT71230516___4"/>
            <w:bookmarkStart w:id="1184" w:name="_MCCTEMPBM_CRPT71230517___4"/>
            <w:bookmarkEnd w:id="1183"/>
            <w:bookmarkEnd w:id="1184"/>
            <w:r>
              <w:rPr/>
              <w:t>Tunnel Endpoint Identifier Data I</w:t>
            </w:r>
          </w:p>
        </w:tc>
        <w:tc>
          <w:tcPr>
            <w:tcW w:w="239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87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7.7.13</w:t>
            </w:r>
          </w:p>
        </w:tc>
      </w:tr>
      <w:tr>
        <w:trPr/>
        <w:tc>
          <w:tcPr>
            <w:tcW w:w="3697" w:type="dxa"/>
            <w:tcBorders>
              <w:top w:val="single" w:sz="4" w:space="0" w:color="000000"/>
              <w:left w:val="single" w:sz="4" w:space="0" w:color="000000"/>
              <w:bottom w:val="single" w:sz="4" w:space="0" w:color="000000"/>
              <w:right w:val="single" w:sz="4" w:space="0" w:color="000000"/>
            </w:tcBorders>
          </w:tcPr>
          <w:p>
            <w:pPr>
              <w:pStyle w:val="TAL"/>
              <w:widowControl w:val="false"/>
              <w:rPr>
                <w:lang w:val="fr-FR"/>
              </w:rPr>
            </w:pPr>
            <w:bookmarkStart w:id="1185" w:name="_MCCTEMPBM_CRPT71230517___4"/>
            <w:bookmarkStart w:id="1186" w:name="_MCCTEMPBM_CRPT71230518___4"/>
            <w:bookmarkEnd w:id="1185"/>
            <w:bookmarkEnd w:id="1186"/>
            <w:r>
              <w:rPr>
                <w:lang w:val="fr-FR"/>
              </w:rPr>
              <w:t>Tunnel Endpoint Identifier Control Plane</w:t>
            </w:r>
          </w:p>
        </w:tc>
        <w:tc>
          <w:tcPr>
            <w:tcW w:w="239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87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7.7.14</w:t>
            </w:r>
          </w:p>
        </w:tc>
      </w:tr>
      <w:tr>
        <w:trPr/>
        <w:tc>
          <w:tcPr>
            <w:tcW w:w="369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187" w:name="_MCCTEMPBM_CRPT71230518___4"/>
            <w:bookmarkStart w:id="1188" w:name="_MCCTEMPBM_CRPT71230519___4"/>
            <w:bookmarkEnd w:id="1187"/>
            <w:bookmarkEnd w:id="1188"/>
            <w:r>
              <w:rPr/>
              <w:t>SGSN Address for Data I</w:t>
            </w:r>
          </w:p>
        </w:tc>
        <w:tc>
          <w:tcPr>
            <w:tcW w:w="239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87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GSN Address 7.7.32</w:t>
            </w:r>
          </w:p>
        </w:tc>
      </w:tr>
      <w:tr>
        <w:trPr/>
        <w:tc>
          <w:tcPr>
            <w:tcW w:w="369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189" w:name="_MCCTEMPBM_CRPT71230519___4"/>
            <w:bookmarkStart w:id="1190" w:name="_MCCTEMPBM_CRPT71230520___4"/>
            <w:bookmarkEnd w:id="1189"/>
            <w:bookmarkEnd w:id="1190"/>
            <w:r>
              <w:rPr/>
              <w:t>SGSN Address for Control Plane</w:t>
            </w:r>
          </w:p>
        </w:tc>
        <w:tc>
          <w:tcPr>
            <w:tcW w:w="239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87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GSN Address 7.7.32</w:t>
            </w:r>
          </w:p>
        </w:tc>
      </w:tr>
      <w:tr>
        <w:trPr/>
        <w:tc>
          <w:tcPr>
            <w:tcW w:w="369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191" w:name="_MCCTEMPBM_CRPT71230520___4"/>
            <w:bookmarkStart w:id="1192" w:name="_MCCTEMPBM_CRPT71230521___4"/>
            <w:bookmarkEnd w:id="1191"/>
            <w:r>
              <w:rPr/>
              <w:t>Private Extension</w:t>
            </w:r>
          </w:p>
        </w:tc>
        <w:tc>
          <w:tcPr>
            <w:tcW w:w="239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87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bookmarkStart w:id="1193" w:name="_MCCTEMPBM_CRPT71230521___4"/>
            <w:r>
              <w:rPr/>
              <w:t>7.7.46</w:t>
            </w:r>
            <w:bookmarkEnd w:id="1193"/>
          </w:p>
        </w:tc>
      </w:tr>
    </w:tbl>
    <w:p>
      <w:pPr>
        <w:pStyle w:val="Normal"/>
        <w:rPr/>
      </w:pPr>
      <w:r>
        <w:rPr/>
      </w:r>
    </w:p>
    <w:p>
      <w:pPr>
        <w:pStyle w:val="Heading3"/>
        <w:rPr/>
      </w:pPr>
      <w:bookmarkStart w:id="1194" w:name="_Toc114513629"/>
      <w:bookmarkStart w:id="1195" w:name="_Toc9597887"/>
      <w:r>
        <w:rPr/>
        <w:t>7.5B.1</w:t>
        <w:tab/>
        <w:t>MS Info Change Reporting Messages</w:t>
      </w:r>
      <w:bookmarkEnd w:id="1194"/>
      <w:bookmarkEnd w:id="1195"/>
    </w:p>
    <w:p>
      <w:pPr>
        <w:pStyle w:val="Heading4"/>
        <w:rPr>
          <w:lang w:eastAsia="zh-CN"/>
        </w:rPr>
      </w:pPr>
      <w:bookmarkStart w:id="1196" w:name="_Toc114513630"/>
      <w:bookmarkStart w:id="1197" w:name="_Toc9597888"/>
      <w:r>
        <w:rPr>
          <w:lang w:eastAsia="zh-CN"/>
        </w:rPr>
        <w:t>7.5B.1.0</w:t>
        <w:tab/>
        <w:t>General</w:t>
      </w:r>
      <w:bookmarkEnd w:id="1196"/>
      <w:bookmarkEnd w:id="1197"/>
    </w:p>
    <w:p>
      <w:pPr>
        <w:pStyle w:val="Normal"/>
        <w:rPr/>
      </w:pPr>
      <w:r>
        <w:rPr/>
        <w:t>The Location Change Reporting messages defined here are control plane messages that are used in accordance with 3GPP TS 23.060 [4], clause 15.1.1a, and 3GPP TS 23.203 [39].</w:t>
      </w:r>
    </w:p>
    <w:p>
      <w:pPr>
        <w:pStyle w:val="Normal"/>
        <w:rPr>
          <w:lang w:eastAsia="zh-CN"/>
        </w:rPr>
      </w:pPr>
      <w:r>
        <w:rPr/>
        <w:t>An SGSN conveys its support of both the MS Info Change Notification Request and MS Info Change Notification Response messages</w:t>
      </w:r>
      <w:r>
        <w:rPr>
          <w:lang w:eastAsia="zh-CN"/>
        </w:rPr>
        <w:t xml:space="preserve"> for Location Change Reportng mechanism</w:t>
      </w:r>
      <w:r>
        <w:rPr/>
        <w:t xml:space="preserve"> using the GTP extension header defined in clause 6.1.5.</w:t>
      </w:r>
    </w:p>
    <w:p>
      <w:pPr>
        <w:pStyle w:val="Normal"/>
        <w:rPr/>
      </w:pPr>
      <w:r>
        <w:rPr>
          <w:lang w:eastAsia="zh-CN"/>
        </w:rPr>
        <w:t>An SGSN conveys its support of both the MS Info Change Notification Request and MS Info Change Notification Response messages for CSG Information Change Reporting mechanism using the CCRSI flag defined in the Extended Common flags IE in clause 7.7.93.</w:t>
      </w:r>
    </w:p>
    <w:p>
      <w:pPr>
        <w:pStyle w:val="Heading4"/>
        <w:rPr/>
      </w:pPr>
      <w:bookmarkStart w:id="1198" w:name="_Toc114513631"/>
      <w:bookmarkStart w:id="1199" w:name="_Toc9597889"/>
      <w:r>
        <w:rPr/>
        <w:t>7.5B.1.1</w:t>
        <w:tab/>
        <w:t>MS Info Change Notification Request</w:t>
      </w:r>
      <w:bookmarkEnd w:id="1198"/>
      <w:bookmarkEnd w:id="1199"/>
    </w:p>
    <w:p>
      <w:pPr>
        <w:pStyle w:val="Normal"/>
        <w:rPr/>
      </w:pPr>
      <w:bookmarkStart w:id="1200" w:name="_MCCTEMPBM_CRPT71230522___5"/>
      <w:r>
        <w:rPr/>
        <w:t xml:space="preserve">This message is sent by an SGSN to a GGSN when the GGSN has requested to receive the User Location Information (ULI) change notifications or when the GGSN has requested to receive User </w:t>
      </w:r>
      <w:r>
        <w:rPr>
          <w:color w:val="4C2403"/>
        </w:rPr>
        <w:t>CSG</w:t>
      </w:r>
      <w:r>
        <w:rPr/>
        <w:t xml:space="preserve"> Information (UCI) change notifications.</w:t>
      </w:r>
      <w:bookmarkEnd w:id="1200"/>
    </w:p>
    <w:p>
      <w:pPr>
        <w:pStyle w:val="Normal"/>
        <w:rPr/>
      </w:pPr>
      <w:r>
        <w:rPr/>
        <w:t>The SGSN and GGSN shall support the MS Info Change Notification procedure per PDN connection.</w:t>
      </w:r>
    </w:p>
    <w:p>
      <w:pPr>
        <w:pStyle w:val="Normal"/>
        <w:rPr/>
      </w:pPr>
      <w:r>
        <w:rPr/>
        <w:t>The SGSN may be configured to defer the reporting of ULI change until a RAB or user plane is established. In that case:</w:t>
      </w:r>
    </w:p>
    <w:p>
      <w:pPr>
        <w:pStyle w:val="B1"/>
        <w:rPr/>
      </w:pPr>
      <w:r>
        <w:rPr/>
        <w:t>-</w:t>
        <w:tab/>
        <w:t>the SGSN shall not send an MS Info Change Notification Request during a RAU without SGSN change or a Service Request (for UTRAN) procedures not requesting to activate data radio bearer(s);</w:t>
      </w:r>
    </w:p>
    <w:p>
      <w:pPr>
        <w:pStyle w:val="B1"/>
        <w:rPr/>
      </w:pPr>
      <w:r>
        <w:rPr/>
        <w:t>-</w:t>
        <w:tab/>
        <w:t>for GERAN, the SGSN shall defer the reporting of ULI changes until receipt of an uplink LLC PDU for user data or any valid LLC frame serving as a paging response.</w:t>
      </w:r>
    </w:p>
    <w:p>
      <w:pPr>
        <w:pStyle w:val="B1"/>
        <w:rPr/>
      </w:pPr>
      <w:r>
        <w:rPr/>
        <w:t>-</w:t>
        <w:tab/>
        <w:t>the SGSN shall send an MS Info Change Notification Request message in the following cases to report a change of User Location Information which occured during a previous RAU procedure without SGSN change but which has not been reported yet to the GGSN:</w:t>
      </w:r>
    </w:p>
    <w:p>
      <w:pPr>
        <w:pStyle w:val="B2"/>
        <w:rPr/>
      </w:pPr>
      <w:r>
        <w:rPr/>
        <w:t>-</w:t>
        <w:tab/>
        <w:t>during a Service Request procedure to establish data radio bearers for the corresponding PDP context for a UE in UTRAN, when not establishing a direct GTP-U tunnel between the GGSN and the RNC;</w:t>
      </w:r>
    </w:p>
    <w:p>
      <w:pPr>
        <w:pStyle w:val="B2"/>
        <w:rPr/>
      </w:pPr>
      <w:r>
        <w:rPr/>
        <w:t>-</w:t>
        <w:tab/>
        <w:t>when the SGSN receives an uplink LLC PDU for user data or any valid LLC frame serving as a paging response for a UE in GERAN.</w:t>
      </w:r>
    </w:p>
    <w:p>
      <w:pPr>
        <w:pStyle w:val="Normal"/>
        <w:rPr/>
      </w:pPr>
      <w:r>
        <w:rPr/>
        <w:t>The SGSN shall report ULI changes as soon as detected if it is not configured to defer the reporting of ULI changes until a RAB or user plane is established, or if a RAB or user plane is established.</w:t>
      </w:r>
    </w:p>
    <w:p>
      <w:pPr>
        <w:pStyle w:val="Normal"/>
        <w:rPr/>
      </w:pPr>
      <w:r>
        <w:rPr/>
        <w:t xml:space="preserve">The SGSN shall set the header TEID value </w:t>
      </w:r>
      <w:r>
        <w:rPr>
          <w:lang w:eastAsia="ja-JP"/>
        </w:rPr>
        <w:t>to that of the GGSN's Control Plane TEID of the corresponding PDN connection. However the GGSN shall be prepared to receive this message in which the header TEID value is set to zero from an SGSN implementation conforming to earlier versions of this specification.</w:t>
      </w:r>
      <w:r>
        <w:rPr/>
        <w:t xml:space="preserve"> </w:t>
      </w:r>
      <w:r>
        <w:rPr>
          <w:lang w:eastAsia="ja-JP"/>
        </w:rPr>
        <w:t>When that is the case, the GGSN shall identify the PDN connection context based on the included Linked NSAPI, IMSI, and/or IMEI IEs if the Linked NSAPI is present in the message, or the subscriber context based on the IMSI and/or IMEI IEs if the Linked NSAPI is not present in the message</w:t>
      </w:r>
      <w:r>
        <w:rPr/>
        <w:t>.</w:t>
      </w:r>
    </w:p>
    <w:p>
      <w:pPr>
        <w:pStyle w:val="Normal"/>
        <w:rPr/>
      </w:pPr>
      <w:r>
        <w:rPr/>
        <w:t>The GGSN shall consider that the SGSN supports the MS Info Change Notification procedure per PDN connection upon receipt of an MS Info Change Notification Request with the Linked NSAPI IE or with a non-zero TEID (with or without the Linked NSAPI IE). The GGSN shall otherwise consider that the SGSN supports the MS Info Change notification procedure per UE.</w:t>
      </w:r>
    </w:p>
    <w:p>
      <w:pPr>
        <w:pStyle w:val="Normal"/>
        <w:rPr/>
      </w:pPr>
      <w:r>
        <w:rPr/>
        <w:t xml:space="preserve">The SGSN may include the Linked NSAPI IE, with the NSAPI assigned to any of the already activated PDP context of the </w:t>
      </w:r>
      <w:r>
        <w:rPr>
          <w:lang w:eastAsia="zh-CN"/>
        </w:rPr>
        <w:t>PDN connection</w:t>
      </w:r>
      <w:r>
        <w:rPr/>
        <w:t>.</w:t>
      </w:r>
    </w:p>
    <w:p>
      <w:pPr>
        <w:pStyle w:val="NO"/>
        <w:rPr/>
      </w:pPr>
      <w:r>
        <w:rPr/>
        <w:t>NOTE:</w:t>
        <w:tab/>
        <w:t>A GGSN complying with an earlier version of the specification can check the presence of this IE for determining whether the SGSN supports the message at the PDN connection granularity, despite receiving a non null TEID.</w:t>
      </w:r>
    </w:p>
    <w:p>
      <w:pPr>
        <w:pStyle w:val="Normal"/>
        <w:rPr/>
      </w:pPr>
      <w:r>
        <w:rPr>
          <w:lang w:eastAsia="zh-CN"/>
        </w:rPr>
        <w:t xml:space="preserve">If the MS is emergency attached and the MS is UICCless </w:t>
      </w:r>
      <w:r>
        <w:rPr/>
        <w:t>(i.e. the mobile terminal cannot obtain IMSI at all)</w:t>
      </w:r>
      <w:r>
        <w:rPr>
          <w:lang w:eastAsia="zh-CN"/>
        </w:rPr>
        <w:t xml:space="preserve"> or the IMSI is unauthenticated, the International Mobile Equipment Identity (IMEI) shall be included by the SGSN.</w:t>
      </w:r>
    </w:p>
    <w:p>
      <w:pPr>
        <w:pStyle w:val="Normal"/>
        <w:rPr/>
      </w:pPr>
      <w:r>
        <w:rPr/>
        <w:t xml:space="preserve">The </w:t>
      </w:r>
      <w:r>
        <w:rPr>
          <w:lang w:eastAsia="zh-CN"/>
        </w:rPr>
        <w:t>Unauthenticated IMSI bit field shall be set to 1 if the IMSI present in the message is not authenticated and is for an emergency attached MS.</w:t>
      </w:r>
    </w:p>
    <w:p>
      <w:pPr>
        <w:pStyle w:val="Normal"/>
        <w:rPr/>
      </w:pPr>
      <w:r>
        <w:rPr/>
        <w:t>The SGSN shall include the RAT Type IE and shall set its value appropriately, respective of which access technology is current being used by the MS. The GGSN may ignore RAT Type as the SGSN always informs the GGSN about RAT Type change with the Update PDP Context Request message.</w:t>
      </w:r>
    </w:p>
    <w:p>
      <w:pPr>
        <w:pStyle w:val="Normal"/>
        <w:rPr/>
      </w:pPr>
      <w:r>
        <w:rPr/>
        <w:t>The SGSN shall include the User Location Information IE if the MS is located in a RAT Type of GERAN, UTRAN or GAN and shall include the CGI, SAI or RAI in the "Geographic Location" field depending on whether the MS is in a cell, a service or a routing area respectively. The SGSN may optionally include the User Location Information IE for other RAT Types.</w:t>
      </w:r>
    </w:p>
    <w:p>
      <w:pPr>
        <w:pStyle w:val="Normal"/>
        <w:rPr>
          <w:szCs w:val="18"/>
        </w:rPr>
      </w:pPr>
      <w:r>
        <w:rPr>
          <w:szCs w:val="18"/>
        </w:rPr>
        <w:t>In shared networks,</w:t>
      </w:r>
    </w:p>
    <w:p>
      <w:pPr>
        <w:pStyle w:val="B1"/>
        <w:rPr/>
      </w:pPr>
      <w:r>
        <w:rPr/>
        <w:t>-</w:t>
        <w:tab/>
        <w:t xml:space="preserve">when the message is sent from the VPLMN to the HPLMN, the PLMN ID that is communicated in the </w:t>
      </w:r>
      <w:r>
        <w:rPr>
          <w:lang w:eastAsia="zh-CN"/>
        </w:rPr>
        <w:t>User Location Information</w:t>
      </w:r>
      <w:r>
        <w:rPr/>
        <w:t xml:space="preserve"> IE and </w:t>
      </w:r>
      <w:r>
        <w:rPr>
          <w:lang w:eastAsia="zh-CN"/>
        </w:rPr>
        <w:t>User CSG Information IE</w:t>
      </w:r>
      <w:r>
        <w:rPr/>
        <w:t xml:space="preserve"> shall be that of the selected Core Network Operator for supporting UEs, or that of the allocated Core Network Operator for non-supporting UEs. As an exception, based on inter-operator roaming/sharing agreement, if the information on whether the UE is a supporting or non-supporting UE is available, the PLMN ID that is communicated to the HPLMN for non-supported UEs shall be the Common PLMN ID. See clause 4.4 of 3GPP TS 23.251 [35];</w:t>
      </w:r>
    </w:p>
    <w:p>
      <w:pPr>
        <w:pStyle w:val="B1"/>
        <w:rPr/>
      </w:pPr>
      <w:r>
        <w:rPr/>
        <w:t>-</w:t>
        <w:tab/>
        <w:t xml:space="preserve">when the SGSN and GGSN pertain to the same PLMN, the Common PLMN ID shall be communicated in SAI/CGI to the GGSN, for both supporting and non-supporting UEs. The Core Network Operator PLMN ID (selected by the UE for supporting UEs or allocated by the network for non-supporting UEs) shall be communicated in RAI and </w:t>
      </w:r>
      <w:r>
        <w:rPr>
          <w:lang w:eastAsia="zh-CN"/>
        </w:rPr>
        <w:t>User CSG Information</w:t>
      </w:r>
      <w:r>
        <w:rPr/>
        <w:t>.</w:t>
      </w:r>
    </w:p>
    <w:p>
      <w:pPr>
        <w:pStyle w:val="Normal"/>
        <w:rPr/>
      </w:pPr>
      <w:r>
        <w:rPr>
          <w:lang w:eastAsia="zh-CN"/>
        </w:rPr>
        <w:t xml:space="preserve">The SGSN shall include the User CSG Information IE if the MS is located in the CSG cell or the hybrid cell and the GGSN has requested to receive the </w:t>
      </w:r>
      <w:r>
        <w:rPr/>
        <w:t xml:space="preserve">User </w:t>
      </w:r>
      <w:r>
        <w:rPr>
          <w:lang w:eastAsia="zh-CN"/>
        </w:rPr>
        <w:t>CSG Information (UCI).</w:t>
      </w:r>
    </w:p>
    <w:p>
      <w:pPr>
        <w:pStyle w:val="Normal"/>
        <w:rPr/>
      </w:pPr>
      <w:r>
        <w:rPr/>
        <w:t>The optional Private Extension contains vendor or operator specific information.</w:t>
      </w:r>
    </w:p>
    <w:p>
      <w:pPr>
        <w:pStyle w:val="TH"/>
        <w:rPr/>
      </w:pPr>
      <w:r>
        <w:rPr/>
        <w:t>Table 7.5B.1.1.1: Information Elements in MS Info Change Notification Request</w:t>
      </w:r>
    </w:p>
    <w:tbl>
      <w:tblPr>
        <w:tblW w:w="7957"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3697"/>
        <w:gridCol w:w="2390"/>
        <w:gridCol w:w="1870"/>
      </w:tblGrid>
      <w:tr>
        <w:trPr/>
        <w:tc>
          <w:tcPr>
            <w:tcW w:w="369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w:t>
            </w:r>
          </w:p>
        </w:tc>
        <w:tc>
          <w:tcPr>
            <w:tcW w:w="239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Presence requirement</w:t>
            </w:r>
          </w:p>
        </w:tc>
        <w:tc>
          <w:tcPr>
            <w:tcW w:w="187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Reference</w:t>
            </w:r>
          </w:p>
        </w:tc>
      </w:tr>
      <w:tr>
        <w:trPr/>
        <w:tc>
          <w:tcPr>
            <w:tcW w:w="369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201" w:name="_MCCTEMPBM_CRPT71230523___4"/>
            <w:bookmarkEnd w:id="1201"/>
            <w:r>
              <w:rPr/>
              <w:t>IMSI</w:t>
            </w:r>
          </w:p>
        </w:tc>
        <w:tc>
          <w:tcPr>
            <w:tcW w:w="239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Conditional</w:t>
            </w:r>
          </w:p>
        </w:tc>
        <w:tc>
          <w:tcPr>
            <w:tcW w:w="187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7.7.2</w:t>
            </w:r>
          </w:p>
        </w:tc>
      </w:tr>
      <w:tr>
        <w:trPr/>
        <w:tc>
          <w:tcPr>
            <w:tcW w:w="369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202" w:name="_MCCTEMPBM_CRPT71230523___4"/>
            <w:bookmarkStart w:id="1203" w:name="_MCCTEMPBM_CRPT71230524___4"/>
            <w:bookmarkEnd w:id="1202"/>
            <w:bookmarkEnd w:id="1203"/>
            <w:r>
              <w:rPr/>
              <w:t>Linked NSAPI</w:t>
            </w:r>
          </w:p>
        </w:tc>
        <w:tc>
          <w:tcPr>
            <w:tcW w:w="239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87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7.7.17</w:t>
            </w:r>
          </w:p>
        </w:tc>
      </w:tr>
      <w:tr>
        <w:trPr/>
        <w:tc>
          <w:tcPr>
            <w:tcW w:w="369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204" w:name="_MCCTEMPBM_CRPT71230524___4"/>
            <w:bookmarkStart w:id="1205" w:name="_MCCTEMPBM_CRPT71230525___4"/>
            <w:bookmarkEnd w:id="1204"/>
            <w:bookmarkEnd w:id="1205"/>
            <w:r>
              <w:rPr/>
              <w:t>RAT Type</w:t>
            </w:r>
          </w:p>
        </w:tc>
        <w:tc>
          <w:tcPr>
            <w:tcW w:w="239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Mandatory</w:t>
            </w:r>
          </w:p>
        </w:tc>
        <w:tc>
          <w:tcPr>
            <w:tcW w:w="187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7.7.50</w:t>
            </w:r>
          </w:p>
        </w:tc>
      </w:tr>
      <w:tr>
        <w:trPr/>
        <w:tc>
          <w:tcPr>
            <w:tcW w:w="369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206" w:name="_MCCTEMPBM_CRPT71230525___4"/>
            <w:bookmarkStart w:id="1207" w:name="_MCCTEMPBM_CRPT71230526___4"/>
            <w:bookmarkEnd w:id="1206"/>
            <w:bookmarkEnd w:id="1207"/>
            <w:r>
              <w:rPr/>
              <w:t>User Location Information</w:t>
            </w:r>
          </w:p>
        </w:tc>
        <w:tc>
          <w:tcPr>
            <w:tcW w:w="239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Conditional</w:t>
            </w:r>
          </w:p>
        </w:tc>
        <w:tc>
          <w:tcPr>
            <w:tcW w:w="187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7.7.51</w:t>
            </w:r>
          </w:p>
        </w:tc>
      </w:tr>
      <w:tr>
        <w:trPr/>
        <w:tc>
          <w:tcPr>
            <w:tcW w:w="369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208" w:name="_MCCTEMPBM_CRPT71230526___4"/>
            <w:bookmarkStart w:id="1209" w:name="_MCCTEMPBM_CRPT71230527___4"/>
            <w:bookmarkEnd w:id="1208"/>
            <w:bookmarkEnd w:id="1209"/>
            <w:r>
              <w:rPr/>
              <w:t>IMEI(SV)</w:t>
            </w:r>
          </w:p>
        </w:tc>
        <w:tc>
          <w:tcPr>
            <w:tcW w:w="239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Conditional</w:t>
            </w:r>
          </w:p>
        </w:tc>
        <w:tc>
          <w:tcPr>
            <w:tcW w:w="187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7.7.53</w:t>
            </w:r>
          </w:p>
        </w:tc>
      </w:tr>
      <w:tr>
        <w:trPr/>
        <w:tc>
          <w:tcPr>
            <w:tcW w:w="369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210" w:name="_MCCTEMPBM_CRPT71230527___4"/>
            <w:bookmarkStart w:id="1211" w:name="_MCCTEMPBM_CRPT71230528___4"/>
            <w:bookmarkEnd w:id="1210"/>
            <w:bookmarkEnd w:id="1211"/>
            <w:r>
              <w:rPr/>
              <w:t>Extended Common Flags</w:t>
            </w:r>
          </w:p>
        </w:tc>
        <w:tc>
          <w:tcPr>
            <w:tcW w:w="239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87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7.7.93</w:t>
            </w:r>
          </w:p>
        </w:tc>
      </w:tr>
      <w:tr>
        <w:trPr/>
        <w:tc>
          <w:tcPr>
            <w:tcW w:w="369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212" w:name="_MCCTEMPBM_CRPT71230528___4"/>
            <w:bookmarkStart w:id="1213" w:name="_MCCTEMPBM_CRPT71230529___4"/>
            <w:bookmarkEnd w:id="1212"/>
            <w:bookmarkEnd w:id="1213"/>
            <w:r>
              <w:rPr>
                <w:lang w:eastAsia="zh-CN"/>
              </w:rPr>
              <w:t>User CSG Information</w:t>
            </w:r>
          </w:p>
        </w:tc>
        <w:tc>
          <w:tcPr>
            <w:tcW w:w="239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lang w:eastAsia="zh-CN"/>
              </w:rPr>
              <w:t>Optional</w:t>
            </w:r>
          </w:p>
        </w:tc>
        <w:tc>
          <w:tcPr>
            <w:tcW w:w="187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lang w:eastAsia="zh-CN"/>
              </w:rPr>
              <w:t>7.7.94</w:t>
            </w:r>
          </w:p>
        </w:tc>
      </w:tr>
      <w:tr>
        <w:trPr/>
        <w:tc>
          <w:tcPr>
            <w:tcW w:w="369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214" w:name="_MCCTEMPBM_CRPT71230529___4"/>
            <w:bookmarkStart w:id="1215" w:name="_MCCTEMPBM_CRPT71230530___4"/>
            <w:bookmarkEnd w:id="1214"/>
            <w:r>
              <w:rPr/>
              <w:t>Private Extension</w:t>
            </w:r>
          </w:p>
        </w:tc>
        <w:tc>
          <w:tcPr>
            <w:tcW w:w="239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87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bookmarkStart w:id="1216" w:name="_MCCTEMPBM_CRPT71230530___4"/>
            <w:r>
              <w:rPr/>
              <w:t>7.7.46</w:t>
            </w:r>
            <w:bookmarkEnd w:id="1216"/>
          </w:p>
        </w:tc>
      </w:tr>
    </w:tbl>
    <w:p>
      <w:pPr>
        <w:pStyle w:val="Normal"/>
        <w:rPr/>
      </w:pPr>
      <w:r>
        <w:rPr/>
      </w:r>
    </w:p>
    <w:p>
      <w:pPr>
        <w:pStyle w:val="Heading4"/>
        <w:rPr/>
      </w:pPr>
      <w:bookmarkStart w:id="1217" w:name="_Toc114513632"/>
      <w:bookmarkStart w:id="1218" w:name="_Toc9597890"/>
      <w:r>
        <w:rPr/>
        <w:t>7.5B.1.2</w:t>
        <w:tab/>
        <w:t>MS Info Change Notification Response</w:t>
      </w:r>
      <w:bookmarkEnd w:id="1217"/>
      <w:bookmarkEnd w:id="1218"/>
    </w:p>
    <w:p>
      <w:pPr>
        <w:pStyle w:val="Normal"/>
        <w:rPr/>
      </w:pPr>
      <w:r>
        <w:rPr/>
        <w:t>This message is sent by a GGSN to an SGSN to acknowledge the receipt of a Location Change Notification Request.</w:t>
      </w:r>
    </w:p>
    <w:p>
      <w:pPr>
        <w:pStyle w:val="Normal"/>
        <w:rPr/>
      </w:pPr>
      <w:r>
        <w:rPr/>
        <w:t xml:space="preserve">The GGSN shall set the header TEID value </w:t>
      </w:r>
      <w:r>
        <w:rPr>
          <w:lang w:eastAsia="ja-JP"/>
        </w:rPr>
        <w:t>to that of the SGSN's Control Plane TEID. However the SGSN shall be prepared to receive this message in which the header TEID value is set to zero from an GGSN implementation conforming to earlier versions of this specification.</w:t>
      </w:r>
      <w:r>
        <w:rPr/>
        <w:t xml:space="preserve"> </w:t>
      </w:r>
      <w:r>
        <w:rPr>
          <w:lang w:eastAsia="ja-JP"/>
        </w:rPr>
        <w:t>When that is the case, the SGSN shall identify the PDN connection context based on the included Linked NSAPI, IMSI, and/or IMEI IEs if the Linked NSAPI is present in the message, or the subscriber context based on the IMSI and/or IMEI IEs if the Linked NSAPI is not present in the message</w:t>
      </w:r>
      <w:r>
        <w:rPr/>
        <w:t>.</w:t>
      </w:r>
    </w:p>
    <w:p>
      <w:pPr>
        <w:pStyle w:val="Normal"/>
        <w:rPr/>
      </w:pPr>
      <w:r>
        <w:rPr/>
        <w:t>The SGSN shall consider that the GGSN supports the MS Info Change Notification procedure per PDN connection upon receipt of an MS Info Change Notification Response with the Linked NSAPI IE or with a non-zero TEID (with or without the Linked NSAPI IE). The SGSN shall otherwise consider that the GGSN supports the MS Info Change notification procedure per UE.</w:t>
      </w:r>
    </w:p>
    <w:p>
      <w:pPr>
        <w:pStyle w:val="Normal"/>
        <w:rPr/>
      </w:pPr>
      <w:r>
        <w:rPr/>
        <w:t>The GGSN shall include the same Linked NSAPI value if the Linked NSAPI IE is received in the MS Info Change Notification Request message.</w:t>
      </w:r>
    </w:p>
    <w:p>
      <w:pPr>
        <w:pStyle w:val="NO"/>
        <w:rPr/>
      </w:pPr>
      <w:r>
        <w:rPr/>
        <w:t>NOTE:</w:t>
        <w:tab/>
        <w:t>An SGSN complying with an earlier version of the specification determines, based on the presence or absence of the Linked NSAPI IE in an MS Info Change Notification Response, whether the GGSN supports the MS Info Change Notification Request per PDN connection or per UE.</w:t>
      </w:r>
    </w:p>
    <w:p>
      <w:pPr>
        <w:pStyle w:val="Normal"/>
        <w:rPr/>
      </w:pPr>
      <w:r>
        <w:rPr/>
        <w:t>The GGSN shall include the IMSI IE if the IMSI IE is received in the MS Info Change Notification Request message.</w:t>
      </w:r>
    </w:p>
    <w:p>
      <w:pPr>
        <w:pStyle w:val="Normal"/>
        <w:rPr/>
      </w:pPr>
      <w:r>
        <w:rPr/>
        <w:t xml:space="preserve">The GGSN shall include the </w:t>
      </w:r>
      <w:r>
        <w:rPr>
          <w:lang w:eastAsia="zh-CN"/>
        </w:rPr>
        <w:t>International Mobile Equipment Identity (</w:t>
      </w:r>
      <w:r>
        <w:rPr/>
        <w:t xml:space="preserve">IMEI) IE if the </w:t>
      </w:r>
      <w:r>
        <w:rPr>
          <w:lang w:eastAsia="zh-CN"/>
        </w:rPr>
        <w:t>International Mobile Equipment Identity (</w:t>
      </w:r>
      <w:r>
        <w:rPr/>
        <w:t>IMEI) IE is received in the MS Info Change Notification Request message.</w:t>
      </w:r>
    </w:p>
    <w:p>
      <w:pPr>
        <w:pStyle w:val="Normal"/>
        <w:rPr/>
      </w:pPr>
      <w:r>
        <w:rPr/>
        <w:t>If an SGSN receives an MS Info Change Nofitication Response with an unknown IMSI/IMEI, then the message shall be silently discarded and no further processing of the IEs shall continue i.e. the Cause value is not processed.</w:t>
      </w:r>
    </w:p>
    <w:p>
      <w:pPr>
        <w:pStyle w:val="Normal"/>
        <w:rPr/>
      </w:pPr>
      <w:r>
        <w:rPr/>
        <w:t>The Cause value indicates whether or not the MS Info Change Notification Request was received correctly. Possible Cause values are:</w:t>
      </w:r>
    </w:p>
    <w:p>
      <w:pPr>
        <w:pStyle w:val="B1"/>
        <w:rPr/>
      </w:pPr>
      <w:r>
        <w:rPr/>
        <w:t>-</w:t>
        <w:tab/>
        <w:t>"Request accepted"</w:t>
      </w:r>
    </w:p>
    <w:p>
      <w:pPr>
        <w:pStyle w:val="B1"/>
        <w:rPr/>
      </w:pPr>
      <w:r>
        <w:rPr/>
        <w:t>-</w:t>
        <w:tab/>
        <w:t>"Invalid message format"</w:t>
      </w:r>
    </w:p>
    <w:p>
      <w:pPr>
        <w:pStyle w:val="B1"/>
        <w:rPr/>
      </w:pPr>
      <w:r>
        <w:rPr/>
        <w:t>-</w:t>
        <w:tab/>
        <w:t>"IMSI/IMEI not known"</w:t>
      </w:r>
    </w:p>
    <w:p>
      <w:pPr>
        <w:pStyle w:val="B1"/>
        <w:rPr/>
      </w:pPr>
      <w:r>
        <w:rPr/>
        <w:t>-</w:t>
        <w:tab/>
        <w:t>"Mandatory IE incorrect"</w:t>
      </w:r>
    </w:p>
    <w:p>
      <w:pPr>
        <w:pStyle w:val="B1"/>
        <w:rPr/>
      </w:pPr>
      <w:r>
        <w:rPr/>
        <w:t>-</w:t>
        <w:tab/>
        <w:t>"Mandatory IE missing"</w:t>
      </w:r>
    </w:p>
    <w:p>
      <w:pPr>
        <w:pStyle w:val="B1"/>
        <w:rPr/>
      </w:pPr>
      <w:r>
        <w:rPr/>
        <w:t>-</w:t>
        <w:tab/>
        <w:t>"Optional IE incorrect"</w:t>
      </w:r>
    </w:p>
    <w:p>
      <w:pPr>
        <w:pStyle w:val="B1"/>
        <w:rPr/>
      </w:pPr>
      <w:r>
        <w:rPr/>
        <w:t>-</w:t>
        <w:tab/>
        <w:t>"System failure"</w:t>
      </w:r>
    </w:p>
    <w:p>
      <w:pPr>
        <w:pStyle w:val="Normal"/>
        <w:rPr/>
      </w:pPr>
      <w:r>
        <w:rPr/>
        <w:t>If the received MS Info Change Notification Response contains a Cause value of "IMSI</w:t>
      </w:r>
      <w:r>
        <w:rPr>
          <w:lang w:eastAsia="zh-CN"/>
        </w:rPr>
        <w:t>/IMEI</w:t>
      </w:r>
      <w:r>
        <w:rPr/>
        <w:t xml:space="preserve"> not known", then the MS Info Change Reporting mechanism shall be stopped in the SGSN for all PDP Contexts associated with the IMSI</w:t>
      </w:r>
      <w:r>
        <w:rPr>
          <w:lang w:eastAsia="zh-CN"/>
        </w:rPr>
        <w:t xml:space="preserve"> (or the IMEI if the MS is emergency attached and the MS is UICCless or the MS is emergency attached but the IMSI is not authenticated)</w:t>
      </w:r>
      <w:r>
        <w:rPr/>
        <w:t xml:space="preserve"> received and the GGSN from which the response was received. The SGSN shall then </w:t>
      </w:r>
      <w:r>
        <w:rPr>
          <w:lang w:eastAsia="zh-CN"/>
        </w:rPr>
        <w:t>locally</w:t>
      </w:r>
      <w:r>
        <w:rPr/>
        <w:t xml:space="preserve"> </w:t>
      </w:r>
      <w:r>
        <w:rPr>
          <w:lang w:eastAsia="zh-CN"/>
        </w:rPr>
        <w:t xml:space="preserve">delete </w:t>
      </w:r>
      <w:r>
        <w:rPr/>
        <w:t>all of these PDP Contexts associated with the GGSN</w:t>
      </w:r>
      <w:r>
        <w:rPr>
          <w:lang w:eastAsia="zh-CN"/>
        </w:rPr>
        <w:t xml:space="preserve"> and release all associated resources</w:t>
      </w:r>
      <w:r>
        <w:rPr/>
        <w:t>.</w:t>
      </w:r>
    </w:p>
    <w:p>
      <w:pPr>
        <w:pStyle w:val="Normal"/>
        <w:rPr/>
      </w:pPr>
      <w:r>
        <w:rPr/>
        <w:t>For error handling if the received MS Info Change Notification Response contains a Cause value other than "Request accepted", "IMSI</w:t>
      </w:r>
      <w:r>
        <w:rPr>
          <w:lang w:eastAsia="zh-CN"/>
        </w:rPr>
        <w:t>/IMEI</w:t>
      </w:r>
      <w:r>
        <w:rPr/>
        <w:t xml:space="preserve"> not known" and "System failure", refer to clause 11.</w:t>
      </w:r>
    </w:p>
    <w:p>
      <w:pPr>
        <w:pStyle w:val="Normal"/>
        <w:rPr/>
      </w:pPr>
      <w:r>
        <w:rPr/>
        <w:t xml:space="preserve">If the MS Info Change Reporting mechanism is to be stopped in the SGSN for the PDN connection identified by the Linked NSAPI IE (when the Linked NSAPI IE is present in the message) or for all the subscriber's PDN connections towards this GGSN (when the Linked NSAPI IE is not present in the message), then the GGSN shall include the </w:t>
      </w:r>
      <w:r>
        <w:rPr>
          <w:lang w:eastAsia="ja-JP"/>
        </w:rPr>
        <w:t>MS Info Change Reporting Action</w:t>
      </w:r>
      <w:r>
        <w:rPr/>
        <w:t xml:space="preserve"> IE in the message and shall set the value of the Action field appropriately.</w:t>
      </w:r>
    </w:p>
    <w:p>
      <w:pPr>
        <w:pStyle w:val="Normal"/>
        <w:rPr/>
      </w:pPr>
      <w:r>
        <w:rPr/>
        <w:t xml:space="preserve">If the CSG Information Reporting mechanism is to be stopped for this subscriber in the SGSN, then the GGSN shall include the </w:t>
      </w:r>
      <w:r>
        <w:rPr>
          <w:lang w:eastAsia="zh-CN"/>
        </w:rPr>
        <w:t>CSG</w:t>
      </w:r>
      <w:r>
        <w:rPr>
          <w:lang w:eastAsia="ja-JP"/>
        </w:rPr>
        <w:t xml:space="preserve"> Info</w:t>
      </w:r>
      <w:r>
        <w:rPr>
          <w:lang w:eastAsia="zh-CN"/>
        </w:rPr>
        <w:t>rmation</w:t>
      </w:r>
      <w:r>
        <w:rPr>
          <w:lang w:eastAsia="ja-JP"/>
        </w:rPr>
        <w:t xml:space="preserve"> Reporting Action</w:t>
      </w:r>
      <w:r>
        <w:rPr/>
        <w:t xml:space="preserve"> IE in the message and shall set the value of the Action field appropriately.</w:t>
      </w:r>
    </w:p>
    <w:p>
      <w:pPr>
        <w:pStyle w:val="Normal"/>
        <w:rPr/>
      </w:pPr>
      <w:r>
        <w:rPr/>
        <w:t>The optional Private Extension contains vendor or operator specific information.</w:t>
      </w:r>
    </w:p>
    <w:p>
      <w:pPr>
        <w:pStyle w:val="TH"/>
        <w:rPr/>
      </w:pPr>
      <w:r>
        <w:rPr/>
        <w:t>Table 7.5B.1.2.1: Information Elements in MS Info Change Notification Response</w:t>
      </w:r>
    </w:p>
    <w:tbl>
      <w:tblPr>
        <w:tblW w:w="7957"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3697"/>
        <w:gridCol w:w="2390"/>
        <w:gridCol w:w="1870"/>
      </w:tblGrid>
      <w:tr>
        <w:trPr/>
        <w:tc>
          <w:tcPr>
            <w:tcW w:w="369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w:t>
            </w:r>
          </w:p>
        </w:tc>
        <w:tc>
          <w:tcPr>
            <w:tcW w:w="239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Presence requirement</w:t>
            </w:r>
          </w:p>
        </w:tc>
        <w:tc>
          <w:tcPr>
            <w:tcW w:w="187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Reference</w:t>
            </w:r>
          </w:p>
        </w:tc>
      </w:tr>
      <w:tr>
        <w:trPr/>
        <w:tc>
          <w:tcPr>
            <w:tcW w:w="369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219" w:name="_MCCTEMPBM_CRPT71230532___4"/>
            <w:bookmarkEnd w:id="1219"/>
            <w:r>
              <w:rPr/>
              <w:t>Cause</w:t>
            </w:r>
          </w:p>
        </w:tc>
        <w:tc>
          <w:tcPr>
            <w:tcW w:w="239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Mandatory</w:t>
            </w:r>
          </w:p>
        </w:tc>
        <w:tc>
          <w:tcPr>
            <w:tcW w:w="187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7.7.1</w:t>
            </w:r>
          </w:p>
        </w:tc>
      </w:tr>
      <w:tr>
        <w:trPr/>
        <w:tc>
          <w:tcPr>
            <w:tcW w:w="369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220" w:name="_MCCTEMPBM_CRPT71230532___4"/>
            <w:bookmarkStart w:id="1221" w:name="_MCCTEMPBM_CRPT71230533___4"/>
            <w:bookmarkEnd w:id="1220"/>
            <w:bookmarkEnd w:id="1221"/>
            <w:r>
              <w:rPr/>
              <w:t>IMSI</w:t>
            </w:r>
          </w:p>
        </w:tc>
        <w:tc>
          <w:tcPr>
            <w:tcW w:w="239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Conditional</w:t>
            </w:r>
          </w:p>
        </w:tc>
        <w:tc>
          <w:tcPr>
            <w:tcW w:w="187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7.7.2</w:t>
            </w:r>
          </w:p>
        </w:tc>
      </w:tr>
      <w:tr>
        <w:trPr/>
        <w:tc>
          <w:tcPr>
            <w:tcW w:w="369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222" w:name="_MCCTEMPBM_CRPT71230533___4"/>
            <w:bookmarkStart w:id="1223" w:name="_MCCTEMPBM_CRPT71230534___4"/>
            <w:bookmarkEnd w:id="1222"/>
            <w:bookmarkEnd w:id="1223"/>
            <w:r>
              <w:rPr/>
              <w:t>Linked NSAPI</w:t>
            </w:r>
          </w:p>
        </w:tc>
        <w:tc>
          <w:tcPr>
            <w:tcW w:w="239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87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7.7.17</w:t>
            </w:r>
          </w:p>
        </w:tc>
      </w:tr>
      <w:tr>
        <w:trPr/>
        <w:tc>
          <w:tcPr>
            <w:tcW w:w="369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224" w:name="_MCCTEMPBM_CRPT71230534___4"/>
            <w:bookmarkStart w:id="1225" w:name="_MCCTEMPBM_CRPT71230535___4"/>
            <w:bookmarkEnd w:id="1224"/>
            <w:bookmarkEnd w:id="1225"/>
            <w:r>
              <w:rPr/>
              <w:t>IMEI(SV)</w:t>
            </w:r>
          </w:p>
        </w:tc>
        <w:tc>
          <w:tcPr>
            <w:tcW w:w="239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Conditional</w:t>
            </w:r>
          </w:p>
        </w:tc>
        <w:tc>
          <w:tcPr>
            <w:tcW w:w="187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7.7.53</w:t>
            </w:r>
          </w:p>
        </w:tc>
      </w:tr>
      <w:tr>
        <w:trPr/>
        <w:tc>
          <w:tcPr>
            <w:tcW w:w="369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226" w:name="_MCCTEMPBM_CRPT71230535___4"/>
            <w:bookmarkStart w:id="1227" w:name="_MCCTEMPBM_CRPT71230536___4"/>
            <w:bookmarkEnd w:id="1226"/>
            <w:bookmarkEnd w:id="1227"/>
            <w:r>
              <w:rPr/>
              <w:t>MS Info Change Reporting Action</w:t>
            </w:r>
          </w:p>
        </w:tc>
        <w:tc>
          <w:tcPr>
            <w:tcW w:w="239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87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7.7.80</w:t>
            </w:r>
          </w:p>
        </w:tc>
      </w:tr>
      <w:tr>
        <w:trPr/>
        <w:tc>
          <w:tcPr>
            <w:tcW w:w="369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228" w:name="_MCCTEMPBM_CRPT71230536___4"/>
            <w:bookmarkStart w:id="1229" w:name="_MCCTEMPBM_CRPT71230537___4"/>
            <w:bookmarkEnd w:id="1228"/>
            <w:bookmarkEnd w:id="1229"/>
            <w:r>
              <w:rPr/>
              <w:t>CSG Info</w:t>
            </w:r>
            <w:r>
              <w:rPr>
                <w:lang w:eastAsia="zh-CN"/>
              </w:rPr>
              <w:t>rmation</w:t>
            </w:r>
            <w:r>
              <w:rPr/>
              <w:t xml:space="preserve"> Reporting Action</w:t>
            </w:r>
          </w:p>
        </w:tc>
        <w:tc>
          <w:tcPr>
            <w:tcW w:w="239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87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7.7.95</w:t>
            </w:r>
          </w:p>
        </w:tc>
      </w:tr>
      <w:tr>
        <w:trPr/>
        <w:tc>
          <w:tcPr>
            <w:tcW w:w="3697" w:type="dxa"/>
            <w:tcBorders>
              <w:top w:val="single" w:sz="4" w:space="0" w:color="000000"/>
              <w:left w:val="single" w:sz="4" w:space="0" w:color="000000"/>
              <w:bottom w:val="single" w:sz="4" w:space="0" w:color="000000"/>
              <w:right w:val="single" w:sz="4" w:space="0" w:color="000000"/>
            </w:tcBorders>
          </w:tcPr>
          <w:p>
            <w:pPr>
              <w:pStyle w:val="TAL"/>
              <w:widowControl w:val="false"/>
              <w:rPr/>
            </w:pPr>
            <w:bookmarkStart w:id="1230" w:name="_MCCTEMPBM_CRPT71230537___4"/>
            <w:bookmarkStart w:id="1231" w:name="_MCCTEMPBM_CRPT71230538___4"/>
            <w:bookmarkEnd w:id="1230"/>
            <w:r>
              <w:rPr/>
              <w:t>Private Extension</w:t>
            </w:r>
          </w:p>
        </w:tc>
        <w:tc>
          <w:tcPr>
            <w:tcW w:w="239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Optional</w:t>
            </w:r>
          </w:p>
        </w:tc>
        <w:tc>
          <w:tcPr>
            <w:tcW w:w="1870"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bookmarkStart w:id="1232" w:name="_MCCTEMPBM_CRPT71230538___4"/>
            <w:r>
              <w:rPr/>
              <w:t>7.7.46</w:t>
            </w:r>
            <w:bookmarkEnd w:id="1232"/>
          </w:p>
        </w:tc>
      </w:tr>
    </w:tbl>
    <w:p>
      <w:pPr>
        <w:pStyle w:val="Normal"/>
        <w:rPr/>
      </w:pPr>
      <w:r>
        <w:rPr/>
      </w:r>
    </w:p>
    <w:p>
      <w:pPr>
        <w:pStyle w:val="Heading2"/>
        <w:rPr/>
      </w:pPr>
      <w:bookmarkStart w:id="1233" w:name="_Toc114513633"/>
      <w:bookmarkStart w:id="1234" w:name="_Toc9597891"/>
      <w:r>
        <w:rPr/>
        <w:t>7.6</w:t>
        <w:tab/>
        <w:t>Reliable Delivery of Signalling Messages</w:t>
      </w:r>
      <w:bookmarkEnd w:id="1233"/>
      <w:bookmarkEnd w:id="1234"/>
    </w:p>
    <w:p>
      <w:pPr>
        <w:pStyle w:val="Normal"/>
        <w:rPr/>
      </w:pPr>
      <w:r>
        <w:rPr/>
        <w:t>Each path maintains a queue with  signalling messages to be sent to the peer. The message at the front of the queue, if it is a request for which a response has been defined, shall be sent with a Sequence Number, and shall be held in a path list until a response is received. Each path has its own list. The Sequence Number shall be unique for each outstanding request message sourced from the same IP/UDP endpoint. A GSN or RNC may have several outstanding requests while waiting for responses.</w:t>
      </w:r>
    </w:p>
    <w:p>
      <w:pPr>
        <w:pStyle w:val="Normal"/>
        <w:keepNext w:val="true"/>
        <w:keepLines/>
        <w:rPr/>
      </w:pPr>
      <w:r>
        <w:rPr/>
        <w:t>The T3-RESPONSE timer shall be started when a signalling request message (for which a response has been defined) is sent. A  signalling message request or response has probably been lost if a response has not been received before the T3-RESPONSE timer expires. The request is then retransmitted if the total number of request attempts is less than N3</w:t>
        <w:noBreakHyphen/>
        <w:t>REQUESTS times. The timer shall be implemented in the control plane application as well as user plane application for Echo Request / Echo Response. The wait time for a response (T3-RESPONSE timer value) and the number of retries (N3-REQUESTS) shall be configurable per procedure. The total wait time shall be shorter than the MS wait time between retries of Attach and RA Update messages.</w:t>
      </w:r>
    </w:p>
    <w:p>
      <w:pPr>
        <w:pStyle w:val="Normal"/>
        <w:rPr/>
      </w:pPr>
      <w:r>
        <w:rPr/>
        <w:t>For Intra Domain Connection of RAN Nodes to Multiple CN Nodes, an SGSN relaying a received Identification Request message or a received SGSN Context Request message to another SGSN shall not supervise the Identification Response message or the SGSN Context Response message respectively, i.e. the T3-RESPONSE timer shall not be started in the SGSN relaying any of these two messages. Also, such an SGSN shall not modify the Sequence Number when relaying the Identification Request message or the SGSN Context Request message.</w:t>
      </w:r>
    </w:p>
    <w:p>
      <w:pPr>
        <w:pStyle w:val="Normal"/>
        <w:rPr/>
      </w:pPr>
      <w:r>
        <w:rPr/>
        <w:t xml:space="preserve">All received request messages shall be responded to and all response messages associated with a certain request shall always include the same information. Duplicated response messages shall be discarded, and, for the SGSN Context Response case, the SGSN Context Acknowledge message shall be sent </w:t>
      </w:r>
      <w:r>
        <w:rPr>
          <w:lang w:eastAsia="ja-JP"/>
        </w:rPr>
        <w:t>unless the SGSN Context Request was rejected</w:t>
      </w:r>
      <w:r>
        <w:rPr/>
        <w:t>. A response message without a matching outstanding request should be considered as a duplicate.</w:t>
      </w:r>
    </w:p>
    <w:p>
      <w:pPr>
        <w:pStyle w:val="Normal"/>
        <w:rPr/>
      </w:pPr>
      <w:r>
        <w:rPr/>
        <w:t>The Forward Relocation Complete and Forward SRNS Context messages shall be treated as signalling request messages. The SGSN Context Acknowledge, Forward Relocation Complete Acknowledge and Forward SRNS Context Acknowledge messages shall be treated as response messages.</w:t>
      </w:r>
    </w:p>
    <w:p>
      <w:pPr>
        <w:pStyle w:val="Normal"/>
        <w:keepNext w:val="true"/>
        <w:keepLines/>
        <w:rPr/>
      </w:pPr>
      <w:r>
        <w:rPr/>
        <w:t>The SGSN Context Response message needs special treatment by the old SGSN and New SGSN.</w:t>
      </w:r>
    </w:p>
    <w:p>
      <w:pPr>
        <w:pStyle w:val="Normal"/>
        <w:keepNext w:val="true"/>
        <w:keepLines/>
        <w:rPr/>
      </w:pPr>
      <w:r>
        <w:rPr/>
        <w:t xml:space="preserve">The New SGSN must consider this as a regular response to the outstanding SGSN Context Request message, but also copy the sequence number in the header of the SGSN Context Acknowledge it shall send back to the old SGSN </w:t>
      </w:r>
      <w:r>
        <w:rPr>
          <w:lang w:eastAsia="ja-JP"/>
        </w:rPr>
        <w:t>unless the SGSN Context Request was rejected</w:t>
      </w:r>
      <w:r>
        <w:rPr/>
        <w:t>. The Old SG SN, when it expects the new SGSN to send back a SGSN Context Acknowledge in response to a SGSN Context Response, shall keep track of the SGSN Context Response message sequence number and apply to this message the rules valid for a Request message too. If a GSN or RNC is not successful with the transfer of a  signalling message, e.g. a Create PDP Context Request message, it shall inform the upper layer of the unsuccessful transfer so that the controlling upper entity may take the necessary measures.</w:t>
      </w:r>
    </w:p>
    <w:p>
      <w:pPr>
        <w:pStyle w:val="Heading2"/>
        <w:rPr/>
      </w:pPr>
      <w:bookmarkStart w:id="1235" w:name="_Toc9597892"/>
      <w:bookmarkStart w:id="1236" w:name="_Toc114513634"/>
      <w:r>
        <w:rPr/>
        <w:t>7.7</w:t>
        <w:tab/>
        <w:t>Information Elements</w:t>
      </w:r>
      <w:bookmarkEnd w:id="1235"/>
      <w:bookmarkEnd w:id="1236"/>
    </w:p>
    <w:p>
      <w:pPr>
        <w:pStyle w:val="Heading3"/>
        <w:rPr/>
      </w:pPr>
      <w:bookmarkStart w:id="1237" w:name="_Toc114513635"/>
      <w:bookmarkStart w:id="1238" w:name="_Toc9597893"/>
      <w:r>
        <w:rPr/>
        <w:t>7.7.0</w:t>
        <w:tab/>
        <w:t>General</w:t>
      </w:r>
      <w:bookmarkEnd w:id="1237"/>
      <w:bookmarkEnd w:id="1238"/>
    </w:p>
    <w:p>
      <w:pPr>
        <w:pStyle w:val="Normal"/>
        <w:rPr/>
      </w:pPr>
      <w:r>
        <w:rPr/>
        <w:t>A GTP Signalling message may contain several information elements. The TLV (Type, Length, Value) or TV (Type, Value) encoding format shall be used for the GTP information elements. The information elements shall be sorted, with the Type fields in ascending order, in the signalling messages. The Length field contains the length of the information element excluding the Type and Length field.</w:t>
      </w:r>
    </w:p>
    <w:p>
      <w:pPr>
        <w:pStyle w:val="Normal"/>
        <w:rPr/>
      </w:pPr>
      <w:r>
        <w:rPr/>
        <w:t>For all the length fields, bit 8 of the lowest numbered octet is the most significant bit and bit 1 of the highest numbered octet is the least significant bit.</w:t>
      </w:r>
    </w:p>
    <w:p>
      <w:pPr>
        <w:pStyle w:val="Normal"/>
        <w:rPr/>
      </w:pPr>
      <w:r>
        <w:rPr/>
        <w:t>Within information elements, certain fields may be described as spare. These bits shall be transmitted with the value defined for them. To allow for future features, the receiver shall not evaluate these bits.</w:t>
      </w:r>
    </w:p>
    <w:p>
      <w:pPr>
        <w:pStyle w:val="Normal"/>
        <w:rPr/>
      </w:pPr>
      <w:r>
        <w:rPr/>
        <w:t>The most significant bit in the Type field is set to 0 when the TV format is used and set to 1 for the TLV format.</w:t>
      </w:r>
    </w:p>
    <w:p>
      <w:pPr>
        <w:pStyle w:val="TH"/>
        <w:rPr/>
      </w:pPr>
      <w:r>
        <w:rPr/>
        <w:object>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288pt;height:136.5pt;mso-wrap-distance-right:0pt" filled="f" o:ole="">
            <v:imagedata r:id="rId10" o:title=""/>
          </v:shape>
          <o:OLEObject Type="Embed" ProgID="Word.Document.8" ShapeID="ole_rId9" DrawAspect="Content" ObjectID="_121595439" r:id="rId9"/>
        </w:object>
      </w:r>
    </w:p>
    <w:p>
      <w:pPr>
        <w:pStyle w:val="TF"/>
        <w:rPr/>
      </w:pPr>
      <w:r>
        <w:rPr/>
        <w:t>Figure 8: Type field for TV and TLV format</w:t>
      </w:r>
    </w:p>
    <w:p>
      <w:pPr>
        <w:pStyle w:val="Normal"/>
        <w:rPr/>
      </w:pPr>
      <w:r>
        <w:rPr/>
        <w:t>In Table 37 the Length Type may be Fixed, Variable, or Extendable. These are defined as follows:</w:t>
      </w:r>
    </w:p>
    <w:p>
      <w:pPr>
        <w:pStyle w:val="B1"/>
        <w:rPr/>
      </w:pPr>
      <w:r>
        <w:rPr/>
        <w:t>-</w:t>
        <w:tab/>
        <w:t xml:space="preserve">Information elements with Length Type of Fixed have a </w:t>
      </w:r>
      <w:r>
        <w:rPr>
          <w:lang w:eastAsia="zh-CN"/>
        </w:rPr>
        <w:t>fixed set of fields and a fixed number of octets. They</w:t>
      </w:r>
      <w:r>
        <w:rPr/>
        <w:t xml:space="preserve"> have the number of the last octet with a fixed value, e.g., "4".</w:t>
      </w:r>
    </w:p>
    <w:p>
      <w:pPr>
        <w:pStyle w:val="B1"/>
        <w:rPr/>
      </w:pPr>
      <w:r>
        <w:rPr/>
        <w:t>-</w:t>
        <w:tab/>
        <w:t xml:space="preserve">Information elements with Length Type of Variable have </w:t>
      </w:r>
      <w:r>
        <w:rPr>
          <w:lang w:eastAsia="zh-CN"/>
        </w:rPr>
        <w:t>a fixed set of fields and a variable number of octets. They have</w:t>
      </w:r>
      <w:r>
        <w:rPr/>
        <w:t xml:space="preserve"> the number of the last octet with a variable value, e.g., "n". Variable length information elements shall never have any new octet fields added beyond the last variable octet.</w:t>
      </w:r>
    </w:p>
    <w:p>
      <w:pPr>
        <w:pStyle w:val="B1"/>
        <w:rPr/>
      </w:pPr>
      <w:r>
        <w:rPr/>
        <w:t>-</w:t>
        <w:tab/>
        <w:t xml:space="preserve">Information elements with Length Type of Extendable </w:t>
      </w:r>
      <w:r>
        <w:rPr>
          <w:lang w:eastAsia="zh-CN"/>
        </w:rPr>
        <w:t>have a variable number of fields and a variable number of octets. They</w:t>
      </w:r>
      <w:r>
        <w:rPr/>
        <w:t xml:space="preserve"> have the number of the last octet with a variable value, e.g., "n" and also have the following description: "These octet(s) is/are present only if explicitly specified".</w:t>
      </w:r>
    </w:p>
    <w:p>
      <w:pPr>
        <w:pStyle w:val="Normal"/>
        <w:rPr/>
      </w:pPr>
      <w:r>
        <w:rPr/>
        <w:t>TV format information elements shall always have Length Type of Fixed. TLV format information elements may have Length Type Fixed, Variable or Extendable.</w:t>
      </w:r>
    </w:p>
    <w:p>
      <w:pPr>
        <w:pStyle w:val="TH"/>
        <w:rPr/>
      </w:pPr>
      <w:r>
        <w:rPr/>
        <w:t>Table 37: Information Elements</w:t>
      </w:r>
    </w:p>
    <w:tbl>
      <w:tblPr>
        <w:tblW w:w="9640" w:type="dxa"/>
        <w:jc w:val="left"/>
        <w:tblInd w:w="109" w:type="dxa"/>
        <w:tblLayout w:type="fixed"/>
        <w:tblCellMar>
          <w:top w:w="0" w:type="dxa"/>
          <w:left w:w="108" w:type="dxa"/>
          <w:bottom w:w="0" w:type="dxa"/>
          <w:right w:w="108" w:type="dxa"/>
        </w:tblCellMar>
        <w:tblLook w:val="00a0" w:noHBand="0" w:noVBand="0" w:firstColumn="1" w:lastRow="0" w:lastColumn="0" w:firstRow="1"/>
      </w:tblPr>
      <w:tblGrid>
        <w:gridCol w:w="1418"/>
        <w:gridCol w:w="1133"/>
        <w:gridCol w:w="3260"/>
        <w:gridCol w:w="1134"/>
        <w:gridCol w:w="1418"/>
        <w:gridCol w:w="1276"/>
      </w:tblGrid>
      <w:tr>
        <w:trPr>
          <w:tblHeader w:val="true"/>
        </w:trPr>
        <w:tc>
          <w:tcPr>
            <w:tcW w:w="1418" w:type="dxa"/>
            <w:tcBorders>
              <w:top w:val="single" w:sz="4" w:space="0" w:color="000000"/>
              <w:left w:val="single" w:sz="4" w:space="0" w:color="000000"/>
              <w:bottom w:val="single" w:sz="4" w:space="0" w:color="000000"/>
              <w:right w:val="single" w:sz="4" w:space="0" w:color="000000"/>
            </w:tcBorders>
          </w:tcPr>
          <w:p>
            <w:pPr>
              <w:pStyle w:val="TAH"/>
              <w:keepNext w:val="false"/>
              <w:keepLines w:val="false"/>
              <w:widowControl w:val="false"/>
              <w:rPr/>
            </w:pPr>
            <w:r>
              <w:rPr/>
              <w:t>IE Type Value</w:t>
            </w:r>
          </w:p>
        </w:tc>
        <w:tc>
          <w:tcPr>
            <w:tcW w:w="1133" w:type="dxa"/>
            <w:tcBorders>
              <w:top w:val="single" w:sz="4" w:space="0" w:color="000000"/>
              <w:left w:val="single" w:sz="4" w:space="0" w:color="000000"/>
              <w:bottom w:val="single" w:sz="4" w:space="0" w:color="000000"/>
              <w:right w:val="single" w:sz="4" w:space="0" w:color="000000"/>
            </w:tcBorders>
          </w:tcPr>
          <w:p>
            <w:pPr>
              <w:pStyle w:val="TAH"/>
              <w:keepNext w:val="false"/>
              <w:keepLines w:val="false"/>
              <w:widowControl w:val="false"/>
              <w:rPr/>
            </w:pPr>
            <w:r>
              <w:rPr/>
              <w:t>Format</w:t>
            </w:r>
          </w:p>
        </w:tc>
        <w:tc>
          <w:tcPr>
            <w:tcW w:w="3260" w:type="dxa"/>
            <w:tcBorders>
              <w:top w:val="single" w:sz="4" w:space="0" w:color="000000"/>
              <w:left w:val="single" w:sz="4" w:space="0" w:color="000000"/>
              <w:bottom w:val="single" w:sz="4" w:space="0" w:color="000000"/>
              <w:right w:val="single" w:sz="4" w:space="0" w:color="000000"/>
            </w:tcBorders>
          </w:tcPr>
          <w:p>
            <w:pPr>
              <w:pStyle w:val="TAH"/>
              <w:keepNext w:val="false"/>
              <w:keepLines w:val="false"/>
              <w:widowControl w:val="false"/>
              <w:rPr/>
            </w:pPr>
            <w:r>
              <w:rPr/>
              <w:t>Information Element</w:t>
            </w:r>
          </w:p>
        </w:tc>
        <w:tc>
          <w:tcPr>
            <w:tcW w:w="1134" w:type="dxa"/>
            <w:tcBorders>
              <w:top w:val="single" w:sz="4" w:space="0" w:color="000000"/>
              <w:left w:val="single" w:sz="4" w:space="0" w:color="000000"/>
              <w:bottom w:val="single" w:sz="4" w:space="0" w:color="000000"/>
              <w:right w:val="single" w:sz="4" w:space="0" w:color="000000"/>
            </w:tcBorders>
          </w:tcPr>
          <w:p>
            <w:pPr>
              <w:pStyle w:val="TAH"/>
              <w:keepNext w:val="false"/>
              <w:keepLines w:val="false"/>
              <w:widowControl w:val="false"/>
              <w:rPr>
                <w:b w:val="false"/>
                <w:b w:val="false"/>
              </w:rPr>
            </w:pPr>
            <w:r>
              <w:rPr/>
              <w:t>Reference</w:t>
            </w:r>
          </w:p>
        </w:tc>
        <w:tc>
          <w:tcPr>
            <w:tcW w:w="1418" w:type="dxa"/>
            <w:tcBorders>
              <w:top w:val="single" w:sz="4" w:space="0" w:color="000000"/>
              <w:left w:val="single" w:sz="4" w:space="0" w:color="000000"/>
              <w:bottom w:val="single" w:sz="4" w:space="0" w:color="000000"/>
              <w:right w:val="single" w:sz="4" w:space="0" w:color="000000"/>
            </w:tcBorders>
          </w:tcPr>
          <w:p>
            <w:pPr>
              <w:pStyle w:val="TAH"/>
              <w:keepNext w:val="false"/>
              <w:keepLines w:val="false"/>
              <w:widowControl w:val="false"/>
              <w:rPr/>
            </w:pPr>
            <w:r>
              <w:rPr/>
              <w:t>Length Type</w:t>
            </w:r>
          </w:p>
        </w:tc>
        <w:tc>
          <w:tcPr>
            <w:tcW w:w="1276" w:type="dxa"/>
            <w:tcBorders>
              <w:top w:val="single" w:sz="4" w:space="0" w:color="000000"/>
              <w:left w:val="single" w:sz="4" w:space="0" w:color="000000"/>
              <w:bottom w:val="single" w:sz="4" w:space="0" w:color="000000"/>
              <w:right w:val="single" w:sz="4" w:space="0" w:color="000000"/>
            </w:tcBorders>
          </w:tcPr>
          <w:p>
            <w:pPr>
              <w:pStyle w:val="TAH"/>
              <w:keepNext w:val="false"/>
              <w:keepLines w:val="false"/>
              <w:widowControl w:val="false"/>
              <w:rPr/>
            </w:pPr>
            <w:r>
              <w:rPr/>
              <w:t>Number of Fixed Octets</w:t>
            </w:r>
          </w:p>
        </w:tc>
      </w:tr>
      <w:tr>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eastAsia="zh-CN"/>
              </w:rPr>
            </w:pPr>
            <w:bookmarkStart w:id="1239" w:name="_MCCTEMPBM_CRPT71230540___4"/>
            <w:bookmarkStart w:id="1240" w:name="_MCCTEMPBM_CRPT71230539___4"/>
            <w:bookmarkEnd w:id="1239"/>
            <w:bookmarkEnd w:id="1240"/>
            <w:r>
              <w:rPr>
                <w:lang w:eastAsia="zh-CN"/>
              </w:rPr>
              <w:t>0</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eastAsia="zh-CN"/>
              </w:rPr>
            </w:pPr>
            <w:r>
              <w:rPr>
                <w:lang w:eastAsia="zh-CN"/>
              </w:rPr>
              <w:t>TV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lang w:eastAsia="zh-CN"/>
              </w:rPr>
            </w:pPr>
            <w:r>
              <w:rPr>
                <w:lang w:eastAsia="zh-CN"/>
              </w:rPr>
              <w:t>Reserved.</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r>
          </w:p>
        </w:tc>
      </w:tr>
      <w:tr>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bookmarkStart w:id="1241" w:name="_MCCTEMPBM_CRPT71230540___4"/>
            <w:bookmarkStart w:id="1242" w:name="_MCCTEMPBM_CRPT71230539___4"/>
            <w:bookmarkStart w:id="1243" w:name="_MCCTEMPBM_CRPT71230542___4"/>
            <w:bookmarkStart w:id="1244" w:name="_MCCTEMPBM_CRPT71230541___4"/>
            <w:bookmarkEnd w:id="1241"/>
            <w:bookmarkEnd w:id="1242"/>
            <w:bookmarkEnd w:id="1243"/>
            <w:bookmarkEnd w:id="1244"/>
            <w:r>
              <w:rPr/>
              <w:t>1</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TV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Cause</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7.7.1</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Fixed</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1</w:t>
            </w:r>
          </w:p>
        </w:tc>
      </w:tr>
      <w:tr>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bookmarkStart w:id="1245" w:name="_MCCTEMPBM_CRPT71230542___4"/>
            <w:bookmarkStart w:id="1246" w:name="_MCCTEMPBM_CRPT71230541___4"/>
            <w:bookmarkStart w:id="1247" w:name="_MCCTEMPBM_CRPT71230544___4"/>
            <w:bookmarkStart w:id="1248" w:name="_MCCTEMPBM_CRPT71230543___4"/>
            <w:bookmarkEnd w:id="1245"/>
            <w:bookmarkEnd w:id="1246"/>
            <w:bookmarkEnd w:id="1247"/>
            <w:bookmarkEnd w:id="1248"/>
            <w:r>
              <w:rPr/>
              <w:t>2</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TV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International Mobile Subscriber Identity (IMSI)</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7.7.2</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Fixed</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8</w:t>
            </w:r>
          </w:p>
        </w:tc>
      </w:tr>
      <w:tr>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bookmarkStart w:id="1249" w:name="_MCCTEMPBM_CRPT71230544___4"/>
            <w:bookmarkStart w:id="1250" w:name="_MCCTEMPBM_CRPT71230543___4"/>
            <w:bookmarkStart w:id="1251" w:name="_MCCTEMPBM_CRPT71230546___4"/>
            <w:bookmarkStart w:id="1252" w:name="_MCCTEMPBM_CRPT71230545___4"/>
            <w:bookmarkEnd w:id="1249"/>
            <w:bookmarkEnd w:id="1250"/>
            <w:bookmarkEnd w:id="1251"/>
            <w:bookmarkEnd w:id="1252"/>
            <w:r>
              <w:rPr/>
              <w:t>3</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TV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Routeing Area Identity (RAI)</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7.7.3</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Fixed</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6</w:t>
            </w:r>
          </w:p>
        </w:tc>
      </w:tr>
      <w:tr>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bookmarkStart w:id="1253" w:name="_MCCTEMPBM_CRPT71230546___4"/>
            <w:bookmarkStart w:id="1254" w:name="_MCCTEMPBM_CRPT71230545___4"/>
            <w:bookmarkStart w:id="1255" w:name="_MCCTEMPBM_CRPT71230548___4"/>
            <w:bookmarkStart w:id="1256" w:name="_MCCTEMPBM_CRPT71230547___4"/>
            <w:bookmarkEnd w:id="1253"/>
            <w:bookmarkEnd w:id="1254"/>
            <w:bookmarkEnd w:id="1255"/>
            <w:bookmarkEnd w:id="1256"/>
            <w:r>
              <w:rPr/>
              <w:t>4</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TV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Temporary Logical Link Identity (TLLI)</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7.7.4</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Fixed</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4</w:t>
            </w:r>
          </w:p>
        </w:tc>
      </w:tr>
      <w:tr>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bookmarkStart w:id="1257" w:name="_MCCTEMPBM_CRPT71230548___4"/>
            <w:bookmarkStart w:id="1258" w:name="_MCCTEMPBM_CRPT71230547___4"/>
            <w:bookmarkStart w:id="1259" w:name="_MCCTEMPBM_CRPT71230550___4"/>
            <w:bookmarkStart w:id="1260" w:name="_MCCTEMPBM_CRPT71230549___4"/>
            <w:bookmarkEnd w:id="1257"/>
            <w:bookmarkEnd w:id="1258"/>
            <w:bookmarkEnd w:id="1259"/>
            <w:bookmarkEnd w:id="1260"/>
            <w:r>
              <w:rPr/>
              <w:t>5</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TV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Packet TMSI (P-TMSI)</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7.7.5</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Fixed</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4</w:t>
            </w:r>
          </w:p>
        </w:tc>
      </w:tr>
      <w:tr>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bookmarkStart w:id="1261" w:name="_MCCTEMPBM_CRPT71230550___4"/>
            <w:bookmarkStart w:id="1262" w:name="_MCCTEMPBM_CRPT71230549___4"/>
            <w:bookmarkStart w:id="1263" w:name="_MCCTEMPBM_CRPT71230551___4"/>
            <w:bookmarkEnd w:id="1261"/>
            <w:bookmarkEnd w:id="1262"/>
            <w:r>
              <w:rPr/>
              <w:t>6-7</w:t>
            </w:r>
            <w:bookmarkEnd w:id="1263"/>
          </w:p>
        </w:tc>
        <w:tc>
          <w:tcPr>
            <w:tcW w:w="8221" w:type="dxa"/>
            <w:gridSpan w:val="5"/>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Spare</w:t>
            </w:r>
          </w:p>
        </w:tc>
      </w:tr>
      <w:tr>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bookmarkStart w:id="1264" w:name="_MCCTEMPBM_CRPT71230553___4"/>
            <w:bookmarkStart w:id="1265" w:name="_MCCTEMPBM_CRPT71230552___4"/>
            <w:bookmarkEnd w:id="1264"/>
            <w:bookmarkEnd w:id="1265"/>
            <w:r>
              <w:rPr/>
              <w:t>8</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TV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Reordering Required</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7.7.6</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Fixed</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1</w:t>
            </w:r>
          </w:p>
        </w:tc>
      </w:tr>
      <w:tr>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bookmarkStart w:id="1266" w:name="_MCCTEMPBM_CRPT71230553___4"/>
            <w:bookmarkStart w:id="1267" w:name="_MCCTEMPBM_CRPT71230552___4"/>
            <w:bookmarkStart w:id="1268" w:name="_MCCTEMPBM_CRPT71230554___4"/>
            <w:bookmarkStart w:id="1269" w:name="_MCCTEMPBM_CRPT71230555___4"/>
            <w:bookmarkEnd w:id="1266"/>
            <w:bookmarkEnd w:id="1267"/>
            <w:bookmarkEnd w:id="1268"/>
            <w:bookmarkEnd w:id="1269"/>
            <w:r>
              <w:rPr/>
              <w:t>9</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TV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Authentication Triplet</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7.7.7</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Fixed</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28</w:t>
            </w:r>
          </w:p>
        </w:tc>
      </w:tr>
      <w:tr>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bookmarkStart w:id="1270" w:name="_MCCTEMPBM_CRPT71230554___4"/>
            <w:bookmarkStart w:id="1271" w:name="_MCCTEMPBM_CRPT71230555___4"/>
            <w:bookmarkStart w:id="1272" w:name="_MCCTEMPBM_CRPT71230556___4"/>
            <w:bookmarkEnd w:id="1270"/>
            <w:bookmarkEnd w:id="1271"/>
            <w:r>
              <w:rPr/>
              <w:t>10</w:t>
            </w:r>
            <w:bookmarkEnd w:id="1272"/>
          </w:p>
        </w:tc>
        <w:tc>
          <w:tcPr>
            <w:tcW w:w="8221" w:type="dxa"/>
            <w:gridSpan w:val="5"/>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Spare</w:t>
            </w:r>
          </w:p>
        </w:tc>
      </w:tr>
      <w:tr>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bookmarkStart w:id="1273" w:name="_MCCTEMPBM_CRPT71230558___4"/>
            <w:bookmarkStart w:id="1274" w:name="_MCCTEMPBM_CRPT71230557___4"/>
            <w:bookmarkEnd w:id="1273"/>
            <w:bookmarkEnd w:id="1274"/>
            <w:r>
              <w:rPr/>
              <w:t>11</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TV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MAP Cause</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7.7.8</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Fixed</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1</w:t>
            </w:r>
          </w:p>
        </w:tc>
      </w:tr>
      <w:tr>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bookmarkStart w:id="1275" w:name="_MCCTEMPBM_CRPT71230558___4"/>
            <w:bookmarkStart w:id="1276" w:name="_MCCTEMPBM_CRPT71230557___4"/>
            <w:bookmarkStart w:id="1277" w:name="_MCCTEMPBM_CRPT71230560___4"/>
            <w:bookmarkStart w:id="1278" w:name="_MCCTEMPBM_CRPT71230559___4"/>
            <w:bookmarkEnd w:id="1275"/>
            <w:bookmarkEnd w:id="1276"/>
            <w:bookmarkEnd w:id="1277"/>
            <w:bookmarkEnd w:id="1278"/>
            <w:r>
              <w:rPr/>
              <w:t>12</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TV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P-TMSI Signature</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7.7.9</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Fixed</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3</w:t>
            </w:r>
          </w:p>
        </w:tc>
      </w:tr>
      <w:tr>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bookmarkStart w:id="1279" w:name="_MCCTEMPBM_CRPT71230560___4"/>
            <w:bookmarkStart w:id="1280" w:name="_MCCTEMPBM_CRPT71230559___4"/>
            <w:bookmarkStart w:id="1281" w:name="_MCCTEMPBM_CRPT71230562___4"/>
            <w:bookmarkStart w:id="1282" w:name="_MCCTEMPBM_CRPT71230561___4"/>
            <w:bookmarkEnd w:id="1279"/>
            <w:bookmarkEnd w:id="1280"/>
            <w:bookmarkEnd w:id="1281"/>
            <w:bookmarkEnd w:id="1282"/>
            <w:r>
              <w:rPr/>
              <w:t>13</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TV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MS Validated</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7.7.10</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Fixed</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1</w:t>
            </w:r>
          </w:p>
        </w:tc>
      </w:tr>
      <w:tr>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bookmarkStart w:id="1283" w:name="_MCCTEMPBM_CRPT71230562___4"/>
            <w:bookmarkStart w:id="1284" w:name="_MCCTEMPBM_CRPT71230561___4"/>
            <w:bookmarkStart w:id="1285" w:name="_MCCTEMPBM_CRPT71230564___4"/>
            <w:bookmarkStart w:id="1286" w:name="_MCCTEMPBM_CRPT71230563___4"/>
            <w:bookmarkEnd w:id="1283"/>
            <w:bookmarkEnd w:id="1284"/>
            <w:bookmarkEnd w:id="1285"/>
            <w:bookmarkEnd w:id="1286"/>
            <w:r>
              <w:rPr/>
              <w:t>14</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TV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Recovery</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7.7.11</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Fixed</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1</w:t>
            </w:r>
          </w:p>
        </w:tc>
      </w:tr>
      <w:tr>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bookmarkStart w:id="1287" w:name="_MCCTEMPBM_CRPT71230564___4"/>
            <w:bookmarkStart w:id="1288" w:name="_MCCTEMPBM_CRPT71230563___4"/>
            <w:bookmarkStart w:id="1289" w:name="_MCCTEMPBM_CRPT71230566___4"/>
            <w:bookmarkStart w:id="1290" w:name="_MCCTEMPBM_CRPT71230565___4"/>
            <w:bookmarkEnd w:id="1287"/>
            <w:bookmarkEnd w:id="1288"/>
            <w:bookmarkEnd w:id="1289"/>
            <w:bookmarkEnd w:id="1290"/>
            <w:r>
              <w:rPr/>
              <w:t>15</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TV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Selection Mode</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7.7.12</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Fixed</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1</w:t>
            </w:r>
          </w:p>
        </w:tc>
      </w:tr>
      <w:tr>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bookmarkStart w:id="1291" w:name="_MCCTEMPBM_CRPT71230566___4"/>
            <w:bookmarkStart w:id="1292" w:name="_MCCTEMPBM_CRPT71230565___4"/>
            <w:bookmarkStart w:id="1293" w:name="_MCCTEMPBM_CRPT71230567___4"/>
            <w:bookmarkStart w:id="1294" w:name="_MCCTEMPBM_CRPT71230568___4"/>
            <w:bookmarkEnd w:id="1291"/>
            <w:bookmarkEnd w:id="1292"/>
            <w:bookmarkEnd w:id="1293"/>
            <w:bookmarkEnd w:id="1294"/>
            <w:r>
              <w:rPr/>
              <w:t>16</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TV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Tunnel Endpoint Identifier Data I</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7.7.13</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Fixed</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4</w:t>
            </w:r>
          </w:p>
        </w:tc>
      </w:tr>
      <w:tr>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bookmarkStart w:id="1295" w:name="_MCCTEMPBM_CRPT71230567___4"/>
            <w:bookmarkStart w:id="1296" w:name="_MCCTEMPBM_CRPT71230568___4"/>
            <w:bookmarkStart w:id="1297" w:name="_MCCTEMPBM_CRPT71230569___4"/>
            <w:bookmarkStart w:id="1298" w:name="_MCCTEMPBM_CRPT71230570___4"/>
            <w:bookmarkEnd w:id="1295"/>
            <w:bookmarkEnd w:id="1296"/>
            <w:bookmarkEnd w:id="1297"/>
            <w:bookmarkEnd w:id="1298"/>
            <w:r>
              <w:rPr/>
              <w:t>17</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TV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lang w:val="fr-FR"/>
              </w:rPr>
            </w:pPr>
            <w:r>
              <w:rPr>
                <w:lang w:val="fr-FR"/>
              </w:rPr>
              <w:t>Tunnel Endpoint Identifier Control Plane</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7.7.14</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Fixed</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4</w:t>
            </w:r>
          </w:p>
        </w:tc>
      </w:tr>
      <w:tr>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bookmarkStart w:id="1299" w:name="_MCCTEMPBM_CRPT71230569___4"/>
            <w:bookmarkStart w:id="1300" w:name="_MCCTEMPBM_CRPT71230570___4"/>
            <w:bookmarkStart w:id="1301" w:name="_MCCTEMPBM_CRPT71230571___4"/>
            <w:bookmarkStart w:id="1302" w:name="_MCCTEMPBM_CRPT71230572___4"/>
            <w:bookmarkEnd w:id="1299"/>
            <w:bookmarkEnd w:id="1300"/>
            <w:bookmarkEnd w:id="1301"/>
            <w:bookmarkEnd w:id="1302"/>
            <w:r>
              <w:rPr/>
              <w:t>18</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TV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lang w:val="fr-FR"/>
              </w:rPr>
            </w:pPr>
            <w:r>
              <w:rPr>
                <w:lang w:val="fr-FR"/>
              </w:rPr>
              <w:t>Tunnel Endpoint Identifier Data II</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7.7.15</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Fixed</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5</w:t>
            </w:r>
          </w:p>
        </w:tc>
      </w:tr>
      <w:tr>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bookmarkStart w:id="1303" w:name="_MCCTEMPBM_CRPT71230571___4"/>
            <w:bookmarkStart w:id="1304" w:name="_MCCTEMPBM_CRPT71230572___4"/>
            <w:bookmarkStart w:id="1305" w:name="_MCCTEMPBM_CRPT71230574___4"/>
            <w:bookmarkStart w:id="1306" w:name="_MCCTEMPBM_CRPT71230573___4"/>
            <w:bookmarkEnd w:id="1303"/>
            <w:bookmarkEnd w:id="1304"/>
            <w:bookmarkEnd w:id="1305"/>
            <w:bookmarkEnd w:id="1306"/>
            <w:r>
              <w:rPr/>
              <w:t>19</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TV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Teardown Ind</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7.7.16</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Fixed</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1</w:t>
            </w:r>
          </w:p>
        </w:tc>
      </w:tr>
      <w:tr>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bookmarkStart w:id="1307" w:name="_MCCTEMPBM_CRPT71230574___4"/>
            <w:bookmarkStart w:id="1308" w:name="_MCCTEMPBM_CRPT71230573___4"/>
            <w:bookmarkStart w:id="1309" w:name="_MCCTEMPBM_CRPT71230576___4"/>
            <w:bookmarkStart w:id="1310" w:name="_MCCTEMPBM_CRPT71230575___4"/>
            <w:bookmarkEnd w:id="1307"/>
            <w:bookmarkEnd w:id="1308"/>
            <w:bookmarkEnd w:id="1309"/>
            <w:bookmarkEnd w:id="1310"/>
            <w:r>
              <w:rPr/>
              <w:t>20</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TV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NSAPI</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7.7.17</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Fixed</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1</w:t>
            </w:r>
          </w:p>
        </w:tc>
      </w:tr>
      <w:tr>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bookmarkStart w:id="1311" w:name="_MCCTEMPBM_CRPT71230576___4"/>
            <w:bookmarkStart w:id="1312" w:name="_MCCTEMPBM_CRPT71230575___4"/>
            <w:bookmarkStart w:id="1313" w:name="_MCCTEMPBM_CRPT71230578___4"/>
            <w:bookmarkStart w:id="1314" w:name="_MCCTEMPBM_CRPT71230577___4"/>
            <w:bookmarkEnd w:id="1311"/>
            <w:bookmarkEnd w:id="1312"/>
            <w:bookmarkEnd w:id="1313"/>
            <w:bookmarkEnd w:id="1314"/>
            <w:r>
              <w:rPr/>
              <w:t>21</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TV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RANAP Cause</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7.7.18</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Fixed</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1</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bookmarkStart w:id="1315" w:name="_MCCTEMPBM_CRPT71230578___4"/>
            <w:bookmarkStart w:id="1316" w:name="_MCCTEMPBM_CRPT71230577___4"/>
            <w:bookmarkStart w:id="1317" w:name="_MCCTEMPBM_CRPT71230580___4"/>
            <w:bookmarkStart w:id="1318" w:name="_MCCTEMPBM_CRPT71230579___4"/>
            <w:bookmarkEnd w:id="1315"/>
            <w:bookmarkEnd w:id="1316"/>
            <w:bookmarkEnd w:id="1317"/>
            <w:bookmarkEnd w:id="1318"/>
            <w:r>
              <w:rPr/>
              <w:t>22</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TV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RAB Context</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7.7.19</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Fixed</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9</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bookmarkStart w:id="1319" w:name="_MCCTEMPBM_CRPT71230580___4"/>
            <w:bookmarkStart w:id="1320" w:name="_MCCTEMPBM_CRPT71230579___4"/>
            <w:bookmarkStart w:id="1321" w:name="_MCCTEMPBM_CRPT71230582___4"/>
            <w:bookmarkStart w:id="1322" w:name="_MCCTEMPBM_CRPT71230581___4"/>
            <w:bookmarkEnd w:id="1319"/>
            <w:bookmarkEnd w:id="1320"/>
            <w:bookmarkEnd w:id="1321"/>
            <w:bookmarkEnd w:id="1322"/>
            <w:r>
              <w:rPr/>
              <w:t>23</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TV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Radio Priority SMS</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7.7.20</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Fixed</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1</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bookmarkStart w:id="1323" w:name="_MCCTEMPBM_CRPT71230582___4"/>
            <w:bookmarkStart w:id="1324" w:name="_MCCTEMPBM_CRPT71230581___4"/>
            <w:bookmarkStart w:id="1325" w:name="_MCCTEMPBM_CRPT71230583___4"/>
            <w:bookmarkStart w:id="1326" w:name="_MCCTEMPBM_CRPT71230584___4"/>
            <w:bookmarkEnd w:id="1323"/>
            <w:bookmarkEnd w:id="1324"/>
            <w:bookmarkEnd w:id="1325"/>
            <w:bookmarkEnd w:id="1326"/>
            <w:r>
              <w:rPr/>
              <w:t>24</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TV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Radio Priority</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7.7.21</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Fixed</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1</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bookmarkStart w:id="1327" w:name="_MCCTEMPBM_CRPT71230583___4"/>
            <w:bookmarkStart w:id="1328" w:name="_MCCTEMPBM_CRPT71230584___4"/>
            <w:bookmarkStart w:id="1329" w:name="_MCCTEMPBM_CRPT71230586___4"/>
            <w:bookmarkStart w:id="1330" w:name="_MCCTEMPBM_CRPT71230585___4"/>
            <w:bookmarkEnd w:id="1327"/>
            <w:bookmarkEnd w:id="1328"/>
            <w:bookmarkEnd w:id="1329"/>
            <w:bookmarkEnd w:id="1330"/>
            <w:r>
              <w:rPr/>
              <w:t>25</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TV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Packet Flow Id</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7.7.22</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Fixed</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2</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bookmarkStart w:id="1331" w:name="_MCCTEMPBM_CRPT71230586___4"/>
            <w:bookmarkStart w:id="1332" w:name="_MCCTEMPBM_CRPT71230585___4"/>
            <w:bookmarkStart w:id="1333" w:name="_MCCTEMPBM_CRPT71230587___4"/>
            <w:bookmarkStart w:id="1334" w:name="_MCCTEMPBM_CRPT71230588___4"/>
            <w:bookmarkEnd w:id="1331"/>
            <w:bookmarkEnd w:id="1332"/>
            <w:bookmarkEnd w:id="1333"/>
            <w:bookmarkEnd w:id="1334"/>
            <w:r>
              <w:rPr/>
              <w:t>26</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TV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Charging Characteristics</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7.7.23</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Fixed</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2</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bookmarkStart w:id="1335" w:name="_MCCTEMPBM_CRPT71230587___4"/>
            <w:bookmarkStart w:id="1336" w:name="_MCCTEMPBM_CRPT71230588___4"/>
            <w:bookmarkStart w:id="1337" w:name="_MCCTEMPBM_CRPT71230590___4"/>
            <w:bookmarkStart w:id="1338" w:name="_MCCTEMPBM_CRPT71230589___4"/>
            <w:bookmarkEnd w:id="1335"/>
            <w:bookmarkEnd w:id="1336"/>
            <w:bookmarkEnd w:id="1337"/>
            <w:bookmarkEnd w:id="1338"/>
            <w:r>
              <w:rPr/>
              <w:t>27</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TV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Trace Reference</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7.7.24</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Fixed</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2</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bookmarkStart w:id="1339" w:name="_MCCTEMPBM_CRPT71230590___4"/>
            <w:bookmarkStart w:id="1340" w:name="_MCCTEMPBM_CRPT71230589___4"/>
            <w:bookmarkStart w:id="1341" w:name="_MCCTEMPBM_CRPT71230592___4"/>
            <w:bookmarkStart w:id="1342" w:name="_MCCTEMPBM_CRPT71230591___4"/>
            <w:bookmarkEnd w:id="1339"/>
            <w:bookmarkEnd w:id="1340"/>
            <w:bookmarkEnd w:id="1341"/>
            <w:bookmarkEnd w:id="1342"/>
            <w:r>
              <w:rPr/>
              <w:t>28</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TV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Trace Type</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7.7.25</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Fixed</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2</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bookmarkStart w:id="1343" w:name="_MCCTEMPBM_CRPT71230592___4"/>
            <w:bookmarkStart w:id="1344" w:name="_MCCTEMPBM_CRPT71230591___4"/>
            <w:bookmarkStart w:id="1345" w:name="_MCCTEMPBM_CRPT71230594___4"/>
            <w:bookmarkStart w:id="1346" w:name="_MCCTEMPBM_CRPT71230593___4"/>
            <w:bookmarkEnd w:id="1343"/>
            <w:bookmarkEnd w:id="1344"/>
            <w:bookmarkEnd w:id="1345"/>
            <w:bookmarkEnd w:id="1346"/>
            <w:r>
              <w:rPr/>
              <w:t>29</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TV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MS Not Reachable Reason</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7.7.25A</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Fixed</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1</w:t>
            </w:r>
          </w:p>
        </w:tc>
      </w:tr>
      <w:tr>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eastAsia="zh-CN"/>
              </w:rPr>
            </w:pPr>
            <w:bookmarkStart w:id="1347" w:name="_MCCTEMPBM_CRPT71230594___4"/>
            <w:bookmarkStart w:id="1348" w:name="_MCCTEMPBM_CRPT71230593___4"/>
            <w:bookmarkStart w:id="1349" w:name="_MCCTEMPBM_CRPT71230595___4"/>
            <w:bookmarkEnd w:id="1347"/>
            <w:bookmarkEnd w:id="1348"/>
            <w:bookmarkEnd w:id="1349"/>
            <w:r>
              <w:rPr>
                <w:lang w:eastAsia="zh-CN"/>
              </w:rPr>
              <w:t>30-116</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eastAsia="zh-CN"/>
              </w:rPr>
            </w:pPr>
            <w:r>
              <w:rPr>
                <w:lang w:eastAsia="zh-CN"/>
              </w:rPr>
              <w:t>TV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lang w:eastAsia="zh-CN"/>
              </w:rPr>
            </w:pPr>
            <w:r>
              <w:rPr>
                <w:lang w:val="en-US" w:eastAsia="zh-CN"/>
              </w:rPr>
              <w:t>Reserved. (No TV types can now be allocated)</w:t>
            </w:r>
          </w:p>
        </w:tc>
        <w:tc>
          <w:tcPr>
            <w:tcW w:w="3828" w:type="dxa"/>
            <w:gridSpan w:val="3"/>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r>
            <w:bookmarkStart w:id="1350" w:name="_MCCTEMPBM_CRPT71230596___4"/>
            <w:bookmarkStart w:id="1351" w:name="_MCCTEMPBM_CRPT71230596___4"/>
            <w:bookmarkEnd w:id="1351"/>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bookmarkStart w:id="1352" w:name="_MCCTEMPBM_CRPT71230595___4"/>
            <w:bookmarkStart w:id="1353" w:name="_MCCTEMPBM_CRPT71230597___4"/>
            <w:bookmarkEnd w:id="1352"/>
            <w:r>
              <w:rPr/>
              <w:t>117-126</w:t>
            </w:r>
            <w:bookmarkEnd w:id="1353"/>
          </w:p>
        </w:tc>
        <w:tc>
          <w:tcPr>
            <w:tcW w:w="8221" w:type="dxa"/>
            <w:gridSpan w:val="5"/>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Reserved for the GPRS charging protocol (see GTP' in 3GPP TS 32.295 [33])</w:t>
            </w:r>
          </w:p>
        </w:tc>
      </w:tr>
      <w:tr>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bookmarkStart w:id="1354" w:name="_MCCTEMPBM_CRPT71230599___4"/>
            <w:bookmarkStart w:id="1355" w:name="_MCCTEMPBM_CRPT71230598___4"/>
            <w:bookmarkEnd w:id="1354"/>
            <w:bookmarkEnd w:id="1355"/>
            <w:r>
              <w:rPr/>
              <w:t>127</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TV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Charging ID</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7.7.26</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Fixed</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4</w:t>
            </w:r>
          </w:p>
        </w:tc>
      </w:tr>
      <w:tr>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bookmarkStart w:id="1356" w:name="_MCCTEMPBM_CRPT71230599___4"/>
            <w:bookmarkStart w:id="1357" w:name="_MCCTEMPBM_CRPT71230598___4"/>
            <w:bookmarkStart w:id="1358" w:name="_MCCTEMPBM_CRPT71230601___4"/>
            <w:bookmarkStart w:id="1359" w:name="_MCCTEMPBM_CRPT71230600___4"/>
            <w:bookmarkEnd w:id="1356"/>
            <w:bookmarkEnd w:id="1357"/>
            <w:bookmarkEnd w:id="1358"/>
            <w:bookmarkEnd w:id="1359"/>
            <w:r>
              <w:rPr/>
              <w:t>128</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TLV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End User Address</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7.7.27</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lang w:val="en-US"/>
              </w:rPr>
              <w:t>Variable</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val="en-US"/>
              </w:rPr>
            </w:pPr>
            <w:r>
              <w:rPr>
                <w:lang w:val="en-US"/>
              </w:rPr>
              <w:t>Not Applicable</w:t>
            </w:r>
          </w:p>
        </w:tc>
      </w:tr>
      <w:tr>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bookmarkStart w:id="1360" w:name="_MCCTEMPBM_CRPT71230601___4"/>
            <w:bookmarkStart w:id="1361" w:name="_MCCTEMPBM_CRPT71230600___4"/>
            <w:bookmarkStart w:id="1362" w:name="_MCCTEMPBM_CRPT71230603___4"/>
            <w:bookmarkStart w:id="1363" w:name="_MCCTEMPBM_CRPT71230602___4"/>
            <w:bookmarkEnd w:id="1360"/>
            <w:bookmarkEnd w:id="1361"/>
            <w:bookmarkEnd w:id="1362"/>
            <w:bookmarkEnd w:id="1363"/>
            <w:r>
              <w:rPr/>
              <w:t>129</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TLV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MM Context</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7.7.28</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lang w:val="en-US"/>
              </w:rPr>
              <w:t>Variable</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val="en-US"/>
              </w:rPr>
            </w:pPr>
            <w:r>
              <w:rPr>
                <w:lang w:val="en-US"/>
              </w:rPr>
              <w:t>Not Applicable</w:t>
            </w:r>
          </w:p>
        </w:tc>
      </w:tr>
      <w:tr>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bookmarkStart w:id="1364" w:name="_MCCTEMPBM_CRPT71230603___4"/>
            <w:bookmarkStart w:id="1365" w:name="_MCCTEMPBM_CRPT71230602___4"/>
            <w:bookmarkStart w:id="1366" w:name="_MCCTEMPBM_CRPT71230605___4"/>
            <w:bookmarkStart w:id="1367" w:name="_MCCTEMPBM_CRPT71230604___4"/>
            <w:bookmarkEnd w:id="1364"/>
            <w:bookmarkEnd w:id="1365"/>
            <w:bookmarkEnd w:id="1366"/>
            <w:bookmarkEnd w:id="1367"/>
            <w:r>
              <w:rPr/>
              <w:t>130</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TLV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PDP Context</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7.7.29</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lang w:val="en-US"/>
              </w:rPr>
              <w:t>Variable</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val="en-US"/>
              </w:rPr>
            </w:pPr>
            <w:r>
              <w:rPr>
                <w:lang w:val="en-US"/>
              </w:rPr>
              <w:t>Not Applicable</w:t>
            </w:r>
          </w:p>
        </w:tc>
      </w:tr>
      <w:tr>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bookmarkStart w:id="1368" w:name="_MCCTEMPBM_CRPT71230605___4"/>
            <w:bookmarkStart w:id="1369" w:name="_MCCTEMPBM_CRPT71230604___4"/>
            <w:bookmarkStart w:id="1370" w:name="_MCCTEMPBM_CRPT71230607___4"/>
            <w:bookmarkStart w:id="1371" w:name="_MCCTEMPBM_CRPT71230606___4"/>
            <w:bookmarkEnd w:id="1368"/>
            <w:bookmarkEnd w:id="1369"/>
            <w:bookmarkEnd w:id="1370"/>
            <w:bookmarkEnd w:id="1371"/>
            <w:r>
              <w:rPr/>
              <w:t>131</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TLV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Access Point Name</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7.7.30</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lang w:val="en-US"/>
              </w:rPr>
              <w:t>Variable</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val="en-US"/>
              </w:rPr>
            </w:pPr>
            <w:r>
              <w:rPr>
                <w:lang w:val="en-US"/>
              </w:rPr>
              <w:t>Not Applicable</w:t>
            </w:r>
          </w:p>
        </w:tc>
      </w:tr>
      <w:tr>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bookmarkStart w:id="1372" w:name="_MCCTEMPBM_CRPT71230607___4"/>
            <w:bookmarkStart w:id="1373" w:name="_MCCTEMPBM_CRPT71230606___4"/>
            <w:bookmarkStart w:id="1374" w:name="_MCCTEMPBM_CRPT71230609___4"/>
            <w:bookmarkStart w:id="1375" w:name="_MCCTEMPBM_CRPT71230608___4"/>
            <w:bookmarkEnd w:id="1372"/>
            <w:bookmarkEnd w:id="1373"/>
            <w:bookmarkEnd w:id="1374"/>
            <w:bookmarkEnd w:id="1375"/>
            <w:r>
              <w:rPr/>
              <w:t>132</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TLV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Protocol Configuration Options</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7.7.31</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lang w:val="en-US"/>
              </w:rPr>
              <w:t>Variable</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val="en-US"/>
              </w:rPr>
            </w:pPr>
            <w:r>
              <w:rPr>
                <w:lang w:val="en-US"/>
              </w:rPr>
              <w:t>Not Applicable</w:t>
            </w:r>
          </w:p>
        </w:tc>
      </w:tr>
      <w:tr>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bookmarkStart w:id="1376" w:name="_MCCTEMPBM_CRPT71230609___4"/>
            <w:bookmarkStart w:id="1377" w:name="_MCCTEMPBM_CRPT71230608___4"/>
            <w:bookmarkStart w:id="1378" w:name="_MCCTEMPBM_CRPT71230611___4"/>
            <w:bookmarkStart w:id="1379" w:name="_MCCTEMPBM_CRPT71230610___4"/>
            <w:bookmarkEnd w:id="1376"/>
            <w:bookmarkEnd w:id="1377"/>
            <w:bookmarkEnd w:id="1378"/>
            <w:bookmarkEnd w:id="1379"/>
            <w:r>
              <w:rPr/>
              <w:t>133</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TLV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GSN Address</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7.7.32</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lang w:val="en-US"/>
              </w:rPr>
              <w:t>Variable</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val="en-US"/>
              </w:rPr>
            </w:pPr>
            <w:r>
              <w:rPr>
                <w:lang w:val="en-US"/>
              </w:rPr>
              <w:t>Not Applicable</w:t>
            </w:r>
          </w:p>
        </w:tc>
      </w:tr>
      <w:tr>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bookmarkStart w:id="1380" w:name="_MCCTEMPBM_CRPT71230611___4"/>
            <w:bookmarkStart w:id="1381" w:name="_MCCTEMPBM_CRPT71230610___4"/>
            <w:bookmarkStart w:id="1382" w:name="_MCCTEMPBM_CRPT71230613___4"/>
            <w:bookmarkStart w:id="1383" w:name="_MCCTEMPBM_CRPT71230612___4"/>
            <w:bookmarkEnd w:id="1380"/>
            <w:bookmarkEnd w:id="1381"/>
            <w:bookmarkEnd w:id="1382"/>
            <w:bookmarkEnd w:id="1383"/>
            <w:r>
              <w:rPr/>
              <w:t>134</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TLV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MS International PSTN/ISDN Number (MSISDN)</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7.7.33</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lang w:val="en-US"/>
              </w:rPr>
              <w:t>Variable</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val="en-US"/>
              </w:rPr>
            </w:pPr>
            <w:r>
              <w:rPr>
                <w:lang w:val="en-US"/>
              </w:rPr>
              <w:t>Not Applicable</w:t>
            </w:r>
          </w:p>
        </w:tc>
      </w:tr>
      <w:tr>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bookmarkStart w:id="1384" w:name="_MCCTEMPBM_CRPT71230613___4"/>
            <w:bookmarkStart w:id="1385" w:name="_MCCTEMPBM_CRPT71230612___4"/>
            <w:bookmarkStart w:id="1386" w:name="_MCCTEMPBM_CRPT71230614___4"/>
            <w:bookmarkStart w:id="1387" w:name="_MCCTEMPBM_CRPT71230615___4"/>
            <w:bookmarkEnd w:id="1384"/>
            <w:bookmarkEnd w:id="1385"/>
            <w:bookmarkEnd w:id="1386"/>
            <w:bookmarkEnd w:id="1387"/>
            <w:r>
              <w:rPr/>
              <w:t>135</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TLV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Quality of Service Profile</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7.7.34</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lang w:val="en-US"/>
              </w:rPr>
              <w:t>Variable</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val="en-US"/>
              </w:rPr>
            </w:pPr>
            <w:r>
              <w:rPr>
                <w:lang w:val="en-US"/>
              </w:rPr>
              <w:t>Not Applicable</w:t>
            </w:r>
          </w:p>
        </w:tc>
      </w:tr>
      <w:tr>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bookmarkStart w:id="1388" w:name="_MCCTEMPBM_CRPT71230614___4"/>
            <w:bookmarkStart w:id="1389" w:name="_MCCTEMPBM_CRPT71230615___4"/>
            <w:bookmarkStart w:id="1390" w:name="_MCCTEMPBM_CRPT71230617___4"/>
            <w:bookmarkStart w:id="1391" w:name="_MCCTEMPBM_CRPT71230616___4"/>
            <w:bookmarkEnd w:id="1388"/>
            <w:bookmarkEnd w:id="1389"/>
            <w:bookmarkEnd w:id="1390"/>
            <w:bookmarkEnd w:id="1391"/>
            <w:r>
              <w:rPr/>
              <w:t>136</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TLV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Authentication Quintuplet</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7.7.35</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lang w:val="en-US"/>
              </w:rPr>
              <w:t>Variable</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val="en-US"/>
              </w:rPr>
            </w:pPr>
            <w:r>
              <w:rPr>
                <w:lang w:val="en-US"/>
              </w:rPr>
              <w:t>Not Applicable</w:t>
            </w:r>
          </w:p>
        </w:tc>
      </w:tr>
      <w:tr>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bookmarkStart w:id="1392" w:name="_MCCTEMPBM_CRPT71230617___4"/>
            <w:bookmarkStart w:id="1393" w:name="_MCCTEMPBM_CRPT71230616___4"/>
            <w:bookmarkStart w:id="1394" w:name="_MCCTEMPBM_CRPT71230618___4"/>
            <w:bookmarkStart w:id="1395" w:name="_MCCTEMPBM_CRPT71230619___4"/>
            <w:bookmarkEnd w:id="1392"/>
            <w:bookmarkEnd w:id="1393"/>
            <w:bookmarkEnd w:id="1394"/>
            <w:bookmarkEnd w:id="1395"/>
            <w:r>
              <w:rPr/>
              <w:t>137</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TLV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Traffic Flow Template</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7.7.36</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lang w:val="en-US"/>
              </w:rPr>
              <w:t>Variable</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val="en-US"/>
              </w:rPr>
            </w:pPr>
            <w:r>
              <w:rPr>
                <w:lang w:val="en-US"/>
              </w:rPr>
              <w:t>Not Applicable</w:t>
            </w:r>
          </w:p>
        </w:tc>
      </w:tr>
      <w:tr>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bookmarkStart w:id="1396" w:name="_MCCTEMPBM_CRPT71230618___4"/>
            <w:bookmarkStart w:id="1397" w:name="_MCCTEMPBM_CRPT71230619___4"/>
            <w:bookmarkStart w:id="1398" w:name="_MCCTEMPBM_CRPT71230621___4"/>
            <w:bookmarkStart w:id="1399" w:name="_MCCTEMPBM_CRPT71230620___4"/>
            <w:bookmarkEnd w:id="1396"/>
            <w:bookmarkEnd w:id="1397"/>
            <w:bookmarkEnd w:id="1398"/>
            <w:bookmarkEnd w:id="1399"/>
            <w:r>
              <w:rPr/>
              <w:t>138</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TLV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Target Identification</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7.7.37</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lang w:val="en-US"/>
              </w:rPr>
              <w:t>Variable</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val="en-US"/>
              </w:rPr>
            </w:pPr>
            <w:r>
              <w:rPr>
                <w:lang w:val="en-US"/>
              </w:rPr>
              <w:t>Not Applicable</w:t>
            </w:r>
          </w:p>
        </w:tc>
      </w:tr>
      <w:tr>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bookmarkStart w:id="1400" w:name="_MCCTEMPBM_CRPT71230621___4"/>
            <w:bookmarkStart w:id="1401" w:name="_MCCTEMPBM_CRPT71230620___4"/>
            <w:bookmarkStart w:id="1402" w:name="_MCCTEMPBM_CRPT71230623___4"/>
            <w:bookmarkStart w:id="1403" w:name="_MCCTEMPBM_CRPT71230622___4"/>
            <w:bookmarkEnd w:id="1400"/>
            <w:bookmarkEnd w:id="1401"/>
            <w:bookmarkEnd w:id="1402"/>
            <w:bookmarkEnd w:id="1403"/>
            <w:r>
              <w:rPr/>
              <w:t>139</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TLV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UTRAN Transparent Container</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7.7.38</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lang w:val="en-US"/>
              </w:rPr>
              <w:t>Variable</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val="en-US"/>
              </w:rPr>
            </w:pPr>
            <w:r>
              <w:rPr>
                <w:lang w:val="en-US"/>
              </w:rPr>
              <w:t>Not Applicable</w:t>
            </w:r>
          </w:p>
        </w:tc>
      </w:tr>
      <w:tr>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bookmarkStart w:id="1404" w:name="_MCCTEMPBM_CRPT71230623___4"/>
            <w:bookmarkStart w:id="1405" w:name="_MCCTEMPBM_CRPT71230622___4"/>
            <w:bookmarkStart w:id="1406" w:name="_MCCTEMPBM_CRPT71230625___4"/>
            <w:bookmarkStart w:id="1407" w:name="_MCCTEMPBM_CRPT71230624___4"/>
            <w:bookmarkEnd w:id="1404"/>
            <w:bookmarkEnd w:id="1405"/>
            <w:bookmarkEnd w:id="1406"/>
            <w:bookmarkEnd w:id="1407"/>
            <w:r>
              <w:rPr/>
              <w:t>140</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TLV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RAB Setup Information</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7.7.39</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lang w:val="en-US"/>
              </w:rPr>
              <w:t>Variable</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val="en-US"/>
              </w:rPr>
            </w:pPr>
            <w:r>
              <w:rPr>
                <w:lang w:val="en-US"/>
              </w:rPr>
              <w:t>Not Applicable</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bookmarkStart w:id="1408" w:name="_MCCTEMPBM_CRPT71230625___4"/>
            <w:bookmarkStart w:id="1409" w:name="_MCCTEMPBM_CRPT71230624___4"/>
            <w:bookmarkStart w:id="1410" w:name="_MCCTEMPBM_CRPT71230627___4"/>
            <w:bookmarkStart w:id="1411" w:name="_MCCTEMPBM_CRPT71230626___4"/>
            <w:bookmarkEnd w:id="1408"/>
            <w:bookmarkEnd w:id="1409"/>
            <w:bookmarkEnd w:id="1410"/>
            <w:bookmarkEnd w:id="1411"/>
            <w:r>
              <w:rPr/>
              <w:t>141</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TLV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Extension Header Type List</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7.7.40</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lang w:val="en-US"/>
              </w:rPr>
              <w:t>Variable</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val="en-US"/>
              </w:rPr>
            </w:pPr>
            <w:r>
              <w:rPr>
                <w:lang w:val="en-US"/>
              </w:rPr>
              <w:t>Not Applicable</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bookmarkStart w:id="1412" w:name="_MCCTEMPBM_CRPT71230627___4"/>
            <w:bookmarkStart w:id="1413" w:name="_MCCTEMPBM_CRPT71230626___4"/>
            <w:bookmarkStart w:id="1414" w:name="_MCCTEMPBM_CRPT71230629___4"/>
            <w:bookmarkStart w:id="1415" w:name="_MCCTEMPBM_CRPT71230628___4"/>
            <w:bookmarkEnd w:id="1412"/>
            <w:bookmarkEnd w:id="1413"/>
            <w:bookmarkEnd w:id="1414"/>
            <w:bookmarkEnd w:id="1415"/>
            <w:r>
              <w:rPr/>
              <w:t>142</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TLV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Trigger Id</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7.7.41</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lang w:val="en-US"/>
              </w:rPr>
              <w:t>Variable</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val="en-US"/>
              </w:rPr>
            </w:pPr>
            <w:r>
              <w:rPr>
                <w:lang w:val="en-US"/>
              </w:rPr>
              <w:t>Not Applicable</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bookmarkStart w:id="1416" w:name="_MCCTEMPBM_CRPT71230629___4"/>
            <w:bookmarkStart w:id="1417" w:name="_MCCTEMPBM_CRPT71230628___4"/>
            <w:bookmarkStart w:id="1418" w:name="_MCCTEMPBM_CRPT71230631___4"/>
            <w:bookmarkStart w:id="1419" w:name="_MCCTEMPBM_CRPT71230630___4"/>
            <w:bookmarkEnd w:id="1416"/>
            <w:bookmarkEnd w:id="1417"/>
            <w:bookmarkEnd w:id="1418"/>
            <w:bookmarkEnd w:id="1419"/>
            <w:r>
              <w:rPr/>
              <w:t>143</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TLV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OMC Identity</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7.7.42</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lang w:val="en-US"/>
              </w:rPr>
              <w:t>Variable</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val="en-US"/>
              </w:rPr>
            </w:pPr>
            <w:r>
              <w:rPr>
                <w:lang w:val="en-US"/>
              </w:rPr>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bookmarkStart w:id="1420" w:name="_MCCTEMPBM_CRPT71230631___4"/>
            <w:bookmarkStart w:id="1421" w:name="_MCCTEMPBM_CRPT71230630___4"/>
            <w:bookmarkStart w:id="1422" w:name="_MCCTEMPBM_CRPT71230633___4"/>
            <w:bookmarkStart w:id="1423" w:name="_MCCTEMPBM_CRPT71230632___4"/>
            <w:bookmarkEnd w:id="1420"/>
            <w:bookmarkEnd w:id="1421"/>
            <w:bookmarkEnd w:id="1422"/>
            <w:bookmarkEnd w:id="1423"/>
            <w:r>
              <w:rPr/>
              <w:t>144</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TLV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RAN Transparent Container</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7.7.43</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lang w:val="en-US"/>
              </w:rPr>
              <w:t>Variable</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val="en-US"/>
              </w:rPr>
            </w:pPr>
            <w:r>
              <w:rPr>
                <w:lang w:val="en-US"/>
              </w:rPr>
              <w:t>Not Applicable</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bookmarkStart w:id="1424" w:name="_MCCTEMPBM_CRPT71230633___4"/>
            <w:bookmarkStart w:id="1425" w:name="_MCCTEMPBM_CRPT71230632___4"/>
            <w:bookmarkStart w:id="1426" w:name="_MCCTEMPBM_CRPT71230634___4"/>
            <w:bookmarkStart w:id="1427" w:name="_MCCTEMPBM_CRPT71230635___4"/>
            <w:bookmarkEnd w:id="1424"/>
            <w:bookmarkEnd w:id="1425"/>
            <w:bookmarkEnd w:id="1426"/>
            <w:bookmarkEnd w:id="1427"/>
            <w:r>
              <w:rPr/>
              <w:t>145</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TLV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PDP Context Prioritization</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7.7.45</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Fixed</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0</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bookmarkStart w:id="1428" w:name="_MCCTEMPBM_CRPT71230634___4"/>
            <w:bookmarkStart w:id="1429" w:name="_MCCTEMPBM_CRPT71230635___4"/>
            <w:bookmarkStart w:id="1430" w:name="_MCCTEMPBM_CRPT71230637___4"/>
            <w:bookmarkStart w:id="1431" w:name="_MCCTEMPBM_CRPT71230636___4"/>
            <w:bookmarkEnd w:id="1428"/>
            <w:bookmarkEnd w:id="1429"/>
            <w:bookmarkEnd w:id="1430"/>
            <w:bookmarkEnd w:id="1431"/>
            <w:r>
              <w:rPr/>
              <w:t>146</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TLV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Additional RAB Setup Information</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7.7.45A</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lang w:val="en-US"/>
              </w:rPr>
              <w:t>Variable</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val="en-US"/>
              </w:rPr>
            </w:pPr>
            <w:r>
              <w:rPr>
                <w:lang w:val="en-US"/>
              </w:rPr>
              <w:t>Not Applicable</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bookmarkStart w:id="1432" w:name="_MCCTEMPBM_CRPT71230637___4"/>
            <w:bookmarkStart w:id="1433" w:name="_MCCTEMPBM_CRPT71230636___4"/>
            <w:bookmarkStart w:id="1434" w:name="_MCCTEMPBM_CRPT71230639___4"/>
            <w:bookmarkStart w:id="1435" w:name="_MCCTEMPBM_CRPT71230638___4"/>
            <w:bookmarkEnd w:id="1432"/>
            <w:bookmarkEnd w:id="1433"/>
            <w:bookmarkEnd w:id="1434"/>
            <w:bookmarkEnd w:id="1435"/>
            <w:r>
              <w:rPr/>
              <w:t>147</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TLV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SGSN Number</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7.7.47</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lang w:val="en-US"/>
              </w:rPr>
              <w:t>Variable</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val="en-US"/>
              </w:rPr>
            </w:pPr>
            <w:r>
              <w:rPr>
                <w:lang w:val="en-US"/>
              </w:rPr>
              <w:t>Not Applicable</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bookmarkStart w:id="1436" w:name="_MCCTEMPBM_CRPT71230639___4"/>
            <w:bookmarkStart w:id="1437" w:name="_MCCTEMPBM_CRPT71230638___4"/>
            <w:bookmarkStart w:id="1438" w:name="_MCCTEMPBM_CRPT71230641___4"/>
            <w:bookmarkStart w:id="1439" w:name="_MCCTEMPBM_CRPT71230640___4"/>
            <w:bookmarkEnd w:id="1436"/>
            <w:bookmarkEnd w:id="1437"/>
            <w:bookmarkEnd w:id="1438"/>
            <w:bookmarkEnd w:id="1439"/>
            <w:r>
              <w:rPr/>
              <w:t>148</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TLV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Common Flags</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7.7.48</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Fixed</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1</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bookmarkStart w:id="1440" w:name="_MCCTEMPBM_CRPT71230641___4"/>
            <w:bookmarkStart w:id="1441" w:name="_MCCTEMPBM_CRPT71230640___4"/>
            <w:bookmarkStart w:id="1442" w:name="_MCCTEMPBM_CRPT71230643___4"/>
            <w:bookmarkStart w:id="1443" w:name="_MCCTEMPBM_CRPT71230642___4"/>
            <w:bookmarkEnd w:id="1440"/>
            <w:bookmarkEnd w:id="1441"/>
            <w:bookmarkEnd w:id="1442"/>
            <w:bookmarkEnd w:id="1443"/>
            <w:r>
              <w:rPr/>
              <w:t>149</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TLV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APN Restriction</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7.7.49</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Fixed</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1</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bookmarkStart w:id="1444" w:name="_MCCTEMPBM_CRPT71230643___4"/>
            <w:bookmarkStart w:id="1445" w:name="_MCCTEMPBM_CRPT71230642___4"/>
            <w:bookmarkStart w:id="1446" w:name="_MCCTEMPBM_CRPT71230645___4"/>
            <w:bookmarkStart w:id="1447" w:name="_MCCTEMPBM_CRPT71230644___4"/>
            <w:bookmarkEnd w:id="1444"/>
            <w:bookmarkEnd w:id="1445"/>
            <w:bookmarkEnd w:id="1446"/>
            <w:bookmarkEnd w:id="1447"/>
            <w:r>
              <w:rPr>
                <w:lang w:eastAsia="ja-JP"/>
              </w:rPr>
              <w:t>150</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lang w:eastAsia="ja-JP"/>
              </w:rPr>
              <w:t>TLV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Radio Priority LCS</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7.7.25B</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Fixed</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1</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bookmarkStart w:id="1448" w:name="_MCCTEMPBM_CRPT71230645___4"/>
            <w:bookmarkStart w:id="1449" w:name="_MCCTEMPBM_CRPT71230644___4"/>
            <w:bookmarkStart w:id="1450" w:name="_MCCTEMPBM_CRPT71230647___4"/>
            <w:bookmarkStart w:id="1451" w:name="_MCCTEMPBM_CRPT71230646___4"/>
            <w:bookmarkEnd w:id="1448"/>
            <w:bookmarkEnd w:id="1449"/>
            <w:bookmarkEnd w:id="1450"/>
            <w:bookmarkEnd w:id="1451"/>
            <w:r>
              <w:rPr/>
              <w:t>151</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TLV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RAT Type</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7.7.50</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Fixed</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1</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bookmarkStart w:id="1452" w:name="_MCCTEMPBM_CRPT71230647___4"/>
            <w:bookmarkStart w:id="1453" w:name="_MCCTEMPBM_CRPT71230646___4"/>
            <w:bookmarkStart w:id="1454" w:name="_MCCTEMPBM_CRPT71230649___4"/>
            <w:bookmarkStart w:id="1455" w:name="_MCCTEMPBM_CRPT71230648___4"/>
            <w:bookmarkEnd w:id="1452"/>
            <w:bookmarkEnd w:id="1453"/>
            <w:bookmarkEnd w:id="1454"/>
            <w:bookmarkEnd w:id="1455"/>
            <w:r>
              <w:rPr/>
              <w:t>152</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TLV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User Location Information</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7.7.51</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lang w:val="en-US"/>
              </w:rPr>
              <w:t>Variable</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val="en-US"/>
              </w:rPr>
            </w:pPr>
            <w:r>
              <w:rPr>
                <w:lang w:val="en-US"/>
              </w:rPr>
              <w:t>Not Applicable</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bookmarkStart w:id="1456" w:name="_MCCTEMPBM_CRPT71230649___4"/>
            <w:bookmarkStart w:id="1457" w:name="_MCCTEMPBM_CRPT71230648___4"/>
            <w:bookmarkStart w:id="1458" w:name="_MCCTEMPBM_CRPT71230651___4"/>
            <w:bookmarkStart w:id="1459" w:name="_MCCTEMPBM_CRPT71230650___4"/>
            <w:bookmarkEnd w:id="1456"/>
            <w:bookmarkEnd w:id="1457"/>
            <w:bookmarkEnd w:id="1458"/>
            <w:bookmarkEnd w:id="1459"/>
            <w:r>
              <w:rPr/>
              <w:t>153</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TLV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MS Time Zone</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7.7.52</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Fixed</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1</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bookmarkStart w:id="1460" w:name="_MCCTEMPBM_CRPT71230651___4"/>
            <w:bookmarkStart w:id="1461" w:name="_MCCTEMPBM_CRPT71230650___4"/>
            <w:bookmarkStart w:id="1462" w:name="_MCCTEMPBM_CRPT71230653___4"/>
            <w:bookmarkStart w:id="1463" w:name="_MCCTEMPBM_CRPT71230652___4"/>
            <w:bookmarkEnd w:id="1460"/>
            <w:bookmarkEnd w:id="1461"/>
            <w:bookmarkEnd w:id="1462"/>
            <w:bookmarkEnd w:id="1463"/>
            <w:r>
              <w:rPr/>
              <w:t>154</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TLV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IMEI(SV)</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7.7.53</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Fixed</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8</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bookmarkStart w:id="1464" w:name="_MCCTEMPBM_CRPT71230653___4"/>
            <w:bookmarkStart w:id="1465" w:name="_MCCTEMPBM_CRPT71230652___4"/>
            <w:bookmarkStart w:id="1466" w:name="_MCCTEMPBM_CRPT71230655___4"/>
            <w:bookmarkStart w:id="1467" w:name="_MCCTEMPBM_CRPT71230654___4"/>
            <w:bookmarkEnd w:id="1464"/>
            <w:bookmarkEnd w:id="1465"/>
            <w:bookmarkEnd w:id="1466"/>
            <w:bookmarkEnd w:id="1467"/>
            <w:r>
              <w:rPr/>
              <w:t>155</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TLV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CAMEL Charging Information Container</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7.7.54</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lang w:val="en-US"/>
              </w:rPr>
              <w:t>Variable</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val="en-US"/>
              </w:rPr>
            </w:pPr>
            <w:r>
              <w:rPr>
                <w:lang w:val="en-US"/>
              </w:rPr>
              <w:t>Not Applicable</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eastAsia="ja-JP"/>
              </w:rPr>
            </w:pPr>
            <w:bookmarkStart w:id="1468" w:name="_MCCTEMPBM_CRPT71230655___4"/>
            <w:bookmarkStart w:id="1469" w:name="_MCCTEMPBM_CRPT71230654___4"/>
            <w:bookmarkStart w:id="1470" w:name="_MCCTEMPBM_CRPT71230657___4"/>
            <w:bookmarkStart w:id="1471" w:name="_MCCTEMPBM_CRPT71230656___4"/>
            <w:bookmarkEnd w:id="1468"/>
            <w:bookmarkEnd w:id="1469"/>
            <w:bookmarkEnd w:id="1470"/>
            <w:bookmarkEnd w:id="1471"/>
            <w:r>
              <w:rPr>
                <w:lang w:eastAsia="ja-JP"/>
              </w:rPr>
              <w:t>156</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eastAsia="ja-JP"/>
              </w:rPr>
            </w:pPr>
            <w:r>
              <w:rPr>
                <w:lang w:eastAsia="ja-JP"/>
              </w:rPr>
              <w:t>TLV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lang w:eastAsia="ja-JP"/>
              </w:rPr>
            </w:pPr>
            <w:r>
              <w:rPr>
                <w:lang w:eastAsia="ja-JP"/>
              </w:rPr>
              <w:t>MBMS UE Context</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lang w:eastAsia="ja-JP"/>
              </w:rPr>
            </w:pPr>
            <w:r>
              <w:rPr>
                <w:lang w:eastAsia="ja-JP"/>
              </w:rPr>
              <w:t>7.7.55</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eastAsia="ja-JP"/>
              </w:rPr>
            </w:pPr>
            <w:r>
              <w:rPr>
                <w:lang w:val="en-US"/>
              </w:rPr>
              <w:t>Variable</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val="en-US"/>
              </w:rPr>
            </w:pPr>
            <w:r>
              <w:rPr>
                <w:lang w:val="en-US"/>
              </w:rPr>
              <w:t>Not Applicable</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eastAsia="ja-JP"/>
              </w:rPr>
            </w:pPr>
            <w:bookmarkStart w:id="1472" w:name="_MCCTEMPBM_CRPT71230657___4"/>
            <w:bookmarkStart w:id="1473" w:name="_MCCTEMPBM_CRPT71230656___4"/>
            <w:bookmarkStart w:id="1474" w:name="_MCCTEMPBM_CRPT71230659___4"/>
            <w:bookmarkStart w:id="1475" w:name="_MCCTEMPBM_CRPT71230658___4"/>
            <w:bookmarkEnd w:id="1472"/>
            <w:bookmarkEnd w:id="1473"/>
            <w:bookmarkEnd w:id="1474"/>
            <w:bookmarkEnd w:id="1475"/>
            <w:r>
              <w:rPr>
                <w:lang w:eastAsia="ja-JP"/>
              </w:rPr>
              <w:t>157</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eastAsia="ja-JP"/>
              </w:rPr>
            </w:pPr>
            <w:r>
              <w:rPr>
                <w:lang w:eastAsia="ja-JP"/>
              </w:rPr>
              <w:t>TLV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lang w:eastAsia="ja-JP"/>
              </w:rPr>
            </w:pPr>
            <w:r>
              <w:rPr>
                <w:lang w:eastAsia="ja-JP"/>
              </w:rPr>
              <w:t>Temporary Mobile Group Identity (TMGI)</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lang w:eastAsia="ja-JP"/>
              </w:rPr>
            </w:pPr>
            <w:r>
              <w:rPr>
                <w:lang w:eastAsia="ja-JP"/>
              </w:rPr>
              <w:t>7.7.56</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eastAsia="ja-JP"/>
              </w:rPr>
            </w:pPr>
            <w:r>
              <w:rPr/>
              <w:t>Fixed</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6</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eastAsia="ja-JP"/>
              </w:rPr>
            </w:pPr>
            <w:bookmarkStart w:id="1476" w:name="_MCCTEMPBM_CRPT71230659___4"/>
            <w:bookmarkStart w:id="1477" w:name="_MCCTEMPBM_CRPT71230658___4"/>
            <w:bookmarkStart w:id="1478" w:name="_MCCTEMPBM_CRPT71230660___4"/>
            <w:bookmarkStart w:id="1479" w:name="_MCCTEMPBM_CRPT71230661___4"/>
            <w:bookmarkEnd w:id="1476"/>
            <w:bookmarkEnd w:id="1477"/>
            <w:bookmarkEnd w:id="1478"/>
            <w:bookmarkEnd w:id="1479"/>
            <w:r>
              <w:rPr>
                <w:lang w:eastAsia="ja-JP"/>
              </w:rPr>
              <w:t>158</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eastAsia="ja-JP"/>
              </w:rPr>
            </w:pPr>
            <w:r>
              <w:rPr>
                <w:lang w:eastAsia="ja-JP"/>
              </w:rPr>
              <w:t>TLV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lang w:eastAsia="ja-JP"/>
              </w:rPr>
            </w:pPr>
            <w:r>
              <w:rPr>
                <w:lang w:eastAsia="ja-JP"/>
              </w:rPr>
              <w:t>RIM Routing Address</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lang w:eastAsia="ja-JP"/>
              </w:rPr>
            </w:pPr>
            <w:r>
              <w:rPr>
                <w:lang w:eastAsia="ja-JP"/>
              </w:rPr>
              <w:t>7.7.57</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eastAsia="ja-JP"/>
              </w:rPr>
            </w:pPr>
            <w:r>
              <w:rPr>
                <w:lang w:val="en-US"/>
              </w:rPr>
              <w:t>Variable</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val="en-US"/>
              </w:rPr>
            </w:pPr>
            <w:r>
              <w:rPr>
                <w:lang w:val="en-US"/>
              </w:rPr>
              <w:t>Not Applicable</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eastAsia="ja-JP"/>
              </w:rPr>
            </w:pPr>
            <w:bookmarkStart w:id="1480" w:name="_MCCTEMPBM_CRPT71230660___4"/>
            <w:bookmarkStart w:id="1481" w:name="_MCCTEMPBM_CRPT71230661___4"/>
            <w:bookmarkStart w:id="1482" w:name="_MCCTEMPBM_CRPT71230663___4"/>
            <w:bookmarkStart w:id="1483" w:name="_MCCTEMPBM_CRPT71230662___4"/>
            <w:bookmarkEnd w:id="1480"/>
            <w:bookmarkEnd w:id="1481"/>
            <w:bookmarkEnd w:id="1482"/>
            <w:bookmarkEnd w:id="1483"/>
            <w:r>
              <w:rPr>
                <w:lang w:eastAsia="ja-JP"/>
              </w:rPr>
              <w:t>159</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eastAsia="ja-JP"/>
              </w:rPr>
            </w:pPr>
            <w:r>
              <w:rPr>
                <w:lang w:eastAsia="ja-JP"/>
              </w:rPr>
              <w:t>TLV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lang w:eastAsia="ja-JP"/>
              </w:rPr>
            </w:pPr>
            <w:r>
              <w:rPr/>
              <w:t>MBMS Protocol Configuration Options</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lang w:eastAsia="ja-JP"/>
              </w:rPr>
            </w:pPr>
            <w:r>
              <w:rPr>
                <w:lang w:eastAsia="ja-JP"/>
              </w:rPr>
              <w:t>7.7.58</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eastAsia="ja-JP"/>
              </w:rPr>
            </w:pPr>
            <w:r>
              <w:rPr>
                <w:lang w:val="en-US"/>
              </w:rPr>
              <w:t>Variable</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val="en-US"/>
              </w:rPr>
            </w:pPr>
            <w:r>
              <w:rPr>
                <w:lang w:val="en-US"/>
              </w:rPr>
              <w:t>Not Applicable</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eastAsia="ja-JP"/>
              </w:rPr>
            </w:pPr>
            <w:bookmarkStart w:id="1484" w:name="_MCCTEMPBM_CRPT71230663___4"/>
            <w:bookmarkStart w:id="1485" w:name="_MCCTEMPBM_CRPT71230662___4"/>
            <w:bookmarkStart w:id="1486" w:name="_MCCTEMPBM_CRPT71230665___4"/>
            <w:bookmarkStart w:id="1487" w:name="_MCCTEMPBM_CRPT71230664___4"/>
            <w:bookmarkEnd w:id="1484"/>
            <w:bookmarkEnd w:id="1485"/>
            <w:bookmarkEnd w:id="1486"/>
            <w:bookmarkEnd w:id="1487"/>
            <w:r>
              <w:rPr>
                <w:lang w:eastAsia="ja-JP"/>
              </w:rPr>
              <w:t>160</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eastAsia="ja-JP"/>
              </w:rPr>
            </w:pPr>
            <w:r>
              <w:rPr>
                <w:lang w:eastAsia="ja-JP"/>
              </w:rPr>
              <w:t>TLV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lang w:eastAsia="ja-JP"/>
              </w:rPr>
              <w:t>MBMS Service Area</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lang w:eastAsia="ja-JP"/>
              </w:rPr>
            </w:pPr>
            <w:r>
              <w:rPr>
                <w:lang w:eastAsia="ja-JP"/>
              </w:rPr>
              <w:t>7.7.60</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eastAsia="ja-JP"/>
              </w:rPr>
            </w:pPr>
            <w:r>
              <w:rPr>
                <w:lang w:val="en-US"/>
              </w:rPr>
              <w:t>Variable</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val="en-US"/>
              </w:rPr>
            </w:pPr>
            <w:r>
              <w:rPr>
                <w:lang w:val="en-US"/>
              </w:rPr>
              <w:t>Not Applicable</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eastAsia="ja-JP"/>
              </w:rPr>
            </w:pPr>
            <w:bookmarkStart w:id="1488" w:name="_MCCTEMPBM_CRPT71230665___4"/>
            <w:bookmarkStart w:id="1489" w:name="_MCCTEMPBM_CRPT71230664___4"/>
            <w:bookmarkStart w:id="1490" w:name="_MCCTEMPBM_CRPT71230667___4"/>
            <w:bookmarkStart w:id="1491" w:name="_MCCTEMPBM_CRPT71230666___4"/>
            <w:bookmarkEnd w:id="1488"/>
            <w:bookmarkEnd w:id="1489"/>
            <w:bookmarkEnd w:id="1490"/>
            <w:bookmarkEnd w:id="1491"/>
            <w:r>
              <w:rPr>
                <w:lang w:eastAsia="ja-JP"/>
              </w:rPr>
              <w:t>161</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eastAsia="ja-JP"/>
              </w:rPr>
            </w:pPr>
            <w:r>
              <w:rPr>
                <w:lang w:eastAsia="ja-JP"/>
              </w:rPr>
              <w:t>TLV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lang w:val="fr-FR"/>
              </w:rPr>
            </w:pPr>
            <w:r>
              <w:rPr>
                <w:lang w:val="fr-FR" w:eastAsia="zh-CN"/>
              </w:rPr>
              <w:t>Source RNC PDCP context info</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lang w:val="fr-FR" w:eastAsia="ja-JP"/>
              </w:rPr>
            </w:pPr>
            <w:r>
              <w:rPr>
                <w:lang w:val="fr-FR" w:eastAsia="ja-JP"/>
              </w:rPr>
              <w:t>7.7.61</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val="fr-FR" w:eastAsia="ja-JP"/>
              </w:rPr>
            </w:pPr>
            <w:r>
              <w:rPr>
                <w:lang w:val="en-US"/>
              </w:rPr>
              <w:t>Variable</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val="en-US"/>
              </w:rPr>
            </w:pPr>
            <w:r>
              <w:rPr>
                <w:lang w:val="en-US"/>
              </w:rPr>
              <w:t>Not Applicable</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eastAsia="ja-JP"/>
              </w:rPr>
            </w:pPr>
            <w:bookmarkStart w:id="1492" w:name="_MCCTEMPBM_CRPT71230667___4"/>
            <w:bookmarkStart w:id="1493" w:name="_MCCTEMPBM_CRPT71230666___4"/>
            <w:bookmarkStart w:id="1494" w:name="_MCCTEMPBM_CRPT71230669___4"/>
            <w:bookmarkStart w:id="1495" w:name="_MCCTEMPBM_CRPT71230668___4"/>
            <w:bookmarkEnd w:id="1492"/>
            <w:bookmarkEnd w:id="1493"/>
            <w:bookmarkEnd w:id="1494"/>
            <w:bookmarkEnd w:id="1495"/>
            <w:r>
              <w:rPr>
                <w:lang w:eastAsia="ja-JP"/>
              </w:rPr>
              <w:t>162</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eastAsia="ja-JP"/>
              </w:rPr>
            </w:pPr>
            <w:r>
              <w:rPr>
                <w:lang w:eastAsia="ja-JP"/>
              </w:rPr>
              <w:t>TLV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lang w:val="fr-FR" w:eastAsia="zh-CN"/>
              </w:rPr>
            </w:pPr>
            <w:r>
              <w:rPr/>
              <w:t>Additional Trace Info</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lang w:val="fr-FR" w:eastAsia="ja-JP"/>
              </w:rPr>
            </w:pPr>
            <w:r>
              <w:rPr>
                <w:lang w:val="fr-FR" w:eastAsia="ja-JP"/>
              </w:rPr>
              <w:t>7.7.62</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val="fr-FR" w:eastAsia="ja-JP"/>
              </w:rPr>
            </w:pPr>
            <w:r>
              <w:rPr/>
              <w:t>Fixed</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9</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eastAsia="ja-JP"/>
              </w:rPr>
            </w:pPr>
            <w:bookmarkStart w:id="1496" w:name="_MCCTEMPBM_CRPT71230669___4"/>
            <w:bookmarkStart w:id="1497" w:name="_MCCTEMPBM_CRPT71230668___4"/>
            <w:bookmarkStart w:id="1498" w:name="_MCCTEMPBM_CRPT71230671___4"/>
            <w:bookmarkStart w:id="1499" w:name="_MCCTEMPBM_CRPT71230670___4"/>
            <w:bookmarkEnd w:id="1496"/>
            <w:bookmarkEnd w:id="1497"/>
            <w:bookmarkEnd w:id="1498"/>
            <w:bookmarkEnd w:id="1499"/>
            <w:r>
              <w:rPr>
                <w:lang w:eastAsia="ja-JP"/>
              </w:rPr>
              <w:t>163</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eastAsia="ja-JP"/>
              </w:rPr>
            </w:pPr>
            <w:r>
              <w:rPr>
                <w:lang w:eastAsia="ja-JP"/>
              </w:rPr>
              <w:t>TLV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Hop Counter</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lang w:val="fr-FR" w:eastAsia="ja-JP"/>
              </w:rPr>
            </w:pPr>
            <w:r>
              <w:rPr>
                <w:lang w:val="fr-FR" w:eastAsia="ja-JP"/>
              </w:rPr>
              <w:t>7.7.63</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val="fr-FR" w:eastAsia="ja-JP"/>
              </w:rPr>
            </w:pPr>
            <w:r>
              <w:rPr/>
              <w:t>Fixed</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1</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eastAsia="ja-JP"/>
              </w:rPr>
            </w:pPr>
            <w:bookmarkStart w:id="1500" w:name="_MCCTEMPBM_CRPT71230671___4"/>
            <w:bookmarkStart w:id="1501" w:name="_MCCTEMPBM_CRPT71230670___4"/>
            <w:bookmarkStart w:id="1502" w:name="_MCCTEMPBM_CRPT71230673___4"/>
            <w:bookmarkStart w:id="1503" w:name="_MCCTEMPBM_CRPT71230672___4"/>
            <w:bookmarkEnd w:id="1500"/>
            <w:bookmarkEnd w:id="1501"/>
            <w:bookmarkEnd w:id="1502"/>
            <w:bookmarkEnd w:id="1503"/>
            <w:r>
              <w:rPr>
                <w:lang w:eastAsia="ja-JP"/>
              </w:rPr>
              <w:t>164</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eastAsia="ja-JP"/>
              </w:rPr>
            </w:pPr>
            <w:r>
              <w:rPr>
                <w:lang w:eastAsia="ja-JP"/>
              </w:rPr>
              <w:t>TLV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lang w:eastAsia="ja-JP"/>
              </w:rPr>
              <w:t>Selected PLMN ID</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lang w:val="fr-FR" w:eastAsia="ja-JP"/>
              </w:rPr>
            </w:pPr>
            <w:r>
              <w:rPr>
                <w:lang w:val="fr-FR" w:eastAsia="ja-JP"/>
              </w:rPr>
              <w:t>7.7.64</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val="fr-FR" w:eastAsia="ja-JP"/>
              </w:rPr>
            </w:pPr>
            <w:r>
              <w:rPr/>
              <w:t>Fixed</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3</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eastAsia="ja-JP"/>
              </w:rPr>
            </w:pPr>
            <w:bookmarkStart w:id="1504" w:name="_MCCTEMPBM_CRPT71230673___4"/>
            <w:bookmarkStart w:id="1505" w:name="_MCCTEMPBM_CRPT71230672___4"/>
            <w:bookmarkStart w:id="1506" w:name="_MCCTEMPBM_CRPT71230675___4"/>
            <w:bookmarkStart w:id="1507" w:name="_MCCTEMPBM_CRPT71230674___4"/>
            <w:bookmarkEnd w:id="1504"/>
            <w:bookmarkEnd w:id="1505"/>
            <w:bookmarkEnd w:id="1506"/>
            <w:bookmarkEnd w:id="1507"/>
            <w:r>
              <w:rPr>
                <w:lang w:eastAsia="ja-JP"/>
              </w:rPr>
              <w:t>165</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eastAsia="ja-JP"/>
              </w:rPr>
            </w:pPr>
            <w:r>
              <w:rPr>
                <w:lang w:eastAsia="ja-JP"/>
              </w:rPr>
              <w:t>TLV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lang w:eastAsia="ja-JP"/>
              </w:rPr>
            </w:pPr>
            <w:r>
              <w:rPr>
                <w:lang w:eastAsia="ja-JP"/>
              </w:rPr>
              <w:t>MBMS Session Identifier</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lang w:val="fr-FR" w:eastAsia="ja-JP"/>
              </w:rPr>
            </w:pPr>
            <w:r>
              <w:rPr>
                <w:lang w:val="fr-FR" w:eastAsia="ja-JP"/>
              </w:rPr>
              <w:t>7.7.65</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val="fr-FR" w:eastAsia="ja-JP"/>
              </w:rPr>
            </w:pPr>
            <w:r>
              <w:rPr/>
              <w:t>Fixed</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1</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eastAsia="ja-JP"/>
              </w:rPr>
            </w:pPr>
            <w:bookmarkStart w:id="1508" w:name="_MCCTEMPBM_CRPT71230675___4"/>
            <w:bookmarkStart w:id="1509" w:name="_MCCTEMPBM_CRPT71230674___4"/>
            <w:bookmarkStart w:id="1510" w:name="_MCCTEMPBM_CRPT71230677___4"/>
            <w:bookmarkStart w:id="1511" w:name="_MCCTEMPBM_CRPT71230676___4"/>
            <w:bookmarkEnd w:id="1508"/>
            <w:bookmarkEnd w:id="1509"/>
            <w:bookmarkEnd w:id="1510"/>
            <w:bookmarkEnd w:id="1511"/>
            <w:r>
              <w:rPr>
                <w:lang w:eastAsia="ja-JP"/>
              </w:rPr>
              <w:t>166</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eastAsia="ja-JP"/>
              </w:rPr>
            </w:pPr>
            <w:r>
              <w:rPr>
                <w:lang w:eastAsia="ja-JP"/>
              </w:rPr>
              <w:t>TLV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lang w:eastAsia="ja-JP"/>
              </w:rPr>
            </w:pPr>
            <w:r>
              <w:rPr>
                <w:lang w:eastAsia="ja-JP"/>
              </w:rPr>
              <w:t>MBMS 2G/3G Indicator</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lang w:val="fr-FR" w:eastAsia="ja-JP"/>
              </w:rPr>
            </w:pPr>
            <w:r>
              <w:rPr>
                <w:lang w:val="fr-FR" w:eastAsia="ja-JP"/>
              </w:rPr>
              <w:t>7.7.66</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val="fr-FR" w:eastAsia="ja-JP"/>
              </w:rPr>
            </w:pPr>
            <w:r>
              <w:rPr/>
              <w:t>Fixed</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1</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eastAsia="ja-JP"/>
              </w:rPr>
            </w:pPr>
            <w:bookmarkStart w:id="1512" w:name="_MCCTEMPBM_CRPT71230677___4"/>
            <w:bookmarkStart w:id="1513" w:name="_MCCTEMPBM_CRPT71230676___4"/>
            <w:bookmarkStart w:id="1514" w:name="_MCCTEMPBM_CRPT71230679___4"/>
            <w:bookmarkStart w:id="1515" w:name="_MCCTEMPBM_CRPT71230678___4"/>
            <w:bookmarkEnd w:id="1512"/>
            <w:bookmarkEnd w:id="1513"/>
            <w:bookmarkEnd w:id="1514"/>
            <w:bookmarkEnd w:id="1515"/>
            <w:r>
              <w:rPr>
                <w:lang w:eastAsia="ja-JP"/>
              </w:rPr>
              <w:t>167</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eastAsia="ja-JP"/>
              </w:rPr>
            </w:pPr>
            <w:r>
              <w:rPr>
                <w:lang w:eastAsia="ja-JP"/>
              </w:rPr>
              <w:t>TLV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lang w:eastAsia="ja-JP"/>
              </w:rPr>
            </w:pPr>
            <w:r>
              <w:rPr>
                <w:lang w:eastAsia="ja-JP"/>
              </w:rPr>
              <w:t>Enhanced NSAPI</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lang w:val="fr-FR" w:eastAsia="ja-JP"/>
              </w:rPr>
            </w:pPr>
            <w:r>
              <w:rPr>
                <w:lang w:eastAsia="ja-JP"/>
              </w:rPr>
              <w:t>7.7.67</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eastAsia="ja-JP"/>
              </w:rPr>
            </w:pPr>
            <w:r>
              <w:rPr/>
              <w:t>Fixed</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1</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eastAsia="ja-JP"/>
              </w:rPr>
            </w:pPr>
            <w:bookmarkStart w:id="1516" w:name="_MCCTEMPBM_CRPT71230679___4"/>
            <w:bookmarkStart w:id="1517" w:name="_MCCTEMPBM_CRPT71230678___4"/>
            <w:bookmarkStart w:id="1518" w:name="_MCCTEMPBM_CRPT71230681___4"/>
            <w:bookmarkStart w:id="1519" w:name="_MCCTEMPBM_CRPT71230680___4"/>
            <w:bookmarkEnd w:id="1516"/>
            <w:bookmarkEnd w:id="1517"/>
            <w:bookmarkEnd w:id="1518"/>
            <w:bookmarkEnd w:id="1519"/>
            <w:r>
              <w:rPr>
                <w:lang w:eastAsia="ja-JP"/>
              </w:rPr>
              <w:t>168</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eastAsia="ja-JP"/>
              </w:rPr>
            </w:pPr>
            <w:r>
              <w:rPr>
                <w:lang w:eastAsia="ja-JP"/>
              </w:rPr>
              <w:t>TLV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lang w:eastAsia="ja-JP"/>
              </w:rPr>
            </w:pPr>
            <w:r>
              <w:rPr>
                <w:lang w:eastAsia="ja-JP"/>
              </w:rPr>
              <w:t>MBMS Session Duration</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lang w:eastAsia="ja-JP"/>
              </w:rPr>
            </w:pPr>
            <w:r>
              <w:rPr>
                <w:lang w:eastAsia="ja-JP"/>
              </w:rPr>
              <w:t>7.7.59</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eastAsia="ja-JP"/>
              </w:rPr>
            </w:pPr>
            <w:r>
              <w:rPr/>
              <w:t>Fixed</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3</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eastAsia="ja-JP"/>
              </w:rPr>
            </w:pPr>
            <w:bookmarkStart w:id="1520" w:name="_MCCTEMPBM_CRPT71230681___4"/>
            <w:bookmarkStart w:id="1521" w:name="_MCCTEMPBM_CRPT71230680___4"/>
            <w:bookmarkStart w:id="1522" w:name="_MCCTEMPBM_CRPT71230683___4"/>
            <w:bookmarkStart w:id="1523" w:name="_MCCTEMPBM_CRPT71230682___4"/>
            <w:bookmarkEnd w:id="1520"/>
            <w:bookmarkEnd w:id="1521"/>
            <w:bookmarkEnd w:id="1522"/>
            <w:bookmarkEnd w:id="1523"/>
            <w:r>
              <w:rPr>
                <w:lang w:eastAsia="ja-JP"/>
              </w:rPr>
              <w:t>169</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eastAsia="ja-JP"/>
              </w:rPr>
            </w:pPr>
            <w:r>
              <w:rPr>
                <w:lang w:eastAsia="ja-JP"/>
              </w:rPr>
              <w:t>TLV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lang w:eastAsia="ja-JP"/>
              </w:rPr>
            </w:pPr>
            <w:r>
              <w:rPr>
                <w:lang w:eastAsia="ja-JP"/>
              </w:rPr>
              <w:t>Additional MBMS Trace Info</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lang w:eastAsia="ja-JP"/>
              </w:rPr>
            </w:pPr>
            <w:r>
              <w:rPr>
                <w:lang w:eastAsia="ja-JP"/>
              </w:rPr>
              <w:t>7.7.68</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eastAsia="ja-JP"/>
              </w:rPr>
            </w:pPr>
            <w:r>
              <w:rPr/>
              <w:t>Fixed</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8</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eastAsia="ja-JP"/>
              </w:rPr>
            </w:pPr>
            <w:bookmarkStart w:id="1524" w:name="_MCCTEMPBM_CRPT71230683___4"/>
            <w:bookmarkStart w:id="1525" w:name="_MCCTEMPBM_CRPT71230682___4"/>
            <w:bookmarkStart w:id="1526" w:name="_MCCTEMPBM_CRPT71230685___4"/>
            <w:bookmarkStart w:id="1527" w:name="_MCCTEMPBM_CRPT71230684___4"/>
            <w:bookmarkEnd w:id="1524"/>
            <w:bookmarkEnd w:id="1525"/>
            <w:bookmarkEnd w:id="1526"/>
            <w:bookmarkEnd w:id="1527"/>
            <w:r>
              <w:rPr>
                <w:lang w:eastAsia="ja-JP"/>
              </w:rPr>
              <w:t>170</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eastAsia="ja-JP"/>
              </w:rPr>
            </w:pPr>
            <w:r>
              <w:rPr>
                <w:lang w:eastAsia="ja-JP"/>
              </w:rPr>
              <w:t>TLV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lang w:eastAsia="ja-JP"/>
              </w:rPr>
            </w:pPr>
            <w:r>
              <w:rPr/>
              <w:t>MBMS Session Repetition Number</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lang w:eastAsia="ja-JP"/>
              </w:rPr>
            </w:pPr>
            <w:r>
              <w:rPr>
                <w:lang w:eastAsia="ja-JP"/>
              </w:rPr>
              <w:t>7.7.69</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eastAsia="ja-JP"/>
              </w:rPr>
            </w:pPr>
            <w:r>
              <w:rPr/>
              <w:t>Fixed</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1</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eastAsia="ja-JP"/>
              </w:rPr>
            </w:pPr>
            <w:bookmarkStart w:id="1528" w:name="_MCCTEMPBM_CRPT71230685___4"/>
            <w:bookmarkStart w:id="1529" w:name="_MCCTEMPBM_CRPT71230684___4"/>
            <w:bookmarkStart w:id="1530" w:name="_MCCTEMPBM_CRPT71230687___4"/>
            <w:bookmarkStart w:id="1531" w:name="_MCCTEMPBM_CRPT71230686___4"/>
            <w:bookmarkEnd w:id="1528"/>
            <w:bookmarkEnd w:id="1529"/>
            <w:bookmarkEnd w:id="1530"/>
            <w:bookmarkEnd w:id="1531"/>
            <w:r>
              <w:rPr>
                <w:lang w:eastAsia="ja-JP"/>
              </w:rPr>
              <w:t>171</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eastAsia="ja-JP"/>
              </w:rPr>
            </w:pPr>
            <w:r>
              <w:rPr>
                <w:lang w:eastAsia="ja-JP"/>
              </w:rPr>
              <w:t>TLV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lang w:eastAsia="ja-JP"/>
              </w:rPr>
            </w:pPr>
            <w:r>
              <w:rPr>
                <w:lang w:eastAsia="ja-JP"/>
              </w:rPr>
              <w:t>MBMS Time To Data Transfer</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lang w:eastAsia="ja-JP"/>
              </w:rPr>
            </w:pPr>
            <w:r>
              <w:rPr>
                <w:lang w:eastAsia="ja-JP"/>
              </w:rPr>
              <w:t>7.7.70</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eastAsia="ja-JP"/>
              </w:rPr>
            </w:pPr>
            <w:r>
              <w:rPr/>
              <w:t>Fixed</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1</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eastAsia="ja-JP"/>
              </w:rPr>
            </w:pPr>
            <w:bookmarkStart w:id="1532" w:name="_MCCTEMPBM_CRPT71230687___4"/>
            <w:bookmarkStart w:id="1533" w:name="_MCCTEMPBM_CRPT71230686___4"/>
            <w:bookmarkStart w:id="1534" w:name="_MCCTEMPBM_CRPT71230688___4"/>
            <w:bookmarkEnd w:id="1532"/>
            <w:bookmarkEnd w:id="1533"/>
            <w:r>
              <w:rPr>
                <w:lang w:eastAsia="ja-JP"/>
              </w:rPr>
              <w:t>172</w:t>
            </w:r>
            <w:bookmarkEnd w:id="1534"/>
          </w:p>
        </w:tc>
        <w:tc>
          <w:tcPr>
            <w:tcW w:w="8221" w:type="dxa"/>
            <w:gridSpan w:val="5"/>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Reserved (NOTE 1)</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eastAsia="ja-JP"/>
              </w:rPr>
            </w:pPr>
            <w:bookmarkStart w:id="1535" w:name="_MCCTEMPBM_CRPT71230690___4"/>
            <w:bookmarkStart w:id="1536" w:name="_MCCTEMPBM_CRPT71230689___4"/>
            <w:bookmarkEnd w:id="1535"/>
            <w:bookmarkEnd w:id="1536"/>
            <w:r>
              <w:rPr/>
              <w:t>173</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eastAsia="ja-JP"/>
              </w:rPr>
            </w:pPr>
            <w:r>
              <w:rPr/>
              <w:t>TLV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lang w:eastAsia="ja-JP"/>
              </w:rPr>
            </w:pPr>
            <w:r>
              <w:rPr/>
              <w:t>BSS Container</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lang w:eastAsia="ja-JP"/>
              </w:rPr>
            </w:pPr>
            <w:r>
              <w:rPr/>
              <w:t>7.7.72</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lang w:val="en-US"/>
              </w:rPr>
              <w:t>Variable</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val="en-US"/>
              </w:rPr>
            </w:pPr>
            <w:r>
              <w:rPr>
                <w:lang w:val="en-US"/>
              </w:rPr>
              <w:t>Not Applicable</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eastAsia="ja-JP"/>
              </w:rPr>
            </w:pPr>
            <w:bookmarkStart w:id="1537" w:name="_MCCTEMPBM_CRPT71230690___4"/>
            <w:bookmarkStart w:id="1538" w:name="_MCCTEMPBM_CRPT71230689___4"/>
            <w:bookmarkStart w:id="1539" w:name="_MCCTEMPBM_CRPT71230692___4"/>
            <w:bookmarkStart w:id="1540" w:name="_MCCTEMPBM_CRPT71230691___4"/>
            <w:bookmarkEnd w:id="1537"/>
            <w:bookmarkEnd w:id="1538"/>
            <w:bookmarkEnd w:id="1539"/>
            <w:bookmarkEnd w:id="1540"/>
            <w:r>
              <w:rPr/>
              <w:t>174</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eastAsia="ja-JP"/>
              </w:rPr>
            </w:pPr>
            <w:r>
              <w:rPr/>
              <w:t>TLV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lang w:eastAsia="ja-JP"/>
              </w:rPr>
            </w:pPr>
            <w:r>
              <w:rPr/>
              <w:t>Cell Identification</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lang w:eastAsia="ja-JP"/>
              </w:rPr>
            </w:pPr>
            <w:r>
              <w:rPr/>
              <w:t>7.7.73</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Fixed</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17</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eastAsia="ja-JP"/>
              </w:rPr>
            </w:pPr>
            <w:bookmarkStart w:id="1541" w:name="_MCCTEMPBM_CRPT71230692___4"/>
            <w:bookmarkStart w:id="1542" w:name="_MCCTEMPBM_CRPT71230691___4"/>
            <w:bookmarkStart w:id="1543" w:name="_MCCTEMPBM_CRPT71230694___4"/>
            <w:bookmarkStart w:id="1544" w:name="_MCCTEMPBM_CRPT71230693___4"/>
            <w:bookmarkEnd w:id="1541"/>
            <w:bookmarkEnd w:id="1542"/>
            <w:bookmarkEnd w:id="1543"/>
            <w:bookmarkEnd w:id="1544"/>
            <w:r>
              <w:rPr/>
              <w:t>175</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eastAsia="ja-JP"/>
              </w:rPr>
            </w:pPr>
            <w:r>
              <w:rPr/>
              <w:t>TLV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lang w:eastAsia="ja-JP"/>
              </w:rPr>
            </w:pPr>
            <w:r>
              <w:rPr/>
              <w:t>PDU Numbers</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lang w:eastAsia="ja-JP"/>
              </w:rPr>
            </w:pPr>
            <w:r>
              <w:rPr/>
              <w:t>7.7.74</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Fixed</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9</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bookmarkStart w:id="1545" w:name="_MCCTEMPBM_CRPT71230694___4"/>
            <w:bookmarkStart w:id="1546" w:name="_MCCTEMPBM_CRPT71230693___4"/>
            <w:bookmarkStart w:id="1547" w:name="_MCCTEMPBM_CRPT71230696___4"/>
            <w:bookmarkStart w:id="1548" w:name="_MCCTEMPBM_CRPT71230695___4"/>
            <w:bookmarkEnd w:id="1545"/>
            <w:bookmarkEnd w:id="1546"/>
            <w:bookmarkEnd w:id="1547"/>
            <w:bookmarkEnd w:id="1548"/>
            <w:r>
              <w:rPr/>
              <w:t>176</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TLV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BSSGP Cause</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7.7.75</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Fixed</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1</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eastAsia="zh-CN"/>
              </w:rPr>
            </w:pPr>
            <w:bookmarkStart w:id="1549" w:name="_MCCTEMPBM_CRPT71230696___4"/>
            <w:bookmarkStart w:id="1550" w:name="_MCCTEMPBM_CRPT71230695___4"/>
            <w:bookmarkStart w:id="1551" w:name="_MCCTEMPBM_CRPT71230697___4"/>
            <w:bookmarkStart w:id="1552" w:name="_MCCTEMPBM_CRPT71230698___4"/>
            <w:bookmarkEnd w:id="1549"/>
            <w:bookmarkEnd w:id="1550"/>
            <w:bookmarkEnd w:id="1551"/>
            <w:bookmarkEnd w:id="1552"/>
            <w:r>
              <w:rPr>
                <w:lang w:val="en-US" w:eastAsia="ja-JP"/>
              </w:rPr>
              <w:t>1</w:t>
            </w:r>
            <w:r>
              <w:rPr>
                <w:lang w:val="en-US" w:eastAsia="zh-CN"/>
              </w:rPr>
              <w:t>77</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lang w:eastAsia="ja-JP"/>
              </w:rPr>
              <w:t>TLV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lang w:eastAsia="zh-CN"/>
              </w:rPr>
              <w:t xml:space="preserve">Required </w:t>
            </w:r>
            <w:r>
              <w:rPr/>
              <w:t>MBMS bearer capabilities</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lang w:eastAsia="zh-CN"/>
              </w:rPr>
            </w:pPr>
            <w:r>
              <w:rPr>
                <w:lang w:eastAsia="ja-JP"/>
              </w:rPr>
              <w:t>7.7.</w:t>
            </w:r>
            <w:r>
              <w:rPr>
                <w:lang w:eastAsia="zh-CN"/>
              </w:rPr>
              <w:t>76</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eastAsia="ja-JP"/>
              </w:rPr>
            </w:pPr>
            <w:r>
              <w:rPr>
                <w:lang w:val="en-US"/>
              </w:rPr>
              <w:t>Variable</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val="en-US"/>
              </w:rPr>
            </w:pPr>
            <w:r>
              <w:rPr>
                <w:lang w:val="en-US"/>
              </w:rPr>
              <w:t>Not Applicable</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eastAsia="ja-JP"/>
              </w:rPr>
            </w:pPr>
            <w:bookmarkStart w:id="1553" w:name="_MCCTEMPBM_CRPT71230697___4"/>
            <w:bookmarkStart w:id="1554" w:name="_MCCTEMPBM_CRPT71230698___4"/>
            <w:bookmarkStart w:id="1555" w:name="_MCCTEMPBM_CRPT71230700___4"/>
            <w:bookmarkStart w:id="1556" w:name="_MCCTEMPBM_CRPT71230699___4"/>
            <w:bookmarkEnd w:id="1553"/>
            <w:bookmarkEnd w:id="1554"/>
            <w:bookmarkEnd w:id="1555"/>
            <w:bookmarkEnd w:id="1556"/>
            <w:r>
              <w:rPr>
                <w:lang w:eastAsia="ja-JP"/>
              </w:rPr>
              <w:t>178</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eastAsia="ja-JP"/>
              </w:rPr>
            </w:pPr>
            <w:r>
              <w:rPr>
                <w:lang w:eastAsia="ja-JP"/>
              </w:rPr>
              <w:t>TLV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lang w:eastAsia="ja-JP"/>
              </w:rPr>
            </w:pPr>
            <w:r>
              <w:rPr>
                <w:lang w:eastAsia="ja-JP"/>
              </w:rPr>
              <w:t>RIM Routing Address Discriminator</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lang w:eastAsia="ja-JP"/>
              </w:rPr>
            </w:pPr>
            <w:r>
              <w:rPr>
                <w:lang w:eastAsia="ja-JP"/>
              </w:rPr>
              <w:t>7.7.77</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eastAsia="ja-JP"/>
              </w:rPr>
            </w:pPr>
            <w:r>
              <w:rPr/>
              <w:t>Fixed</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1</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val="en-US" w:eastAsia="ja-JP"/>
              </w:rPr>
            </w:pPr>
            <w:bookmarkStart w:id="1557" w:name="_MCCTEMPBM_CRPT71230700___4"/>
            <w:bookmarkStart w:id="1558" w:name="_MCCTEMPBM_CRPT71230699___4"/>
            <w:bookmarkStart w:id="1559" w:name="_MCCTEMPBM_CRPT71230702___4"/>
            <w:bookmarkStart w:id="1560" w:name="_MCCTEMPBM_CRPT71230701___4"/>
            <w:bookmarkEnd w:id="1557"/>
            <w:bookmarkEnd w:id="1558"/>
            <w:bookmarkEnd w:id="1559"/>
            <w:bookmarkEnd w:id="1560"/>
            <w:r>
              <w:rPr/>
              <w:t>179</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eastAsia="ja-JP"/>
              </w:rPr>
            </w:pPr>
            <w:r>
              <w:rPr/>
              <w:t>TLV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lang w:eastAsia="zh-CN"/>
              </w:rPr>
            </w:pPr>
            <w:r>
              <w:rPr>
                <w:rFonts w:eastAsia="SimSun"/>
              </w:rPr>
              <w:t>List of set-up PFCs</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lang w:eastAsia="ja-JP"/>
              </w:rPr>
            </w:pPr>
            <w:r>
              <w:rPr/>
              <w:t>7.7.78</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lang w:val="en-US"/>
              </w:rPr>
              <w:t>Variable</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val="en-US"/>
              </w:rPr>
            </w:pPr>
            <w:r>
              <w:rPr>
                <w:lang w:val="en-US"/>
              </w:rPr>
              <w:t>Not Applicable</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bookmarkStart w:id="1561" w:name="_MCCTEMPBM_CRPT71230702___4"/>
            <w:bookmarkStart w:id="1562" w:name="_MCCTEMPBM_CRPT71230701___4"/>
            <w:bookmarkStart w:id="1563" w:name="_MCCTEMPBM_CRPT71230704___4"/>
            <w:bookmarkStart w:id="1564" w:name="_MCCTEMPBM_CRPT71230703___4"/>
            <w:bookmarkEnd w:id="1561"/>
            <w:bookmarkEnd w:id="1562"/>
            <w:bookmarkEnd w:id="1563"/>
            <w:bookmarkEnd w:id="1564"/>
            <w:r>
              <w:rPr/>
              <w:t>180</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TLV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PS Handover XID Parameters</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7.7.79</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lang w:val="en-US"/>
              </w:rPr>
              <w:t>Variable</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val="en-US"/>
              </w:rPr>
            </w:pPr>
            <w:r>
              <w:rPr>
                <w:lang w:val="en-US"/>
              </w:rPr>
              <w:t>Not Applicable</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bookmarkStart w:id="1565" w:name="_MCCTEMPBM_CRPT71230704___4"/>
            <w:bookmarkStart w:id="1566" w:name="_MCCTEMPBM_CRPT71230703___4"/>
            <w:bookmarkStart w:id="1567" w:name="_MCCTEMPBM_CRPT71230706___4"/>
            <w:bookmarkStart w:id="1568" w:name="_MCCTEMPBM_CRPT71230705___4"/>
            <w:bookmarkEnd w:id="1565"/>
            <w:bookmarkEnd w:id="1566"/>
            <w:bookmarkEnd w:id="1567"/>
            <w:bookmarkEnd w:id="1568"/>
            <w:r>
              <w:rPr/>
              <w:t>181</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TLV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MS Info Change Reporting Action</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7.7.80</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Fixed</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1</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bookmarkStart w:id="1569" w:name="_MCCTEMPBM_CRPT71230706___4"/>
            <w:bookmarkStart w:id="1570" w:name="_MCCTEMPBM_CRPT71230705___4"/>
            <w:bookmarkStart w:id="1571" w:name="_MCCTEMPBM_CRPT71230708___4"/>
            <w:bookmarkStart w:id="1572" w:name="_MCCTEMPBM_CRPT71230707___4"/>
            <w:bookmarkEnd w:id="1569"/>
            <w:bookmarkEnd w:id="1570"/>
            <w:bookmarkEnd w:id="1571"/>
            <w:bookmarkEnd w:id="1572"/>
            <w:r>
              <w:rPr/>
              <w:t>182</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TLV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Direct Tunnel Flags</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7.7.81</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lang w:val="en-US"/>
              </w:rPr>
              <w:t>Variable</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val="en-US"/>
              </w:rPr>
            </w:pPr>
            <w:r>
              <w:rPr>
                <w:lang w:val="en-US"/>
              </w:rPr>
              <w:t>Not Applicable</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bookmarkStart w:id="1573" w:name="_MCCTEMPBM_CRPT71230708___4"/>
            <w:bookmarkStart w:id="1574" w:name="_MCCTEMPBM_CRPT71230707___4"/>
            <w:bookmarkStart w:id="1575" w:name="_MCCTEMPBM_CRPT71230710___4"/>
            <w:bookmarkStart w:id="1576" w:name="_MCCTEMPBM_CRPT71230709___4"/>
            <w:bookmarkEnd w:id="1573"/>
            <w:bookmarkEnd w:id="1574"/>
            <w:bookmarkEnd w:id="1575"/>
            <w:bookmarkEnd w:id="1576"/>
            <w:r>
              <w:rPr/>
              <w:t>183</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TLV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Correlation-ID</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7.7.82</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Fixed</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1</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bookmarkStart w:id="1577" w:name="_MCCTEMPBM_CRPT71230710___4"/>
            <w:bookmarkStart w:id="1578" w:name="_MCCTEMPBM_CRPT71230709___4"/>
            <w:bookmarkStart w:id="1579" w:name="_MCCTEMPBM_CRPT71230712___4"/>
            <w:bookmarkStart w:id="1580" w:name="_MCCTEMPBM_CRPT71230711___4"/>
            <w:bookmarkEnd w:id="1577"/>
            <w:bookmarkEnd w:id="1578"/>
            <w:bookmarkEnd w:id="1579"/>
            <w:bookmarkEnd w:id="1580"/>
            <w:r>
              <w:rPr/>
              <w:t>184</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TLV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Bearer Control Mode</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7.7.83</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Fixed</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1</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bookmarkStart w:id="1581" w:name="_MCCTEMPBM_CRPT71230712___4"/>
            <w:bookmarkStart w:id="1582" w:name="_MCCTEMPBM_CRPT71230711___4"/>
            <w:bookmarkStart w:id="1583" w:name="_MCCTEMPBM_CRPT71230713___4"/>
            <w:bookmarkStart w:id="1584" w:name="_MCCTEMPBM_CRPT71230714___4"/>
            <w:bookmarkEnd w:id="1581"/>
            <w:bookmarkEnd w:id="1582"/>
            <w:bookmarkEnd w:id="1583"/>
            <w:bookmarkEnd w:id="1584"/>
            <w:r>
              <w:rPr/>
              <w:t>185</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TLV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MBMS Flow Identifier</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7.7.84</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lang w:val="en-US"/>
              </w:rPr>
              <w:t>Variable</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val="en-US"/>
              </w:rPr>
            </w:pPr>
            <w:r>
              <w:rPr>
                <w:lang w:val="en-US"/>
              </w:rPr>
              <w:t>Not Applicable</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bookmarkStart w:id="1585" w:name="_MCCTEMPBM_CRPT71230713___4"/>
            <w:bookmarkStart w:id="1586" w:name="_MCCTEMPBM_CRPT71230714___4"/>
            <w:bookmarkStart w:id="1587" w:name="_MCCTEMPBM_CRPT71230716___4"/>
            <w:bookmarkStart w:id="1588" w:name="_MCCTEMPBM_CRPT71230715___4"/>
            <w:bookmarkEnd w:id="1585"/>
            <w:bookmarkEnd w:id="1586"/>
            <w:bookmarkEnd w:id="1587"/>
            <w:bookmarkEnd w:id="1588"/>
            <w:r>
              <w:rPr/>
              <w:t>186</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TLV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MBMS IP Multicast Distribution</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7.7.85</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lang w:val="en-US"/>
              </w:rPr>
              <w:t>Variable</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val="en-US"/>
              </w:rPr>
            </w:pPr>
            <w:r>
              <w:rPr>
                <w:lang w:val="en-US"/>
              </w:rPr>
              <w:t>Not Applicable</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bookmarkStart w:id="1589" w:name="_MCCTEMPBM_CRPT71230716___4"/>
            <w:bookmarkStart w:id="1590" w:name="_MCCTEMPBM_CRPT71230715___4"/>
            <w:bookmarkStart w:id="1591" w:name="_MCCTEMPBM_CRPT71230718___4"/>
            <w:bookmarkStart w:id="1592" w:name="_MCCTEMPBM_CRPT71230717___4"/>
            <w:bookmarkEnd w:id="1589"/>
            <w:bookmarkEnd w:id="1590"/>
            <w:bookmarkEnd w:id="1591"/>
            <w:bookmarkEnd w:id="1592"/>
            <w:r>
              <w:rPr/>
              <w:t>187</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TLV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MBMS Distribution Acknowledgement</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7.7.86</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Fixed</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1</w:t>
            </w:r>
          </w:p>
        </w:tc>
      </w:tr>
      <w:tr>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bookmarkStart w:id="1593" w:name="_MCCTEMPBM_CRPT71230718___4"/>
            <w:bookmarkStart w:id="1594" w:name="_MCCTEMPBM_CRPT71230717___4"/>
            <w:bookmarkStart w:id="1595" w:name="_MCCTEMPBM_CRPT71230720___4"/>
            <w:bookmarkStart w:id="1596" w:name="_MCCTEMPBM_CRPT71230719___4"/>
            <w:bookmarkEnd w:id="1593"/>
            <w:bookmarkEnd w:id="1594"/>
            <w:bookmarkEnd w:id="1595"/>
            <w:bookmarkEnd w:id="1596"/>
            <w:r>
              <w:rPr/>
              <w:t>188</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TLV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lang w:val="nb-NO"/>
              </w:rPr>
            </w:pPr>
            <w:r>
              <w:rPr>
                <w:lang w:val="nb-NO"/>
              </w:rPr>
              <w:t>Reliable INTER RAT HANDOVER INFO</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7.7.87</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Fixed</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1</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bookmarkStart w:id="1597" w:name="_MCCTEMPBM_CRPT71230720___4"/>
            <w:bookmarkStart w:id="1598" w:name="_MCCTEMPBM_CRPT71230719___4"/>
            <w:bookmarkStart w:id="1599" w:name="_MCCTEMPBM_CRPT71230722___4"/>
            <w:bookmarkStart w:id="1600" w:name="_MCCTEMPBM_CRPT71230721___4"/>
            <w:bookmarkEnd w:id="1597"/>
            <w:bookmarkEnd w:id="1598"/>
            <w:bookmarkEnd w:id="1599"/>
            <w:bookmarkEnd w:id="1600"/>
            <w:r>
              <w:rPr/>
              <w:t>189</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TLV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RFSP Index</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7.7.88</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Fixed</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2</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eastAsia="zh-CN"/>
              </w:rPr>
            </w:pPr>
            <w:bookmarkStart w:id="1601" w:name="_MCCTEMPBM_CRPT71230722___4"/>
            <w:bookmarkStart w:id="1602" w:name="_MCCTEMPBM_CRPT71230721___4"/>
            <w:bookmarkStart w:id="1603" w:name="_MCCTEMPBM_CRPT71230724___4"/>
            <w:bookmarkStart w:id="1604" w:name="_MCCTEMPBM_CRPT71230723___4"/>
            <w:bookmarkEnd w:id="1601"/>
            <w:bookmarkEnd w:id="1602"/>
            <w:bookmarkEnd w:id="1603"/>
            <w:bookmarkEnd w:id="1604"/>
            <w:r>
              <w:rPr>
                <w:lang w:eastAsia="zh-CN"/>
              </w:rPr>
              <w:t>190</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eastAsia="zh-CN"/>
              </w:rPr>
            </w:pPr>
            <w:r>
              <w:rPr>
                <w:lang w:eastAsia="zh-CN"/>
              </w:rPr>
              <w:t>TLV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lang w:eastAsia="zh-CN"/>
              </w:rPr>
            </w:pPr>
            <w:r>
              <w:rPr/>
              <w:t>Fully Qualified Domain Name (FQDN)</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lang w:eastAsia="zh-CN"/>
              </w:rPr>
            </w:pPr>
            <w:r>
              <w:rPr>
                <w:lang w:eastAsia="zh-CN"/>
              </w:rPr>
              <w:t>7.7.90</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eastAsia="zh-CN"/>
              </w:rPr>
            </w:pPr>
            <w:r>
              <w:rPr>
                <w:lang w:val="en-US"/>
              </w:rPr>
              <w:t>Variable</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val="en-US"/>
              </w:rPr>
            </w:pPr>
            <w:r>
              <w:rPr>
                <w:lang w:val="en-US"/>
              </w:rPr>
              <w:t>Not Applicable</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bookmarkStart w:id="1605" w:name="_MCCTEMPBM_CRPT71230724___4"/>
            <w:bookmarkStart w:id="1606" w:name="_MCCTEMPBM_CRPT71230723___4"/>
            <w:bookmarkStart w:id="1607" w:name="_MCCTEMPBM_CRPT71230726___4"/>
            <w:bookmarkStart w:id="1608" w:name="_MCCTEMPBM_CRPT71230725___4"/>
            <w:bookmarkEnd w:id="1605"/>
            <w:bookmarkEnd w:id="1606"/>
            <w:bookmarkEnd w:id="1607"/>
            <w:bookmarkEnd w:id="1608"/>
            <w:r>
              <w:rPr/>
              <w:t>191</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TLV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Evolved Allocation/Retention Priority I</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7.7.91</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Fixed</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1</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bookmarkStart w:id="1609" w:name="_MCCTEMPBM_CRPT71230726___4"/>
            <w:bookmarkStart w:id="1610" w:name="_MCCTEMPBM_CRPT71230725___4"/>
            <w:bookmarkStart w:id="1611" w:name="_MCCTEMPBM_CRPT71230727___4"/>
            <w:bookmarkStart w:id="1612" w:name="_MCCTEMPBM_CRPT71230728___4"/>
            <w:bookmarkEnd w:id="1609"/>
            <w:bookmarkEnd w:id="1610"/>
            <w:bookmarkEnd w:id="1611"/>
            <w:bookmarkEnd w:id="1612"/>
            <w:r>
              <w:rPr/>
              <w:t>192</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TLV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Evolved Allocation/Retention Priority II</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7.7.92</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Fixed</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2</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bookmarkStart w:id="1613" w:name="_MCCTEMPBM_CRPT71230727___4"/>
            <w:bookmarkStart w:id="1614" w:name="_MCCTEMPBM_CRPT71230728___4"/>
            <w:bookmarkStart w:id="1615" w:name="_MCCTEMPBM_CRPT71230730___4"/>
            <w:bookmarkStart w:id="1616" w:name="_MCCTEMPBM_CRPT71230729___4"/>
            <w:bookmarkEnd w:id="1613"/>
            <w:bookmarkEnd w:id="1614"/>
            <w:bookmarkEnd w:id="1615"/>
            <w:bookmarkEnd w:id="1616"/>
            <w:r>
              <w:rPr/>
              <w:t>193</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TLV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Extended Common Flags</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7.7.93</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lang w:val="en-US"/>
              </w:rPr>
              <w:t>Variable</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val="en-US"/>
              </w:rPr>
            </w:pPr>
            <w:r>
              <w:rPr>
                <w:lang w:val="en-US"/>
              </w:rPr>
              <w:t>Not Applicable</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bookmarkStart w:id="1617" w:name="_MCCTEMPBM_CRPT71230730___4"/>
            <w:bookmarkStart w:id="1618" w:name="_MCCTEMPBM_CRPT71230729___4"/>
            <w:bookmarkStart w:id="1619" w:name="_MCCTEMPBM_CRPT71230731___4"/>
            <w:bookmarkStart w:id="1620" w:name="_MCCTEMPBM_CRPT71230732___4"/>
            <w:bookmarkEnd w:id="1617"/>
            <w:bookmarkEnd w:id="1618"/>
            <w:bookmarkEnd w:id="1619"/>
            <w:bookmarkEnd w:id="1620"/>
            <w:r>
              <w:rPr>
                <w:lang w:eastAsia="zh-CN"/>
              </w:rPr>
              <w:t>194</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lang w:eastAsia="zh-CN"/>
              </w:rPr>
              <w:t>TLV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lang w:eastAsia="zh-CN"/>
              </w:rPr>
              <w:t>User CSG Information (UCI)</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lang w:eastAsia="zh-CN"/>
              </w:rPr>
              <w:t>7.7.94</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eastAsia="zh-CN"/>
              </w:rPr>
            </w:pPr>
            <w:r>
              <w:rPr/>
              <w:t>Fixed</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8</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eastAsia="zh-CN"/>
              </w:rPr>
            </w:pPr>
            <w:bookmarkStart w:id="1621" w:name="_MCCTEMPBM_CRPT71230731___4"/>
            <w:bookmarkStart w:id="1622" w:name="_MCCTEMPBM_CRPT71230732___4"/>
            <w:bookmarkStart w:id="1623" w:name="_MCCTEMPBM_CRPT71230734___4"/>
            <w:bookmarkStart w:id="1624" w:name="_MCCTEMPBM_CRPT71230733___4"/>
            <w:bookmarkEnd w:id="1621"/>
            <w:bookmarkEnd w:id="1622"/>
            <w:bookmarkEnd w:id="1623"/>
            <w:bookmarkEnd w:id="1624"/>
            <w:r>
              <w:rPr>
                <w:lang w:eastAsia="zh-CN"/>
              </w:rPr>
              <w:t>195</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eastAsia="zh-CN"/>
              </w:rPr>
            </w:pPr>
            <w:r>
              <w:rPr>
                <w:lang w:eastAsia="zh-CN"/>
              </w:rPr>
              <w:t>TLV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lang w:eastAsia="zh-CN"/>
              </w:rPr>
            </w:pPr>
            <w:r>
              <w:rPr>
                <w:lang w:eastAsia="zh-CN"/>
              </w:rPr>
              <w:t>CSG Information Reporting Action</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lang w:eastAsia="zh-CN"/>
              </w:rPr>
            </w:pPr>
            <w:r>
              <w:rPr>
                <w:lang w:eastAsia="zh-CN"/>
              </w:rPr>
              <w:t>7.7.95</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eastAsia="zh-CN"/>
              </w:rPr>
            </w:pPr>
            <w:r>
              <w:rPr>
                <w:lang w:val="en-US"/>
              </w:rPr>
              <w:t>Variable</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val="en-US"/>
              </w:rPr>
            </w:pPr>
            <w:r>
              <w:rPr>
                <w:lang w:val="en-US"/>
              </w:rPr>
              <w:t>Not Applicable</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eastAsia="zh-CN"/>
              </w:rPr>
            </w:pPr>
            <w:bookmarkStart w:id="1625" w:name="_MCCTEMPBM_CRPT71230734___4"/>
            <w:bookmarkStart w:id="1626" w:name="_MCCTEMPBM_CRPT71230733___4"/>
            <w:bookmarkStart w:id="1627" w:name="_MCCTEMPBM_CRPT71230736___4"/>
            <w:bookmarkStart w:id="1628" w:name="_MCCTEMPBM_CRPT71230735___4"/>
            <w:bookmarkEnd w:id="1625"/>
            <w:bookmarkEnd w:id="1626"/>
            <w:bookmarkEnd w:id="1627"/>
            <w:bookmarkEnd w:id="1628"/>
            <w:r>
              <w:rPr>
                <w:lang w:eastAsia="zh-CN"/>
              </w:rPr>
              <w:t>196</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eastAsia="zh-CN"/>
              </w:rPr>
            </w:pPr>
            <w:r>
              <w:rPr>
                <w:lang w:eastAsia="zh-CN"/>
              </w:rPr>
              <w:t>TLV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lang w:eastAsia="zh-CN"/>
              </w:rPr>
            </w:pPr>
            <w:r>
              <w:rPr>
                <w:lang w:eastAsia="zh-CN"/>
              </w:rPr>
              <w:t>CSG ID</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lang w:eastAsia="zh-CN"/>
              </w:rPr>
            </w:pPr>
            <w:r>
              <w:rPr>
                <w:lang w:eastAsia="zh-CN"/>
              </w:rPr>
              <w:t>7.7.96</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eastAsia="zh-CN"/>
              </w:rPr>
            </w:pPr>
            <w:r>
              <w:rPr/>
              <w:t>Fixed</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4</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eastAsia="zh-CN"/>
              </w:rPr>
            </w:pPr>
            <w:bookmarkStart w:id="1629" w:name="_MCCTEMPBM_CRPT71230736___4"/>
            <w:bookmarkStart w:id="1630" w:name="_MCCTEMPBM_CRPT71230735___4"/>
            <w:bookmarkStart w:id="1631" w:name="_MCCTEMPBM_CRPT71230738___4"/>
            <w:bookmarkStart w:id="1632" w:name="_MCCTEMPBM_CRPT71230737___4"/>
            <w:bookmarkEnd w:id="1629"/>
            <w:bookmarkEnd w:id="1630"/>
            <w:bookmarkEnd w:id="1631"/>
            <w:bookmarkEnd w:id="1632"/>
            <w:r>
              <w:rPr>
                <w:lang w:eastAsia="zh-CN"/>
              </w:rPr>
              <w:t>197</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eastAsia="zh-CN"/>
              </w:rPr>
            </w:pPr>
            <w:r>
              <w:rPr>
                <w:lang w:eastAsia="zh-CN"/>
              </w:rPr>
              <w:t>TLV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lang w:eastAsia="zh-CN"/>
              </w:rPr>
            </w:pPr>
            <w:r>
              <w:rPr>
                <w:lang w:eastAsia="zh-CN"/>
              </w:rPr>
              <w:t>CSG Membership Indication (CMI)</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lang w:eastAsia="zh-CN"/>
              </w:rPr>
            </w:pPr>
            <w:r>
              <w:rPr>
                <w:lang w:eastAsia="zh-CN"/>
              </w:rPr>
              <w:t>7.7.97</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eastAsia="zh-CN"/>
              </w:rPr>
            </w:pPr>
            <w:r>
              <w:rPr/>
              <w:t>Fixed</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1</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eastAsia="zh-CN"/>
              </w:rPr>
            </w:pPr>
            <w:bookmarkStart w:id="1633" w:name="_MCCTEMPBM_CRPT71230738___4"/>
            <w:bookmarkStart w:id="1634" w:name="_MCCTEMPBM_CRPT71230737___4"/>
            <w:bookmarkStart w:id="1635" w:name="_MCCTEMPBM_CRPT71230740___4"/>
            <w:bookmarkStart w:id="1636" w:name="_MCCTEMPBM_CRPT71230739___4"/>
            <w:bookmarkEnd w:id="1633"/>
            <w:bookmarkEnd w:id="1634"/>
            <w:bookmarkEnd w:id="1635"/>
            <w:bookmarkEnd w:id="1636"/>
            <w:r>
              <w:rPr>
                <w:lang w:eastAsia="zh-CN"/>
              </w:rPr>
              <w:t>198</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eastAsia="zh-CN"/>
              </w:rPr>
            </w:pPr>
            <w:r>
              <w:rPr>
                <w:lang w:eastAsia="zh-CN"/>
              </w:rPr>
              <w:t>TLV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lang w:eastAsia="zh-CN"/>
              </w:rPr>
            </w:pPr>
            <w:r>
              <w:rPr>
                <w:lang w:eastAsia="zh-CN"/>
              </w:rPr>
              <w:t>Aggregate Maximum Bit Rate (AMBR)</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lang w:eastAsia="zh-CN"/>
              </w:rPr>
            </w:pPr>
            <w:r>
              <w:rPr>
                <w:lang w:eastAsia="zh-CN"/>
              </w:rPr>
              <w:t>7.7.98</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eastAsia="zh-CN"/>
              </w:rPr>
            </w:pPr>
            <w:r>
              <w:rPr/>
              <w:t>Fixed</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8</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val="en-US"/>
              </w:rPr>
            </w:pPr>
            <w:bookmarkStart w:id="1637" w:name="_MCCTEMPBM_CRPT71230740___4"/>
            <w:bookmarkStart w:id="1638" w:name="_MCCTEMPBM_CRPT71230739___4"/>
            <w:bookmarkStart w:id="1639" w:name="_MCCTEMPBM_CRPT71230742___4"/>
            <w:bookmarkStart w:id="1640" w:name="_MCCTEMPBM_CRPT71230741___4"/>
            <w:bookmarkEnd w:id="1637"/>
            <w:bookmarkEnd w:id="1638"/>
            <w:bookmarkEnd w:id="1639"/>
            <w:bookmarkEnd w:id="1640"/>
            <w:r>
              <w:rPr>
                <w:lang w:val="en-US"/>
              </w:rPr>
              <w:t>199</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val="en-US"/>
              </w:rPr>
            </w:pPr>
            <w:r>
              <w:rPr>
                <w:lang w:val="en-US"/>
              </w:rPr>
              <w:t>TLV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lang w:val="en-US"/>
              </w:rPr>
            </w:pPr>
            <w:r>
              <w:rPr>
                <w:lang w:val="en-US"/>
              </w:rPr>
              <w:t>UE Network Capability</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lang w:val="en-US"/>
              </w:rPr>
            </w:pPr>
            <w:r>
              <w:rPr>
                <w:lang w:val="en-US"/>
              </w:rPr>
              <w:t>7.7.99</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val="en-US"/>
              </w:rPr>
            </w:pPr>
            <w:r>
              <w:rPr>
                <w:lang w:val="en-US"/>
              </w:rPr>
              <w:t>Variable</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val="en-US"/>
              </w:rPr>
            </w:pPr>
            <w:r>
              <w:rPr>
                <w:lang w:val="en-US"/>
              </w:rPr>
              <w:t>Not Applicable</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val="en-US"/>
              </w:rPr>
            </w:pPr>
            <w:bookmarkStart w:id="1641" w:name="_MCCTEMPBM_CRPT71230742___4"/>
            <w:bookmarkStart w:id="1642" w:name="_MCCTEMPBM_CRPT71230741___4"/>
            <w:bookmarkStart w:id="1643" w:name="_MCCTEMPBM_CRPT71230744___4"/>
            <w:bookmarkStart w:id="1644" w:name="_MCCTEMPBM_CRPT71230743___4"/>
            <w:bookmarkEnd w:id="1641"/>
            <w:bookmarkEnd w:id="1642"/>
            <w:bookmarkEnd w:id="1643"/>
            <w:bookmarkEnd w:id="1644"/>
            <w:r>
              <w:rPr>
                <w:lang w:val="en-US"/>
              </w:rPr>
              <w:t>200</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val="en-US"/>
              </w:rPr>
            </w:pPr>
            <w:r>
              <w:rPr>
                <w:lang w:val="en-US"/>
              </w:rPr>
              <w:t>TLV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lang w:val="en-US"/>
              </w:rPr>
            </w:pPr>
            <w:r>
              <w:rPr>
                <w:lang w:val="en-US"/>
              </w:rPr>
              <w:t>UE-AMBR</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lang w:val="en-US"/>
              </w:rPr>
            </w:pPr>
            <w:r>
              <w:rPr>
                <w:lang w:val="en-US"/>
              </w:rPr>
              <w:t>7.7.100</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val="en-US"/>
              </w:rPr>
            </w:pPr>
            <w:r>
              <w:rPr>
                <w:lang w:val="en-US"/>
              </w:rPr>
              <w:t>Variable</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val="en-US"/>
              </w:rPr>
            </w:pPr>
            <w:r>
              <w:rPr>
                <w:lang w:val="en-US"/>
              </w:rPr>
              <w:t>Not Applicable</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val="en-US"/>
              </w:rPr>
            </w:pPr>
            <w:bookmarkStart w:id="1645" w:name="_MCCTEMPBM_CRPT71230744___4"/>
            <w:bookmarkStart w:id="1646" w:name="_MCCTEMPBM_CRPT71230743___4"/>
            <w:bookmarkStart w:id="1647" w:name="_MCCTEMPBM_CRPT71230746___4"/>
            <w:bookmarkStart w:id="1648" w:name="_MCCTEMPBM_CRPT71230745___4"/>
            <w:bookmarkEnd w:id="1645"/>
            <w:bookmarkEnd w:id="1646"/>
            <w:bookmarkEnd w:id="1647"/>
            <w:bookmarkEnd w:id="1648"/>
            <w:r>
              <w:rPr>
                <w:lang w:val="en-US"/>
              </w:rPr>
              <w:t>201</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val="en-US"/>
              </w:rPr>
            </w:pPr>
            <w:r>
              <w:rPr>
                <w:lang w:val="en-US"/>
              </w:rPr>
              <w:t>TLV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lang w:val="en-US"/>
              </w:rPr>
            </w:pPr>
            <w:r>
              <w:rPr>
                <w:lang w:val="en-US"/>
              </w:rPr>
              <w:t>APN-AMBR with NSAPI</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lang w:val="en-US"/>
              </w:rPr>
            </w:pPr>
            <w:r>
              <w:rPr>
                <w:lang w:val="en-US"/>
              </w:rPr>
              <w:t>7.7.101</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val="en-US"/>
              </w:rPr>
            </w:pPr>
            <w:r>
              <w:rPr/>
              <w:t>Fixed</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9</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val="en-US"/>
              </w:rPr>
            </w:pPr>
            <w:bookmarkStart w:id="1649" w:name="_MCCTEMPBM_CRPT71230746___4"/>
            <w:bookmarkStart w:id="1650" w:name="_MCCTEMPBM_CRPT71230745___4"/>
            <w:bookmarkStart w:id="1651" w:name="_MCCTEMPBM_CRPT71230748___4"/>
            <w:bookmarkStart w:id="1652" w:name="_MCCTEMPBM_CRPT71230747___4"/>
            <w:bookmarkEnd w:id="1649"/>
            <w:bookmarkEnd w:id="1650"/>
            <w:bookmarkEnd w:id="1651"/>
            <w:bookmarkEnd w:id="1652"/>
            <w:r>
              <w:rPr>
                <w:lang w:val="en-US"/>
              </w:rPr>
              <w:t>202</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val="en-US"/>
              </w:rPr>
            </w:pPr>
            <w:r>
              <w:rPr>
                <w:lang w:val="en-US"/>
              </w:rPr>
              <w:t>TLV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lang w:val="en-US"/>
              </w:rPr>
            </w:pPr>
            <w:r>
              <w:rPr>
                <w:lang w:val="en-US"/>
              </w:rPr>
              <w:t>GGSN Back-Off Time</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lang w:val="en-US"/>
              </w:rPr>
            </w:pPr>
            <w:r>
              <w:rPr>
                <w:lang w:val="en-US"/>
              </w:rPr>
              <w:t>7.7.102</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val="en-US"/>
              </w:rPr>
            </w:pPr>
            <w:r>
              <w:rPr/>
              <w:t>Extendable</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1</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val="en-US"/>
              </w:rPr>
            </w:pPr>
            <w:bookmarkStart w:id="1653" w:name="_MCCTEMPBM_CRPT71230748___4"/>
            <w:bookmarkStart w:id="1654" w:name="_MCCTEMPBM_CRPT71230747___4"/>
            <w:bookmarkStart w:id="1655" w:name="_MCCTEMPBM_CRPT71230750___4"/>
            <w:bookmarkStart w:id="1656" w:name="_MCCTEMPBM_CRPT71230749___4"/>
            <w:bookmarkEnd w:id="1653"/>
            <w:bookmarkEnd w:id="1654"/>
            <w:bookmarkEnd w:id="1655"/>
            <w:bookmarkEnd w:id="1656"/>
            <w:r>
              <w:rPr>
                <w:lang w:val="en-US"/>
              </w:rPr>
              <w:t>203</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val="en-US"/>
              </w:rPr>
            </w:pPr>
            <w:r>
              <w:rPr>
                <w:lang w:val="en-US"/>
              </w:rPr>
              <w:t>TLV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lang w:val="en-US"/>
              </w:rPr>
            </w:pPr>
            <w:r>
              <w:rPr>
                <w:lang w:val="en-US"/>
              </w:rPr>
              <w:t>Signalling Priority Indication</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lang w:val="en-US"/>
              </w:rPr>
            </w:pPr>
            <w:r>
              <w:rPr>
                <w:lang w:val="en-US"/>
              </w:rPr>
              <w:t>7.7.103</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val="en-US"/>
              </w:rPr>
            </w:pPr>
            <w:r>
              <w:rPr/>
              <w:t>Extendable</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1</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val="en-US"/>
              </w:rPr>
            </w:pPr>
            <w:bookmarkStart w:id="1657" w:name="_MCCTEMPBM_CRPT71230750___4"/>
            <w:bookmarkStart w:id="1658" w:name="_MCCTEMPBM_CRPT71230749___4"/>
            <w:bookmarkStart w:id="1659" w:name="_MCCTEMPBM_CRPT71230752___4"/>
            <w:bookmarkStart w:id="1660" w:name="_MCCTEMPBM_CRPT71230751___4"/>
            <w:bookmarkEnd w:id="1657"/>
            <w:bookmarkEnd w:id="1658"/>
            <w:bookmarkEnd w:id="1659"/>
            <w:bookmarkEnd w:id="1660"/>
            <w:r>
              <w:rPr>
                <w:lang w:val="en-US"/>
              </w:rPr>
              <w:t>204</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val="en-US"/>
              </w:rPr>
            </w:pPr>
            <w:r>
              <w:rPr>
                <w:lang w:val="en-US"/>
              </w:rPr>
              <w:t>TLV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lang w:val="en-US"/>
              </w:rPr>
            </w:pPr>
            <w:r>
              <w:rPr>
                <w:lang w:val="en-US"/>
              </w:rPr>
              <w:t>Signalling Priority Indication with NSAPI</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lang w:val="en-US"/>
              </w:rPr>
            </w:pPr>
            <w:r>
              <w:rPr>
                <w:lang w:val="en-US"/>
              </w:rPr>
              <w:t>7.7.104</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val="en-US"/>
              </w:rPr>
            </w:pPr>
            <w:r>
              <w:rPr/>
              <w:t>Extendable</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2</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val="en-US"/>
              </w:rPr>
            </w:pPr>
            <w:bookmarkStart w:id="1661" w:name="_MCCTEMPBM_CRPT71230752___4"/>
            <w:bookmarkStart w:id="1662" w:name="_MCCTEMPBM_CRPT71230751___4"/>
            <w:bookmarkStart w:id="1663" w:name="_MCCTEMPBM_CRPT71230754___4"/>
            <w:bookmarkStart w:id="1664" w:name="_MCCTEMPBM_CRPT71230753___4"/>
            <w:bookmarkEnd w:id="1661"/>
            <w:bookmarkEnd w:id="1662"/>
            <w:bookmarkEnd w:id="1663"/>
            <w:bookmarkEnd w:id="1664"/>
            <w:r>
              <w:rPr>
                <w:lang w:val="en-US"/>
              </w:rPr>
              <w:t>205</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val="en-US"/>
              </w:rPr>
            </w:pPr>
            <w:r>
              <w:rPr>
                <w:lang w:val="en-US"/>
              </w:rPr>
              <w:t>TLV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lang w:val="en-US"/>
              </w:rPr>
            </w:pPr>
            <w:r>
              <w:rPr>
                <w:lang w:eastAsia="zh-CN"/>
              </w:rPr>
              <w:t>Higher bitrates than 16 Mbps flag</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lang w:val="en-US"/>
              </w:rPr>
            </w:pPr>
            <w:r>
              <w:rPr>
                <w:lang w:val="en-US"/>
              </w:rPr>
              <w:t>7.7.105</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Fixed</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1</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val="en-US"/>
              </w:rPr>
            </w:pPr>
            <w:bookmarkStart w:id="1665" w:name="_MCCTEMPBM_CRPT71230754___4"/>
            <w:bookmarkStart w:id="1666" w:name="_MCCTEMPBM_CRPT71230753___4"/>
            <w:bookmarkStart w:id="1667" w:name="_MCCTEMPBM_CRPT71230755___4"/>
            <w:bookmarkEnd w:id="1665"/>
            <w:bookmarkEnd w:id="1666"/>
            <w:bookmarkEnd w:id="1667"/>
            <w:r>
              <w:rPr>
                <w:lang w:val="en-US"/>
              </w:rPr>
              <w:t>206</w:t>
            </w:r>
          </w:p>
        </w:tc>
        <w:tc>
          <w:tcPr>
            <w:tcW w:w="8221" w:type="dxa"/>
            <w:gridSpan w:val="5"/>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lang w:val="en-US"/>
              </w:rPr>
              <w:t>Reserved (NOTE1)</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shd w:color="auto" w:fill="auto" w:val="clear"/>
          </w:tcPr>
          <w:p>
            <w:pPr>
              <w:pStyle w:val="TAC"/>
              <w:keepNext w:val="false"/>
              <w:keepLines w:val="false"/>
              <w:widowControl w:val="false"/>
              <w:rPr>
                <w:lang w:val="en-US"/>
              </w:rPr>
            </w:pPr>
            <w:bookmarkStart w:id="1668" w:name="_MCCTEMPBM_CRPT71230755___4"/>
            <w:bookmarkStart w:id="1669" w:name="_MCCTEMPBM_CRPT71230756___4"/>
            <w:bookmarkEnd w:id="1668"/>
            <w:bookmarkEnd w:id="1669"/>
            <w:r>
              <w:rPr>
                <w:lang w:val="en-US"/>
              </w:rPr>
              <w:t>207</w:t>
            </w:r>
          </w:p>
        </w:tc>
        <w:tc>
          <w:tcPr>
            <w:tcW w:w="1133"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lang w:val="en-US"/>
              </w:rPr>
            </w:pPr>
            <w:r>
              <w:rPr>
                <w:lang w:val="en-US"/>
              </w:rPr>
              <w:t>TLV</w:t>
            </w:r>
          </w:p>
        </w:tc>
        <w:tc>
          <w:tcPr>
            <w:tcW w:w="326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jc w:val="left"/>
              <w:rPr>
                <w:lang w:val="en-US"/>
              </w:rPr>
            </w:pPr>
            <w:r>
              <w:rPr/>
              <w:t>Additional MM context for SRVCC</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jc w:val="left"/>
              <w:rPr>
                <w:lang w:val="en-US"/>
              </w:rPr>
            </w:pPr>
            <w:r>
              <w:rPr>
                <w:lang w:val="en-US"/>
              </w:rPr>
              <w:t>7.7.107</w:t>
            </w:r>
          </w:p>
        </w:tc>
        <w:tc>
          <w:tcPr>
            <w:tcW w:w="141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Extendable</w:t>
            </w:r>
          </w:p>
        </w:tc>
        <w:tc>
          <w:tcPr>
            <w:tcW w:w="12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"e - 3" (See Figure 7.7.107-1)</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shd w:color="auto" w:fill="auto" w:val="clear"/>
          </w:tcPr>
          <w:p>
            <w:pPr>
              <w:pStyle w:val="TAC"/>
              <w:keepNext w:val="false"/>
              <w:keepLines w:val="false"/>
              <w:widowControl w:val="false"/>
              <w:rPr>
                <w:lang w:val="en-US"/>
              </w:rPr>
            </w:pPr>
            <w:bookmarkStart w:id="1670" w:name="_MCCTEMPBM_CRPT71230756___4"/>
            <w:bookmarkStart w:id="1671" w:name="_MCCTEMPBM_CRPT71230757___4"/>
            <w:bookmarkEnd w:id="1670"/>
            <w:bookmarkEnd w:id="1671"/>
            <w:r>
              <w:rPr>
                <w:lang w:val="en-US"/>
              </w:rPr>
              <w:t>208</w:t>
            </w:r>
          </w:p>
        </w:tc>
        <w:tc>
          <w:tcPr>
            <w:tcW w:w="1133"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lang w:val="en-US"/>
              </w:rPr>
            </w:pPr>
            <w:r>
              <w:rPr>
                <w:lang w:val="en-US"/>
              </w:rPr>
              <w:t>TLV</w:t>
            </w:r>
          </w:p>
        </w:tc>
        <w:tc>
          <w:tcPr>
            <w:tcW w:w="326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jc w:val="left"/>
              <w:rPr>
                <w:lang w:val="en-US"/>
              </w:rPr>
            </w:pPr>
            <w:r>
              <w:rPr/>
              <w:t>Additional flags for SRVCC</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jc w:val="left"/>
              <w:rPr>
                <w:lang w:val="en-US"/>
              </w:rPr>
            </w:pPr>
            <w:r>
              <w:rPr>
                <w:lang w:val="en-US"/>
              </w:rPr>
              <w:t>7.7.108</w:t>
            </w:r>
          </w:p>
        </w:tc>
        <w:tc>
          <w:tcPr>
            <w:tcW w:w="141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Extendable</w:t>
            </w:r>
          </w:p>
        </w:tc>
        <w:tc>
          <w:tcPr>
            <w:tcW w:w="12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1</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shd w:color="auto" w:fill="auto" w:val="clear"/>
          </w:tcPr>
          <w:p>
            <w:pPr>
              <w:pStyle w:val="TAC"/>
              <w:keepNext w:val="false"/>
              <w:keepLines w:val="false"/>
              <w:widowControl w:val="false"/>
              <w:rPr>
                <w:lang w:val="en-US"/>
              </w:rPr>
            </w:pPr>
            <w:bookmarkStart w:id="1672" w:name="_MCCTEMPBM_CRPT71230757___4"/>
            <w:bookmarkStart w:id="1673" w:name="_MCCTEMPBM_CRPT71230758___4"/>
            <w:bookmarkEnd w:id="1672"/>
            <w:bookmarkEnd w:id="1673"/>
            <w:r>
              <w:rPr>
                <w:lang w:val="en-US"/>
              </w:rPr>
              <w:t>209</w:t>
            </w:r>
          </w:p>
        </w:tc>
        <w:tc>
          <w:tcPr>
            <w:tcW w:w="1133"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lang w:val="en-US"/>
              </w:rPr>
            </w:pPr>
            <w:r>
              <w:rPr>
                <w:lang w:val="en-US"/>
              </w:rPr>
              <w:t>TLV</w:t>
            </w:r>
          </w:p>
        </w:tc>
        <w:tc>
          <w:tcPr>
            <w:tcW w:w="326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jc w:val="left"/>
              <w:rPr>
                <w:lang w:val="en-US"/>
              </w:rPr>
            </w:pPr>
            <w:r>
              <w:rPr/>
              <w:t>STN-SR</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jc w:val="left"/>
              <w:rPr>
                <w:lang w:val="en-US"/>
              </w:rPr>
            </w:pPr>
            <w:r>
              <w:rPr>
                <w:lang w:val="en-US"/>
              </w:rPr>
              <w:t>7.7.109</w:t>
            </w:r>
          </w:p>
        </w:tc>
        <w:tc>
          <w:tcPr>
            <w:tcW w:w="141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lang w:val="en-US"/>
              </w:rPr>
              <w:t>Variable</w:t>
            </w:r>
          </w:p>
        </w:tc>
        <w:tc>
          <w:tcPr>
            <w:tcW w:w="12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lang w:val="en-US"/>
              </w:rPr>
            </w:pPr>
            <w:r>
              <w:rPr>
                <w:lang w:val="en-US"/>
              </w:rPr>
              <w:t>Not Applicable</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shd w:color="auto" w:fill="auto" w:val="clear"/>
          </w:tcPr>
          <w:p>
            <w:pPr>
              <w:pStyle w:val="TAC"/>
              <w:keepNext w:val="false"/>
              <w:keepLines w:val="false"/>
              <w:widowControl w:val="false"/>
              <w:rPr>
                <w:lang w:val="en-US"/>
              </w:rPr>
            </w:pPr>
            <w:bookmarkStart w:id="1674" w:name="_MCCTEMPBM_CRPT71230758___4"/>
            <w:bookmarkStart w:id="1675" w:name="_MCCTEMPBM_CRPT71230759___4"/>
            <w:bookmarkEnd w:id="1674"/>
            <w:bookmarkEnd w:id="1675"/>
            <w:r>
              <w:rPr>
                <w:lang w:val="en-US"/>
              </w:rPr>
              <w:t>210</w:t>
            </w:r>
          </w:p>
        </w:tc>
        <w:tc>
          <w:tcPr>
            <w:tcW w:w="1133"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lang w:val="en-US"/>
              </w:rPr>
            </w:pPr>
            <w:r>
              <w:rPr>
                <w:lang w:val="en-US"/>
              </w:rPr>
              <w:t>TLV</w:t>
            </w:r>
          </w:p>
        </w:tc>
        <w:tc>
          <w:tcPr>
            <w:tcW w:w="326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jc w:val="left"/>
              <w:rPr>
                <w:lang w:val="en-US"/>
              </w:rPr>
            </w:pPr>
            <w:r>
              <w:rPr/>
              <w:t>C-MSISDN</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jc w:val="left"/>
              <w:rPr>
                <w:lang w:val="en-US"/>
              </w:rPr>
            </w:pPr>
            <w:r>
              <w:rPr>
                <w:lang w:val="en-US"/>
              </w:rPr>
              <w:t>7.7.110</w:t>
            </w:r>
          </w:p>
        </w:tc>
        <w:tc>
          <w:tcPr>
            <w:tcW w:w="1418"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lang w:val="en-US"/>
              </w:rPr>
              <w:t>Variable</w:t>
            </w:r>
          </w:p>
        </w:tc>
        <w:tc>
          <w:tcPr>
            <w:tcW w:w="12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lang w:val="en-US"/>
              </w:rPr>
            </w:pPr>
            <w:r>
              <w:rPr>
                <w:lang w:val="en-US"/>
              </w:rPr>
              <w:t>Not Applicable</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bookmarkStart w:id="1676" w:name="_MCCTEMPBM_CRPT71230759___4"/>
            <w:bookmarkStart w:id="1677" w:name="_MCCTEMPBM_CRPT71230761___4"/>
            <w:bookmarkStart w:id="1678" w:name="_MCCTEMPBM_CRPT71230760___4"/>
            <w:bookmarkEnd w:id="1676"/>
            <w:bookmarkEnd w:id="1677"/>
            <w:bookmarkEnd w:id="1678"/>
            <w:r>
              <w:rPr/>
              <w:t>211</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TLV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Extended RANAP Cause</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7.7.111</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Extendable</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2</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eastAsia="zh-CN"/>
              </w:rPr>
            </w:pPr>
            <w:bookmarkStart w:id="1679" w:name="_MCCTEMPBM_CRPT71230761___4"/>
            <w:bookmarkStart w:id="1680" w:name="_MCCTEMPBM_CRPT71230760___4"/>
            <w:bookmarkStart w:id="1681" w:name="_MCCTEMPBM_CRPT71230764___4"/>
            <w:bookmarkStart w:id="1682" w:name="_MCCTEMPBM_CRPT71230762___4"/>
            <w:bookmarkEnd w:id="1679"/>
            <w:bookmarkEnd w:id="1680"/>
            <w:bookmarkEnd w:id="1681"/>
            <w:bookmarkEnd w:id="1682"/>
            <w:r>
              <w:rPr>
                <w:lang w:eastAsia="zh-CN"/>
              </w:rPr>
              <w:t>212</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eastAsia="zh-CN"/>
              </w:rPr>
            </w:pPr>
            <w:r>
              <w:rPr>
                <w:lang w:eastAsia="zh-CN"/>
              </w:rPr>
              <w:t>TLV</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Arial" w:hAnsi="Arial"/>
                <w:sz w:val="18"/>
                <w:lang w:eastAsia="zh-CN"/>
              </w:rPr>
            </w:pPr>
            <w:bookmarkStart w:id="1683" w:name="_MCCTEMPBM_CRPT71230763___7"/>
            <w:r>
              <w:rPr>
                <w:rFonts w:ascii="Arial" w:hAnsi="Arial"/>
                <w:sz w:val="18"/>
                <w:lang w:eastAsia="zh-CN"/>
              </w:rPr>
              <w:t>eNodeB ID</w:t>
            </w:r>
            <w:bookmarkEnd w:id="1683"/>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lang w:eastAsia="zh-CN"/>
              </w:rPr>
            </w:pPr>
            <w:r>
              <w:rPr>
                <w:lang w:eastAsia="zh-CN"/>
              </w:rPr>
              <w:t>7.7.112</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lang w:val="en-US"/>
              </w:rPr>
              <w:t>Variable</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lang w:val="en-US"/>
              </w:rPr>
              <w:t>Not Applicable</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rFonts w:ascii="Arial" w:hAnsi="Arial"/>
                <w:sz w:val="18"/>
                <w:lang w:eastAsia="zh-CN"/>
              </w:rPr>
            </w:pPr>
            <w:bookmarkStart w:id="1684" w:name="_MCCTEMPBM_CRPT71230764___4"/>
            <w:bookmarkStart w:id="1685" w:name="_MCCTEMPBM_CRPT71230762___4"/>
            <w:bookmarkStart w:id="1686" w:name="_MCCTEMPBM_CRPT71230767___4"/>
            <w:bookmarkStart w:id="1687" w:name="_MCCTEMPBM_CRPT71230766___7"/>
            <w:bookmarkStart w:id="1688" w:name="_MCCTEMPBM_CRPT71230765___4"/>
            <w:bookmarkEnd w:id="1684"/>
            <w:bookmarkEnd w:id="1685"/>
            <w:bookmarkEnd w:id="1686"/>
            <w:bookmarkEnd w:id="1687"/>
            <w:bookmarkEnd w:id="1688"/>
            <w:r>
              <w:rPr>
                <w:rFonts w:ascii="Arial" w:hAnsi="Arial"/>
                <w:sz w:val="18"/>
                <w:lang w:eastAsia="zh-CN"/>
              </w:rPr>
              <w:t>213</w:t>
            </w:r>
          </w:p>
        </w:tc>
        <w:tc>
          <w:tcPr>
            <w:tcW w:w="113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rFonts w:ascii="Arial" w:hAnsi="Arial"/>
                <w:sz w:val="18"/>
                <w:lang w:eastAsia="zh-CN"/>
              </w:rPr>
            </w:pPr>
            <w:r>
              <w:rPr>
                <w:rFonts w:ascii="Arial" w:hAnsi="Arial"/>
                <w:sz w:val="18"/>
                <w:lang w:eastAsia="zh-CN"/>
              </w:rPr>
              <w:t>TLV</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Arial" w:hAnsi="Arial"/>
                <w:sz w:val="18"/>
                <w:lang w:eastAsia="zh-CN"/>
              </w:rPr>
            </w:pPr>
            <w:r>
              <w:rPr>
                <w:rFonts w:ascii="Arial" w:hAnsi="Arial"/>
                <w:sz w:val="18"/>
                <w:lang w:eastAsia="zh-CN"/>
              </w:rPr>
              <w:t>Selection Mode with NSAPI</w:t>
            </w:r>
          </w:p>
        </w:tc>
        <w:tc>
          <w:tcPr>
            <w:tcW w:w="113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Arial" w:hAnsi="Arial"/>
                <w:sz w:val="18"/>
                <w:lang w:eastAsia="zh-CN"/>
              </w:rPr>
            </w:pPr>
            <w:r>
              <w:rPr>
                <w:rFonts w:ascii="Arial" w:hAnsi="Arial"/>
                <w:sz w:val="18"/>
                <w:lang w:eastAsia="zh-CN"/>
              </w:rPr>
              <w:t>7.7.113</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rFonts w:ascii="Arial" w:hAnsi="Arial"/>
                <w:sz w:val="18"/>
                <w:lang w:val="en-US"/>
              </w:rPr>
            </w:pPr>
            <w:r>
              <w:rPr>
                <w:rFonts w:ascii="Arial" w:hAnsi="Arial"/>
                <w:sz w:val="18"/>
              </w:rPr>
              <w:t>Fixed</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rFonts w:ascii="Arial" w:hAnsi="Arial"/>
                <w:sz w:val="18"/>
                <w:lang w:val="en-US"/>
              </w:rPr>
            </w:pPr>
            <w:r>
              <w:rPr>
                <w:rFonts w:ascii="Arial" w:hAnsi="Arial"/>
                <w:sz w:val="18"/>
                <w:lang w:val="en-US"/>
              </w:rPr>
              <w:t>2</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rFonts w:ascii="Arial" w:hAnsi="Arial"/>
                <w:sz w:val="18"/>
                <w:lang w:eastAsia="zh-CN"/>
              </w:rPr>
            </w:pPr>
            <w:bookmarkStart w:id="1689" w:name="_MCCTEMPBM_CRPT71230767___4"/>
            <w:bookmarkStart w:id="1690" w:name="_MCCTEMPBM_CRPT71230766___7"/>
            <w:bookmarkStart w:id="1691" w:name="_MCCTEMPBM_CRPT71230765___4"/>
            <w:bookmarkStart w:id="1692" w:name="_MCCTEMPBM_CRPT71230770___4"/>
            <w:bookmarkStart w:id="1693" w:name="_MCCTEMPBM_CRPT71230769___7"/>
            <w:bookmarkStart w:id="1694" w:name="_MCCTEMPBM_CRPT71230768___4"/>
            <w:bookmarkEnd w:id="1689"/>
            <w:bookmarkEnd w:id="1690"/>
            <w:bookmarkEnd w:id="1691"/>
            <w:bookmarkEnd w:id="1692"/>
            <w:bookmarkEnd w:id="1693"/>
            <w:bookmarkEnd w:id="1694"/>
            <w:r>
              <w:rPr>
                <w:rFonts w:ascii="Arial" w:hAnsi="Arial"/>
                <w:sz w:val="18"/>
                <w:lang w:eastAsia="zh-CN"/>
              </w:rPr>
              <w:t>214</w:t>
            </w:r>
          </w:p>
        </w:tc>
        <w:tc>
          <w:tcPr>
            <w:tcW w:w="113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rFonts w:ascii="Arial" w:hAnsi="Arial"/>
                <w:sz w:val="18"/>
                <w:lang w:eastAsia="zh-CN"/>
              </w:rPr>
            </w:pPr>
            <w:r>
              <w:rPr>
                <w:rFonts w:ascii="Arial" w:hAnsi="Arial"/>
                <w:sz w:val="18"/>
                <w:lang w:eastAsia="zh-CN"/>
              </w:rPr>
              <w:t>TLV</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Arial" w:hAnsi="Arial"/>
                <w:sz w:val="18"/>
                <w:lang w:eastAsia="zh-CN"/>
              </w:rPr>
            </w:pPr>
            <w:r>
              <w:rPr>
                <w:rFonts w:ascii="Arial" w:hAnsi="Arial"/>
                <w:sz w:val="18"/>
                <w:lang w:eastAsia="zh-CN"/>
              </w:rPr>
              <w:t>ULI Timestamp</w:t>
            </w:r>
          </w:p>
        </w:tc>
        <w:tc>
          <w:tcPr>
            <w:tcW w:w="113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Arial" w:hAnsi="Arial"/>
                <w:sz w:val="18"/>
                <w:lang w:eastAsia="zh-CN"/>
              </w:rPr>
            </w:pPr>
            <w:r>
              <w:rPr>
                <w:rFonts w:ascii="Arial" w:hAnsi="Arial"/>
                <w:sz w:val="18"/>
                <w:lang w:eastAsia="zh-CN"/>
              </w:rPr>
              <w:t>7.7.114</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val="en-US"/>
              </w:rPr>
            </w:pPr>
            <w:r>
              <w:rPr/>
              <w:t>Extendable</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4</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rFonts w:ascii="Arial" w:hAnsi="Arial"/>
                <w:sz w:val="18"/>
                <w:lang w:eastAsia="zh-CN"/>
              </w:rPr>
            </w:pPr>
            <w:bookmarkStart w:id="1695" w:name="_MCCTEMPBM_CRPT71230770___4"/>
            <w:bookmarkStart w:id="1696" w:name="_MCCTEMPBM_CRPT71230769___7"/>
            <w:bookmarkStart w:id="1697" w:name="_MCCTEMPBM_CRPT71230768___4"/>
            <w:bookmarkStart w:id="1698" w:name="_MCCTEMPBM_CRPT71230772___7"/>
            <w:bookmarkStart w:id="1699" w:name="_MCCTEMPBM_CRPT71230771___4"/>
            <w:bookmarkEnd w:id="1695"/>
            <w:bookmarkEnd w:id="1696"/>
            <w:bookmarkEnd w:id="1697"/>
            <w:bookmarkEnd w:id="1698"/>
            <w:bookmarkEnd w:id="1699"/>
            <w:r>
              <w:rPr>
                <w:rFonts w:ascii="Arial" w:hAnsi="Arial"/>
                <w:sz w:val="18"/>
                <w:lang w:eastAsia="zh-CN"/>
              </w:rPr>
              <w:t>215</w:t>
            </w:r>
          </w:p>
        </w:tc>
        <w:tc>
          <w:tcPr>
            <w:tcW w:w="113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rFonts w:ascii="Arial" w:hAnsi="Arial"/>
                <w:sz w:val="18"/>
                <w:lang w:eastAsia="zh-CN"/>
              </w:rPr>
            </w:pPr>
            <w:r>
              <w:rPr>
                <w:rFonts w:ascii="Arial" w:hAnsi="Arial"/>
                <w:sz w:val="18"/>
                <w:lang w:eastAsia="zh-CN"/>
              </w:rPr>
              <w:t>TLV</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Arial" w:hAnsi="Arial"/>
                <w:sz w:val="18"/>
                <w:lang w:eastAsia="zh-CN"/>
              </w:rPr>
            </w:pPr>
            <w:r>
              <w:rPr>
                <w:rFonts w:ascii="Arial" w:hAnsi="Arial"/>
                <w:sz w:val="18"/>
                <w:lang w:eastAsia="zh-CN"/>
              </w:rPr>
              <w:t>Local Home Network ID (LHN-ID) with NSAPI</w:t>
            </w:r>
          </w:p>
        </w:tc>
        <w:tc>
          <w:tcPr>
            <w:tcW w:w="113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Arial" w:hAnsi="Arial"/>
                <w:sz w:val="18"/>
                <w:lang w:eastAsia="zh-CN"/>
              </w:rPr>
            </w:pPr>
            <w:r>
              <w:rPr>
                <w:rFonts w:ascii="Arial" w:hAnsi="Arial"/>
                <w:sz w:val="18"/>
                <w:lang w:eastAsia="zh-CN"/>
              </w:rPr>
              <w:t>7.7.115</w:t>
            </w:r>
          </w:p>
        </w:tc>
        <w:tc>
          <w:tcPr>
            <w:tcW w:w="1418"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Variable</w:t>
            </w:r>
          </w:p>
        </w:tc>
        <w:tc>
          <w:tcPr>
            <w:tcW w:w="1276"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Not Applicable</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rFonts w:ascii="Arial" w:hAnsi="Arial"/>
                <w:sz w:val="18"/>
                <w:lang w:eastAsia="zh-CN"/>
              </w:rPr>
            </w:pPr>
            <w:bookmarkStart w:id="1700" w:name="_MCCTEMPBM_CRPT71230772___7"/>
            <w:bookmarkStart w:id="1701" w:name="_MCCTEMPBM_CRPT71230771___4"/>
            <w:bookmarkStart w:id="1702" w:name="_MCCTEMPBM_CRPT71230775___4"/>
            <w:bookmarkStart w:id="1703" w:name="_MCCTEMPBM_CRPT71230774___7"/>
            <w:bookmarkStart w:id="1704" w:name="_MCCTEMPBM_CRPT71230773___4"/>
            <w:bookmarkEnd w:id="1700"/>
            <w:bookmarkEnd w:id="1701"/>
            <w:bookmarkEnd w:id="1702"/>
            <w:bookmarkEnd w:id="1703"/>
            <w:bookmarkEnd w:id="1704"/>
            <w:r>
              <w:rPr>
                <w:rFonts w:ascii="Arial" w:hAnsi="Arial"/>
                <w:sz w:val="18"/>
                <w:lang w:eastAsia="zh-CN"/>
              </w:rPr>
              <w:t>216</w:t>
            </w:r>
          </w:p>
        </w:tc>
        <w:tc>
          <w:tcPr>
            <w:tcW w:w="113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rFonts w:ascii="Arial" w:hAnsi="Arial"/>
                <w:sz w:val="18"/>
                <w:lang w:eastAsia="zh-CN"/>
              </w:rPr>
            </w:pPr>
            <w:r>
              <w:rPr>
                <w:rFonts w:ascii="Arial" w:hAnsi="Arial"/>
                <w:sz w:val="18"/>
                <w:lang w:eastAsia="zh-CN"/>
              </w:rPr>
              <w:t>TLV</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Arial" w:hAnsi="Arial"/>
                <w:sz w:val="18"/>
                <w:lang w:eastAsia="zh-CN"/>
              </w:rPr>
            </w:pPr>
            <w:r>
              <w:rPr>
                <w:rFonts w:ascii="Arial" w:hAnsi="Arial"/>
                <w:sz w:val="18"/>
                <w:lang w:eastAsia="zh-CN"/>
              </w:rPr>
              <w:t>CN Operator Selection Entity</w:t>
            </w:r>
          </w:p>
        </w:tc>
        <w:tc>
          <w:tcPr>
            <w:tcW w:w="113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Arial" w:hAnsi="Arial"/>
                <w:sz w:val="18"/>
                <w:lang w:eastAsia="zh-CN"/>
              </w:rPr>
            </w:pPr>
            <w:r>
              <w:rPr>
                <w:rFonts w:ascii="Arial" w:hAnsi="Arial"/>
                <w:sz w:val="18"/>
                <w:lang w:eastAsia="zh-CN"/>
              </w:rPr>
              <w:t>7.7.116</w:t>
            </w:r>
          </w:p>
        </w:tc>
        <w:tc>
          <w:tcPr>
            <w:tcW w:w="141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Extendable</w:t>
            </w:r>
          </w:p>
        </w:tc>
        <w:tc>
          <w:tcPr>
            <w:tcW w:w="127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zh-CN"/>
              </w:rPr>
            </w:pPr>
            <w:r>
              <w:rPr>
                <w:lang w:eastAsia="zh-CN"/>
              </w:rPr>
              <w:t>1</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rFonts w:ascii="Arial" w:hAnsi="Arial"/>
                <w:sz w:val="18"/>
                <w:lang w:eastAsia="zh-CN"/>
              </w:rPr>
            </w:pPr>
            <w:bookmarkStart w:id="1705" w:name="_MCCTEMPBM_CRPT71230775___4"/>
            <w:bookmarkStart w:id="1706" w:name="_MCCTEMPBM_CRPT71230774___7"/>
            <w:bookmarkStart w:id="1707" w:name="_MCCTEMPBM_CRPT71230773___4"/>
            <w:bookmarkStart w:id="1708" w:name="_MCCTEMPBM_CRPT71230777___7"/>
            <w:bookmarkStart w:id="1709" w:name="_MCCTEMPBM_CRPT71230778___4"/>
            <w:bookmarkStart w:id="1710" w:name="_MCCTEMPBM_CRPT71230776___4"/>
            <w:bookmarkEnd w:id="1705"/>
            <w:bookmarkEnd w:id="1706"/>
            <w:bookmarkEnd w:id="1707"/>
            <w:bookmarkEnd w:id="1708"/>
            <w:bookmarkEnd w:id="1709"/>
            <w:bookmarkEnd w:id="1710"/>
            <w:r>
              <w:rPr>
                <w:rFonts w:ascii="Arial" w:hAnsi="Arial"/>
                <w:sz w:val="18"/>
                <w:lang w:eastAsia="zh-CN"/>
              </w:rPr>
              <w:t>217</w:t>
            </w:r>
          </w:p>
        </w:tc>
        <w:tc>
          <w:tcPr>
            <w:tcW w:w="113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rFonts w:ascii="Arial" w:hAnsi="Arial"/>
                <w:sz w:val="18"/>
                <w:lang w:eastAsia="zh-CN"/>
              </w:rPr>
            </w:pPr>
            <w:r>
              <w:rPr>
                <w:rFonts w:ascii="Arial" w:hAnsi="Arial"/>
                <w:sz w:val="18"/>
                <w:lang w:eastAsia="zh-CN"/>
              </w:rPr>
              <w:t>TLV</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Arial" w:hAnsi="Arial"/>
                <w:sz w:val="18"/>
                <w:lang w:eastAsia="zh-CN"/>
              </w:rPr>
            </w:pPr>
            <w:r>
              <w:rPr>
                <w:rFonts w:ascii="Arial" w:hAnsi="Arial"/>
                <w:sz w:val="18"/>
                <w:lang w:eastAsia="zh-CN"/>
              </w:rPr>
              <w:t>UE Usage Type</w:t>
            </w:r>
          </w:p>
        </w:tc>
        <w:tc>
          <w:tcPr>
            <w:tcW w:w="113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Arial" w:hAnsi="Arial"/>
                <w:sz w:val="18"/>
                <w:lang w:eastAsia="zh-CN"/>
              </w:rPr>
            </w:pPr>
            <w:r>
              <w:rPr>
                <w:rFonts w:ascii="Arial" w:hAnsi="Arial"/>
                <w:sz w:val="18"/>
                <w:lang w:eastAsia="zh-CN"/>
              </w:rPr>
              <w:t>7.7.117</w:t>
            </w:r>
          </w:p>
        </w:tc>
        <w:tc>
          <w:tcPr>
            <w:tcW w:w="141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lang w:eastAsia="zh-CN"/>
              </w:rPr>
              <w:t>Variable</w:t>
            </w:r>
          </w:p>
        </w:tc>
        <w:tc>
          <w:tcPr>
            <w:tcW w:w="127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zh-CN"/>
              </w:rPr>
            </w:pPr>
            <w:r>
              <w:rPr>
                <w:lang w:eastAsia="zh-CN"/>
              </w:rPr>
              <w:t>Not Applicable</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rFonts w:ascii="Arial" w:hAnsi="Arial"/>
                <w:sz w:val="18"/>
                <w:lang w:eastAsia="zh-CN"/>
              </w:rPr>
            </w:pPr>
            <w:bookmarkStart w:id="1711" w:name="_MCCTEMPBM_CRPT71230777___7"/>
            <w:bookmarkStart w:id="1712" w:name="_MCCTEMPBM_CRPT71230778___4"/>
            <w:bookmarkStart w:id="1713" w:name="_MCCTEMPBM_CRPT71230776___4"/>
            <w:bookmarkStart w:id="1714" w:name="_MCCTEMPBM_CRPT71230779___4"/>
            <w:bookmarkStart w:id="1715" w:name="_MCCTEMPBM_CRPT71230781___4"/>
            <w:bookmarkStart w:id="1716" w:name="_MCCTEMPBM_CRPT71230780___7"/>
            <w:bookmarkEnd w:id="1711"/>
            <w:bookmarkEnd w:id="1712"/>
            <w:bookmarkEnd w:id="1713"/>
            <w:bookmarkEnd w:id="1714"/>
            <w:bookmarkEnd w:id="1715"/>
            <w:bookmarkEnd w:id="1716"/>
            <w:r>
              <w:rPr>
                <w:rFonts w:ascii="Arial" w:hAnsi="Arial"/>
                <w:sz w:val="18"/>
                <w:lang w:eastAsia="zh-CN"/>
              </w:rPr>
              <w:t>218</w:t>
            </w:r>
          </w:p>
        </w:tc>
        <w:tc>
          <w:tcPr>
            <w:tcW w:w="113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rFonts w:ascii="Arial" w:hAnsi="Arial"/>
                <w:sz w:val="18"/>
                <w:lang w:eastAsia="zh-CN"/>
              </w:rPr>
            </w:pPr>
            <w:r>
              <w:rPr>
                <w:rFonts w:ascii="Arial" w:hAnsi="Arial"/>
                <w:sz w:val="18"/>
                <w:lang w:eastAsia="zh-CN"/>
              </w:rPr>
              <w:t>TLV</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Arial" w:hAnsi="Arial"/>
                <w:sz w:val="18"/>
                <w:lang w:eastAsia="zh-CN"/>
              </w:rPr>
            </w:pPr>
            <w:r>
              <w:rPr>
                <w:rFonts w:ascii="Arial" w:hAnsi="Arial"/>
                <w:sz w:val="18"/>
                <w:lang w:eastAsia="zh-CN"/>
              </w:rPr>
              <w:t>Extended Common Flags II</w:t>
            </w:r>
          </w:p>
        </w:tc>
        <w:tc>
          <w:tcPr>
            <w:tcW w:w="113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Arial" w:hAnsi="Arial"/>
                <w:sz w:val="18"/>
                <w:lang w:eastAsia="zh-CN"/>
              </w:rPr>
            </w:pPr>
            <w:r>
              <w:rPr>
                <w:rFonts w:ascii="Arial" w:hAnsi="Arial"/>
                <w:sz w:val="18"/>
                <w:lang w:eastAsia="zh-CN"/>
              </w:rPr>
              <w:t>7.7.118</w:t>
            </w:r>
          </w:p>
        </w:tc>
        <w:tc>
          <w:tcPr>
            <w:tcW w:w="141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zh-CN"/>
              </w:rPr>
            </w:pPr>
            <w:r>
              <w:rPr>
                <w:lang w:eastAsia="zh-CN"/>
              </w:rPr>
              <w:t>Extendable</w:t>
            </w:r>
          </w:p>
        </w:tc>
        <w:tc>
          <w:tcPr>
            <w:tcW w:w="127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zh-CN"/>
              </w:rPr>
            </w:pPr>
            <w:r>
              <w:rPr>
                <w:lang w:eastAsia="zh-CN"/>
              </w:rPr>
              <w:t>1</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rFonts w:ascii="Arial" w:hAnsi="Arial"/>
                <w:sz w:val="18"/>
                <w:lang w:eastAsia="zh-CN"/>
              </w:rPr>
            </w:pPr>
            <w:bookmarkStart w:id="1717" w:name="_MCCTEMPBM_CRPT71230779___4"/>
            <w:bookmarkStart w:id="1718" w:name="_MCCTEMPBM_CRPT71230781___4"/>
            <w:bookmarkStart w:id="1719" w:name="_MCCTEMPBM_CRPT71230780___7"/>
            <w:bookmarkStart w:id="1720" w:name="_MCCTEMPBM_CRPT71230784___4"/>
            <w:bookmarkStart w:id="1721" w:name="_MCCTEMPBM_CRPT71230782___4"/>
            <w:bookmarkStart w:id="1722" w:name="_MCCTEMPBM_CRPT71230783___7"/>
            <w:bookmarkEnd w:id="1717"/>
            <w:bookmarkEnd w:id="1718"/>
            <w:bookmarkEnd w:id="1719"/>
            <w:bookmarkEnd w:id="1720"/>
            <w:bookmarkEnd w:id="1721"/>
            <w:bookmarkEnd w:id="1722"/>
            <w:r>
              <w:rPr>
                <w:rFonts w:ascii="Arial" w:hAnsi="Arial"/>
                <w:sz w:val="18"/>
                <w:lang w:eastAsia="zh-CN"/>
              </w:rPr>
              <w:t>219</w:t>
            </w:r>
          </w:p>
        </w:tc>
        <w:tc>
          <w:tcPr>
            <w:tcW w:w="113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rFonts w:ascii="Arial" w:hAnsi="Arial"/>
                <w:sz w:val="18"/>
                <w:lang w:eastAsia="zh-CN"/>
              </w:rPr>
            </w:pPr>
            <w:r>
              <w:rPr>
                <w:rFonts w:ascii="Arial" w:hAnsi="Arial"/>
                <w:sz w:val="18"/>
                <w:lang w:eastAsia="zh-CN"/>
              </w:rPr>
              <w:t>TLV</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Arial" w:hAnsi="Arial"/>
                <w:sz w:val="18"/>
                <w:lang w:eastAsia="zh-CN"/>
              </w:rPr>
            </w:pPr>
            <w:r>
              <w:rPr>
                <w:rFonts w:ascii="Arial" w:hAnsi="Arial"/>
                <w:sz w:val="18"/>
                <w:lang w:eastAsia="zh-CN"/>
              </w:rPr>
              <w:t>Node Identifier</w:t>
            </w:r>
          </w:p>
        </w:tc>
        <w:tc>
          <w:tcPr>
            <w:tcW w:w="113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Arial" w:hAnsi="Arial"/>
                <w:sz w:val="18"/>
                <w:lang w:eastAsia="zh-CN"/>
              </w:rPr>
            </w:pPr>
            <w:r>
              <w:rPr>
                <w:rFonts w:ascii="Arial" w:hAnsi="Arial"/>
                <w:sz w:val="18"/>
                <w:lang w:eastAsia="zh-CN"/>
              </w:rPr>
              <w:t>7.7.119</w:t>
            </w:r>
          </w:p>
        </w:tc>
        <w:tc>
          <w:tcPr>
            <w:tcW w:w="141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zh-CN"/>
              </w:rPr>
            </w:pPr>
            <w:r>
              <w:rPr>
                <w:lang w:eastAsia="zh-CN"/>
              </w:rPr>
              <w:t>Variable</w:t>
            </w:r>
          </w:p>
        </w:tc>
        <w:tc>
          <w:tcPr>
            <w:tcW w:w="127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zh-CN"/>
              </w:rPr>
            </w:pPr>
            <w:r>
              <w:rPr>
                <w:lang w:eastAsia="zh-CN"/>
              </w:rPr>
              <w:t>Not Applicable</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rFonts w:ascii="Arial" w:hAnsi="Arial"/>
                <w:sz w:val="18"/>
                <w:lang w:eastAsia="zh-CN"/>
              </w:rPr>
            </w:pPr>
            <w:bookmarkStart w:id="1723" w:name="_MCCTEMPBM_CRPT71230784___4"/>
            <w:bookmarkStart w:id="1724" w:name="_MCCTEMPBM_CRPT71230782___4"/>
            <w:bookmarkStart w:id="1725" w:name="_MCCTEMPBM_CRPT71230783___7"/>
            <w:bookmarkStart w:id="1726" w:name="_MCCTEMPBM_CRPT71230787___4"/>
            <w:bookmarkStart w:id="1727" w:name="_MCCTEMPBM_CRPT71230785___4"/>
            <w:bookmarkStart w:id="1728" w:name="_MCCTEMPBM_CRPT71230786___7"/>
            <w:bookmarkEnd w:id="1723"/>
            <w:bookmarkEnd w:id="1724"/>
            <w:bookmarkEnd w:id="1725"/>
            <w:bookmarkEnd w:id="1726"/>
            <w:bookmarkEnd w:id="1727"/>
            <w:bookmarkEnd w:id="1728"/>
            <w:r>
              <w:rPr>
                <w:rFonts w:ascii="Arial" w:hAnsi="Arial"/>
                <w:sz w:val="18"/>
                <w:lang w:eastAsia="zh-CN"/>
              </w:rPr>
              <w:t>220</w:t>
            </w:r>
          </w:p>
        </w:tc>
        <w:tc>
          <w:tcPr>
            <w:tcW w:w="113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rFonts w:ascii="Arial" w:hAnsi="Arial"/>
                <w:sz w:val="18"/>
                <w:lang w:eastAsia="zh-CN"/>
              </w:rPr>
            </w:pPr>
            <w:r>
              <w:rPr>
                <w:rFonts w:ascii="Arial" w:hAnsi="Arial"/>
                <w:sz w:val="18"/>
                <w:lang w:eastAsia="zh-CN"/>
              </w:rPr>
              <w:t>TLV</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Arial" w:hAnsi="Arial"/>
                <w:sz w:val="18"/>
                <w:lang w:eastAsia="zh-CN"/>
              </w:rPr>
            </w:pPr>
            <w:r>
              <w:rPr>
                <w:rFonts w:ascii="Arial" w:hAnsi="Arial"/>
                <w:sz w:val="18"/>
                <w:lang w:eastAsia="zh-CN"/>
              </w:rPr>
              <w:t>CIoT Optimizations Support Indication</w:t>
            </w:r>
          </w:p>
        </w:tc>
        <w:tc>
          <w:tcPr>
            <w:tcW w:w="113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Arial" w:hAnsi="Arial"/>
                <w:sz w:val="18"/>
                <w:lang w:eastAsia="zh-CN"/>
              </w:rPr>
            </w:pPr>
            <w:r>
              <w:rPr>
                <w:rFonts w:ascii="Arial" w:hAnsi="Arial"/>
                <w:sz w:val="18"/>
                <w:lang w:eastAsia="zh-CN"/>
              </w:rPr>
              <w:t>7.7.120</w:t>
            </w:r>
          </w:p>
        </w:tc>
        <w:tc>
          <w:tcPr>
            <w:tcW w:w="141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zh-CN"/>
              </w:rPr>
            </w:pPr>
            <w:r>
              <w:rPr>
                <w:lang w:eastAsia="zh-CN"/>
              </w:rPr>
              <w:t>Extendable</w:t>
            </w:r>
          </w:p>
        </w:tc>
        <w:tc>
          <w:tcPr>
            <w:tcW w:w="127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zh-CN"/>
              </w:rPr>
            </w:pPr>
            <w:r>
              <w:rPr>
                <w:lang w:eastAsia="zh-CN"/>
              </w:rPr>
              <w:t>1</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rFonts w:ascii="Arial" w:hAnsi="Arial"/>
                <w:sz w:val="18"/>
                <w:lang w:eastAsia="zh-CN"/>
              </w:rPr>
            </w:pPr>
            <w:bookmarkStart w:id="1729" w:name="_MCCTEMPBM_CRPT71230787___4"/>
            <w:bookmarkStart w:id="1730" w:name="_MCCTEMPBM_CRPT71230785___4"/>
            <w:bookmarkStart w:id="1731" w:name="_MCCTEMPBM_CRPT71230786___7"/>
            <w:bookmarkStart w:id="1732" w:name="_MCCTEMPBM_CRPT71230790___4"/>
            <w:bookmarkStart w:id="1733" w:name="_MCCTEMPBM_CRPT71230789___7"/>
            <w:bookmarkStart w:id="1734" w:name="_MCCTEMPBM_CRPT71230788___4"/>
            <w:bookmarkEnd w:id="1729"/>
            <w:bookmarkEnd w:id="1730"/>
            <w:bookmarkEnd w:id="1731"/>
            <w:bookmarkEnd w:id="1732"/>
            <w:bookmarkEnd w:id="1733"/>
            <w:bookmarkEnd w:id="1734"/>
            <w:r>
              <w:rPr>
                <w:rFonts w:ascii="Arial" w:hAnsi="Arial"/>
                <w:sz w:val="18"/>
                <w:lang w:eastAsia="zh-CN"/>
              </w:rPr>
              <w:t>221</w:t>
            </w:r>
          </w:p>
        </w:tc>
        <w:tc>
          <w:tcPr>
            <w:tcW w:w="113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rFonts w:ascii="Arial" w:hAnsi="Arial"/>
                <w:sz w:val="18"/>
                <w:lang w:eastAsia="zh-CN"/>
              </w:rPr>
            </w:pPr>
            <w:r>
              <w:rPr>
                <w:rFonts w:ascii="Arial" w:hAnsi="Arial"/>
                <w:sz w:val="18"/>
                <w:lang w:eastAsia="zh-CN"/>
              </w:rPr>
              <w:t>TLV</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Arial" w:hAnsi="Arial"/>
                <w:sz w:val="18"/>
                <w:lang w:eastAsia="zh-CN"/>
              </w:rPr>
            </w:pPr>
            <w:r>
              <w:rPr>
                <w:rFonts w:ascii="Arial" w:hAnsi="Arial"/>
                <w:sz w:val="18"/>
                <w:lang w:eastAsia="zh-CN"/>
              </w:rPr>
              <w:t>SCEF PDN Connection</w:t>
            </w:r>
          </w:p>
        </w:tc>
        <w:tc>
          <w:tcPr>
            <w:tcW w:w="113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Arial" w:hAnsi="Arial"/>
                <w:sz w:val="18"/>
                <w:lang w:eastAsia="zh-CN"/>
              </w:rPr>
            </w:pPr>
            <w:r>
              <w:rPr>
                <w:rFonts w:ascii="Arial" w:hAnsi="Arial"/>
                <w:sz w:val="18"/>
                <w:lang w:eastAsia="zh-CN"/>
              </w:rPr>
              <w:t>7.7.121</w:t>
            </w:r>
          </w:p>
        </w:tc>
        <w:tc>
          <w:tcPr>
            <w:tcW w:w="141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zh-CN"/>
              </w:rPr>
            </w:pPr>
            <w:r>
              <w:rPr>
                <w:lang w:eastAsia="zh-CN"/>
              </w:rPr>
              <w:t>Extendable</w:t>
            </w:r>
          </w:p>
        </w:tc>
        <w:tc>
          <w:tcPr>
            <w:tcW w:w="127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zh-CN"/>
              </w:rPr>
            </w:pPr>
            <w:r>
              <w:rPr>
                <w:lang w:eastAsia="zh-CN"/>
              </w:rPr>
              <w:t>Not Applicable</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rFonts w:ascii="Arial" w:hAnsi="Arial"/>
                <w:sz w:val="18"/>
                <w:lang w:eastAsia="zh-CN"/>
              </w:rPr>
            </w:pPr>
            <w:bookmarkStart w:id="1735" w:name="_MCCTEMPBM_CRPT71230790___4"/>
            <w:bookmarkStart w:id="1736" w:name="_MCCTEMPBM_CRPT71230789___7"/>
            <w:bookmarkStart w:id="1737" w:name="_MCCTEMPBM_CRPT71230788___4"/>
            <w:bookmarkStart w:id="1738" w:name="_MCCTEMPBM_CRPT71230791___4"/>
            <w:bookmarkStart w:id="1739" w:name="_MCCTEMPBM_CRPT71230793___4"/>
            <w:bookmarkStart w:id="1740" w:name="_MCCTEMPBM_CRPT71230792___7"/>
            <w:bookmarkEnd w:id="1735"/>
            <w:bookmarkEnd w:id="1736"/>
            <w:bookmarkEnd w:id="1737"/>
            <w:bookmarkEnd w:id="1738"/>
            <w:bookmarkEnd w:id="1739"/>
            <w:bookmarkEnd w:id="1740"/>
            <w:r>
              <w:rPr>
                <w:rFonts w:ascii="Arial" w:hAnsi="Arial"/>
                <w:sz w:val="18"/>
                <w:lang w:eastAsia="zh-CN"/>
              </w:rPr>
              <w:t>222</w:t>
            </w:r>
          </w:p>
        </w:tc>
        <w:tc>
          <w:tcPr>
            <w:tcW w:w="113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rFonts w:ascii="Arial" w:hAnsi="Arial"/>
                <w:sz w:val="18"/>
                <w:lang w:eastAsia="zh-CN"/>
              </w:rPr>
            </w:pPr>
            <w:r>
              <w:rPr>
                <w:rFonts w:ascii="Arial" w:hAnsi="Arial"/>
                <w:sz w:val="18"/>
                <w:lang w:eastAsia="zh-CN"/>
              </w:rPr>
              <w:t>TLV</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Arial" w:hAnsi="Arial"/>
                <w:sz w:val="18"/>
                <w:lang w:eastAsia="zh-CN"/>
              </w:rPr>
            </w:pPr>
            <w:r>
              <w:rPr>
                <w:rFonts w:ascii="Arial" w:hAnsi="Arial"/>
                <w:sz w:val="18"/>
                <w:lang w:eastAsia="zh-CN"/>
              </w:rPr>
              <w:t>IOV_updates counter</w:t>
            </w:r>
          </w:p>
        </w:tc>
        <w:tc>
          <w:tcPr>
            <w:tcW w:w="113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Arial" w:hAnsi="Arial"/>
                <w:sz w:val="18"/>
                <w:lang w:eastAsia="zh-CN"/>
              </w:rPr>
            </w:pPr>
            <w:r>
              <w:rPr>
                <w:rFonts w:ascii="Arial" w:hAnsi="Arial"/>
                <w:sz w:val="18"/>
                <w:lang w:eastAsia="zh-CN"/>
              </w:rPr>
              <w:t>7.7.122</w:t>
            </w:r>
          </w:p>
        </w:tc>
        <w:tc>
          <w:tcPr>
            <w:tcW w:w="1418"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zh-CN"/>
              </w:rPr>
            </w:pPr>
            <w:r>
              <w:rPr>
                <w:lang w:eastAsia="zh-CN"/>
              </w:rPr>
              <w:t>Fixed</w:t>
            </w:r>
          </w:p>
        </w:tc>
        <w:tc>
          <w:tcPr>
            <w:tcW w:w="127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lang w:eastAsia="zh-CN"/>
              </w:rPr>
            </w:pPr>
            <w:r>
              <w:rPr>
                <w:lang w:eastAsia="zh-CN"/>
              </w:rPr>
              <w:t>1</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val="en-US"/>
              </w:rPr>
            </w:pPr>
            <w:bookmarkStart w:id="1741" w:name="_MCCTEMPBM_CRPT71230791___4"/>
            <w:bookmarkStart w:id="1742" w:name="_MCCTEMPBM_CRPT71230793___4"/>
            <w:bookmarkStart w:id="1743" w:name="_MCCTEMPBM_CRPT71230792___7"/>
            <w:bookmarkStart w:id="1744" w:name="_MCCTEMPBM_CRPT71230795___4"/>
            <w:bookmarkStart w:id="1745" w:name="_MCCTEMPBM_CRPT71230794___4"/>
            <w:bookmarkEnd w:id="1741"/>
            <w:bookmarkEnd w:id="1742"/>
            <w:bookmarkEnd w:id="1743"/>
            <w:bookmarkEnd w:id="1744"/>
            <w:bookmarkEnd w:id="1745"/>
            <w:r>
              <w:rPr>
                <w:lang w:val="en-US"/>
              </w:rPr>
              <w:t>223</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val="en-US"/>
              </w:rPr>
            </w:pPr>
            <w:r>
              <w:rPr>
                <w:lang w:val="en-US"/>
              </w:rPr>
              <w:t>TLV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lang w:val="en-US"/>
              </w:rPr>
            </w:pPr>
            <w:r>
              <w:rPr/>
              <w:t>Mapped UE Usage Type</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lang w:val="en-US"/>
              </w:rPr>
            </w:pPr>
            <w:r>
              <w:rPr>
                <w:lang w:val="en-US"/>
              </w:rPr>
              <w:t>7.7.123</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val="en-US"/>
              </w:rPr>
            </w:pPr>
            <w:r>
              <w:rPr>
                <w:lang w:eastAsia="zh-CN"/>
              </w:rPr>
              <w:t>Extendable</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val="en-US"/>
              </w:rPr>
            </w:pPr>
            <w:r>
              <w:rPr>
                <w:lang w:val="en-US"/>
              </w:rPr>
              <w:t>2</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val="en-US"/>
              </w:rPr>
            </w:pPr>
            <w:bookmarkStart w:id="1746" w:name="_MCCTEMPBM_CRPT71230795___4"/>
            <w:bookmarkStart w:id="1747" w:name="_MCCTEMPBM_CRPT71230794___4"/>
            <w:bookmarkStart w:id="1748" w:name="_MCCTEMPBM_CRPT71230796___4"/>
            <w:bookmarkStart w:id="1749" w:name="_MCCTEMPBM_CRPT71230797___4"/>
            <w:bookmarkEnd w:id="1746"/>
            <w:bookmarkEnd w:id="1747"/>
            <w:bookmarkEnd w:id="1748"/>
            <w:bookmarkEnd w:id="1749"/>
            <w:r>
              <w:rPr>
                <w:lang w:val="en-US"/>
              </w:rPr>
              <w:t>224</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val="en-US"/>
              </w:rPr>
            </w:pPr>
            <w:r>
              <w:rPr>
                <w:lang w:val="en-US"/>
              </w:rPr>
              <w:t>TLV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lang w:val="en-US"/>
              </w:rPr>
            </w:pPr>
            <w:r>
              <w:rPr/>
              <w:t>UP Function Selection Indication Flags</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lang w:val="en-US"/>
              </w:rPr>
            </w:pPr>
            <w:r>
              <w:rPr>
                <w:lang w:val="en-US"/>
              </w:rPr>
              <w:t>7.7.124</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val="en-US"/>
              </w:rPr>
            </w:pPr>
            <w:r>
              <w:rPr>
                <w:lang w:eastAsia="zh-CN"/>
              </w:rPr>
              <w:t>Extendable</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val="en-US"/>
              </w:rPr>
            </w:pPr>
            <w:r>
              <w:rPr>
                <w:lang w:val="en-US"/>
              </w:rPr>
              <w:t>1</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val="en-US"/>
              </w:rPr>
            </w:pPr>
            <w:bookmarkStart w:id="1750" w:name="_MCCTEMPBM_CRPT71230796___4"/>
            <w:bookmarkStart w:id="1751" w:name="_MCCTEMPBM_CRPT71230797___4"/>
            <w:bookmarkStart w:id="1752" w:name="_MCCTEMPBM_CRPT71230798___4"/>
            <w:bookmarkStart w:id="1753" w:name="_MCCTEMPBM_CRPT71230799___4"/>
            <w:bookmarkEnd w:id="1750"/>
            <w:bookmarkEnd w:id="1751"/>
            <w:bookmarkEnd w:id="1752"/>
            <w:bookmarkEnd w:id="1753"/>
            <w:r>
              <w:rPr>
                <w:lang w:val="en-US"/>
              </w:rPr>
              <w:t>225-239</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val="en-US"/>
              </w:rPr>
            </w:pPr>
            <w:r>
              <w:rPr>
                <w:lang w:val="en-US"/>
              </w:rPr>
              <w:t>TLV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lang w:val="en-US"/>
              </w:rPr>
            </w:pPr>
            <w:r>
              <w:rPr>
                <w:lang w:val="en-US"/>
              </w:rPr>
              <w:t>Spare. For future use.</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lang w:val="en-US"/>
              </w:rPr>
            </w:pPr>
            <w:r>
              <w:rPr>
                <w:lang w:val="en-US"/>
              </w:rPr>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val="en-US"/>
              </w:rPr>
            </w:pPr>
            <w:r>
              <w:rPr>
                <w:lang w:val="en-US"/>
              </w:rPr>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val="en-US"/>
              </w:rPr>
            </w:pPr>
            <w:r>
              <w:rPr>
                <w:lang w:val="en-US"/>
              </w:rPr>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val="en-US"/>
              </w:rPr>
            </w:pPr>
            <w:bookmarkStart w:id="1754" w:name="_MCCTEMPBM_CRPT71230798___4"/>
            <w:bookmarkStart w:id="1755" w:name="_MCCTEMPBM_CRPT71230799___4"/>
            <w:bookmarkStart w:id="1756" w:name="_MCCTEMPBM_CRPT71230800___4"/>
            <w:bookmarkEnd w:id="1754"/>
            <w:bookmarkEnd w:id="1755"/>
            <w:r>
              <w:rPr>
                <w:lang w:val="en-US"/>
              </w:rPr>
              <w:t>230-237</w:t>
            </w:r>
            <w:bookmarkEnd w:id="1756"/>
          </w:p>
        </w:tc>
        <w:tc>
          <w:tcPr>
            <w:tcW w:w="8221" w:type="dxa"/>
            <w:gridSpan w:val="5"/>
            <w:tcBorders>
              <w:top w:val="single" w:sz="4" w:space="0" w:color="000000"/>
              <w:left w:val="single" w:sz="4" w:space="0" w:color="000000"/>
              <w:bottom w:val="single" w:sz="4" w:space="0" w:color="000000"/>
              <w:right w:val="single" w:sz="4" w:space="0" w:color="000000"/>
            </w:tcBorders>
          </w:tcPr>
          <w:p>
            <w:pPr>
              <w:pStyle w:val="TAL"/>
              <w:widowControl w:val="false"/>
              <w:rPr>
                <w:lang w:val="en-US"/>
              </w:rPr>
            </w:pPr>
            <w:r>
              <w:rPr/>
              <w:t>Reserved for the GTPv1-U protocol as specified in 3GPP TS 29.281 [41])</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val="en-US"/>
              </w:rPr>
            </w:pPr>
            <w:bookmarkStart w:id="1757" w:name="_MCCTEMPBM_CRPT71230801___4"/>
            <w:bookmarkStart w:id="1758" w:name="_MCCTEMPBM_CRPT71230802___4"/>
            <w:bookmarkEnd w:id="1757"/>
            <w:bookmarkEnd w:id="1758"/>
            <w:r>
              <w:rPr>
                <w:lang w:val="en-US"/>
              </w:rPr>
              <w:t>238</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val="en-US"/>
              </w:rPr>
            </w:pPr>
            <w:r>
              <w:rPr>
                <w:lang w:val="en-US"/>
              </w:rPr>
              <w:t>TLV</w:t>
            </w:r>
          </w:p>
        </w:tc>
        <w:tc>
          <w:tcPr>
            <w:tcW w:w="3260"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Special IE type for IE Type Extension</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lang w:val="en-US"/>
              </w:rPr>
            </w:pPr>
            <w:r>
              <w:rPr>
                <w:lang w:val="en-US"/>
              </w:rPr>
              <w:t>See NOTE3</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val="en-US"/>
              </w:rPr>
            </w:pPr>
            <w:r>
              <w:rPr>
                <w:lang w:val="en-US"/>
              </w:rPr>
              <w:t>Not Applicable</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val="en-US"/>
              </w:rPr>
            </w:pPr>
            <w:r>
              <w:rPr>
                <w:lang w:val="en-US"/>
              </w:rPr>
              <w:t>Not Applicable</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val="en-US"/>
              </w:rPr>
            </w:pPr>
            <w:bookmarkStart w:id="1759" w:name="_MCCTEMPBM_CRPT71230801___4"/>
            <w:bookmarkStart w:id="1760" w:name="_MCCTEMPBM_CRPT71230802___4"/>
            <w:bookmarkStart w:id="1761" w:name="_MCCTEMPBM_CRPT71230803___4"/>
            <w:bookmarkEnd w:id="1759"/>
            <w:bookmarkEnd w:id="1760"/>
            <w:r>
              <w:rPr/>
              <w:t>239-250</w:t>
            </w:r>
            <w:bookmarkEnd w:id="1761"/>
          </w:p>
        </w:tc>
        <w:tc>
          <w:tcPr>
            <w:tcW w:w="8221" w:type="dxa"/>
            <w:gridSpan w:val="5"/>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lang w:val="en-US"/>
              </w:rPr>
            </w:pPr>
            <w:r>
              <w:rPr/>
              <w:t>Reserved for the GPRS charging protocol (see GTP' in 3GPP TS 32.295 [33])</w:t>
            </w:r>
          </w:p>
        </w:tc>
      </w:tr>
      <w:tr>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bookmarkStart w:id="1762" w:name="_MCCTEMPBM_CRPT71230804___4"/>
            <w:bookmarkStart w:id="1763" w:name="_MCCTEMPBM_CRPT71230805___4"/>
            <w:bookmarkEnd w:id="1762"/>
            <w:bookmarkEnd w:id="1763"/>
            <w:r>
              <w:rPr/>
              <w:t>251</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TLV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Charging Gateway Address</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7.7.44</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4/16</w:t>
            </w:r>
          </w:p>
        </w:tc>
      </w:tr>
      <w:tr>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bookmarkStart w:id="1764" w:name="_MCCTEMPBM_CRPT71230804___4"/>
            <w:bookmarkStart w:id="1765" w:name="_MCCTEMPBM_CRPT71230805___4"/>
            <w:bookmarkStart w:id="1766" w:name="_MCCTEMPBM_CRPT71230806___4"/>
            <w:bookmarkEnd w:id="1764"/>
            <w:bookmarkEnd w:id="1765"/>
            <w:r>
              <w:rPr/>
              <w:t>252-254</w:t>
            </w:r>
            <w:bookmarkEnd w:id="1766"/>
          </w:p>
        </w:tc>
        <w:tc>
          <w:tcPr>
            <w:tcW w:w="8221" w:type="dxa"/>
            <w:gridSpan w:val="5"/>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Reserved for the GPRS charging protocol (see GTP' in 3GPP TS 32.295 [33])</w:t>
            </w:r>
          </w:p>
        </w:tc>
      </w:tr>
      <w:tr>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bookmarkStart w:id="1767" w:name="_MCCTEMPBM_CRPT71230807___4"/>
            <w:bookmarkStart w:id="1768" w:name="_MCCTEMPBM_CRPT71230808___4"/>
            <w:bookmarkEnd w:id="1767"/>
            <w:bookmarkEnd w:id="1768"/>
            <w:r>
              <w:rPr/>
              <w:t>255</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TLV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Private Extension</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7.7.46</w:t>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lang w:val="en-US"/>
              </w:rPr>
              <w:t>Not Applicable</w:t>
            </w:r>
          </w:p>
        </w:tc>
      </w:tr>
      <w:tr>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bookmarkStart w:id="1769" w:name="_MCCTEMPBM_CRPT71230807___4"/>
            <w:bookmarkStart w:id="1770" w:name="_MCCTEMPBM_CRPT71230808___4"/>
            <w:bookmarkStart w:id="1771" w:name="_MCCTEMPBM_CRPT71230809___4"/>
            <w:bookmarkStart w:id="1772" w:name="_MCCTEMPBM_CRPT71230810___4"/>
            <w:bookmarkEnd w:id="1769"/>
            <w:bookmarkEnd w:id="1770"/>
            <w:bookmarkEnd w:id="1771"/>
            <w:bookmarkEnd w:id="1772"/>
            <w:r>
              <w:rPr/>
              <w:t>256-65535</w:t>
            </w:r>
          </w:p>
        </w:tc>
        <w:tc>
          <w:tcPr>
            <w:tcW w:w="11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t>TLV</w:t>
            </w:r>
          </w:p>
        </w:tc>
        <w:tc>
          <w:tcPr>
            <w:tcW w:w="32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t>Spare. For future use.</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r>
          </w:p>
        </w:tc>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jc w:val="center"/>
              <w:rPr>
                <w:lang w:val="en-US"/>
              </w:rPr>
            </w:pPr>
            <w:r>
              <w:rPr>
                <w:lang w:val="en-US"/>
              </w:rPr>
            </w:r>
            <w:bookmarkStart w:id="1773" w:name="_MCCTEMPBM_CRPT71230809___4"/>
            <w:bookmarkStart w:id="1774" w:name="_MCCTEMPBM_CRPT71230810___4"/>
            <w:bookmarkStart w:id="1775" w:name="_MCCTEMPBM_CRPT71230809___4"/>
            <w:bookmarkStart w:id="1776" w:name="_MCCTEMPBM_CRPT71230810___4"/>
            <w:bookmarkEnd w:id="1775"/>
            <w:bookmarkEnd w:id="1776"/>
          </w:p>
        </w:tc>
      </w:tr>
      <w:tr>
        <w:trPr/>
        <w:tc>
          <w:tcPr>
            <w:tcW w:w="9639" w:type="dxa"/>
            <w:gridSpan w:val="6"/>
            <w:tcBorders>
              <w:top w:val="single" w:sz="4" w:space="0" w:color="000000"/>
              <w:left w:val="single" w:sz="4" w:space="0" w:color="000000"/>
              <w:bottom w:val="single" w:sz="4" w:space="0" w:color="000000"/>
              <w:right w:val="single" w:sz="4" w:space="0" w:color="000000"/>
            </w:tcBorders>
          </w:tcPr>
          <w:p>
            <w:pPr>
              <w:pStyle w:val="TAN"/>
              <w:widowControl w:val="false"/>
              <w:rPr/>
            </w:pPr>
            <w:r>
              <w:rPr/>
              <w:t>NOTE 1:</w:t>
              <w:tab/>
              <w:t>This value was allocated in an earlier version of the specification.</w:t>
            </w:r>
          </w:p>
          <w:p>
            <w:pPr>
              <w:pStyle w:val="TAN"/>
              <w:widowControl w:val="false"/>
              <w:rPr>
                <w:lang w:eastAsia="zh-CN"/>
              </w:rPr>
            </w:pPr>
            <w:r>
              <w:rPr/>
              <w:t>NOTE 2:</w:t>
              <w:tab/>
              <w:t>The size of the TL (Type and Length) fields, i.e "3" octets, is subtracted from the number of the fixed octets of the Fixed Length and Extendable type of the IEs. Hence for some of the Extendable IEs, for which the length is defined in terms of variable number of octets, "3" is explicitly subtracted while defining the fixed number of octets. E.g. length of Additional MM Context for SRVCC is defined as "e" and fixed number of octets for the same is defined as "e-3".</w:t>
            </w:r>
          </w:p>
          <w:p>
            <w:pPr>
              <w:pStyle w:val="TAN"/>
              <w:widowControl w:val="false"/>
              <w:rPr>
                <w:lang w:eastAsia="zh-CN"/>
              </w:rPr>
            </w:pPr>
            <w:r>
              <w:rPr>
                <w:lang w:eastAsia="zh-CN"/>
              </w:rPr>
              <w:t>NOTE 3:</w:t>
            </w:r>
            <w:r>
              <w:rPr/>
              <w:tab/>
              <w:t>The IE Type value 238 indicates that the IE Type shall be further identified by an IE Type Extension field; see clause 7.7.0A. A GTP-C entity which does not support any IE Type encoded with an IE Type Extension field shall ignore an IE received with the IE Type value 238.</w:t>
            </w:r>
          </w:p>
        </w:tc>
      </w:tr>
    </w:tbl>
    <w:p>
      <w:pPr>
        <w:pStyle w:val="Normal"/>
        <w:rPr/>
      </w:pPr>
      <w:r>
        <w:rPr/>
      </w:r>
    </w:p>
    <w:p>
      <w:pPr>
        <w:pStyle w:val="Heading3"/>
        <w:rPr>
          <w:lang w:val="en-US"/>
        </w:rPr>
      </w:pPr>
      <w:bookmarkStart w:id="1777" w:name="_Toc9597894"/>
      <w:bookmarkStart w:id="1778" w:name="_Toc114513636"/>
      <w:r>
        <w:rPr>
          <w:lang w:val="en-US"/>
        </w:rPr>
        <w:t>7.7.0A</w:t>
        <w:tab/>
        <w:t>Information Element with an IE Type Extension field</w:t>
      </w:r>
      <w:bookmarkEnd w:id="1777"/>
      <w:bookmarkEnd w:id="1778"/>
    </w:p>
    <w:p>
      <w:pPr>
        <w:pStyle w:val="Normal"/>
        <w:rPr/>
      </w:pPr>
      <w:r>
        <w:rPr/>
        <w:t>Figure 7.7.0A-1 depicts the format of an information element with IE type extension field.</w:t>
      </w:r>
    </w:p>
    <w:tbl>
      <w:tblPr>
        <w:tblW w:w="6842"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454"/>
        <w:gridCol w:w="1103"/>
        <w:gridCol w:w="587"/>
        <w:gridCol w:w="588"/>
        <w:gridCol w:w="587"/>
        <w:gridCol w:w="587"/>
        <w:gridCol w:w="583"/>
        <w:gridCol w:w="589"/>
        <w:gridCol w:w="587"/>
        <w:gridCol w:w="589"/>
        <w:gridCol w:w="587"/>
      </w:tblGrid>
      <w:tr>
        <w:trPr/>
        <w:tc>
          <w:tcPr>
            <w:tcW w:w="454" w:type="dxa"/>
            <w:tcBorders>
              <w:top w:val="single" w:sz="6" w:space="0" w:color="000000"/>
              <w:left w:val="single" w:sz="6" w:space="0" w:color="000000"/>
            </w:tcBorders>
          </w:tcPr>
          <w:p>
            <w:pPr>
              <w:pStyle w:val="Normal"/>
              <w:keepNext w:val="true"/>
              <w:keepLines/>
              <w:widowControl w:val="false"/>
              <w:spacing w:before="0" w:after="0"/>
              <w:jc w:val="right"/>
              <w:rPr>
                <w:rFonts w:ascii="Arial" w:hAnsi="Arial"/>
                <w:sz w:val="18"/>
                <w:szCs w:val="18"/>
              </w:rPr>
            </w:pPr>
            <w:r>
              <w:rPr>
                <w:rFonts w:ascii="Arial" w:hAnsi="Arial"/>
                <w:sz w:val="18"/>
                <w:szCs w:val="18"/>
              </w:rPr>
            </w:r>
            <w:bookmarkStart w:id="1779" w:name="_MCCTEMPBM_CRPT71230811___4"/>
            <w:bookmarkStart w:id="1780" w:name="_MCCTEMPBM_CRPT71230811___4"/>
            <w:bookmarkEnd w:id="1780"/>
          </w:p>
        </w:tc>
        <w:tc>
          <w:tcPr>
            <w:tcW w:w="1103" w:type="dxa"/>
            <w:tcBorders>
              <w:top w:val="single" w:sz="6" w:space="0" w:color="000000"/>
            </w:tcBorders>
          </w:tcPr>
          <w:p>
            <w:pPr>
              <w:pStyle w:val="TAH"/>
              <w:widowControl w:val="false"/>
              <w:rPr/>
            </w:pPr>
            <w:r>
              <w:rPr/>
            </w:r>
          </w:p>
        </w:tc>
        <w:tc>
          <w:tcPr>
            <w:tcW w:w="4697"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Normal"/>
              <w:keepNext w:val="true"/>
              <w:keepLines/>
              <w:widowControl w:val="false"/>
              <w:spacing w:before="0" w:after="0"/>
              <w:jc w:val="center"/>
              <w:rPr>
                <w:rFonts w:ascii="Arial" w:hAnsi="Arial"/>
                <w:sz w:val="18"/>
                <w:szCs w:val="18"/>
              </w:rPr>
            </w:pPr>
            <w:r>
              <w:rPr>
                <w:rFonts w:ascii="Arial" w:hAnsi="Arial"/>
                <w:sz w:val="18"/>
                <w:szCs w:val="18"/>
              </w:rPr>
            </w:r>
            <w:bookmarkStart w:id="1781" w:name="_MCCTEMPBM_CRPT71230812___4"/>
            <w:bookmarkStart w:id="1782" w:name="_MCCTEMPBM_CRPT71230812___4"/>
            <w:bookmarkEnd w:id="1782"/>
          </w:p>
        </w:tc>
      </w:tr>
      <w:tr>
        <w:trPr/>
        <w:tc>
          <w:tcPr>
            <w:tcW w:w="454" w:type="dxa"/>
            <w:tcBorders>
              <w:left w:val="single" w:sz="6" w:space="0" w:color="000000"/>
            </w:tcBorders>
          </w:tcPr>
          <w:p>
            <w:pPr>
              <w:pStyle w:val="Normal"/>
              <w:keepNext w:val="true"/>
              <w:keepLines/>
              <w:widowControl w:val="false"/>
              <w:spacing w:before="0" w:after="0"/>
              <w:jc w:val="center"/>
              <w:rPr>
                <w:rFonts w:ascii="Arial" w:hAnsi="Arial"/>
                <w:sz w:val="18"/>
                <w:szCs w:val="18"/>
              </w:rPr>
            </w:pPr>
            <w:r>
              <w:rPr>
                <w:rFonts w:ascii="Arial" w:hAnsi="Arial"/>
                <w:sz w:val="18"/>
                <w:szCs w:val="18"/>
              </w:rPr>
            </w:r>
            <w:bookmarkStart w:id="1783" w:name="_MCCTEMPBM_CRPT71230813___4"/>
            <w:bookmarkStart w:id="1784" w:name="_MCCTEMPBM_CRPT71230813___4"/>
            <w:bookmarkEnd w:id="1784"/>
          </w:p>
        </w:tc>
        <w:tc>
          <w:tcPr>
            <w:tcW w:w="1103" w:type="dxa"/>
            <w:tcBorders/>
          </w:tcPr>
          <w:p>
            <w:pPr>
              <w:pStyle w:val="TAH"/>
              <w:widowControl w:val="false"/>
              <w:rPr/>
            </w:pPr>
            <w:r>
              <w:rPr/>
              <w:t>Octets</w:t>
            </w:r>
          </w:p>
        </w:tc>
        <w:tc>
          <w:tcPr>
            <w:tcW w:w="587" w:type="dxa"/>
            <w:tcBorders>
              <w:bottom w:val="single" w:sz="4" w:space="0" w:color="000000"/>
            </w:tcBorders>
          </w:tcPr>
          <w:p>
            <w:pPr>
              <w:pStyle w:val="TAH"/>
              <w:widowControl w:val="false"/>
              <w:rPr/>
            </w:pPr>
            <w:r>
              <w:rPr/>
              <w:t>8</w:t>
            </w:r>
          </w:p>
        </w:tc>
        <w:tc>
          <w:tcPr>
            <w:tcW w:w="588" w:type="dxa"/>
            <w:tcBorders>
              <w:bottom w:val="single" w:sz="4" w:space="0" w:color="000000"/>
            </w:tcBorders>
          </w:tcPr>
          <w:p>
            <w:pPr>
              <w:pStyle w:val="TAH"/>
              <w:widowControl w:val="false"/>
              <w:rPr/>
            </w:pPr>
            <w:r>
              <w:rPr/>
              <w:t>7</w:t>
            </w:r>
          </w:p>
        </w:tc>
        <w:tc>
          <w:tcPr>
            <w:tcW w:w="587" w:type="dxa"/>
            <w:tcBorders>
              <w:bottom w:val="single" w:sz="4" w:space="0" w:color="000000"/>
            </w:tcBorders>
          </w:tcPr>
          <w:p>
            <w:pPr>
              <w:pStyle w:val="TAH"/>
              <w:widowControl w:val="false"/>
              <w:rPr/>
            </w:pPr>
            <w:r>
              <w:rPr/>
              <w:t>6</w:t>
            </w:r>
          </w:p>
        </w:tc>
        <w:tc>
          <w:tcPr>
            <w:tcW w:w="587" w:type="dxa"/>
            <w:tcBorders>
              <w:bottom w:val="single" w:sz="4" w:space="0" w:color="000000"/>
            </w:tcBorders>
          </w:tcPr>
          <w:p>
            <w:pPr>
              <w:pStyle w:val="TAH"/>
              <w:widowControl w:val="false"/>
              <w:rPr/>
            </w:pPr>
            <w:r>
              <w:rPr/>
              <w:t>5</w:t>
            </w:r>
          </w:p>
        </w:tc>
        <w:tc>
          <w:tcPr>
            <w:tcW w:w="583" w:type="dxa"/>
            <w:tcBorders>
              <w:bottom w:val="single" w:sz="4" w:space="0" w:color="000000"/>
            </w:tcBorders>
          </w:tcPr>
          <w:p>
            <w:pPr>
              <w:pStyle w:val="TAH"/>
              <w:widowControl w:val="false"/>
              <w:rPr/>
            </w:pPr>
            <w:r>
              <w:rPr/>
              <w:t>4</w:t>
            </w:r>
          </w:p>
        </w:tc>
        <w:tc>
          <w:tcPr>
            <w:tcW w:w="589" w:type="dxa"/>
            <w:tcBorders>
              <w:bottom w:val="single" w:sz="4" w:space="0" w:color="000000"/>
            </w:tcBorders>
          </w:tcPr>
          <w:p>
            <w:pPr>
              <w:pStyle w:val="TAH"/>
              <w:widowControl w:val="false"/>
              <w:rPr/>
            </w:pPr>
            <w:r>
              <w:rPr/>
              <w:t>3</w:t>
            </w:r>
          </w:p>
        </w:tc>
        <w:tc>
          <w:tcPr>
            <w:tcW w:w="587" w:type="dxa"/>
            <w:tcBorders>
              <w:bottom w:val="single" w:sz="4" w:space="0" w:color="000000"/>
            </w:tcBorders>
          </w:tcPr>
          <w:p>
            <w:pPr>
              <w:pStyle w:val="TAH"/>
              <w:widowControl w:val="false"/>
              <w:rPr/>
            </w:pPr>
            <w:r>
              <w:rPr/>
              <w:t>2</w:t>
            </w:r>
          </w:p>
        </w:tc>
        <w:tc>
          <w:tcPr>
            <w:tcW w:w="589"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Normal"/>
              <w:keepNext w:val="true"/>
              <w:keepLines/>
              <w:widowControl w:val="false"/>
              <w:spacing w:before="0" w:after="0"/>
              <w:jc w:val="center"/>
              <w:rPr>
                <w:rFonts w:ascii="Arial" w:hAnsi="Arial"/>
                <w:sz w:val="18"/>
                <w:szCs w:val="18"/>
              </w:rPr>
            </w:pPr>
            <w:r>
              <w:rPr>
                <w:rFonts w:ascii="Arial" w:hAnsi="Arial"/>
                <w:sz w:val="18"/>
                <w:szCs w:val="18"/>
              </w:rPr>
            </w:r>
            <w:bookmarkStart w:id="1785" w:name="_MCCTEMPBM_CRPT71230814___4"/>
            <w:bookmarkStart w:id="1786" w:name="_MCCTEMPBM_CRPT71230814___4"/>
            <w:bookmarkEnd w:id="1786"/>
          </w:p>
        </w:tc>
      </w:tr>
      <w:tr>
        <w:trPr/>
        <w:tc>
          <w:tcPr>
            <w:tcW w:w="454" w:type="dxa"/>
            <w:tcBorders>
              <w:left w:val="single" w:sz="6" w:space="0" w:color="000000"/>
            </w:tcBorders>
          </w:tcPr>
          <w:p>
            <w:pPr>
              <w:pStyle w:val="Normal"/>
              <w:keepNext w:val="true"/>
              <w:keepLines/>
              <w:widowControl w:val="false"/>
              <w:spacing w:before="0" w:after="0"/>
              <w:jc w:val="right"/>
              <w:rPr>
                <w:rFonts w:ascii="Arial" w:hAnsi="Arial"/>
                <w:sz w:val="18"/>
                <w:szCs w:val="18"/>
              </w:rPr>
            </w:pPr>
            <w:r>
              <w:rPr>
                <w:rFonts w:ascii="Arial" w:hAnsi="Arial"/>
                <w:sz w:val="18"/>
                <w:szCs w:val="18"/>
              </w:rPr>
            </w:r>
            <w:bookmarkStart w:id="1787" w:name="_MCCTEMPBM_CRPT71230816___4"/>
            <w:bookmarkStart w:id="1788" w:name="_MCCTEMPBM_CRPT71230815___4"/>
            <w:bookmarkStart w:id="1789" w:name="_MCCTEMPBM_CRPT71230816___4"/>
            <w:bookmarkStart w:id="1790" w:name="_MCCTEMPBM_CRPT71230815___4"/>
            <w:bookmarkEnd w:id="1789"/>
            <w:bookmarkEnd w:id="1790"/>
          </w:p>
        </w:tc>
        <w:tc>
          <w:tcPr>
            <w:tcW w:w="1103" w:type="dxa"/>
            <w:tcBorders>
              <w:right w:val="single" w:sz="4" w:space="0" w:color="000000"/>
            </w:tcBorders>
          </w:tcPr>
          <w:p>
            <w:pPr>
              <w:pStyle w:val="TAC"/>
              <w:widowControl w:val="false"/>
              <w:rPr/>
            </w:pPr>
            <w:r>
              <w:rPr/>
              <w:t>1</w:t>
            </w:r>
          </w:p>
        </w:tc>
        <w:tc>
          <w:tcPr>
            <w:tcW w:w="4697" w:type="dxa"/>
            <w:gridSpan w:val="8"/>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szCs w:val="18"/>
              </w:rPr>
            </w:pPr>
            <w:r>
              <w:rPr>
                <w:rFonts w:ascii="Arial" w:hAnsi="Arial"/>
                <w:sz w:val="18"/>
                <w:szCs w:val="18"/>
              </w:rPr>
              <w:t>Type = 238 (Decimal)</w:t>
            </w:r>
          </w:p>
        </w:tc>
        <w:tc>
          <w:tcPr>
            <w:tcW w:w="587" w:type="dxa"/>
            <w:tcBorders>
              <w:left w:val="single" w:sz="4" w:space="0" w:color="000000"/>
              <w:right w:val="single" w:sz="6" w:space="0" w:color="000000"/>
            </w:tcBorders>
          </w:tcPr>
          <w:p>
            <w:pPr>
              <w:pStyle w:val="Normal"/>
              <w:keepNext w:val="true"/>
              <w:keepLines/>
              <w:widowControl w:val="false"/>
              <w:spacing w:before="0" w:after="0"/>
              <w:jc w:val="center"/>
              <w:rPr>
                <w:rFonts w:ascii="Arial" w:hAnsi="Arial"/>
                <w:sz w:val="18"/>
                <w:szCs w:val="18"/>
              </w:rPr>
            </w:pPr>
            <w:r>
              <w:rPr>
                <w:rFonts w:ascii="Arial" w:hAnsi="Arial"/>
                <w:sz w:val="18"/>
                <w:szCs w:val="18"/>
              </w:rPr>
            </w:r>
          </w:p>
        </w:tc>
      </w:tr>
      <w:tr>
        <w:trPr>
          <w:cantSplit w:val="true"/>
        </w:trPr>
        <w:tc>
          <w:tcPr>
            <w:tcW w:w="454" w:type="dxa"/>
            <w:tcBorders>
              <w:left w:val="single" w:sz="6" w:space="0" w:color="000000"/>
            </w:tcBorders>
          </w:tcPr>
          <w:p>
            <w:pPr>
              <w:pStyle w:val="Normal"/>
              <w:keepNext w:val="true"/>
              <w:keepLines/>
              <w:widowControl w:val="false"/>
              <w:spacing w:before="0" w:after="0"/>
              <w:jc w:val="right"/>
              <w:rPr>
                <w:rFonts w:ascii="Arial" w:hAnsi="Arial"/>
                <w:sz w:val="18"/>
                <w:szCs w:val="18"/>
              </w:rPr>
            </w:pPr>
            <w:r>
              <w:rPr>
                <w:rFonts w:ascii="Arial" w:hAnsi="Arial"/>
                <w:sz w:val="18"/>
                <w:szCs w:val="18"/>
              </w:rPr>
            </w:r>
            <w:bookmarkStart w:id="1791" w:name="_MCCTEMPBM_CRPT71230816___4"/>
            <w:bookmarkStart w:id="1792" w:name="_MCCTEMPBM_CRPT71230818___4"/>
            <w:bookmarkStart w:id="1793" w:name="_MCCTEMPBM_CRPT71230817___4"/>
            <w:bookmarkStart w:id="1794" w:name="_MCCTEMPBM_CRPT71230816___4"/>
            <w:bookmarkStart w:id="1795" w:name="_MCCTEMPBM_CRPT71230818___4"/>
            <w:bookmarkStart w:id="1796" w:name="_MCCTEMPBM_CRPT71230817___4"/>
            <w:bookmarkEnd w:id="1794"/>
            <w:bookmarkEnd w:id="1795"/>
            <w:bookmarkEnd w:id="1796"/>
          </w:p>
        </w:tc>
        <w:tc>
          <w:tcPr>
            <w:tcW w:w="1103" w:type="dxa"/>
            <w:tcBorders>
              <w:right w:val="single" w:sz="4" w:space="0" w:color="000000"/>
            </w:tcBorders>
          </w:tcPr>
          <w:p>
            <w:pPr>
              <w:pStyle w:val="TAC"/>
              <w:widowControl w:val="false"/>
              <w:rPr/>
            </w:pPr>
            <w:r>
              <w:rPr/>
              <w:t>2-3</w:t>
            </w:r>
          </w:p>
        </w:tc>
        <w:tc>
          <w:tcPr>
            <w:tcW w:w="4697" w:type="dxa"/>
            <w:gridSpan w:val="8"/>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szCs w:val="18"/>
              </w:rPr>
            </w:pPr>
            <w:r>
              <w:rPr>
                <w:rFonts w:ascii="Arial" w:hAnsi="Arial"/>
                <w:sz w:val="18"/>
                <w:szCs w:val="18"/>
              </w:rPr>
              <w:t>Length=n</w:t>
            </w:r>
          </w:p>
        </w:tc>
        <w:tc>
          <w:tcPr>
            <w:tcW w:w="587" w:type="dxa"/>
            <w:tcBorders>
              <w:left w:val="single" w:sz="4" w:space="0" w:color="000000"/>
              <w:right w:val="single" w:sz="6" w:space="0" w:color="000000"/>
            </w:tcBorders>
          </w:tcPr>
          <w:p>
            <w:pPr>
              <w:pStyle w:val="Normal"/>
              <w:keepNext w:val="true"/>
              <w:keepLines/>
              <w:widowControl w:val="false"/>
              <w:spacing w:before="0" w:after="0"/>
              <w:jc w:val="center"/>
              <w:rPr>
                <w:rFonts w:ascii="Arial" w:hAnsi="Arial"/>
                <w:sz w:val="18"/>
                <w:szCs w:val="18"/>
              </w:rPr>
            </w:pPr>
            <w:r>
              <w:rPr>
                <w:rFonts w:ascii="Arial" w:hAnsi="Arial"/>
                <w:sz w:val="18"/>
                <w:szCs w:val="18"/>
              </w:rPr>
            </w:r>
          </w:p>
        </w:tc>
      </w:tr>
      <w:tr>
        <w:trPr/>
        <w:tc>
          <w:tcPr>
            <w:tcW w:w="454" w:type="dxa"/>
            <w:tcBorders>
              <w:left w:val="single" w:sz="6" w:space="0" w:color="000000"/>
            </w:tcBorders>
          </w:tcPr>
          <w:p>
            <w:pPr>
              <w:pStyle w:val="Normal"/>
              <w:keepNext w:val="true"/>
              <w:keepLines/>
              <w:widowControl w:val="false"/>
              <w:spacing w:before="0" w:after="0"/>
              <w:jc w:val="right"/>
              <w:rPr>
                <w:rFonts w:ascii="Arial" w:hAnsi="Arial"/>
                <w:sz w:val="18"/>
                <w:szCs w:val="18"/>
              </w:rPr>
            </w:pPr>
            <w:r>
              <w:rPr>
                <w:rFonts w:ascii="Arial" w:hAnsi="Arial"/>
                <w:sz w:val="18"/>
                <w:szCs w:val="18"/>
              </w:rPr>
            </w:r>
            <w:bookmarkStart w:id="1797" w:name="_MCCTEMPBM_CRPT71230818___4"/>
            <w:bookmarkStart w:id="1798" w:name="_MCCTEMPBM_CRPT71230819___4"/>
            <w:bookmarkStart w:id="1799" w:name="_MCCTEMPBM_CRPT71230820___4"/>
            <w:bookmarkStart w:id="1800" w:name="_MCCTEMPBM_CRPT71230818___4"/>
            <w:bookmarkStart w:id="1801" w:name="_MCCTEMPBM_CRPT71230819___4"/>
            <w:bookmarkStart w:id="1802" w:name="_MCCTEMPBM_CRPT71230820___4"/>
            <w:bookmarkEnd w:id="1800"/>
            <w:bookmarkEnd w:id="1801"/>
            <w:bookmarkEnd w:id="1802"/>
          </w:p>
        </w:tc>
        <w:tc>
          <w:tcPr>
            <w:tcW w:w="1103" w:type="dxa"/>
            <w:tcBorders>
              <w:right w:val="single" w:sz="4" w:space="0" w:color="000000"/>
            </w:tcBorders>
          </w:tcPr>
          <w:p>
            <w:pPr>
              <w:pStyle w:val="TAC"/>
              <w:widowControl w:val="false"/>
              <w:rPr/>
            </w:pPr>
            <w:r>
              <w:rPr/>
              <w:t>4-5</w:t>
            </w:r>
          </w:p>
        </w:tc>
        <w:tc>
          <w:tcPr>
            <w:tcW w:w="4697" w:type="dxa"/>
            <w:gridSpan w:val="8"/>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szCs w:val="18"/>
              </w:rPr>
            </w:pPr>
            <w:r>
              <w:rPr>
                <w:rFonts w:ascii="Arial" w:hAnsi="Arial"/>
                <w:sz w:val="18"/>
                <w:szCs w:val="18"/>
              </w:rPr>
              <w:t>IE Type Extension</w:t>
            </w:r>
          </w:p>
        </w:tc>
        <w:tc>
          <w:tcPr>
            <w:tcW w:w="587" w:type="dxa"/>
            <w:tcBorders>
              <w:left w:val="single" w:sz="4" w:space="0" w:color="000000"/>
              <w:right w:val="single" w:sz="6" w:space="0" w:color="000000"/>
            </w:tcBorders>
          </w:tcPr>
          <w:p>
            <w:pPr>
              <w:pStyle w:val="Normal"/>
              <w:keepNext w:val="true"/>
              <w:keepLines/>
              <w:widowControl w:val="false"/>
              <w:spacing w:before="0" w:after="0"/>
              <w:jc w:val="center"/>
              <w:rPr>
                <w:rFonts w:ascii="Arial" w:hAnsi="Arial"/>
                <w:sz w:val="18"/>
                <w:szCs w:val="18"/>
              </w:rPr>
            </w:pPr>
            <w:r>
              <w:rPr>
                <w:rFonts w:ascii="Arial" w:hAnsi="Arial"/>
                <w:sz w:val="18"/>
                <w:szCs w:val="18"/>
              </w:rPr>
            </w:r>
          </w:p>
        </w:tc>
      </w:tr>
      <w:tr>
        <w:trPr/>
        <w:tc>
          <w:tcPr>
            <w:tcW w:w="454" w:type="dxa"/>
            <w:tcBorders>
              <w:left w:val="single" w:sz="6" w:space="0" w:color="000000"/>
            </w:tcBorders>
          </w:tcPr>
          <w:p>
            <w:pPr>
              <w:pStyle w:val="Normal"/>
              <w:keepNext w:val="true"/>
              <w:keepLines/>
              <w:widowControl w:val="false"/>
              <w:spacing w:before="0" w:after="0"/>
              <w:jc w:val="right"/>
              <w:rPr>
                <w:rFonts w:ascii="Arial" w:hAnsi="Arial"/>
                <w:sz w:val="18"/>
                <w:szCs w:val="18"/>
              </w:rPr>
            </w:pPr>
            <w:r>
              <w:rPr>
                <w:rFonts w:ascii="Arial" w:hAnsi="Arial"/>
                <w:sz w:val="18"/>
                <w:szCs w:val="18"/>
              </w:rPr>
            </w:r>
            <w:bookmarkStart w:id="1803" w:name="_MCCTEMPBM_CRPT71230820___4"/>
            <w:bookmarkStart w:id="1804" w:name="_MCCTEMPBM_CRPT71230822___4"/>
            <w:bookmarkStart w:id="1805" w:name="_MCCTEMPBM_CRPT71230821___4"/>
            <w:bookmarkStart w:id="1806" w:name="_MCCTEMPBM_CRPT71230820___4"/>
            <w:bookmarkStart w:id="1807" w:name="_MCCTEMPBM_CRPT71230822___4"/>
            <w:bookmarkStart w:id="1808" w:name="_MCCTEMPBM_CRPT71230821___4"/>
            <w:bookmarkEnd w:id="1806"/>
            <w:bookmarkEnd w:id="1807"/>
            <w:bookmarkEnd w:id="1808"/>
          </w:p>
        </w:tc>
        <w:tc>
          <w:tcPr>
            <w:tcW w:w="1103" w:type="dxa"/>
            <w:tcBorders>
              <w:right w:val="single" w:sz="4" w:space="0" w:color="000000"/>
            </w:tcBorders>
          </w:tcPr>
          <w:p>
            <w:pPr>
              <w:pStyle w:val="TAC"/>
              <w:widowControl w:val="false"/>
              <w:rPr/>
            </w:pPr>
            <w:r>
              <w:rPr/>
              <w:t>6-n+3</w:t>
            </w:r>
          </w:p>
        </w:tc>
        <w:tc>
          <w:tcPr>
            <w:tcW w:w="4697" w:type="dxa"/>
            <w:gridSpan w:val="8"/>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szCs w:val="18"/>
              </w:rPr>
            </w:pPr>
            <w:r>
              <w:rPr>
                <w:rFonts w:ascii="Arial" w:hAnsi="Arial"/>
                <w:sz w:val="18"/>
                <w:szCs w:val="18"/>
              </w:rPr>
              <w:t>IE specific data or content of a group IE</w:t>
            </w:r>
          </w:p>
        </w:tc>
        <w:tc>
          <w:tcPr>
            <w:tcW w:w="587" w:type="dxa"/>
            <w:tcBorders>
              <w:left w:val="single" w:sz="4" w:space="0" w:color="000000"/>
              <w:right w:val="single" w:sz="6" w:space="0" w:color="000000"/>
            </w:tcBorders>
          </w:tcPr>
          <w:p>
            <w:pPr>
              <w:pStyle w:val="Normal"/>
              <w:keepNext w:val="true"/>
              <w:keepLines/>
              <w:widowControl w:val="false"/>
              <w:spacing w:before="0" w:after="0"/>
              <w:jc w:val="center"/>
              <w:rPr>
                <w:rFonts w:ascii="Arial" w:hAnsi="Arial"/>
                <w:sz w:val="18"/>
                <w:szCs w:val="18"/>
              </w:rPr>
            </w:pPr>
            <w:r>
              <w:rPr>
                <w:rFonts w:ascii="Arial" w:hAnsi="Arial"/>
                <w:sz w:val="18"/>
                <w:szCs w:val="18"/>
              </w:rPr>
            </w:r>
          </w:p>
        </w:tc>
      </w:tr>
      <w:tr>
        <w:trPr/>
        <w:tc>
          <w:tcPr>
            <w:tcW w:w="454" w:type="dxa"/>
            <w:tcBorders>
              <w:left w:val="single" w:sz="6" w:space="0" w:color="000000"/>
            </w:tcBorders>
          </w:tcPr>
          <w:p>
            <w:pPr>
              <w:pStyle w:val="Normal"/>
              <w:widowControl w:val="false"/>
              <w:spacing w:before="0" w:after="0"/>
              <w:jc w:val="right"/>
              <w:rPr>
                <w:rFonts w:ascii="Arial" w:hAnsi="Arial"/>
                <w:sz w:val="18"/>
                <w:szCs w:val="18"/>
              </w:rPr>
            </w:pPr>
            <w:r>
              <w:rPr>
                <w:rFonts w:ascii="Arial" w:hAnsi="Arial"/>
                <w:sz w:val="18"/>
                <w:szCs w:val="18"/>
              </w:rPr>
            </w:r>
            <w:bookmarkStart w:id="1809" w:name="_MCCTEMPBM_CRPT71230822___4"/>
            <w:bookmarkStart w:id="1810" w:name="MCCQCTEMPBM_00000052"/>
            <w:bookmarkStart w:id="1811" w:name="_MCCTEMPBM_CRPT71230823___4"/>
            <w:bookmarkStart w:id="1812" w:name="_MCCTEMPBM_CRPT71230824___4"/>
            <w:bookmarkStart w:id="1813" w:name="_MCCTEMPBM_CRPT71230822___4"/>
            <w:bookmarkStart w:id="1814" w:name="MCCQCTEMPBM_00000052"/>
            <w:bookmarkStart w:id="1815" w:name="_MCCTEMPBM_CRPT71230823___4"/>
            <w:bookmarkStart w:id="1816" w:name="_MCCTEMPBM_CRPT71230824___4"/>
            <w:bookmarkEnd w:id="1813"/>
            <w:bookmarkEnd w:id="1814"/>
            <w:bookmarkEnd w:id="1815"/>
            <w:bookmarkEnd w:id="1816"/>
          </w:p>
        </w:tc>
        <w:tc>
          <w:tcPr>
            <w:tcW w:w="1103" w:type="dxa"/>
            <w:tcBorders/>
          </w:tcPr>
          <w:p>
            <w:pPr>
              <w:pStyle w:val="TAC"/>
              <w:widowControl w:val="false"/>
              <w:rPr/>
            </w:pPr>
            <w:r>
              <w:rPr/>
            </w:r>
          </w:p>
        </w:tc>
        <w:tc>
          <w:tcPr>
            <w:tcW w:w="4697" w:type="dxa"/>
            <w:gridSpan w:val="8"/>
            <w:tcBorders>
              <w:top w:val="single" w:sz="4" w:space="0" w:color="000000"/>
            </w:tcBorders>
          </w:tcPr>
          <w:p>
            <w:pPr>
              <w:pStyle w:val="Normal"/>
              <w:widowControl w:val="false"/>
              <w:spacing w:before="0" w:after="0"/>
              <w:jc w:val="center"/>
              <w:rPr>
                <w:rFonts w:ascii="Arial" w:hAnsi="Arial"/>
                <w:sz w:val="18"/>
                <w:szCs w:val="18"/>
              </w:rPr>
            </w:pPr>
            <w:r>
              <w:rPr>
                <w:rFonts w:ascii="Arial" w:hAnsi="Arial"/>
                <w:sz w:val="18"/>
                <w:szCs w:val="18"/>
              </w:rPr>
            </w:r>
          </w:p>
        </w:tc>
        <w:tc>
          <w:tcPr>
            <w:tcW w:w="587" w:type="dxa"/>
            <w:tcBorders>
              <w:right w:val="single" w:sz="6" w:space="0" w:color="000000"/>
            </w:tcBorders>
          </w:tcPr>
          <w:p>
            <w:pPr>
              <w:pStyle w:val="Normal"/>
              <w:widowControl w:val="false"/>
              <w:spacing w:before="0" w:after="0"/>
              <w:jc w:val="center"/>
              <w:rPr>
                <w:rFonts w:ascii="Arial" w:hAnsi="Arial"/>
                <w:sz w:val="18"/>
                <w:szCs w:val="18"/>
              </w:rPr>
            </w:pPr>
            <w:r>
              <w:rPr>
                <w:rFonts w:ascii="Arial" w:hAnsi="Arial"/>
                <w:sz w:val="18"/>
                <w:szCs w:val="18"/>
              </w:rPr>
            </w:r>
          </w:p>
        </w:tc>
      </w:tr>
      <w:tr>
        <w:trPr/>
        <w:tc>
          <w:tcPr>
            <w:tcW w:w="454" w:type="dxa"/>
            <w:tcBorders>
              <w:left w:val="single" w:sz="6" w:space="0" w:color="000000"/>
              <w:bottom w:val="single" w:sz="6" w:space="0" w:color="000000"/>
            </w:tcBorders>
          </w:tcPr>
          <w:p>
            <w:pPr>
              <w:pStyle w:val="Normal"/>
              <w:widowControl w:val="false"/>
              <w:spacing w:before="0" w:after="0"/>
              <w:jc w:val="right"/>
              <w:rPr>
                <w:rFonts w:ascii="Arial" w:hAnsi="Arial"/>
                <w:sz w:val="18"/>
                <w:szCs w:val="18"/>
              </w:rPr>
            </w:pPr>
            <w:r>
              <w:rPr>
                <w:rFonts w:ascii="Arial" w:hAnsi="Arial"/>
                <w:sz w:val="18"/>
                <w:szCs w:val="18"/>
              </w:rPr>
            </w:r>
            <w:bookmarkStart w:id="1817" w:name="MCCQCTEMPBM_00000052"/>
            <w:bookmarkStart w:id="1818" w:name="_MCCTEMPBM_CRPT71230824___4"/>
            <w:bookmarkStart w:id="1819" w:name="_MCCTEMPBM_CRPT71230825___4"/>
            <w:bookmarkStart w:id="1820" w:name="_MCCTEMPBM_CRPT71230826___4"/>
            <w:bookmarkStart w:id="1821" w:name="MCCQCTEMPBM_00000053"/>
            <w:bookmarkStart w:id="1822" w:name="MCCQCTEMPBM_00000052"/>
            <w:bookmarkStart w:id="1823" w:name="_MCCTEMPBM_CRPT71230824___4"/>
            <w:bookmarkStart w:id="1824" w:name="_MCCTEMPBM_CRPT71230825___4"/>
            <w:bookmarkStart w:id="1825" w:name="_MCCTEMPBM_CRPT71230826___4"/>
            <w:bookmarkStart w:id="1826" w:name="MCCQCTEMPBM_00000053"/>
            <w:bookmarkEnd w:id="1822"/>
            <w:bookmarkEnd w:id="1823"/>
            <w:bookmarkEnd w:id="1824"/>
            <w:bookmarkEnd w:id="1825"/>
            <w:bookmarkEnd w:id="1826"/>
          </w:p>
        </w:tc>
        <w:tc>
          <w:tcPr>
            <w:tcW w:w="1103" w:type="dxa"/>
            <w:tcBorders>
              <w:bottom w:val="single" w:sz="6" w:space="0" w:color="000000"/>
            </w:tcBorders>
          </w:tcPr>
          <w:p>
            <w:pPr>
              <w:pStyle w:val="TAC"/>
              <w:widowControl w:val="false"/>
              <w:rPr>
                <w:szCs w:val="18"/>
              </w:rPr>
            </w:pPr>
            <w:r>
              <w:rPr>
                <w:szCs w:val="18"/>
              </w:rPr>
            </w:r>
          </w:p>
        </w:tc>
        <w:tc>
          <w:tcPr>
            <w:tcW w:w="4697" w:type="dxa"/>
            <w:gridSpan w:val="8"/>
            <w:tcBorders>
              <w:bottom w:val="single" w:sz="6" w:space="0" w:color="000000"/>
            </w:tcBorders>
          </w:tcPr>
          <w:p>
            <w:pPr>
              <w:pStyle w:val="Normal"/>
              <w:widowControl w:val="false"/>
              <w:spacing w:before="0" w:after="0"/>
              <w:jc w:val="center"/>
              <w:rPr>
                <w:rFonts w:ascii="Arial" w:hAnsi="Arial"/>
                <w:sz w:val="18"/>
                <w:szCs w:val="18"/>
              </w:rPr>
            </w:pPr>
            <w:r>
              <w:rPr>
                <w:rFonts w:ascii="Arial" w:hAnsi="Arial"/>
                <w:sz w:val="18"/>
                <w:szCs w:val="18"/>
              </w:rPr>
            </w:r>
          </w:p>
        </w:tc>
        <w:tc>
          <w:tcPr>
            <w:tcW w:w="587" w:type="dxa"/>
            <w:tcBorders>
              <w:bottom w:val="single" w:sz="6" w:space="0" w:color="000000"/>
              <w:right w:val="single" w:sz="6" w:space="0" w:color="000000"/>
            </w:tcBorders>
          </w:tcPr>
          <w:p>
            <w:pPr>
              <w:pStyle w:val="Normal"/>
              <w:widowControl w:val="false"/>
              <w:spacing w:before="0" w:after="0"/>
              <w:jc w:val="center"/>
              <w:rPr>
                <w:rFonts w:ascii="Arial" w:hAnsi="Arial"/>
                <w:sz w:val="18"/>
                <w:szCs w:val="18"/>
              </w:rPr>
            </w:pPr>
            <w:r>
              <w:rPr>
                <w:rFonts w:ascii="Arial" w:hAnsi="Arial"/>
                <w:sz w:val="18"/>
                <w:szCs w:val="18"/>
              </w:rPr>
            </w:r>
            <w:bookmarkStart w:id="1827" w:name="_MCCTEMPBM_CRPT71230826___4"/>
            <w:bookmarkStart w:id="1828" w:name="MCCQCTEMPBM_00000053"/>
            <w:bookmarkStart w:id="1829" w:name="_MCCTEMPBM_CRPT71230826___4"/>
            <w:bookmarkStart w:id="1830" w:name="MCCQCTEMPBM_00000053"/>
            <w:bookmarkEnd w:id="1829"/>
            <w:bookmarkEnd w:id="1830"/>
          </w:p>
        </w:tc>
      </w:tr>
    </w:tbl>
    <w:p>
      <w:pPr>
        <w:pStyle w:val="TF"/>
        <w:spacing w:before="120" w:after="240"/>
        <w:rPr>
          <w:lang w:val="fr-FR" w:eastAsia="zh-CN"/>
        </w:rPr>
      </w:pPr>
      <w:r>
        <w:rPr>
          <w:lang w:val="fr-FR"/>
        </w:rPr>
        <w:t xml:space="preserve">Figure 7.7.0A-1: </w:t>
      </w:r>
      <w:r>
        <w:rPr>
          <w:lang w:val="en-US"/>
        </w:rPr>
        <w:t xml:space="preserve">Information Element </w:t>
      </w:r>
      <w:r>
        <w:rPr>
          <w:lang w:val="en-US" w:eastAsia="zh-CN"/>
        </w:rPr>
        <w:t>with an IE Type Extension field</w:t>
      </w:r>
    </w:p>
    <w:p>
      <w:pPr>
        <w:pStyle w:val="Normal"/>
        <w:rPr/>
      </w:pPr>
      <w:r>
        <w:rPr/>
        <w:t>The IE Type in octet 1 of an information element with an IE Type Extension field shall be set to 238. Such IE shall be further identified by the value encoded in the IE Type Extension field in octets 4 and 5.</w:t>
      </w:r>
    </w:p>
    <w:p>
      <w:pPr>
        <w:pStyle w:val="Normal"/>
        <w:rPr/>
      </w:pPr>
      <w:r>
        <w:rPr/>
        <w:t>The value of the IE Type Extension shall be encoded in full hexadecimal representation (binary, not ASCII encoding) from 256 up to 65535. This field indicates the type of the Information Element and the valid values of the IE type Extension field are defined in clause 7.7.0.</w:t>
      </w:r>
    </w:p>
    <w:p>
      <w:pPr>
        <w:pStyle w:val="Normal"/>
        <w:rPr/>
      </w:pPr>
      <w:bookmarkStart w:id="1831" w:name="_MCCTEMPBM_CRPT71230827___5"/>
      <w:bookmarkEnd w:id="1831"/>
      <w:r>
        <w:rPr>
          <w:color w:val="000000"/>
          <w:lang w:val="en-US"/>
        </w:rPr>
        <w:t>The Length field shall contain the length of the information element excluding the Type and Length field, but not the IE Type Extension field</w:t>
      </w:r>
      <w:r>
        <w:rPr>
          <w:color w:val="000000"/>
        </w:rPr>
        <w:t>.</w:t>
      </w:r>
    </w:p>
    <w:p>
      <w:pPr>
        <w:pStyle w:val="Heading3"/>
        <w:rPr/>
      </w:pPr>
      <w:bookmarkStart w:id="1832" w:name="_MCCTEMPBM_CRPT71230827___5"/>
      <w:bookmarkStart w:id="1833" w:name="_Toc114513637"/>
      <w:bookmarkStart w:id="1834" w:name="_Toc9597895"/>
      <w:bookmarkEnd w:id="1832"/>
      <w:r>
        <w:rPr/>
        <w:t>7.7.A</w:t>
        <w:tab/>
        <w:t>Handling ASN.1/PER encoded parameters</w:t>
      </w:r>
      <w:bookmarkEnd w:id="1833"/>
      <w:bookmarkEnd w:id="1834"/>
    </w:p>
    <w:p>
      <w:pPr>
        <w:pStyle w:val="Normal"/>
        <w:rPr>
          <w:lang w:val="en-US"/>
        </w:rPr>
      </w:pPr>
      <w:r>
        <w:rPr>
          <w:lang w:val="en-US"/>
        </w:rPr>
        <w:t>During the RAU/HO procedures Gn/Gp SGSN GTPv1 entities send some of the RANAP/BSSGP parameters to a GTPv1 peer. Copying of the BSSGP parameters into GTPv1 IEs is straightforward. RANAP, however, uses ASN.1/PER encoding, which is different from GTPv1 specific TLV encoding.</w:t>
      </w:r>
    </w:p>
    <w:p>
      <w:pPr>
        <w:pStyle w:val="Normal"/>
        <w:rPr>
          <w:lang w:val="en-US"/>
        </w:rPr>
      </w:pPr>
      <w:r>
        <w:rPr>
          <w:lang w:val="en-US"/>
        </w:rPr>
        <w:t>Transparent copying of RANAP parameters across GTPv1 interfaces:</w:t>
      </w:r>
    </w:p>
    <w:p>
      <w:pPr>
        <w:pStyle w:val="B1"/>
        <w:rPr>
          <w:lang w:val="en-US"/>
        </w:rPr>
      </w:pPr>
      <w:r>
        <w:rPr>
          <w:lang w:val="en-US"/>
        </w:rPr>
        <w:t>-</w:t>
        <w:tab/>
        <w:t>a GTPv1 entity shall transparently copy the respective information into one or more octets of the GTPv1 IE as specified in clause 7.7.38 and 3GPP TS 29.274 [52] Annex B.2. With this approach, GTPv1 will not be impacted if the contents of such RANAP/S1AP parameter changes over the time.</w:t>
      </w:r>
    </w:p>
    <w:p>
      <w:pPr>
        <w:pStyle w:val="Normal"/>
        <w:rPr>
          <w:lang w:val="en-US"/>
        </w:rPr>
      </w:pPr>
      <w:r>
        <w:rPr>
          <w:lang w:val="en-US"/>
        </w:rPr>
        <w:t>Non-transparent copying of RANAP parameters across GTPv1 interfaces:</w:t>
      </w:r>
    </w:p>
    <w:p>
      <w:pPr>
        <w:pStyle w:val="B1"/>
        <w:rPr>
          <w:lang w:val="en-US"/>
        </w:rPr>
      </w:pPr>
      <w:r>
        <w:rPr>
          <w:lang w:val="en-US"/>
        </w:rPr>
        <w:t>-</w:t>
        <w:tab/>
        <w:t>GTPv1 entity decodes ASN.1/PER parameter and shall encode the value(s) into one or more octets of the GTPv1 IE according to what is specified in the present document.</w:t>
      </w:r>
    </w:p>
    <w:p>
      <w:pPr>
        <w:pStyle w:val="Heading3"/>
        <w:rPr/>
      </w:pPr>
      <w:bookmarkStart w:id="1835" w:name="_Toc114513638"/>
      <w:bookmarkStart w:id="1836" w:name="_Toc9597896"/>
      <w:r>
        <w:rPr/>
        <w:t>7.7.1</w:t>
        <w:tab/>
        <w:t>Cause</w:t>
      </w:r>
      <w:bookmarkEnd w:id="1835"/>
      <w:bookmarkEnd w:id="1836"/>
    </w:p>
    <w:p>
      <w:pPr>
        <w:pStyle w:val="Normal"/>
        <w:rPr/>
      </w:pPr>
      <w:r>
        <w:rPr/>
        <w:t>In a request, the Cause Value indicates the reason for the request. The Cause shall be included in the request message.</w:t>
      </w:r>
    </w:p>
    <w:p>
      <w:pPr>
        <w:pStyle w:val="Normal"/>
        <w:rPr/>
      </w:pPr>
      <w:r>
        <w:rPr/>
        <w:t>In a response, the Cause Value indicates the acceptance or the rejection of the corresponding request. In addition, the Cause Value may indicate what was the reason for the corresponding request. The Cause value shall be included in the response message.</w:t>
      </w:r>
    </w:p>
    <w:p>
      <w:pPr>
        <w:pStyle w:val="Normal"/>
        <w:rPr/>
      </w:pPr>
      <w:r>
        <w:rPr/>
        <w:t>Cause values are shared with the GTP' protocol specified in 3GPP TS 32.295 [33].</w:t>
      </w:r>
    </w:p>
    <w:p>
      <w:pPr>
        <w:pStyle w:val="Normal"/>
        <w:rPr>
          <w:lang w:eastAsia="zh-CN"/>
        </w:rPr>
      </w:pPr>
      <w:r>
        <w:rPr/>
        <w:t>The listed cause values for rejection response message descriptions in clauses 7.2, 7.3, 7.4, 7.5, 7.5A and 7.5B are not meant to be an exhaustive list. Therefore a GTPv1 node shall use the most appropriate matching rejection response cause value that is listed in Table 38.</w:t>
      </w:r>
    </w:p>
    <w:p>
      <w:pPr>
        <w:pStyle w:val="Normal"/>
        <w:rPr/>
      </w:pPr>
      <w:r>
        <w:rPr/>
        <w:t>"Request accepted" is returned when a GSN has accepted a control plane request.</w:t>
      </w:r>
    </w:p>
    <w:p>
      <w:pPr>
        <w:pStyle w:val="Normal"/>
        <w:rPr>
          <w:lang w:val="fr-FR"/>
        </w:rPr>
      </w:pPr>
      <w:r>
        <w:rPr>
          <w:lang w:val="fr-FR"/>
        </w:rPr>
        <w:t>"Non-existent" indicates a non-existent or an inactive PDP context.</w:t>
      </w:r>
    </w:p>
    <w:p>
      <w:pPr>
        <w:pStyle w:val="Normal"/>
        <w:rPr/>
      </w:pPr>
      <w:r>
        <w:rPr/>
        <w:t>"New PD</w:t>
      </w:r>
      <w:r>
        <w:rPr>
          <w:lang w:eastAsia="zh-CN"/>
        </w:rPr>
        <w:t>P</w:t>
      </w:r>
      <w:r>
        <w:rPr/>
        <w:t xml:space="preserve"> type due to network preference"</w:t>
      </w:r>
      <w:r>
        <w:rPr>
          <w:lang w:eastAsia="zh-CN"/>
        </w:rPr>
        <w:t xml:space="preserve"> indicates that the MS has requested PDP type IPv4v6 and only IPv4 or IPv6 address is allowed for the PDN based on GGSN operator policy, as specified in clause 9.2.1 in 3GPP TS 23.060 [4].</w:t>
      </w:r>
    </w:p>
    <w:p>
      <w:pPr>
        <w:pStyle w:val="Normal"/>
        <w:rPr/>
      </w:pPr>
      <w:r>
        <w:rPr/>
        <w:t>"New PD</w:t>
      </w:r>
      <w:r>
        <w:rPr>
          <w:lang w:eastAsia="zh-CN"/>
        </w:rPr>
        <w:t>P</w:t>
      </w:r>
      <w:r>
        <w:rPr/>
        <w:t xml:space="preserve"> type due to single address bearer only"</w:t>
      </w:r>
      <w:r>
        <w:rPr>
          <w:lang w:eastAsia="zh-CN"/>
        </w:rPr>
        <w:t xml:space="preserve"> indicates that </w:t>
      </w:r>
      <w:r>
        <w:rPr/>
        <w:t>the MS has requested PDP type IPv4v6 and both IPv4 and IPv6 addressing is possible in the PDN but the Dual Address Bearer Flag of the Common Flags IE is set to 0 or the Common Flags IE is absent, or only single IP version addressing is possible in the PDN</w:t>
      </w:r>
      <w:r>
        <w:rPr>
          <w:lang w:eastAsia="zh-CN"/>
        </w:rPr>
        <w:t>, as specified in clause 9.2.1 in 3GPP TS 23.060 [4].</w:t>
      </w:r>
    </w:p>
    <w:p>
      <w:pPr>
        <w:pStyle w:val="Normal"/>
        <w:rPr/>
      </w:pPr>
      <w:r>
        <w:rPr/>
        <w:t>"IMSI</w:t>
      </w:r>
      <w:r>
        <w:rPr>
          <w:lang w:eastAsia="zh-CN"/>
        </w:rPr>
        <w:t>/IMEI</w:t>
      </w:r>
      <w:r>
        <w:rPr/>
        <w:t xml:space="preserve"> not known" indicates a non-existent MM context.</w:t>
      </w:r>
    </w:p>
    <w:p>
      <w:pPr>
        <w:pStyle w:val="Normal"/>
        <w:rPr/>
      </w:pPr>
      <w:r>
        <w:rPr/>
        <w:t>"MS is GPRS Detached" indicates an idle MM context.</w:t>
      </w:r>
    </w:p>
    <w:p>
      <w:pPr>
        <w:pStyle w:val="Normal"/>
        <w:rPr/>
      </w:pPr>
      <w:r>
        <w:rPr/>
        <w:t>"MS is not GPRS Responding" and "MS Refuses" may be used by SGSN to reject a Network-Requested PDP Context Activation.</w:t>
      </w:r>
    </w:p>
    <w:p>
      <w:pPr>
        <w:pStyle w:val="Normal"/>
        <w:rPr/>
      </w:pPr>
      <w:r>
        <w:rPr/>
        <w:t>"Version not supported" is returned when the recipient does not recognise the version number in the request message.</w:t>
      </w:r>
    </w:p>
    <w:p>
      <w:pPr>
        <w:pStyle w:val="Normal"/>
        <w:rPr/>
      </w:pPr>
      <w:r>
        <w:rPr/>
        <w:t>"Request IMSI", "Request IMEI", "Request IMSI and IMEI" and "No identity needed" are used by GGSN to notify SGSN what to do.</w:t>
      </w:r>
    </w:p>
    <w:p>
      <w:pPr>
        <w:pStyle w:val="Normal"/>
        <w:rPr>
          <w:lang w:eastAsia="zh-CN"/>
        </w:rPr>
      </w:pPr>
      <w:r>
        <w:rPr/>
        <w:t>"No resources available" is a generic temporary error condition</w:t>
      </w:r>
      <w:r>
        <w:rPr>
          <w:lang w:eastAsia="zh-CN"/>
        </w:rPr>
        <w:t xml:space="preserve"> indicating that some kind of resource is used up for that moment excluding the conditions </w:t>
      </w:r>
      <w:r>
        <w:rPr/>
        <w:t>all dynamic PDP addresses are occupied and no memory is available.</w:t>
      </w:r>
    </w:p>
    <w:p>
      <w:pPr>
        <w:pStyle w:val="Normal"/>
        <w:rPr/>
      </w:pPr>
      <w:r>
        <w:rPr/>
        <w:t xml:space="preserve">"All dynamic PDP addresses occupied" </w:t>
      </w:r>
      <w:r>
        <w:rPr>
          <w:lang w:eastAsia="zh-CN"/>
        </w:rPr>
        <w:t xml:space="preserve">indicates </w:t>
      </w:r>
      <w:r>
        <w:rPr/>
        <w:t>that the GSN do</w:t>
      </w:r>
      <w:r>
        <w:rPr>
          <w:lang w:eastAsia="zh-CN"/>
        </w:rPr>
        <w:t>es</w:t>
      </w:r>
      <w:r>
        <w:rPr/>
        <w:t xml:space="preserve"> not have a free dynamic PDP address to allo</w:t>
      </w:r>
      <w:r>
        <w:rPr>
          <w:lang w:eastAsia="zh-CN"/>
        </w:rPr>
        <w:t>cate any longer</w:t>
      </w:r>
      <w:r>
        <w:rPr/>
        <w:t>.</w:t>
      </w:r>
    </w:p>
    <w:p>
      <w:pPr>
        <w:pStyle w:val="Normal"/>
        <w:rPr/>
      </w:pPr>
      <w:r>
        <w:rPr/>
        <w:t>"No memory available"</w:t>
      </w:r>
      <w:r>
        <w:rPr>
          <w:lang w:eastAsia="zh-CN"/>
        </w:rPr>
        <w:t xml:space="preserve"> indicates that the GSN does not have enough memory to use.</w:t>
      </w:r>
    </w:p>
    <w:p>
      <w:pPr>
        <w:pStyle w:val="Normal"/>
        <w:rPr/>
      </w:pPr>
      <w:r>
        <w:rPr/>
        <w:t>"Service not supported" is a generic error indicated that the GSN do not support the requested service.</w:t>
      </w:r>
    </w:p>
    <w:p>
      <w:pPr>
        <w:pStyle w:val="Normal"/>
        <w:rPr/>
      </w:pPr>
      <w:r>
        <w:rPr/>
        <w:t xml:space="preserve">"User authentication failed" indicates that the external packet network has rejected the user's service request. The use of the cause code is defined in </w:t>
      </w:r>
      <w:r>
        <w:rPr>
          <w:rFonts w:eastAsia="MS Mincho"/>
          <w:lang w:eastAsia="ja-JP"/>
        </w:rPr>
        <w:t>3GPP TS </w:t>
      </w:r>
      <w:r>
        <w:rPr/>
        <w:t>24.008 [5].</w:t>
      </w:r>
    </w:p>
    <w:p>
      <w:pPr>
        <w:pStyle w:val="Normal"/>
        <w:rPr/>
      </w:pPr>
      <w:r>
        <w:rPr/>
        <w:t>"System failure" is a generic permanent error condition.</w:t>
      </w:r>
    </w:p>
    <w:p>
      <w:pPr>
        <w:pStyle w:val="Normal"/>
        <w:rPr/>
      </w:pPr>
      <w:r>
        <w:rPr/>
        <w:t>"Roaming restriction" indicates that the SGSN cannot activate the requested PDP context because of the roaming restrictions.</w:t>
      </w:r>
    </w:p>
    <w:p>
      <w:pPr>
        <w:pStyle w:val="Normal"/>
        <w:rPr/>
      </w:pPr>
      <w:r>
        <w:rPr/>
        <w:t>"P-TMSI Signature mismatch" is returned if either:</w:t>
      </w:r>
    </w:p>
    <w:p>
      <w:pPr>
        <w:pStyle w:val="B1"/>
        <w:rPr/>
      </w:pPr>
      <w:r>
        <w:rPr/>
        <w:t>-</w:t>
        <w:tab/>
        <w:t>the P-TMSI Signature stored in the old SGSN does not match the value sent by the MS via the new SGSN; or</w:t>
      </w:r>
    </w:p>
    <w:p>
      <w:pPr>
        <w:pStyle w:val="B1"/>
        <w:rPr/>
      </w:pPr>
      <w:r>
        <w:rPr/>
        <w:t>-</w:t>
        <w:tab/>
        <w:t>the MS does not provide the P-TMSI Signature to the new SGSN while the old SGSN has stored the P-TMSI Signature for that MS.</w:t>
      </w:r>
    </w:p>
    <w:p>
      <w:pPr>
        <w:pStyle w:val="Normal"/>
        <w:rPr/>
      </w:pPr>
      <w:r>
        <w:rPr/>
        <w:t>"Semantic error in the TFT operation", "Syntactic error in the TFT operation", "Semantic errors in packet filter(s)" and "Syntactic errors in packet filters(s)" and "</w:t>
      </w:r>
      <w:r>
        <w:rPr>
          <w:rFonts w:cs="Arial"/>
          <w:szCs w:val="18"/>
        </w:rPr>
        <w:t>PDP context without TFT already activated</w:t>
      </w:r>
      <w:r>
        <w:rPr/>
        <w:t xml:space="preserve">" are indications of abnormal cases involving TFTs. The abnormal TFT cases and the use of the cause codes are defined in </w:t>
      </w:r>
      <w:r>
        <w:rPr>
          <w:rFonts w:eastAsia="MS Mincho"/>
          <w:lang w:eastAsia="ja-JP"/>
        </w:rPr>
        <w:t>3GPP TS </w:t>
      </w:r>
      <w:r>
        <w:rPr/>
        <w:t>24.008 [5].</w:t>
      </w:r>
    </w:p>
    <w:p>
      <w:pPr>
        <w:pStyle w:val="Normal"/>
        <w:rPr/>
      </w:pPr>
      <w:r>
        <w:rPr/>
        <w:t>"Invalid message format", "Mandatory IE incorrect", "Mandatory IE missing" and "Optional IE incorrect" are indications of protocol errors described in the clause Error handling.</w:t>
      </w:r>
    </w:p>
    <w:p>
      <w:pPr>
        <w:pStyle w:val="Normal"/>
        <w:rPr/>
      </w:pPr>
      <w:r>
        <w:rPr/>
        <w:t>"GPRS connection suspended" indicates that the GPRS activities of the mobile station are suspended.</w:t>
      </w:r>
    </w:p>
    <w:p>
      <w:pPr>
        <w:pStyle w:val="Normal"/>
        <w:rPr/>
      </w:pPr>
      <w:r>
        <w:rPr/>
        <w:t>"Authentication failure" indicates that the user authentication failed in the new SGSN.</w:t>
      </w:r>
    </w:p>
    <w:p>
      <w:pPr>
        <w:pStyle w:val="Normal"/>
        <w:rPr/>
      </w:pPr>
      <w:r>
        <w:rPr/>
        <w:t>"Context not found" indicates that the PDP Context referenced in an Active Secondary Context Request message was not found in the receiving GGSN.</w:t>
      </w:r>
    </w:p>
    <w:p>
      <w:pPr>
        <w:pStyle w:val="Normal"/>
        <w:rPr>
          <w:lang w:eastAsia="ja-JP"/>
        </w:rPr>
      </w:pPr>
      <w:r>
        <w:rPr>
          <w:lang w:eastAsia="ja-JP"/>
        </w:rPr>
        <w:t>"Relocation failure" indicates that the SRNS relocation failed in the new SGSN side.</w:t>
      </w:r>
    </w:p>
    <w:p>
      <w:pPr>
        <w:pStyle w:val="Normal"/>
        <w:rPr/>
      </w:pPr>
      <w:r>
        <w:rPr>
          <w:lang w:eastAsia="zh-CN"/>
        </w:rPr>
        <w:t xml:space="preserve">"Relocation failure due to NAS message redirection" </w:t>
      </w:r>
      <w:r>
        <w:rPr/>
        <w:t xml:space="preserve">is used by the </w:t>
      </w:r>
      <w:r>
        <w:rPr>
          <w:lang w:eastAsia="zh-CN"/>
        </w:rPr>
        <w:t>new</w:t>
      </w:r>
      <w:r>
        <w:rPr/>
        <w:t xml:space="preserve"> SGSN to indicate </w:t>
      </w:r>
      <w:r>
        <w:rPr>
          <w:lang w:eastAsia="zh-CN"/>
        </w:rPr>
        <w:t xml:space="preserve">to </w:t>
      </w:r>
      <w:r>
        <w:rPr/>
        <w:t xml:space="preserve">the </w:t>
      </w:r>
      <w:r>
        <w:rPr>
          <w:lang w:eastAsia="zh-CN"/>
        </w:rPr>
        <w:t>old</w:t>
      </w:r>
      <w:r>
        <w:rPr/>
        <w:t xml:space="preserve"> SGSN</w:t>
      </w:r>
      <w:r>
        <w:rPr>
          <w:lang w:eastAsia="zh-CN"/>
        </w:rPr>
        <w:t xml:space="preserve"> that the RAU procedure is not successful due to NAS message redirection as </w:t>
      </w:r>
      <w:r>
        <w:rPr/>
        <w:t xml:space="preserve">described </w:t>
      </w:r>
      <w:r>
        <w:rPr>
          <w:lang w:eastAsia="zh-CN"/>
        </w:rPr>
        <w:t>in 3GPP TS 23.060 [4].</w:t>
      </w:r>
    </w:p>
    <w:p>
      <w:pPr>
        <w:pStyle w:val="Normal"/>
        <w:rPr/>
      </w:pPr>
      <w:r>
        <w:rPr/>
        <w:t>"Unknown mandatory extension header" signals in a response message that the corresponding request included an extension header for which comprehension was required but unknown to the receiving end.</w:t>
      </w:r>
    </w:p>
    <w:p>
      <w:pPr>
        <w:pStyle w:val="Normal"/>
        <w:rPr/>
      </w:pPr>
      <w:r>
        <w:rPr/>
        <w:t>"APN Restriction type incompatibility with currently active PDP Contexts" conveys to an SGSN that a PDP Context was not allowed to be created or moved by the GGSN because if it had been created or moved, the rules for PDP Context coexistence as described in 3GPP TS 23.060 [4], clause 15.4, would have been broken.</w:t>
      </w:r>
    </w:p>
    <w:p>
      <w:pPr>
        <w:pStyle w:val="Normal"/>
        <w:rPr/>
      </w:pPr>
      <w:r>
        <w:rPr/>
        <w:t>"MS MBMS Capabilities Insufficient" is used by the SGSN to notify the GGSN that the MS MBMS Bearer Capabilities are less than the Required MBMS Bearer Capabilities.</w:t>
      </w:r>
    </w:p>
    <w:p>
      <w:pPr>
        <w:pStyle w:val="Normal"/>
        <w:rPr>
          <w:lang w:eastAsia="zh-CN"/>
        </w:rPr>
      </w:pPr>
      <w:bookmarkStart w:id="1837" w:name="_MCCTEMPBM_CRPT71230828___5"/>
      <w:r>
        <w:rPr/>
        <w:t>"</w:t>
      </w:r>
      <w:r>
        <w:rPr>
          <w:lang w:eastAsia="zh-CN"/>
        </w:rPr>
        <w:t xml:space="preserve">MBMS Bearer Context </w:t>
      </w:r>
      <w:r>
        <w:rPr>
          <w:bCs/>
          <w:color w:val="000000"/>
          <w:lang w:val="en-US" w:eastAsia="zh-CN"/>
        </w:rPr>
        <w:t>Superseded</w:t>
      </w:r>
      <w:r>
        <w:rPr/>
        <w:t>" indicates that</w:t>
      </w:r>
      <w:r>
        <w:rPr>
          <w:lang w:eastAsia="zh-CN"/>
        </w:rPr>
        <w:t xml:space="preserve"> the SGSN has already established an MBMS bearer plane with another GGSN</w:t>
      </w:r>
      <w:r>
        <w:rPr/>
        <w:t>.</w:t>
      </w:r>
      <w:bookmarkEnd w:id="1837"/>
    </w:p>
    <w:p>
      <w:pPr>
        <w:pStyle w:val="Normal"/>
        <w:rPr>
          <w:lang w:eastAsia="ja-JP"/>
        </w:rPr>
      </w:pPr>
      <w:r>
        <w:rPr>
          <w:lang w:val="en-US"/>
        </w:rPr>
        <w:t xml:space="preserve">"Invalid Correlation-ID" </w:t>
      </w:r>
      <w:r>
        <w:rPr>
          <w:lang w:eastAsia="ja-JP"/>
        </w:rPr>
        <w:t>indicates that the Correlation-ID was already in use in the SGSN.</w:t>
      </w:r>
    </w:p>
    <w:p>
      <w:pPr>
        <w:pStyle w:val="Normal"/>
        <w:rPr>
          <w:lang w:val="en-US"/>
        </w:rPr>
      </w:pPr>
      <w:r>
        <w:rPr>
          <w:lang w:val="en-US"/>
        </w:rPr>
        <w:t>"Bearer Control Mode violation" indicates that a request is violating the current Bearer Control Mode.</w:t>
      </w:r>
    </w:p>
    <w:p>
      <w:pPr>
        <w:pStyle w:val="Normal"/>
        <w:rPr/>
      </w:pPr>
      <w:r>
        <w:rPr>
          <w:lang w:val="en-US"/>
        </w:rPr>
        <w:t>"</w:t>
      </w:r>
      <w:r>
        <w:rPr/>
        <w:t xml:space="preserve">Collision with network initiated request" indicates that </w:t>
      </w:r>
      <w:r>
        <w:rPr>
          <w:lang w:eastAsia="zh-CN"/>
        </w:rPr>
        <w:t xml:space="preserve">the UE-initiated request was rejected since the </w:t>
      </w:r>
      <w:r>
        <w:rPr/>
        <w:t>network has requested a secondary PDP context activation for the same service using a network-initiated procedure.</w:t>
      </w:r>
    </w:p>
    <w:p>
      <w:pPr>
        <w:pStyle w:val="Normal"/>
        <w:rPr>
          <w:lang w:eastAsia="zh-CN"/>
        </w:rPr>
      </w:pPr>
      <w:r>
        <w:rPr>
          <w:lang w:eastAsia="zh-CN"/>
        </w:rPr>
        <w:t>"APN Congestion" indicates that the GGSN has detected congestion for the requested APN and performs overload control for that APN which does not allow the PDP Context to be created.</w:t>
      </w:r>
    </w:p>
    <w:p>
      <w:pPr>
        <w:pStyle w:val="Normal"/>
        <w:rPr/>
      </w:pPr>
      <w:r>
        <w:rPr>
          <w:lang w:val="en-US"/>
        </w:rPr>
        <w:t xml:space="preserve">"Bearer handling not supported" indicates that the </w:t>
      </w:r>
      <w:r>
        <w:rPr>
          <w:lang w:val="en-US" w:eastAsia="zh-CN"/>
        </w:rPr>
        <w:t xml:space="preserve">request was rejected because </w:t>
      </w:r>
      <w:r>
        <w:rPr/>
        <w:t xml:space="preserve">the respective procedure </w:t>
      </w:r>
      <w:r>
        <w:rPr>
          <w:lang w:eastAsia="zh-CN"/>
        </w:rPr>
        <w:t>(MS</w:t>
      </w:r>
      <w:r>
        <w:rPr>
          <w:lang w:val="en-US"/>
        </w:rPr>
        <w:t xml:space="preserve"> initiated Secondary PDP Context Activation procedure or the PDP Context Modification procedure</w:t>
      </w:r>
      <w:r>
        <w:rPr>
          <w:lang w:val="en-US" w:eastAsia="zh-CN"/>
        </w:rPr>
        <w:t>), which</w:t>
      </w:r>
      <w:r>
        <w:rPr>
          <w:lang w:val="en-US"/>
        </w:rPr>
        <w:t xml:space="preserve"> </w:t>
      </w:r>
      <w:r>
        <w:rPr>
          <w:lang w:val="en-US" w:eastAsia="zh-CN"/>
        </w:rPr>
        <w:t>is</w:t>
      </w:r>
      <w:r>
        <w:rPr>
          <w:lang w:eastAsia="zh-CN"/>
        </w:rPr>
        <w:t xml:space="preserve"> related to an established PDP context for LIPA or for SIPTO at the local network, </w:t>
      </w:r>
      <w:r>
        <w:rPr>
          <w:lang w:val="en-US" w:eastAsia="zh-CN"/>
        </w:rPr>
        <w:t>is</w:t>
      </w:r>
      <w:r>
        <w:rPr>
          <w:lang w:val="en-US"/>
        </w:rPr>
        <w:t xml:space="preserve"> not supported</w:t>
      </w:r>
      <w:r>
        <w:rPr>
          <w:lang w:val="en-US" w:eastAsia="zh-CN"/>
        </w:rPr>
        <w:t>.</w:t>
      </w:r>
    </w:p>
    <w:p>
      <w:pPr>
        <w:pStyle w:val="Normal"/>
        <w:rPr>
          <w:lang w:eastAsia="zh-CN"/>
        </w:rPr>
      </w:pPr>
      <w:r>
        <w:rPr/>
        <w:t>"</w:t>
      </w:r>
      <w:r>
        <w:rPr>
          <w:lang w:eastAsia="zh-CN"/>
        </w:rPr>
        <w:t>PDP address inactivity timer expires</w:t>
      </w:r>
      <w:r>
        <w:rPr/>
        <w:t xml:space="preserve">" is used by the GGSN </w:t>
      </w:r>
      <w:r>
        <w:rPr>
          <w:lang w:eastAsia="zh-CN"/>
        </w:rPr>
        <w:t>in Delete PDP Context Request(s) to indicate that all the PDP context(s) that share the same emergency PDP address are deleted upon the inactivity timer expiry as specified in 3GPP TS 23.203 [39]</w:t>
      </w:r>
      <w:r>
        <w:rPr/>
        <w:t>.</w:t>
      </w:r>
    </w:p>
    <w:p>
      <w:pPr>
        <w:pStyle w:val="Normal"/>
        <w:rPr/>
      </w:pPr>
      <w:r>
        <w:rPr/>
        <w:t xml:space="preserve">"Reactivation Requested" is used by the GGSN while tearing down all the PDP Context(s) associated with same </w:t>
      </w:r>
      <w:r>
        <w:rPr>
          <w:lang w:eastAsia="zh-CN"/>
        </w:rPr>
        <w:t>PDN connection</w:t>
      </w:r>
      <w:r>
        <w:rPr/>
        <w:t>. It indicates that the GGSN is requesting UE to re-initiate the PDP Context Activation procedure for the corresponding APN.</w:t>
      </w:r>
    </w:p>
    <w:p>
      <w:pPr>
        <w:pStyle w:val="Normal"/>
        <w:rPr/>
      </w:pPr>
      <w:r>
        <w:rPr/>
        <w:t>"Network failure" is used by the SGSN in the Delete PDP Context Request to indicate that the message is sent due to a network problem.</w:t>
      </w:r>
    </w:p>
    <w:p>
      <w:pPr>
        <w:pStyle w:val="Normal"/>
        <w:rPr/>
      </w:pPr>
      <w:r>
        <w:rPr/>
        <w:t>"QoS parameter mismatch" is used by the SGSN in the Delete PDP Context Request to indicate that the PDP can not be established due to a QoS parameter mismatch.</w:t>
      </w:r>
    </w:p>
    <w:p>
      <w:pPr>
        <w:pStyle w:val="Normal"/>
        <w:rPr>
          <w:lang w:eastAsia="zh-CN"/>
        </w:rPr>
      </w:pPr>
      <w:r>
        <w:rPr>
          <w:lang w:eastAsia="zh-CN"/>
        </w:rPr>
        <w:t>"Target access restricted for the subscriber" is used by the MME/SGSN in the Context Response message to indicate that the target access is prohibited for the subscriber, based on the subscription profile.</w:t>
      </w:r>
    </w:p>
    <w:p>
      <w:pPr>
        <w:pStyle w:val="Normal"/>
        <w:rPr/>
      </w:pPr>
      <w:r>
        <w:rPr/>
        <w:t>"UE is temporarily not reachable due to power saving" is used by the SGSN in the Initiate PDP Context Activation Response and Update PDP Context Response message to reject the corresponding network initiated procedures for a Delay Tolerant PDN connection and to request the GGSN to hold the network initiated procedure until it receives the subsequent Update PDP Context Request message with the UASI flag indicating that the UE is available for end to end signalling.</w:t>
      </w:r>
    </w:p>
    <w:p>
      <w:pPr>
        <w:pStyle w:val="TH"/>
        <w:rPr/>
      </w:pPr>
      <w:r>
        <w:rPr/>
        <w:object>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278.5pt;height:97.5pt;mso-wrap-distance-right:0pt" filled="f" o:ole="">
            <v:imagedata r:id="rId12" o:title=""/>
          </v:shape>
          <o:OLEObject Type="Embed" ProgID="Word.Picture.8" ShapeID="ole_rId11" DrawAspect="Content" ObjectID="_1814898544" r:id="rId11"/>
        </w:object>
      </w:r>
    </w:p>
    <w:p>
      <w:pPr>
        <w:pStyle w:val="TF"/>
        <w:pBdr/>
        <w:spacing w:before="0" w:after="240"/>
        <w:rPr>
          <w:lang w:val="fr-FR"/>
        </w:rPr>
        <w:framePr w:w="3468" w:h="230" w:x="3086" w:y="1" w:hSpace="181" w:vSpace="0" w:wrap="notBeside" w:vAnchor="text" w:hAnchor="margin" w:hRule="exact"/>
        <w:pBdr/>
      </w:pPr>
      <w:r>
        <w:rPr>
          <w:lang w:val="fr-FR"/>
        </w:rPr>
        <w:t>Figure 9: Cause information element</w:t>
      </w:r>
    </w:p>
    <w:p>
      <w:pPr>
        <w:pStyle w:val="TH"/>
        <w:rPr>
          <w:lang w:val="fr-FR"/>
        </w:rPr>
      </w:pPr>
      <w:r>
        <w:rPr>
          <w:lang w:val="fr-FR"/>
        </w:rPr>
        <w:t>Table 38: Cause Values</w:t>
      </w:r>
    </w:p>
    <w:tbl>
      <w:tblPr>
        <w:tblW w:w="8010"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282"/>
        <w:gridCol w:w="1561"/>
        <w:gridCol w:w="708"/>
        <w:gridCol w:w="3723"/>
        <w:gridCol w:w="1735"/>
      </w:tblGrid>
      <w:tr>
        <w:trPr>
          <w:tblHeader w:val="true"/>
        </w:trPr>
        <w:tc>
          <w:tcPr>
            <w:tcW w:w="282" w:type="dxa"/>
            <w:tcBorders>
              <w:top w:val="single" w:sz="4" w:space="0" w:color="000000"/>
              <w:left w:val="single" w:sz="4" w:space="0" w:color="000000"/>
              <w:bottom w:val="single" w:sz="4" w:space="0" w:color="000000"/>
            </w:tcBorders>
          </w:tcPr>
          <w:p>
            <w:pPr>
              <w:pStyle w:val="TAH"/>
              <w:widowControl w:val="false"/>
              <w:rPr>
                <w:lang w:val="fr-FR"/>
              </w:rPr>
            </w:pPr>
            <w:r>
              <w:rPr>
                <w:lang w:val="fr-FR"/>
              </w:rPr>
            </w:r>
          </w:p>
        </w:tc>
        <w:tc>
          <w:tcPr>
            <w:tcW w:w="2269" w:type="dxa"/>
            <w:gridSpan w:val="2"/>
            <w:tcBorders>
              <w:top w:val="single" w:sz="4" w:space="0" w:color="000000"/>
              <w:bottom w:val="single" w:sz="4" w:space="0" w:color="000000"/>
            </w:tcBorders>
          </w:tcPr>
          <w:p>
            <w:pPr>
              <w:pStyle w:val="TAH"/>
              <w:keepNext w:val="false"/>
              <w:keepLines w:val="false"/>
              <w:widowControl w:val="false"/>
              <w:jc w:val="right"/>
              <w:rPr/>
            </w:pPr>
            <w:bookmarkStart w:id="1838" w:name="_MCCTEMPBM_CRPT71230830___4"/>
            <w:r>
              <w:rPr/>
              <w:t>Cause</w:t>
            </w:r>
            <w:bookmarkEnd w:id="1838"/>
          </w:p>
        </w:tc>
        <w:tc>
          <w:tcPr>
            <w:tcW w:w="3723" w:type="dxa"/>
            <w:tcBorders>
              <w:top w:val="single" w:sz="4" w:space="0" w:color="000000"/>
              <w:bottom w:val="single" w:sz="4" w:space="0" w:color="000000"/>
              <w:right w:val="single" w:sz="4" w:space="0" w:color="000000"/>
            </w:tcBorders>
          </w:tcPr>
          <w:p>
            <w:pPr>
              <w:pStyle w:val="TAH"/>
              <w:keepNext w:val="false"/>
              <w:keepLines w:val="false"/>
              <w:widowControl w:val="false"/>
              <w:rPr/>
            </w:pPr>
            <w:r>
              <w:rPr/>
            </w:r>
          </w:p>
        </w:tc>
        <w:tc>
          <w:tcPr>
            <w:tcW w:w="1735" w:type="dxa"/>
            <w:tcBorders>
              <w:top w:val="single" w:sz="4" w:space="0" w:color="000000"/>
              <w:left w:val="single" w:sz="4" w:space="0" w:color="000000"/>
              <w:bottom w:val="single" w:sz="4" w:space="0" w:color="000000"/>
              <w:right w:val="single" w:sz="4" w:space="0" w:color="000000"/>
            </w:tcBorders>
          </w:tcPr>
          <w:p>
            <w:pPr>
              <w:pStyle w:val="TAH"/>
              <w:keepNext w:val="false"/>
              <w:keepLines w:val="false"/>
              <w:widowControl w:val="false"/>
              <w:rPr/>
            </w:pPr>
            <w:r>
              <w:rPr/>
              <w:t>Value (Decimal)</w:t>
            </w:r>
          </w:p>
        </w:tc>
      </w:tr>
      <w:tr>
        <w:trPr/>
        <w:tc>
          <w:tcPr>
            <w:tcW w:w="282" w:type="dxa"/>
            <w:tcBorders>
              <w:top w:val="single" w:sz="4" w:space="0" w:color="000000"/>
              <w:left w:val="single" w:sz="4" w:space="0" w:color="000000"/>
            </w:tcBorders>
          </w:tcPr>
          <w:p>
            <w:pPr>
              <w:pStyle w:val="TAC"/>
              <w:widowControl w:val="false"/>
              <w:rPr/>
            </w:pPr>
            <w:r>
              <w:rPr/>
            </w:r>
          </w:p>
        </w:tc>
        <w:tc>
          <w:tcPr>
            <w:tcW w:w="2269" w:type="dxa"/>
            <w:gridSpan w:val="2"/>
            <w:tcBorders>
              <w:top w:val="single" w:sz="4" w:space="0" w:color="000000"/>
              <w:right w:val="single" w:sz="4" w:space="0" w:color="000000"/>
            </w:tcBorders>
          </w:tcPr>
          <w:p>
            <w:pPr>
              <w:pStyle w:val="TAC"/>
              <w:keepNext w:val="false"/>
              <w:keepLines w:val="false"/>
              <w:widowControl w:val="false"/>
              <w:rPr/>
            </w:pPr>
            <w:r>
              <w:rPr/>
            </w:r>
          </w:p>
        </w:tc>
        <w:tc>
          <w:tcPr>
            <w:tcW w:w="3723" w:type="dxa"/>
            <w:tcBorders>
              <w:top w:val="single" w:sz="4" w:space="0" w:color="000000"/>
              <w:left w:val="single" w:sz="4" w:space="0" w:color="000000"/>
              <w:bottom w:val="single" w:sz="6" w:space="0" w:color="000000"/>
              <w:right w:val="single" w:sz="4" w:space="0" w:color="000000"/>
            </w:tcBorders>
          </w:tcPr>
          <w:p>
            <w:pPr>
              <w:pStyle w:val="TAC"/>
              <w:keepNext w:val="false"/>
              <w:keepLines w:val="false"/>
              <w:widowControl w:val="false"/>
              <w:rPr/>
            </w:pPr>
            <w:r>
              <w:rPr/>
              <w:t>Request IMSI</w:t>
            </w:r>
          </w:p>
        </w:tc>
        <w:tc>
          <w:tcPr>
            <w:tcW w:w="1735" w:type="dxa"/>
            <w:tcBorders>
              <w:top w:val="single" w:sz="4" w:space="0" w:color="000000"/>
              <w:left w:val="single" w:sz="4" w:space="0" w:color="000000"/>
              <w:bottom w:val="single" w:sz="6" w:space="0" w:color="000000"/>
              <w:right w:val="single" w:sz="4" w:space="0" w:color="000000"/>
            </w:tcBorders>
          </w:tcPr>
          <w:p>
            <w:pPr>
              <w:pStyle w:val="TAC"/>
              <w:keepNext w:val="false"/>
              <w:keepLines w:val="false"/>
              <w:widowControl w:val="false"/>
              <w:rPr/>
            </w:pPr>
            <w:r>
              <w:rPr/>
              <w:t>0</w:t>
            </w:r>
          </w:p>
        </w:tc>
      </w:tr>
      <w:tr>
        <w:trPr/>
        <w:tc>
          <w:tcPr>
            <w:tcW w:w="282" w:type="dxa"/>
            <w:tcBorders>
              <w:left w:val="single" w:sz="4" w:space="0" w:color="000000"/>
            </w:tcBorders>
          </w:tcPr>
          <w:p>
            <w:pPr>
              <w:pStyle w:val="TAC"/>
              <w:keepNext w:val="false"/>
              <w:keepLines w:val="false"/>
              <w:widowControl w:val="false"/>
              <w:ind w:left="34" w:right="34" w:hanging="0"/>
              <w:rPr/>
            </w:pPr>
            <w:r>
              <w:rPr/>
            </w:r>
            <w:bookmarkStart w:id="1839" w:name="_MCCTEMPBM_CRPT71230832___2"/>
            <w:bookmarkStart w:id="1840" w:name="_MCCTEMPBM_CRPT71230832___2"/>
            <w:bookmarkEnd w:id="1840"/>
          </w:p>
        </w:tc>
        <w:tc>
          <w:tcPr>
            <w:tcW w:w="2269" w:type="dxa"/>
            <w:gridSpan w:val="2"/>
            <w:tcBorders>
              <w:right w:val="single" w:sz="4" w:space="0" w:color="000000"/>
            </w:tcBorders>
          </w:tcPr>
          <w:p>
            <w:pPr>
              <w:pStyle w:val="TAC"/>
              <w:keepNext w:val="false"/>
              <w:keepLines w:val="false"/>
              <w:widowControl w:val="false"/>
              <w:rPr/>
            </w:pPr>
            <w:r>
              <w:rPr/>
            </w:r>
          </w:p>
        </w:tc>
        <w:tc>
          <w:tcPr>
            <w:tcW w:w="3723" w:type="dxa"/>
            <w:tcBorders>
              <w:top w:val="single" w:sz="6" w:space="0" w:color="000000"/>
              <w:left w:val="single" w:sz="4" w:space="0" w:color="000000"/>
              <w:bottom w:val="single" w:sz="6" w:space="0" w:color="000000"/>
              <w:right w:val="single" w:sz="4" w:space="0" w:color="000000"/>
            </w:tcBorders>
          </w:tcPr>
          <w:p>
            <w:pPr>
              <w:pStyle w:val="TAC"/>
              <w:keepNext w:val="false"/>
              <w:keepLines w:val="false"/>
              <w:widowControl w:val="false"/>
              <w:rPr/>
            </w:pPr>
            <w:r>
              <w:rPr/>
              <w:t>Request IMEI</w:t>
            </w:r>
          </w:p>
        </w:tc>
        <w:tc>
          <w:tcPr>
            <w:tcW w:w="1735" w:type="dxa"/>
            <w:tcBorders>
              <w:top w:val="single" w:sz="6" w:space="0" w:color="000000"/>
              <w:left w:val="single" w:sz="4" w:space="0" w:color="000000"/>
              <w:bottom w:val="single" w:sz="6" w:space="0" w:color="000000"/>
              <w:right w:val="single" w:sz="4" w:space="0" w:color="000000"/>
            </w:tcBorders>
          </w:tcPr>
          <w:p>
            <w:pPr>
              <w:pStyle w:val="TAC"/>
              <w:keepNext w:val="false"/>
              <w:keepLines w:val="false"/>
              <w:widowControl w:val="false"/>
              <w:rPr/>
            </w:pPr>
            <w:r>
              <w:rPr/>
              <w:t>1</w:t>
            </w:r>
          </w:p>
        </w:tc>
      </w:tr>
      <w:tr>
        <w:trPr/>
        <w:tc>
          <w:tcPr>
            <w:tcW w:w="282" w:type="dxa"/>
            <w:tcBorders>
              <w:left w:val="single" w:sz="4" w:space="0" w:color="000000"/>
            </w:tcBorders>
          </w:tcPr>
          <w:p>
            <w:pPr>
              <w:pStyle w:val="TAC"/>
              <w:keepNext w:val="false"/>
              <w:keepLines w:val="false"/>
              <w:widowControl w:val="false"/>
              <w:ind w:left="34" w:right="34" w:hanging="0"/>
              <w:rPr/>
            </w:pPr>
            <w:r>
              <w:rPr/>
            </w:r>
            <w:bookmarkStart w:id="1841" w:name="_MCCTEMPBM_CRPT71230833___2"/>
            <w:bookmarkStart w:id="1842" w:name="_MCCTEMPBM_CRPT71230833___2"/>
            <w:bookmarkEnd w:id="1842"/>
          </w:p>
        </w:tc>
        <w:tc>
          <w:tcPr>
            <w:tcW w:w="2269" w:type="dxa"/>
            <w:gridSpan w:val="2"/>
            <w:tcBorders>
              <w:right w:val="single" w:sz="4" w:space="0" w:color="000000"/>
            </w:tcBorders>
          </w:tcPr>
          <w:p>
            <w:pPr>
              <w:pStyle w:val="TAC"/>
              <w:keepNext w:val="false"/>
              <w:keepLines w:val="false"/>
              <w:widowControl w:val="false"/>
              <w:ind w:right="600" w:hanging="0"/>
              <w:rPr/>
            </w:pPr>
            <w:bookmarkStart w:id="1843" w:name="_MCCTEMPBM_CRPT71230834___6"/>
            <w:r>
              <w:rPr/>
              <w:t>request</w:t>
            </w:r>
            <w:bookmarkEnd w:id="1843"/>
          </w:p>
        </w:tc>
        <w:tc>
          <w:tcPr>
            <w:tcW w:w="3723" w:type="dxa"/>
            <w:tcBorders>
              <w:top w:val="single" w:sz="6" w:space="0" w:color="000000"/>
              <w:left w:val="single" w:sz="4" w:space="0" w:color="000000"/>
              <w:bottom w:val="single" w:sz="6" w:space="0" w:color="000000"/>
              <w:right w:val="single" w:sz="4" w:space="0" w:color="000000"/>
            </w:tcBorders>
          </w:tcPr>
          <w:p>
            <w:pPr>
              <w:pStyle w:val="TAC"/>
              <w:keepNext w:val="false"/>
              <w:keepLines w:val="false"/>
              <w:widowControl w:val="false"/>
              <w:rPr/>
            </w:pPr>
            <w:r>
              <w:rPr/>
              <w:t>Request IMSI and IMEI</w:t>
            </w:r>
          </w:p>
        </w:tc>
        <w:tc>
          <w:tcPr>
            <w:tcW w:w="1735" w:type="dxa"/>
            <w:tcBorders>
              <w:top w:val="single" w:sz="6" w:space="0" w:color="000000"/>
              <w:left w:val="single" w:sz="4" w:space="0" w:color="000000"/>
              <w:bottom w:val="single" w:sz="6" w:space="0" w:color="000000"/>
              <w:right w:val="single" w:sz="4" w:space="0" w:color="000000"/>
            </w:tcBorders>
          </w:tcPr>
          <w:p>
            <w:pPr>
              <w:pStyle w:val="TAC"/>
              <w:keepNext w:val="false"/>
              <w:keepLines w:val="false"/>
              <w:widowControl w:val="false"/>
              <w:rPr/>
            </w:pPr>
            <w:r>
              <w:rPr/>
              <w:t>2</w:t>
            </w:r>
          </w:p>
        </w:tc>
      </w:tr>
      <w:tr>
        <w:trPr/>
        <w:tc>
          <w:tcPr>
            <w:tcW w:w="282" w:type="dxa"/>
            <w:tcBorders>
              <w:left w:val="single" w:sz="4" w:space="0" w:color="000000"/>
            </w:tcBorders>
          </w:tcPr>
          <w:p>
            <w:pPr>
              <w:pStyle w:val="TAC"/>
              <w:keepNext w:val="false"/>
              <w:keepLines w:val="false"/>
              <w:widowControl w:val="false"/>
              <w:ind w:left="34" w:right="34" w:hanging="0"/>
              <w:rPr/>
            </w:pPr>
            <w:r>
              <w:rPr/>
            </w:r>
            <w:bookmarkStart w:id="1844" w:name="_MCCTEMPBM_CRPT71230835___2"/>
            <w:bookmarkStart w:id="1845" w:name="_MCCTEMPBM_CRPT71230835___2"/>
            <w:bookmarkEnd w:id="1845"/>
          </w:p>
        </w:tc>
        <w:tc>
          <w:tcPr>
            <w:tcW w:w="2269" w:type="dxa"/>
            <w:gridSpan w:val="2"/>
            <w:tcBorders>
              <w:right w:val="single" w:sz="4" w:space="0" w:color="000000"/>
            </w:tcBorders>
          </w:tcPr>
          <w:p>
            <w:pPr>
              <w:pStyle w:val="TAC"/>
              <w:keepNext w:val="false"/>
              <w:keepLines w:val="false"/>
              <w:widowControl w:val="false"/>
              <w:rPr/>
            </w:pPr>
            <w:r>
              <w:rPr/>
            </w:r>
          </w:p>
        </w:tc>
        <w:tc>
          <w:tcPr>
            <w:tcW w:w="3723" w:type="dxa"/>
            <w:tcBorders>
              <w:top w:val="single" w:sz="6" w:space="0" w:color="000000"/>
              <w:left w:val="single" w:sz="4" w:space="0" w:color="000000"/>
              <w:bottom w:val="single" w:sz="6" w:space="0" w:color="000000"/>
              <w:right w:val="single" w:sz="4" w:space="0" w:color="000000"/>
            </w:tcBorders>
          </w:tcPr>
          <w:p>
            <w:pPr>
              <w:pStyle w:val="TAC"/>
              <w:keepNext w:val="false"/>
              <w:keepLines w:val="false"/>
              <w:widowControl w:val="false"/>
              <w:rPr/>
            </w:pPr>
            <w:r>
              <w:rPr/>
              <w:t>No identity needed</w:t>
            </w:r>
          </w:p>
        </w:tc>
        <w:tc>
          <w:tcPr>
            <w:tcW w:w="1735" w:type="dxa"/>
            <w:tcBorders>
              <w:top w:val="single" w:sz="6" w:space="0" w:color="000000"/>
              <w:left w:val="single" w:sz="4" w:space="0" w:color="000000"/>
              <w:bottom w:val="single" w:sz="6" w:space="0" w:color="000000"/>
              <w:right w:val="single" w:sz="4" w:space="0" w:color="000000"/>
            </w:tcBorders>
          </w:tcPr>
          <w:p>
            <w:pPr>
              <w:pStyle w:val="TAC"/>
              <w:keepNext w:val="false"/>
              <w:keepLines w:val="false"/>
              <w:widowControl w:val="false"/>
              <w:rPr/>
            </w:pPr>
            <w:r>
              <w:rPr/>
              <w:t>3</w:t>
            </w:r>
          </w:p>
        </w:tc>
      </w:tr>
      <w:tr>
        <w:trPr/>
        <w:tc>
          <w:tcPr>
            <w:tcW w:w="282" w:type="dxa"/>
            <w:tcBorders>
              <w:left w:val="single" w:sz="4" w:space="0" w:color="000000"/>
            </w:tcBorders>
          </w:tcPr>
          <w:p>
            <w:pPr>
              <w:pStyle w:val="TAC"/>
              <w:keepNext w:val="false"/>
              <w:keepLines w:val="false"/>
              <w:widowControl w:val="false"/>
              <w:ind w:right="34" w:hanging="0"/>
              <w:rPr/>
            </w:pPr>
            <w:r>
              <w:rPr/>
            </w:r>
            <w:bookmarkStart w:id="1846" w:name="_MCCTEMPBM_CRPT71230836___6"/>
            <w:bookmarkStart w:id="1847" w:name="_MCCTEMPBM_CRPT71230836___6"/>
            <w:bookmarkEnd w:id="1847"/>
          </w:p>
        </w:tc>
        <w:tc>
          <w:tcPr>
            <w:tcW w:w="2269" w:type="dxa"/>
            <w:gridSpan w:val="2"/>
            <w:tcBorders>
              <w:right w:val="single" w:sz="4" w:space="0" w:color="000000"/>
            </w:tcBorders>
          </w:tcPr>
          <w:p>
            <w:pPr>
              <w:pStyle w:val="TAC"/>
              <w:keepNext w:val="false"/>
              <w:keepLines w:val="false"/>
              <w:widowControl w:val="false"/>
              <w:rPr/>
            </w:pPr>
            <w:r>
              <w:rPr/>
            </w:r>
          </w:p>
        </w:tc>
        <w:tc>
          <w:tcPr>
            <w:tcW w:w="3723" w:type="dxa"/>
            <w:tcBorders>
              <w:top w:val="single" w:sz="6"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MS Refuses</w:t>
            </w:r>
          </w:p>
        </w:tc>
        <w:tc>
          <w:tcPr>
            <w:tcW w:w="1735" w:type="dxa"/>
            <w:tcBorders>
              <w:top w:val="single" w:sz="6"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4</w:t>
            </w:r>
          </w:p>
        </w:tc>
      </w:tr>
      <w:tr>
        <w:trPr/>
        <w:tc>
          <w:tcPr>
            <w:tcW w:w="282" w:type="dxa"/>
            <w:tcBorders>
              <w:left w:val="single" w:sz="4" w:space="0" w:color="000000"/>
            </w:tcBorders>
          </w:tcPr>
          <w:p>
            <w:pPr>
              <w:pStyle w:val="TAC"/>
              <w:keepNext w:val="false"/>
              <w:keepLines w:val="false"/>
              <w:widowControl w:val="false"/>
              <w:ind w:right="34" w:hanging="0"/>
              <w:rPr/>
            </w:pPr>
            <w:r>
              <w:rPr/>
            </w:r>
            <w:bookmarkStart w:id="1848" w:name="_MCCTEMPBM_CRPT71230837___6"/>
            <w:bookmarkStart w:id="1849" w:name="_MCCTEMPBM_CRPT71230837___6"/>
            <w:bookmarkEnd w:id="1849"/>
          </w:p>
        </w:tc>
        <w:tc>
          <w:tcPr>
            <w:tcW w:w="2269" w:type="dxa"/>
            <w:gridSpan w:val="2"/>
            <w:tcBorders>
              <w:right w:val="single" w:sz="4" w:space="0" w:color="000000"/>
            </w:tcBorders>
          </w:tcPr>
          <w:p>
            <w:pPr>
              <w:pStyle w:val="TAC"/>
              <w:keepNext w:val="false"/>
              <w:keepLines w:val="false"/>
              <w:widowControl w:val="false"/>
              <w:rPr/>
            </w:pPr>
            <w:r>
              <w:rPr/>
            </w:r>
          </w:p>
        </w:tc>
        <w:tc>
          <w:tcPr>
            <w:tcW w:w="3723" w:type="dxa"/>
            <w:tcBorders>
              <w:top w:val="single" w:sz="4" w:space="0" w:color="000000"/>
              <w:left w:val="single" w:sz="4" w:space="0" w:color="000000"/>
              <w:bottom w:val="single" w:sz="4" w:space="0" w:color="000000"/>
              <w:right w:val="single" w:sz="6" w:space="0" w:color="000000"/>
            </w:tcBorders>
          </w:tcPr>
          <w:p>
            <w:pPr>
              <w:pStyle w:val="TAC"/>
              <w:keepNext w:val="false"/>
              <w:keepLines w:val="false"/>
              <w:widowControl w:val="false"/>
              <w:rPr/>
            </w:pPr>
            <w:r>
              <w:rPr/>
              <w:t>MS is not GPRS Responding</w:t>
            </w:r>
          </w:p>
        </w:tc>
        <w:tc>
          <w:tcPr>
            <w:tcW w:w="1735" w:type="dxa"/>
            <w:tcBorders>
              <w:top w:val="single" w:sz="4" w:space="0" w:color="000000"/>
              <w:left w:val="single" w:sz="6" w:space="0" w:color="000000"/>
              <w:bottom w:val="single" w:sz="4" w:space="0" w:color="000000"/>
              <w:right w:val="single" w:sz="4" w:space="0" w:color="000000"/>
            </w:tcBorders>
          </w:tcPr>
          <w:p>
            <w:pPr>
              <w:pStyle w:val="TAC"/>
              <w:keepNext w:val="false"/>
              <w:keepLines w:val="false"/>
              <w:widowControl w:val="false"/>
              <w:rPr/>
            </w:pPr>
            <w:r>
              <w:rPr/>
              <w:t>5</w:t>
            </w:r>
          </w:p>
        </w:tc>
      </w:tr>
      <w:tr>
        <w:trPr/>
        <w:tc>
          <w:tcPr>
            <w:tcW w:w="282" w:type="dxa"/>
            <w:tcBorders>
              <w:left w:val="single" w:sz="4" w:space="0" w:color="000000"/>
            </w:tcBorders>
          </w:tcPr>
          <w:p>
            <w:pPr>
              <w:pStyle w:val="TAC"/>
              <w:keepNext w:val="false"/>
              <w:keepLines w:val="false"/>
              <w:widowControl w:val="false"/>
              <w:ind w:right="34" w:hanging="0"/>
              <w:rPr/>
            </w:pPr>
            <w:r>
              <w:rPr/>
            </w:r>
            <w:bookmarkStart w:id="1850" w:name="_MCCTEMPBM_CRPT71230838___6"/>
            <w:bookmarkStart w:id="1851" w:name="_MCCTEMPBM_CRPT71230838___6"/>
            <w:bookmarkEnd w:id="1851"/>
          </w:p>
        </w:tc>
        <w:tc>
          <w:tcPr>
            <w:tcW w:w="2269" w:type="dxa"/>
            <w:gridSpan w:val="2"/>
            <w:tcBorders>
              <w:right w:val="single" w:sz="4" w:space="0" w:color="000000"/>
            </w:tcBorders>
          </w:tcPr>
          <w:p>
            <w:pPr>
              <w:pStyle w:val="TAC"/>
              <w:keepNext w:val="false"/>
              <w:keepLines w:val="false"/>
              <w:widowControl w:val="false"/>
              <w:rPr/>
            </w:pPr>
            <w:r>
              <w:rPr/>
            </w:r>
          </w:p>
        </w:tc>
        <w:tc>
          <w:tcPr>
            <w:tcW w:w="3723" w:type="dxa"/>
            <w:tcBorders>
              <w:top w:val="single" w:sz="4" w:space="0" w:color="000000"/>
              <w:left w:val="single" w:sz="4" w:space="0" w:color="000000"/>
              <w:bottom w:val="single" w:sz="4" w:space="0" w:color="000000"/>
              <w:right w:val="single" w:sz="6" w:space="0" w:color="000000"/>
            </w:tcBorders>
          </w:tcPr>
          <w:p>
            <w:pPr>
              <w:pStyle w:val="TAC"/>
              <w:keepNext w:val="false"/>
              <w:keepLines w:val="false"/>
              <w:widowControl w:val="false"/>
              <w:rPr/>
            </w:pPr>
            <w:r>
              <w:rPr/>
              <w:t>Reactivation Requested</w:t>
            </w:r>
          </w:p>
        </w:tc>
        <w:tc>
          <w:tcPr>
            <w:tcW w:w="1735" w:type="dxa"/>
            <w:tcBorders>
              <w:top w:val="single" w:sz="4" w:space="0" w:color="000000"/>
              <w:left w:val="single" w:sz="6" w:space="0" w:color="000000"/>
              <w:bottom w:val="single" w:sz="4" w:space="0" w:color="000000"/>
              <w:right w:val="single" w:sz="4" w:space="0" w:color="000000"/>
            </w:tcBorders>
          </w:tcPr>
          <w:p>
            <w:pPr>
              <w:pStyle w:val="TAC"/>
              <w:keepNext w:val="false"/>
              <w:keepLines w:val="false"/>
              <w:widowControl w:val="false"/>
              <w:rPr/>
            </w:pPr>
            <w:r>
              <w:rPr/>
              <w:t>6</w:t>
            </w:r>
          </w:p>
        </w:tc>
      </w:tr>
      <w:tr>
        <w:trPr/>
        <w:tc>
          <w:tcPr>
            <w:tcW w:w="282" w:type="dxa"/>
            <w:tcBorders>
              <w:left w:val="single" w:sz="4" w:space="0" w:color="000000"/>
            </w:tcBorders>
          </w:tcPr>
          <w:p>
            <w:pPr>
              <w:pStyle w:val="TAC"/>
              <w:keepNext w:val="false"/>
              <w:keepLines w:val="false"/>
              <w:widowControl w:val="false"/>
              <w:ind w:right="34" w:hanging="0"/>
              <w:rPr/>
            </w:pPr>
            <w:r>
              <w:rPr/>
            </w:r>
            <w:bookmarkStart w:id="1852" w:name="_MCCTEMPBM_CRPT71230839___6"/>
            <w:bookmarkStart w:id="1853" w:name="_MCCTEMPBM_CRPT71230839___6"/>
            <w:bookmarkEnd w:id="1853"/>
          </w:p>
        </w:tc>
        <w:tc>
          <w:tcPr>
            <w:tcW w:w="2269" w:type="dxa"/>
            <w:gridSpan w:val="2"/>
            <w:tcBorders>
              <w:right w:val="single" w:sz="4" w:space="0" w:color="000000"/>
            </w:tcBorders>
          </w:tcPr>
          <w:p>
            <w:pPr>
              <w:pStyle w:val="TAC"/>
              <w:keepNext w:val="false"/>
              <w:keepLines w:val="false"/>
              <w:widowControl w:val="false"/>
              <w:rPr/>
            </w:pPr>
            <w:r>
              <w:rPr/>
            </w:r>
          </w:p>
        </w:tc>
        <w:tc>
          <w:tcPr>
            <w:tcW w:w="3723" w:type="dxa"/>
            <w:tcBorders>
              <w:top w:val="single" w:sz="4" w:space="0" w:color="000000"/>
              <w:left w:val="single" w:sz="4" w:space="0" w:color="000000"/>
              <w:bottom w:val="single" w:sz="4" w:space="0" w:color="000000"/>
              <w:right w:val="single" w:sz="6" w:space="0" w:color="000000"/>
            </w:tcBorders>
          </w:tcPr>
          <w:p>
            <w:pPr>
              <w:pStyle w:val="TAC"/>
              <w:keepNext w:val="false"/>
              <w:keepLines w:val="false"/>
              <w:widowControl w:val="false"/>
              <w:rPr>
                <w:lang w:eastAsia="zh-CN"/>
              </w:rPr>
            </w:pPr>
            <w:r>
              <w:rPr>
                <w:lang w:eastAsia="zh-CN"/>
              </w:rPr>
              <w:t>PDP address inactivity timer expires</w:t>
            </w:r>
          </w:p>
        </w:tc>
        <w:tc>
          <w:tcPr>
            <w:tcW w:w="1735" w:type="dxa"/>
            <w:tcBorders>
              <w:top w:val="single" w:sz="4" w:space="0" w:color="000000"/>
              <w:left w:val="single" w:sz="6" w:space="0" w:color="000000"/>
              <w:bottom w:val="single" w:sz="4" w:space="0" w:color="000000"/>
              <w:right w:val="single" w:sz="4" w:space="0" w:color="000000"/>
            </w:tcBorders>
          </w:tcPr>
          <w:p>
            <w:pPr>
              <w:pStyle w:val="TAC"/>
              <w:keepNext w:val="false"/>
              <w:keepLines w:val="false"/>
              <w:widowControl w:val="false"/>
              <w:rPr>
                <w:lang w:eastAsia="zh-CN"/>
              </w:rPr>
            </w:pPr>
            <w:r>
              <w:rPr>
                <w:lang w:eastAsia="zh-CN"/>
              </w:rPr>
              <w:t>7</w:t>
            </w:r>
          </w:p>
        </w:tc>
      </w:tr>
      <w:tr>
        <w:trPr/>
        <w:tc>
          <w:tcPr>
            <w:tcW w:w="282" w:type="dxa"/>
            <w:tcBorders>
              <w:left w:val="single" w:sz="4" w:space="0" w:color="000000"/>
            </w:tcBorders>
          </w:tcPr>
          <w:p>
            <w:pPr>
              <w:pStyle w:val="TAC"/>
              <w:keepNext w:val="false"/>
              <w:keepLines w:val="false"/>
              <w:widowControl w:val="false"/>
              <w:ind w:right="34" w:hanging="0"/>
              <w:rPr/>
            </w:pPr>
            <w:r>
              <w:rPr/>
            </w:r>
            <w:bookmarkStart w:id="1854" w:name="_MCCTEMPBM_CRPT71230840___6"/>
            <w:bookmarkStart w:id="1855" w:name="_MCCTEMPBM_CRPT71230840___6"/>
            <w:bookmarkEnd w:id="1855"/>
          </w:p>
        </w:tc>
        <w:tc>
          <w:tcPr>
            <w:tcW w:w="2269" w:type="dxa"/>
            <w:gridSpan w:val="2"/>
            <w:tcBorders>
              <w:right w:val="single" w:sz="4" w:space="0" w:color="000000"/>
            </w:tcBorders>
          </w:tcPr>
          <w:p>
            <w:pPr>
              <w:pStyle w:val="TAC"/>
              <w:keepNext w:val="false"/>
              <w:keepLines w:val="false"/>
              <w:widowControl w:val="false"/>
              <w:rPr/>
            </w:pPr>
            <w:r>
              <w:rPr/>
            </w:r>
          </w:p>
        </w:tc>
        <w:tc>
          <w:tcPr>
            <w:tcW w:w="3723" w:type="dxa"/>
            <w:tcBorders>
              <w:top w:val="single" w:sz="4" w:space="0" w:color="000000"/>
              <w:left w:val="single" w:sz="4" w:space="0" w:color="000000"/>
              <w:bottom w:val="single" w:sz="4" w:space="0" w:color="000000"/>
              <w:right w:val="single" w:sz="6" w:space="0" w:color="000000"/>
            </w:tcBorders>
          </w:tcPr>
          <w:p>
            <w:pPr>
              <w:pStyle w:val="TAC"/>
              <w:keepNext w:val="false"/>
              <w:keepLines w:val="false"/>
              <w:widowControl w:val="false"/>
              <w:rPr>
                <w:lang w:eastAsia="zh-CN"/>
              </w:rPr>
            </w:pPr>
            <w:r>
              <w:rPr>
                <w:lang w:eastAsia="zh-CN"/>
              </w:rPr>
              <w:t>Network Failure</w:t>
            </w:r>
          </w:p>
        </w:tc>
        <w:tc>
          <w:tcPr>
            <w:tcW w:w="1735" w:type="dxa"/>
            <w:tcBorders>
              <w:top w:val="single" w:sz="4" w:space="0" w:color="000000"/>
              <w:left w:val="single" w:sz="6" w:space="0" w:color="000000"/>
              <w:bottom w:val="single" w:sz="4" w:space="0" w:color="000000"/>
              <w:right w:val="single" w:sz="4" w:space="0" w:color="000000"/>
            </w:tcBorders>
          </w:tcPr>
          <w:p>
            <w:pPr>
              <w:pStyle w:val="TAC"/>
              <w:keepNext w:val="false"/>
              <w:keepLines w:val="false"/>
              <w:widowControl w:val="false"/>
              <w:rPr>
                <w:lang w:eastAsia="zh-CN"/>
              </w:rPr>
            </w:pPr>
            <w:r>
              <w:rPr>
                <w:lang w:eastAsia="zh-CN"/>
              </w:rPr>
              <w:t>8</w:t>
            </w:r>
          </w:p>
        </w:tc>
      </w:tr>
      <w:tr>
        <w:trPr/>
        <w:tc>
          <w:tcPr>
            <w:tcW w:w="282" w:type="dxa"/>
            <w:tcBorders>
              <w:left w:val="single" w:sz="4" w:space="0" w:color="000000"/>
            </w:tcBorders>
          </w:tcPr>
          <w:p>
            <w:pPr>
              <w:pStyle w:val="TAC"/>
              <w:keepNext w:val="false"/>
              <w:keepLines w:val="false"/>
              <w:widowControl w:val="false"/>
              <w:ind w:right="34" w:hanging="0"/>
              <w:rPr/>
            </w:pPr>
            <w:r>
              <w:rPr/>
            </w:r>
            <w:bookmarkStart w:id="1856" w:name="_MCCTEMPBM_CRPT71230841___6"/>
            <w:bookmarkStart w:id="1857" w:name="_MCCTEMPBM_CRPT71230841___6"/>
            <w:bookmarkEnd w:id="1857"/>
          </w:p>
        </w:tc>
        <w:tc>
          <w:tcPr>
            <w:tcW w:w="2269" w:type="dxa"/>
            <w:gridSpan w:val="2"/>
            <w:tcBorders>
              <w:right w:val="single" w:sz="4" w:space="0" w:color="000000"/>
            </w:tcBorders>
          </w:tcPr>
          <w:p>
            <w:pPr>
              <w:pStyle w:val="TAC"/>
              <w:keepNext w:val="false"/>
              <w:keepLines w:val="false"/>
              <w:widowControl w:val="false"/>
              <w:rPr/>
            </w:pPr>
            <w:r>
              <w:rPr/>
            </w:r>
          </w:p>
        </w:tc>
        <w:tc>
          <w:tcPr>
            <w:tcW w:w="3723" w:type="dxa"/>
            <w:tcBorders>
              <w:top w:val="single" w:sz="4" w:space="0" w:color="000000"/>
              <w:left w:val="single" w:sz="4" w:space="0" w:color="000000"/>
              <w:bottom w:val="single" w:sz="4" w:space="0" w:color="000000"/>
              <w:right w:val="single" w:sz="6" w:space="0" w:color="000000"/>
            </w:tcBorders>
          </w:tcPr>
          <w:p>
            <w:pPr>
              <w:pStyle w:val="TAC"/>
              <w:keepNext w:val="false"/>
              <w:keepLines w:val="false"/>
              <w:widowControl w:val="false"/>
              <w:rPr>
                <w:lang w:eastAsia="zh-CN"/>
              </w:rPr>
            </w:pPr>
            <w:r>
              <w:rPr>
                <w:lang w:eastAsia="zh-CN"/>
              </w:rPr>
              <w:t>QoS parameter mismatch</w:t>
            </w:r>
          </w:p>
        </w:tc>
        <w:tc>
          <w:tcPr>
            <w:tcW w:w="1735" w:type="dxa"/>
            <w:tcBorders>
              <w:top w:val="single" w:sz="4" w:space="0" w:color="000000"/>
              <w:left w:val="single" w:sz="6" w:space="0" w:color="000000"/>
              <w:bottom w:val="single" w:sz="4" w:space="0" w:color="000000"/>
              <w:right w:val="single" w:sz="4" w:space="0" w:color="000000"/>
            </w:tcBorders>
          </w:tcPr>
          <w:p>
            <w:pPr>
              <w:pStyle w:val="TAC"/>
              <w:keepNext w:val="false"/>
              <w:keepLines w:val="false"/>
              <w:widowControl w:val="false"/>
              <w:rPr>
                <w:lang w:eastAsia="zh-CN"/>
              </w:rPr>
            </w:pPr>
            <w:r>
              <w:rPr>
                <w:lang w:eastAsia="zh-CN"/>
              </w:rPr>
              <w:t>9</w:t>
            </w:r>
          </w:p>
        </w:tc>
      </w:tr>
      <w:tr>
        <w:trPr/>
        <w:tc>
          <w:tcPr>
            <w:tcW w:w="282" w:type="dxa"/>
            <w:tcBorders>
              <w:left w:val="single" w:sz="4" w:space="0" w:color="000000"/>
              <w:bottom w:val="single" w:sz="4" w:space="0" w:color="000000"/>
            </w:tcBorders>
          </w:tcPr>
          <w:p>
            <w:pPr>
              <w:pStyle w:val="TAC"/>
              <w:keepNext w:val="false"/>
              <w:keepLines w:val="false"/>
              <w:widowControl w:val="false"/>
              <w:ind w:right="34" w:hanging="0"/>
              <w:rPr/>
            </w:pPr>
            <w:r>
              <w:rPr/>
            </w:r>
            <w:bookmarkStart w:id="1858" w:name="_MCCTEMPBM_CRPT71230842___6"/>
            <w:bookmarkStart w:id="1859" w:name="_MCCTEMPBM_CRPT71230842___6"/>
            <w:bookmarkEnd w:id="1859"/>
          </w:p>
        </w:tc>
        <w:tc>
          <w:tcPr>
            <w:tcW w:w="2269" w:type="dxa"/>
            <w:gridSpan w:val="2"/>
            <w:tcBorders>
              <w:bottom w:val="single" w:sz="4" w:space="0" w:color="000000"/>
              <w:right w:val="single" w:sz="4" w:space="0" w:color="000000"/>
            </w:tcBorders>
          </w:tcPr>
          <w:p>
            <w:pPr>
              <w:pStyle w:val="TAC"/>
              <w:keepNext w:val="false"/>
              <w:keepLines w:val="false"/>
              <w:widowControl w:val="false"/>
              <w:rPr/>
            </w:pPr>
            <w:r>
              <w:rPr/>
            </w:r>
          </w:p>
        </w:tc>
        <w:tc>
          <w:tcPr>
            <w:tcW w:w="3723" w:type="dxa"/>
            <w:tcBorders>
              <w:top w:val="single" w:sz="4" w:space="0" w:color="000000"/>
              <w:left w:val="single" w:sz="4" w:space="0" w:color="000000"/>
              <w:bottom w:val="single" w:sz="4" w:space="0" w:color="000000"/>
              <w:right w:val="single" w:sz="6" w:space="0" w:color="000000"/>
            </w:tcBorders>
          </w:tcPr>
          <w:p>
            <w:pPr>
              <w:pStyle w:val="TAC"/>
              <w:keepNext w:val="false"/>
              <w:keepLines w:val="false"/>
              <w:widowControl w:val="false"/>
              <w:rPr/>
            </w:pPr>
            <w:r>
              <w:rPr/>
              <w:t>For future use</w:t>
            </w:r>
          </w:p>
        </w:tc>
        <w:tc>
          <w:tcPr>
            <w:tcW w:w="1735" w:type="dxa"/>
            <w:tcBorders>
              <w:top w:val="single" w:sz="4" w:space="0" w:color="000000"/>
              <w:left w:val="single" w:sz="6" w:space="0" w:color="000000"/>
              <w:bottom w:val="single" w:sz="4" w:space="0" w:color="000000"/>
              <w:right w:val="single" w:sz="4" w:space="0" w:color="000000"/>
            </w:tcBorders>
          </w:tcPr>
          <w:p>
            <w:pPr>
              <w:pStyle w:val="TAC"/>
              <w:keepNext w:val="false"/>
              <w:keepLines w:val="false"/>
              <w:widowControl w:val="false"/>
              <w:rPr/>
            </w:pPr>
            <w:r>
              <w:rPr/>
              <w:t>10-48</w:t>
            </w:r>
          </w:p>
        </w:tc>
      </w:tr>
      <w:tr>
        <w:trPr/>
        <w:tc>
          <w:tcPr>
            <w:tcW w:w="282" w:type="dxa"/>
            <w:tcBorders>
              <w:top w:val="single" w:sz="4" w:space="0" w:color="000000"/>
              <w:left w:val="single" w:sz="4" w:space="0" w:color="000000"/>
              <w:bottom w:val="single" w:sz="4" w:space="0" w:color="000000"/>
            </w:tcBorders>
          </w:tcPr>
          <w:p>
            <w:pPr>
              <w:pStyle w:val="TAC"/>
              <w:keepNext w:val="false"/>
              <w:keepLines w:val="false"/>
              <w:widowControl w:val="false"/>
              <w:ind w:right="34" w:hanging="0"/>
              <w:rPr/>
            </w:pPr>
            <w:r>
              <w:rPr/>
            </w:r>
            <w:bookmarkStart w:id="1860" w:name="_MCCTEMPBM_CRPT71230843___6"/>
            <w:bookmarkStart w:id="1861" w:name="_MCCTEMPBM_CRPT71230843___6"/>
            <w:bookmarkEnd w:id="1861"/>
          </w:p>
        </w:tc>
        <w:tc>
          <w:tcPr>
            <w:tcW w:w="2269" w:type="dxa"/>
            <w:gridSpan w:val="2"/>
            <w:tcBorders>
              <w:top w:val="single" w:sz="4" w:space="0" w:color="000000"/>
              <w:bottom w:val="single" w:sz="4" w:space="0" w:color="000000"/>
              <w:right w:val="single" w:sz="4" w:space="0" w:color="000000"/>
            </w:tcBorders>
          </w:tcPr>
          <w:p>
            <w:pPr>
              <w:pStyle w:val="TAC"/>
              <w:keepNext w:val="false"/>
              <w:keepLines w:val="false"/>
              <w:widowControl w:val="false"/>
              <w:rPr/>
            </w:pPr>
            <w:r>
              <w:rPr/>
            </w:r>
          </w:p>
        </w:tc>
        <w:tc>
          <w:tcPr>
            <w:tcW w:w="3723"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Cause values reserved for GPRS charging protocol use (see GTP' in 3GPP TS 32.295 [33])</w:t>
            </w:r>
          </w:p>
        </w:tc>
        <w:tc>
          <w:tcPr>
            <w:tcW w:w="17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49-63</w:t>
            </w:r>
          </w:p>
        </w:tc>
      </w:tr>
      <w:tr>
        <w:trPr/>
        <w:tc>
          <w:tcPr>
            <w:tcW w:w="1843" w:type="dxa"/>
            <w:gridSpan w:val="2"/>
            <w:tcBorders>
              <w:top w:val="single" w:sz="4" w:space="0" w:color="000000"/>
              <w:left w:val="single" w:sz="4" w:space="0" w:color="000000"/>
              <w:bottom w:val="single" w:sz="4" w:space="0" w:color="000000"/>
            </w:tcBorders>
          </w:tcPr>
          <w:p>
            <w:pPr>
              <w:pStyle w:val="TAC"/>
              <w:widowControl w:val="false"/>
              <w:ind w:right="34" w:hanging="0"/>
              <w:jc w:val="right"/>
              <w:rPr/>
            </w:pPr>
            <w:bookmarkStart w:id="1862" w:name="_MCCTEMPBM_CRPT71230844___4"/>
            <w:r>
              <w:rPr/>
              <w:t>For future use</w:t>
            </w:r>
            <w:bookmarkEnd w:id="1862"/>
          </w:p>
        </w:tc>
        <w:tc>
          <w:tcPr>
            <w:tcW w:w="708" w:type="dxa"/>
            <w:tcBorders>
              <w:top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r>
          </w:p>
        </w:tc>
        <w:tc>
          <w:tcPr>
            <w:tcW w:w="3723" w:type="dxa"/>
            <w:tcBorders>
              <w:top w:val="single" w:sz="4" w:space="0" w:color="000000"/>
              <w:left w:val="single" w:sz="4" w:space="0" w:color="000000"/>
              <w:bottom w:val="single" w:sz="4" w:space="0" w:color="000000"/>
              <w:right w:val="single" w:sz="6" w:space="0" w:color="000000"/>
            </w:tcBorders>
          </w:tcPr>
          <w:p>
            <w:pPr>
              <w:pStyle w:val="TAC"/>
              <w:widowControl w:val="false"/>
              <w:rPr/>
            </w:pPr>
            <w:r>
              <w:rPr/>
            </w:r>
          </w:p>
        </w:tc>
        <w:tc>
          <w:tcPr>
            <w:tcW w:w="1735" w:type="dxa"/>
            <w:tcBorders>
              <w:top w:val="single" w:sz="4" w:space="0" w:color="000000"/>
              <w:left w:val="single" w:sz="6" w:space="0" w:color="000000"/>
              <w:bottom w:val="single" w:sz="4" w:space="0" w:color="000000"/>
              <w:right w:val="single" w:sz="4" w:space="0" w:color="000000"/>
            </w:tcBorders>
          </w:tcPr>
          <w:p>
            <w:pPr>
              <w:pStyle w:val="TAC"/>
              <w:widowControl w:val="false"/>
              <w:rPr/>
            </w:pPr>
            <w:r>
              <w:rPr/>
              <w:t>64-127</w:t>
            </w:r>
          </w:p>
        </w:tc>
      </w:tr>
      <w:tr>
        <w:trPr/>
        <w:tc>
          <w:tcPr>
            <w:tcW w:w="1843" w:type="dxa"/>
            <w:gridSpan w:val="2"/>
            <w:tcBorders>
              <w:top w:val="single" w:sz="4" w:space="0" w:color="000000"/>
              <w:left w:val="single" w:sz="4" w:space="0" w:color="000000"/>
              <w:right w:val="single" w:sz="6" w:space="0" w:color="000000"/>
            </w:tcBorders>
          </w:tcPr>
          <w:p>
            <w:pPr>
              <w:pStyle w:val="TAC"/>
              <w:keepNext w:val="false"/>
              <w:keepLines w:val="false"/>
              <w:widowControl w:val="false"/>
              <w:ind w:right="34" w:hanging="0"/>
              <w:rPr/>
            </w:pPr>
            <w:r>
              <w:rPr/>
            </w:r>
            <w:bookmarkStart w:id="1863" w:name="_MCCTEMPBM_CRPT71230845___6"/>
            <w:bookmarkStart w:id="1864" w:name="_MCCTEMPBM_CRPT71230845___6"/>
            <w:bookmarkEnd w:id="1864"/>
          </w:p>
        </w:tc>
        <w:tc>
          <w:tcPr>
            <w:tcW w:w="708" w:type="dxa"/>
            <w:tcBorders>
              <w:top w:val="single" w:sz="4" w:space="0" w:color="000000"/>
              <w:left w:val="single" w:sz="6" w:space="0" w:color="000000"/>
              <w:right w:val="single" w:sz="4" w:space="0" w:color="000000"/>
            </w:tcBorders>
          </w:tcPr>
          <w:p>
            <w:pPr>
              <w:pStyle w:val="TAC"/>
              <w:keepNext w:val="false"/>
              <w:keepLines w:val="false"/>
              <w:widowControl w:val="false"/>
              <w:rPr/>
            </w:pPr>
            <w:r>
              <w:rPr/>
              <w:t>acc</w:t>
            </w:r>
          </w:p>
        </w:tc>
        <w:tc>
          <w:tcPr>
            <w:tcW w:w="3723" w:type="dxa"/>
            <w:tcBorders>
              <w:top w:val="single" w:sz="4" w:space="0" w:color="000000"/>
              <w:left w:val="single" w:sz="4" w:space="0" w:color="000000"/>
              <w:bottom w:val="single" w:sz="6" w:space="0" w:color="000000"/>
              <w:right w:val="single" w:sz="6" w:space="0" w:color="000000"/>
            </w:tcBorders>
          </w:tcPr>
          <w:p>
            <w:pPr>
              <w:pStyle w:val="TAC"/>
              <w:keepNext w:val="false"/>
              <w:keepLines w:val="false"/>
              <w:widowControl w:val="false"/>
              <w:rPr/>
            </w:pPr>
            <w:r>
              <w:rPr/>
              <w:t>Request accepted</w:t>
            </w:r>
          </w:p>
        </w:tc>
        <w:tc>
          <w:tcPr>
            <w:tcW w:w="1735" w:type="dxa"/>
            <w:tcBorders>
              <w:top w:val="single" w:sz="4" w:space="0" w:color="000000"/>
              <w:left w:val="single" w:sz="6" w:space="0" w:color="000000"/>
              <w:bottom w:val="single" w:sz="6" w:space="0" w:color="000000"/>
              <w:right w:val="single" w:sz="4" w:space="0" w:color="000000"/>
            </w:tcBorders>
          </w:tcPr>
          <w:p>
            <w:pPr>
              <w:pStyle w:val="TAC"/>
              <w:keepNext w:val="false"/>
              <w:keepLines w:val="false"/>
              <w:widowControl w:val="false"/>
              <w:rPr/>
            </w:pPr>
            <w:r>
              <w:rPr/>
              <w:t>128</w:t>
            </w:r>
          </w:p>
        </w:tc>
      </w:tr>
      <w:tr>
        <w:trPr/>
        <w:tc>
          <w:tcPr>
            <w:tcW w:w="1843" w:type="dxa"/>
            <w:gridSpan w:val="2"/>
            <w:tcBorders>
              <w:top w:val="single" w:sz="4" w:space="0" w:color="000000"/>
              <w:left w:val="single" w:sz="4" w:space="0" w:color="000000"/>
              <w:right w:val="single" w:sz="6" w:space="0" w:color="000000"/>
            </w:tcBorders>
          </w:tcPr>
          <w:p>
            <w:pPr>
              <w:pStyle w:val="TAC"/>
              <w:keepNext w:val="false"/>
              <w:keepLines w:val="false"/>
              <w:widowControl w:val="false"/>
              <w:ind w:right="34" w:hanging="0"/>
              <w:rPr/>
            </w:pPr>
            <w:r>
              <w:rPr/>
            </w:r>
            <w:bookmarkStart w:id="1865" w:name="_MCCTEMPBM_CRPT71230846___6"/>
            <w:bookmarkStart w:id="1866" w:name="_MCCTEMPBM_CRPT71230846___6"/>
            <w:bookmarkEnd w:id="1866"/>
          </w:p>
        </w:tc>
        <w:tc>
          <w:tcPr>
            <w:tcW w:w="708" w:type="dxa"/>
            <w:tcBorders>
              <w:top w:val="single" w:sz="4" w:space="0" w:color="000000"/>
              <w:left w:val="single" w:sz="6" w:space="0" w:color="000000"/>
              <w:right w:val="single" w:sz="4" w:space="0" w:color="000000"/>
            </w:tcBorders>
          </w:tcPr>
          <w:p>
            <w:pPr>
              <w:pStyle w:val="TAC"/>
              <w:keepNext w:val="false"/>
              <w:keepLines w:val="false"/>
              <w:widowControl w:val="false"/>
              <w:rPr/>
            </w:pPr>
            <w:r>
              <w:rPr/>
            </w:r>
          </w:p>
        </w:tc>
        <w:tc>
          <w:tcPr>
            <w:tcW w:w="3723" w:type="dxa"/>
            <w:tcBorders>
              <w:top w:val="single" w:sz="4" w:space="0" w:color="000000"/>
              <w:left w:val="single" w:sz="4" w:space="0" w:color="000000"/>
              <w:bottom w:val="single" w:sz="6" w:space="0" w:color="000000"/>
              <w:right w:val="single" w:sz="6" w:space="0" w:color="000000"/>
            </w:tcBorders>
          </w:tcPr>
          <w:p>
            <w:pPr>
              <w:pStyle w:val="TAC"/>
              <w:keepNext w:val="false"/>
              <w:keepLines w:val="false"/>
              <w:widowControl w:val="false"/>
              <w:rPr/>
            </w:pPr>
            <w:r>
              <w:rPr/>
              <w:t>New PD</w:t>
            </w:r>
            <w:r>
              <w:rPr>
                <w:lang w:eastAsia="zh-CN"/>
              </w:rPr>
              <w:t>P</w:t>
            </w:r>
            <w:r>
              <w:rPr/>
              <w:t xml:space="preserve"> type due to network preference</w:t>
            </w:r>
          </w:p>
        </w:tc>
        <w:tc>
          <w:tcPr>
            <w:tcW w:w="1735" w:type="dxa"/>
            <w:tcBorders>
              <w:top w:val="single" w:sz="4" w:space="0" w:color="000000"/>
              <w:left w:val="single" w:sz="6" w:space="0" w:color="000000"/>
              <w:bottom w:val="single" w:sz="6" w:space="0" w:color="000000"/>
              <w:right w:val="single" w:sz="4" w:space="0" w:color="000000"/>
            </w:tcBorders>
          </w:tcPr>
          <w:p>
            <w:pPr>
              <w:pStyle w:val="TAC"/>
              <w:keepNext w:val="false"/>
              <w:keepLines w:val="false"/>
              <w:widowControl w:val="false"/>
              <w:rPr/>
            </w:pPr>
            <w:r>
              <w:rPr/>
              <w:t>129</w:t>
            </w:r>
          </w:p>
        </w:tc>
      </w:tr>
      <w:tr>
        <w:trPr/>
        <w:tc>
          <w:tcPr>
            <w:tcW w:w="1843" w:type="dxa"/>
            <w:gridSpan w:val="2"/>
            <w:tcBorders>
              <w:top w:val="single" w:sz="4" w:space="0" w:color="000000"/>
              <w:left w:val="single" w:sz="4" w:space="0" w:color="000000"/>
              <w:right w:val="single" w:sz="6" w:space="0" w:color="000000"/>
            </w:tcBorders>
          </w:tcPr>
          <w:p>
            <w:pPr>
              <w:pStyle w:val="TAC"/>
              <w:keepNext w:val="false"/>
              <w:keepLines w:val="false"/>
              <w:widowControl w:val="false"/>
              <w:ind w:right="34" w:hanging="0"/>
              <w:rPr/>
            </w:pPr>
            <w:r>
              <w:rPr/>
            </w:r>
            <w:bookmarkStart w:id="1867" w:name="_MCCTEMPBM_CRPT71230847___6"/>
            <w:bookmarkStart w:id="1868" w:name="_MCCTEMPBM_CRPT71230847___6"/>
            <w:bookmarkEnd w:id="1868"/>
          </w:p>
        </w:tc>
        <w:tc>
          <w:tcPr>
            <w:tcW w:w="708" w:type="dxa"/>
            <w:tcBorders>
              <w:top w:val="single" w:sz="4" w:space="0" w:color="000000"/>
              <w:left w:val="single" w:sz="6" w:space="0" w:color="000000"/>
              <w:right w:val="single" w:sz="4" w:space="0" w:color="000000"/>
            </w:tcBorders>
          </w:tcPr>
          <w:p>
            <w:pPr>
              <w:pStyle w:val="TAC"/>
              <w:keepNext w:val="false"/>
              <w:keepLines w:val="false"/>
              <w:widowControl w:val="false"/>
              <w:rPr/>
            </w:pPr>
            <w:r>
              <w:rPr/>
            </w:r>
          </w:p>
        </w:tc>
        <w:tc>
          <w:tcPr>
            <w:tcW w:w="3723" w:type="dxa"/>
            <w:tcBorders>
              <w:top w:val="single" w:sz="4" w:space="0" w:color="000000"/>
              <w:left w:val="single" w:sz="4" w:space="0" w:color="000000"/>
              <w:bottom w:val="single" w:sz="6" w:space="0" w:color="000000"/>
              <w:right w:val="single" w:sz="6" w:space="0" w:color="000000"/>
            </w:tcBorders>
          </w:tcPr>
          <w:p>
            <w:pPr>
              <w:pStyle w:val="TAC"/>
              <w:keepNext w:val="false"/>
              <w:keepLines w:val="false"/>
              <w:widowControl w:val="false"/>
              <w:rPr/>
            </w:pPr>
            <w:r>
              <w:rPr/>
              <w:t>New PD</w:t>
            </w:r>
            <w:r>
              <w:rPr>
                <w:lang w:eastAsia="zh-CN"/>
              </w:rPr>
              <w:t>P</w:t>
            </w:r>
            <w:r>
              <w:rPr/>
              <w:t xml:space="preserve"> type due to single address bearer only</w:t>
            </w:r>
          </w:p>
        </w:tc>
        <w:tc>
          <w:tcPr>
            <w:tcW w:w="1735" w:type="dxa"/>
            <w:tcBorders>
              <w:top w:val="single" w:sz="4" w:space="0" w:color="000000"/>
              <w:left w:val="single" w:sz="6" w:space="0" w:color="000000"/>
              <w:bottom w:val="single" w:sz="6" w:space="0" w:color="000000"/>
              <w:right w:val="single" w:sz="4" w:space="0" w:color="000000"/>
            </w:tcBorders>
          </w:tcPr>
          <w:p>
            <w:pPr>
              <w:pStyle w:val="TAC"/>
              <w:keepNext w:val="false"/>
              <w:keepLines w:val="false"/>
              <w:widowControl w:val="false"/>
              <w:rPr/>
            </w:pPr>
            <w:r>
              <w:rPr/>
              <w:t>130</w:t>
            </w:r>
          </w:p>
        </w:tc>
      </w:tr>
      <w:tr>
        <w:trPr/>
        <w:tc>
          <w:tcPr>
            <w:tcW w:w="1843" w:type="dxa"/>
            <w:gridSpan w:val="2"/>
            <w:tcBorders>
              <w:left w:val="single" w:sz="4" w:space="0" w:color="000000"/>
              <w:right w:val="single" w:sz="6" w:space="0" w:color="000000"/>
            </w:tcBorders>
          </w:tcPr>
          <w:p>
            <w:pPr>
              <w:pStyle w:val="TAC"/>
              <w:keepNext w:val="false"/>
              <w:keepLines w:val="false"/>
              <w:widowControl w:val="false"/>
              <w:ind w:right="34" w:hanging="0"/>
              <w:rPr/>
            </w:pPr>
            <w:r>
              <w:rPr/>
            </w:r>
            <w:bookmarkStart w:id="1869" w:name="_MCCTEMPBM_CRPT71230848___6"/>
            <w:bookmarkStart w:id="1870" w:name="_MCCTEMPBM_CRPT71230848___6"/>
            <w:bookmarkEnd w:id="1870"/>
          </w:p>
        </w:tc>
        <w:tc>
          <w:tcPr>
            <w:tcW w:w="708" w:type="dxa"/>
            <w:tcBorders>
              <w:left w:val="single" w:sz="6" w:space="0" w:color="000000"/>
              <w:right w:val="single" w:sz="4" w:space="0" w:color="000000"/>
            </w:tcBorders>
          </w:tcPr>
          <w:p>
            <w:pPr>
              <w:pStyle w:val="TAC"/>
              <w:keepNext w:val="false"/>
              <w:keepLines w:val="false"/>
              <w:widowControl w:val="false"/>
              <w:rPr/>
            </w:pPr>
            <w:r>
              <w:rPr/>
            </w:r>
          </w:p>
        </w:tc>
        <w:tc>
          <w:tcPr>
            <w:tcW w:w="3723" w:type="dxa"/>
            <w:tcBorders>
              <w:top w:val="single" w:sz="6" w:space="0" w:color="000000"/>
              <w:left w:val="single" w:sz="4" w:space="0" w:color="000000"/>
              <w:bottom w:val="single" w:sz="6" w:space="0" w:color="000000"/>
              <w:right w:val="single" w:sz="6" w:space="0" w:color="000000"/>
            </w:tcBorders>
          </w:tcPr>
          <w:p>
            <w:pPr>
              <w:pStyle w:val="TAC"/>
              <w:keepNext w:val="false"/>
              <w:keepLines w:val="false"/>
              <w:widowControl w:val="false"/>
              <w:rPr/>
            </w:pPr>
            <w:r>
              <w:rPr/>
              <w:t>For future use</w:t>
            </w:r>
          </w:p>
        </w:tc>
        <w:tc>
          <w:tcPr>
            <w:tcW w:w="1735" w:type="dxa"/>
            <w:tcBorders>
              <w:top w:val="single" w:sz="6" w:space="0" w:color="000000"/>
              <w:left w:val="single" w:sz="6" w:space="0" w:color="000000"/>
              <w:bottom w:val="single" w:sz="6" w:space="0" w:color="000000"/>
              <w:right w:val="single" w:sz="4" w:space="0" w:color="000000"/>
            </w:tcBorders>
          </w:tcPr>
          <w:p>
            <w:pPr>
              <w:pStyle w:val="TAC"/>
              <w:keepNext w:val="false"/>
              <w:keepLines w:val="false"/>
              <w:widowControl w:val="false"/>
              <w:rPr/>
            </w:pPr>
            <w:r>
              <w:rPr/>
              <w:t>131-176</w:t>
            </w:r>
          </w:p>
        </w:tc>
      </w:tr>
      <w:tr>
        <w:trPr/>
        <w:tc>
          <w:tcPr>
            <w:tcW w:w="1843" w:type="dxa"/>
            <w:gridSpan w:val="2"/>
            <w:tcBorders>
              <w:left w:val="single" w:sz="4" w:space="0" w:color="000000"/>
              <w:right w:val="single" w:sz="6" w:space="0" w:color="000000"/>
            </w:tcBorders>
          </w:tcPr>
          <w:p>
            <w:pPr>
              <w:pStyle w:val="TAC"/>
              <w:keepNext w:val="false"/>
              <w:keepLines w:val="false"/>
              <w:widowControl w:val="false"/>
              <w:ind w:right="34" w:hanging="0"/>
              <w:rPr/>
            </w:pPr>
            <w:r>
              <w:rPr/>
            </w:r>
            <w:bookmarkStart w:id="1871" w:name="_MCCTEMPBM_CRPT71230849___6"/>
            <w:bookmarkStart w:id="1872" w:name="_MCCTEMPBM_CRPT71230849___6"/>
            <w:bookmarkEnd w:id="1872"/>
          </w:p>
        </w:tc>
        <w:tc>
          <w:tcPr>
            <w:tcW w:w="708" w:type="dxa"/>
            <w:tcBorders>
              <w:left w:val="single" w:sz="6" w:space="0" w:color="000000"/>
              <w:bottom w:val="single" w:sz="6" w:space="0" w:color="000000"/>
              <w:right w:val="single" w:sz="4" w:space="0" w:color="000000"/>
            </w:tcBorders>
          </w:tcPr>
          <w:p>
            <w:pPr>
              <w:pStyle w:val="TAC"/>
              <w:keepNext w:val="false"/>
              <w:keepLines w:val="false"/>
              <w:widowControl w:val="false"/>
              <w:rPr/>
            </w:pPr>
            <w:r>
              <w:rPr/>
            </w:r>
          </w:p>
        </w:tc>
        <w:tc>
          <w:tcPr>
            <w:tcW w:w="3723" w:type="dxa"/>
            <w:tcBorders>
              <w:top w:val="single" w:sz="6" w:space="0" w:color="000000"/>
              <w:left w:val="single" w:sz="4" w:space="0" w:color="000000"/>
              <w:bottom w:val="single" w:sz="6" w:space="0" w:color="000000"/>
              <w:right w:val="single" w:sz="6" w:space="0" w:color="000000"/>
            </w:tcBorders>
          </w:tcPr>
          <w:p>
            <w:pPr>
              <w:pStyle w:val="TAC"/>
              <w:keepNext w:val="false"/>
              <w:keepLines w:val="false"/>
              <w:widowControl w:val="false"/>
              <w:rPr/>
            </w:pPr>
            <w:r>
              <w:rPr/>
              <w:t>Cause values reserved for GPRS charging protocol use (see GTP' in 3GPP TS 32.295 [33])</w:t>
            </w:r>
          </w:p>
        </w:tc>
        <w:tc>
          <w:tcPr>
            <w:tcW w:w="1735" w:type="dxa"/>
            <w:tcBorders>
              <w:top w:val="single" w:sz="6" w:space="0" w:color="000000"/>
              <w:left w:val="single" w:sz="6" w:space="0" w:color="000000"/>
              <w:bottom w:val="single" w:sz="6" w:space="0" w:color="000000"/>
              <w:right w:val="single" w:sz="4" w:space="0" w:color="000000"/>
            </w:tcBorders>
          </w:tcPr>
          <w:p>
            <w:pPr>
              <w:pStyle w:val="TAC"/>
              <w:keepNext w:val="false"/>
              <w:keepLines w:val="false"/>
              <w:widowControl w:val="false"/>
              <w:rPr/>
            </w:pPr>
            <w:r>
              <w:rPr/>
              <w:t>177-191</w:t>
            </w:r>
          </w:p>
        </w:tc>
      </w:tr>
      <w:tr>
        <w:trPr/>
        <w:tc>
          <w:tcPr>
            <w:tcW w:w="1843" w:type="dxa"/>
            <w:gridSpan w:val="2"/>
            <w:tcBorders>
              <w:left w:val="single" w:sz="4" w:space="0" w:color="000000"/>
              <w:right w:val="single" w:sz="6" w:space="0" w:color="000000"/>
            </w:tcBorders>
          </w:tcPr>
          <w:p>
            <w:pPr>
              <w:pStyle w:val="TAC"/>
              <w:keepNext w:val="false"/>
              <w:keepLines w:val="false"/>
              <w:widowControl w:val="false"/>
              <w:ind w:right="34" w:hanging="0"/>
              <w:rPr/>
            </w:pPr>
            <w:r>
              <w:rPr/>
            </w:r>
            <w:bookmarkStart w:id="1873" w:name="_MCCTEMPBM_CRPT71230850___6"/>
            <w:bookmarkStart w:id="1874" w:name="_MCCTEMPBM_CRPT71230850___6"/>
            <w:bookmarkEnd w:id="1874"/>
          </w:p>
        </w:tc>
        <w:tc>
          <w:tcPr>
            <w:tcW w:w="708" w:type="dxa"/>
            <w:tcBorders>
              <w:top w:val="single" w:sz="6" w:space="0" w:color="000000"/>
              <w:left w:val="single" w:sz="6" w:space="0" w:color="000000"/>
              <w:right w:val="single" w:sz="4" w:space="0" w:color="000000"/>
            </w:tcBorders>
          </w:tcPr>
          <w:p>
            <w:pPr>
              <w:pStyle w:val="TAC"/>
              <w:keepNext w:val="false"/>
              <w:keepLines w:val="false"/>
              <w:widowControl w:val="false"/>
              <w:rPr/>
            </w:pPr>
            <w:r>
              <w:rPr/>
            </w:r>
          </w:p>
        </w:tc>
        <w:tc>
          <w:tcPr>
            <w:tcW w:w="3723" w:type="dxa"/>
            <w:tcBorders>
              <w:top w:val="single" w:sz="6" w:space="0" w:color="000000"/>
              <w:left w:val="single" w:sz="4" w:space="0" w:color="000000"/>
              <w:bottom w:val="single" w:sz="6" w:space="0" w:color="000000"/>
              <w:right w:val="single" w:sz="6" w:space="0" w:color="000000"/>
            </w:tcBorders>
          </w:tcPr>
          <w:p>
            <w:pPr>
              <w:pStyle w:val="TAC"/>
              <w:keepNext w:val="false"/>
              <w:keepLines w:val="false"/>
              <w:widowControl w:val="false"/>
              <w:rPr/>
            </w:pPr>
            <w:r>
              <w:rPr/>
              <w:t>Non-existent</w:t>
            </w:r>
          </w:p>
        </w:tc>
        <w:tc>
          <w:tcPr>
            <w:tcW w:w="1735" w:type="dxa"/>
            <w:tcBorders>
              <w:top w:val="single" w:sz="6" w:space="0" w:color="000000"/>
              <w:left w:val="single" w:sz="6" w:space="0" w:color="000000"/>
              <w:bottom w:val="single" w:sz="6" w:space="0" w:color="000000"/>
              <w:right w:val="single" w:sz="4" w:space="0" w:color="000000"/>
            </w:tcBorders>
          </w:tcPr>
          <w:p>
            <w:pPr>
              <w:pStyle w:val="TAC"/>
              <w:keepNext w:val="false"/>
              <w:keepLines w:val="false"/>
              <w:widowControl w:val="false"/>
              <w:rPr/>
            </w:pPr>
            <w:r>
              <w:rPr/>
              <w:t>192</w:t>
            </w:r>
          </w:p>
        </w:tc>
      </w:tr>
      <w:tr>
        <w:trPr/>
        <w:tc>
          <w:tcPr>
            <w:tcW w:w="1843" w:type="dxa"/>
            <w:gridSpan w:val="2"/>
            <w:tcBorders>
              <w:left w:val="single" w:sz="4" w:space="0" w:color="000000"/>
              <w:right w:val="single" w:sz="6" w:space="0" w:color="000000"/>
            </w:tcBorders>
          </w:tcPr>
          <w:p>
            <w:pPr>
              <w:pStyle w:val="TAC"/>
              <w:keepNext w:val="false"/>
              <w:keepLines w:val="false"/>
              <w:widowControl w:val="false"/>
              <w:ind w:right="34" w:hanging="0"/>
              <w:rPr/>
            </w:pPr>
            <w:r>
              <w:rPr/>
            </w:r>
            <w:bookmarkStart w:id="1875" w:name="_MCCTEMPBM_CRPT71230851___6"/>
            <w:bookmarkStart w:id="1876" w:name="_MCCTEMPBM_CRPT71230851___6"/>
            <w:bookmarkEnd w:id="1876"/>
          </w:p>
        </w:tc>
        <w:tc>
          <w:tcPr>
            <w:tcW w:w="708" w:type="dxa"/>
            <w:tcBorders>
              <w:left w:val="single" w:sz="6" w:space="0" w:color="000000"/>
              <w:right w:val="single" w:sz="4" w:space="0" w:color="000000"/>
            </w:tcBorders>
          </w:tcPr>
          <w:p>
            <w:pPr>
              <w:pStyle w:val="TAC"/>
              <w:keepNext w:val="false"/>
              <w:keepLines w:val="false"/>
              <w:widowControl w:val="false"/>
              <w:rPr/>
            </w:pPr>
            <w:r>
              <w:rPr/>
            </w:r>
          </w:p>
        </w:tc>
        <w:tc>
          <w:tcPr>
            <w:tcW w:w="3723" w:type="dxa"/>
            <w:tcBorders>
              <w:top w:val="single" w:sz="6" w:space="0" w:color="000000"/>
              <w:left w:val="single" w:sz="4" w:space="0" w:color="000000"/>
              <w:bottom w:val="single" w:sz="6" w:space="0" w:color="000000"/>
              <w:right w:val="single" w:sz="6" w:space="0" w:color="000000"/>
            </w:tcBorders>
          </w:tcPr>
          <w:p>
            <w:pPr>
              <w:pStyle w:val="TAC"/>
              <w:keepNext w:val="false"/>
              <w:keepLines w:val="false"/>
              <w:widowControl w:val="false"/>
              <w:rPr/>
            </w:pPr>
            <w:r>
              <w:rPr/>
              <w:t>Invalid message format</w:t>
            </w:r>
          </w:p>
        </w:tc>
        <w:tc>
          <w:tcPr>
            <w:tcW w:w="1735" w:type="dxa"/>
            <w:tcBorders>
              <w:top w:val="single" w:sz="6" w:space="0" w:color="000000"/>
              <w:left w:val="single" w:sz="6" w:space="0" w:color="000000"/>
              <w:bottom w:val="single" w:sz="6" w:space="0" w:color="000000"/>
              <w:right w:val="single" w:sz="4" w:space="0" w:color="000000"/>
            </w:tcBorders>
          </w:tcPr>
          <w:p>
            <w:pPr>
              <w:pStyle w:val="TAC"/>
              <w:keepNext w:val="false"/>
              <w:keepLines w:val="false"/>
              <w:widowControl w:val="false"/>
              <w:rPr/>
            </w:pPr>
            <w:r>
              <w:rPr/>
              <w:t>193</w:t>
            </w:r>
          </w:p>
        </w:tc>
      </w:tr>
      <w:tr>
        <w:trPr/>
        <w:tc>
          <w:tcPr>
            <w:tcW w:w="1843" w:type="dxa"/>
            <w:gridSpan w:val="2"/>
            <w:tcBorders>
              <w:left w:val="single" w:sz="4" w:space="0" w:color="000000"/>
              <w:right w:val="single" w:sz="6" w:space="0" w:color="000000"/>
            </w:tcBorders>
          </w:tcPr>
          <w:p>
            <w:pPr>
              <w:pStyle w:val="TAC"/>
              <w:keepNext w:val="false"/>
              <w:keepLines w:val="false"/>
              <w:widowControl w:val="false"/>
              <w:ind w:right="34" w:hanging="0"/>
              <w:rPr/>
            </w:pPr>
            <w:bookmarkStart w:id="1877" w:name="_MCCTEMPBM_CRPT71230852___6"/>
            <w:r>
              <w:rPr/>
              <w:t>response</w:t>
            </w:r>
            <w:bookmarkEnd w:id="1877"/>
          </w:p>
        </w:tc>
        <w:tc>
          <w:tcPr>
            <w:tcW w:w="708" w:type="dxa"/>
            <w:tcBorders>
              <w:left w:val="single" w:sz="6" w:space="0" w:color="000000"/>
              <w:right w:val="single" w:sz="4" w:space="0" w:color="000000"/>
            </w:tcBorders>
          </w:tcPr>
          <w:p>
            <w:pPr>
              <w:pStyle w:val="TAC"/>
              <w:keepNext w:val="false"/>
              <w:keepLines w:val="false"/>
              <w:widowControl w:val="false"/>
              <w:rPr/>
            </w:pPr>
            <w:r>
              <w:rPr/>
              <w:t>rej</w:t>
            </w:r>
          </w:p>
        </w:tc>
        <w:tc>
          <w:tcPr>
            <w:tcW w:w="3723" w:type="dxa"/>
            <w:tcBorders>
              <w:top w:val="single" w:sz="6" w:space="0" w:color="000000"/>
              <w:left w:val="single" w:sz="4" w:space="0" w:color="000000"/>
              <w:bottom w:val="single" w:sz="6" w:space="0" w:color="000000"/>
              <w:right w:val="single" w:sz="6" w:space="0" w:color="000000"/>
            </w:tcBorders>
          </w:tcPr>
          <w:p>
            <w:pPr>
              <w:pStyle w:val="TAC"/>
              <w:keepNext w:val="false"/>
              <w:keepLines w:val="false"/>
              <w:widowControl w:val="false"/>
              <w:rPr/>
            </w:pPr>
            <w:r>
              <w:rPr/>
              <w:t>IMSI</w:t>
            </w:r>
            <w:r>
              <w:rPr>
                <w:lang w:eastAsia="zh-CN"/>
              </w:rPr>
              <w:t>/IMEI</w:t>
            </w:r>
            <w:r>
              <w:rPr/>
              <w:t xml:space="preserve"> not known</w:t>
            </w:r>
          </w:p>
        </w:tc>
        <w:tc>
          <w:tcPr>
            <w:tcW w:w="1735" w:type="dxa"/>
            <w:tcBorders>
              <w:top w:val="single" w:sz="6" w:space="0" w:color="000000"/>
              <w:left w:val="single" w:sz="6" w:space="0" w:color="000000"/>
              <w:bottom w:val="single" w:sz="6" w:space="0" w:color="000000"/>
              <w:right w:val="single" w:sz="4" w:space="0" w:color="000000"/>
            </w:tcBorders>
          </w:tcPr>
          <w:p>
            <w:pPr>
              <w:pStyle w:val="TAC"/>
              <w:keepNext w:val="false"/>
              <w:keepLines w:val="false"/>
              <w:widowControl w:val="false"/>
              <w:rPr/>
            </w:pPr>
            <w:r>
              <w:rPr/>
              <w:t>194</w:t>
            </w:r>
          </w:p>
        </w:tc>
      </w:tr>
      <w:tr>
        <w:trPr/>
        <w:tc>
          <w:tcPr>
            <w:tcW w:w="1843" w:type="dxa"/>
            <w:gridSpan w:val="2"/>
            <w:tcBorders>
              <w:left w:val="single" w:sz="4" w:space="0" w:color="000000"/>
              <w:right w:val="single" w:sz="6" w:space="0" w:color="000000"/>
            </w:tcBorders>
          </w:tcPr>
          <w:p>
            <w:pPr>
              <w:pStyle w:val="TAC"/>
              <w:keepNext w:val="false"/>
              <w:keepLines w:val="false"/>
              <w:widowControl w:val="false"/>
              <w:ind w:right="34" w:hanging="0"/>
              <w:rPr/>
            </w:pPr>
            <w:r>
              <w:rPr/>
            </w:r>
            <w:bookmarkStart w:id="1878" w:name="_MCCTEMPBM_CRPT71230853___6"/>
            <w:bookmarkStart w:id="1879" w:name="_MCCTEMPBM_CRPT71230853___6"/>
            <w:bookmarkEnd w:id="1879"/>
          </w:p>
        </w:tc>
        <w:tc>
          <w:tcPr>
            <w:tcW w:w="708" w:type="dxa"/>
            <w:tcBorders>
              <w:left w:val="single" w:sz="6" w:space="0" w:color="000000"/>
              <w:right w:val="single" w:sz="4" w:space="0" w:color="000000"/>
            </w:tcBorders>
          </w:tcPr>
          <w:p>
            <w:pPr>
              <w:pStyle w:val="TAC"/>
              <w:keepNext w:val="false"/>
              <w:keepLines w:val="false"/>
              <w:widowControl w:val="false"/>
              <w:rPr/>
            </w:pPr>
            <w:r>
              <w:rPr/>
            </w:r>
          </w:p>
        </w:tc>
        <w:tc>
          <w:tcPr>
            <w:tcW w:w="3723" w:type="dxa"/>
            <w:tcBorders>
              <w:top w:val="single" w:sz="6" w:space="0" w:color="000000"/>
              <w:left w:val="single" w:sz="4" w:space="0" w:color="000000"/>
              <w:bottom w:val="single" w:sz="6" w:space="0" w:color="000000"/>
              <w:right w:val="single" w:sz="6" w:space="0" w:color="000000"/>
            </w:tcBorders>
          </w:tcPr>
          <w:p>
            <w:pPr>
              <w:pStyle w:val="TAC"/>
              <w:keepNext w:val="false"/>
              <w:keepLines w:val="false"/>
              <w:widowControl w:val="false"/>
              <w:rPr/>
            </w:pPr>
            <w:r>
              <w:rPr/>
              <w:t>MS is GPRS Detached</w:t>
            </w:r>
          </w:p>
        </w:tc>
        <w:tc>
          <w:tcPr>
            <w:tcW w:w="1735" w:type="dxa"/>
            <w:tcBorders>
              <w:top w:val="single" w:sz="6" w:space="0" w:color="000000"/>
              <w:left w:val="single" w:sz="6" w:space="0" w:color="000000"/>
              <w:bottom w:val="single" w:sz="6" w:space="0" w:color="000000"/>
              <w:right w:val="single" w:sz="4" w:space="0" w:color="000000"/>
            </w:tcBorders>
          </w:tcPr>
          <w:p>
            <w:pPr>
              <w:pStyle w:val="TAC"/>
              <w:keepNext w:val="false"/>
              <w:keepLines w:val="false"/>
              <w:widowControl w:val="false"/>
              <w:rPr/>
            </w:pPr>
            <w:r>
              <w:rPr/>
              <w:t>195</w:t>
            </w:r>
          </w:p>
        </w:tc>
      </w:tr>
      <w:tr>
        <w:trPr/>
        <w:tc>
          <w:tcPr>
            <w:tcW w:w="1843" w:type="dxa"/>
            <w:gridSpan w:val="2"/>
            <w:tcBorders>
              <w:left w:val="single" w:sz="4" w:space="0" w:color="000000"/>
              <w:right w:val="single" w:sz="6" w:space="0" w:color="000000"/>
            </w:tcBorders>
          </w:tcPr>
          <w:p>
            <w:pPr>
              <w:pStyle w:val="TAC"/>
              <w:keepNext w:val="false"/>
              <w:keepLines w:val="false"/>
              <w:widowControl w:val="false"/>
              <w:ind w:right="34" w:hanging="0"/>
              <w:rPr/>
            </w:pPr>
            <w:r>
              <w:rPr/>
            </w:r>
            <w:bookmarkStart w:id="1880" w:name="_MCCTEMPBM_CRPT71230854___6"/>
            <w:bookmarkStart w:id="1881" w:name="_MCCTEMPBM_CRPT71230854___6"/>
            <w:bookmarkEnd w:id="1881"/>
          </w:p>
        </w:tc>
        <w:tc>
          <w:tcPr>
            <w:tcW w:w="708" w:type="dxa"/>
            <w:tcBorders>
              <w:left w:val="single" w:sz="6" w:space="0" w:color="000000"/>
              <w:right w:val="single" w:sz="4" w:space="0" w:color="000000"/>
            </w:tcBorders>
          </w:tcPr>
          <w:p>
            <w:pPr>
              <w:pStyle w:val="TAC"/>
              <w:keepNext w:val="false"/>
              <w:keepLines w:val="false"/>
              <w:widowControl w:val="false"/>
              <w:rPr/>
            </w:pPr>
            <w:r>
              <w:rPr/>
            </w:r>
          </w:p>
        </w:tc>
        <w:tc>
          <w:tcPr>
            <w:tcW w:w="3723" w:type="dxa"/>
            <w:tcBorders>
              <w:top w:val="single" w:sz="6" w:space="0" w:color="000000"/>
              <w:left w:val="single" w:sz="4" w:space="0" w:color="000000"/>
              <w:bottom w:val="single" w:sz="6" w:space="0" w:color="000000"/>
              <w:right w:val="single" w:sz="6" w:space="0" w:color="000000"/>
            </w:tcBorders>
          </w:tcPr>
          <w:p>
            <w:pPr>
              <w:pStyle w:val="TAC"/>
              <w:keepNext w:val="false"/>
              <w:keepLines w:val="false"/>
              <w:widowControl w:val="false"/>
              <w:rPr/>
            </w:pPr>
            <w:r>
              <w:rPr/>
              <w:t>MS is not GPRS Responding</w:t>
            </w:r>
          </w:p>
        </w:tc>
        <w:tc>
          <w:tcPr>
            <w:tcW w:w="1735" w:type="dxa"/>
            <w:tcBorders>
              <w:top w:val="single" w:sz="6" w:space="0" w:color="000000"/>
              <w:left w:val="single" w:sz="6" w:space="0" w:color="000000"/>
              <w:bottom w:val="single" w:sz="6" w:space="0" w:color="000000"/>
              <w:right w:val="single" w:sz="4" w:space="0" w:color="000000"/>
            </w:tcBorders>
          </w:tcPr>
          <w:p>
            <w:pPr>
              <w:pStyle w:val="TAC"/>
              <w:keepNext w:val="false"/>
              <w:keepLines w:val="false"/>
              <w:widowControl w:val="false"/>
              <w:rPr/>
            </w:pPr>
            <w:r>
              <w:rPr/>
              <w:t>196</w:t>
            </w:r>
          </w:p>
        </w:tc>
      </w:tr>
      <w:tr>
        <w:trPr/>
        <w:tc>
          <w:tcPr>
            <w:tcW w:w="1843" w:type="dxa"/>
            <w:gridSpan w:val="2"/>
            <w:tcBorders>
              <w:left w:val="single" w:sz="4" w:space="0" w:color="000000"/>
              <w:right w:val="single" w:sz="6" w:space="0" w:color="000000"/>
            </w:tcBorders>
          </w:tcPr>
          <w:p>
            <w:pPr>
              <w:pStyle w:val="TAC"/>
              <w:keepNext w:val="false"/>
              <w:keepLines w:val="false"/>
              <w:widowControl w:val="false"/>
              <w:ind w:right="34" w:hanging="0"/>
              <w:rPr/>
            </w:pPr>
            <w:r>
              <w:rPr/>
            </w:r>
            <w:bookmarkStart w:id="1882" w:name="_MCCTEMPBM_CRPT71230855___6"/>
            <w:bookmarkStart w:id="1883" w:name="_MCCTEMPBM_CRPT71230855___6"/>
            <w:bookmarkEnd w:id="1883"/>
          </w:p>
        </w:tc>
        <w:tc>
          <w:tcPr>
            <w:tcW w:w="708" w:type="dxa"/>
            <w:tcBorders>
              <w:left w:val="single" w:sz="6" w:space="0" w:color="000000"/>
              <w:right w:val="single" w:sz="4" w:space="0" w:color="000000"/>
            </w:tcBorders>
          </w:tcPr>
          <w:p>
            <w:pPr>
              <w:pStyle w:val="TAC"/>
              <w:keepNext w:val="false"/>
              <w:keepLines w:val="false"/>
              <w:widowControl w:val="false"/>
              <w:rPr/>
            </w:pPr>
            <w:r>
              <w:rPr/>
            </w:r>
          </w:p>
        </w:tc>
        <w:tc>
          <w:tcPr>
            <w:tcW w:w="3723" w:type="dxa"/>
            <w:tcBorders>
              <w:top w:val="single" w:sz="6" w:space="0" w:color="000000"/>
              <w:left w:val="single" w:sz="4" w:space="0" w:color="000000"/>
              <w:bottom w:val="single" w:sz="6" w:space="0" w:color="000000"/>
              <w:right w:val="single" w:sz="6" w:space="0" w:color="000000"/>
            </w:tcBorders>
          </w:tcPr>
          <w:p>
            <w:pPr>
              <w:pStyle w:val="TAC"/>
              <w:keepNext w:val="false"/>
              <w:keepLines w:val="false"/>
              <w:widowControl w:val="false"/>
              <w:rPr/>
            </w:pPr>
            <w:r>
              <w:rPr/>
              <w:t>MS Refuses</w:t>
            </w:r>
          </w:p>
        </w:tc>
        <w:tc>
          <w:tcPr>
            <w:tcW w:w="1735" w:type="dxa"/>
            <w:tcBorders>
              <w:top w:val="single" w:sz="6" w:space="0" w:color="000000"/>
              <w:left w:val="single" w:sz="6" w:space="0" w:color="000000"/>
              <w:bottom w:val="single" w:sz="6" w:space="0" w:color="000000"/>
              <w:right w:val="single" w:sz="4" w:space="0" w:color="000000"/>
            </w:tcBorders>
          </w:tcPr>
          <w:p>
            <w:pPr>
              <w:pStyle w:val="TAC"/>
              <w:keepNext w:val="false"/>
              <w:keepLines w:val="false"/>
              <w:widowControl w:val="false"/>
              <w:rPr/>
            </w:pPr>
            <w:r>
              <w:rPr/>
              <w:t>197</w:t>
            </w:r>
          </w:p>
        </w:tc>
      </w:tr>
      <w:tr>
        <w:trPr/>
        <w:tc>
          <w:tcPr>
            <w:tcW w:w="1843" w:type="dxa"/>
            <w:gridSpan w:val="2"/>
            <w:tcBorders>
              <w:left w:val="single" w:sz="4" w:space="0" w:color="000000"/>
              <w:right w:val="single" w:sz="6" w:space="0" w:color="000000"/>
            </w:tcBorders>
          </w:tcPr>
          <w:p>
            <w:pPr>
              <w:pStyle w:val="TAC"/>
              <w:keepNext w:val="false"/>
              <w:keepLines w:val="false"/>
              <w:widowControl w:val="false"/>
              <w:ind w:right="34" w:hanging="0"/>
              <w:rPr/>
            </w:pPr>
            <w:r>
              <w:rPr/>
            </w:r>
            <w:bookmarkStart w:id="1884" w:name="_MCCTEMPBM_CRPT71230856___6"/>
            <w:bookmarkStart w:id="1885" w:name="_MCCTEMPBM_CRPT71230856___6"/>
            <w:bookmarkEnd w:id="1885"/>
          </w:p>
        </w:tc>
        <w:tc>
          <w:tcPr>
            <w:tcW w:w="708" w:type="dxa"/>
            <w:tcBorders>
              <w:left w:val="single" w:sz="6" w:space="0" w:color="000000"/>
              <w:right w:val="single" w:sz="4" w:space="0" w:color="000000"/>
            </w:tcBorders>
          </w:tcPr>
          <w:p>
            <w:pPr>
              <w:pStyle w:val="TAC"/>
              <w:keepNext w:val="false"/>
              <w:keepLines w:val="false"/>
              <w:widowControl w:val="false"/>
              <w:rPr/>
            </w:pPr>
            <w:r>
              <w:rPr/>
            </w:r>
          </w:p>
        </w:tc>
        <w:tc>
          <w:tcPr>
            <w:tcW w:w="3723" w:type="dxa"/>
            <w:tcBorders>
              <w:top w:val="single" w:sz="6" w:space="0" w:color="000000"/>
              <w:left w:val="single" w:sz="4" w:space="0" w:color="000000"/>
              <w:bottom w:val="single" w:sz="6" w:space="0" w:color="000000"/>
              <w:right w:val="single" w:sz="6" w:space="0" w:color="000000"/>
            </w:tcBorders>
          </w:tcPr>
          <w:p>
            <w:pPr>
              <w:pStyle w:val="TAC"/>
              <w:widowControl w:val="false"/>
              <w:rPr/>
            </w:pPr>
            <w:r>
              <w:rPr/>
              <w:t>Version not supported</w:t>
            </w:r>
          </w:p>
        </w:tc>
        <w:tc>
          <w:tcPr>
            <w:tcW w:w="1735" w:type="dxa"/>
            <w:tcBorders>
              <w:top w:val="single" w:sz="6" w:space="0" w:color="000000"/>
              <w:left w:val="single" w:sz="6" w:space="0" w:color="000000"/>
              <w:bottom w:val="single" w:sz="6" w:space="0" w:color="000000"/>
              <w:right w:val="single" w:sz="4" w:space="0" w:color="000000"/>
            </w:tcBorders>
          </w:tcPr>
          <w:p>
            <w:pPr>
              <w:pStyle w:val="TAC"/>
              <w:keepNext w:val="false"/>
              <w:keepLines w:val="false"/>
              <w:widowControl w:val="false"/>
              <w:rPr/>
            </w:pPr>
            <w:r>
              <w:rPr/>
              <w:t>198</w:t>
            </w:r>
          </w:p>
        </w:tc>
      </w:tr>
      <w:tr>
        <w:trPr/>
        <w:tc>
          <w:tcPr>
            <w:tcW w:w="1843" w:type="dxa"/>
            <w:gridSpan w:val="2"/>
            <w:tcBorders>
              <w:left w:val="single" w:sz="4" w:space="0" w:color="000000"/>
              <w:right w:val="single" w:sz="6" w:space="0" w:color="000000"/>
            </w:tcBorders>
          </w:tcPr>
          <w:p>
            <w:pPr>
              <w:pStyle w:val="TAC"/>
              <w:keepNext w:val="false"/>
              <w:keepLines w:val="false"/>
              <w:widowControl w:val="false"/>
              <w:ind w:right="34" w:hanging="0"/>
              <w:rPr/>
            </w:pPr>
            <w:r>
              <w:rPr/>
            </w:r>
            <w:bookmarkStart w:id="1886" w:name="_MCCTEMPBM_CRPT71230857___6"/>
            <w:bookmarkStart w:id="1887" w:name="_MCCTEMPBM_CRPT71230857___6"/>
            <w:bookmarkEnd w:id="1887"/>
          </w:p>
        </w:tc>
        <w:tc>
          <w:tcPr>
            <w:tcW w:w="708" w:type="dxa"/>
            <w:tcBorders>
              <w:left w:val="single" w:sz="6" w:space="0" w:color="000000"/>
              <w:right w:val="single" w:sz="4" w:space="0" w:color="000000"/>
            </w:tcBorders>
          </w:tcPr>
          <w:p>
            <w:pPr>
              <w:pStyle w:val="TAC"/>
              <w:keepNext w:val="false"/>
              <w:keepLines w:val="false"/>
              <w:widowControl w:val="false"/>
              <w:rPr/>
            </w:pPr>
            <w:r>
              <w:rPr/>
            </w:r>
          </w:p>
        </w:tc>
        <w:tc>
          <w:tcPr>
            <w:tcW w:w="3723" w:type="dxa"/>
            <w:tcBorders>
              <w:top w:val="single" w:sz="6" w:space="0" w:color="000000"/>
              <w:left w:val="single" w:sz="4" w:space="0" w:color="000000"/>
              <w:bottom w:val="single" w:sz="6" w:space="0" w:color="000000"/>
              <w:right w:val="single" w:sz="6" w:space="0" w:color="000000"/>
            </w:tcBorders>
          </w:tcPr>
          <w:p>
            <w:pPr>
              <w:pStyle w:val="TAC"/>
              <w:keepNext w:val="false"/>
              <w:keepLines w:val="false"/>
              <w:widowControl w:val="false"/>
              <w:rPr/>
            </w:pPr>
            <w:r>
              <w:rPr/>
              <w:t>No resources available</w:t>
            </w:r>
          </w:p>
        </w:tc>
        <w:tc>
          <w:tcPr>
            <w:tcW w:w="1735" w:type="dxa"/>
            <w:tcBorders>
              <w:top w:val="single" w:sz="6" w:space="0" w:color="000000"/>
              <w:left w:val="single" w:sz="6" w:space="0" w:color="000000"/>
              <w:bottom w:val="single" w:sz="6" w:space="0" w:color="000000"/>
              <w:right w:val="single" w:sz="4" w:space="0" w:color="000000"/>
            </w:tcBorders>
          </w:tcPr>
          <w:p>
            <w:pPr>
              <w:pStyle w:val="TAC"/>
              <w:keepNext w:val="false"/>
              <w:keepLines w:val="false"/>
              <w:widowControl w:val="false"/>
              <w:rPr/>
            </w:pPr>
            <w:r>
              <w:rPr/>
              <w:t>199</w:t>
            </w:r>
          </w:p>
        </w:tc>
      </w:tr>
      <w:tr>
        <w:trPr/>
        <w:tc>
          <w:tcPr>
            <w:tcW w:w="1843" w:type="dxa"/>
            <w:gridSpan w:val="2"/>
            <w:tcBorders>
              <w:left w:val="single" w:sz="4" w:space="0" w:color="000000"/>
              <w:right w:val="single" w:sz="6" w:space="0" w:color="000000"/>
            </w:tcBorders>
          </w:tcPr>
          <w:p>
            <w:pPr>
              <w:pStyle w:val="TAC"/>
              <w:keepNext w:val="false"/>
              <w:keepLines w:val="false"/>
              <w:widowControl w:val="false"/>
              <w:ind w:right="34" w:hanging="0"/>
              <w:rPr/>
            </w:pPr>
            <w:r>
              <w:rPr/>
            </w:r>
            <w:bookmarkStart w:id="1888" w:name="_MCCTEMPBM_CRPT71230858___6"/>
            <w:bookmarkStart w:id="1889" w:name="_MCCTEMPBM_CRPT71230858___6"/>
            <w:bookmarkEnd w:id="1889"/>
          </w:p>
        </w:tc>
        <w:tc>
          <w:tcPr>
            <w:tcW w:w="708" w:type="dxa"/>
            <w:tcBorders>
              <w:left w:val="single" w:sz="6" w:space="0" w:color="000000"/>
              <w:right w:val="single" w:sz="4" w:space="0" w:color="000000"/>
            </w:tcBorders>
          </w:tcPr>
          <w:p>
            <w:pPr>
              <w:pStyle w:val="TAC"/>
              <w:keepNext w:val="false"/>
              <w:keepLines w:val="false"/>
              <w:widowControl w:val="false"/>
              <w:rPr/>
            </w:pPr>
            <w:r>
              <w:rPr/>
            </w:r>
          </w:p>
        </w:tc>
        <w:tc>
          <w:tcPr>
            <w:tcW w:w="3723" w:type="dxa"/>
            <w:tcBorders>
              <w:top w:val="single" w:sz="6" w:space="0" w:color="000000"/>
              <w:left w:val="single" w:sz="4" w:space="0" w:color="000000"/>
              <w:bottom w:val="single" w:sz="6" w:space="0" w:color="000000"/>
              <w:right w:val="single" w:sz="6" w:space="0" w:color="000000"/>
            </w:tcBorders>
          </w:tcPr>
          <w:p>
            <w:pPr>
              <w:pStyle w:val="TAC"/>
              <w:keepNext w:val="false"/>
              <w:keepLines w:val="false"/>
              <w:widowControl w:val="false"/>
              <w:rPr/>
            </w:pPr>
            <w:r>
              <w:rPr/>
              <w:t>Service not supported</w:t>
            </w:r>
          </w:p>
        </w:tc>
        <w:tc>
          <w:tcPr>
            <w:tcW w:w="1735" w:type="dxa"/>
            <w:tcBorders>
              <w:top w:val="single" w:sz="6" w:space="0" w:color="000000"/>
              <w:left w:val="single" w:sz="6" w:space="0" w:color="000000"/>
              <w:bottom w:val="single" w:sz="6" w:space="0" w:color="000000"/>
              <w:right w:val="single" w:sz="4" w:space="0" w:color="000000"/>
            </w:tcBorders>
          </w:tcPr>
          <w:p>
            <w:pPr>
              <w:pStyle w:val="TAC"/>
              <w:keepNext w:val="false"/>
              <w:keepLines w:val="false"/>
              <w:widowControl w:val="false"/>
              <w:rPr/>
            </w:pPr>
            <w:r>
              <w:rPr/>
              <w:t>200</w:t>
            </w:r>
          </w:p>
        </w:tc>
      </w:tr>
      <w:tr>
        <w:trPr/>
        <w:tc>
          <w:tcPr>
            <w:tcW w:w="1843" w:type="dxa"/>
            <w:gridSpan w:val="2"/>
            <w:tcBorders>
              <w:left w:val="single" w:sz="4" w:space="0" w:color="000000"/>
              <w:right w:val="single" w:sz="6" w:space="0" w:color="000000"/>
            </w:tcBorders>
          </w:tcPr>
          <w:p>
            <w:pPr>
              <w:pStyle w:val="TAC"/>
              <w:keepNext w:val="false"/>
              <w:keepLines w:val="false"/>
              <w:widowControl w:val="false"/>
              <w:ind w:right="34" w:hanging="0"/>
              <w:rPr/>
            </w:pPr>
            <w:r>
              <w:rPr/>
            </w:r>
            <w:bookmarkStart w:id="1890" w:name="_MCCTEMPBM_CRPT71230859___6"/>
            <w:bookmarkStart w:id="1891" w:name="_MCCTEMPBM_CRPT71230859___6"/>
            <w:bookmarkEnd w:id="1891"/>
          </w:p>
        </w:tc>
        <w:tc>
          <w:tcPr>
            <w:tcW w:w="708" w:type="dxa"/>
            <w:tcBorders>
              <w:left w:val="single" w:sz="6" w:space="0" w:color="000000"/>
              <w:right w:val="single" w:sz="4" w:space="0" w:color="000000"/>
            </w:tcBorders>
          </w:tcPr>
          <w:p>
            <w:pPr>
              <w:pStyle w:val="TAC"/>
              <w:keepNext w:val="false"/>
              <w:keepLines w:val="false"/>
              <w:widowControl w:val="false"/>
              <w:rPr/>
            </w:pPr>
            <w:r>
              <w:rPr/>
            </w:r>
          </w:p>
        </w:tc>
        <w:tc>
          <w:tcPr>
            <w:tcW w:w="3723" w:type="dxa"/>
            <w:tcBorders>
              <w:top w:val="single" w:sz="6" w:space="0" w:color="000000"/>
              <w:left w:val="single" w:sz="4" w:space="0" w:color="000000"/>
              <w:bottom w:val="single" w:sz="6" w:space="0" w:color="000000"/>
              <w:right w:val="single" w:sz="6" w:space="0" w:color="000000"/>
            </w:tcBorders>
          </w:tcPr>
          <w:p>
            <w:pPr>
              <w:pStyle w:val="TAC"/>
              <w:keepNext w:val="false"/>
              <w:keepLines w:val="false"/>
              <w:widowControl w:val="false"/>
              <w:rPr/>
            </w:pPr>
            <w:r>
              <w:rPr/>
              <w:t>Mandatory IE incorrect</w:t>
            </w:r>
          </w:p>
        </w:tc>
        <w:tc>
          <w:tcPr>
            <w:tcW w:w="1735" w:type="dxa"/>
            <w:tcBorders>
              <w:top w:val="single" w:sz="6" w:space="0" w:color="000000"/>
              <w:left w:val="single" w:sz="6" w:space="0" w:color="000000"/>
              <w:bottom w:val="single" w:sz="6" w:space="0" w:color="000000"/>
              <w:right w:val="single" w:sz="4" w:space="0" w:color="000000"/>
            </w:tcBorders>
          </w:tcPr>
          <w:p>
            <w:pPr>
              <w:pStyle w:val="TAC"/>
              <w:keepNext w:val="false"/>
              <w:keepLines w:val="false"/>
              <w:widowControl w:val="false"/>
              <w:rPr/>
            </w:pPr>
            <w:r>
              <w:rPr/>
              <w:t>201</w:t>
            </w:r>
          </w:p>
        </w:tc>
      </w:tr>
      <w:tr>
        <w:trPr/>
        <w:tc>
          <w:tcPr>
            <w:tcW w:w="1843" w:type="dxa"/>
            <w:gridSpan w:val="2"/>
            <w:tcBorders>
              <w:left w:val="single" w:sz="4" w:space="0" w:color="000000"/>
              <w:right w:val="single" w:sz="6" w:space="0" w:color="000000"/>
            </w:tcBorders>
          </w:tcPr>
          <w:p>
            <w:pPr>
              <w:pStyle w:val="TAC"/>
              <w:keepNext w:val="false"/>
              <w:keepLines w:val="false"/>
              <w:widowControl w:val="false"/>
              <w:ind w:right="34" w:hanging="0"/>
              <w:rPr/>
            </w:pPr>
            <w:r>
              <w:rPr/>
            </w:r>
            <w:bookmarkStart w:id="1892" w:name="_MCCTEMPBM_CRPT71230860___6"/>
            <w:bookmarkStart w:id="1893" w:name="_MCCTEMPBM_CRPT71230860___6"/>
            <w:bookmarkEnd w:id="1893"/>
          </w:p>
        </w:tc>
        <w:tc>
          <w:tcPr>
            <w:tcW w:w="708" w:type="dxa"/>
            <w:tcBorders>
              <w:left w:val="single" w:sz="6" w:space="0" w:color="000000"/>
              <w:right w:val="single" w:sz="4" w:space="0" w:color="000000"/>
            </w:tcBorders>
          </w:tcPr>
          <w:p>
            <w:pPr>
              <w:pStyle w:val="TAC"/>
              <w:keepNext w:val="false"/>
              <w:keepLines w:val="false"/>
              <w:widowControl w:val="false"/>
              <w:rPr/>
            </w:pPr>
            <w:r>
              <w:rPr/>
            </w:r>
          </w:p>
        </w:tc>
        <w:tc>
          <w:tcPr>
            <w:tcW w:w="3723" w:type="dxa"/>
            <w:tcBorders>
              <w:top w:val="single" w:sz="6" w:space="0" w:color="000000"/>
              <w:left w:val="single" w:sz="4" w:space="0" w:color="000000"/>
              <w:bottom w:val="single" w:sz="6" w:space="0" w:color="000000"/>
              <w:right w:val="single" w:sz="6" w:space="0" w:color="000000"/>
            </w:tcBorders>
          </w:tcPr>
          <w:p>
            <w:pPr>
              <w:pStyle w:val="TAC"/>
              <w:keepNext w:val="false"/>
              <w:keepLines w:val="false"/>
              <w:widowControl w:val="false"/>
              <w:rPr/>
            </w:pPr>
            <w:r>
              <w:rPr/>
              <w:t>Mandatory IE missing</w:t>
            </w:r>
          </w:p>
        </w:tc>
        <w:tc>
          <w:tcPr>
            <w:tcW w:w="1735" w:type="dxa"/>
            <w:tcBorders>
              <w:top w:val="single" w:sz="6" w:space="0" w:color="000000"/>
              <w:left w:val="single" w:sz="6" w:space="0" w:color="000000"/>
              <w:bottom w:val="single" w:sz="6" w:space="0" w:color="000000"/>
              <w:right w:val="single" w:sz="4" w:space="0" w:color="000000"/>
            </w:tcBorders>
          </w:tcPr>
          <w:p>
            <w:pPr>
              <w:pStyle w:val="TAC"/>
              <w:keepNext w:val="false"/>
              <w:keepLines w:val="false"/>
              <w:widowControl w:val="false"/>
              <w:rPr/>
            </w:pPr>
            <w:r>
              <w:rPr/>
              <w:t>202</w:t>
            </w:r>
          </w:p>
        </w:tc>
      </w:tr>
      <w:tr>
        <w:trPr/>
        <w:tc>
          <w:tcPr>
            <w:tcW w:w="1843" w:type="dxa"/>
            <w:gridSpan w:val="2"/>
            <w:tcBorders>
              <w:left w:val="single" w:sz="4" w:space="0" w:color="000000"/>
              <w:right w:val="single" w:sz="6" w:space="0" w:color="000000"/>
            </w:tcBorders>
          </w:tcPr>
          <w:p>
            <w:pPr>
              <w:pStyle w:val="TAC"/>
              <w:keepNext w:val="false"/>
              <w:keepLines w:val="false"/>
              <w:widowControl w:val="false"/>
              <w:ind w:right="34" w:hanging="0"/>
              <w:rPr/>
            </w:pPr>
            <w:r>
              <w:rPr/>
            </w:r>
            <w:bookmarkStart w:id="1894" w:name="_MCCTEMPBM_CRPT71230861___6"/>
            <w:bookmarkStart w:id="1895" w:name="_MCCTEMPBM_CRPT71230861___6"/>
            <w:bookmarkEnd w:id="1895"/>
          </w:p>
        </w:tc>
        <w:tc>
          <w:tcPr>
            <w:tcW w:w="708" w:type="dxa"/>
            <w:tcBorders>
              <w:left w:val="single" w:sz="6" w:space="0" w:color="000000"/>
              <w:right w:val="single" w:sz="4" w:space="0" w:color="000000"/>
            </w:tcBorders>
          </w:tcPr>
          <w:p>
            <w:pPr>
              <w:pStyle w:val="TAC"/>
              <w:keepNext w:val="false"/>
              <w:keepLines w:val="false"/>
              <w:widowControl w:val="false"/>
              <w:rPr/>
            </w:pPr>
            <w:r>
              <w:rPr/>
            </w:r>
          </w:p>
        </w:tc>
        <w:tc>
          <w:tcPr>
            <w:tcW w:w="3723" w:type="dxa"/>
            <w:tcBorders>
              <w:top w:val="single" w:sz="6" w:space="0" w:color="000000"/>
              <w:left w:val="single" w:sz="4" w:space="0" w:color="000000"/>
              <w:bottom w:val="single" w:sz="6" w:space="0" w:color="000000"/>
              <w:right w:val="single" w:sz="6" w:space="0" w:color="000000"/>
            </w:tcBorders>
          </w:tcPr>
          <w:p>
            <w:pPr>
              <w:pStyle w:val="TAC"/>
              <w:keepNext w:val="false"/>
              <w:keepLines w:val="false"/>
              <w:widowControl w:val="false"/>
              <w:rPr/>
            </w:pPr>
            <w:r>
              <w:rPr/>
              <w:t>Optional IE incorrect</w:t>
            </w:r>
          </w:p>
        </w:tc>
        <w:tc>
          <w:tcPr>
            <w:tcW w:w="1735" w:type="dxa"/>
            <w:tcBorders>
              <w:top w:val="single" w:sz="6" w:space="0" w:color="000000"/>
              <w:left w:val="single" w:sz="6" w:space="0" w:color="000000"/>
              <w:bottom w:val="single" w:sz="6" w:space="0" w:color="000000"/>
              <w:right w:val="single" w:sz="4" w:space="0" w:color="000000"/>
            </w:tcBorders>
          </w:tcPr>
          <w:p>
            <w:pPr>
              <w:pStyle w:val="TAC"/>
              <w:keepNext w:val="false"/>
              <w:keepLines w:val="false"/>
              <w:widowControl w:val="false"/>
              <w:rPr/>
            </w:pPr>
            <w:r>
              <w:rPr/>
              <w:t>203</w:t>
            </w:r>
          </w:p>
        </w:tc>
      </w:tr>
      <w:tr>
        <w:trPr/>
        <w:tc>
          <w:tcPr>
            <w:tcW w:w="1843" w:type="dxa"/>
            <w:gridSpan w:val="2"/>
            <w:tcBorders>
              <w:left w:val="single" w:sz="4" w:space="0" w:color="000000"/>
              <w:right w:val="single" w:sz="6" w:space="0" w:color="000000"/>
            </w:tcBorders>
          </w:tcPr>
          <w:p>
            <w:pPr>
              <w:pStyle w:val="TAC"/>
              <w:keepNext w:val="false"/>
              <w:keepLines w:val="false"/>
              <w:widowControl w:val="false"/>
              <w:ind w:right="34" w:hanging="0"/>
              <w:rPr/>
            </w:pPr>
            <w:r>
              <w:rPr/>
            </w:r>
            <w:bookmarkStart w:id="1896" w:name="_MCCTEMPBM_CRPT71230862___6"/>
            <w:bookmarkStart w:id="1897" w:name="_MCCTEMPBM_CRPT71230862___6"/>
            <w:bookmarkEnd w:id="1897"/>
          </w:p>
        </w:tc>
        <w:tc>
          <w:tcPr>
            <w:tcW w:w="708" w:type="dxa"/>
            <w:tcBorders>
              <w:left w:val="single" w:sz="6" w:space="0" w:color="000000"/>
              <w:right w:val="single" w:sz="4" w:space="0" w:color="000000"/>
            </w:tcBorders>
          </w:tcPr>
          <w:p>
            <w:pPr>
              <w:pStyle w:val="TAC"/>
              <w:keepNext w:val="false"/>
              <w:keepLines w:val="false"/>
              <w:widowControl w:val="false"/>
              <w:rPr/>
            </w:pPr>
            <w:r>
              <w:rPr/>
            </w:r>
          </w:p>
        </w:tc>
        <w:tc>
          <w:tcPr>
            <w:tcW w:w="3723" w:type="dxa"/>
            <w:tcBorders>
              <w:top w:val="single" w:sz="6" w:space="0" w:color="000000"/>
              <w:left w:val="single" w:sz="4" w:space="0" w:color="000000"/>
              <w:bottom w:val="single" w:sz="6" w:space="0" w:color="000000"/>
              <w:right w:val="single" w:sz="6" w:space="0" w:color="000000"/>
            </w:tcBorders>
          </w:tcPr>
          <w:p>
            <w:pPr>
              <w:pStyle w:val="TAC"/>
              <w:keepNext w:val="false"/>
              <w:keepLines w:val="false"/>
              <w:widowControl w:val="false"/>
              <w:rPr/>
            </w:pPr>
            <w:r>
              <w:rPr/>
              <w:t>System failure</w:t>
            </w:r>
          </w:p>
        </w:tc>
        <w:tc>
          <w:tcPr>
            <w:tcW w:w="1735" w:type="dxa"/>
            <w:tcBorders>
              <w:top w:val="single" w:sz="6" w:space="0" w:color="000000"/>
              <w:left w:val="single" w:sz="6" w:space="0" w:color="000000"/>
              <w:bottom w:val="single" w:sz="6" w:space="0" w:color="000000"/>
              <w:right w:val="single" w:sz="4" w:space="0" w:color="000000"/>
            </w:tcBorders>
          </w:tcPr>
          <w:p>
            <w:pPr>
              <w:pStyle w:val="TAC"/>
              <w:keepNext w:val="false"/>
              <w:keepLines w:val="false"/>
              <w:widowControl w:val="false"/>
              <w:rPr/>
            </w:pPr>
            <w:r>
              <w:rPr/>
              <w:t>204</w:t>
            </w:r>
          </w:p>
        </w:tc>
      </w:tr>
      <w:tr>
        <w:trPr/>
        <w:tc>
          <w:tcPr>
            <w:tcW w:w="1843" w:type="dxa"/>
            <w:gridSpan w:val="2"/>
            <w:tcBorders>
              <w:left w:val="single" w:sz="4" w:space="0" w:color="000000"/>
              <w:right w:val="single" w:sz="6" w:space="0" w:color="000000"/>
            </w:tcBorders>
          </w:tcPr>
          <w:p>
            <w:pPr>
              <w:pStyle w:val="TAC"/>
              <w:keepNext w:val="false"/>
              <w:keepLines w:val="false"/>
              <w:widowControl w:val="false"/>
              <w:ind w:right="34" w:hanging="0"/>
              <w:rPr/>
            </w:pPr>
            <w:r>
              <w:rPr/>
            </w:r>
            <w:bookmarkStart w:id="1898" w:name="_MCCTEMPBM_CRPT71230863___6"/>
            <w:bookmarkStart w:id="1899" w:name="_MCCTEMPBM_CRPT71230863___6"/>
            <w:bookmarkEnd w:id="1899"/>
          </w:p>
        </w:tc>
        <w:tc>
          <w:tcPr>
            <w:tcW w:w="708" w:type="dxa"/>
            <w:tcBorders>
              <w:left w:val="single" w:sz="6" w:space="0" w:color="000000"/>
              <w:right w:val="single" w:sz="4" w:space="0" w:color="000000"/>
            </w:tcBorders>
          </w:tcPr>
          <w:p>
            <w:pPr>
              <w:pStyle w:val="TAC"/>
              <w:keepNext w:val="false"/>
              <w:keepLines w:val="false"/>
              <w:widowControl w:val="false"/>
              <w:rPr/>
            </w:pPr>
            <w:r>
              <w:rPr/>
            </w:r>
          </w:p>
        </w:tc>
        <w:tc>
          <w:tcPr>
            <w:tcW w:w="3723" w:type="dxa"/>
            <w:tcBorders>
              <w:top w:val="single" w:sz="6" w:space="0" w:color="000000"/>
              <w:left w:val="single" w:sz="4" w:space="0" w:color="000000"/>
              <w:bottom w:val="single" w:sz="6" w:space="0" w:color="000000"/>
              <w:right w:val="single" w:sz="6" w:space="0" w:color="000000"/>
            </w:tcBorders>
          </w:tcPr>
          <w:p>
            <w:pPr>
              <w:pStyle w:val="TAC"/>
              <w:keepNext w:val="false"/>
              <w:keepLines w:val="false"/>
              <w:widowControl w:val="false"/>
              <w:rPr/>
            </w:pPr>
            <w:r>
              <w:rPr/>
              <w:t>Roaming restriction</w:t>
            </w:r>
          </w:p>
        </w:tc>
        <w:tc>
          <w:tcPr>
            <w:tcW w:w="1735" w:type="dxa"/>
            <w:tcBorders>
              <w:top w:val="single" w:sz="6" w:space="0" w:color="000000"/>
              <w:left w:val="single" w:sz="6" w:space="0" w:color="000000"/>
              <w:bottom w:val="single" w:sz="6" w:space="0" w:color="000000"/>
              <w:right w:val="single" w:sz="4" w:space="0" w:color="000000"/>
            </w:tcBorders>
          </w:tcPr>
          <w:p>
            <w:pPr>
              <w:pStyle w:val="TAC"/>
              <w:keepNext w:val="false"/>
              <w:keepLines w:val="false"/>
              <w:widowControl w:val="false"/>
              <w:rPr/>
            </w:pPr>
            <w:r>
              <w:rPr/>
              <w:t>205</w:t>
            </w:r>
          </w:p>
        </w:tc>
      </w:tr>
      <w:tr>
        <w:trPr/>
        <w:tc>
          <w:tcPr>
            <w:tcW w:w="1843" w:type="dxa"/>
            <w:gridSpan w:val="2"/>
            <w:tcBorders>
              <w:left w:val="single" w:sz="4" w:space="0" w:color="000000"/>
              <w:right w:val="single" w:sz="6" w:space="0" w:color="000000"/>
            </w:tcBorders>
          </w:tcPr>
          <w:p>
            <w:pPr>
              <w:pStyle w:val="TAC"/>
              <w:keepNext w:val="false"/>
              <w:keepLines w:val="false"/>
              <w:widowControl w:val="false"/>
              <w:ind w:right="34" w:hanging="0"/>
              <w:rPr/>
            </w:pPr>
            <w:r>
              <w:rPr/>
            </w:r>
            <w:bookmarkStart w:id="1900" w:name="_MCCTEMPBM_CRPT71230864___6"/>
            <w:bookmarkStart w:id="1901" w:name="_MCCTEMPBM_CRPT71230864___6"/>
            <w:bookmarkEnd w:id="1901"/>
          </w:p>
        </w:tc>
        <w:tc>
          <w:tcPr>
            <w:tcW w:w="708" w:type="dxa"/>
            <w:tcBorders>
              <w:left w:val="single" w:sz="6" w:space="0" w:color="000000"/>
              <w:right w:val="single" w:sz="4" w:space="0" w:color="000000"/>
            </w:tcBorders>
          </w:tcPr>
          <w:p>
            <w:pPr>
              <w:pStyle w:val="TAC"/>
              <w:keepNext w:val="false"/>
              <w:keepLines w:val="false"/>
              <w:widowControl w:val="false"/>
              <w:rPr/>
            </w:pPr>
            <w:r>
              <w:rPr/>
            </w:r>
          </w:p>
        </w:tc>
        <w:tc>
          <w:tcPr>
            <w:tcW w:w="3723" w:type="dxa"/>
            <w:tcBorders>
              <w:top w:val="single" w:sz="6" w:space="0" w:color="000000"/>
              <w:left w:val="single" w:sz="4" w:space="0" w:color="000000"/>
              <w:bottom w:val="single" w:sz="6" w:space="0" w:color="000000"/>
              <w:right w:val="single" w:sz="6" w:space="0" w:color="000000"/>
            </w:tcBorders>
          </w:tcPr>
          <w:p>
            <w:pPr>
              <w:pStyle w:val="TAC"/>
              <w:keepNext w:val="false"/>
              <w:keepLines w:val="false"/>
              <w:widowControl w:val="false"/>
              <w:rPr/>
            </w:pPr>
            <w:r>
              <w:rPr/>
              <w:t>P-TMSI Signature mismatch</w:t>
            </w:r>
          </w:p>
        </w:tc>
        <w:tc>
          <w:tcPr>
            <w:tcW w:w="1735" w:type="dxa"/>
            <w:tcBorders>
              <w:top w:val="single" w:sz="6" w:space="0" w:color="000000"/>
              <w:left w:val="single" w:sz="6" w:space="0" w:color="000000"/>
              <w:bottom w:val="single" w:sz="6" w:space="0" w:color="000000"/>
              <w:right w:val="single" w:sz="4" w:space="0" w:color="000000"/>
            </w:tcBorders>
          </w:tcPr>
          <w:p>
            <w:pPr>
              <w:pStyle w:val="TAC"/>
              <w:keepNext w:val="false"/>
              <w:keepLines w:val="false"/>
              <w:widowControl w:val="false"/>
              <w:rPr/>
            </w:pPr>
            <w:r>
              <w:rPr/>
              <w:t>206</w:t>
            </w:r>
          </w:p>
        </w:tc>
      </w:tr>
      <w:tr>
        <w:trPr/>
        <w:tc>
          <w:tcPr>
            <w:tcW w:w="1843" w:type="dxa"/>
            <w:gridSpan w:val="2"/>
            <w:tcBorders>
              <w:left w:val="single" w:sz="4" w:space="0" w:color="000000"/>
              <w:right w:val="single" w:sz="6" w:space="0" w:color="000000"/>
            </w:tcBorders>
          </w:tcPr>
          <w:p>
            <w:pPr>
              <w:pStyle w:val="TAC"/>
              <w:keepNext w:val="false"/>
              <w:keepLines w:val="false"/>
              <w:widowControl w:val="false"/>
              <w:ind w:right="34" w:hanging="0"/>
              <w:rPr/>
            </w:pPr>
            <w:r>
              <w:rPr/>
            </w:r>
            <w:bookmarkStart w:id="1902" w:name="_MCCTEMPBM_CRPT71230865___6"/>
            <w:bookmarkStart w:id="1903" w:name="_MCCTEMPBM_CRPT71230865___6"/>
            <w:bookmarkEnd w:id="1903"/>
          </w:p>
        </w:tc>
        <w:tc>
          <w:tcPr>
            <w:tcW w:w="708" w:type="dxa"/>
            <w:tcBorders>
              <w:left w:val="single" w:sz="6" w:space="0" w:color="000000"/>
              <w:right w:val="single" w:sz="4" w:space="0" w:color="000000"/>
            </w:tcBorders>
          </w:tcPr>
          <w:p>
            <w:pPr>
              <w:pStyle w:val="TAC"/>
              <w:keepNext w:val="false"/>
              <w:keepLines w:val="false"/>
              <w:widowControl w:val="false"/>
              <w:rPr/>
            </w:pPr>
            <w:r>
              <w:rPr/>
            </w:r>
          </w:p>
        </w:tc>
        <w:tc>
          <w:tcPr>
            <w:tcW w:w="3723" w:type="dxa"/>
            <w:tcBorders>
              <w:top w:val="single" w:sz="6" w:space="0" w:color="000000"/>
              <w:left w:val="single" w:sz="4" w:space="0" w:color="000000"/>
              <w:bottom w:val="single" w:sz="6" w:space="0" w:color="000000"/>
              <w:right w:val="single" w:sz="6" w:space="0" w:color="000000"/>
            </w:tcBorders>
          </w:tcPr>
          <w:p>
            <w:pPr>
              <w:pStyle w:val="TAC"/>
              <w:keepNext w:val="false"/>
              <w:keepLines w:val="false"/>
              <w:widowControl w:val="false"/>
              <w:rPr/>
            </w:pPr>
            <w:r>
              <w:rPr/>
              <w:t>GPRS connection suspended</w:t>
            </w:r>
          </w:p>
        </w:tc>
        <w:tc>
          <w:tcPr>
            <w:tcW w:w="1735" w:type="dxa"/>
            <w:tcBorders>
              <w:top w:val="single" w:sz="6" w:space="0" w:color="000000"/>
              <w:left w:val="single" w:sz="6" w:space="0" w:color="000000"/>
              <w:bottom w:val="single" w:sz="6" w:space="0" w:color="000000"/>
              <w:right w:val="single" w:sz="4" w:space="0" w:color="000000"/>
            </w:tcBorders>
          </w:tcPr>
          <w:p>
            <w:pPr>
              <w:pStyle w:val="TAC"/>
              <w:keepNext w:val="false"/>
              <w:keepLines w:val="false"/>
              <w:widowControl w:val="false"/>
              <w:rPr/>
            </w:pPr>
            <w:r>
              <w:rPr/>
              <w:t>207</w:t>
            </w:r>
          </w:p>
        </w:tc>
      </w:tr>
      <w:tr>
        <w:trPr/>
        <w:tc>
          <w:tcPr>
            <w:tcW w:w="1843" w:type="dxa"/>
            <w:gridSpan w:val="2"/>
            <w:tcBorders>
              <w:left w:val="single" w:sz="4" w:space="0" w:color="000000"/>
              <w:right w:val="single" w:sz="6" w:space="0" w:color="000000"/>
            </w:tcBorders>
          </w:tcPr>
          <w:p>
            <w:pPr>
              <w:pStyle w:val="TAC"/>
              <w:keepNext w:val="false"/>
              <w:keepLines w:val="false"/>
              <w:widowControl w:val="false"/>
              <w:ind w:right="34" w:hanging="0"/>
              <w:rPr/>
            </w:pPr>
            <w:r>
              <w:rPr/>
            </w:r>
            <w:bookmarkStart w:id="1904" w:name="_MCCTEMPBM_CRPT71230866___6"/>
            <w:bookmarkStart w:id="1905" w:name="_MCCTEMPBM_CRPT71230866___6"/>
            <w:bookmarkEnd w:id="1905"/>
          </w:p>
        </w:tc>
        <w:tc>
          <w:tcPr>
            <w:tcW w:w="708" w:type="dxa"/>
            <w:tcBorders>
              <w:left w:val="single" w:sz="6" w:space="0" w:color="000000"/>
              <w:right w:val="single" w:sz="4" w:space="0" w:color="000000"/>
            </w:tcBorders>
          </w:tcPr>
          <w:p>
            <w:pPr>
              <w:pStyle w:val="TAC"/>
              <w:keepNext w:val="false"/>
              <w:keepLines w:val="false"/>
              <w:widowControl w:val="false"/>
              <w:rPr/>
            </w:pPr>
            <w:r>
              <w:rPr/>
            </w:r>
          </w:p>
        </w:tc>
        <w:tc>
          <w:tcPr>
            <w:tcW w:w="3723" w:type="dxa"/>
            <w:tcBorders>
              <w:top w:val="single" w:sz="6" w:space="0" w:color="000000"/>
              <w:left w:val="single" w:sz="4" w:space="0" w:color="000000"/>
              <w:bottom w:val="single" w:sz="6" w:space="0" w:color="000000"/>
              <w:right w:val="single" w:sz="6" w:space="0" w:color="000000"/>
            </w:tcBorders>
          </w:tcPr>
          <w:p>
            <w:pPr>
              <w:pStyle w:val="TAC"/>
              <w:keepNext w:val="false"/>
              <w:keepLines w:val="false"/>
              <w:widowControl w:val="false"/>
              <w:rPr/>
            </w:pPr>
            <w:r>
              <w:rPr/>
              <w:t>Authentication failure</w:t>
            </w:r>
          </w:p>
        </w:tc>
        <w:tc>
          <w:tcPr>
            <w:tcW w:w="1735" w:type="dxa"/>
            <w:tcBorders>
              <w:top w:val="single" w:sz="6" w:space="0" w:color="000000"/>
              <w:left w:val="single" w:sz="6" w:space="0" w:color="000000"/>
              <w:bottom w:val="single" w:sz="6" w:space="0" w:color="000000"/>
              <w:right w:val="single" w:sz="4" w:space="0" w:color="000000"/>
            </w:tcBorders>
          </w:tcPr>
          <w:p>
            <w:pPr>
              <w:pStyle w:val="TAC"/>
              <w:keepNext w:val="false"/>
              <w:keepLines w:val="false"/>
              <w:widowControl w:val="false"/>
              <w:rPr/>
            </w:pPr>
            <w:r>
              <w:rPr/>
              <w:t>208</w:t>
            </w:r>
          </w:p>
        </w:tc>
      </w:tr>
      <w:tr>
        <w:trPr/>
        <w:tc>
          <w:tcPr>
            <w:tcW w:w="1843" w:type="dxa"/>
            <w:gridSpan w:val="2"/>
            <w:tcBorders>
              <w:left w:val="single" w:sz="4" w:space="0" w:color="000000"/>
              <w:right w:val="single" w:sz="6" w:space="0" w:color="000000"/>
            </w:tcBorders>
          </w:tcPr>
          <w:p>
            <w:pPr>
              <w:pStyle w:val="TAC"/>
              <w:keepNext w:val="false"/>
              <w:keepLines w:val="false"/>
              <w:widowControl w:val="false"/>
              <w:ind w:right="34" w:hanging="0"/>
              <w:rPr/>
            </w:pPr>
            <w:r>
              <w:rPr/>
            </w:r>
            <w:bookmarkStart w:id="1906" w:name="_MCCTEMPBM_CRPT71230867___6"/>
            <w:bookmarkStart w:id="1907" w:name="_MCCTEMPBM_CRPT71230867___6"/>
            <w:bookmarkEnd w:id="1907"/>
          </w:p>
        </w:tc>
        <w:tc>
          <w:tcPr>
            <w:tcW w:w="708" w:type="dxa"/>
            <w:tcBorders>
              <w:left w:val="single" w:sz="6" w:space="0" w:color="000000"/>
              <w:right w:val="single" w:sz="4" w:space="0" w:color="000000"/>
            </w:tcBorders>
          </w:tcPr>
          <w:p>
            <w:pPr>
              <w:pStyle w:val="TAC"/>
              <w:keepNext w:val="false"/>
              <w:keepLines w:val="false"/>
              <w:widowControl w:val="false"/>
              <w:rPr/>
            </w:pPr>
            <w:r>
              <w:rPr/>
            </w:r>
          </w:p>
        </w:tc>
        <w:tc>
          <w:tcPr>
            <w:tcW w:w="3723" w:type="dxa"/>
            <w:tcBorders>
              <w:top w:val="single" w:sz="6" w:space="0" w:color="000000"/>
              <w:left w:val="single" w:sz="4" w:space="0" w:color="000000"/>
              <w:bottom w:val="single" w:sz="6" w:space="0" w:color="000000"/>
              <w:right w:val="single" w:sz="6" w:space="0" w:color="000000"/>
            </w:tcBorders>
          </w:tcPr>
          <w:p>
            <w:pPr>
              <w:pStyle w:val="TAC"/>
              <w:keepNext w:val="false"/>
              <w:keepLines w:val="false"/>
              <w:widowControl w:val="false"/>
              <w:rPr/>
            </w:pPr>
            <w:r>
              <w:rPr/>
              <w:t>User authentication failed</w:t>
            </w:r>
          </w:p>
        </w:tc>
        <w:tc>
          <w:tcPr>
            <w:tcW w:w="1735" w:type="dxa"/>
            <w:tcBorders>
              <w:top w:val="single" w:sz="6" w:space="0" w:color="000000"/>
              <w:left w:val="single" w:sz="6" w:space="0" w:color="000000"/>
              <w:bottom w:val="single" w:sz="6" w:space="0" w:color="000000"/>
              <w:right w:val="single" w:sz="4" w:space="0" w:color="000000"/>
            </w:tcBorders>
          </w:tcPr>
          <w:p>
            <w:pPr>
              <w:pStyle w:val="TAC"/>
              <w:keepNext w:val="false"/>
              <w:keepLines w:val="false"/>
              <w:widowControl w:val="false"/>
              <w:rPr/>
            </w:pPr>
            <w:r>
              <w:rPr/>
              <w:t>209</w:t>
            </w:r>
          </w:p>
        </w:tc>
      </w:tr>
      <w:tr>
        <w:trPr/>
        <w:tc>
          <w:tcPr>
            <w:tcW w:w="1843" w:type="dxa"/>
            <w:gridSpan w:val="2"/>
            <w:tcBorders>
              <w:left w:val="single" w:sz="4" w:space="0" w:color="000000"/>
              <w:right w:val="single" w:sz="6" w:space="0" w:color="000000"/>
            </w:tcBorders>
          </w:tcPr>
          <w:p>
            <w:pPr>
              <w:pStyle w:val="TAC"/>
              <w:keepNext w:val="false"/>
              <w:keepLines w:val="false"/>
              <w:widowControl w:val="false"/>
              <w:ind w:right="34" w:hanging="0"/>
              <w:rPr/>
            </w:pPr>
            <w:r>
              <w:rPr/>
            </w:r>
            <w:bookmarkStart w:id="1908" w:name="_MCCTEMPBM_CRPT71230868___6"/>
            <w:bookmarkStart w:id="1909" w:name="_MCCTEMPBM_CRPT71230868___6"/>
            <w:bookmarkEnd w:id="1909"/>
          </w:p>
        </w:tc>
        <w:tc>
          <w:tcPr>
            <w:tcW w:w="708" w:type="dxa"/>
            <w:tcBorders>
              <w:left w:val="single" w:sz="6" w:space="0" w:color="000000"/>
              <w:right w:val="single" w:sz="4" w:space="0" w:color="000000"/>
            </w:tcBorders>
          </w:tcPr>
          <w:p>
            <w:pPr>
              <w:pStyle w:val="TAC"/>
              <w:keepNext w:val="false"/>
              <w:keepLines w:val="false"/>
              <w:widowControl w:val="false"/>
              <w:rPr/>
            </w:pPr>
            <w:r>
              <w:rPr/>
            </w:r>
          </w:p>
        </w:tc>
        <w:tc>
          <w:tcPr>
            <w:tcW w:w="3723" w:type="dxa"/>
            <w:tcBorders>
              <w:top w:val="single" w:sz="6" w:space="0" w:color="000000"/>
              <w:left w:val="single" w:sz="4" w:space="0" w:color="000000"/>
              <w:bottom w:val="single" w:sz="6" w:space="0" w:color="000000"/>
              <w:right w:val="single" w:sz="6" w:space="0" w:color="000000"/>
            </w:tcBorders>
          </w:tcPr>
          <w:p>
            <w:pPr>
              <w:pStyle w:val="TAC"/>
              <w:keepNext w:val="false"/>
              <w:keepLines w:val="false"/>
              <w:widowControl w:val="false"/>
              <w:rPr/>
            </w:pPr>
            <w:r>
              <w:rPr/>
              <w:t>Context not found</w:t>
            </w:r>
          </w:p>
        </w:tc>
        <w:tc>
          <w:tcPr>
            <w:tcW w:w="1735" w:type="dxa"/>
            <w:tcBorders>
              <w:top w:val="single" w:sz="6" w:space="0" w:color="000000"/>
              <w:left w:val="single" w:sz="6" w:space="0" w:color="000000"/>
              <w:bottom w:val="single" w:sz="6" w:space="0" w:color="000000"/>
              <w:right w:val="single" w:sz="4" w:space="0" w:color="000000"/>
            </w:tcBorders>
          </w:tcPr>
          <w:p>
            <w:pPr>
              <w:pStyle w:val="TAC"/>
              <w:keepNext w:val="false"/>
              <w:keepLines w:val="false"/>
              <w:widowControl w:val="false"/>
              <w:rPr/>
            </w:pPr>
            <w:r>
              <w:rPr/>
              <w:t>210</w:t>
            </w:r>
          </w:p>
        </w:tc>
      </w:tr>
      <w:tr>
        <w:trPr/>
        <w:tc>
          <w:tcPr>
            <w:tcW w:w="1843" w:type="dxa"/>
            <w:gridSpan w:val="2"/>
            <w:tcBorders>
              <w:left w:val="single" w:sz="4" w:space="0" w:color="000000"/>
              <w:right w:val="single" w:sz="6" w:space="0" w:color="000000"/>
            </w:tcBorders>
          </w:tcPr>
          <w:p>
            <w:pPr>
              <w:pStyle w:val="TAC"/>
              <w:keepNext w:val="false"/>
              <w:keepLines w:val="false"/>
              <w:widowControl w:val="false"/>
              <w:ind w:right="34" w:hanging="0"/>
              <w:rPr/>
            </w:pPr>
            <w:r>
              <w:rPr/>
            </w:r>
            <w:bookmarkStart w:id="1910" w:name="_MCCTEMPBM_CRPT71230869___6"/>
            <w:bookmarkStart w:id="1911" w:name="_MCCTEMPBM_CRPT71230869___6"/>
            <w:bookmarkEnd w:id="1911"/>
          </w:p>
        </w:tc>
        <w:tc>
          <w:tcPr>
            <w:tcW w:w="708" w:type="dxa"/>
            <w:tcBorders>
              <w:left w:val="single" w:sz="6" w:space="0" w:color="000000"/>
              <w:right w:val="single" w:sz="4" w:space="0" w:color="000000"/>
            </w:tcBorders>
          </w:tcPr>
          <w:p>
            <w:pPr>
              <w:pStyle w:val="TAC"/>
              <w:keepNext w:val="false"/>
              <w:keepLines w:val="false"/>
              <w:widowControl w:val="false"/>
              <w:rPr/>
            </w:pPr>
            <w:r>
              <w:rPr/>
            </w:r>
          </w:p>
        </w:tc>
        <w:tc>
          <w:tcPr>
            <w:tcW w:w="3723" w:type="dxa"/>
            <w:tcBorders>
              <w:top w:val="single" w:sz="6" w:space="0" w:color="000000"/>
              <w:left w:val="single" w:sz="4" w:space="0" w:color="000000"/>
              <w:bottom w:val="single" w:sz="6" w:space="0" w:color="000000"/>
              <w:right w:val="single" w:sz="6" w:space="0" w:color="000000"/>
            </w:tcBorders>
          </w:tcPr>
          <w:p>
            <w:pPr>
              <w:pStyle w:val="TAC"/>
              <w:keepNext w:val="false"/>
              <w:keepLines w:val="false"/>
              <w:widowControl w:val="false"/>
              <w:rPr/>
            </w:pPr>
            <w:r>
              <w:rPr/>
              <w:t>All dynamic PDP addresses are occupied</w:t>
            </w:r>
          </w:p>
        </w:tc>
        <w:tc>
          <w:tcPr>
            <w:tcW w:w="1735" w:type="dxa"/>
            <w:tcBorders>
              <w:top w:val="single" w:sz="6" w:space="0" w:color="000000"/>
              <w:left w:val="single" w:sz="6" w:space="0" w:color="000000"/>
              <w:bottom w:val="single" w:sz="6" w:space="0" w:color="000000"/>
              <w:right w:val="single" w:sz="4" w:space="0" w:color="000000"/>
            </w:tcBorders>
          </w:tcPr>
          <w:p>
            <w:pPr>
              <w:pStyle w:val="TAC"/>
              <w:keepNext w:val="false"/>
              <w:keepLines w:val="false"/>
              <w:widowControl w:val="false"/>
              <w:rPr/>
            </w:pPr>
            <w:r>
              <w:rPr/>
              <w:t>211</w:t>
            </w:r>
          </w:p>
        </w:tc>
      </w:tr>
      <w:tr>
        <w:trPr/>
        <w:tc>
          <w:tcPr>
            <w:tcW w:w="1843" w:type="dxa"/>
            <w:gridSpan w:val="2"/>
            <w:tcBorders>
              <w:left w:val="single" w:sz="4" w:space="0" w:color="000000"/>
              <w:right w:val="single" w:sz="6" w:space="0" w:color="000000"/>
            </w:tcBorders>
          </w:tcPr>
          <w:p>
            <w:pPr>
              <w:pStyle w:val="TAC"/>
              <w:keepNext w:val="false"/>
              <w:keepLines w:val="false"/>
              <w:widowControl w:val="false"/>
              <w:ind w:right="34" w:hanging="0"/>
              <w:rPr/>
            </w:pPr>
            <w:r>
              <w:rPr/>
            </w:r>
            <w:bookmarkStart w:id="1912" w:name="_MCCTEMPBM_CRPT71230870___6"/>
            <w:bookmarkStart w:id="1913" w:name="_MCCTEMPBM_CRPT71230870___6"/>
            <w:bookmarkEnd w:id="1913"/>
          </w:p>
        </w:tc>
        <w:tc>
          <w:tcPr>
            <w:tcW w:w="708" w:type="dxa"/>
            <w:tcBorders>
              <w:left w:val="single" w:sz="6" w:space="0" w:color="000000"/>
              <w:right w:val="single" w:sz="4" w:space="0" w:color="000000"/>
            </w:tcBorders>
          </w:tcPr>
          <w:p>
            <w:pPr>
              <w:pStyle w:val="TAC"/>
              <w:keepNext w:val="false"/>
              <w:keepLines w:val="false"/>
              <w:widowControl w:val="false"/>
              <w:rPr/>
            </w:pPr>
            <w:r>
              <w:rPr/>
            </w:r>
          </w:p>
        </w:tc>
        <w:tc>
          <w:tcPr>
            <w:tcW w:w="3723" w:type="dxa"/>
            <w:tcBorders>
              <w:top w:val="single" w:sz="6" w:space="0" w:color="000000"/>
              <w:left w:val="single" w:sz="4" w:space="0" w:color="000000"/>
              <w:bottom w:val="single" w:sz="6" w:space="0" w:color="000000"/>
              <w:right w:val="single" w:sz="6" w:space="0" w:color="000000"/>
            </w:tcBorders>
          </w:tcPr>
          <w:p>
            <w:pPr>
              <w:pStyle w:val="TAC"/>
              <w:keepNext w:val="false"/>
              <w:keepLines w:val="false"/>
              <w:widowControl w:val="false"/>
              <w:rPr/>
            </w:pPr>
            <w:r>
              <w:rPr/>
              <w:t>No memory is available</w:t>
            </w:r>
          </w:p>
        </w:tc>
        <w:tc>
          <w:tcPr>
            <w:tcW w:w="1735" w:type="dxa"/>
            <w:tcBorders>
              <w:top w:val="single" w:sz="6" w:space="0" w:color="000000"/>
              <w:left w:val="single" w:sz="6" w:space="0" w:color="000000"/>
              <w:bottom w:val="single" w:sz="6" w:space="0" w:color="000000"/>
              <w:right w:val="single" w:sz="4" w:space="0" w:color="000000"/>
            </w:tcBorders>
          </w:tcPr>
          <w:p>
            <w:pPr>
              <w:pStyle w:val="TAC"/>
              <w:keepNext w:val="false"/>
              <w:keepLines w:val="false"/>
              <w:widowControl w:val="false"/>
              <w:rPr/>
            </w:pPr>
            <w:r>
              <w:rPr/>
              <w:t>212</w:t>
            </w:r>
          </w:p>
        </w:tc>
      </w:tr>
      <w:tr>
        <w:trPr/>
        <w:tc>
          <w:tcPr>
            <w:tcW w:w="1843" w:type="dxa"/>
            <w:gridSpan w:val="2"/>
            <w:tcBorders>
              <w:left w:val="single" w:sz="4" w:space="0" w:color="000000"/>
              <w:right w:val="single" w:sz="6" w:space="0" w:color="000000"/>
            </w:tcBorders>
          </w:tcPr>
          <w:p>
            <w:pPr>
              <w:pStyle w:val="TAC"/>
              <w:keepNext w:val="false"/>
              <w:keepLines w:val="false"/>
              <w:widowControl w:val="false"/>
              <w:ind w:right="34" w:hanging="0"/>
              <w:rPr/>
            </w:pPr>
            <w:r>
              <w:rPr/>
            </w:r>
            <w:bookmarkStart w:id="1914" w:name="_MCCTEMPBM_CRPT71230871___6"/>
            <w:bookmarkStart w:id="1915" w:name="_MCCTEMPBM_CRPT71230871___6"/>
            <w:bookmarkEnd w:id="1915"/>
          </w:p>
        </w:tc>
        <w:tc>
          <w:tcPr>
            <w:tcW w:w="708" w:type="dxa"/>
            <w:tcBorders>
              <w:left w:val="single" w:sz="6" w:space="0" w:color="000000"/>
              <w:right w:val="single" w:sz="4" w:space="0" w:color="000000"/>
            </w:tcBorders>
          </w:tcPr>
          <w:p>
            <w:pPr>
              <w:pStyle w:val="TAC"/>
              <w:keepNext w:val="false"/>
              <w:keepLines w:val="false"/>
              <w:widowControl w:val="false"/>
              <w:rPr/>
            </w:pPr>
            <w:r>
              <w:rPr/>
            </w:r>
          </w:p>
        </w:tc>
        <w:tc>
          <w:tcPr>
            <w:tcW w:w="3723" w:type="dxa"/>
            <w:tcBorders>
              <w:top w:val="single" w:sz="6" w:space="0" w:color="000000"/>
              <w:left w:val="single" w:sz="4" w:space="0" w:color="000000"/>
              <w:bottom w:val="single" w:sz="6" w:space="0" w:color="000000"/>
              <w:right w:val="single" w:sz="6" w:space="0" w:color="000000"/>
            </w:tcBorders>
          </w:tcPr>
          <w:p>
            <w:pPr>
              <w:pStyle w:val="TAC"/>
              <w:keepNext w:val="false"/>
              <w:keepLines w:val="false"/>
              <w:widowControl w:val="false"/>
              <w:rPr/>
            </w:pPr>
            <w:r>
              <w:rPr/>
              <w:t>Relocation failure</w:t>
            </w:r>
          </w:p>
        </w:tc>
        <w:tc>
          <w:tcPr>
            <w:tcW w:w="1735" w:type="dxa"/>
            <w:tcBorders>
              <w:top w:val="single" w:sz="6" w:space="0" w:color="000000"/>
              <w:left w:val="single" w:sz="6" w:space="0" w:color="000000"/>
              <w:bottom w:val="single" w:sz="6" w:space="0" w:color="000000"/>
              <w:right w:val="single" w:sz="4" w:space="0" w:color="000000"/>
            </w:tcBorders>
          </w:tcPr>
          <w:p>
            <w:pPr>
              <w:pStyle w:val="TAC"/>
              <w:keepNext w:val="false"/>
              <w:keepLines w:val="false"/>
              <w:widowControl w:val="false"/>
              <w:rPr/>
            </w:pPr>
            <w:r>
              <w:rPr/>
              <w:t>213</w:t>
            </w:r>
          </w:p>
        </w:tc>
      </w:tr>
      <w:tr>
        <w:trPr/>
        <w:tc>
          <w:tcPr>
            <w:tcW w:w="1843" w:type="dxa"/>
            <w:gridSpan w:val="2"/>
            <w:tcBorders>
              <w:left w:val="single" w:sz="4" w:space="0" w:color="000000"/>
              <w:right w:val="single" w:sz="6" w:space="0" w:color="000000"/>
            </w:tcBorders>
          </w:tcPr>
          <w:p>
            <w:pPr>
              <w:pStyle w:val="TAC"/>
              <w:keepNext w:val="false"/>
              <w:keepLines w:val="false"/>
              <w:widowControl w:val="false"/>
              <w:ind w:right="34" w:hanging="0"/>
              <w:rPr/>
            </w:pPr>
            <w:r>
              <w:rPr/>
            </w:r>
            <w:bookmarkStart w:id="1916" w:name="_MCCTEMPBM_CRPT71230872___6"/>
            <w:bookmarkStart w:id="1917" w:name="_MCCTEMPBM_CRPT71230872___6"/>
            <w:bookmarkEnd w:id="1917"/>
          </w:p>
        </w:tc>
        <w:tc>
          <w:tcPr>
            <w:tcW w:w="708" w:type="dxa"/>
            <w:tcBorders>
              <w:left w:val="single" w:sz="6" w:space="0" w:color="000000"/>
              <w:right w:val="single" w:sz="4" w:space="0" w:color="000000"/>
            </w:tcBorders>
          </w:tcPr>
          <w:p>
            <w:pPr>
              <w:pStyle w:val="TAC"/>
              <w:keepNext w:val="false"/>
              <w:keepLines w:val="false"/>
              <w:widowControl w:val="false"/>
              <w:rPr/>
            </w:pPr>
            <w:r>
              <w:rPr/>
            </w:r>
          </w:p>
        </w:tc>
        <w:tc>
          <w:tcPr>
            <w:tcW w:w="3723" w:type="dxa"/>
            <w:tcBorders>
              <w:top w:val="single" w:sz="6" w:space="0" w:color="000000"/>
              <w:left w:val="single" w:sz="4" w:space="0" w:color="000000"/>
              <w:bottom w:val="single" w:sz="6" w:space="0" w:color="000000"/>
              <w:right w:val="single" w:sz="6" w:space="0" w:color="000000"/>
            </w:tcBorders>
          </w:tcPr>
          <w:p>
            <w:pPr>
              <w:pStyle w:val="TAC"/>
              <w:keepNext w:val="false"/>
              <w:keepLines w:val="false"/>
              <w:widowControl w:val="false"/>
              <w:rPr/>
            </w:pPr>
            <w:r>
              <w:rPr/>
              <w:t>Unknown mandatory extension header</w:t>
            </w:r>
          </w:p>
        </w:tc>
        <w:tc>
          <w:tcPr>
            <w:tcW w:w="1735" w:type="dxa"/>
            <w:tcBorders>
              <w:top w:val="single" w:sz="6" w:space="0" w:color="000000"/>
              <w:left w:val="single" w:sz="6" w:space="0" w:color="000000"/>
              <w:bottom w:val="single" w:sz="6" w:space="0" w:color="000000"/>
              <w:right w:val="single" w:sz="4" w:space="0" w:color="000000"/>
            </w:tcBorders>
          </w:tcPr>
          <w:p>
            <w:pPr>
              <w:pStyle w:val="TAC"/>
              <w:keepNext w:val="false"/>
              <w:keepLines w:val="false"/>
              <w:widowControl w:val="false"/>
              <w:rPr/>
            </w:pPr>
            <w:r>
              <w:rPr/>
              <w:t>214</w:t>
            </w:r>
          </w:p>
        </w:tc>
      </w:tr>
      <w:tr>
        <w:trPr/>
        <w:tc>
          <w:tcPr>
            <w:tcW w:w="1843" w:type="dxa"/>
            <w:gridSpan w:val="2"/>
            <w:tcBorders>
              <w:left w:val="single" w:sz="4" w:space="0" w:color="000000"/>
              <w:right w:val="single" w:sz="6" w:space="0" w:color="000000"/>
            </w:tcBorders>
          </w:tcPr>
          <w:p>
            <w:pPr>
              <w:pStyle w:val="TAC"/>
              <w:keepNext w:val="false"/>
              <w:keepLines w:val="false"/>
              <w:widowControl w:val="false"/>
              <w:ind w:right="34" w:hanging="0"/>
              <w:rPr/>
            </w:pPr>
            <w:r>
              <w:rPr/>
            </w:r>
            <w:bookmarkStart w:id="1918" w:name="_MCCTEMPBM_CRPT71230873___6"/>
            <w:bookmarkStart w:id="1919" w:name="_MCCTEMPBM_CRPT71230873___6"/>
            <w:bookmarkEnd w:id="1919"/>
          </w:p>
        </w:tc>
        <w:tc>
          <w:tcPr>
            <w:tcW w:w="708" w:type="dxa"/>
            <w:tcBorders>
              <w:left w:val="single" w:sz="6" w:space="0" w:color="000000"/>
              <w:right w:val="single" w:sz="4" w:space="0" w:color="000000"/>
            </w:tcBorders>
          </w:tcPr>
          <w:p>
            <w:pPr>
              <w:pStyle w:val="TAC"/>
              <w:keepNext w:val="false"/>
              <w:keepLines w:val="false"/>
              <w:widowControl w:val="false"/>
              <w:rPr/>
            </w:pPr>
            <w:r>
              <w:rPr/>
            </w:r>
          </w:p>
        </w:tc>
        <w:tc>
          <w:tcPr>
            <w:tcW w:w="3723" w:type="dxa"/>
            <w:tcBorders>
              <w:top w:val="single" w:sz="6" w:space="0" w:color="000000"/>
              <w:left w:val="single" w:sz="4" w:space="0" w:color="000000"/>
              <w:bottom w:val="single" w:sz="6" w:space="0" w:color="000000"/>
              <w:right w:val="single" w:sz="6" w:space="0" w:color="000000"/>
            </w:tcBorders>
          </w:tcPr>
          <w:p>
            <w:pPr>
              <w:pStyle w:val="TAC"/>
              <w:keepNext w:val="false"/>
              <w:keepLines w:val="false"/>
              <w:widowControl w:val="false"/>
              <w:rPr/>
            </w:pPr>
            <w:r>
              <w:rPr/>
              <w:t>Semantic error in the TFT operation</w:t>
            </w:r>
          </w:p>
        </w:tc>
        <w:tc>
          <w:tcPr>
            <w:tcW w:w="1735" w:type="dxa"/>
            <w:tcBorders>
              <w:top w:val="single" w:sz="6" w:space="0" w:color="000000"/>
              <w:left w:val="single" w:sz="6" w:space="0" w:color="000000"/>
              <w:bottom w:val="single" w:sz="6" w:space="0" w:color="000000"/>
              <w:right w:val="single" w:sz="4" w:space="0" w:color="000000"/>
            </w:tcBorders>
          </w:tcPr>
          <w:p>
            <w:pPr>
              <w:pStyle w:val="TAC"/>
              <w:keepNext w:val="false"/>
              <w:keepLines w:val="false"/>
              <w:widowControl w:val="false"/>
              <w:rPr/>
            </w:pPr>
            <w:r>
              <w:rPr/>
              <w:t>215</w:t>
            </w:r>
          </w:p>
        </w:tc>
      </w:tr>
      <w:tr>
        <w:trPr/>
        <w:tc>
          <w:tcPr>
            <w:tcW w:w="1843" w:type="dxa"/>
            <w:gridSpan w:val="2"/>
            <w:tcBorders>
              <w:left w:val="single" w:sz="4" w:space="0" w:color="000000"/>
              <w:right w:val="single" w:sz="6" w:space="0" w:color="000000"/>
            </w:tcBorders>
          </w:tcPr>
          <w:p>
            <w:pPr>
              <w:pStyle w:val="TAC"/>
              <w:keepNext w:val="false"/>
              <w:keepLines w:val="false"/>
              <w:widowControl w:val="false"/>
              <w:ind w:right="34" w:hanging="0"/>
              <w:rPr/>
            </w:pPr>
            <w:r>
              <w:rPr/>
            </w:r>
            <w:bookmarkStart w:id="1920" w:name="_MCCTEMPBM_CRPT71230874___6"/>
            <w:bookmarkStart w:id="1921" w:name="_MCCTEMPBM_CRPT71230874___6"/>
            <w:bookmarkEnd w:id="1921"/>
          </w:p>
        </w:tc>
        <w:tc>
          <w:tcPr>
            <w:tcW w:w="708" w:type="dxa"/>
            <w:tcBorders>
              <w:left w:val="single" w:sz="6" w:space="0" w:color="000000"/>
              <w:right w:val="single" w:sz="4" w:space="0" w:color="000000"/>
            </w:tcBorders>
          </w:tcPr>
          <w:p>
            <w:pPr>
              <w:pStyle w:val="TAC"/>
              <w:keepNext w:val="false"/>
              <w:keepLines w:val="false"/>
              <w:widowControl w:val="false"/>
              <w:rPr/>
            </w:pPr>
            <w:r>
              <w:rPr/>
            </w:r>
          </w:p>
        </w:tc>
        <w:tc>
          <w:tcPr>
            <w:tcW w:w="3723" w:type="dxa"/>
            <w:tcBorders>
              <w:top w:val="single" w:sz="6" w:space="0" w:color="000000"/>
              <w:left w:val="single" w:sz="4" w:space="0" w:color="000000"/>
              <w:bottom w:val="single" w:sz="6" w:space="0" w:color="000000"/>
              <w:right w:val="single" w:sz="6" w:space="0" w:color="000000"/>
            </w:tcBorders>
          </w:tcPr>
          <w:p>
            <w:pPr>
              <w:pStyle w:val="TAC"/>
              <w:keepNext w:val="false"/>
              <w:keepLines w:val="false"/>
              <w:widowControl w:val="false"/>
              <w:rPr/>
            </w:pPr>
            <w:r>
              <w:rPr/>
              <w:t>Syntactic error in the TFT operation</w:t>
            </w:r>
          </w:p>
        </w:tc>
        <w:tc>
          <w:tcPr>
            <w:tcW w:w="1735" w:type="dxa"/>
            <w:tcBorders>
              <w:top w:val="single" w:sz="6" w:space="0" w:color="000000"/>
              <w:left w:val="single" w:sz="6" w:space="0" w:color="000000"/>
              <w:bottom w:val="single" w:sz="6" w:space="0" w:color="000000"/>
              <w:right w:val="single" w:sz="4" w:space="0" w:color="000000"/>
            </w:tcBorders>
          </w:tcPr>
          <w:p>
            <w:pPr>
              <w:pStyle w:val="TAC"/>
              <w:keepNext w:val="false"/>
              <w:keepLines w:val="false"/>
              <w:widowControl w:val="false"/>
              <w:rPr/>
            </w:pPr>
            <w:r>
              <w:rPr/>
              <w:t>216</w:t>
            </w:r>
          </w:p>
        </w:tc>
      </w:tr>
      <w:tr>
        <w:trPr/>
        <w:tc>
          <w:tcPr>
            <w:tcW w:w="1843" w:type="dxa"/>
            <w:gridSpan w:val="2"/>
            <w:tcBorders>
              <w:left w:val="single" w:sz="4" w:space="0" w:color="000000"/>
              <w:right w:val="single" w:sz="6" w:space="0" w:color="000000"/>
            </w:tcBorders>
          </w:tcPr>
          <w:p>
            <w:pPr>
              <w:pStyle w:val="TAC"/>
              <w:keepNext w:val="false"/>
              <w:keepLines w:val="false"/>
              <w:widowControl w:val="false"/>
              <w:ind w:right="34" w:hanging="0"/>
              <w:rPr/>
            </w:pPr>
            <w:r>
              <w:rPr/>
            </w:r>
            <w:bookmarkStart w:id="1922" w:name="_MCCTEMPBM_CRPT71230875___6"/>
            <w:bookmarkStart w:id="1923" w:name="_MCCTEMPBM_CRPT71230875___6"/>
            <w:bookmarkEnd w:id="1923"/>
          </w:p>
        </w:tc>
        <w:tc>
          <w:tcPr>
            <w:tcW w:w="708" w:type="dxa"/>
            <w:tcBorders>
              <w:left w:val="single" w:sz="6" w:space="0" w:color="000000"/>
              <w:right w:val="single" w:sz="4" w:space="0" w:color="000000"/>
            </w:tcBorders>
          </w:tcPr>
          <w:p>
            <w:pPr>
              <w:pStyle w:val="TAC"/>
              <w:keepNext w:val="false"/>
              <w:keepLines w:val="false"/>
              <w:widowControl w:val="false"/>
              <w:rPr/>
            </w:pPr>
            <w:r>
              <w:rPr/>
            </w:r>
          </w:p>
        </w:tc>
        <w:tc>
          <w:tcPr>
            <w:tcW w:w="3723" w:type="dxa"/>
            <w:tcBorders>
              <w:top w:val="single" w:sz="6" w:space="0" w:color="000000"/>
              <w:left w:val="single" w:sz="4" w:space="0" w:color="000000"/>
              <w:bottom w:val="single" w:sz="6" w:space="0" w:color="000000"/>
              <w:right w:val="single" w:sz="6" w:space="0" w:color="000000"/>
            </w:tcBorders>
          </w:tcPr>
          <w:p>
            <w:pPr>
              <w:pStyle w:val="TAC"/>
              <w:keepNext w:val="false"/>
              <w:keepLines w:val="false"/>
              <w:widowControl w:val="false"/>
              <w:rPr/>
            </w:pPr>
            <w:r>
              <w:rPr/>
              <w:t>Semantic errors in packet filter(s)</w:t>
            </w:r>
          </w:p>
        </w:tc>
        <w:tc>
          <w:tcPr>
            <w:tcW w:w="1735" w:type="dxa"/>
            <w:tcBorders>
              <w:top w:val="single" w:sz="6" w:space="0" w:color="000000"/>
              <w:left w:val="single" w:sz="6" w:space="0" w:color="000000"/>
              <w:bottom w:val="single" w:sz="6" w:space="0" w:color="000000"/>
              <w:right w:val="single" w:sz="4" w:space="0" w:color="000000"/>
            </w:tcBorders>
          </w:tcPr>
          <w:p>
            <w:pPr>
              <w:pStyle w:val="TAC"/>
              <w:keepNext w:val="false"/>
              <w:keepLines w:val="false"/>
              <w:widowControl w:val="false"/>
              <w:rPr/>
            </w:pPr>
            <w:r>
              <w:rPr/>
              <w:t>217</w:t>
            </w:r>
          </w:p>
        </w:tc>
      </w:tr>
      <w:tr>
        <w:trPr/>
        <w:tc>
          <w:tcPr>
            <w:tcW w:w="1843" w:type="dxa"/>
            <w:gridSpan w:val="2"/>
            <w:tcBorders>
              <w:left w:val="single" w:sz="4" w:space="0" w:color="000000"/>
              <w:right w:val="single" w:sz="6" w:space="0" w:color="000000"/>
            </w:tcBorders>
          </w:tcPr>
          <w:p>
            <w:pPr>
              <w:pStyle w:val="TAC"/>
              <w:keepNext w:val="false"/>
              <w:keepLines w:val="false"/>
              <w:widowControl w:val="false"/>
              <w:ind w:right="34" w:hanging="0"/>
              <w:rPr/>
            </w:pPr>
            <w:r>
              <w:rPr/>
            </w:r>
            <w:bookmarkStart w:id="1924" w:name="_MCCTEMPBM_CRPT71230876___6"/>
            <w:bookmarkStart w:id="1925" w:name="_MCCTEMPBM_CRPT71230876___6"/>
            <w:bookmarkEnd w:id="1925"/>
          </w:p>
        </w:tc>
        <w:tc>
          <w:tcPr>
            <w:tcW w:w="708" w:type="dxa"/>
            <w:tcBorders>
              <w:left w:val="single" w:sz="6" w:space="0" w:color="000000"/>
              <w:right w:val="single" w:sz="4" w:space="0" w:color="000000"/>
            </w:tcBorders>
          </w:tcPr>
          <w:p>
            <w:pPr>
              <w:pStyle w:val="TAC"/>
              <w:keepNext w:val="false"/>
              <w:keepLines w:val="false"/>
              <w:widowControl w:val="false"/>
              <w:rPr/>
            </w:pPr>
            <w:r>
              <w:rPr/>
            </w:r>
          </w:p>
        </w:tc>
        <w:tc>
          <w:tcPr>
            <w:tcW w:w="3723" w:type="dxa"/>
            <w:tcBorders>
              <w:top w:val="single" w:sz="6" w:space="0" w:color="000000"/>
              <w:left w:val="single" w:sz="4" w:space="0" w:color="000000"/>
              <w:bottom w:val="single" w:sz="6" w:space="0" w:color="000000"/>
              <w:right w:val="single" w:sz="6" w:space="0" w:color="000000"/>
            </w:tcBorders>
          </w:tcPr>
          <w:p>
            <w:pPr>
              <w:pStyle w:val="TAC"/>
              <w:keepNext w:val="false"/>
              <w:keepLines w:val="false"/>
              <w:widowControl w:val="false"/>
              <w:rPr/>
            </w:pPr>
            <w:r>
              <w:rPr/>
              <w:t>Syntactic errors in packet filter(s)</w:t>
            </w:r>
          </w:p>
        </w:tc>
        <w:tc>
          <w:tcPr>
            <w:tcW w:w="1735" w:type="dxa"/>
            <w:tcBorders>
              <w:top w:val="single" w:sz="6" w:space="0" w:color="000000"/>
              <w:left w:val="single" w:sz="6" w:space="0" w:color="000000"/>
              <w:bottom w:val="single" w:sz="6" w:space="0" w:color="000000"/>
              <w:right w:val="single" w:sz="4" w:space="0" w:color="000000"/>
            </w:tcBorders>
          </w:tcPr>
          <w:p>
            <w:pPr>
              <w:pStyle w:val="TAC"/>
              <w:keepNext w:val="false"/>
              <w:keepLines w:val="false"/>
              <w:widowControl w:val="false"/>
              <w:rPr/>
            </w:pPr>
            <w:r>
              <w:rPr/>
              <w:t>218</w:t>
            </w:r>
          </w:p>
        </w:tc>
      </w:tr>
      <w:tr>
        <w:trPr/>
        <w:tc>
          <w:tcPr>
            <w:tcW w:w="1843" w:type="dxa"/>
            <w:gridSpan w:val="2"/>
            <w:tcBorders>
              <w:left w:val="single" w:sz="4" w:space="0" w:color="000000"/>
              <w:right w:val="single" w:sz="6" w:space="0" w:color="000000"/>
            </w:tcBorders>
          </w:tcPr>
          <w:p>
            <w:pPr>
              <w:pStyle w:val="TAC"/>
              <w:keepNext w:val="false"/>
              <w:keepLines w:val="false"/>
              <w:widowControl w:val="false"/>
              <w:ind w:right="34" w:hanging="0"/>
              <w:rPr/>
            </w:pPr>
            <w:r>
              <w:rPr/>
            </w:r>
            <w:bookmarkStart w:id="1926" w:name="_MCCTEMPBM_CRPT71230877___6"/>
            <w:bookmarkStart w:id="1927" w:name="_MCCTEMPBM_CRPT71230877___6"/>
            <w:bookmarkEnd w:id="1927"/>
          </w:p>
        </w:tc>
        <w:tc>
          <w:tcPr>
            <w:tcW w:w="708" w:type="dxa"/>
            <w:tcBorders>
              <w:left w:val="single" w:sz="6" w:space="0" w:color="000000"/>
              <w:right w:val="single" w:sz="4" w:space="0" w:color="000000"/>
            </w:tcBorders>
          </w:tcPr>
          <w:p>
            <w:pPr>
              <w:pStyle w:val="TAC"/>
              <w:keepNext w:val="false"/>
              <w:keepLines w:val="false"/>
              <w:widowControl w:val="false"/>
              <w:rPr/>
            </w:pPr>
            <w:r>
              <w:rPr/>
            </w:r>
          </w:p>
        </w:tc>
        <w:tc>
          <w:tcPr>
            <w:tcW w:w="3723" w:type="dxa"/>
            <w:tcBorders>
              <w:top w:val="single" w:sz="6" w:space="0" w:color="000000"/>
              <w:left w:val="single" w:sz="4" w:space="0" w:color="000000"/>
              <w:bottom w:val="single" w:sz="6" w:space="0" w:color="000000"/>
              <w:right w:val="single" w:sz="6" w:space="0" w:color="000000"/>
            </w:tcBorders>
          </w:tcPr>
          <w:p>
            <w:pPr>
              <w:pStyle w:val="TAC"/>
              <w:keepNext w:val="false"/>
              <w:keepLines w:val="false"/>
              <w:widowControl w:val="false"/>
              <w:rPr/>
            </w:pPr>
            <w:r>
              <w:rPr/>
              <w:t>Missing or unknown APN</w:t>
            </w:r>
          </w:p>
        </w:tc>
        <w:tc>
          <w:tcPr>
            <w:tcW w:w="1735" w:type="dxa"/>
            <w:tcBorders>
              <w:top w:val="single" w:sz="6" w:space="0" w:color="000000"/>
              <w:left w:val="single" w:sz="6" w:space="0" w:color="000000"/>
              <w:bottom w:val="single" w:sz="6" w:space="0" w:color="000000"/>
              <w:right w:val="single" w:sz="4" w:space="0" w:color="000000"/>
            </w:tcBorders>
          </w:tcPr>
          <w:p>
            <w:pPr>
              <w:pStyle w:val="TAC"/>
              <w:keepNext w:val="false"/>
              <w:keepLines w:val="false"/>
              <w:widowControl w:val="false"/>
              <w:rPr/>
            </w:pPr>
            <w:r>
              <w:rPr/>
              <w:t>219</w:t>
            </w:r>
          </w:p>
        </w:tc>
      </w:tr>
      <w:tr>
        <w:trPr/>
        <w:tc>
          <w:tcPr>
            <w:tcW w:w="1843" w:type="dxa"/>
            <w:gridSpan w:val="2"/>
            <w:tcBorders>
              <w:left w:val="single" w:sz="4" w:space="0" w:color="000000"/>
              <w:right w:val="single" w:sz="6" w:space="0" w:color="000000"/>
            </w:tcBorders>
          </w:tcPr>
          <w:p>
            <w:pPr>
              <w:pStyle w:val="TAC"/>
              <w:keepNext w:val="false"/>
              <w:keepLines w:val="false"/>
              <w:widowControl w:val="false"/>
              <w:ind w:right="34" w:hanging="0"/>
              <w:rPr/>
            </w:pPr>
            <w:r>
              <w:rPr/>
            </w:r>
            <w:bookmarkStart w:id="1928" w:name="_MCCTEMPBM_CRPT71230878___6"/>
            <w:bookmarkStart w:id="1929" w:name="_MCCTEMPBM_CRPT71230878___6"/>
            <w:bookmarkEnd w:id="1929"/>
          </w:p>
        </w:tc>
        <w:tc>
          <w:tcPr>
            <w:tcW w:w="708" w:type="dxa"/>
            <w:tcBorders>
              <w:left w:val="single" w:sz="6" w:space="0" w:color="000000"/>
              <w:right w:val="single" w:sz="4" w:space="0" w:color="000000"/>
            </w:tcBorders>
          </w:tcPr>
          <w:p>
            <w:pPr>
              <w:pStyle w:val="TAC"/>
              <w:keepNext w:val="false"/>
              <w:keepLines w:val="false"/>
              <w:widowControl w:val="false"/>
              <w:rPr/>
            </w:pPr>
            <w:r>
              <w:rPr/>
            </w:r>
          </w:p>
        </w:tc>
        <w:tc>
          <w:tcPr>
            <w:tcW w:w="3723" w:type="dxa"/>
            <w:tcBorders>
              <w:top w:val="single" w:sz="6" w:space="0" w:color="000000"/>
              <w:left w:val="single" w:sz="4" w:space="0" w:color="000000"/>
              <w:bottom w:val="single" w:sz="6" w:space="0" w:color="000000"/>
              <w:right w:val="single" w:sz="6" w:space="0" w:color="000000"/>
            </w:tcBorders>
          </w:tcPr>
          <w:p>
            <w:pPr>
              <w:pStyle w:val="TAC"/>
              <w:keepNext w:val="false"/>
              <w:keepLines w:val="false"/>
              <w:widowControl w:val="false"/>
              <w:rPr/>
            </w:pPr>
            <w:r>
              <w:rPr/>
              <w:t>Unknown PDP address or PDP type</w:t>
            </w:r>
          </w:p>
        </w:tc>
        <w:tc>
          <w:tcPr>
            <w:tcW w:w="1735" w:type="dxa"/>
            <w:tcBorders>
              <w:top w:val="single" w:sz="6" w:space="0" w:color="000000"/>
              <w:left w:val="single" w:sz="6" w:space="0" w:color="000000"/>
              <w:bottom w:val="single" w:sz="6" w:space="0" w:color="000000"/>
              <w:right w:val="single" w:sz="4" w:space="0" w:color="000000"/>
            </w:tcBorders>
          </w:tcPr>
          <w:p>
            <w:pPr>
              <w:pStyle w:val="TAC"/>
              <w:keepNext w:val="false"/>
              <w:keepLines w:val="false"/>
              <w:widowControl w:val="false"/>
              <w:rPr/>
            </w:pPr>
            <w:r>
              <w:rPr/>
              <w:t>220</w:t>
            </w:r>
          </w:p>
        </w:tc>
      </w:tr>
      <w:tr>
        <w:trPr/>
        <w:tc>
          <w:tcPr>
            <w:tcW w:w="1843" w:type="dxa"/>
            <w:gridSpan w:val="2"/>
            <w:tcBorders>
              <w:left w:val="single" w:sz="4" w:space="0" w:color="000000"/>
              <w:right w:val="single" w:sz="6" w:space="0" w:color="000000"/>
            </w:tcBorders>
          </w:tcPr>
          <w:p>
            <w:pPr>
              <w:pStyle w:val="TAC"/>
              <w:keepNext w:val="false"/>
              <w:keepLines w:val="false"/>
              <w:widowControl w:val="false"/>
              <w:ind w:right="34" w:hanging="0"/>
              <w:rPr/>
            </w:pPr>
            <w:r>
              <w:rPr/>
            </w:r>
            <w:bookmarkStart w:id="1930" w:name="_MCCTEMPBM_CRPT71230879___6"/>
            <w:bookmarkStart w:id="1931" w:name="_MCCTEMPBM_CRPT71230879___6"/>
            <w:bookmarkEnd w:id="1931"/>
          </w:p>
        </w:tc>
        <w:tc>
          <w:tcPr>
            <w:tcW w:w="708" w:type="dxa"/>
            <w:tcBorders>
              <w:left w:val="single" w:sz="6" w:space="0" w:color="000000"/>
              <w:right w:val="single" w:sz="4" w:space="0" w:color="000000"/>
            </w:tcBorders>
          </w:tcPr>
          <w:p>
            <w:pPr>
              <w:pStyle w:val="TAC"/>
              <w:keepNext w:val="false"/>
              <w:keepLines w:val="false"/>
              <w:widowControl w:val="false"/>
              <w:rPr/>
            </w:pPr>
            <w:r>
              <w:rPr/>
            </w:r>
          </w:p>
        </w:tc>
        <w:tc>
          <w:tcPr>
            <w:tcW w:w="3723" w:type="dxa"/>
            <w:tcBorders>
              <w:top w:val="single" w:sz="6" w:space="0" w:color="000000"/>
              <w:left w:val="single" w:sz="4" w:space="0" w:color="000000"/>
              <w:bottom w:val="single" w:sz="6" w:space="0" w:color="000000"/>
              <w:right w:val="single" w:sz="6" w:space="0" w:color="000000"/>
            </w:tcBorders>
          </w:tcPr>
          <w:p>
            <w:pPr>
              <w:pStyle w:val="TAC"/>
              <w:keepNext w:val="false"/>
              <w:keepLines w:val="false"/>
              <w:widowControl w:val="false"/>
              <w:rPr/>
            </w:pPr>
            <w:r>
              <w:rPr>
                <w:rFonts w:cs="Arial"/>
                <w:szCs w:val="18"/>
              </w:rPr>
              <w:t>PDP context without TFT already activated</w:t>
            </w:r>
          </w:p>
        </w:tc>
        <w:tc>
          <w:tcPr>
            <w:tcW w:w="1735" w:type="dxa"/>
            <w:tcBorders>
              <w:top w:val="single" w:sz="6" w:space="0" w:color="000000"/>
              <w:left w:val="single" w:sz="6" w:space="0" w:color="000000"/>
              <w:bottom w:val="single" w:sz="6" w:space="0" w:color="000000"/>
              <w:right w:val="single" w:sz="4" w:space="0" w:color="000000"/>
            </w:tcBorders>
          </w:tcPr>
          <w:p>
            <w:pPr>
              <w:pStyle w:val="TAC"/>
              <w:keepNext w:val="false"/>
              <w:keepLines w:val="false"/>
              <w:widowControl w:val="false"/>
              <w:rPr/>
            </w:pPr>
            <w:r>
              <w:rPr/>
              <w:t>221</w:t>
            </w:r>
          </w:p>
        </w:tc>
      </w:tr>
      <w:tr>
        <w:trPr/>
        <w:tc>
          <w:tcPr>
            <w:tcW w:w="1843" w:type="dxa"/>
            <w:gridSpan w:val="2"/>
            <w:tcBorders>
              <w:left w:val="single" w:sz="4" w:space="0" w:color="000000"/>
              <w:right w:val="single" w:sz="6" w:space="0" w:color="000000"/>
            </w:tcBorders>
          </w:tcPr>
          <w:p>
            <w:pPr>
              <w:pStyle w:val="TAC"/>
              <w:keepNext w:val="false"/>
              <w:keepLines w:val="false"/>
              <w:widowControl w:val="false"/>
              <w:ind w:right="34" w:hanging="0"/>
              <w:rPr/>
            </w:pPr>
            <w:r>
              <w:rPr/>
            </w:r>
            <w:bookmarkStart w:id="1932" w:name="_MCCTEMPBM_CRPT71230880___6"/>
            <w:bookmarkStart w:id="1933" w:name="_MCCTEMPBM_CRPT71230880___6"/>
            <w:bookmarkEnd w:id="1933"/>
          </w:p>
        </w:tc>
        <w:tc>
          <w:tcPr>
            <w:tcW w:w="708" w:type="dxa"/>
            <w:tcBorders>
              <w:left w:val="single" w:sz="6" w:space="0" w:color="000000"/>
              <w:right w:val="single" w:sz="4" w:space="0" w:color="000000"/>
            </w:tcBorders>
          </w:tcPr>
          <w:p>
            <w:pPr>
              <w:pStyle w:val="TAC"/>
              <w:keepNext w:val="false"/>
              <w:keepLines w:val="false"/>
              <w:widowControl w:val="false"/>
              <w:rPr/>
            </w:pPr>
            <w:r>
              <w:rPr/>
            </w:r>
          </w:p>
        </w:tc>
        <w:tc>
          <w:tcPr>
            <w:tcW w:w="3723" w:type="dxa"/>
            <w:tcBorders>
              <w:top w:val="single" w:sz="6" w:space="0" w:color="000000"/>
              <w:left w:val="single" w:sz="4" w:space="0" w:color="000000"/>
              <w:bottom w:val="single" w:sz="6" w:space="0" w:color="000000"/>
              <w:right w:val="single" w:sz="6" w:space="0" w:color="000000"/>
            </w:tcBorders>
          </w:tcPr>
          <w:p>
            <w:pPr>
              <w:pStyle w:val="TAC"/>
              <w:keepNext w:val="false"/>
              <w:keepLines w:val="false"/>
              <w:widowControl w:val="false"/>
              <w:rPr/>
            </w:pPr>
            <w:r>
              <w:rPr/>
              <w:t>APN access denied – no subscription</w:t>
            </w:r>
          </w:p>
        </w:tc>
        <w:tc>
          <w:tcPr>
            <w:tcW w:w="1735" w:type="dxa"/>
            <w:tcBorders>
              <w:top w:val="single" w:sz="6" w:space="0" w:color="000000"/>
              <w:left w:val="single" w:sz="6" w:space="0" w:color="000000"/>
              <w:bottom w:val="single" w:sz="6" w:space="0" w:color="000000"/>
              <w:right w:val="single" w:sz="4" w:space="0" w:color="000000"/>
            </w:tcBorders>
          </w:tcPr>
          <w:p>
            <w:pPr>
              <w:pStyle w:val="TAC"/>
              <w:keepNext w:val="false"/>
              <w:keepLines w:val="false"/>
              <w:widowControl w:val="false"/>
              <w:rPr/>
            </w:pPr>
            <w:r>
              <w:rPr/>
              <w:t>222</w:t>
            </w:r>
          </w:p>
        </w:tc>
      </w:tr>
      <w:tr>
        <w:trPr/>
        <w:tc>
          <w:tcPr>
            <w:tcW w:w="1843" w:type="dxa"/>
            <w:gridSpan w:val="2"/>
            <w:tcBorders>
              <w:left w:val="single" w:sz="4" w:space="0" w:color="000000"/>
              <w:right w:val="single" w:sz="6" w:space="0" w:color="000000"/>
            </w:tcBorders>
          </w:tcPr>
          <w:p>
            <w:pPr>
              <w:pStyle w:val="TAC"/>
              <w:keepNext w:val="false"/>
              <w:keepLines w:val="false"/>
              <w:widowControl w:val="false"/>
              <w:ind w:right="34" w:hanging="0"/>
              <w:rPr/>
            </w:pPr>
            <w:r>
              <w:rPr/>
            </w:r>
            <w:bookmarkStart w:id="1934" w:name="_MCCTEMPBM_CRPT71230881___6"/>
            <w:bookmarkStart w:id="1935" w:name="_MCCTEMPBM_CRPT71230881___6"/>
            <w:bookmarkEnd w:id="1935"/>
          </w:p>
        </w:tc>
        <w:tc>
          <w:tcPr>
            <w:tcW w:w="708" w:type="dxa"/>
            <w:tcBorders>
              <w:left w:val="single" w:sz="6" w:space="0" w:color="000000"/>
              <w:right w:val="single" w:sz="4" w:space="0" w:color="000000"/>
            </w:tcBorders>
          </w:tcPr>
          <w:p>
            <w:pPr>
              <w:pStyle w:val="TAC"/>
              <w:keepNext w:val="false"/>
              <w:keepLines w:val="false"/>
              <w:widowControl w:val="false"/>
              <w:rPr/>
            </w:pPr>
            <w:r>
              <w:rPr/>
            </w:r>
          </w:p>
        </w:tc>
        <w:tc>
          <w:tcPr>
            <w:tcW w:w="3723" w:type="dxa"/>
            <w:tcBorders>
              <w:top w:val="single" w:sz="6" w:space="0" w:color="000000"/>
              <w:left w:val="single" w:sz="4" w:space="0" w:color="000000"/>
              <w:bottom w:val="single" w:sz="6" w:space="0" w:color="000000"/>
              <w:right w:val="single" w:sz="6" w:space="0" w:color="000000"/>
            </w:tcBorders>
          </w:tcPr>
          <w:p>
            <w:pPr>
              <w:pStyle w:val="TAC"/>
              <w:keepNext w:val="false"/>
              <w:keepLines w:val="false"/>
              <w:widowControl w:val="false"/>
              <w:rPr/>
            </w:pPr>
            <w:r>
              <w:rPr/>
              <w:t>APN Restriction type incompatibility with currently active PDP Contexts</w:t>
            </w:r>
          </w:p>
        </w:tc>
        <w:tc>
          <w:tcPr>
            <w:tcW w:w="1735" w:type="dxa"/>
            <w:tcBorders>
              <w:top w:val="single" w:sz="6" w:space="0" w:color="000000"/>
              <w:left w:val="single" w:sz="6" w:space="0" w:color="000000"/>
              <w:bottom w:val="single" w:sz="6" w:space="0" w:color="000000"/>
              <w:right w:val="single" w:sz="4" w:space="0" w:color="000000"/>
            </w:tcBorders>
          </w:tcPr>
          <w:p>
            <w:pPr>
              <w:pStyle w:val="TAC"/>
              <w:keepNext w:val="false"/>
              <w:keepLines w:val="false"/>
              <w:widowControl w:val="false"/>
              <w:rPr/>
            </w:pPr>
            <w:r>
              <w:rPr/>
              <w:t>223</w:t>
            </w:r>
          </w:p>
        </w:tc>
      </w:tr>
      <w:tr>
        <w:trPr/>
        <w:tc>
          <w:tcPr>
            <w:tcW w:w="1843" w:type="dxa"/>
            <w:gridSpan w:val="2"/>
            <w:tcBorders>
              <w:left w:val="single" w:sz="4" w:space="0" w:color="000000"/>
              <w:right w:val="single" w:sz="6" w:space="0" w:color="000000"/>
            </w:tcBorders>
          </w:tcPr>
          <w:p>
            <w:pPr>
              <w:pStyle w:val="TAC"/>
              <w:keepNext w:val="false"/>
              <w:keepLines w:val="false"/>
              <w:widowControl w:val="false"/>
              <w:ind w:right="34" w:hanging="0"/>
              <w:rPr/>
            </w:pPr>
            <w:r>
              <w:rPr/>
            </w:r>
            <w:bookmarkStart w:id="1936" w:name="_MCCTEMPBM_CRPT71230882___6"/>
            <w:bookmarkStart w:id="1937" w:name="_MCCTEMPBM_CRPT71230882___6"/>
            <w:bookmarkEnd w:id="1937"/>
          </w:p>
        </w:tc>
        <w:tc>
          <w:tcPr>
            <w:tcW w:w="708" w:type="dxa"/>
            <w:tcBorders>
              <w:left w:val="single" w:sz="6" w:space="0" w:color="000000"/>
              <w:right w:val="single" w:sz="4" w:space="0" w:color="000000"/>
            </w:tcBorders>
          </w:tcPr>
          <w:p>
            <w:pPr>
              <w:pStyle w:val="TAC"/>
              <w:keepNext w:val="false"/>
              <w:keepLines w:val="false"/>
              <w:widowControl w:val="false"/>
              <w:rPr/>
            </w:pPr>
            <w:r>
              <w:rPr/>
            </w:r>
          </w:p>
        </w:tc>
        <w:tc>
          <w:tcPr>
            <w:tcW w:w="3723" w:type="dxa"/>
            <w:tcBorders>
              <w:top w:val="single" w:sz="6" w:space="0" w:color="000000"/>
              <w:left w:val="single" w:sz="4" w:space="0" w:color="000000"/>
              <w:bottom w:val="single" w:sz="6" w:space="0" w:color="000000"/>
              <w:right w:val="single" w:sz="6" w:space="0" w:color="000000"/>
            </w:tcBorders>
          </w:tcPr>
          <w:p>
            <w:pPr>
              <w:pStyle w:val="TAC"/>
              <w:keepNext w:val="false"/>
              <w:keepLines w:val="false"/>
              <w:widowControl w:val="false"/>
              <w:rPr/>
            </w:pPr>
            <w:r>
              <w:rPr/>
              <w:t>MS MBMS Capabilities Insufficient</w:t>
            </w:r>
          </w:p>
        </w:tc>
        <w:tc>
          <w:tcPr>
            <w:tcW w:w="1735" w:type="dxa"/>
            <w:tcBorders>
              <w:top w:val="single" w:sz="6" w:space="0" w:color="000000"/>
              <w:left w:val="single" w:sz="6" w:space="0" w:color="000000"/>
              <w:bottom w:val="single" w:sz="6" w:space="0" w:color="000000"/>
              <w:right w:val="single" w:sz="4" w:space="0" w:color="000000"/>
            </w:tcBorders>
          </w:tcPr>
          <w:p>
            <w:pPr>
              <w:pStyle w:val="TAC"/>
              <w:keepNext w:val="false"/>
              <w:keepLines w:val="false"/>
              <w:widowControl w:val="false"/>
              <w:rPr/>
            </w:pPr>
            <w:r>
              <w:rPr/>
              <w:t>224</w:t>
            </w:r>
          </w:p>
        </w:tc>
      </w:tr>
      <w:tr>
        <w:trPr/>
        <w:tc>
          <w:tcPr>
            <w:tcW w:w="1843" w:type="dxa"/>
            <w:gridSpan w:val="2"/>
            <w:tcBorders>
              <w:left w:val="single" w:sz="4" w:space="0" w:color="000000"/>
              <w:right w:val="single" w:sz="6" w:space="0" w:color="000000"/>
            </w:tcBorders>
          </w:tcPr>
          <w:p>
            <w:pPr>
              <w:pStyle w:val="TAC"/>
              <w:keepNext w:val="false"/>
              <w:keepLines w:val="false"/>
              <w:widowControl w:val="false"/>
              <w:ind w:right="34" w:hanging="0"/>
              <w:rPr/>
            </w:pPr>
            <w:r>
              <w:rPr/>
            </w:r>
            <w:bookmarkStart w:id="1938" w:name="_MCCTEMPBM_CRPT71230883___6"/>
            <w:bookmarkStart w:id="1939" w:name="_MCCTEMPBM_CRPT71230883___6"/>
            <w:bookmarkEnd w:id="1939"/>
          </w:p>
        </w:tc>
        <w:tc>
          <w:tcPr>
            <w:tcW w:w="708" w:type="dxa"/>
            <w:tcBorders>
              <w:left w:val="single" w:sz="6" w:space="0" w:color="000000"/>
              <w:right w:val="single" w:sz="4" w:space="0" w:color="000000"/>
            </w:tcBorders>
          </w:tcPr>
          <w:p>
            <w:pPr>
              <w:pStyle w:val="TAC"/>
              <w:keepNext w:val="false"/>
              <w:keepLines w:val="false"/>
              <w:widowControl w:val="false"/>
              <w:rPr/>
            </w:pPr>
            <w:r>
              <w:rPr/>
            </w:r>
          </w:p>
        </w:tc>
        <w:tc>
          <w:tcPr>
            <w:tcW w:w="3723" w:type="dxa"/>
            <w:tcBorders>
              <w:top w:val="single" w:sz="6" w:space="0" w:color="000000"/>
              <w:left w:val="single" w:sz="4" w:space="0" w:color="000000"/>
              <w:bottom w:val="single" w:sz="6" w:space="0" w:color="000000"/>
              <w:right w:val="single" w:sz="6" w:space="0" w:color="000000"/>
            </w:tcBorders>
          </w:tcPr>
          <w:p>
            <w:pPr>
              <w:pStyle w:val="TAC"/>
              <w:keepNext w:val="false"/>
              <w:keepLines w:val="false"/>
              <w:widowControl w:val="false"/>
              <w:rPr/>
            </w:pPr>
            <w:r>
              <w:rPr/>
              <w:t>Invalid Correlation-ID</w:t>
            </w:r>
          </w:p>
        </w:tc>
        <w:tc>
          <w:tcPr>
            <w:tcW w:w="1735" w:type="dxa"/>
            <w:tcBorders>
              <w:top w:val="single" w:sz="6" w:space="0" w:color="000000"/>
              <w:left w:val="single" w:sz="6" w:space="0" w:color="000000"/>
              <w:bottom w:val="single" w:sz="6" w:space="0" w:color="000000"/>
              <w:right w:val="single" w:sz="4" w:space="0" w:color="000000"/>
            </w:tcBorders>
          </w:tcPr>
          <w:p>
            <w:pPr>
              <w:pStyle w:val="TAC"/>
              <w:keepNext w:val="false"/>
              <w:keepLines w:val="false"/>
              <w:widowControl w:val="false"/>
              <w:rPr/>
            </w:pPr>
            <w:r>
              <w:rPr/>
              <w:t>225</w:t>
            </w:r>
          </w:p>
        </w:tc>
      </w:tr>
      <w:tr>
        <w:trPr/>
        <w:tc>
          <w:tcPr>
            <w:tcW w:w="1843" w:type="dxa"/>
            <w:gridSpan w:val="2"/>
            <w:tcBorders>
              <w:left w:val="single" w:sz="4" w:space="0" w:color="000000"/>
              <w:right w:val="single" w:sz="6" w:space="0" w:color="000000"/>
            </w:tcBorders>
          </w:tcPr>
          <w:p>
            <w:pPr>
              <w:pStyle w:val="TAC"/>
              <w:keepNext w:val="false"/>
              <w:keepLines w:val="false"/>
              <w:widowControl w:val="false"/>
              <w:ind w:right="34" w:hanging="0"/>
              <w:rPr/>
            </w:pPr>
            <w:r>
              <w:rPr/>
            </w:r>
            <w:bookmarkStart w:id="1940" w:name="_MCCTEMPBM_CRPT71230884___6"/>
            <w:bookmarkStart w:id="1941" w:name="_MCCTEMPBM_CRPT71230884___6"/>
            <w:bookmarkEnd w:id="1941"/>
          </w:p>
        </w:tc>
        <w:tc>
          <w:tcPr>
            <w:tcW w:w="708" w:type="dxa"/>
            <w:tcBorders>
              <w:left w:val="single" w:sz="6" w:space="0" w:color="000000"/>
              <w:right w:val="single" w:sz="4" w:space="0" w:color="000000"/>
            </w:tcBorders>
          </w:tcPr>
          <w:p>
            <w:pPr>
              <w:pStyle w:val="TAC"/>
              <w:keepNext w:val="false"/>
              <w:keepLines w:val="false"/>
              <w:widowControl w:val="false"/>
              <w:rPr/>
            </w:pPr>
            <w:r>
              <w:rPr/>
            </w:r>
          </w:p>
        </w:tc>
        <w:tc>
          <w:tcPr>
            <w:tcW w:w="3723" w:type="dxa"/>
            <w:tcBorders>
              <w:top w:val="single" w:sz="6" w:space="0" w:color="000000"/>
              <w:left w:val="single" w:sz="4" w:space="0" w:color="000000"/>
              <w:bottom w:val="single" w:sz="6" w:space="0" w:color="000000"/>
              <w:right w:val="single" w:sz="6" w:space="0" w:color="000000"/>
            </w:tcBorders>
          </w:tcPr>
          <w:p>
            <w:pPr>
              <w:pStyle w:val="TAC"/>
              <w:keepNext w:val="false"/>
              <w:keepLines w:val="false"/>
              <w:widowControl w:val="false"/>
              <w:rPr/>
            </w:pPr>
            <w:bookmarkStart w:id="1942" w:name="_MCCTEMPBM_CRPT71230885___5"/>
            <w:r>
              <w:rPr>
                <w:lang w:eastAsia="zh-CN"/>
              </w:rPr>
              <w:t xml:space="preserve">MBMS Bearer Context </w:t>
            </w:r>
            <w:r>
              <w:rPr>
                <w:bCs/>
                <w:color w:val="000000"/>
                <w:lang w:val="en-US" w:eastAsia="zh-CN"/>
              </w:rPr>
              <w:t>Superseded</w:t>
            </w:r>
            <w:bookmarkEnd w:id="1942"/>
          </w:p>
        </w:tc>
        <w:tc>
          <w:tcPr>
            <w:tcW w:w="1735" w:type="dxa"/>
            <w:tcBorders>
              <w:top w:val="single" w:sz="6" w:space="0" w:color="000000"/>
              <w:left w:val="single" w:sz="6" w:space="0" w:color="000000"/>
              <w:bottom w:val="single" w:sz="6" w:space="0" w:color="000000"/>
              <w:right w:val="single" w:sz="4" w:space="0" w:color="000000"/>
            </w:tcBorders>
          </w:tcPr>
          <w:p>
            <w:pPr>
              <w:pStyle w:val="TAC"/>
              <w:keepNext w:val="false"/>
              <w:keepLines w:val="false"/>
              <w:widowControl w:val="false"/>
              <w:rPr/>
            </w:pPr>
            <w:r>
              <w:rPr>
                <w:lang w:eastAsia="zh-CN"/>
              </w:rPr>
              <w:t>226</w:t>
            </w:r>
          </w:p>
        </w:tc>
      </w:tr>
      <w:tr>
        <w:trPr/>
        <w:tc>
          <w:tcPr>
            <w:tcW w:w="1843" w:type="dxa"/>
            <w:gridSpan w:val="2"/>
            <w:tcBorders>
              <w:left w:val="single" w:sz="4" w:space="0" w:color="000000"/>
              <w:right w:val="single" w:sz="6" w:space="0" w:color="000000"/>
            </w:tcBorders>
          </w:tcPr>
          <w:p>
            <w:pPr>
              <w:pStyle w:val="TAC"/>
              <w:keepNext w:val="false"/>
              <w:keepLines w:val="false"/>
              <w:widowControl w:val="false"/>
              <w:ind w:right="34" w:hanging="0"/>
              <w:rPr/>
            </w:pPr>
            <w:r>
              <w:rPr/>
            </w:r>
            <w:bookmarkStart w:id="1943" w:name="_MCCTEMPBM_CRPT71230886___6"/>
            <w:bookmarkStart w:id="1944" w:name="_MCCTEMPBM_CRPT71230886___6"/>
            <w:bookmarkEnd w:id="1944"/>
          </w:p>
        </w:tc>
        <w:tc>
          <w:tcPr>
            <w:tcW w:w="708" w:type="dxa"/>
            <w:tcBorders>
              <w:left w:val="single" w:sz="6" w:space="0" w:color="000000"/>
              <w:right w:val="single" w:sz="4" w:space="0" w:color="000000"/>
            </w:tcBorders>
          </w:tcPr>
          <w:p>
            <w:pPr>
              <w:pStyle w:val="TAC"/>
              <w:keepNext w:val="false"/>
              <w:keepLines w:val="false"/>
              <w:widowControl w:val="false"/>
              <w:rPr/>
            </w:pPr>
            <w:r>
              <w:rPr/>
            </w:r>
          </w:p>
        </w:tc>
        <w:tc>
          <w:tcPr>
            <w:tcW w:w="3723" w:type="dxa"/>
            <w:tcBorders>
              <w:top w:val="single" w:sz="6" w:space="0" w:color="000000"/>
              <w:left w:val="single" w:sz="4" w:space="0" w:color="000000"/>
              <w:bottom w:val="single" w:sz="6" w:space="0" w:color="000000"/>
              <w:right w:val="single" w:sz="6" w:space="0" w:color="000000"/>
            </w:tcBorders>
          </w:tcPr>
          <w:p>
            <w:pPr>
              <w:pStyle w:val="TAC"/>
              <w:keepNext w:val="false"/>
              <w:keepLines w:val="false"/>
              <w:widowControl w:val="false"/>
              <w:rPr>
                <w:lang w:eastAsia="zh-CN"/>
              </w:rPr>
            </w:pPr>
            <w:r>
              <w:rPr>
                <w:rFonts w:cs="Arial"/>
                <w:lang w:val="en-US"/>
              </w:rPr>
              <w:t>Bearer Control Mode violation</w:t>
            </w:r>
          </w:p>
        </w:tc>
        <w:tc>
          <w:tcPr>
            <w:tcW w:w="1735" w:type="dxa"/>
            <w:tcBorders>
              <w:top w:val="single" w:sz="6" w:space="0" w:color="000000"/>
              <w:left w:val="single" w:sz="6" w:space="0" w:color="000000"/>
              <w:bottom w:val="single" w:sz="6" w:space="0" w:color="000000"/>
              <w:right w:val="single" w:sz="4" w:space="0" w:color="000000"/>
            </w:tcBorders>
          </w:tcPr>
          <w:p>
            <w:pPr>
              <w:pStyle w:val="TAC"/>
              <w:keepNext w:val="false"/>
              <w:keepLines w:val="false"/>
              <w:widowControl w:val="false"/>
              <w:rPr>
                <w:lang w:eastAsia="zh-CN"/>
              </w:rPr>
            </w:pPr>
            <w:r>
              <w:rPr>
                <w:lang w:eastAsia="zh-CN"/>
              </w:rPr>
              <w:t>227</w:t>
            </w:r>
          </w:p>
        </w:tc>
      </w:tr>
      <w:tr>
        <w:trPr/>
        <w:tc>
          <w:tcPr>
            <w:tcW w:w="1843" w:type="dxa"/>
            <w:gridSpan w:val="2"/>
            <w:tcBorders>
              <w:left w:val="single" w:sz="4" w:space="0" w:color="000000"/>
              <w:right w:val="single" w:sz="6" w:space="0" w:color="000000"/>
            </w:tcBorders>
          </w:tcPr>
          <w:p>
            <w:pPr>
              <w:pStyle w:val="LD"/>
              <w:keepNext w:val="false"/>
              <w:keepLines w:val="false"/>
              <w:widowControl w:val="false"/>
              <w:ind w:right="34" w:hanging="0"/>
              <w:rPr/>
            </w:pPr>
            <w:r>
              <w:rPr/>
            </w:r>
            <w:bookmarkStart w:id="1945" w:name="_MCCTEMPBM_CRPT71230887___6"/>
            <w:bookmarkStart w:id="1946" w:name="_MCCTEMPBM_CRPT71230887___6"/>
            <w:bookmarkEnd w:id="1946"/>
          </w:p>
        </w:tc>
        <w:tc>
          <w:tcPr>
            <w:tcW w:w="708" w:type="dxa"/>
            <w:tcBorders>
              <w:left w:val="single" w:sz="6" w:space="0" w:color="000000"/>
              <w:right w:val="single" w:sz="4" w:space="0" w:color="000000"/>
            </w:tcBorders>
          </w:tcPr>
          <w:p>
            <w:pPr>
              <w:pStyle w:val="LD"/>
              <w:keepNext w:val="false"/>
              <w:keepLines w:val="false"/>
              <w:widowControl w:val="false"/>
              <w:rPr/>
            </w:pPr>
            <w:r>
              <w:rPr/>
            </w:r>
          </w:p>
        </w:tc>
        <w:tc>
          <w:tcPr>
            <w:tcW w:w="3723" w:type="dxa"/>
            <w:tcBorders>
              <w:top w:val="single" w:sz="6" w:space="0" w:color="000000"/>
              <w:left w:val="single" w:sz="4" w:space="0" w:color="000000"/>
              <w:bottom w:val="single" w:sz="6" w:space="0" w:color="000000"/>
              <w:right w:val="single" w:sz="6" w:space="0" w:color="000000"/>
            </w:tcBorders>
          </w:tcPr>
          <w:p>
            <w:pPr>
              <w:pStyle w:val="TAC"/>
              <w:keepNext w:val="false"/>
              <w:keepLines w:val="false"/>
              <w:widowControl w:val="false"/>
              <w:rPr>
                <w:rFonts w:cs="Arial"/>
                <w:lang w:val="en-US"/>
              </w:rPr>
            </w:pPr>
            <w:r>
              <w:rPr/>
              <w:t>Collision with network initiated request</w:t>
            </w:r>
          </w:p>
        </w:tc>
        <w:tc>
          <w:tcPr>
            <w:tcW w:w="1735" w:type="dxa"/>
            <w:tcBorders>
              <w:top w:val="single" w:sz="6" w:space="0" w:color="000000"/>
              <w:left w:val="single" w:sz="6" w:space="0" w:color="000000"/>
              <w:bottom w:val="single" w:sz="6" w:space="0" w:color="000000"/>
              <w:right w:val="single" w:sz="4" w:space="0" w:color="000000"/>
            </w:tcBorders>
          </w:tcPr>
          <w:p>
            <w:pPr>
              <w:pStyle w:val="TAC"/>
              <w:keepNext w:val="false"/>
              <w:keepLines w:val="false"/>
              <w:widowControl w:val="false"/>
              <w:rPr>
                <w:lang w:eastAsia="zh-CN"/>
              </w:rPr>
            </w:pPr>
            <w:r>
              <w:rPr>
                <w:lang w:eastAsia="zh-CN"/>
              </w:rPr>
              <w:t>228</w:t>
            </w:r>
          </w:p>
        </w:tc>
      </w:tr>
      <w:tr>
        <w:trPr/>
        <w:tc>
          <w:tcPr>
            <w:tcW w:w="1843" w:type="dxa"/>
            <w:gridSpan w:val="2"/>
            <w:tcBorders>
              <w:left w:val="single" w:sz="4" w:space="0" w:color="000000"/>
              <w:right w:val="single" w:sz="6" w:space="0" w:color="000000"/>
            </w:tcBorders>
          </w:tcPr>
          <w:p>
            <w:pPr>
              <w:pStyle w:val="LD"/>
              <w:keepNext w:val="false"/>
              <w:keepLines w:val="false"/>
              <w:widowControl w:val="false"/>
              <w:ind w:right="34" w:hanging="0"/>
              <w:rPr/>
            </w:pPr>
            <w:r>
              <w:rPr/>
            </w:r>
            <w:bookmarkStart w:id="1947" w:name="_MCCTEMPBM_CRPT71230888___6"/>
            <w:bookmarkStart w:id="1948" w:name="_MCCTEMPBM_CRPT71230888___6"/>
            <w:bookmarkEnd w:id="1948"/>
          </w:p>
        </w:tc>
        <w:tc>
          <w:tcPr>
            <w:tcW w:w="708" w:type="dxa"/>
            <w:tcBorders>
              <w:left w:val="single" w:sz="6" w:space="0" w:color="000000"/>
              <w:right w:val="single" w:sz="4" w:space="0" w:color="000000"/>
            </w:tcBorders>
          </w:tcPr>
          <w:p>
            <w:pPr>
              <w:pStyle w:val="LD"/>
              <w:keepNext w:val="false"/>
              <w:keepLines w:val="false"/>
              <w:widowControl w:val="false"/>
              <w:rPr/>
            </w:pPr>
            <w:r>
              <w:rPr/>
            </w:r>
          </w:p>
        </w:tc>
        <w:tc>
          <w:tcPr>
            <w:tcW w:w="3723" w:type="dxa"/>
            <w:tcBorders>
              <w:top w:val="single" w:sz="6" w:space="0" w:color="000000"/>
              <w:left w:val="single" w:sz="4" w:space="0" w:color="000000"/>
              <w:bottom w:val="single" w:sz="6" w:space="0" w:color="000000"/>
              <w:right w:val="single" w:sz="6" w:space="0" w:color="000000"/>
            </w:tcBorders>
          </w:tcPr>
          <w:p>
            <w:pPr>
              <w:pStyle w:val="TAC"/>
              <w:keepNext w:val="false"/>
              <w:keepLines w:val="false"/>
              <w:widowControl w:val="false"/>
              <w:rPr/>
            </w:pPr>
            <w:r>
              <w:rPr/>
              <w:t>APN Congestion</w:t>
            </w:r>
          </w:p>
        </w:tc>
        <w:tc>
          <w:tcPr>
            <w:tcW w:w="1735" w:type="dxa"/>
            <w:tcBorders>
              <w:top w:val="single" w:sz="6" w:space="0" w:color="000000"/>
              <w:left w:val="single" w:sz="6" w:space="0" w:color="000000"/>
              <w:bottom w:val="single" w:sz="6" w:space="0" w:color="000000"/>
              <w:right w:val="single" w:sz="4" w:space="0" w:color="000000"/>
            </w:tcBorders>
          </w:tcPr>
          <w:p>
            <w:pPr>
              <w:pStyle w:val="TAC"/>
              <w:keepNext w:val="false"/>
              <w:keepLines w:val="false"/>
              <w:widowControl w:val="false"/>
              <w:rPr>
                <w:lang w:eastAsia="zh-CN"/>
              </w:rPr>
            </w:pPr>
            <w:r>
              <w:rPr>
                <w:lang w:eastAsia="zh-CN"/>
              </w:rPr>
              <w:t>229</w:t>
            </w:r>
          </w:p>
        </w:tc>
      </w:tr>
      <w:tr>
        <w:trPr/>
        <w:tc>
          <w:tcPr>
            <w:tcW w:w="1843" w:type="dxa"/>
            <w:gridSpan w:val="2"/>
            <w:tcBorders>
              <w:left w:val="single" w:sz="4" w:space="0" w:color="000000"/>
              <w:right w:val="single" w:sz="6" w:space="0" w:color="000000"/>
            </w:tcBorders>
          </w:tcPr>
          <w:p>
            <w:pPr>
              <w:pStyle w:val="TAC"/>
              <w:keepNext w:val="false"/>
              <w:keepLines w:val="false"/>
              <w:widowControl w:val="false"/>
              <w:ind w:right="34" w:hanging="0"/>
              <w:rPr/>
            </w:pPr>
            <w:r>
              <w:rPr/>
            </w:r>
            <w:bookmarkStart w:id="1949" w:name="_MCCTEMPBM_CRPT71230889___6"/>
            <w:bookmarkStart w:id="1950" w:name="_MCCTEMPBM_CRPT71230889___6"/>
            <w:bookmarkEnd w:id="1950"/>
          </w:p>
        </w:tc>
        <w:tc>
          <w:tcPr>
            <w:tcW w:w="708" w:type="dxa"/>
            <w:tcBorders>
              <w:left w:val="single" w:sz="6" w:space="0" w:color="000000"/>
              <w:right w:val="single" w:sz="4" w:space="0" w:color="000000"/>
            </w:tcBorders>
          </w:tcPr>
          <w:p>
            <w:pPr>
              <w:pStyle w:val="TAC"/>
              <w:keepNext w:val="false"/>
              <w:keepLines w:val="false"/>
              <w:widowControl w:val="false"/>
              <w:rPr/>
            </w:pPr>
            <w:r>
              <w:rPr/>
            </w:r>
          </w:p>
        </w:tc>
        <w:tc>
          <w:tcPr>
            <w:tcW w:w="3723" w:type="dxa"/>
            <w:tcBorders>
              <w:top w:val="single" w:sz="6" w:space="0" w:color="000000"/>
              <w:left w:val="single" w:sz="4" w:space="0" w:color="000000"/>
              <w:bottom w:val="single" w:sz="6" w:space="0" w:color="000000"/>
              <w:right w:val="single" w:sz="6" w:space="0" w:color="000000"/>
            </w:tcBorders>
          </w:tcPr>
          <w:p>
            <w:pPr>
              <w:pStyle w:val="TAC"/>
              <w:keepNext w:val="false"/>
              <w:keepLines w:val="false"/>
              <w:widowControl w:val="false"/>
              <w:rPr/>
            </w:pPr>
            <w:r>
              <w:rPr/>
              <w:t xml:space="preserve">Bearer handling not </w:t>
            </w:r>
            <w:r>
              <w:rPr>
                <w:lang w:eastAsia="zh-CN"/>
              </w:rPr>
              <w:t>supported</w:t>
            </w:r>
          </w:p>
        </w:tc>
        <w:tc>
          <w:tcPr>
            <w:tcW w:w="1735" w:type="dxa"/>
            <w:tcBorders>
              <w:top w:val="single" w:sz="6" w:space="0" w:color="000000"/>
              <w:left w:val="single" w:sz="6" w:space="0" w:color="000000"/>
              <w:bottom w:val="single" w:sz="6" w:space="0" w:color="000000"/>
              <w:right w:val="single" w:sz="4" w:space="0" w:color="000000"/>
            </w:tcBorders>
          </w:tcPr>
          <w:p>
            <w:pPr>
              <w:pStyle w:val="TAC"/>
              <w:keepNext w:val="false"/>
              <w:keepLines w:val="false"/>
              <w:widowControl w:val="false"/>
              <w:rPr/>
            </w:pPr>
            <w:r>
              <w:rPr/>
              <w:t>230</w:t>
            </w:r>
          </w:p>
        </w:tc>
      </w:tr>
      <w:tr>
        <w:trPr/>
        <w:tc>
          <w:tcPr>
            <w:tcW w:w="1843" w:type="dxa"/>
            <w:gridSpan w:val="2"/>
            <w:tcBorders>
              <w:left w:val="single" w:sz="4" w:space="0" w:color="000000"/>
              <w:right w:val="single" w:sz="6" w:space="0" w:color="000000"/>
            </w:tcBorders>
          </w:tcPr>
          <w:p>
            <w:pPr>
              <w:pStyle w:val="Normal"/>
              <w:widowControl w:val="false"/>
              <w:spacing w:before="0" w:after="0"/>
              <w:ind w:right="34" w:hanging="0"/>
              <w:jc w:val="center"/>
              <w:rPr>
                <w:rFonts w:ascii="Arial" w:hAnsi="Arial"/>
                <w:sz w:val="18"/>
              </w:rPr>
            </w:pPr>
            <w:r>
              <w:rPr>
                <w:rFonts w:ascii="Arial" w:hAnsi="Arial"/>
                <w:sz w:val="18"/>
              </w:rPr>
            </w:r>
            <w:bookmarkStart w:id="1951" w:name="_MCCTEMPBM_CRPT71230890___4"/>
            <w:bookmarkStart w:id="1952" w:name="_MCCTEMPBM_CRPT71230890___4"/>
            <w:bookmarkEnd w:id="1952"/>
          </w:p>
        </w:tc>
        <w:tc>
          <w:tcPr>
            <w:tcW w:w="708" w:type="dxa"/>
            <w:tcBorders>
              <w:left w:val="single" w:sz="6" w:space="0" w:color="000000"/>
              <w:right w:val="single" w:sz="4" w:space="0" w:color="000000"/>
            </w:tcBorders>
          </w:tcPr>
          <w:p>
            <w:pPr>
              <w:pStyle w:val="Normal"/>
              <w:widowControl w:val="false"/>
              <w:spacing w:before="0" w:after="0"/>
              <w:jc w:val="center"/>
              <w:rPr>
                <w:rFonts w:ascii="Arial" w:hAnsi="Arial"/>
                <w:sz w:val="18"/>
              </w:rPr>
            </w:pPr>
            <w:r>
              <w:rPr>
                <w:rFonts w:ascii="Arial" w:hAnsi="Arial"/>
                <w:sz w:val="18"/>
              </w:rPr>
            </w:r>
          </w:p>
        </w:tc>
        <w:tc>
          <w:tcPr>
            <w:tcW w:w="3723" w:type="dxa"/>
            <w:tcBorders>
              <w:top w:val="single" w:sz="6" w:space="0" w:color="000000"/>
              <w:left w:val="single" w:sz="4" w:space="0" w:color="000000"/>
              <w:bottom w:val="single" w:sz="6" w:space="0" w:color="000000"/>
              <w:right w:val="single" w:sz="6" w:space="0" w:color="000000"/>
            </w:tcBorders>
          </w:tcPr>
          <w:p>
            <w:pPr>
              <w:pStyle w:val="Normal"/>
              <w:widowControl w:val="false"/>
              <w:spacing w:before="0" w:after="0"/>
              <w:jc w:val="center"/>
              <w:rPr>
                <w:rFonts w:ascii="Arial" w:hAnsi="Arial"/>
                <w:sz w:val="18"/>
              </w:rPr>
            </w:pPr>
            <w:r>
              <w:rPr>
                <w:rFonts w:ascii="Arial" w:hAnsi="Arial"/>
                <w:sz w:val="18"/>
              </w:rPr>
              <w:t>"Target access restricted for the subscriber"</w:t>
            </w:r>
          </w:p>
        </w:tc>
        <w:tc>
          <w:tcPr>
            <w:tcW w:w="1735" w:type="dxa"/>
            <w:tcBorders>
              <w:top w:val="single" w:sz="6" w:space="0" w:color="000000"/>
              <w:left w:val="single" w:sz="6" w:space="0" w:color="000000"/>
              <w:bottom w:val="single" w:sz="6" w:space="0" w:color="000000"/>
              <w:right w:val="single" w:sz="4" w:space="0" w:color="000000"/>
            </w:tcBorders>
          </w:tcPr>
          <w:p>
            <w:pPr>
              <w:pStyle w:val="Normal"/>
              <w:widowControl w:val="false"/>
              <w:spacing w:before="0" w:after="0"/>
              <w:jc w:val="center"/>
              <w:rPr>
                <w:rFonts w:ascii="Arial" w:hAnsi="Arial"/>
                <w:sz w:val="18"/>
              </w:rPr>
            </w:pPr>
            <w:r>
              <w:rPr>
                <w:rFonts w:ascii="Arial" w:hAnsi="Arial"/>
                <w:sz w:val="18"/>
              </w:rPr>
              <w:t>231</w:t>
            </w:r>
          </w:p>
        </w:tc>
      </w:tr>
      <w:tr>
        <w:trPr/>
        <w:tc>
          <w:tcPr>
            <w:tcW w:w="1843" w:type="dxa"/>
            <w:gridSpan w:val="2"/>
            <w:tcBorders>
              <w:left w:val="single" w:sz="4" w:space="0" w:color="000000"/>
              <w:right w:val="single" w:sz="6" w:space="0" w:color="000000"/>
            </w:tcBorders>
          </w:tcPr>
          <w:p>
            <w:pPr>
              <w:pStyle w:val="Normal"/>
              <w:widowControl w:val="false"/>
              <w:spacing w:before="0" w:after="0"/>
              <w:ind w:right="34" w:hanging="0"/>
              <w:jc w:val="center"/>
              <w:rPr>
                <w:rFonts w:ascii="Arial" w:hAnsi="Arial"/>
                <w:sz w:val="18"/>
              </w:rPr>
            </w:pPr>
            <w:r>
              <w:rPr>
                <w:rFonts w:ascii="Arial" w:hAnsi="Arial"/>
                <w:sz w:val="18"/>
              </w:rPr>
            </w:r>
            <w:bookmarkStart w:id="1953" w:name="_MCCTEMPBM_CRPT71230890___4"/>
            <w:bookmarkStart w:id="1954" w:name="_MCCTEMPBM_CRPT71230891___4"/>
            <w:bookmarkStart w:id="1955" w:name="_MCCTEMPBM_CRPT71230890___4"/>
            <w:bookmarkStart w:id="1956" w:name="_MCCTEMPBM_CRPT71230891___4"/>
            <w:bookmarkEnd w:id="1955"/>
            <w:bookmarkEnd w:id="1956"/>
          </w:p>
        </w:tc>
        <w:tc>
          <w:tcPr>
            <w:tcW w:w="708" w:type="dxa"/>
            <w:tcBorders>
              <w:left w:val="single" w:sz="6" w:space="0" w:color="000000"/>
              <w:right w:val="single" w:sz="4" w:space="0" w:color="000000"/>
            </w:tcBorders>
          </w:tcPr>
          <w:p>
            <w:pPr>
              <w:pStyle w:val="Normal"/>
              <w:widowControl w:val="false"/>
              <w:spacing w:before="0" w:after="0"/>
              <w:jc w:val="center"/>
              <w:rPr>
                <w:rFonts w:ascii="Arial" w:hAnsi="Arial"/>
                <w:sz w:val="18"/>
              </w:rPr>
            </w:pPr>
            <w:r>
              <w:rPr>
                <w:rFonts w:ascii="Arial" w:hAnsi="Arial"/>
                <w:sz w:val="18"/>
              </w:rPr>
            </w:r>
          </w:p>
        </w:tc>
        <w:tc>
          <w:tcPr>
            <w:tcW w:w="3723" w:type="dxa"/>
            <w:tcBorders>
              <w:top w:val="single" w:sz="6" w:space="0" w:color="000000"/>
              <w:left w:val="single" w:sz="4" w:space="0" w:color="000000"/>
              <w:bottom w:val="single" w:sz="6" w:space="0" w:color="000000"/>
              <w:right w:val="single" w:sz="6" w:space="0" w:color="000000"/>
            </w:tcBorders>
          </w:tcPr>
          <w:p>
            <w:pPr>
              <w:pStyle w:val="Normal"/>
              <w:widowControl w:val="false"/>
              <w:spacing w:before="0" w:after="0"/>
              <w:jc w:val="center"/>
              <w:rPr>
                <w:rFonts w:ascii="Arial" w:hAnsi="Arial"/>
                <w:sz w:val="18"/>
              </w:rPr>
            </w:pPr>
            <w:r>
              <w:rPr>
                <w:rFonts w:ascii="Arial" w:hAnsi="Arial"/>
                <w:sz w:val="18"/>
              </w:rPr>
              <w:t>UE is temporarily not reachable due to power saving</w:t>
            </w:r>
          </w:p>
        </w:tc>
        <w:tc>
          <w:tcPr>
            <w:tcW w:w="1735" w:type="dxa"/>
            <w:tcBorders>
              <w:top w:val="single" w:sz="6" w:space="0" w:color="000000"/>
              <w:left w:val="single" w:sz="6" w:space="0" w:color="000000"/>
              <w:bottom w:val="single" w:sz="6" w:space="0" w:color="000000"/>
              <w:right w:val="single" w:sz="4" w:space="0" w:color="000000"/>
            </w:tcBorders>
          </w:tcPr>
          <w:p>
            <w:pPr>
              <w:pStyle w:val="Normal"/>
              <w:widowControl w:val="false"/>
              <w:spacing w:before="0" w:after="0"/>
              <w:jc w:val="center"/>
              <w:rPr>
                <w:rFonts w:ascii="Arial" w:hAnsi="Arial"/>
                <w:sz w:val="18"/>
              </w:rPr>
            </w:pPr>
            <w:r>
              <w:rPr>
                <w:rFonts w:ascii="Arial" w:hAnsi="Arial"/>
                <w:sz w:val="18"/>
              </w:rPr>
              <w:t>232</w:t>
            </w:r>
          </w:p>
        </w:tc>
      </w:tr>
      <w:tr>
        <w:trPr/>
        <w:tc>
          <w:tcPr>
            <w:tcW w:w="1843" w:type="dxa"/>
            <w:gridSpan w:val="2"/>
            <w:tcBorders>
              <w:left w:val="single" w:sz="4" w:space="0" w:color="000000"/>
              <w:right w:val="single" w:sz="6" w:space="0" w:color="000000"/>
            </w:tcBorders>
          </w:tcPr>
          <w:p>
            <w:pPr>
              <w:pStyle w:val="Normal"/>
              <w:widowControl w:val="false"/>
              <w:spacing w:before="0" w:after="0"/>
              <w:ind w:right="34" w:hanging="0"/>
              <w:jc w:val="center"/>
              <w:rPr>
                <w:rFonts w:ascii="Arial" w:hAnsi="Arial"/>
                <w:sz w:val="18"/>
              </w:rPr>
            </w:pPr>
            <w:r>
              <w:rPr>
                <w:rFonts w:ascii="Arial" w:hAnsi="Arial"/>
                <w:sz w:val="18"/>
              </w:rPr>
            </w:r>
            <w:bookmarkStart w:id="1957" w:name="_MCCTEMPBM_CRPT71230891___4"/>
            <w:bookmarkStart w:id="1958" w:name="_MCCTEMPBM_CRPT71230892___4"/>
            <w:bookmarkStart w:id="1959" w:name="_MCCTEMPBM_CRPT71230891___4"/>
            <w:bookmarkStart w:id="1960" w:name="_MCCTEMPBM_CRPT71230892___4"/>
            <w:bookmarkEnd w:id="1959"/>
            <w:bookmarkEnd w:id="1960"/>
          </w:p>
        </w:tc>
        <w:tc>
          <w:tcPr>
            <w:tcW w:w="708" w:type="dxa"/>
            <w:tcBorders>
              <w:left w:val="single" w:sz="6" w:space="0" w:color="000000"/>
              <w:right w:val="single" w:sz="4" w:space="0" w:color="000000"/>
            </w:tcBorders>
          </w:tcPr>
          <w:p>
            <w:pPr>
              <w:pStyle w:val="Normal"/>
              <w:widowControl w:val="false"/>
              <w:spacing w:before="0" w:after="0"/>
              <w:jc w:val="center"/>
              <w:rPr>
                <w:rFonts w:ascii="Arial" w:hAnsi="Arial"/>
                <w:sz w:val="18"/>
              </w:rPr>
            </w:pPr>
            <w:r>
              <w:rPr>
                <w:rFonts w:ascii="Arial" w:hAnsi="Arial"/>
                <w:sz w:val="18"/>
              </w:rPr>
            </w:r>
          </w:p>
        </w:tc>
        <w:tc>
          <w:tcPr>
            <w:tcW w:w="3723" w:type="dxa"/>
            <w:tcBorders>
              <w:top w:val="single" w:sz="6" w:space="0" w:color="000000"/>
              <w:left w:val="single" w:sz="4" w:space="0" w:color="000000"/>
              <w:bottom w:val="single" w:sz="6" w:space="0" w:color="000000"/>
              <w:right w:val="single" w:sz="6" w:space="0" w:color="000000"/>
            </w:tcBorders>
          </w:tcPr>
          <w:p>
            <w:pPr>
              <w:pStyle w:val="Normal"/>
              <w:widowControl w:val="false"/>
              <w:spacing w:before="0" w:after="0"/>
              <w:jc w:val="center"/>
              <w:rPr>
                <w:rFonts w:ascii="Arial" w:hAnsi="Arial"/>
                <w:sz w:val="18"/>
              </w:rPr>
            </w:pPr>
            <w:r>
              <w:rPr>
                <w:rFonts w:ascii="Arial" w:hAnsi="Arial"/>
                <w:sz w:val="18"/>
              </w:rPr>
              <w:t>Relocation failure due to NAS message redirection</w:t>
            </w:r>
          </w:p>
        </w:tc>
        <w:tc>
          <w:tcPr>
            <w:tcW w:w="1735" w:type="dxa"/>
            <w:tcBorders>
              <w:top w:val="single" w:sz="6" w:space="0" w:color="000000"/>
              <w:left w:val="single" w:sz="6" w:space="0" w:color="000000"/>
              <w:bottom w:val="single" w:sz="6" w:space="0" w:color="000000"/>
              <w:right w:val="single" w:sz="4" w:space="0" w:color="000000"/>
            </w:tcBorders>
          </w:tcPr>
          <w:p>
            <w:pPr>
              <w:pStyle w:val="Normal"/>
              <w:widowControl w:val="false"/>
              <w:spacing w:before="0" w:after="0"/>
              <w:jc w:val="center"/>
              <w:rPr>
                <w:rFonts w:ascii="Arial" w:hAnsi="Arial"/>
                <w:sz w:val="18"/>
                <w:lang w:eastAsia="zh-CN"/>
              </w:rPr>
            </w:pPr>
            <w:r>
              <w:rPr>
                <w:rFonts w:ascii="Arial" w:hAnsi="Arial"/>
                <w:sz w:val="18"/>
                <w:lang w:eastAsia="zh-CN"/>
              </w:rPr>
              <w:t>233</w:t>
            </w:r>
          </w:p>
        </w:tc>
      </w:tr>
      <w:tr>
        <w:trPr/>
        <w:tc>
          <w:tcPr>
            <w:tcW w:w="1843" w:type="dxa"/>
            <w:gridSpan w:val="2"/>
            <w:tcBorders>
              <w:left w:val="single" w:sz="4" w:space="0" w:color="000000"/>
              <w:right w:val="single" w:sz="6" w:space="0" w:color="000000"/>
            </w:tcBorders>
          </w:tcPr>
          <w:p>
            <w:pPr>
              <w:pStyle w:val="TAC"/>
              <w:keepNext w:val="false"/>
              <w:keepLines w:val="false"/>
              <w:widowControl w:val="false"/>
              <w:ind w:right="34" w:hanging="0"/>
              <w:rPr/>
            </w:pPr>
            <w:r>
              <w:rPr/>
            </w:r>
            <w:bookmarkStart w:id="1961" w:name="_MCCTEMPBM_CRPT71230892___4"/>
            <w:bookmarkStart w:id="1962" w:name="_MCCTEMPBM_CRPT71230893___6"/>
            <w:bookmarkStart w:id="1963" w:name="_MCCTEMPBM_CRPT71230892___4"/>
            <w:bookmarkStart w:id="1964" w:name="_MCCTEMPBM_CRPT71230893___6"/>
            <w:bookmarkEnd w:id="1963"/>
            <w:bookmarkEnd w:id="1964"/>
          </w:p>
        </w:tc>
        <w:tc>
          <w:tcPr>
            <w:tcW w:w="708" w:type="dxa"/>
            <w:tcBorders>
              <w:left w:val="single" w:sz="6" w:space="0" w:color="000000"/>
              <w:right w:val="single" w:sz="4" w:space="0" w:color="000000"/>
            </w:tcBorders>
          </w:tcPr>
          <w:p>
            <w:pPr>
              <w:pStyle w:val="TAC"/>
              <w:keepNext w:val="false"/>
              <w:keepLines w:val="false"/>
              <w:widowControl w:val="false"/>
              <w:rPr/>
            </w:pPr>
            <w:r>
              <w:rPr/>
            </w:r>
          </w:p>
        </w:tc>
        <w:tc>
          <w:tcPr>
            <w:tcW w:w="3723" w:type="dxa"/>
            <w:tcBorders>
              <w:top w:val="single" w:sz="6" w:space="0" w:color="000000"/>
              <w:left w:val="single" w:sz="4" w:space="0" w:color="000000"/>
              <w:bottom w:val="single" w:sz="6" w:space="0" w:color="000000"/>
              <w:right w:val="single" w:sz="6" w:space="0" w:color="000000"/>
            </w:tcBorders>
          </w:tcPr>
          <w:p>
            <w:pPr>
              <w:pStyle w:val="TAC"/>
              <w:keepNext w:val="false"/>
              <w:keepLines w:val="false"/>
              <w:widowControl w:val="false"/>
              <w:rPr/>
            </w:pPr>
            <w:r>
              <w:rPr/>
              <w:t>For future use</w:t>
            </w:r>
          </w:p>
        </w:tc>
        <w:tc>
          <w:tcPr>
            <w:tcW w:w="1735" w:type="dxa"/>
            <w:tcBorders>
              <w:top w:val="single" w:sz="6" w:space="0" w:color="000000"/>
              <w:left w:val="single" w:sz="6" w:space="0" w:color="000000"/>
              <w:bottom w:val="single" w:sz="6" w:space="0" w:color="000000"/>
              <w:right w:val="single" w:sz="4" w:space="0" w:color="000000"/>
            </w:tcBorders>
          </w:tcPr>
          <w:p>
            <w:pPr>
              <w:pStyle w:val="TAC"/>
              <w:keepNext w:val="false"/>
              <w:keepLines w:val="false"/>
              <w:widowControl w:val="false"/>
              <w:rPr/>
            </w:pPr>
            <w:r>
              <w:rPr/>
              <w:t>234-240</w:t>
            </w:r>
          </w:p>
        </w:tc>
      </w:tr>
      <w:tr>
        <w:trPr/>
        <w:tc>
          <w:tcPr>
            <w:tcW w:w="1843" w:type="dxa"/>
            <w:gridSpan w:val="2"/>
            <w:tcBorders>
              <w:left w:val="single" w:sz="4" w:space="0" w:color="000000"/>
              <w:bottom w:val="single" w:sz="4" w:space="0" w:color="000000"/>
              <w:right w:val="single" w:sz="6" w:space="0" w:color="000000"/>
            </w:tcBorders>
          </w:tcPr>
          <w:p>
            <w:pPr>
              <w:pStyle w:val="TAC"/>
              <w:keepNext w:val="false"/>
              <w:keepLines w:val="false"/>
              <w:widowControl w:val="false"/>
              <w:ind w:right="34" w:hanging="0"/>
              <w:rPr/>
            </w:pPr>
            <w:r>
              <w:rPr/>
            </w:r>
            <w:bookmarkStart w:id="1965" w:name="_MCCTEMPBM_CRPT71230894___6"/>
            <w:bookmarkStart w:id="1966" w:name="_MCCTEMPBM_CRPT71230894___6"/>
            <w:bookmarkEnd w:id="1966"/>
          </w:p>
        </w:tc>
        <w:tc>
          <w:tcPr>
            <w:tcW w:w="708" w:type="dxa"/>
            <w:tcBorders>
              <w:left w:val="single" w:sz="6" w:space="0" w:color="000000"/>
              <w:bottom w:val="single" w:sz="4" w:space="0" w:color="000000"/>
              <w:right w:val="single" w:sz="4" w:space="0" w:color="000000"/>
            </w:tcBorders>
          </w:tcPr>
          <w:p>
            <w:pPr>
              <w:pStyle w:val="TAC"/>
              <w:keepNext w:val="false"/>
              <w:keepLines w:val="false"/>
              <w:widowControl w:val="false"/>
              <w:rPr/>
            </w:pPr>
            <w:r>
              <w:rPr/>
            </w:r>
          </w:p>
        </w:tc>
        <w:tc>
          <w:tcPr>
            <w:tcW w:w="3723" w:type="dxa"/>
            <w:tcBorders>
              <w:top w:val="single" w:sz="6" w:space="0" w:color="000000"/>
              <w:left w:val="single" w:sz="4" w:space="0" w:color="000000"/>
              <w:bottom w:val="single" w:sz="4" w:space="0" w:color="000000"/>
              <w:right w:val="single" w:sz="6" w:space="0" w:color="000000"/>
            </w:tcBorders>
          </w:tcPr>
          <w:p>
            <w:pPr>
              <w:pStyle w:val="TAC"/>
              <w:keepNext w:val="false"/>
              <w:keepLines w:val="false"/>
              <w:widowControl w:val="false"/>
              <w:rPr/>
            </w:pPr>
            <w:r>
              <w:rPr/>
              <w:t>Cause values reserved for GPRS charging protocol use (see GTP' in 3GPP TS 32.295 [33])</w:t>
            </w:r>
          </w:p>
        </w:tc>
        <w:tc>
          <w:tcPr>
            <w:tcW w:w="1735" w:type="dxa"/>
            <w:tcBorders>
              <w:top w:val="single" w:sz="6" w:space="0" w:color="000000"/>
              <w:left w:val="single" w:sz="6" w:space="0" w:color="000000"/>
              <w:bottom w:val="single" w:sz="4" w:space="0" w:color="000000"/>
              <w:right w:val="single" w:sz="4" w:space="0" w:color="000000"/>
            </w:tcBorders>
          </w:tcPr>
          <w:p>
            <w:pPr>
              <w:pStyle w:val="TAC"/>
              <w:keepNext w:val="false"/>
              <w:keepLines w:val="false"/>
              <w:widowControl w:val="false"/>
              <w:rPr/>
            </w:pPr>
            <w:r>
              <w:rPr/>
              <w:t>241-255</w:t>
            </w:r>
          </w:p>
        </w:tc>
      </w:tr>
      <w:tr>
        <w:trPr/>
        <w:tc>
          <w:tcPr>
            <w:tcW w:w="8009" w:type="dxa"/>
            <w:gridSpan w:val="5"/>
            <w:tcBorders>
              <w:top w:val="single" w:sz="4" w:space="0" w:color="000000"/>
              <w:left w:val="single" w:sz="4" w:space="0" w:color="000000"/>
              <w:bottom w:val="single" w:sz="4" w:space="0" w:color="000000"/>
              <w:right w:val="single" w:sz="4" w:space="0" w:color="000000"/>
            </w:tcBorders>
          </w:tcPr>
          <w:p>
            <w:pPr>
              <w:pStyle w:val="TAN"/>
              <w:widowControl w:val="false"/>
              <w:rPr/>
            </w:pPr>
            <w:r>
              <w:rPr/>
              <w:t>NOTE:</w:t>
              <w:tab/>
              <w:t>With this coding, bits 8 and 7 of the Cause Value respectively indicate whether the message was a request or a response, and whether the request was accepted or rejected.</w:t>
            </w:r>
          </w:p>
        </w:tc>
      </w:tr>
    </w:tbl>
    <w:p>
      <w:pPr>
        <w:pStyle w:val="Normal"/>
        <w:rPr/>
      </w:pPr>
      <w:r>
        <w:rPr/>
      </w:r>
    </w:p>
    <w:p>
      <w:pPr>
        <w:pStyle w:val="TH"/>
        <w:rPr/>
      </w:pPr>
      <w:r>
        <w:rPr/>
        <w:t>Table 39: Use of the Cause Values</w:t>
      </w:r>
    </w:p>
    <w:tbl>
      <w:tblPr>
        <w:tblW w:w="5423"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484"/>
        <w:gridCol w:w="1386"/>
        <w:gridCol w:w="2553"/>
      </w:tblGrid>
      <w:tr>
        <w:trPr/>
        <w:tc>
          <w:tcPr>
            <w:tcW w:w="1484"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Cause 8</w:t>
            </w:r>
          </w:p>
        </w:tc>
        <w:tc>
          <w:tcPr>
            <w:tcW w:w="1386"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value bits 7</w:t>
            </w:r>
          </w:p>
        </w:tc>
        <w:tc>
          <w:tcPr>
            <w:tcW w:w="2553"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Result</w:t>
            </w:r>
          </w:p>
        </w:tc>
      </w:tr>
      <w:tr>
        <w:trPr/>
        <w:tc>
          <w:tcPr>
            <w:tcW w:w="1484"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bookmarkStart w:id="1967" w:name="_MCCTEMPBM_CRPT71230895___4"/>
            <w:bookmarkEnd w:id="1967"/>
            <w:r>
              <w:rPr/>
              <w:t>0</w:t>
            </w:r>
          </w:p>
        </w:tc>
        <w:tc>
          <w:tcPr>
            <w:tcW w:w="138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0</w:t>
            </w:r>
          </w:p>
        </w:tc>
        <w:tc>
          <w:tcPr>
            <w:tcW w:w="2553"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Request</w:t>
            </w:r>
          </w:p>
        </w:tc>
      </w:tr>
      <w:tr>
        <w:trPr/>
        <w:tc>
          <w:tcPr>
            <w:tcW w:w="1484"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bookmarkStart w:id="1968" w:name="_MCCTEMPBM_CRPT71230895___4"/>
            <w:bookmarkStart w:id="1969" w:name="_MCCTEMPBM_CRPT71230896___4"/>
            <w:bookmarkEnd w:id="1968"/>
            <w:bookmarkEnd w:id="1969"/>
            <w:r>
              <w:rPr/>
              <w:t>0</w:t>
            </w:r>
          </w:p>
        </w:tc>
        <w:tc>
          <w:tcPr>
            <w:tcW w:w="138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1</w:t>
            </w:r>
          </w:p>
        </w:tc>
        <w:tc>
          <w:tcPr>
            <w:tcW w:w="2553"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For future use (note)</w:t>
            </w:r>
          </w:p>
        </w:tc>
      </w:tr>
      <w:tr>
        <w:trPr/>
        <w:tc>
          <w:tcPr>
            <w:tcW w:w="1484"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bookmarkStart w:id="1970" w:name="_MCCTEMPBM_CRPT71230896___4"/>
            <w:bookmarkStart w:id="1971" w:name="_MCCTEMPBM_CRPT71230897___4"/>
            <w:bookmarkEnd w:id="1970"/>
            <w:bookmarkEnd w:id="1971"/>
            <w:r>
              <w:rPr/>
              <w:t>1</w:t>
            </w:r>
          </w:p>
        </w:tc>
        <w:tc>
          <w:tcPr>
            <w:tcW w:w="138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0</w:t>
            </w:r>
          </w:p>
        </w:tc>
        <w:tc>
          <w:tcPr>
            <w:tcW w:w="2553"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Acceptance</w:t>
            </w:r>
          </w:p>
        </w:tc>
      </w:tr>
      <w:tr>
        <w:trPr/>
        <w:tc>
          <w:tcPr>
            <w:tcW w:w="1484"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bookmarkStart w:id="1972" w:name="_MCCTEMPBM_CRPT71230897___4"/>
            <w:bookmarkStart w:id="1973" w:name="_MCCTEMPBM_CRPT71230898___4"/>
            <w:bookmarkEnd w:id="1972"/>
            <w:r>
              <w:rPr/>
              <w:t>1</w:t>
            </w:r>
          </w:p>
        </w:tc>
        <w:tc>
          <w:tcPr>
            <w:tcW w:w="1386"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r>
              <w:rPr/>
              <w:t>1</w:t>
            </w:r>
          </w:p>
        </w:tc>
        <w:tc>
          <w:tcPr>
            <w:tcW w:w="2553" w:type="dxa"/>
            <w:tcBorders>
              <w:top w:val="single" w:sz="4" w:space="0" w:color="000000"/>
              <w:left w:val="single" w:sz="4" w:space="0" w:color="000000"/>
              <w:bottom w:val="single" w:sz="4" w:space="0" w:color="000000"/>
              <w:right w:val="single" w:sz="4" w:space="0" w:color="000000"/>
            </w:tcBorders>
          </w:tcPr>
          <w:p>
            <w:pPr>
              <w:pStyle w:val="TAL"/>
              <w:widowControl w:val="false"/>
              <w:jc w:val="center"/>
              <w:rPr/>
            </w:pPr>
            <w:bookmarkStart w:id="1974" w:name="_MCCTEMPBM_CRPT71230898___4"/>
            <w:r>
              <w:rPr/>
              <w:t>Rejection</w:t>
            </w:r>
            <w:bookmarkEnd w:id="1974"/>
          </w:p>
        </w:tc>
      </w:tr>
      <w:tr>
        <w:trPr/>
        <w:tc>
          <w:tcPr>
            <w:tcW w:w="5423" w:type="dxa"/>
            <w:gridSpan w:val="3"/>
            <w:tcBorders>
              <w:top w:val="single" w:sz="4" w:space="0" w:color="000000"/>
              <w:left w:val="single" w:sz="4" w:space="0" w:color="000000"/>
              <w:bottom w:val="single" w:sz="4" w:space="0" w:color="000000"/>
              <w:right w:val="single" w:sz="4" w:space="0" w:color="000000"/>
            </w:tcBorders>
          </w:tcPr>
          <w:p>
            <w:pPr>
              <w:pStyle w:val="TAN"/>
              <w:widowControl w:val="false"/>
              <w:rPr/>
            </w:pPr>
            <w:r>
              <w:rPr/>
              <w:t>NOTE:</w:t>
              <w:tab/>
              <w:t>The value "01" is for future use and shall not be sent. If received in a response, it shall be treated as a rejection.</w:t>
            </w:r>
          </w:p>
        </w:tc>
      </w:tr>
    </w:tbl>
    <w:p>
      <w:pPr>
        <w:pStyle w:val="Normal"/>
        <w:rPr/>
      </w:pPr>
      <w:r>
        <w:rPr/>
      </w:r>
    </w:p>
    <w:p>
      <w:pPr>
        <w:pStyle w:val="Heading3"/>
        <w:rPr/>
      </w:pPr>
      <w:bookmarkStart w:id="1975" w:name="_Toc114513639"/>
      <w:bookmarkStart w:id="1976" w:name="_Toc9597897"/>
      <w:r>
        <w:rPr/>
        <w:t>7.7.2</w:t>
        <w:tab/>
        <w:t>International Mobile Subscriber Identity (IMSI)</w:t>
      </w:r>
      <w:bookmarkEnd w:id="1975"/>
      <w:bookmarkEnd w:id="1976"/>
    </w:p>
    <w:p>
      <w:pPr>
        <w:pStyle w:val="Normal"/>
        <w:rPr/>
      </w:pPr>
      <w:r>
        <w:rPr/>
        <w:t xml:space="preserve">The IMSI shall be the subscriber identity of the MS. The IMSI is defined in </w:t>
      </w:r>
      <w:r>
        <w:rPr>
          <w:rFonts w:eastAsia="MS Mincho"/>
          <w:lang w:eastAsia="ja-JP"/>
        </w:rPr>
        <w:t>3GPP TS </w:t>
      </w:r>
      <w:r>
        <w:rPr/>
        <w:t>23.003 [2].</w:t>
      </w:r>
    </w:p>
    <w:p>
      <w:pPr>
        <w:pStyle w:val="TH"/>
        <w:rPr/>
      </w:pPr>
      <w:r>
        <w:rPr/>
        <w:object>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230.5pt;height:97.5pt;mso-wrap-distance-right:0pt" filled="f" o:ole="">
            <v:imagedata r:id="rId14" o:title=""/>
          </v:shape>
          <o:OLEObject Type="Embed" ProgID="Word.Picture.8" ShapeID="ole_rId13" DrawAspect="Content" ObjectID="_991509220" r:id="rId13"/>
        </w:object>
      </w:r>
    </w:p>
    <w:p>
      <w:pPr>
        <w:pStyle w:val="TF"/>
        <w:rPr/>
      </w:pPr>
      <w:r>
        <w:rPr/>
        <w:t>Figure 10: IMSI Information Element</w:t>
      </w:r>
    </w:p>
    <w:p>
      <w:pPr>
        <w:pStyle w:val="Normal"/>
        <w:rPr/>
      </w:pPr>
      <w:r>
        <w:rPr/>
        <w:t>The IMSI is TBCD-coded with a fixed length of 8 octets. Bits 8765 of octet n+1 encodes digit 2n, bits 4321 of octet n+1 encodes digit 2n-1. Each unused half octets shall be coded as binary "1 1 1 1".  Digits are packed contiguously with no internal padding.</w:t>
      </w:r>
    </w:p>
    <w:p>
      <w:pPr>
        <w:pStyle w:val="Heading3"/>
        <w:rPr/>
      </w:pPr>
      <w:bookmarkStart w:id="1977" w:name="_Toc114513640"/>
      <w:bookmarkStart w:id="1978" w:name="_Toc9597898"/>
      <w:r>
        <w:rPr/>
        <w:t>7.7.3</w:t>
        <w:tab/>
        <w:t>Routeing Area Identity (RAI)</w:t>
      </w:r>
      <w:bookmarkEnd w:id="1977"/>
      <w:bookmarkEnd w:id="1978"/>
    </w:p>
    <w:p>
      <w:pPr>
        <w:pStyle w:val="Normal"/>
        <w:keepNext w:val="true"/>
        <w:keepLines/>
        <w:rPr/>
      </w:pPr>
      <w:r>
        <w:rPr/>
        <w:t>The RAI information element is given by:</w:t>
      </w:r>
    </w:p>
    <w:p>
      <w:pPr>
        <w:pStyle w:val="TH"/>
        <w:rPr/>
      </w:pPr>
      <w:r>
        <w:rPr/>
        <w:object>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265.5pt;height:210.5pt;mso-wrap-distance-right:0pt" filled="f" o:ole="">
            <v:imagedata r:id="rId16" o:title=""/>
          </v:shape>
          <o:OLEObject Type="Embed" ProgID="Word.Picture.8" ShapeID="ole_rId15" DrawAspect="Content" ObjectID="_122586837" r:id="rId15"/>
        </w:object>
      </w:r>
    </w:p>
    <w:p>
      <w:pPr>
        <w:pStyle w:val="TF"/>
        <w:rPr/>
      </w:pPr>
      <w:r>
        <w:rPr/>
        <w:t>Figure 11: RAI Information Element</w:t>
      </w:r>
    </w:p>
    <w:p>
      <w:pPr>
        <w:pStyle w:val="Normal"/>
        <w:rPr>
          <w:lang w:eastAsia="ja-JP"/>
        </w:rPr>
      </w:pPr>
      <w:r>
        <w:rPr/>
        <w:t>If an Administration decides to include only two digits in the MNC, then bits 5 to 8 of octet 3 are coded as "1111".</w:t>
      </w:r>
    </w:p>
    <w:p>
      <w:pPr>
        <w:pStyle w:val="Heading3"/>
        <w:rPr/>
      </w:pPr>
      <w:bookmarkStart w:id="1979" w:name="_Toc114513641"/>
      <w:bookmarkStart w:id="1980" w:name="_Toc9597899"/>
      <w:r>
        <w:rPr/>
        <w:t>7.7.4</w:t>
        <w:tab/>
        <w:t>Temporary Logical Link Identity (TLLI)</w:t>
      </w:r>
      <w:bookmarkEnd w:id="1979"/>
      <w:bookmarkEnd w:id="1980"/>
    </w:p>
    <w:p>
      <w:pPr>
        <w:pStyle w:val="Normal"/>
        <w:rPr/>
      </w:pPr>
      <w:r>
        <w:rPr/>
        <w:t>The information element of the TLLI associated with a given MS and routeing area is given by:</w:t>
      </w:r>
    </w:p>
    <w:p>
      <w:pPr>
        <w:pStyle w:val="TH"/>
        <w:rPr/>
      </w:pPr>
      <w:r>
        <w:rPr/>
        <w:object>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276.5pt;height:99.5pt;mso-wrap-distance-right:0pt" filled="f" o:ole="">
            <v:imagedata r:id="rId18" o:title=""/>
          </v:shape>
          <o:OLEObject Type="Embed" ProgID="Word.Picture.8" ShapeID="ole_rId17" DrawAspect="Content" ObjectID="_201346349" r:id="rId17"/>
        </w:object>
      </w:r>
    </w:p>
    <w:p>
      <w:pPr>
        <w:pStyle w:val="TF"/>
        <w:rPr/>
      </w:pPr>
      <w:r>
        <w:rPr/>
        <w:t>Figure 12: TLLI Information Element</w:t>
      </w:r>
    </w:p>
    <w:p>
      <w:pPr>
        <w:pStyle w:val="Heading3"/>
        <w:rPr/>
      </w:pPr>
      <w:bookmarkStart w:id="1981" w:name="_Toc114513642"/>
      <w:bookmarkStart w:id="1982" w:name="_Toc9597900"/>
      <w:r>
        <w:rPr/>
        <w:t>7.7.5</w:t>
        <w:tab/>
        <w:t>Packet TMSI (P-TMSI)</w:t>
      </w:r>
      <w:bookmarkEnd w:id="1981"/>
      <w:bookmarkEnd w:id="1982"/>
    </w:p>
    <w:p>
      <w:pPr>
        <w:pStyle w:val="Normal"/>
        <w:keepNext w:val="true"/>
        <w:keepLines/>
        <w:rPr/>
      </w:pPr>
      <w:r>
        <w:rPr/>
        <w:t>The Packet TMSI, unambiguously associated with a given MS and routeing area, is given by:</w:t>
      </w:r>
    </w:p>
    <w:p>
      <w:pPr>
        <w:pStyle w:val="TH"/>
        <w:rPr/>
      </w:pPr>
      <w:r>
        <w:rPr/>
        <w:object>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276.5pt;height:99.5pt;mso-wrap-distance-right:0pt" filled="f" o:ole="">
            <v:imagedata r:id="rId20" o:title=""/>
          </v:shape>
          <o:OLEObject Type="Embed" ProgID="Word.Picture.8" ShapeID="ole_rId19" DrawAspect="Content" ObjectID="_191978351" r:id="rId19"/>
        </w:object>
      </w:r>
    </w:p>
    <w:p>
      <w:pPr>
        <w:pStyle w:val="TF"/>
        <w:keepNext w:val="true"/>
        <w:pBdr/>
        <w:spacing w:before="0" w:after="240"/>
        <w:rPr/>
        <w:framePr w:w="4590" w:h="230" w:x="2525" w:y="1" w:hSpace="181" w:vSpace="0" w:wrap="notBeside" w:vAnchor="text" w:hAnchor="margin" w:hRule="exact"/>
        <w:pBdr/>
      </w:pPr>
      <w:r>
        <w:rPr/>
        <w:t>Figure 13: The Packet TMSI Information Element</w:t>
      </w:r>
    </w:p>
    <w:p>
      <w:pPr>
        <w:pStyle w:val="Heading3"/>
        <w:rPr/>
      </w:pPr>
      <w:bookmarkStart w:id="1983" w:name="_Toc9597901"/>
      <w:bookmarkStart w:id="1984" w:name="_Toc114513643"/>
      <w:r>
        <w:rPr/>
        <w:t>7.7.6</w:t>
        <w:tab/>
        <w:t>Reordering Required</w:t>
      </w:r>
      <w:bookmarkEnd w:id="1983"/>
      <w:bookmarkEnd w:id="1984"/>
    </w:p>
    <w:p>
      <w:pPr>
        <w:pStyle w:val="Normal"/>
        <w:rPr/>
      </w:pPr>
      <w:r>
        <w:rPr/>
        <w:t>The Reordering Required information element states whether reordering by GTP is required or not.</w:t>
      </w:r>
    </w:p>
    <w:p>
      <w:pPr>
        <w:pStyle w:val="TH"/>
        <w:rPr/>
      </w:pPr>
      <w:r>
        <w:rPr/>
      </w:r>
    </w:p>
    <w:tbl>
      <w:tblPr>
        <w:tblW w:w="7928"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264"/>
        <w:gridCol w:w="821"/>
        <w:gridCol w:w="820"/>
        <w:gridCol w:w="822"/>
        <w:gridCol w:w="820"/>
        <w:gridCol w:w="822"/>
        <w:gridCol w:w="820"/>
        <w:gridCol w:w="822"/>
        <w:gridCol w:w="821"/>
        <w:gridCol w:w="820"/>
        <w:gridCol w:w="275"/>
      </w:tblGrid>
      <w:tr>
        <w:trPr>
          <w:cantSplit w:val="true"/>
        </w:trPr>
        <w:tc>
          <w:tcPr>
            <w:tcW w:w="264" w:type="dxa"/>
            <w:tcBorders>
              <w:top w:val="single" w:sz="6" w:space="0" w:color="000000"/>
              <w:left w:val="single" w:sz="6" w:space="0" w:color="000000"/>
            </w:tcBorders>
          </w:tcPr>
          <w:p>
            <w:pPr>
              <w:pStyle w:val="TAC"/>
              <w:widowControl w:val="false"/>
              <w:rPr/>
            </w:pPr>
            <w:r>
              <w:rPr/>
            </w:r>
          </w:p>
        </w:tc>
        <w:tc>
          <w:tcPr>
            <w:tcW w:w="821" w:type="dxa"/>
            <w:tcBorders>
              <w:top w:val="single" w:sz="6" w:space="0" w:color="000000"/>
            </w:tcBorders>
          </w:tcPr>
          <w:p>
            <w:pPr>
              <w:pStyle w:val="TAC"/>
              <w:widowControl w:val="false"/>
              <w:rPr/>
            </w:pPr>
            <w:r>
              <w:rPr/>
            </w:r>
          </w:p>
        </w:tc>
        <w:tc>
          <w:tcPr>
            <w:tcW w:w="820" w:type="dxa"/>
            <w:tcBorders>
              <w:top w:val="single" w:sz="6" w:space="0" w:color="000000"/>
            </w:tcBorders>
          </w:tcPr>
          <w:p>
            <w:pPr>
              <w:pStyle w:val="TAC"/>
              <w:widowControl w:val="false"/>
              <w:rPr/>
            </w:pPr>
            <w:r>
              <w:rPr/>
            </w:r>
          </w:p>
        </w:tc>
        <w:tc>
          <w:tcPr>
            <w:tcW w:w="822" w:type="dxa"/>
            <w:tcBorders>
              <w:top w:val="single" w:sz="6" w:space="0" w:color="000000"/>
            </w:tcBorders>
          </w:tcPr>
          <w:p>
            <w:pPr>
              <w:pStyle w:val="TAC"/>
              <w:widowControl w:val="false"/>
              <w:rPr/>
            </w:pPr>
            <w:r>
              <w:rPr/>
            </w:r>
          </w:p>
        </w:tc>
        <w:tc>
          <w:tcPr>
            <w:tcW w:w="820" w:type="dxa"/>
            <w:tcBorders>
              <w:top w:val="single" w:sz="6" w:space="0" w:color="000000"/>
            </w:tcBorders>
          </w:tcPr>
          <w:p>
            <w:pPr>
              <w:pStyle w:val="TAC"/>
              <w:widowControl w:val="false"/>
              <w:rPr/>
            </w:pPr>
            <w:r>
              <w:rPr/>
            </w:r>
          </w:p>
        </w:tc>
        <w:tc>
          <w:tcPr>
            <w:tcW w:w="1642" w:type="dxa"/>
            <w:gridSpan w:val="2"/>
            <w:tcBorders>
              <w:top w:val="single" w:sz="6" w:space="0" w:color="000000"/>
            </w:tcBorders>
          </w:tcPr>
          <w:p>
            <w:pPr>
              <w:pStyle w:val="TAC"/>
              <w:widowControl w:val="false"/>
              <w:rPr/>
            </w:pPr>
            <w:r>
              <w:rPr/>
              <w:t>Bits</w:t>
            </w:r>
          </w:p>
        </w:tc>
        <w:tc>
          <w:tcPr>
            <w:tcW w:w="822" w:type="dxa"/>
            <w:tcBorders>
              <w:top w:val="single" w:sz="6" w:space="0" w:color="000000"/>
            </w:tcBorders>
          </w:tcPr>
          <w:p>
            <w:pPr>
              <w:pStyle w:val="TAC"/>
              <w:widowControl w:val="false"/>
              <w:rPr/>
            </w:pPr>
            <w:r>
              <w:rPr/>
            </w:r>
          </w:p>
        </w:tc>
        <w:tc>
          <w:tcPr>
            <w:tcW w:w="821" w:type="dxa"/>
            <w:tcBorders>
              <w:top w:val="single" w:sz="6" w:space="0" w:color="000000"/>
            </w:tcBorders>
          </w:tcPr>
          <w:p>
            <w:pPr>
              <w:pStyle w:val="TAC"/>
              <w:widowControl w:val="false"/>
              <w:rPr/>
            </w:pPr>
            <w:r>
              <w:rPr/>
            </w:r>
          </w:p>
        </w:tc>
        <w:tc>
          <w:tcPr>
            <w:tcW w:w="820" w:type="dxa"/>
            <w:tcBorders>
              <w:top w:val="single" w:sz="6" w:space="0" w:color="000000"/>
            </w:tcBorders>
          </w:tcPr>
          <w:p>
            <w:pPr>
              <w:pStyle w:val="TAC"/>
              <w:widowControl w:val="false"/>
              <w:rPr/>
            </w:pPr>
            <w:r>
              <w:rPr/>
            </w:r>
          </w:p>
        </w:tc>
        <w:tc>
          <w:tcPr>
            <w:tcW w:w="275" w:type="dxa"/>
            <w:tcBorders>
              <w:top w:val="single" w:sz="6" w:space="0" w:color="000000"/>
              <w:right w:val="single" w:sz="6" w:space="0" w:color="000000"/>
            </w:tcBorders>
          </w:tcPr>
          <w:p>
            <w:pPr>
              <w:pStyle w:val="TAC"/>
              <w:widowControl w:val="false"/>
              <w:rPr/>
            </w:pPr>
            <w:r>
              <w:rPr/>
            </w:r>
          </w:p>
        </w:tc>
      </w:tr>
      <w:tr>
        <w:trPr/>
        <w:tc>
          <w:tcPr>
            <w:tcW w:w="264" w:type="dxa"/>
            <w:tcBorders>
              <w:left w:val="single" w:sz="6" w:space="0" w:color="000000"/>
            </w:tcBorders>
          </w:tcPr>
          <w:p>
            <w:pPr>
              <w:pStyle w:val="TAC"/>
              <w:widowControl w:val="false"/>
              <w:rPr/>
            </w:pPr>
            <w:r>
              <w:rPr/>
            </w:r>
          </w:p>
        </w:tc>
        <w:tc>
          <w:tcPr>
            <w:tcW w:w="821" w:type="dxa"/>
            <w:tcBorders/>
          </w:tcPr>
          <w:p>
            <w:pPr>
              <w:pStyle w:val="TAC"/>
              <w:widowControl w:val="false"/>
              <w:rPr/>
            </w:pPr>
            <w:r>
              <w:rPr/>
              <w:t>Octets</w:t>
            </w:r>
          </w:p>
        </w:tc>
        <w:tc>
          <w:tcPr>
            <w:tcW w:w="820" w:type="dxa"/>
            <w:tcBorders/>
          </w:tcPr>
          <w:p>
            <w:pPr>
              <w:pStyle w:val="TAC"/>
              <w:widowControl w:val="false"/>
              <w:rPr/>
            </w:pPr>
            <w:r>
              <w:rPr/>
              <w:t>8</w:t>
            </w:r>
          </w:p>
        </w:tc>
        <w:tc>
          <w:tcPr>
            <w:tcW w:w="822" w:type="dxa"/>
            <w:tcBorders/>
          </w:tcPr>
          <w:p>
            <w:pPr>
              <w:pStyle w:val="TAC"/>
              <w:widowControl w:val="false"/>
              <w:rPr/>
            </w:pPr>
            <w:r>
              <w:rPr/>
              <w:t>7</w:t>
            </w:r>
          </w:p>
        </w:tc>
        <w:tc>
          <w:tcPr>
            <w:tcW w:w="820" w:type="dxa"/>
            <w:tcBorders/>
          </w:tcPr>
          <w:p>
            <w:pPr>
              <w:pStyle w:val="TAC"/>
              <w:widowControl w:val="false"/>
              <w:rPr/>
            </w:pPr>
            <w:r>
              <w:rPr/>
              <w:t>6</w:t>
            </w:r>
          </w:p>
        </w:tc>
        <w:tc>
          <w:tcPr>
            <w:tcW w:w="822" w:type="dxa"/>
            <w:tcBorders/>
          </w:tcPr>
          <w:p>
            <w:pPr>
              <w:pStyle w:val="TAC"/>
              <w:widowControl w:val="false"/>
              <w:rPr/>
            </w:pPr>
            <w:r>
              <w:rPr/>
              <w:t>5</w:t>
            </w:r>
          </w:p>
        </w:tc>
        <w:tc>
          <w:tcPr>
            <w:tcW w:w="820" w:type="dxa"/>
            <w:tcBorders/>
          </w:tcPr>
          <w:p>
            <w:pPr>
              <w:pStyle w:val="TAC"/>
              <w:widowControl w:val="false"/>
              <w:rPr/>
            </w:pPr>
            <w:r>
              <w:rPr/>
              <w:t>4</w:t>
            </w:r>
          </w:p>
        </w:tc>
        <w:tc>
          <w:tcPr>
            <w:tcW w:w="822" w:type="dxa"/>
            <w:tcBorders/>
          </w:tcPr>
          <w:p>
            <w:pPr>
              <w:pStyle w:val="TAC"/>
              <w:widowControl w:val="false"/>
              <w:rPr/>
            </w:pPr>
            <w:r>
              <w:rPr/>
              <w:t>3</w:t>
            </w:r>
          </w:p>
        </w:tc>
        <w:tc>
          <w:tcPr>
            <w:tcW w:w="821" w:type="dxa"/>
            <w:tcBorders/>
          </w:tcPr>
          <w:p>
            <w:pPr>
              <w:pStyle w:val="TAC"/>
              <w:widowControl w:val="false"/>
              <w:rPr/>
            </w:pPr>
            <w:r>
              <w:rPr/>
              <w:t>2</w:t>
            </w:r>
          </w:p>
        </w:tc>
        <w:tc>
          <w:tcPr>
            <w:tcW w:w="820" w:type="dxa"/>
            <w:tcBorders/>
          </w:tcPr>
          <w:p>
            <w:pPr>
              <w:pStyle w:val="TAC"/>
              <w:widowControl w:val="false"/>
              <w:rPr/>
            </w:pPr>
            <w:r>
              <w:rPr/>
              <w:t>1</w:t>
            </w:r>
          </w:p>
        </w:tc>
        <w:tc>
          <w:tcPr>
            <w:tcW w:w="275" w:type="dxa"/>
            <w:tcBorders>
              <w:right w:val="single" w:sz="6" w:space="0" w:color="000000"/>
            </w:tcBorders>
          </w:tcPr>
          <w:p>
            <w:pPr>
              <w:pStyle w:val="TAC"/>
              <w:widowControl w:val="false"/>
              <w:rPr/>
            </w:pPr>
            <w:r>
              <w:rPr/>
            </w:r>
          </w:p>
        </w:tc>
      </w:tr>
      <w:tr>
        <w:trPr>
          <w:cantSplit w:val="true"/>
        </w:trPr>
        <w:tc>
          <w:tcPr>
            <w:tcW w:w="264" w:type="dxa"/>
            <w:tcBorders>
              <w:left w:val="single" w:sz="6" w:space="0" w:color="000000"/>
            </w:tcBorders>
          </w:tcPr>
          <w:p>
            <w:pPr>
              <w:pStyle w:val="TAC"/>
              <w:widowControl w:val="false"/>
              <w:rPr/>
            </w:pPr>
            <w:r>
              <w:rPr/>
            </w:r>
          </w:p>
        </w:tc>
        <w:tc>
          <w:tcPr>
            <w:tcW w:w="821" w:type="dxa"/>
            <w:tcBorders/>
          </w:tcPr>
          <w:p>
            <w:pPr>
              <w:pStyle w:val="TAC"/>
              <w:widowControl w:val="false"/>
              <w:rPr/>
            </w:pPr>
            <w:r>
              <w:rPr/>
              <w:t>1</w:t>
            </w:r>
          </w:p>
        </w:tc>
        <w:tc>
          <w:tcPr>
            <w:tcW w:w="6567"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pPr>
            <w:r>
              <w:rPr/>
              <w:t>Type=8 (Decimal)</w:t>
            </w:r>
          </w:p>
        </w:tc>
        <w:tc>
          <w:tcPr>
            <w:tcW w:w="275" w:type="dxa"/>
            <w:tcBorders>
              <w:right w:val="single" w:sz="6" w:space="0" w:color="000000"/>
            </w:tcBorders>
          </w:tcPr>
          <w:p>
            <w:pPr>
              <w:pStyle w:val="TAC"/>
              <w:widowControl w:val="false"/>
              <w:rPr/>
            </w:pPr>
            <w:r>
              <w:rPr/>
            </w:r>
          </w:p>
        </w:tc>
      </w:tr>
      <w:tr>
        <w:trPr/>
        <w:tc>
          <w:tcPr>
            <w:tcW w:w="264" w:type="dxa"/>
            <w:tcBorders>
              <w:left w:val="single" w:sz="6" w:space="0" w:color="000000"/>
            </w:tcBorders>
          </w:tcPr>
          <w:p>
            <w:pPr>
              <w:pStyle w:val="TAC"/>
              <w:widowControl w:val="false"/>
              <w:rPr/>
            </w:pPr>
            <w:r>
              <w:rPr/>
            </w:r>
          </w:p>
        </w:tc>
        <w:tc>
          <w:tcPr>
            <w:tcW w:w="821" w:type="dxa"/>
            <w:tcBorders/>
          </w:tcPr>
          <w:p>
            <w:pPr>
              <w:pStyle w:val="TAC"/>
              <w:widowControl w:val="false"/>
              <w:rPr/>
            </w:pPr>
            <w:r>
              <w:rPr/>
              <w:t>2</w:t>
            </w:r>
          </w:p>
        </w:tc>
        <w:tc>
          <w:tcPr>
            <w:tcW w:w="820" w:type="dxa"/>
            <w:tcBorders>
              <w:top w:val="single" w:sz="6" w:space="0" w:color="000000"/>
              <w:left w:val="single" w:sz="6" w:space="0" w:color="000000"/>
              <w:bottom w:val="single" w:sz="6" w:space="0" w:color="000000"/>
            </w:tcBorders>
          </w:tcPr>
          <w:p>
            <w:pPr>
              <w:pStyle w:val="TAC"/>
              <w:widowControl w:val="false"/>
              <w:rPr/>
            </w:pPr>
            <w:r>
              <w:rPr/>
              <w:t>1</w:t>
            </w:r>
          </w:p>
        </w:tc>
        <w:tc>
          <w:tcPr>
            <w:tcW w:w="822" w:type="dxa"/>
            <w:tcBorders>
              <w:top w:val="single" w:sz="6" w:space="0" w:color="000000"/>
              <w:bottom w:val="single" w:sz="6" w:space="0" w:color="000000"/>
            </w:tcBorders>
          </w:tcPr>
          <w:p>
            <w:pPr>
              <w:pStyle w:val="TAC"/>
              <w:widowControl w:val="false"/>
              <w:rPr/>
            </w:pPr>
            <w:r>
              <w:rPr/>
              <w:t>1</w:t>
            </w:r>
          </w:p>
        </w:tc>
        <w:tc>
          <w:tcPr>
            <w:tcW w:w="820" w:type="dxa"/>
            <w:tcBorders>
              <w:top w:val="single" w:sz="6" w:space="0" w:color="000000"/>
              <w:bottom w:val="single" w:sz="6" w:space="0" w:color="000000"/>
            </w:tcBorders>
          </w:tcPr>
          <w:p>
            <w:pPr>
              <w:pStyle w:val="TAC"/>
              <w:widowControl w:val="false"/>
              <w:rPr/>
            </w:pPr>
            <w:r>
              <w:rPr/>
              <w:t>1</w:t>
            </w:r>
          </w:p>
        </w:tc>
        <w:tc>
          <w:tcPr>
            <w:tcW w:w="822" w:type="dxa"/>
            <w:tcBorders>
              <w:top w:val="single" w:sz="6" w:space="0" w:color="000000"/>
              <w:bottom w:val="single" w:sz="6" w:space="0" w:color="000000"/>
            </w:tcBorders>
          </w:tcPr>
          <w:p>
            <w:pPr>
              <w:pStyle w:val="TAC"/>
              <w:widowControl w:val="false"/>
              <w:rPr/>
            </w:pPr>
            <w:r>
              <w:rPr/>
              <w:t>1</w:t>
              <w:br/>
              <w:t>Spare</w:t>
            </w:r>
          </w:p>
        </w:tc>
        <w:tc>
          <w:tcPr>
            <w:tcW w:w="820" w:type="dxa"/>
            <w:tcBorders>
              <w:top w:val="single" w:sz="6" w:space="0" w:color="000000"/>
              <w:bottom w:val="single" w:sz="6" w:space="0" w:color="000000"/>
            </w:tcBorders>
          </w:tcPr>
          <w:p>
            <w:pPr>
              <w:pStyle w:val="TAC"/>
              <w:widowControl w:val="false"/>
              <w:rPr/>
            </w:pPr>
            <w:r>
              <w:rPr/>
              <w:t>1</w:t>
            </w:r>
          </w:p>
        </w:tc>
        <w:tc>
          <w:tcPr>
            <w:tcW w:w="822" w:type="dxa"/>
            <w:tcBorders>
              <w:top w:val="single" w:sz="6" w:space="0" w:color="000000"/>
              <w:bottom w:val="single" w:sz="6" w:space="0" w:color="000000"/>
            </w:tcBorders>
          </w:tcPr>
          <w:p>
            <w:pPr>
              <w:pStyle w:val="TAC"/>
              <w:widowControl w:val="false"/>
              <w:rPr/>
            </w:pPr>
            <w:r>
              <w:rPr/>
              <w:t>1</w:t>
            </w:r>
          </w:p>
        </w:tc>
        <w:tc>
          <w:tcPr>
            <w:tcW w:w="821" w:type="dxa"/>
            <w:tcBorders>
              <w:top w:val="single" w:sz="6" w:space="0" w:color="000000"/>
              <w:bottom w:val="single" w:sz="6" w:space="0" w:color="000000"/>
              <w:right w:val="single" w:sz="6" w:space="0" w:color="000000"/>
            </w:tcBorders>
          </w:tcPr>
          <w:p>
            <w:pPr>
              <w:pStyle w:val="TAC"/>
              <w:widowControl w:val="false"/>
              <w:rPr/>
            </w:pPr>
            <w:r>
              <w:rPr/>
              <w:t>1</w:t>
            </w:r>
          </w:p>
        </w:tc>
        <w:tc>
          <w:tcPr>
            <w:tcW w:w="820" w:type="dxa"/>
            <w:tcBorders>
              <w:top w:val="single" w:sz="6" w:space="0" w:color="000000"/>
              <w:bottom w:val="single" w:sz="6" w:space="0" w:color="000000"/>
              <w:right w:val="single" w:sz="6" w:space="0" w:color="000000"/>
            </w:tcBorders>
          </w:tcPr>
          <w:p>
            <w:pPr>
              <w:pStyle w:val="TAC"/>
              <w:widowControl w:val="false"/>
              <w:rPr/>
            </w:pPr>
            <w:r>
              <w:rPr/>
              <w:t>Record</w:t>
              <w:br/>
              <w:t>Req</w:t>
            </w:r>
          </w:p>
        </w:tc>
        <w:tc>
          <w:tcPr>
            <w:tcW w:w="275" w:type="dxa"/>
            <w:tcBorders>
              <w:right w:val="single" w:sz="6" w:space="0" w:color="000000"/>
            </w:tcBorders>
          </w:tcPr>
          <w:p>
            <w:pPr>
              <w:pStyle w:val="TAC"/>
              <w:widowControl w:val="false"/>
              <w:rPr/>
            </w:pPr>
            <w:r>
              <w:rPr/>
            </w:r>
          </w:p>
        </w:tc>
      </w:tr>
      <w:tr>
        <w:trPr/>
        <w:tc>
          <w:tcPr>
            <w:tcW w:w="264" w:type="dxa"/>
            <w:tcBorders>
              <w:left w:val="single" w:sz="6" w:space="0" w:color="000000"/>
              <w:bottom w:val="single" w:sz="6" w:space="0" w:color="000000"/>
            </w:tcBorders>
          </w:tcPr>
          <w:p>
            <w:pPr>
              <w:pStyle w:val="TAC"/>
              <w:widowControl w:val="false"/>
              <w:rPr/>
            </w:pPr>
            <w:r>
              <w:rPr/>
            </w:r>
            <w:bookmarkStart w:id="1985" w:name="MCCQCTEMPBM_00000054"/>
            <w:bookmarkStart w:id="1986" w:name="MCCQCTEMPBM_00000054"/>
            <w:bookmarkEnd w:id="1986"/>
          </w:p>
        </w:tc>
        <w:tc>
          <w:tcPr>
            <w:tcW w:w="821" w:type="dxa"/>
            <w:tcBorders>
              <w:bottom w:val="single" w:sz="6" w:space="0" w:color="000000"/>
            </w:tcBorders>
          </w:tcPr>
          <w:p>
            <w:pPr>
              <w:pStyle w:val="TAC"/>
              <w:widowControl w:val="false"/>
              <w:rPr/>
            </w:pPr>
            <w:r>
              <w:rPr/>
            </w:r>
          </w:p>
        </w:tc>
        <w:tc>
          <w:tcPr>
            <w:tcW w:w="820" w:type="dxa"/>
            <w:tcBorders>
              <w:bottom w:val="single" w:sz="6" w:space="0" w:color="000000"/>
            </w:tcBorders>
          </w:tcPr>
          <w:p>
            <w:pPr>
              <w:pStyle w:val="TAC"/>
              <w:widowControl w:val="false"/>
              <w:rPr/>
            </w:pPr>
            <w:r>
              <w:rPr/>
            </w:r>
          </w:p>
        </w:tc>
        <w:tc>
          <w:tcPr>
            <w:tcW w:w="822" w:type="dxa"/>
            <w:tcBorders>
              <w:bottom w:val="single" w:sz="6" w:space="0" w:color="000000"/>
            </w:tcBorders>
          </w:tcPr>
          <w:p>
            <w:pPr>
              <w:pStyle w:val="TAC"/>
              <w:widowControl w:val="false"/>
              <w:rPr/>
            </w:pPr>
            <w:r>
              <w:rPr/>
            </w:r>
          </w:p>
        </w:tc>
        <w:tc>
          <w:tcPr>
            <w:tcW w:w="820" w:type="dxa"/>
            <w:tcBorders>
              <w:bottom w:val="single" w:sz="6" w:space="0" w:color="000000"/>
            </w:tcBorders>
          </w:tcPr>
          <w:p>
            <w:pPr>
              <w:pStyle w:val="TAC"/>
              <w:widowControl w:val="false"/>
              <w:rPr/>
            </w:pPr>
            <w:r>
              <w:rPr/>
            </w:r>
          </w:p>
        </w:tc>
        <w:tc>
          <w:tcPr>
            <w:tcW w:w="822" w:type="dxa"/>
            <w:tcBorders>
              <w:bottom w:val="single" w:sz="6" w:space="0" w:color="000000"/>
            </w:tcBorders>
          </w:tcPr>
          <w:p>
            <w:pPr>
              <w:pStyle w:val="TAC"/>
              <w:widowControl w:val="false"/>
              <w:rPr/>
            </w:pPr>
            <w:r>
              <w:rPr/>
            </w:r>
          </w:p>
        </w:tc>
        <w:tc>
          <w:tcPr>
            <w:tcW w:w="820" w:type="dxa"/>
            <w:tcBorders>
              <w:bottom w:val="single" w:sz="6" w:space="0" w:color="000000"/>
            </w:tcBorders>
          </w:tcPr>
          <w:p>
            <w:pPr>
              <w:pStyle w:val="TAC"/>
              <w:widowControl w:val="false"/>
              <w:rPr/>
            </w:pPr>
            <w:r>
              <w:rPr/>
            </w:r>
          </w:p>
        </w:tc>
        <w:tc>
          <w:tcPr>
            <w:tcW w:w="822" w:type="dxa"/>
            <w:tcBorders>
              <w:bottom w:val="single" w:sz="6" w:space="0" w:color="000000"/>
            </w:tcBorders>
          </w:tcPr>
          <w:p>
            <w:pPr>
              <w:pStyle w:val="TAC"/>
              <w:widowControl w:val="false"/>
              <w:rPr/>
            </w:pPr>
            <w:r>
              <w:rPr/>
            </w:r>
          </w:p>
        </w:tc>
        <w:tc>
          <w:tcPr>
            <w:tcW w:w="821" w:type="dxa"/>
            <w:tcBorders>
              <w:bottom w:val="single" w:sz="6" w:space="0" w:color="000000"/>
            </w:tcBorders>
          </w:tcPr>
          <w:p>
            <w:pPr>
              <w:pStyle w:val="TAC"/>
              <w:widowControl w:val="false"/>
              <w:rPr/>
            </w:pPr>
            <w:r>
              <w:rPr/>
            </w:r>
          </w:p>
        </w:tc>
        <w:tc>
          <w:tcPr>
            <w:tcW w:w="820" w:type="dxa"/>
            <w:tcBorders>
              <w:bottom w:val="single" w:sz="6" w:space="0" w:color="000000"/>
            </w:tcBorders>
          </w:tcPr>
          <w:p>
            <w:pPr>
              <w:pStyle w:val="TAC"/>
              <w:widowControl w:val="false"/>
              <w:rPr/>
            </w:pPr>
            <w:r>
              <w:rPr/>
            </w:r>
          </w:p>
        </w:tc>
        <w:tc>
          <w:tcPr>
            <w:tcW w:w="275" w:type="dxa"/>
            <w:tcBorders>
              <w:bottom w:val="single" w:sz="6" w:space="0" w:color="000000"/>
              <w:right w:val="single" w:sz="6" w:space="0" w:color="000000"/>
            </w:tcBorders>
          </w:tcPr>
          <w:p>
            <w:pPr>
              <w:pStyle w:val="TAC"/>
              <w:widowControl w:val="false"/>
              <w:rPr/>
            </w:pPr>
            <w:r>
              <w:rPr/>
            </w:r>
            <w:bookmarkStart w:id="1987" w:name="MCCQCTEMPBM_00000054"/>
            <w:bookmarkStart w:id="1988" w:name="MCCQCTEMPBM_00000054"/>
            <w:bookmarkEnd w:id="1988"/>
          </w:p>
        </w:tc>
      </w:tr>
    </w:tbl>
    <w:p>
      <w:pPr>
        <w:pStyle w:val="NF"/>
        <w:rPr/>
      </w:pPr>
      <w:r>
        <w:rPr/>
      </w:r>
    </w:p>
    <w:p>
      <w:pPr>
        <w:pStyle w:val="TF"/>
        <w:rPr/>
      </w:pPr>
      <w:r>
        <w:rPr/>
        <w:t>Figure 14: Reordering Required Information Element</w:t>
      </w:r>
    </w:p>
    <w:p>
      <w:pPr>
        <w:pStyle w:val="TH"/>
        <w:rPr/>
      </w:pPr>
      <w:r>
        <w:rPr/>
        <w:t>Table 40: Reordering Required Values</w:t>
      </w:r>
    </w:p>
    <w:tbl>
      <w:tblPr>
        <w:tblW w:w="4592"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2357"/>
        <w:gridCol w:w="2234"/>
      </w:tblGrid>
      <w:tr>
        <w:trPr/>
        <w:tc>
          <w:tcPr>
            <w:tcW w:w="235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Reordering required</w:t>
            </w:r>
          </w:p>
        </w:tc>
        <w:tc>
          <w:tcPr>
            <w:tcW w:w="2234"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Value (Decimal)</w:t>
            </w:r>
          </w:p>
        </w:tc>
      </w:tr>
      <w:tr>
        <w:trPr/>
        <w:tc>
          <w:tcPr>
            <w:tcW w:w="235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No</w:t>
            </w:r>
          </w:p>
        </w:tc>
        <w:tc>
          <w:tcPr>
            <w:tcW w:w="223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235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Yes</w:t>
            </w:r>
          </w:p>
        </w:tc>
        <w:tc>
          <w:tcPr>
            <w:tcW w:w="223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1</w:t>
            </w:r>
          </w:p>
        </w:tc>
      </w:tr>
    </w:tbl>
    <w:p>
      <w:pPr>
        <w:pStyle w:val="Normal"/>
        <w:rPr/>
      </w:pPr>
      <w:r>
        <w:rPr/>
      </w:r>
    </w:p>
    <w:p>
      <w:pPr>
        <w:pStyle w:val="Heading3"/>
        <w:rPr/>
      </w:pPr>
      <w:bookmarkStart w:id="1989" w:name="_Toc114513644"/>
      <w:bookmarkStart w:id="1990" w:name="_Toc9597902"/>
      <w:r>
        <w:rPr/>
        <w:t>7.7.7</w:t>
        <w:tab/>
        <w:t>Authentication Triplet</w:t>
      </w:r>
      <w:bookmarkEnd w:id="1989"/>
      <w:bookmarkEnd w:id="1990"/>
    </w:p>
    <w:p>
      <w:pPr>
        <w:pStyle w:val="Normal"/>
        <w:rPr/>
      </w:pPr>
      <w:r>
        <w:rPr/>
        <w:t>An Authentication triplet consists of a Random string (RAND), a Signed Response (SRES) and a ciphering Key (Kc) (see 3GPP TS 43.020 [9]).</w:t>
      </w:r>
    </w:p>
    <w:p>
      <w:pPr>
        <w:pStyle w:val="TH"/>
        <w:rPr/>
      </w:pPr>
      <w:r>
        <w:rPr/>
        <w:object>
          <v:shapetype id="_x0000_tole_rId21" coordsize="21600,21600" o:spt="ole_rId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 type="_x0000_tole_rId21" style="width:279.5pt;height:127pt;mso-wrap-distance-right:0pt" filled="f" o:ole="">
            <v:imagedata r:id="rId22" o:title=""/>
          </v:shape>
          <o:OLEObject Type="Embed" ProgID="Word.Document.8" ShapeID="ole_rId21" DrawAspect="Content" ObjectID="_2065640569" r:id="rId21"/>
        </w:object>
      </w:r>
    </w:p>
    <w:p>
      <w:pPr>
        <w:pStyle w:val="TF"/>
        <w:rPr/>
      </w:pPr>
      <w:r>
        <w:rPr/>
        <w:t>Figure 15: Authentication Triplet Information Element</w:t>
      </w:r>
    </w:p>
    <w:p>
      <w:pPr>
        <w:pStyle w:val="Heading3"/>
        <w:rPr/>
      </w:pPr>
      <w:bookmarkStart w:id="1991" w:name="_Toc114513645"/>
      <w:bookmarkStart w:id="1992" w:name="_Toc9597903"/>
      <w:r>
        <w:rPr/>
        <w:t>7.7.8</w:t>
        <w:tab/>
        <w:t>MAP Cause</w:t>
      </w:r>
      <w:bookmarkEnd w:id="1991"/>
      <w:bookmarkEnd w:id="1992"/>
    </w:p>
    <w:p>
      <w:pPr>
        <w:pStyle w:val="Normal"/>
        <w:rPr/>
      </w:pPr>
      <w:r>
        <w:rPr/>
        <w:t xml:space="preserve">The MAP Cause is a value that the GTP-MAP protocol-converting GSN relays transparently from HLR to the GGSN. The possible MAP Cause values for the appropriate messages are described in </w:t>
      </w:r>
      <w:r>
        <w:rPr>
          <w:rFonts w:eastAsia="MS Mincho"/>
          <w:lang w:eastAsia="ja-JP"/>
        </w:rPr>
        <w:t>3GPP TS </w:t>
      </w:r>
      <w:r>
        <w:rPr/>
        <w:t>29.002 [6].</w:t>
      </w:r>
    </w:p>
    <w:p>
      <w:pPr>
        <w:pStyle w:val="TH"/>
        <w:rPr/>
      </w:pPr>
      <w:r>
        <w:rPr/>
        <w:object>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279.5pt;height:79pt;mso-wrap-distance-right:0pt" filled="f" o:ole="">
            <v:imagedata r:id="rId24" o:title=""/>
          </v:shape>
          <o:OLEObject Type="Embed" ProgID="Word.Document.8" ShapeID="ole_rId23" DrawAspect="Content" ObjectID="_2072794356" r:id="rId23"/>
        </w:object>
      </w:r>
    </w:p>
    <w:p>
      <w:pPr>
        <w:pStyle w:val="TF"/>
        <w:rPr>
          <w:lang w:val="fr-FR"/>
        </w:rPr>
      </w:pPr>
      <w:r>
        <w:rPr>
          <w:lang w:val="fr-FR"/>
        </w:rPr>
        <w:t>Figure 16: MAP Cause Information Element</w:t>
      </w:r>
    </w:p>
    <w:p>
      <w:pPr>
        <w:pStyle w:val="Heading3"/>
        <w:rPr>
          <w:lang w:val="fr-FR"/>
        </w:rPr>
      </w:pPr>
      <w:bookmarkStart w:id="1993" w:name="_Toc114513646"/>
      <w:bookmarkStart w:id="1994" w:name="_Toc9597904"/>
      <w:r>
        <w:rPr>
          <w:lang w:val="fr-FR"/>
        </w:rPr>
        <w:t>7.7.9</w:t>
        <w:tab/>
        <w:t>P-TMSI Signature</w:t>
      </w:r>
      <w:bookmarkEnd w:id="1993"/>
      <w:bookmarkEnd w:id="1994"/>
    </w:p>
    <w:p>
      <w:pPr>
        <w:pStyle w:val="Normal"/>
        <w:rPr/>
      </w:pPr>
      <w:r>
        <w:rPr/>
        <w:t xml:space="preserve">The P-TMSI Signature information element is provided by the MS in the Routing Area Update Request and Attach Request messages to the SGSN for identification checking purposes. The content and the coding of the P-TMSI Signature information element are defined in </w:t>
      </w:r>
      <w:r>
        <w:rPr>
          <w:rFonts w:eastAsia="MS Mincho"/>
          <w:lang w:eastAsia="ja-JP"/>
        </w:rPr>
        <w:t>3GPP TS </w:t>
      </w:r>
      <w:r>
        <w:rPr/>
        <w:t>24.008 [5].</w:t>
      </w:r>
    </w:p>
    <w:p>
      <w:pPr>
        <w:pStyle w:val="TH"/>
        <w:rPr/>
      </w:pPr>
      <w:r>
        <w:rPr/>
        <w:object>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281pt;height:79.5pt;mso-wrap-distance-right:0pt" filled="f" o:ole="">
            <v:imagedata r:id="rId26" o:title=""/>
          </v:shape>
          <o:OLEObject Type="Embed" ProgID="Word.Document.8" ShapeID="ole_rId25" DrawAspect="Content" ObjectID="_703352466" r:id="rId25"/>
        </w:object>
      </w:r>
    </w:p>
    <w:p>
      <w:pPr>
        <w:pStyle w:val="TF"/>
        <w:rPr>
          <w:lang w:val="fr-FR"/>
        </w:rPr>
      </w:pPr>
      <w:r>
        <w:rPr>
          <w:lang w:val="fr-FR"/>
        </w:rPr>
        <w:t>Figure 17: P-TMSI Signature Information Element</w:t>
      </w:r>
    </w:p>
    <w:p>
      <w:pPr>
        <w:pStyle w:val="Heading3"/>
        <w:rPr/>
      </w:pPr>
      <w:bookmarkStart w:id="1995" w:name="_Toc114513647"/>
      <w:bookmarkStart w:id="1996" w:name="_Toc9597905"/>
      <w:r>
        <w:rPr/>
        <w:t>7.7.10</w:t>
        <w:tab/>
        <w:t>MS Validated</w:t>
      </w:r>
      <w:bookmarkEnd w:id="1995"/>
      <w:bookmarkEnd w:id="1996"/>
    </w:p>
    <w:p>
      <w:pPr>
        <w:pStyle w:val="Normal"/>
        <w:rPr/>
      </w:pPr>
      <w:r>
        <w:rPr/>
        <w:t>The MS Validated information element indicates whether the new SGSN has successfully authenticated the MS.</w:t>
      </w:r>
    </w:p>
    <w:p>
      <w:pPr>
        <w:pStyle w:val="TH"/>
        <w:rPr/>
      </w:pPr>
      <w:r>
        <w:rPr/>
        <w:object>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294.5pt;height:101.5pt;mso-wrap-distance-right:0pt" filled="f" o:ole="">
            <v:imagedata r:id="rId28" o:title=""/>
          </v:shape>
          <o:OLEObject Type="Embed" ProgID="MSDraw" ShapeID="ole_rId27" DrawAspect="Content" ObjectID="_1460362825" r:id="rId27"/>
        </w:object>
      </w:r>
    </w:p>
    <w:p>
      <w:pPr>
        <w:pStyle w:val="TF"/>
        <w:rPr/>
      </w:pPr>
      <w:r>
        <w:rPr/>
        <w:t>Figure 18: MS Validated Information Element</w:t>
      </w:r>
    </w:p>
    <w:p>
      <w:pPr>
        <w:pStyle w:val="TH"/>
        <w:rPr/>
      </w:pPr>
      <w:r>
        <w:rPr/>
        <w:t>Table 41: MS Validated Values</w:t>
      </w:r>
    </w:p>
    <w:tbl>
      <w:tblPr>
        <w:tblW w:w="3794"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2356"/>
        <w:gridCol w:w="1437"/>
      </w:tblGrid>
      <w:tr>
        <w:trPr/>
        <w:tc>
          <w:tcPr>
            <w:tcW w:w="2356"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MS Validated</w:t>
            </w:r>
          </w:p>
        </w:tc>
        <w:tc>
          <w:tcPr>
            <w:tcW w:w="143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Value</w:t>
            </w:r>
          </w:p>
        </w:tc>
      </w:tr>
      <w:tr>
        <w:trPr/>
        <w:tc>
          <w:tcPr>
            <w:tcW w:w="2356"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No</w:t>
            </w:r>
          </w:p>
        </w:tc>
        <w:tc>
          <w:tcPr>
            <w:tcW w:w="143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2356"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Yes</w:t>
            </w:r>
          </w:p>
        </w:tc>
        <w:tc>
          <w:tcPr>
            <w:tcW w:w="143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1</w:t>
            </w:r>
          </w:p>
        </w:tc>
      </w:tr>
    </w:tbl>
    <w:p>
      <w:pPr>
        <w:pStyle w:val="Normal"/>
        <w:rPr/>
      </w:pPr>
      <w:r>
        <w:rPr/>
      </w:r>
    </w:p>
    <w:p>
      <w:pPr>
        <w:pStyle w:val="Heading3"/>
        <w:rPr/>
      </w:pPr>
      <w:bookmarkStart w:id="1997" w:name="_Toc114513648"/>
      <w:bookmarkStart w:id="1998" w:name="_Toc9597906"/>
      <w:r>
        <w:rPr/>
        <w:t>7.7.11</w:t>
        <w:tab/>
        <w:t>Recovery</w:t>
      </w:r>
      <w:bookmarkEnd w:id="1997"/>
      <w:bookmarkEnd w:id="1998"/>
    </w:p>
    <w:p>
      <w:pPr>
        <w:pStyle w:val="Normal"/>
        <w:rPr/>
      </w:pPr>
      <w:r>
        <w:rPr/>
        <w:t>The Recovery information element indicates if the peer GSN has restarted. The Restart Counter shall be the value described in the clause Restoration and Recovery.</w:t>
      </w:r>
    </w:p>
    <w:p>
      <w:pPr>
        <w:pStyle w:val="TH"/>
        <w:rPr/>
      </w:pPr>
      <w:r>
        <w:rPr/>
        <w:object>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279.5pt;height:85.5pt;mso-wrap-distance-right:0pt" filled="f" o:ole="">
            <v:imagedata r:id="rId30" o:title=""/>
          </v:shape>
          <o:OLEObject Type="Embed" ProgID="Word.Document.8" ShapeID="ole_rId29" DrawAspect="Content" ObjectID="_1802246525" r:id="rId29"/>
        </w:object>
      </w:r>
    </w:p>
    <w:p>
      <w:pPr>
        <w:pStyle w:val="TF"/>
        <w:rPr/>
      </w:pPr>
      <w:r>
        <w:rPr/>
        <w:t>Figure 19: Restart Counter Information Element</w:t>
      </w:r>
    </w:p>
    <w:p>
      <w:pPr>
        <w:pStyle w:val="Heading3"/>
        <w:rPr/>
      </w:pPr>
      <w:bookmarkStart w:id="1999" w:name="_Toc114513649"/>
      <w:bookmarkStart w:id="2000" w:name="_Toc9597907"/>
      <w:r>
        <w:rPr/>
        <w:t>7.7.12</w:t>
        <w:tab/>
        <w:t>Selection Mode</w:t>
      </w:r>
      <w:bookmarkEnd w:id="1999"/>
      <w:bookmarkEnd w:id="2000"/>
    </w:p>
    <w:p>
      <w:pPr>
        <w:pStyle w:val="Normal"/>
        <w:rPr/>
      </w:pPr>
      <w:r>
        <w:rPr/>
        <w:t>The Selection mode information element indicates the origin of the APN in the message.</w:t>
      </w:r>
    </w:p>
    <w:p>
      <w:pPr>
        <w:pStyle w:val="TH"/>
        <w:rPr/>
      </w:pPr>
      <w:r>
        <w:rPr/>
        <w:object>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291pt;height:101.5pt;mso-wrap-distance-right:0pt" filled="f" o:ole="">
            <v:imagedata r:id="rId32" o:title=""/>
          </v:shape>
          <o:OLEObject Type="Embed" ProgID="MSDraw" ShapeID="ole_rId31" DrawAspect="Content" ObjectID="_1771615147" r:id="rId31"/>
        </w:object>
      </w:r>
    </w:p>
    <w:p>
      <w:pPr>
        <w:pStyle w:val="TF"/>
        <w:rPr>
          <w:lang w:val="fr-FR"/>
        </w:rPr>
      </w:pPr>
      <w:r>
        <w:rPr>
          <w:lang w:val="fr-FR"/>
        </w:rPr>
        <w:t>Figure 20: Selection Mode Information Element</w:t>
      </w:r>
    </w:p>
    <w:p>
      <w:pPr>
        <w:pStyle w:val="TH"/>
        <w:rPr>
          <w:rFonts w:ascii="Helvetica" w:hAnsi="Helvetica"/>
          <w:vanish/>
          <w:lang w:val="fr-FR"/>
        </w:rPr>
      </w:pPr>
      <w:r>
        <w:rPr>
          <w:lang w:val="fr-FR"/>
        </w:rPr>
        <w:t>Table 42: Selection Mode Values</w:t>
      </w:r>
    </w:p>
    <w:tbl>
      <w:tblPr>
        <w:tblW w:w="8287"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6738"/>
        <w:gridCol w:w="1548"/>
      </w:tblGrid>
      <w:tr>
        <w:trPr/>
        <w:tc>
          <w:tcPr>
            <w:tcW w:w="6738"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Selection mode value</w:t>
            </w:r>
          </w:p>
        </w:tc>
        <w:tc>
          <w:tcPr>
            <w:tcW w:w="1548"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Value (Decimal)</w:t>
            </w:r>
          </w:p>
        </w:tc>
      </w:tr>
      <w:tr>
        <w:trPr/>
        <w:tc>
          <w:tcPr>
            <w:tcW w:w="6738"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MS or network provided APN, subscribed verified</w:t>
            </w:r>
          </w:p>
        </w:tc>
        <w:tc>
          <w:tcPr>
            <w:tcW w:w="154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6738"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MS provided APN, subscription not verified</w:t>
            </w:r>
          </w:p>
        </w:tc>
        <w:tc>
          <w:tcPr>
            <w:tcW w:w="154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1</w:t>
            </w:r>
          </w:p>
        </w:tc>
      </w:tr>
      <w:tr>
        <w:trPr/>
        <w:tc>
          <w:tcPr>
            <w:tcW w:w="6738"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Network provided APN, subscription not verified</w:t>
            </w:r>
          </w:p>
        </w:tc>
        <w:tc>
          <w:tcPr>
            <w:tcW w:w="154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2</w:t>
            </w:r>
          </w:p>
        </w:tc>
      </w:tr>
      <w:tr>
        <w:trPr/>
        <w:tc>
          <w:tcPr>
            <w:tcW w:w="6738"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For future use. Shall not be sent. If received, shall be interpreted as the value "2".</w:t>
            </w:r>
          </w:p>
        </w:tc>
        <w:tc>
          <w:tcPr>
            <w:tcW w:w="154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3</w:t>
            </w:r>
          </w:p>
        </w:tc>
      </w:tr>
    </w:tbl>
    <w:p>
      <w:pPr>
        <w:pStyle w:val="Normal"/>
        <w:rPr/>
      </w:pPr>
      <w:r>
        <w:rPr/>
      </w:r>
    </w:p>
    <w:p>
      <w:pPr>
        <w:pStyle w:val="Heading3"/>
        <w:rPr/>
      </w:pPr>
      <w:bookmarkStart w:id="2001" w:name="_Toc9597908"/>
      <w:bookmarkStart w:id="2002" w:name="_Toc114513650"/>
      <w:r>
        <w:rPr/>
        <w:t>7.7.13</w:t>
        <w:tab/>
        <w:t>Tunnel Endpoint Identifier Data I</w:t>
      </w:r>
      <w:bookmarkEnd w:id="2001"/>
      <w:bookmarkEnd w:id="2002"/>
    </w:p>
    <w:p>
      <w:pPr>
        <w:pStyle w:val="Normal"/>
        <w:rPr/>
      </w:pPr>
      <w:r>
        <w:rPr/>
        <w:t>The Tunnel Endpoint Identifier Data I information element contains the Tunnel Endpoint Identifier for data transmission requested by the receiver of the flow.</w:t>
      </w:r>
    </w:p>
    <w:p>
      <w:pPr>
        <w:pStyle w:val="TH"/>
        <w:rPr/>
      </w:pPr>
      <w:r>
        <w:rPr/>
      </w:r>
    </w:p>
    <w:tbl>
      <w:tblPr>
        <w:tblW w:w="6540"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4"/>
        <w:gridCol w:w="587"/>
        <w:gridCol w:w="587"/>
        <w:gridCol w:w="587"/>
        <w:gridCol w:w="587"/>
        <w:gridCol w:w="584"/>
        <w:gridCol w:w="588"/>
        <w:gridCol w:w="589"/>
        <w:gridCol w:w="588"/>
        <w:gridCol w:w="587"/>
      </w:tblGrid>
      <w:tr>
        <w:trPr/>
        <w:tc>
          <w:tcPr>
            <w:tcW w:w="151" w:type="dxa"/>
            <w:tcBorders>
              <w:top w:val="single" w:sz="6" w:space="0" w:color="000000"/>
              <w:left w:val="single" w:sz="6" w:space="0" w:color="000000"/>
            </w:tcBorders>
          </w:tcPr>
          <w:p>
            <w:pPr>
              <w:pStyle w:val="TAC"/>
              <w:widowControl w:val="false"/>
              <w:rPr/>
            </w:pPr>
            <w:r>
              <w:rPr/>
            </w:r>
          </w:p>
        </w:tc>
        <w:tc>
          <w:tcPr>
            <w:tcW w:w="1104" w:type="dxa"/>
            <w:tcBorders>
              <w:top w:val="single" w:sz="6" w:space="0" w:color="000000"/>
            </w:tcBorders>
          </w:tcPr>
          <w:p>
            <w:pPr>
              <w:pStyle w:val="TAH"/>
              <w:widowControl w:val="false"/>
              <w:rPr/>
            </w:pPr>
            <w:r>
              <w:rPr/>
            </w:r>
          </w:p>
        </w:tc>
        <w:tc>
          <w:tcPr>
            <w:tcW w:w="4697"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tcPr>
          <w:p>
            <w:pPr>
              <w:pStyle w:val="TAH"/>
              <w:widowControl w:val="false"/>
              <w:rPr/>
            </w:pPr>
            <w:r>
              <w:rPr/>
              <w:t>Octets</w:t>
            </w:r>
          </w:p>
        </w:tc>
        <w:tc>
          <w:tcPr>
            <w:tcW w:w="587" w:type="dxa"/>
            <w:tcBorders>
              <w:bottom w:val="single" w:sz="4" w:space="0" w:color="000000"/>
            </w:tcBorders>
          </w:tcPr>
          <w:p>
            <w:pPr>
              <w:pStyle w:val="TAH"/>
              <w:widowControl w:val="false"/>
              <w:rPr/>
            </w:pPr>
            <w:r>
              <w:rPr/>
              <w:t>8</w:t>
            </w:r>
          </w:p>
        </w:tc>
        <w:tc>
          <w:tcPr>
            <w:tcW w:w="587" w:type="dxa"/>
            <w:tcBorders>
              <w:bottom w:val="single" w:sz="4" w:space="0" w:color="000000"/>
            </w:tcBorders>
          </w:tcPr>
          <w:p>
            <w:pPr>
              <w:pStyle w:val="TAH"/>
              <w:widowControl w:val="false"/>
              <w:rPr/>
            </w:pPr>
            <w:r>
              <w:rPr/>
              <w:t>7</w:t>
            </w:r>
          </w:p>
        </w:tc>
        <w:tc>
          <w:tcPr>
            <w:tcW w:w="587" w:type="dxa"/>
            <w:tcBorders>
              <w:bottom w:val="single" w:sz="4" w:space="0" w:color="000000"/>
            </w:tcBorders>
          </w:tcPr>
          <w:p>
            <w:pPr>
              <w:pStyle w:val="TAH"/>
              <w:widowControl w:val="false"/>
              <w:rPr/>
            </w:pPr>
            <w:r>
              <w:rPr/>
              <w:t>6</w:t>
            </w:r>
          </w:p>
        </w:tc>
        <w:tc>
          <w:tcPr>
            <w:tcW w:w="587" w:type="dxa"/>
            <w:tcBorders>
              <w:bottom w:val="single" w:sz="4" w:space="0" w:color="000000"/>
            </w:tcBorders>
          </w:tcPr>
          <w:p>
            <w:pPr>
              <w:pStyle w:val="TAH"/>
              <w:widowControl w:val="false"/>
              <w:rPr/>
            </w:pPr>
            <w:r>
              <w:rPr/>
              <w:t>5</w:t>
            </w:r>
          </w:p>
        </w:tc>
        <w:tc>
          <w:tcPr>
            <w:tcW w:w="584" w:type="dxa"/>
            <w:tcBorders>
              <w:bottom w:val="single" w:sz="4" w:space="0" w:color="000000"/>
            </w:tcBorders>
          </w:tcPr>
          <w:p>
            <w:pPr>
              <w:pStyle w:val="TAH"/>
              <w:widowControl w:val="false"/>
              <w:rPr/>
            </w:pPr>
            <w:r>
              <w:rPr/>
              <w:t>4</w:t>
            </w:r>
          </w:p>
        </w:tc>
        <w:tc>
          <w:tcPr>
            <w:tcW w:w="588" w:type="dxa"/>
            <w:tcBorders>
              <w:bottom w:val="single" w:sz="4" w:space="0" w:color="000000"/>
            </w:tcBorders>
          </w:tcPr>
          <w:p>
            <w:pPr>
              <w:pStyle w:val="TAH"/>
              <w:widowControl w:val="false"/>
              <w:rPr/>
            </w:pPr>
            <w:r>
              <w:rPr/>
              <w:t>3</w:t>
            </w:r>
          </w:p>
        </w:tc>
        <w:tc>
          <w:tcPr>
            <w:tcW w:w="589" w:type="dxa"/>
            <w:tcBorders>
              <w:bottom w:val="single" w:sz="4" w:space="0" w:color="000000"/>
            </w:tcBorders>
          </w:tcPr>
          <w:p>
            <w:pPr>
              <w:pStyle w:val="TAH"/>
              <w:widowControl w:val="false"/>
              <w:rPr/>
            </w:pPr>
            <w:r>
              <w:rPr/>
              <w:t>2</w:t>
            </w:r>
          </w:p>
        </w:tc>
        <w:tc>
          <w:tcPr>
            <w:tcW w:w="588"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1</w:t>
            </w:r>
          </w:p>
        </w:tc>
        <w:tc>
          <w:tcPr>
            <w:tcW w:w="4697" w:type="dxa"/>
            <w:gridSpan w:val="8"/>
            <w:tcBorders>
              <w:top w:val="single" w:sz="4" w:space="0" w:color="000000"/>
              <w:left w:val="single" w:sz="4" w:space="0" w:color="000000"/>
              <w:bottom w:val="single" w:sz="6" w:space="0" w:color="000000"/>
              <w:right w:val="single" w:sz="4" w:space="0" w:color="000000"/>
            </w:tcBorders>
          </w:tcPr>
          <w:p>
            <w:pPr>
              <w:pStyle w:val="TAC"/>
              <w:widowControl w:val="false"/>
              <w:rPr/>
            </w:pPr>
            <w:r>
              <w:rPr/>
              <w:t>Type = 16 (Decimal)</w:t>
            </w:r>
          </w:p>
          <w:p>
            <w:pPr>
              <w:pStyle w:val="TAC"/>
              <w:widowControl w:val="false"/>
              <w:rPr/>
            </w:pPr>
            <w:r>
              <w:rPr/>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2 - 5</w:t>
            </w:r>
          </w:p>
        </w:tc>
        <w:tc>
          <w:tcPr>
            <w:tcW w:w="4697" w:type="dxa"/>
            <w:gridSpan w:val="8"/>
            <w:tcBorders>
              <w:top w:val="single" w:sz="6" w:space="0" w:color="000000"/>
              <w:left w:val="single" w:sz="4" w:space="0" w:color="000000"/>
              <w:bottom w:val="single" w:sz="4" w:space="0" w:color="000000"/>
              <w:right w:val="single" w:sz="4" w:space="0" w:color="000000"/>
            </w:tcBorders>
          </w:tcPr>
          <w:p>
            <w:pPr>
              <w:pStyle w:val="TAC"/>
              <w:widowControl w:val="false"/>
              <w:rPr/>
            </w:pPr>
            <w:r>
              <w:rPr/>
              <w:t>Tunnel Endpoint Identifier Data I</w:t>
            </w:r>
          </w:p>
          <w:p>
            <w:pPr>
              <w:pStyle w:val="TAC"/>
              <w:widowControl w:val="false"/>
              <w:rPr/>
            </w:pPr>
            <w:r>
              <w:rPr/>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bookmarkStart w:id="2003" w:name="MCCQCTEMPBM_00000055"/>
            <w:bookmarkStart w:id="2004" w:name="MCCQCTEMPBM_00000055"/>
            <w:bookmarkEnd w:id="2004"/>
          </w:p>
        </w:tc>
        <w:tc>
          <w:tcPr>
            <w:tcW w:w="1104" w:type="dxa"/>
            <w:tcBorders/>
          </w:tcPr>
          <w:p>
            <w:pPr>
              <w:pStyle w:val="TAC"/>
              <w:widowControl w:val="false"/>
              <w:rPr/>
            </w:pPr>
            <w:r>
              <w:rPr/>
            </w:r>
          </w:p>
        </w:tc>
        <w:tc>
          <w:tcPr>
            <w:tcW w:w="4697" w:type="dxa"/>
            <w:gridSpan w:val="8"/>
            <w:tcBorders>
              <w:top w:val="single" w:sz="4" w:space="0" w:color="000000"/>
            </w:tcBorders>
          </w:tcPr>
          <w:p>
            <w:pPr>
              <w:pStyle w:val="TAC"/>
              <w:widowControl w:val="false"/>
              <w:rPr/>
            </w:pPr>
            <w:r>
              <w:rPr/>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bottom w:val="single" w:sz="6" w:space="0" w:color="000000"/>
            </w:tcBorders>
          </w:tcPr>
          <w:p>
            <w:pPr>
              <w:pStyle w:val="TAC"/>
              <w:widowControl w:val="false"/>
              <w:rPr/>
            </w:pPr>
            <w:r>
              <w:rPr/>
            </w:r>
            <w:bookmarkStart w:id="2005" w:name="MCCQCTEMPBM_00000055"/>
            <w:bookmarkStart w:id="2006" w:name="MCCQCTEMPBM_00000056"/>
            <w:bookmarkStart w:id="2007" w:name="MCCQCTEMPBM_00000055"/>
            <w:bookmarkStart w:id="2008" w:name="MCCQCTEMPBM_00000056"/>
            <w:bookmarkEnd w:id="2007"/>
            <w:bookmarkEnd w:id="2008"/>
          </w:p>
        </w:tc>
        <w:tc>
          <w:tcPr>
            <w:tcW w:w="1104" w:type="dxa"/>
            <w:tcBorders>
              <w:bottom w:val="single" w:sz="6" w:space="0" w:color="000000"/>
            </w:tcBorders>
          </w:tcPr>
          <w:p>
            <w:pPr>
              <w:pStyle w:val="TAC"/>
              <w:widowControl w:val="false"/>
              <w:rPr/>
            </w:pPr>
            <w:r>
              <w:rPr/>
            </w:r>
          </w:p>
        </w:tc>
        <w:tc>
          <w:tcPr>
            <w:tcW w:w="4697" w:type="dxa"/>
            <w:gridSpan w:val="8"/>
            <w:tcBorders>
              <w:bottom w:val="single" w:sz="6" w:space="0" w:color="000000"/>
            </w:tcBorders>
          </w:tcPr>
          <w:p>
            <w:pPr>
              <w:pStyle w:val="TAC"/>
              <w:widowControl w:val="false"/>
              <w:rPr/>
            </w:pPr>
            <w:r>
              <w:rPr/>
            </w:r>
          </w:p>
        </w:tc>
        <w:tc>
          <w:tcPr>
            <w:tcW w:w="587" w:type="dxa"/>
            <w:tcBorders>
              <w:bottom w:val="single" w:sz="6" w:space="0" w:color="000000"/>
              <w:right w:val="single" w:sz="6" w:space="0" w:color="000000"/>
            </w:tcBorders>
          </w:tcPr>
          <w:p>
            <w:pPr>
              <w:pStyle w:val="TAC"/>
              <w:widowControl w:val="false"/>
              <w:rPr/>
            </w:pPr>
            <w:r>
              <w:rPr/>
            </w:r>
            <w:bookmarkStart w:id="2009" w:name="MCCQCTEMPBM_00000056"/>
            <w:bookmarkStart w:id="2010" w:name="MCCQCTEMPBM_00000056"/>
            <w:bookmarkEnd w:id="2010"/>
          </w:p>
        </w:tc>
      </w:tr>
    </w:tbl>
    <w:p>
      <w:pPr>
        <w:pStyle w:val="NF"/>
        <w:rPr/>
      </w:pPr>
      <w:r>
        <w:rPr/>
      </w:r>
    </w:p>
    <w:p>
      <w:pPr>
        <w:pStyle w:val="TF"/>
        <w:rPr>
          <w:lang w:val="fr-FR"/>
        </w:rPr>
      </w:pPr>
      <w:r>
        <w:rPr>
          <w:lang w:val="fr-FR"/>
        </w:rPr>
        <w:t>Figure 21: Tunnel Endpoint Identifier Data I Information Element</w:t>
      </w:r>
    </w:p>
    <w:p>
      <w:pPr>
        <w:pStyle w:val="Heading3"/>
        <w:rPr/>
      </w:pPr>
      <w:bookmarkStart w:id="2011" w:name="_Toc114513651"/>
      <w:bookmarkStart w:id="2012" w:name="_Toc9597909"/>
      <w:r>
        <w:rPr/>
        <w:t>7.7.14</w:t>
        <w:tab/>
        <w:t>Tunnel Endpoint Identifier Control Plane</w:t>
      </w:r>
      <w:bookmarkEnd w:id="2011"/>
      <w:bookmarkEnd w:id="2012"/>
    </w:p>
    <w:p>
      <w:pPr>
        <w:pStyle w:val="Normal"/>
        <w:rPr/>
      </w:pPr>
      <w:r>
        <w:rPr/>
        <w:t>The Tunnel Endpoint Identifier Control Plane information element contains the Tunnel Endpoint Identifier for the control plane; it is assigned by the receiver of the flow. It distinguishes the tunnel from other tunnels between the same pair of entities. The value 0 is reserved for special cases defined in clause 8.2.</w:t>
      </w:r>
    </w:p>
    <w:p>
      <w:pPr>
        <w:pStyle w:val="Normal"/>
        <w:rPr/>
      </w:pPr>
      <w:r>
        <w:rPr/>
        <w:t>If the receiver has not yet assigned a TEID for this tunnel, it shall assign an unused value to the TEID.</w:t>
      </w:r>
    </w:p>
    <w:p>
      <w:pPr>
        <w:pStyle w:val="Normal"/>
        <w:rPr/>
      </w:pPr>
      <w:r>
        <w:rPr/>
        <w:t>If the receiver has already  assigned a Tunnel Endpoint Identifier Control Plane to the tunnel, but has not yet received confirmation of successful assignment from the transmitter, this information element shall  take the same value as was sent before for this tunnel.</w:t>
      </w:r>
    </w:p>
    <w:p>
      <w:pPr>
        <w:pStyle w:val="Normal"/>
        <w:rPr/>
      </w:pPr>
      <w:r>
        <w:rPr/>
        <w:t>The receiver receives confirmation of successful assignment of its Tunnel Endpoint Identifier Control Plane  from the transmitter when it receives any message with its assigned Tunnel Endpoint Identifier Control Plane in the GTP header from the transmitter.</w:t>
      </w:r>
    </w:p>
    <w:p>
      <w:pPr>
        <w:pStyle w:val="Normal"/>
        <w:rPr/>
      </w:pPr>
      <w:r>
        <w:rPr/>
        <w:t>If the Tunnel Endpoint Identifier Control Plane is received from the transmitter, this information element shall be stored.</w:t>
      </w:r>
    </w:p>
    <w:p>
      <w:pPr>
        <w:pStyle w:val="TH"/>
        <w:rPr/>
      </w:pPr>
      <w:r>
        <w:rPr/>
      </w:r>
    </w:p>
    <w:tbl>
      <w:tblPr>
        <w:tblW w:w="6540"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4"/>
        <w:gridCol w:w="587"/>
        <w:gridCol w:w="587"/>
        <w:gridCol w:w="587"/>
        <w:gridCol w:w="587"/>
        <w:gridCol w:w="584"/>
        <w:gridCol w:w="588"/>
        <w:gridCol w:w="589"/>
        <w:gridCol w:w="588"/>
        <w:gridCol w:w="587"/>
      </w:tblGrid>
      <w:tr>
        <w:trPr/>
        <w:tc>
          <w:tcPr>
            <w:tcW w:w="151" w:type="dxa"/>
            <w:tcBorders>
              <w:top w:val="single" w:sz="6" w:space="0" w:color="000000"/>
              <w:left w:val="single" w:sz="6" w:space="0" w:color="000000"/>
            </w:tcBorders>
          </w:tcPr>
          <w:p>
            <w:pPr>
              <w:pStyle w:val="TAC"/>
              <w:widowControl w:val="false"/>
              <w:rPr/>
            </w:pPr>
            <w:r>
              <w:rPr/>
            </w:r>
          </w:p>
        </w:tc>
        <w:tc>
          <w:tcPr>
            <w:tcW w:w="1104" w:type="dxa"/>
            <w:tcBorders>
              <w:top w:val="single" w:sz="6" w:space="0" w:color="000000"/>
            </w:tcBorders>
          </w:tcPr>
          <w:p>
            <w:pPr>
              <w:pStyle w:val="TAH"/>
              <w:widowControl w:val="false"/>
              <w:rPr/>
            </w:pPr>
            <w:r>
              <w:rPr/>
            </w:r>
          </w:p>
        </w:tc>
        <w:tc>
          <w:tcPr>
            <w:tcW w:w="4697"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tcPr>
          <w:p>
            <w:pPr>
              <w:pStyle w:val="TAH"/>
              <w:widowControl w:val="false"/>
              <w:rPr/>
            </w:pPr>
            <w:r>
              <w:rPr/>
              <w:t>Octets</w:t>
            </w:r>
          </w:p>
        </w:tc>
        <w:tc>
          <w:tcPr>
            <w:tcW w:w="587" w:type="dxa"/>
            <w:tcBorders>
              <w:bottom w:val="single" w:sz="4" w:space="0" w:color="000000"/>
            </w:tcBorders>
          </w:tcPr>
          <w:p>
            <w:pPr>
              <w:pStyle w:val="TAH"/>
              <w:widowControl w:val="false"/>
              <w:rPr/>
            </w:pPr>
            <w:r>
              <w:rPr/>
              <w:t>8</w:t>
            </w:r>
          </w:p>
        </w:tc>
        <w:tc>
          <w:tcPr>
            <w:tcW w:w="587" w:type="dxa"/>
            <w:tcBorders>
              <w:bottom w:val="single" w:sz="4" w:space="0" w:color="000000"/>
            </w:tcBorders>
          </w:tcPr>
          <w:p>
            <w:pPr>
              <w:pStyle w:val="TAH"/>
              <w:widowControl w:val="false"/>
              <w:rPr/>
            </w:pPr>
            <w:r>
              <w:rPr/>
              <w:t>7</w:t>
            </w:r>
          </w:p>
        </w:tc>
        <w:tc>
          <w:tcPr>
            <w:tcW w:w="587" w:type="dxa"/>
            <w:tcBorders>
              <w:bottom w:val="single" w:sz="4" w:space="0" w:color="000000"/>
            </w:tcBorders>
          </w:tcPr>
          <w:p>
            <w:pPr>
              <w:pStyle w:val="TAH"/>
              <w:widowControl w:val="false"/>
              <w:rPr/>
            </w:pPr>
            <w:r>
              <w:rPr/>
              <w:t>6</w:t>
            </w:r>
          </w:p>
        </w:tc>
        <w:tc>
          <w:tcPr>
            <w:tcW w:w="587" w:type="dxa"/>
            <w:tcBorders>
              <w:bottom w:val="single" w:sz="4" w:space="0" w:color="000000"/>
            </w:tcBorders>
          </w:tcPr>
          <w:p>
            <w:pPr>
              <w:pStyle w:val="TAH"/>
              <w:widowControl w:val="false"/>
              <w:rPr/>
            </w:pPr>
            <w:r>
              <w:rPr/>
              <w:t>5</w:t>
            </w:r>
          </w:p>
        </w:tc>
        <w:tc>
          <w:tcPr>
            <w:tcW w:w="584" w:type="dxa"/>
            <w:tcBorders>
              <w:bottom w:val="single" w:sz="4" w:space="0" w:color="000000"/>
            </w:tcBorders>
          </w:tcPr>
          <w:p>
            <w:pPr>
              <w:pStyle w:val="TAH"/>
              <w:widowControl w:val="false"/>
              <w:rPr/>
            </w:pPr>
            <w:r>
              <w:rPr/>
              <w:t>4</w:t>
            </w:r>
          </w:p>
        </w:tc>
        <w:tc>
          <w:tcPr>
            <w:tcW w:w="588" w:type="dxa"/>
            <w:tcBorders>
              <w:bottom w:val="single" w:sz="4" w:space="0" w:color="000000"/>
            </w:tcBorders>
          </w:tcPr>
          <w:p>
            <w:pPr>
              <w:pStyle w:val="TAH"/>
              <w:widowControl w:val="false"/>
              <w:rPr/>
            </w:pPr>
            <w:r>
              <w:rPr/>
              <w:t>3</w:t>
            </w:r>
          </w:p>
        </w:tc>
        <w:tc>
          <w:tcPr>
            <w:tcW w:w="589" w:type="dxa"/>
            <w:tcBorders>
              <w:bottom w:val="single" w:sz="4" w:space="0" w:color="000000"/>
            </w:tcBorders>
          </w:tcPr>
          <w:p>
            <w:pPr>
              <w:pStyle w:val="TAH"/>
              <w:widowControl w:val="false"/>
              <w:rPr/>
            </w:pPr>
            <w:r>
              <w:rPr/>
              <w:t>2</w:t>
            </w:r>
          </w:p>
        </w:tc>
        <w:tc>
          <w:tcPr>
            <w:tcW w:w="588"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1</w:t>
            </w:r>
          </w:p>
        </w:tc>
        <w:tc>
          <w:tcPr>
            <w:tcW w:w="4697" w:type="dxa"/>
            <w:gridSpan w:val="8"/>
            <w:tcBorders>
              <w:top w:val="single" w:sz="4" w:space="0" w:color="000000"/>
              <w:left w:val="single" w:sz="4" w:space="0" w:color="000000"/>
              <w:bottom w:val="single" w:sz="6" w:space="0" w:color="000000"/>
              <w:right w:val="single" w:sz="4" w:space="0" w:color="000000"/>
            </w:tcBorders>
          </w:tcPr>
          <w:p>
            <w:pPr>
              <w:pStyle w:val="TAC"/>
              <w:widowControl w:val="false"/>
              <w:rPr/>
            </w:pPr>
            <w:r>
              <w:rPr/>
              <w:t>Type = 17 (Decimal)</w:t>
            </w:r>
          </w:p>
          <w:p>
            <w:pPr>
              <w:pStyle w:val="TAC"/>
              <w:widowControl w:val="false"/>
              <w:rPr/>
            </w:pPr>
            <w:r>
              <w:rPr/>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2 - 5</w:t>
            </w:r>
          </w:p>
        </w:tc>
        <w:tc>
          <w:tcPr>
            <w:tcW w:w="4697" w:type="dxa"/>
            <w:gridSpan w:val="8"/>
            <w:tcBorders>
              <w:top w:val="single" w:sz="6" w:space="0" w:color="000000"/>
              <w:left w:val="single" w:sz="4" w:space="0" w:color="000000"/>
              <w:bottom w:val="single" w:sz="4" w:space="0" w:color="000000"/>
              <w:right w:val="single" w:sz="4" w:space="0" w:color="000000"/>
            </w:tcBorders>
          </w:tcPr>
          <w:p>
            <w:pPr>
              <w:pStyle w:val="TAC"/>
              <w:widowControl w:val="false"/>
              <w:rPr/>
            </w:pPr>
            <w:r>
              <w:rPr/>
              <w:t>Tunnel Endpoint Identifier Control Plane</w:t>
            </w:r>
          </w:p>
          <w:p>
            <w:pPr>
              <w:pStyle w:val="TAC"/>
              <w:widowControl w:val="false"/>
              <w:rPr/>
            </w:pPr>
            <w:r>
              <w:rPr/>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bookmarkStart w:id="2013" w:name="MCCQCTEMPBM_00000057"/>
            <w:bookmarkStart w:id="2014" w:name="MCCQCTEMPBM_00000057"/>
            <w:bookmarkEnd w:id="2014"/>
          </w:p>
        </w:tc>
        <w:tc>
          <w:tcPr>
            <w:tcW w:w="1104" w:type="dxa"/>
            <w:tcBorders/>
          </w:tcPr>
          <w:p>
            <w:pPr>
              <w:pStyle w:val="TAC"/>
              <w:widowControl w:val="false"/>
              <w:rPr/>
            </w:pPr>
            <w:r>
              <w:rPr/>
            </w:r>
          </w:p>
        </w:tc>
        <w:tc>
          <w:tcPr>
            <w:tcW w:w="4697" w:type="dxa"/>
            <w:gridSpan w:val="8"/>
            <w:tcBorders>
              <w:top w:val="single" w:sz="4" w:space="0" w:color="000000"/>
            </w:tcBorders>
          </w:tcPr>
          <w:p>
            <w:pPr>
              <w:pStyle w:val="TAC"/>
              <w:widowControl w:val="false"/>
              <w:rPr/>
            </w:pPr>
            <w:r>
              <w:rPr/>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bottom w:val="single" w:sz="6" w:space="0" w:color="000000"/>
            </w:tcBorders>
          </w:tcPr>
          <w:p>
            <w:pPr>
              <w:pStyle w:val="TAC"/>
              <w:widowControl w:val="false"/>
              <w:rPr/>
            </w:pPr>
            <w:r>
              <w:rPr/>
            </w:r>
            <w:bookmarkStart w:id="2015" w:name="MCCQCTEMPBM_00000057"/>
            <w:bookmarkStart w:id="2016" w:name="MCCQCTEMPBM_00000058"/>
            <w:bookmarkStart w:id="2017" w:name="MCCQCTEMPBM_00000057"/>
            <w:bookmarkStart w:id="2018" w:name="MCCQCTEMPBM_00000058"/>
            <w:bookmarkEnd w:id="2017"/>
            <w:bookmarkEnd w:id="2018"/>
          </w:p>
        </w:tc>
        <w:tc>
          <w:tcPr>
            <w:tcW w:w="1104" w:type="dxa"/>
            <w:tcBorders>
              <w:bottom w:val="single" w:sz="6" w:space="0" w:color="000000"/>
            </w:tcBorders>
          </w:tcPr>
          <w:p>
            <w:pPr>
              <w:pStyle w:val="TAC"/>
              <w:widowControl w:val="false"/>
              <w:rPr/>
            </w:pPr>
            <w:r>
              <w:rPr/>
            </w:r>
          </w:p>
        </w:tc>
        <w:tc>
          <w:tcPr>
            <w:tcW w:w="4697" w:type="dxa"/>
            <w:gridSpan w:val="8"/>
            <w:tcBorders>
              <w:bottom w:val="single" w:sz="6" w:space="0" w:color="000000"/>
            </w:tcBorders>
          </w:tcPr>
          <w:p>
            <w:pPr>
              <w:pStyle w:val="TAC"/>
              <w:widowControl w:val="false"/>
              <w:rPr/>
            </w:pPr>
            <w:r>
              <w:rPr/>
            </w:r>
          </w:p>
        </w:tc>
        <w:tc>
          <w:tcPr>
            <w:tcW w:w="587" w:type="dxa"/>
            <w:tcBorders>
              <w:bottom w:val="single" w:sz="6" w:space="0" w:color="000000"/>
              <w:right w:val="single" w:sz="6" w:space="0" w:color="000000"/>
            </w:tcBorders>
          </w:tcPr>
          <w:p>
            <w:pPr>
              <w:pStyle w:val="TAC"/>
              <w:widowControl w:val="false"/>
              <w:rPr/>
            </w:pPr>
            <w:r>
              <w:rPr/>
            </w:r>
            <w:bookmarkStart w:id="2019" w:name="MCCQCTEMPBM_00000058"/>
            <w:bookmarkStart w:id="2020" w:name="MCCQCTEMPBM_00000058"/>
            <w:bookmarkEnd w:id="2020"/>
          </w:p>
        </w:tc>
      </w:tr>
    </w:tbl>
    <w:p>
      <w:pPr>
        <w:pStyle w:val="NF"/>
        <w:rPr/>
      </w:pPr>
      <w:r>
        <w:rPr/>
      </w:r>
    </w:p>
    <w:p>
      <w:pPr>
        <w:pStyle w:val="TF"/>
        <w:rPr>
          <w:lang w:val="fr-FR"/>
        </w:rPr>
      </w:pPr>
      <w:r>
        <w:rPr>
          <w:lang w:val="fr-FR"/>
        </w:rPr>
        <w:t>Figure 22: Tunnel Endpoint Identifier Control Plane Information Element</w:t>
      </w:r>
    </w:p>
    <w:p>
      <w:pPr>
        <w:pStyle w:val="Heading3"/>
        <w:rPr/>
      </w:pPr>
      <w:bookmarkStart w:id="2021" w:name="_Toc114513652"/>
      <w:bookmarkStart w:id="2022" w:name="_Toc9597910"/>
      <w:r>
        <w:rPr/>
        <w:t>7.7.15</w:t>
        <w:tab/>
        <w:t>Tunnel Endpoint Identifier Data II</w:t>
      </w:r>
      <w:bookmarkEnd w:id="2021"/>
      <w:bookmarkEnd w:id="2022"/>
    </w:p>
    <w:p>
      <w:pPr>
        <w:pStyle w:val="Normal"/>
        <w:rPr/>
      </w:pPr>
      <w:r>
        <w:rPr/>
        <w:t>The Tunnel Endpoint Identifier Data II information element contains the Tunnel Endpoint Identifier for data transmission between old and new SGSN for a particular PDP context and is requested by the new SGSN.</w:t>
      </w:r>
    </w:p>
    <w:p>
      <w:pPr>
        <w:pStyle w:val="Normal"/>
        <w:rPr/>
      </w:pPr>
      <w:r>
        <w:rPr/>
        <w:t>The spare bits x indicate unused bits, which shall be set to 0 by the sending side and which shall not be evaluated by the receiving side.</w:t>
      </w:r>
    </w:p>
    <w:p>
      <w:pPr>
        <w:pStyle w:val="TH"/>
        <w:rPr/>
      </w:pPr>
      <w:r>
        <w:rPr/>
        <w:object>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260pt;height:79.5pt;mso-wrap-distance-right:0pt" filled="f" o:ole="">
            <v:imagedata r:id="rId34" o:title=""/>
          </v:shape>
          <o:OLEObject Type="Embed" ProgID="Word.Picture.8" ShapeID="ole_rId33" DrawAspect="Content" ObjectID="_1352681355" r:id="rId33"/>
        </w:object>
      </w:r>
    </w:p>
    <w:p>
      <w:pPr>
        <w:pStyle w:val="TF"/>
        <w:rPr/>
      </w:pPr>
      <w:r>
        <w:rPr/>
        <w:t>Figure 23: Tunnel Endpoint Identifier Data II Information Element</w:t>
      </w:r>
    </w:p>
    <w:p>
      <w:pPr>
        <w:pStyle w:val="Heading3"/>
        <w:rPr/>
      </w:pPr>
      <w:bookmarkStart w:id="2023" w:name="_Toc114513653"/>
      <w:bookmarkStart w:id="2024" w:name="_Toc9597911"/>
      <w:r>
        <w:rPr/>
        <w:t>7.7.16</w:t>
        <w:tab/>
        <w:t>Teardown Ind</w:t>
      </w:r>
      <w:bookmarkEnd w:id="2023"/>
      <w:bookmarkEnd w:id="2024"/>
    </w:p>
    <w:p>
      <w:pPr>
        <w:pStyle w:val="Normal"/>
        <w:rPr/>
      </w:pPr>
      <w:r>
        <w:rPr/>
        <w:t>If the Teardown Ind information element value is set to "1", then all PDP contexts that share the same</w:t>
      </w:r>
      <w:r>
        <w:rPr>
          <w:lang w:eastAsia="zh-CN"/>
        </w:rPr>
        <w:t xml:space="preserve"> PDN connection</w:t>
      </w:r>
      <w:r>
        <w:rPr/>
        <w:t xml:space="preserve"> with the PDP context identified by the NSAPI included  in the Delete PDP Context Request Message shall be torn down. Only the PDP context identified by the NSAPI included in the Delete PDP context Request shall be torn down if the value of this information element is "0".</w:t>
      </w:r>
    </w:p>
    <w:p>
      <w:pPr>
        <w:pStyle w:val="TH"/>
        <w:rPr/>
      </w:pPr>
      <w:r>
        <w:rPr/>
        <w:object>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247pt;height:119.5pt;mso-wrap-distance-right:0pt" filled="f" o:ole="">
            <v:imagedata r:id="rId36" o:title=""/>
          </v:shape>
          <o:OLEObject Type="Embed" ProgID="Word.Picture.8" ShapeID="ole_rId35" DrawAspect="Content" ObjectID="_861387610" r:id="rId35"/>
        </w:object>
      </w:r>
    </w:p>
    <w:p>
      <w:pPr>
        <w:pStyle w:val="TF"/>
        <w:rPr/>
      </w:pPr>
      <w:r>
        <w:rPr/>
        <w:t>Figure 24: Teardown Ind Information Element</w:t>
      </w:r>
    </w:p>
    <w:p>
      <w:pPr>
        <w:pStyle w:val="TH"/>
        <w:rPr/>
      </w:pPr>
      <w:r>
        <w:rPr/>
        <w:t>Table 43: Teardown Ind</w:t>
      </w:r>
    </w:p>
    <w:tbl>
      <w:tblPr>
        <w:tblW w:w="3794"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2356"/>
        <w:gridCol w:w="1437"/>
      </w:tblGrid>
      <w:tr>
        <w:trPr/>
        <w:tc>
          <w:tcPr>
            <w:tcW w:w="2356"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Teardown Ind</w:t>
            </w:r>
          </w:p>
        </w:tc>
        <w:tc>
          <w:tcPr>
            <w:tcW w:w="143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Value</w:t>
            </w:r>
          </w:p>
        </w:tc>
      </w:tr>
      <w:tr>
        <w:trPr/>
        <w:tc>
          <w:tcPr>
            <w:tcW w:w="2356"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No</w:t>
            </w:r>
          </w:p>
        </w:tc>
        <w:tc>
          <w:tcPr>
            <w:tcW w:w="143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2356"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Yes</w:t>
            </w:r>
          </w:p>
        </w:tc>
        <w:tc>
          <w:tcPr>
            <w:tcW w:w="143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1</w:t>
            </w:r>
          </w:p>
        </w:tc>
      </w:tr>
    </w:tbl>
    <w:p>
      <w:pPr>
        <w:pStyle w:val="Normal"/>
        <w:rPr/>
      </w:pPr>
      <w:r>
        <w:rPr/>
      </w:r>
    </w:p>
    <w:p>
      <w:pPr>
        <w:pStyle w:val="Heading3"/>
        <w:rPr/>
      </w:pPr>
      <w:bookmarkStart w:id="2025" w:name="_Toc114513654"/>
      <w:bookmarkStart w:id="2026" w:name="_Toc9597912"/>
      <w:r>
        <w:rPr/>
        <w:t>7.7.17</w:t>
        <w:tab/>
        <w:t>NSAPI</w:t>
      </w:r>
      <w:bookmarkEnd w:id="2025"/>
      <w:bookmarkEnd w:id="2026"/>
    </w:p>
    <w:p>
      <w:pPr>
        <w:pStyle w:val="Normal"/>
        <w:rPr/>
      </w:pPr>
      <w:r>
        <w:rPr/>
        <w:t>The NSAPI information element contains an NSAPI identifying a PDP Context in a mobility management context specified by the Tunnel Endpoint Identifier Control Plane.</w:t>
      </w:r>
    </w:p>
    <w:p>
      <w:pPr>
        <w:pStyle w:val="Normal"/>
        <w:rPr/>
      </w:pPr>
      <w:r>
        <w:rPr/>
        <w:t>The spare bits x indicate unused bits, which shall be set to 0 by the sending side, and the receiving side shall not evaluate them.</w:t>
      </w:r>
      <w:bookmarkStart w:id="2027" w:name="_MON_1109405806"/>
    </w:p>
    <w:p>
      <w:pPr>
        <w:pStyle w:val="TH"/>
        <w:rPr/>
      </w:pPr>
      <w:bookmarkEnd w:id="2027"/>
      <w:r>
        <w:rPr/>
        <w:object>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259pt;height:67pt;mso-wrap-distance-right:0pt" filled="f" o:ole="">
            <v:imagedata r:id="rId38" o:title=""/>
          </v:shape>
          <o:OLEObject Type="Embed" ProgID="Word.Picture.8" ShapeID="ole_rId37" DrawAspect="Content" ObjectID="_1170241250" r:id="rId37"/>
        </w:object>
      </w:r>
    </w:p>
    <w:p>
      <w:pPr>
        <w:pStyle w:val="TF"/>
        <w:rPr>
          <w:lang w:val="fr-FR"/>
        </w:rPr>
      </w:pPr>
      <w:r>
        <w:rPr>
          <w:lang w:val="fr-FR"/>
        </w:rPr>
        <w:t>Figure 25: NSAPI Information Element</w:t>
      </w:r>
    </w:p>
    <w:p>
      <w:pPr>
        <w:pStyle w:val="Heading3"/>
        <w:rPr>
          <w:lang w:val="fr-FR" w:eastAsia="ja-JP"/>
        </w:rPr>
      </w:pPr>
      <w:bookmarkStart w:id="2028" w:name="_Toc114513655"/>
      <w:bookmarkStart w:id="2029" w:name="_Toc9597913"/>
      <w:r>
        <w:rPr>
          <w:lang w:val="fr-FR"/>
        </w:rPr>
        <w:t>7.7.18</w:t>
        <w:tab/>
      </w:r>
      <w:r>
        <w:rPr>
          <w:lang w:val="fr-FR" w:eastAsia="ja-JP"/>
        </w:rPr>
        <w:t>RANAP Cause</w:t>
      </w:r>
      <w:bookmarkEnd w:id="2028"/>
      <w:bookmarkEnd w:id="2029"/>
    </w:p>
    <w:p>
      <w:pPr>
        <w:pStyle w:val="Normal"/>
        <w:keepNext w:val="true"/>
        <w:keepLines/>
        <w:rPr/>
      </w:pPr>
      <w:r>
        <w:rPr>
          <w:lang w:eastAsia="ja-JP"/>
        </w:rPr>
        <w:t xml:space="preserve">The RANAP Cause information element </w:t>
      </w:r>
      <w:r>
        <w:rPr/>
        <w:t xml:space="preserve">contains the </w:t>
      </w:r>
      <w:r>
        <w:rPr>
          <w:lang w:eastAsia="ja-JP"/>
        </w:rPr>
        <w:t>cause</w:t>
      </w:r>
      <w:r>
        <w:rPr/>
        <w:t xml:space="preserve"> as defined in </w:t>
      </w:r>
      <w:r>
        <w:rPr>
          <w:rFonts w:eastAsia="MS Mincho"/>
          <w:lang w:eastAsia="ja-JP"/>
        </w:rPr>
        <w:t>3GPP TS </w:t>
      </w:r>
      <w:r>
        <w:rPr>
          <w:lang w:eastAsia="ja-JP"/>
        </w:rPr>
        <w:t>25.413</w:t>
      </w:r>
      <w:r>
        <w:rPr/>
        <w:t> [7]</w:t>
      </w:r>
      <w:r>
        <w:rPr>
          <w:lang w:eastAsia="ja-JP"/>
        </w:rPr>
        <w:t>.</w:t>
      </w:r>
      <w:r>
        <w:rPr/>
        <w:t xml:space="preserve"> The value part (which has a range of 1..255) of the RANAP Cause IE which is transferred over the Iu interface is encoded into one octet from the binary encoding of the value part of the RANAP Cause IE.</w:t>
      </w:r>
    </w:p>
    <w:p>
      <w:pPr>
        <w:pStyle w:val="TH"/>
        <w:rPr/>
      </w:pPr>
      <w:r>
        <w:rPr/>
        <w:object>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273pt;height:77.5pt;mso-wrap-distance-right:0pt" filled="f" o:ole="">
            <v:imagedata r:id="rId40" o:title=""/>
          </v:shape>
          <o:OLEObject Type="Embed" ProgID="Word.Picture.8" ShapeID="ole_rId39" DrawAspect="Content" ObjectID="_844705024" r:id="rId39"/>
        </w:object>
      </w:r>
    </w:p>
    <w:p>
      <w:pPr>
        <w:pStyle w:val="TF"/>
        <w:rPr>
          <w:lang w:val="fr-FR" w:eastAsia="ja-JP"/>
        </w:rPr>
      </w:pPr>
      <w:r>
        <w:rPr>
          <w:lang w:val="fr-FR"/>
        </w:rPr>
        <w:t xml:space="preserve">Figure </w:t>
      </w:r>
      <w:r>
        <w:rPr>
          <w:lang w:val="fr-FR" w:eastAsia="ja-JP"/>
        </w:rPr>
        <w:t>26</w:t>
      </w:r>
      <w:r>
        <w:rPr>
          <w:lang w:val="fr-FR"/>
        </w:rPr>
        <w:t xml:space="preserve">: </w:t>
      </w:r>
      <w:r>
        <w:rPr>
          <w:lang w:val="fr-FR" w:eastAsia="ja-JP"/>
        </w:rPr>
        <w:t>RANAP Cause Information Element</w:t>
      </w:r>
    </w:p>
    <w:p>
      <w:pPr>
        <w:pStyle w:val="Heading3"/>
        <w:rPr>
          <w:lang w:val="fr-FR"/>
        </w:rPr>
      </w:pPr>
      <w:bookmarkStart w:id="2030" w:name="_Toc114513656"/>
      <w:bookmarkStart w:id="2031" w:name="_Toc9597914"/>
      <w:r>
        <w:rPr>
          <w:lang w:val="fr-FR"/>
        </w:rPr>
        <w:t>7.7.19</w:t>
        <w:tab/>
        <w:t>RAB Context</w:t>
      </w:r>
      <w:bookmarkEnd w:id="2030"/>
      <w:bookmarkEnd w:id="2031"/>
    </w:p>
    <w:p>
      <w:pPr>
        <w:pStyle w:val="Normal"/>
        <w:rPr/>
      </w:pPr>
      <w:r>
        <w:rPr/>
        <w:t>The RAB context information element contains sequence number status for one RAB in RNC, which corresponds to one PDP context in CN.  The RAB contexts are transferred between the RNCs via the SGSNs at inter SGSN hard handover.</w:t>
      </w:r>
    </w:p>
    <w:p>
      <w:pPr>
        <w:pStyle w:val="Normal"/>
        <w:rPr/>
      </w:pPr>
      <w:r>
        <w:rPr/>
        <w:t>NSAPI identifies the PDP context and the associated RAB for which the RAB context IE is intended.</w:t>
      </w:r>
    </w:p>
    <w:p>
      <w:pPr>
        <w:pStyle w:val="Normal"/>
        <w:rPr/>
      </w:pPr>
      <w:r>
        <w:rPr/>
        <w:t>DL GTP-U Sequence Number is the number for the next downlink GTP-U T-PDU to be sent to the MS.</w:t>
      </w:r>
    </w:p>
    <w:p>
      <w:pPr>
        <w:pStyle w:val="Normal"/>
        <w:rPr/>
      </w:pPr>
      <w:r>
        <w:rPr/>
        <w:t>UL GTP-U Sequence Number is the number for the next uplink GTP-U T-PDU to be tunnelled to the GGSN.</w:t>
      </w:r>
    </w:p>
    <w:p>
      <w:pPr>
        <w:pStyle w:val="Normal"/>
        <w:rPr/>
      </w:pPr>
      <w:r>
        <w:rPr/>
        <w:t>DL PDCP Sequence Number is the number for the next downlink PDCP-PDU to be sent to the MS.</w:t>
      </w:r>
    </w:p>
    <w:p>
      <w:pPr>
        <w:pStyle w:val="Normal"/>
        <w:rPr/>
      </w:pPr>
      <w:r>
        <w:rPr/>
        <w:t>UL PDCP Sequence Number is the number for the next uplink PDCP-PDU to be received from the MS.</w:t>
      </w:r>
    </w:p>
    <w:p>
      <w:pPr>
        <w:pStyle w:val="TH"/>
        <w:rPr/>
      </w:pPr>
      <w:r>
        <w:rPr/>
      </w:r>
    </w:p>
    <w:tbl>
      <w:tblPr>
        <w:tblW w:w="5670"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134"/>
        <w:gridCol w:w="2268"/>
        <w:gridCol w:w="2268"/>
      </w:tblGrid>
      <w:tr>
        <w:trPr/>
        <w:tc>
          <w:tcPr>
            <w:tcW w:w="1134" w:type="dxa"/>
            <w:tcBorders>
              <w:right w:val="single" w:sz="4" w:space="0" w:color="000000"/>
            </w:tcBorders>
          </w:tcPr>
          <w:p>
            <w:pPr>
              <w:pStyle w:val="TAC"/>
              <w:widowControl w:val="false"/>
              <w:rPr/>
            </w:pPr>
            <w:r>
              <w:rPr/>
              <w:t>1</w:t>
            </w:r>
          </w:p>
        </w:tc>
        <w:tc>
          <w:tcPr>
            <w:tcW w:w="4536"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Type = 22 (Decimal)</w:t>
            </w:r>
          </w:p>
        </w:tc>
      </w:tr>
      <w:tr>
        <w:trPr/>
        <w:tc>
          <w:tcPr>
            <w:tcW w:w="1134" w:type="dxa"/>
            <w:tcBorders>
              <w:right w:val="single" w:sz="4" w:space="0" w:color="000000"/>
            </w:tcBorders>
          </w:tcPr>
          <w:p>
            <w:pPr>
              <w:pStyle w:val="TAC"/>
              <w:widowControl w:val="false"/>
              <w:rPr/>
            </w:pPr>
            <w:r>
              <w:rPr/>
              <w:t>2</w:t>
            </w:r>
          </w:p>
        </w:tc>
        <w:tc>
          <w:tcPr>
            <w:tcW w:w="226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Spare (0 0 0 0)</w:t>
            </w:r>
          </w:p>
        </w:tc>
        <w:tc>
          <w:tcPr>
            <w:tcW w:w="226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NSAPI</w:t>
            </w:r>
          </w:p>
        </w:tc>
      </w:tr>
      <w:tr>
        <w:trPr/>
        <w:tc>
          <w:tcPr>
            <w:tcW w:w="1134" w:type="dxa"/>
            <w:tcBorders>
              <w:right w:val="single" w:sz="4" w:space="0" w:color="000000"/>
            </w:tcBorders>
          </w:tcPr>
          <w:p>
            <w:pPr>
              <w:pStyle w:val="TAC"/>
              <w:widowControl w:val="false"/>
              <w:rPr/>
            </w:pPr>
            <w:r>
              <w:rPr/>
              <w:t>3-4</w:t>
            </w:r>
          </w:p>
        </w:tc>
        <w:tc>
          <w:tcPr>
            <w:tcW w:w="4536"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DL GTP-U Sequence Number</w:t>
            </w:r>
          </w:p>
        </w:tc>
      </w:tr>
      <w:tr>
        <w:trPr/>
        <w:tc>
          <w:tcPr>
            <w:tcW w:w="1134" w:type="dxa"/>
            <w:tcBorders>
              <w:right w:val="single" w:sz="4" w:space="0" w:color="000000"/>
            </w:tcBorders>
          </w:tcPr>
          <w:p>
            <w:pPr>
              <w:pStyle w:val="TAC"/>
              <w:widowControl w:val="false"/>
              <w:rPr/>
            </w:pPr>
            <w:r>
              <w:rPr/>
              <w:t>5-6</w:t>
            </w:r>
          </w:p>
        </w:tc>
        <w:tc>
          <w:tcPr>
            <w:tcW w:w="4536"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UL GTP-U Sequence Number</w:t>
            </w:r>
          </w:p>
        </w:tc>
      </w:tr>
      <w:tr>
        <w:trPr/>
        <w:tc>
          <w:tcPr>
            <w:tcW w:w="1134" w:type="dxa"/>
            <w:tcBorders>
              <w:right w:val="single" w:sz="4" w:space="0" w:color="000000"/>
            </w:tcBorders>
          </w:tcPr>
          <w:p>
            <w:pPr>
              <w:pStyle w:val="TAC"/>
              <w:widowControl w:val="false"/>
              <w:rPr/>
            </w:pPr>
            <w:r>
              <w:rPr/>
              <w:t>7-8</w:t>
            </w:r>
          </w:p>
        </w:tc>
        <w:tc>
          <w:tcPr>
            <w:tcW w:w="4536"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DL PDCP Sequence Number</w:t>
            </w:r>
          </w:p>
        </w:tc>
      </w:tr>
      <w:tr>
        <w:trPr>
          <w:cantSplit w:val="true"/>
        </w:trPr>
        <w:tc>
          <w:tcPr>
            <w:tcW w:w="1134" w:type="dxa"/>
            <w:tcBorders>
              <w:right w:val="single" w:sz="4" w:space="0" w:color="000000"/>
            </w:tcBorders>
          </w:tcPr>
          <w:p>
            <w:pPr>
              <w:pStyle w:val="TAC"/>
              <w:widowControl w:val="false"/>
              <w:rPr/>
            </w:pPr>
            <w:r>
              <w:rPr/>
              <w:t>9-10</w:t>
            </w:r>
          </w:p>
        </w:tc>
        <w:tc>
          <w:tcPr>
            <w:tcW w:w="4536"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UL PDCP Sequence Number</w:t>
            </w:r>
          </w:p>
        </w:tc>
      </w:tr>
    </w:tbl>
    <w:p>
      <w:pPr>
        <w:pStyle w:val="NF"/>
        <w:rPr/>
      </w:pPr>
      <w:r>
        <w:rPr/>
      </w:r>
    </w:p>
    <w:p>
      <w:pPr>
        <w:pStyle w:val="TF"/>
        <w:rPr/>
      </w:pPr>
      <w:r>
        <w:rPr/>
        <w:t>Figure 27: RAB Context Information Element</w:t>
      </w:r>
    </w:p>
    <w:p>
      <w:pPr>
        <w:pStyle w:val="Heading3"/>
        <w:rPr/>
      </w:pPr>
      <w:bookmarkStart w:id="2032" w:name="_Toc114513657"/>
      <w:bookmarkStart w:id="2033" w:name="_Toc9597915"/>
      <w:r>
        <w:rPr/>
        <w:t>7.7.20</w:t>
        <w:tab/>
        <w:t>Radio Priority SMS</w:t>
      </w:r>
      <w:bookmarkEnd w:id="2032"/>
      <w:bookmarkEnd w:id="2033"/>
    </w:p>
    <w:p>
      <w:pPr>
        <w:pStyle w:val="Normal"/>
        <w:rPr/>
      </w:pPr>
      <w:r>
        <w:rPr/>
        <w:t>The Radio Priority SMS information element contains the radio priority level for MO SMS transmission.</w:t>
      </w:r>
    </w:p>
    <w:p>
      <w:pPr>
        <w:pStyle w:val="Normal"/>
        <w:rPr/>
      </w:pPr>
      <w:r>
        <w:rPr/>
        <w:t>The spare bits x indicate unused bits, which shall be set to 0 by the sending side and which shall not be evaluated by the receiving side.</w:t>
      </w:r>
    </w:p>
    <w:p>
      <w:pPr>
        <w:pStyle w:val="TH"/>
        <w:rPr/>
      </w:pPr>
      <w:r>
        <w:rPr/>
      </w:r>
    </w:p>
    <w:tbl>
      <w:tblPr>
        <w:tblW w:w="6180"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76"/>
        <w:gridCol w:w="820"/>
        <w:gridCol w:w="587"/>
        <w:gridCol w:w="587"/>
        <w:gridCol w:w="586"/>
        <w:gridCol w:w="587"/>
        <w:gridCol w:w="537"/>
        <w:gridCol w:w="47"/>
        <w:gridCol w:w="589"/>
        <w:gridCol w:w="587"/>
        <w:gridCol w:w="589"/>
        <w:gridCol w:w="587"/>
      </w:tblGrid>
      <w:tr>
        <w:trPr/>
        <w:tc>
          <w:tcPr>
            <w:tcW w:w="76" w:type="dxa"/>
            <w:tcBorders>
              <w:top w:val="single" w:sz="6" w:space="0" w:color="000000"/>
              <w:left w:val="single" w:sz="6" w:space="0" w:color="000000"/>
            </w:tcBorders>
          </w:tcPr>
          <w:p>
            <w:pPr>
              <w:pStyle w:val="TAC"/>
              <w:widowControl w:val="false"/>
              <w:rPr/>
            </w:pPr>
            <w:r>
              <w:rPr/>
            </w:r>
          </w:p>
        </w:tc>
        <w:tc>
          <w:tcPr>
            <w:tcW w:w="820" w:type="dxa"/>
            <w:tcBorders>
              <w:top w:val="single" w:sz="6" w:space="0" w:color="000000"/>
            </w:tcBorders>
          </w:tcPr>
          <w:p>
            <w:pPr>
              <w:pStyle w:val="TAH"/>
              <w:widowControl w:val="false"/>
              <w:rPr/>
            </w:pPr>
            <w:r>
              <w:rPr/>
            </w:r>
          </w:p>
        </w:tc>
        <w:tc>
          <w:tcPr>
            <w:tcW w:w="4696" w:type="dxa"/>
            <w:gridSpan w:val="9"/>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76" w:type="dxa"/>
            <w:tcBorders>
              <w:left w:val="single" w:sz="6" w:space="0" w:color="000000"/>
            </w:tcBorders>
          </w:tcPr>
          <w:p>
            <w:pPr>
              <w:pStyle w:val="TAC"/>
              <w:widowControl w:val="false"/>
              <w:rPr/>
            </w:pPr>
            <w:r>
              <w:rPr/>
            </w:r>
          </w:p>
        </w:tc>
        <w:tc>
          <w:tcPr>
            <w:tcW w:w="820" w:type="dxa"/>
            <w:tcBorders/>
          </w:tcPr>
          <w:p>
            <w:pPr>
              <w:pStyle w:val="TAH"/>
              <w:widowControl w:val="false"/>
              <w:rPr/>
            </w:pPr>
            <w:r>
              <w:rPr/>
              <w:t>Octets</w:t>
            </w:r>
          </w:p>
        </w:tc>
        <w:tc>
          <w:tcPr>
            <w:tcW w:w="587" w:type="dxa"/>
            <w:tcBorders>
              <w:bottom w:val="single" w:sz="4" w:space="0" w:color="000000"/>
            </w:tcBorders>
          </w:tcPr>
          <w:p>
            <w:pPr>
              <w:pStyle w:val="TAH"/>
              <w:widowControl w:val="false"/>
              <w:rPr/>
            </w:pPr>
            <w:r>
              <w:rPr/>
              <w:t>8</w:t>
            </w:r>
          </w:p>
        </w:tc>
        <w:tc>
          <w:tcPr>
            <w:tcW w:w="587" w:type="dxa"/>
            <w:tcBorders>
              <w:bottom w:val="single" w:sz="4" w:space="0" w:color="000000"/>
            </w:tcBorders>
          </w:tcPr>
          <w:p>
            <w:pPr>
              <w:pStyle w:val="TAH"/>
              <w:widowControl w:val="false"/>
              <w:rPr/>
            </w:pPr>
            <w:r>
              <w:rPr/>
              <w:t>7</w:t>
            </w:r>
          </w:p>
        </w:tc>
        <w:tc>
          <w:tcPr>
            <w:tcW w:w="586" w:type="dxa"/>
            <w:tcBorders>
              <w:bottom w:val="single" w:sz="4" w:space="0" w:color="000000"/>
            </w:tcBorders>
          </w:tcPr>
          <w:p>
            <w:pPr>
              <w:pStyle w:val="TAH"/>
              <w:widowControl w:val="false"/>
              <w:rPr/>
            </w:pPr>
            <w:r>
              <w:rPr/>
              <w:t>6</w:t>
            </w:r>
          </w:p>
        </w:tc>
        <w:tc>
          <w:tcPr>
            <w:tcW w:w="587" w:type="dxa"/>
            <w:tcBorders>
              <w:bottom w:val="single" w:sz="4" w:space="0" w:color="000000"/>
            </w:tcBorders>
          </w:tcPr>
          <w:p>
            <w:pPr>
              <w:pStyle w:val="TAH"/>
              <w:widowControl w:val="false"/>
              <w:rPr/>
            </w:pPr>
            <w:r>
              <w:rPr/>
              <w:t>5</w:t>
            </w:r>
          </w:p>
        </w:tc>
        <w:tc>
          <w:tcPr>
            <w:tcW w:w="584" w:type="dxa"/>
            <w:gridSpan w:val="2"/>
            <w:tcBorders>
              <w:bottom w:val="single" w:sz="4" w:space="0" w:color="000000"/>
            </w:tcBorders>
          </w:tcPr>
          <w:p>
            <w:pPr>
              <w:pStyle w:val="TAH"/>
              <w:widowControl w:val="false"/>
              <w:rPr/>
            </w:pPr>
            <w:r>
              <w:rPr/>
              <w:t>4</w:t>
            </w:r>
          </w:p>
        </w:tc>
        <w:tc>
          <w:tcPr>
            <w:tcW w:w="589" w:type="dxa"/>
            <w:tcBorders>
              <w:bottom w:val="single" w:sz="4" w:space="0" w:color="000000"/>
            </w:tcBorders>
          </w:tcPr>
          <w:p>
            <w:pPr>
              <w:pStyle w:val="TAH"/>
              <w:widowControl w:val="false"/>
              <w:rPr/>
            </w:pPr>
            <w:r>
              <w:rPr/>
              <w:t>3</w:t>
            </w:r>
          </w:p>
        </w:tc>
        <w:tc>
          <w:tcPr>
            <w:tcW w:w="587" w:type="dxa"/>
            <w:tcBorders>
              <w:bottom w:val="single" w:sz="4" w:space="0" w:color="000000"/>
            </w:tcBorders>
          </w:tcPr>
          <w:p>
            <w:pPr>
              <w:pStyle w:val="TAH"/>
              <w:widowControl w:val="false"/>
              <w:rPr/>
            </w:pPr>
            <w:r>
              <w:rPr/>
              <w:t>2</w:t>
            </w:r>
          </w:p>
        </w:tc>
        <w:tc>
          <w:tcPr>
            <w:tcW w:w="589"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76" w:type="dxa"/>
            <w:tcBorders>
              <w:left w:val="single" w:sz="6" w:space="0" w:color="000000"/>
            </w:tcBorders>
          </w:tcPr>
          <w:p>
            <w:pPr>
              <w:pStyle w:val="TAC"/>
              <w:widowControl w:val="false"/>
              <w:rPr/>
            </w:pPr>
            <w:r>
              <w:rPr/>
            </w:r>
          </w:p>
        </w:tc>
        <w:tc>
          <w:tcPr>
            <w:tcW w:w="820" w:type="dxa"/>
            <w:tcBorders>
              <w:right w:val="single" w:sz="4" w:space="0" w:color="000000"/>
            </w:tcBorders>
          </w:tcPr>
          <w:p>
            <w:pPr>
              <w:pStyle w:val="TAC"/>
              <w:widowControl w:val="false"/>
              <w:rPr/>
            </w:pPr>
            <w:r>
              <w:rPr/>
              <w:t>1</w:t>
            </w:r>
          </w:p>
        </w:tc>
        <w:tc>
          <w:tcPr>
            <w:tcW w:w="4696"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pPr>
            <w:r>
              <w:rPr/>
              <w:t>Type = 23 (Decimal)</w:t>
            </w:r>
          </w:p>
          <w:p>
            <w:pPr>
              <w:pStyle w:val="TAC"/>
              <w:widowControl w:val="false"/>
              <w:rPr/>
            </w:pPr>
            <w:r>
              <w:rPr/>
            </w:r>
          </w:p>
        </w:tc>
        <w:tc>
          <w:tcPr>
            <w:tcW w:w="587" w:type="dxa"/>
            <w:tcBorders>
              <w:left w:val="single" w:sz="4" w:space="0" w:color="000000"/>
              <w:right w:val="single" w:sz="6" w:space="0" w:color="000000"/>
            </w:tcBorders>
          </w:tcPr>
          <w:p>
            <w:pPr>
              <w:pStyle w:val="TAC"/>
              <w:widowControl w:val="false"/>
              <w:rPr/>
            </w:pPr>
            <w:r>
              <w:rPr/>
            </w:r>
          </w:p>
        </w:tc>
      </w:tr>
      <w:tr>
        <w:trPr>
          <w:cantSplit w:val="true"/>
        </w:trPr>
        <w:tc>
          <w:tcPr>
            <w:tcW w:w="76" w:type="dxa"/>
            <w:tcBorders>
              <w:left w:val="single" w:sz="6" w:space="0" w:color="000000"/>
            </w:tcBorders>
          </w:tcPr>
          <w:p>
            <w:pPr>
              <w:pStyle w:val="TAC"/>
              <w:widowControl w:val="false"/>
              <w:rPr/>
            </w:pPr>
            <w:r>
              <w:rPr/>
            </w:r>
          </w:p>
        </w:tc>
        <w:tc>
          <w:tcPr>
            <w:tcW w:w="820" w:type="dxa"/>
            <w:tcBorders>
              <w:right w:val="single" w:sz="4" w:space="0" w:color="000000"/>
            </w:tcBorders>
          </w:tcPr>
          <w:p>
            <w:pPr>
              <w:pStyle w:val="TAC"/>
              <w:widowControl w:val="false"/>
              <w:rPr/>
            </w:pPr>
            <w:r>
              <w:rPr/>
              <w:t>2</w:t>
            </w:r>
          </w:p>
        </w:tc>
        <w:tc>
          <w:tcPr>
            <w:tcW w:w="2884" w:type="dxa"/>
            <w:gridSpan w:val="5"/>
            <w:tcBorders>
              <w:top w:val="single" w:sz="4" w:space="0" w:color="000000"/>
              <w:left w:val="single" w:sz="4" w:space="0" w:color="000000"/>
              <w:bottom w:val="single" w:sz="4" w:space="0" w:color="000000"/>
              <w:right w:val="single" w:sz="4" w:space="0" w:color="000000"/>
            </w:tcBorders>
          </w:tcPr>
          <w:tbl>
            <w:tblPr>
              <w:tblW w:w="2932"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586"/>
              <w:gridCol w:w="587"/>
              <w:gridCol w:w="587"/>
              <w:gridCol w:w="587"/>
              <w:gridCol w:w="585"/>
            </w:tblGrid>
            <w:tr>
              <w:trPr/>
              <w:tc>
                <w:tcPr>
                  <w:tcW w:w="586" w:type="dxa"/>
                  <w:tcBorders>
                    <w:top w:val="single" w:sz="6" w:space="0" w:color="000000"/>
                    <w:bottom w:val="single" w:sz="4" w:space="0" w:color="000000"/>
                  </w:tcBorders>
                </w:tcPr>
                <w:p>
                  <w:pPr>
                    <w:pStyle w:val="TAH"/>
                    <w:widowControl w:val="false"/>
                    <w:rPr>
                      <w:b w:val="false"/>
                      <w:b w:val="false"/>
                      <w:bCs/>
                    </w:rPr>
                  </w:pPr>
                  <w:r>
                    <w:rPr>
                      <w:b w:val="false"/>
                      <w:bCs/>
                    </w:rPr>
                    <w:t>x</w:t>
                  </w:r>
                </w:p>
              </w:tc>
              <w:tc>
                <w:tcPr>
                  <w:tcW w:w="587" w:type="dxa"/>
                  <w:tcBorders>
                    <w:top w:val="single" w:sz="6" w:space="0" w:color="000000"/>
                    <w:bottom w:val="single" w:sz="4" w:space="0" w:color="000000"/>
                  </w:tcBorders>
                </w:tcPr>
                <w:p>
                  <w:pPr>
                    <w:pStyle w:val="TAH"/>
                    <w:widowControl w:val="false"/>
                    <w:rPr>
                      <w:b w:val="false"/>
                      <w:b w:val="false"/>
                      <w:bCs/>
                    </w:rPr>
                  </w:pPr>
                  <w:r>
                    <w:rPr>
                      <w:b w:val="false"/>
                      <w:bCs/>
                    </w:rPr>
                    <w:t>x</w:t>
                  </w:r>
                </w:p>
              </w:tc>
              <w:tc>
                <w:tcPr>
                  <w:tcW w:w="587" w:type="dxa"/>
                  <w:tcBorders>
                    <w:top w:val="single" w:sz="6" w:space="0" w:color="000000"/>
                    <w:bottom w:val="single" w:sz="4" w:space="0" w:color="000000"/>
                  </w:tcBorders>
                </w:tcPr>
                <w:p>
                  <w:pPr>
                    <w:pStyle w:val="TAH"/>
                    <w:widowControl w:val="false"/>
                    <w:rPr>
                      <w:b w:val="false"/>
                      <w:b w:val="false"/>
                      <w:bCs/>
                    </w:rPr>
                  </w:pPr>
                  <w:r>
                    <w:rPr>
                      <w:b w:val="false"/>
                      <w:bCs/>
                    </w:rPr>
                    <w:t>x</w:t>
                  </w:r>
                </w:p>
              </w:tc>
              <w:tc>
                <w:tcPr>
                  <w:tcW w:w="587" w:type="dxa"/>
                  <w:tcBorders>
                    <w:top w:val="single" w:sz="6" w:space="0" w:color="000000"/>
                    <w:bottom w:val="single" w:sz="4" w:space="0" w:color="000000"/>
                  </w:tcBorders>
                </w:tcPr>
                <w:p>
                  <w:pPr>
                    <w:pStyle w:val="TAH"/>
                    <w:widowControl w:val="false"/>
                    <w:rPr>
                      <w:b w:val="false"/>
                      <w:b w:val="false"/>
                      <w:bCs/>
                    </w:rPr>
                  </w:pPr>
                  <w:r>
                    <w:rPr>
                      <w:b w:val="false"/>
                      <w:bCs/>
                    </w:rPr>
                    <w:t>x</w:t>
                  </w:r>
                </w:p>
              </w:tc>
              <w:tc>
                <w:tcPr>
                  <w:tcW w:w="585" w:type="dxa"/>
                  <w:tcBorders>
                    <w:top w:val="single" w:sz="6" w:space="0" w:color="000000"/>
                    <w:bottom w:val="single" w:sz="4" w:space="0" w:color="000000"/>
                    <w:right w:val="single" w:sz="6" w:space="0" w:color="000000"/>
                  </w:tcBorders>
                </w:tcPr>
                <w:p>
                  <w:pPr>
                    <w:pStyle w:val="TAH"/>
                    <w:widowControl w:val="false"/>
                    <w:rPr>
                      <w:b w:val="false"/>
                      <w:b w:val="false"/>
                      <w:bCs/>
                    </w:rPr>
                  </w:pPr>
                  <w:r>
                    <w:rPr>
                      <w:b w:val="false"/>
                      <w:bCs/>
                    </w:rPr>
                    <w:t>x</w:t>
                  </w:r>
                </w:p>
              </w:tc>
            </w:tr>
          </w:tbl>
          <w:p>
            <w:pPr>
              <w:pStyle w:val="TAC"/>
              <w:widowControl w:val="false"/>
              <w:rPr/>
            </w:pPr>
            <w:r>
              <w:rPr/>
            </w:r>
          </w:p>
        </w:tc>
        <w:tc>
          <w:tcPr>
            <w:tcW w:w="181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Radio Priority</w:t>
              <w:br/>
              <w:t>SMS</w:t>
            </w:r>
          </w:p>
        </w:tc>
        <w:tc>
          <w:tcPr>
            <w:tcW w:w="587" w:type="dxa"/>
            <w:tcBorders>
              <w:left w:val="single" w:sz="4" w:space="0" w:color="000000"/>
              <w:right w:val="single" w:sz="6" w:space="0" w:color="000000"/>
            </w:tcBorders>
          </w:tcPr>
          <w:p>
            <w:pPr>
              <w:pStyle w:val="TAC"/>
              <w:widowControl w:val="false"/>
              <w:rPr/>
            </w:pPr>
            <w:r>
              <w:rPr/>
            </w:r>
          </w:p>
        </w:tc>
      </w:tr>
      <w:tr>
        <w:trPr/>
        <w:tc>
          <w:tcPr>
            <w:tcW w:w="76" w:type="dxa"/>
            <w:tcBorders>
              <w:left w:val="single" w:sz="6" w:space="0" w:color="000000"/>
            </w:tcBorders>
          </w:tcPr>
          <w:p>
            <w:pPr>
              <w:pStyle w:val="TAC"/>
              <w:widowControl w:val="false"/>
              <w:rPr/>
            </w:pPr>
            <w:r>
              <w:rPr/>
            </w:r>
            <w:bookmarkStart w:id="2034" w:name="MCCQCTEMPBM_00000059"/>
            <w:bookmarkStart w:id="2035" w:name="MCCQCTEMPBM_00000059"/>
            <w:bookmarkEnd w:id="2035"/>
          </w:p>
        </w:tc>
        <w:tc>
          <w:tcPr>
            <w:tcW w:w="820" w:type="dxa"/>
            <w:tcBorders/>
          </w:tcPr>
          <w:p>
            <w:pPr>
              <w:pStyle w:val="TAC"/>
              <w:widowControl w:val="false"/>
              <w:rPr/>
            </w:pPr>
            <w:r>
              <w:rPr/>
            </w:r>
          </w:p>
        </w:tc>
        <w:tc>
          <w:tcPr>
            <w:tcW w:w="4696" w:type="dxa"/>
            <w:gridSpan w:val="9"/>
            <w:tcBorders>
              <w:top w:val="single" w:sz="4" w:space="0" w:color="000000"/>
            </w:tcBorders>
          </w:tcPr>
          <w:p>
            <w:pPr>
              <w:pStyle w:val="TAC"/>
              <w:widowControl w:val="false"/>
              <w:rPr/>
            </w:pPr>
            <w:r>
              <w:rPr/>
            </w:r>
          </w:p>
        </w:tc>
        <w:tc>
          <w:tcPr>
            <w:tcW w:w="587" w:type="dxa"/>
            <w:tcBorders>
              <w:right w:val="single" w:sz="6" w:space="0" w:color="000000"/>
            </w:tcBorders>
          </w:tcPr>
          <w:p>
            <w:pPr>
              <w:pStyle w:val="TAC"/>
              <w:widowControl w:val="false"/>
              <w:rPr/>
            </w:pPr>
            <w:r>
              <w:rPr/>
            </w:r>
          </w:p>
        </w:tc>
      </w:tr>
      <w:tr>
        <w:trPr/>
        <w:tc>
          <w:tcPr>
            <w:tcW w:w="76" w:type="dxa"/>
            <w:tcBorders>
              <w:left w:val="single" w:sz="6" w:space="0" w:color="000000"/>
              <w:bottom w:val="single" w:sz="6" w:space="0" w:color="000000"/>
            </w:tcBorders>
          </w:tcPr>
          <w:p>
            <w:pPr>
              <w:pStyle w:val="TAC"/>
              <w:widowControl w:val="false"/>
              <w:rPr/>
            </w:pPr>
            <w:r>
              <w:rPr/>
            </w:r>
            <w:bookmarkStart w:id="2036" w:name="MCCQCTEMPBM_00000059"/>
            <w:bookmarkStart w:id="2037" w:name="MCCQCTEMPBM_00000060"/>
            <w:bookmarkStart w:id="2038" w:name="MCCQCTEMPBM_00000059"/>
            <w:bookmarkStart w:id="2039" w:name="MCCQCTEMPBM_00000060"/>
            <w:bookmarkEnd w:id="2038"/>
            <w:bookmarkEnd w:id="2039"/>
          </w:p>
        </w:tc>
        <w:tc>
          <w:tcPr>
            <w:tcW w:w="820" w:type="dxa"/>
            <w:tcBorders>
              <w:bottom w:val="single" w:sz="6" w:space="0" w:color="000000"/>
            </w:tcBorders>
          </w:tcPr>
          <w:p>
            <w:pPr>
              <w:pStyle w:val="TAC"/>
              <w:widowControl w:val="false"/>
              <w:rPr/>
            </w:pPr>
            <w:r>
              <w:rPr/>
            </w:r>
          </w:p>
        </w:tc>
        <w:tc>
          <w:tcPr>
            <w:tcW w:w="4696" w:type="dxa"/>
            <w:gridSpan w:val="9"/>
            <w:tcBorders>
              <w:bottom w:val="single" w:sz="6" w:space="0" w:color="000000"/>
            </w:tcBorders>
          </w:tcPr>
          <w:p>
            <w:pPr>
              <w:pStyle w:val="TAC"/>
              <w:widowControl w:val="false"/>
              <w:rPr/>
            </w:pPr>
            <w:r>
              <w:rPr/>
            </w:r>
          </w:p>
        </w:tc>
        <w:tc>
          <w:tcPr>
            <w:tcW w:w="587" w:type="dxa"/>
            <w:tcBorders>
              <w:bottom w:val="single" w:sz="6" w:space="0" w:color="000000"/>
              <w:right w:val="single" w:sz="6" w:space="0" w:color="000000"/>
            </w:tcBorders>
          </w:tcPr>
          <w:p>
            <w:pPr>
              <w:pStyle w:val="TAC"/>
              <w:widowControl w:val="false"/>
              <w:rPr/>
            </w:pPr>
            <w:r>
              <w:rPr/>
            </w:r>
            <w:bookmarkStart w:id="2040" w:name="MCCQCTEMPBM_00000060"/>
            <w:bookmarkStart w:id="2041" w:name="MCCQCTEMPBM_00000060"/>
            <w:bookmarkEnd w:id="2041"/>
          </w:p>
        </w:tc>
      </w:tr>
    </w:tbl>
    <w:p>
      <w:pPr>
        <w:pStyle w:val="NF"/>
        <w:rPr/>
      </w:pPr>
      <w:r>
        <w:rPr/>
      </w:r>
    </w:p>
    <w:p>
      <w:pPr>
        <w:pStyle w:val="TF"/>
        <w:rPr/>
      </w:pPr>
      <w:r>
        <w:rPr/>
        <w:t>Figure 28: Radio Priority SMS Information Element</w:t>
      </w:r>
    </w:p>
    <w:p>
      <w:pPr>
        <w:pStyle w:val="Heading3"/>
        <w:rPr/>
      </w:pPr>
      <w:bookmarkStart w:id="2042" w:name="_Toc114513658"/>
      <w:bookmarkStart w:id="2043" w:name="_Toc9597916"/>
      <w:r>
        <w:rPr/>
        <w:t>7.7.21</w:t>
        <w:tab/>
        <w:t>Radio Priority</w:t>
      </w:r>
      <w:bookmarkEnd w:id="2042"/>
      <w:bookmarkEnd w:id="2043"/>
    </w:p>
    <w:p>
      <w:pPr>
        <w:pStyle w:val="Normal"/>
        <w:rPr/>
      </w:pPr>
      <w:r>
        <w:rPr/>
        <w:t>The Radio Priority information element contains the radio priority level that the MS uses when accessing the network for the transmission of uplink user data for a PDP context as identified by NSAPI.</w:t>
      </w:r>
    </w:p>
    <w:p>
      <w:pPr>
        <w:pStyle w:val="Normal"/>
        <w:rPr/>
      </w:pPr>
      <w:r>
        <w:rPr/>
        <w:t>The spare bits x indicate unused bits, which shall be set to 0 by the sending side and which shall not be evaluated by the receiving side.</w:t>
      </w:r>
    </w:p>
    <w:p>
      <w:pPr>
        <w:pStyle w:val="TH"/>
        <w:rPr/>
      </w:pPr>
      <w:r>
        <w:rPr/>
      </w:r>
    </w:p>
    <w:tbl>
      <w:tblPr>
        <w:tblW w:w="6032"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76"/>
        <w:gridCol w:w="963"/>
        <w:gridCol w:w="587"/>
        <w:gridCol w:w="587"/>
        <w:gridCol w:w="587"/>
        <w:gridCol w:w="556"/>
        <w:gridCol w:w="31"/>
        <w:gridCol w:w="536"/>
        <w:gridCol w:w="48"/>
        <w:gridCol w:w="588"/>
        <w:gridCol w:w="588"/>
        <w:gridCol w:w="588"/>
        <w:gridCol w:w="296"/>
      </w:tblGrid>
      <w:tr>
        <w:trPr/>
        <w:tc>
          <w:tcPr>
            <w:tcW w:w="76" w:type="dxa"/>
            <w:tcBorders>
              <w:top w:val="single" w:sz="6" w:space="0" w:color="000000"/>
              <w:left w:val="single" w:sz="6" w:space="0" w:color="000000"/>
            </w:tcBorders>
          </w:tcPr>
          <w:p>
            <w:pPr>
              <w:pStyle w:val="Normal"/>
              <w:widowControl w:val="false"/>
              <w:spacing w:before="0" w:after="0"/>
              <w:jc w:val="right"/>
              <w:rPr>
                <w:rFonts w:ascii="Arial" w:hAnsi="Arial"/>
              </w:rPr>
            </w:pPr>
            <w:r>
              <w:rPr>
                <w:rFonts w:ascii="Arial" w:hAnsi="Arial"/>
              </w:rPr>
            </w:r>
            <w:bookmarkStart w:id="2044" w:name="_MCCTEMPBM_CRPT71230899___4"/>
            <w:bookmarkStart w:id="2045" w:name="_MCCTEMPBM_CRPT71230899___4"/>
            <w:bookmarkEnd w:id="2045"/>
          </w:p>
        </w:tc>
        <w:tc>
          <w:tcPr>
            <w:tcW w:w="963" w:type="dxa"/>
            <w:tcBorders>
              <w:top w:val="single" w:sz="6" w:space="0" w:color="000000"/>
            </w:tcBorders>
          </w:tcPr>
          <w:p>
            <w:pPr>
              <w:pStyle w:val="TAH"/>
              <w:widowControl w:val="false"/>
              <w:rPr/>
            </w:pPr>
            <w:r>
              <w:rPr/>
            </w:r>
          </w:p>
        </w:tc>
        <w:tc>
          <w:tcPr>
            <w:tcW w:w="4696" w:type="dxa"/>
            <w:gridSpan w:val="10"/>
            <w:tcBorders>
              <w:top w:val="single" w:sz="6" w:space="0" w:color="000000"/>
            </w:tcBorders>
          </w:tcPr>
          <w:p>
            <w:pPr>
              <w:pStyle w:val="TAH"/>
              <w:widowControl w:val="false"/>
              <w:rPr/>
            </w:pPr>
            <w:r>
              <w:rPr/>
              <w:t>Bits</w:t>
            </w:r>
          </w:p>
        </w:tc>
        <w:tc>
          <w:tcPr>
            <w:tcW w:w="296" w:type="dxa"/>
            <w:tcBorders>
              <w:top w:val="single" w:sz="6" w:space="0" w:color="000000"/>
              <w:right w:val="single" w:sz="6" w:space="0" w:color="000000"/>
            </w:tcBorders>
          </w:tcPr>
          <w:p>
            <w:pPr>
              <w:pStyle w:val="Normal"/>
              <w:widowControl w:val="false"/>
              <w:spacing w:before="0" w:after="0"/>
              <w:jc w:val="center"/>
              <w:rPr>
                <w:rFonts w:ascii="Arial" w:hAnsi="Arial"/>
              </w:rPr>
            </w:pPr>
            <w:r>
              <w:rPr>
                <w:rFonts w:ascii="Arial" w:hAnsi="Arial"/>
              </w:rPr>
            </w:r>
            <w:bookmarkStart w:id="2046" w:name="_MCCTEMPBM_CRPT71230900___4"/>
            <w:bookmarkStart w:id="2047" w:name="_MCCTEMPBM_CRPT71230900___4"/>
            <w:bookmarkEnd w:id="2047"/>
          </w:p>
        </w:tc>
      </w:tr>
      <w:tr>
        <w:trPr/>
        <w:tc>
          <w:tcPr>
            <w:tcW w:w="76" w:type="dxa"/>
            <w:tcBorders>
              <w:left w:val="single" w:sz="6" w:space="0" w:color="000000"/>
            </w:tcBorders>
          </w:tcPr>
          <w:p>
            <w:pPr>
              <w:pStyle w:val="Normal"/>
              <w:widowControl w:val="false"/>
              <w:spacing w:before="0" w:after="0"/>
              <w:jc w:val="center"/>
              <w:rPr>
                <w:rFonts w:ascii="Arial" w:hAnsi="Arial"/>
              </w:rPr>
            </w:pPr>
            <w:r>
              <w:rPr>
                <w:rFonts w:ascii="Arial" w:hAnsi="Arial"/>
              </w:rPr>
            </w:r>
            <w:bookmarkStart w:id="2048" w:name="_MCCTEMPBM_CRPT71230901___4"/>
            <w:bookmarkStart w:id="2049" w:name="_MCCTEMPBM_CRPT71230901___4"/>
            <w:bookmarkEnd w:id="2049"/>
          </w:p>
        </w:tc>
        <w:tc>
          <w:tcPr>
            <w:tcW w:w="963" w:type="dxa"/>
            <w:tcBorders/>
          </w:tcPr>
          <w:p>
            <w:pPr>
              <w:pStyle w:val="TAH"/>
              <w:widowControl w:val="false"/>
              <w:rPr/>
            </w:pPr>
            <w:r>
              <w:rPr/>
              <w:t>Octets</w:t>
            </w:r>
          </w:p>
        </w:tc>
        <w:tc>
          <w:tcPr>
            <w:tcW w:w="587" w:type="dxa"/>
            <w:tcBorders>
              <w:bottom w:val="single" w:sz="4" w:space="0" w:color="000000"/>
            </w:tcBorders>
          </w:tcPr>
          <w:p>
            <w:pPr>
              <w:pStyle w:val="TAH"/>
              <w:widowControl w:val="false"/>
              <w:rPr/>
            </w:pPr>
            <w:r>
              <w:rPr/>
              <w:t>8</w:t>
            </w:r>
          </w:p>
        </w:tc>
        <w:tc>
          <w:tcPr>
            <w:tcW w:w="587" w:type="dxa"/>
            <w:tcBorders>
              <w:bottom w:val="single" w:sz="4" w:space="0" w:color="000000"/>
            </w:tcBorders>
          </w:tcPr>
          <w:p>
            <w:pPr>
              <w:pStyle w:val="TAH"/>
              <w:widowControl w:val="false"/>
              <w:rPr/>
            </w:pPr>
            <w:r>
              <w:rPr/>
              <w:t>7</w:t>
            </w:r>
          </w:p>
        </w:tc>
        <w:tc>
          <w:tcPr>
            <w:tcW w:w="587" w:type="dxa"/>
            <w:tcBorders>
              <w:bottom w:val="single" w:sz="4" w:space="0" w:color="000000"/>
            </w:tcBorders>
          </w:tcPr>
          <w:p>
            <w:pPr>
              <w:pStyle w:val="TAH"/>
              <w:widowControl w:val="false"/>
              <w:rPr/>
            </w:pPr>
            <w:r>
              <w:rPr/>
              <w:t>6</w:t>
            </w:r>
          </w:p>
        </w:tc>
        <w:tc>
          <w:tcPr>
            <w:tcW w:w="587" w:type="dxa"/>
            <w:gridSpan w:val="2"/>
            <w:tcBorders>
              <w:bottom w:val="single" w:sz="4" w:space="0" w:color="000000"/>
            </w:tcBorders>
          </w:tcPr>
          <w:p>
            <w:pPr>
              <w:pStyle w:val="TAH"/>
              <w:widowControl w:val="false"/>
              <w:rPr/>
            </w:pPr>
            <w:r>
              <w:rPr/>
              <w:t>5</w:t>
            </w:r>
          </w:p>
        </w:tc>
        <w:tc>
          <w:tcPr>
            <w:tcW w:w="584" w:type="dxa"/>
            <w:gridSpan w:val="2"/>
            <w:tcBorders>
              <w:bottom w:val="single" w:sz="4" w:space="0" w:color="000000"/>
            </w:tcBorders>
          </w:tcPr>
          <w:p>
            <w:pPr>
              <w:pStyle w:val="TAH"/>
              <w:widowControl w:val="false"/>
              <w:rPr/>
            </w:pPr>
            <w:r>
              <w:rPr/>
              <w:t>4</w:t>
            </w:r>
          </w:p>
        </w:tc>
        <w:tc>
          <w:tcPr>
            <w:tcW w:w="588"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88" w:type="dxa"/>
            <w:tcBorders>
              <w:bottom w:val="single" w:sz="4" w:space="0" w:color="000000"/>
            </w:tcBorders>
          </w:tcPr>
          <w:p>
            <w:pPr>
              <w:pStyle w:val="TAH"/>
              <w:widowControl w:val="false"/>
              <w:rPr/>
            </w:pPr>
            <w:r>
              <w:rPr/>
              <w:t>1</w:t>
            </w:r>
          </w:p>
        </w:tc>
        <w:tc>
          <w:tcPr>
            <w:tcW w:w="296" w:type="dxa"/>
            <w:tcBorders>
              <w:right w:val="single" w:sz="6" w:space="0" w:color="000000"/>
            </w:tcBorders>
          </w:tcPr>
          <w:p>
            <w:pPr>
              <w:pStyle w:val="Normal"/>
              <w:widowControl w:val="false"/>
              <w:spacing w:before="0" w:after="0"/>
              <w:jc w:val="center"/>
              <w:rPr>
                <w:rFonts w:ascii="Arial" w:hAnsi="Arial"/>
              </w:rPr>
            </w:pPr>
            <w:r>
              <w:rPr>
                <w:rFonts w:ascii="Arial" w:hAnsi="Arial"/>
              </w:rPr>
            </w:r>
            <w:bookmarkStart w:id="2050" w:name="_MCCTEMPBM_CRPT71230902___4"/>
            <w:bookmarkStart w:id="2051" w:name="_MCCTEMPBM_CRPT71230902___4"/>
            <w:bookmarkEnd w:id="2051"/>
          </w:p>
        </w:tc>
      </w:tr>
      <w:tr>
        <w:trPr/>
        <w:tc>
          <w:tcPr>
            <w:tcW w:w="76" w:type="dxa"/>
            <w:tcBorders>
              <w:left w:val="single" w:sz="6" w:space="0" w:color="000000"/>
            </w:tcBorders>
          </w:tcPr>
          <w:p>
            <w:pPr>
              <w:pStyle w:val="TAC"/>
              <w:widowControl w:val="false"/>
              <w:rPr/>
            </w:pPr>
            <w:r>
              <w:rPr/>
            </w:r>
          </w:p>
        </w:tc>
        <w:tc>
          <w:tcPr>
            <w:tcW w:w="963" w:type="dxa"/>
            <w:tcBorders>
              <w:right w:val="single" w:sz="4" w:space="0" w:color="000000"/>
            </w:tcBorders>
          </w:tcPr>
          <w:p>
            <w:pPr>
              <w:pStyle w:val="TAC"/>
              <w:widowControl w:val="false"/>
              <w:rPr/>
            </w:pPr>
            <w:r>
              <w:rPr/>
              <w:t>1</w:t>
            </w:r>
          </w:p>
        </w:tc>
        <w:tc>
          <w:tcPr>
            <w:tcW w:w="4696" w:type="dxa"/>
            <w:gridSpan w:val="10"/>
            <w:tcBorders>
              <w:top w:val="single" w:sz="4" w:space="0" w:color="000000"/>
              <w:left w:val="single" w:sz="4" w:space="0" w:color="000000"/>
              <w:bottom w:val="single" w:sz="4" w:space="0" w:color="000000"/>
              <w:right w:val="single" w:sz="4" w:space="0" w:color="000000"/>
            </w:tcBorders>
          </w:tcPr>
          <w:p>
            <w:pPr>
              <w:pStyle w:val="TAC"/>
              <w:widowControl w:val="false"/>
              <w:rPr/>
            </w:pPr>
            <w:r>
              <w:rPr/>
              <w:t>Type = 24 (Decimal)</w:t>
            </w:r>
          </w:p>
          <w:p>
            <w:pPr>
              <w:pStyle w:val="TAC"/>
              <w:widowControl w:val="false"/>
              <w:rPr/>
            </w:pPr>
            <w:r>
              <w:rPr/>
            </w:r>
          </w:p>
        </w:tc>
        <w:tc>
          <w:tcPr>
            <w:tcW w:w="296" w:type="dxa"/>
            <w:tcBorders>
              <w:left w:val="single" w:sz="4" w:space="0" w:color="000000"/>
              <w:right w:val="single" w:sz="6" w:space="0" w:color="000000"/>
            </w:tcBorders>
          </w:tcPr>
          <w:p>
            <w:pPr>
              <w:pStyle w:val="TAC"/>
              <w:widowControl w:val="false"/>
              <w:rPr/>
            </w:pPr>
            <w:r>
              <w:rPr/>
            </w:r>
          </w:p>
        </w:tc>
      </w:tr>
      <w:tr>
        <w:trPr>
          <w:cantSplit w:val="true"/>
        </w:trPr>
        <w:tc>
          <w:tcPr>
            <w:tcW w:w="76" w:type="dxa"/>
            <w:tcBorders>
              <w:left w:val="single" w:sz="6" w:space="0" w:color="000000"/>
            </w:tcBorders>
          </w:tcPr>
          <w:p>
            <w:pPr>
              <w:pStyle w:val="TAC"/>
              <w:widowControl w:val="false"/>
              <w:rPr/>
            </w:pPr>
            <w:r>
              <w:rPr/>
            </w:r>
          </w:p>
        </w:tc>
        <w:tc>
          <w:tcPr>
            <w:tcW w:w="963" w:type="dxa"/>
            <w:tcBorders>
              <w:right w:val="single" w:sz="4" w:space="0" w:color="000000"/>
            </w:tcBorders>
          </w:tcPr>
          <w:p>
            <w:pPr>
              <w:pStyle w:val="TAC"/>
              <w:widowControl w:val="false"/>
              <w:rPr/>
            </w:pPr>
            <w:r>
              <w:rPr/>
              <w:t>2</w:t>
            </w:r>
          </w:p>
        </w:tc>
        <w:tc>
          <w:tcPr>
            <w:tcW w:w="2317"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NSAPI</w:t>
            </w:r>
          </w:p>
        </w:tc>
        <w:tc>
          <w:tcPr>
            <w:tcW w:w="567" w:type="dxa"/>
            <w:gridSpan w:val="2"/>
            <w:tcBorders>
              <w:top w:val="single" w:sz="4" w:space="0" w:color="000000"/>
              <w:bottom w:val="single" w:sz="4" w:space="0" w:color="000000"/>
            </w:tcBorders>
          </w:tcPr>
          <w:p>
            <w:pPr>
              <w:pStyle w:val="TAC"/>
              <w:widowControl w:val="false"/>
              <w:rPr/>
            </w:pPr>
            <w:r>
              <w:rPr/>
              <w:t>x</w:t>
            </w:r>
          </w:p>
        </w:tc>
        <w:tc>
          <w:tcPr>
            <w:tcW w:w="181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Radio Priority</w:t>
            </w:r>
          </w:p>
        </w:tc>
        <w:tc>
          <w:tcPr>
            <w:tcW w:w="296" w:type="dxa"/>
            <w:tcBorders>
              <w:left w:val="single" w:sz="4" w:space="0" w:color="000000"/>
              <w:right w:val="single" w:sz="6" w:space="0" w:color="000000"/>
            </w:tcBorders>
          </w:tcPr>
          <w:p>
            <w:pPr>
              <w:pStyle w:val="TAC"/>
              <w:widowControl w:val="false"/>
              <w:rPr/>
            </w:pPr>
            <w:r>
              <w:rPr/>
            </w:r>
          </w:p>
        </w:tc>
      </w:tr>
      <w:tr>
        <w:trPr/>
        <w:tc>
          <w:tcPr>
            <w:tcW w:w="76" w:type="dxa"/>
            <w:tcBorders>
              <w:left w:val="single" w:sz="6" w:space="0" w:color="000000"/>
            </w:tcBorders>
          </w:tcPr>
          <w:p>
            <w:pPr>
              <w:pStyle w:val="TAC"/>
              <w:widowControl w:val="false"/>
              <w:rPr/>
            </w:pPr>
            <w:r>
              <w:rPr/>
            </w:r>
            <w:bookmarkStart w:id="2052" w:name="MCCQCTEMPBM_00000061"/>
            <w:bookmarkStart w:id="2053" w:name="MCCQCTEMPBM_00000061"/>
            <w:bookmarkEnd w:id="2053"/>
          </w:p>
        </w:tc>
        <w:tc>
          <w:tcPr>
            <w:tcW w:w="963" w:type="dxa"/>
            <w:tcBorders/>
          </w:tcPr>
          <w:p>
            <w:pPr>
              <w:pStyle w:val="TAC"/>
              <w:widowControl w:val="false"/>
              <w:rPr/>
            </w:pPr>
            <w:r>
              <w:rPr/>
            </w:r>
          </w:p>
        </w:tc>
        <w:tc>
          <w:tcPr>
            <w:tcW w:w="4696" w:type="dxa"/>
            <w:gridSpan w:val="10"/>
            <w:tcBorders>
              <w:top w:val="single" w:sz="4" w:space="0" w:color="000000"/>
            </w:tcBorders>
          </w:tcPr>
          <w:p>
            <w:pPr>
              <w:pStyle w:val="TAC"/>
              <w:widowControl w:val="false"/>
              <w:rPr/>
            </w:pPr>
            <w:r>
              <w:rPr/>
            </w:r>
          </w:p>
        </w:tc>
        <w:tc>
          <w:tcPr>
            <w:tcW w:w="296" w:type="dxa"/>
            <w:tcBorders>
              <w:right w:val="single" w:sz="6" w:space="0" w:color="000000"/>
            </w:tcBorders>
          </w:tcPr>
          <w:p>
            <w:pPr>
              <w:pStyle w:val="TAC"/>
              <w:widowControl w:val="false"/>
              <w:rPr/>
            </w:pPr>
            <w:r>
              <w:rPr/>
            </w:r>
          </w:p>
        </w:tc>
      </w:tr>
      <w:tr>
        <w:trPr/>
        <w:tc>
          <w:tcPr>
            <w:tcW w:w="76" w:type="dxa"/>
            <w:tcBorders>
              <w:left w:val="single" w:sz="6" w:space="0" w:color="000000"/>
              <w:bottom w:val="single" w:sz="6" w:space="0" w:color="000000"/>
            </w:tcBorders>
          </w:tcPr>
          <w:p>
            <w:pPr>
              <w:pStyle w:val="TAC"/>
              <w:widowControl w:val="false"/>
              <w:rPr/>
            </w:pPr>
            <w:r>
              <w:rPr/>
            </w:r>
            <w:bookmarkStart w:id="2054" w:name="MCCQCTEMPBM_00000061"/>
            <w:bookmarkStart w:id="2055" w:name="MCCQCTEMPBM_00000062"/>
            <w:bookmarkStart w:id="2056" w:name="MCCQCTEMPBM_00000061"/>
            <w:bookmarkStart w:id="2057" w:name="MCCQCTEMPBM_00000062"/>
            <w:bookmarkEnd w:id="2056"/>
            <w:bookmarkEnd w:id="2057"/>
          </w:p>
        </w:tc>
        <w:tc>
          <w:tcPr>
            <w:tcW w:w="963" w:type="dxa"/>
            <w:tcBorders>
              <w:bottom w:val="single" w:sz="6" w:space="0" w:color="000000"/>
            </w:tcBorders>
          </w:tcPr>
          <w:p>
            <w:pPr>
              <w:pStyle w:val="TAC"/>
              <w:widowControl w:val="false"/>
              <w:rPr/>
            </w:pPr>
            <w:r>
              <w:rPr/>
            </w:r>
          </w:p>
        </w:tc>
        <w:tc>
          <w:tcPr>
            <w:tcW w:w="4696" w:type="dxa"/>
            <w:gridSpan w:val="10"/>
            <w:tcBorders>
              <w:bottom w:val="single" w:sz="6" w:space="0" w:color="000000"/>
            </w:tcBorders>
          </w:tcPr>
          <w:p>
            <w:pPr>
              <w:pStyle w:val="TAC"/>
              <w:widowControl w:val="false"/>
              <w:rPr/>
            </w:pPr>
            <w:r>
              <w:rPr/>
            </w:r>
          </w:p>
        </w:tc>
        <w:tc>
          <w:tcPr>
            <w:tcW w:w="296" w:type="dxa"/>
            <w:tcBorders>
              <w:bottom w:val="single" w:sz="6" w:space="0" w:color="000000"/>
              <w:right w:val="single" w:sz="6" w:space="0" w:color="000000"/>
            </w:tcBorders>
          </w:tcPr>
          <w:p>
            <w:pPr>
              <w:pStyle w:val="TAC"/>
              <w:widowControl w:val="false"/>
              <w:rPr/>
            </w:pPr>
            <w:r>
              <w:rPr/>
            </w:r>
            <w:bookmarkStart w:id="2058" w:name="MCCQCTEMPBM_00000062"/>
            <w:bookmarkStart w:id="2059" w:name="MCCQCTEMPBM_00000062"/>
            <w:bookmarkEnd w:id="2059"/>
          </w:p>
        </w:tc>
      </w:tr>
    </w:tbl>
    <w:p>
      <w:pPr>
        <w:pStyle w:val="NF"/>
        <w:rPr/>
      </w:pPr>
      <w:r>
        <w:rPr/>
      </w:r>
    </w:p>
    <w:p>
      <w:pPr>
        <w:pStyle w:val="TF"/>
        <w:rPr/>
      </w:pPr>
      <w:r>
        <w:rPr/>
        <w:t>Figure 29: Radio Priority Information Element</w:t>
      </w:r>
    </w:p>
    <w:p>
      <w:pPr>
        <w:pStyle w:val="Heading3"/>
        <w:rPr/>
      </w:pPr>
      <w:bookmarkStart w:id="2060" w:name="_Toc114513659"/>
      <w:bookmarkStart w:id="2061" w:name="_Toc9597917"/>
      <w:r>
        <w:rPr/>
        <w:t>7.7.22</w:t>
        <w:tab/>
        <w:t>Packet Flow Id</w:t>
      </w:r>
      <w:bookmarkEnd w:id="2060"/>
      <w:bookmarkEnd w:id="2061"/>
    </w:p>
    <w:p>
      <w:pPr>
        <w:pStyle w:val="Normal"/>
        <w:rPr/>
      </w:pPr>
      <w:r>
        <w:rPr/>
        <w:t>The Packet Flow Id information element contains the packet flow identifier assigned to a PDP context as identified by NSAPI.</w:t>
      </w:r>
    </w:p>
    <w:p>
      <w:pPr>
        <w:pStyle w:val="Normal"/>
        <w:rPr/>
      </w:pPr>
      <w:r>
        <w:rPr/>
        <w:t>The spare bits x indicate unused bits, which shall be set to 0 by the sending side and which shall not be evaluated by the receiving side.</w:t>
      </w:r>
    </w:p>
    <w:p>
      <w:pPr>
        <w:pStyle w:val="TH"/>
        <w:rPr/>
      </w:pPr>
      <w:r>
        <w:rPr/>
      </w:r>
    </w:p>
    <w:tbl>
      <w:tblPr>
        <w:tblW w:w="6246"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41"/>
        <w:gridCol w:w="820"/>
        <w:gridCol w:w="588"/>
        <w:gridCol w:w="587"/>
        <w:gridCol w:w="587"/>
        <w:gridCol w:w="586"/>
        <w:gridCol w:w="584"/>
        <w:gridCol w:w="589"/>
        <w:gridCol w:w="587"/>
        <w:gridCol w:w="589"/>
        <w:gridCol w:w="587"/>
      </w:tblGrid>
      <w:tr>
        <w:trPr/>
        <w:tc>
          <w:tcPr>
            <w:tcW w:w="141" w:type="dxa"/>
            <w:tcBorders>
              <w:top w:val="single" w:sz="6" w:space="0" w:color="000000"/>
              <w:left w:val="single" w:sz="6" w:space="0" w:color="000000"/>
            </w:tcBorders>
          </w:tcPr>
          <w:p>
            <w:pPr>
              <w:pStyle w:val="TAC"/>
              <w:widowControl w:val="false"/>
              <w:rPr/>
            </w:pPr>
            <w:r>
              <w:rPr/>
            </w:r>
          </w:p>
        </w:tc>
        <w:tc>
          <w:tcPr>
            <w:tcW w:w="820" w:type="dxa"/>
            <w:tcBorders>
              <w:top w:val="single" w:sz="6" w:space="0" w:color="000000"/>
            </w:tcBorders>
          </w:tcPr>
          <w:p>
            <w:pPr>
              <w:pStyle w:val="TAH"/>
              <w:widowControl w:val="false"/>
              <w:rPr/>
            </w:pPr>
            <w:r>
              <w:rPr/>
            </w:r>
          </w:p>
        </w:tc>
        <w:tc>
          <w:tcPr>
            <w:tcW w:w="4697"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41" w:type="dxa"/>
            <w:tcBorders>
              <w:left w:val="single" w:sz="6" w:space="0" w:color="000000"/>
            </w:tcBorders>
          </w:tcPr>
          <w:p>
            <w:pPr>
              <w:pStyle w:val="TAC"/>
              <w:widowControl w:val="false"/>
              <w:rPr/>
            </w:pPr>
            <w:r>
              <w:rPr/>
            </w:r>
          </w:p>
        </w:tc>
        <w:tc>
          <w:tcPr>
            <w:tcW w:w="820" w:type="dxa"/>
            <w:tcBorders/>
          </w:tcPr>
          <w:p>
            <w:pPr>
              <w:pStyle w:val="TAH"/>
              <w:widowControl w:val="false"/>
              <w:rPr/>
            </w:pPr>
            <w:r>
              <w:rPr/>
              <w:t>Octets</w:t>
            </w:r>
          </w:p>
        </w:tc>
        <w:tc>
          <w:tcPr>
            <w:tcW w:w="588" w:type="dxa"/>
            <w:tcBorders>
              <w:bottom w:val="single" w:sz="4" w:space="0" w:color="000000"/>
            </w:tcBorders>
          </w:tcPr>
          <w:p>
            <w:pPr>
              <w:pStyle w:val="TAH"/>
              <w:widowControl w:val="false"/>
              <w:rPr/>
            </w:pPr>
            <w:r>
              <w:rPr/>
              <w:t>8</w:t>
            </w:r>
          </w:p>
        </w:tc>
        <w:tc>
          <w:tcPr>
            <w:tcW w:w="587" w:type="dxa"/>
            <w:tcBorders>
              <w:bottom w:val="single" w:sz="4" w:space="0" w:color="000000"/>
            </w:tcBorders>
          </w:tcPr>
          <w:p>
            <w:pPr>
              <w:pStyle w:val="TAH"/>
              <w:widowControl w:val="false"/>
              <w:rPr/>
            </w:pPr>
            <w:r>
              <w:rPr/>
              <w:t>7</w:t>
            </w:r>
          </w:p>
        </w:tc>
        <w:tc>
          <w:tcPr>
            <w:tcW w:w="587" w:type="dxa"/>
            <w:tcBorders>
              <w:bottom w:val="single" w:sz="4" w:space="0" w:color="000000"/>
            </w:tcBorders>
          </w:tcPr>
          <w:p>
            <w:pPr>
              <w:pStyle w:val="TAH"/>
              <w:widowControl w:val="false"/>
              <w:rPr/>
            </w:pPr>
            <w:r>
              <w:rPr/>
              <w:t>6</w:t>
            </w:r>
          </w:p>
        </w:tc>
        <w:tc>
          <w:tcPr>
            <w:tcW w:w="586" w:type="dxa"/>
            <w:tcBorders>
              <w:bottom w:val="single" w:sz="4" w:space="0" w:color="000000"/>
            </w:tcBorders>
          </w:tcPr>
          <w:p>
            <w:pPr>
              <w:pStyle w:val="TAH"/>
              <w:widowControl w:val="false"/>
              <w:rPr/>
            </w:pPr>
            <w:r>
              <w:rPr/>
              <w:t>5</w:t>
            </w:r>
          </w:p>
        </w:tc>
        <w:tc>
          <w:tcPr>
            <w:tcW w:w="584" w:type="dxa"/>
            <w:tcBorders>
              <w:bottom w:val="single" w:sz="4" w:space="0" w:color="000000"/>
            </w:tcBorders>
          </w:tcPr>
          <w:p>
            <w:pPr>
              <w:pStyle w:val="TAH"/>
              <w:widowControl w:val="false"/>
              <w:rPr/>
            </w:pPr>
            <w:r>
              <w:rPr/>
              <w:t>4</w:t>
            </w:r>
          </w:p>
        </w:tc>
        <w:tc>
          <w:tcPr>
            <w:tcW w:w="589" w:type="dxa"/>
            <w:tcBorders>
              <w:bottom w:val="single" w:sz="4" w:space="0" w:color="000000"/>
            </w:tcBorders>
          </w:tcPr>
          <w:p>
            <w:pPr>
              <w:pStyle w:val="TAH"/>
              <w:widowControl w:val="false"/>
              <w:rPr/>
            </w:pPr>
            <w:r>
              <w:rPr/>
              <w:t>3</w:t>
            </w:r>
          </w:p>
        </w:tc>
        <w:tc>
          <w:tcPr>
            <w:tcW w:w="587" w:type="dxa"/>
            <w:tcBorders>
              <w:bottom w:val="single" w:sz="4" w:space="0" w:color="000000"/>
            </w:tcBorders>
          </w:tcPr>
          <w:p>
            <w:pPr>
              <w:pStyle w:val="TAH"/>
              <w:widowControl w:val="false"/>
              <w:rPr/>
            </w:pPr>
            <w:r>
              <w:rPr/>
              <w:t>2</w:t>
            </w:r>
          </w:p>
        </w:tc>
        <w:tc>
          <w:tcPr>
            <w:tcW w:w="589"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41" w:type="dxa"/>
            <w:tcBorders>
              <w:left w:val="single" w:sz="6" w:space="0" w:color="000000"/>
            </w:tcBorders>
          </w:tcPr>
          <w:p>
            <w:pPr>
              <w:pStyle w:val="TAC"/>
              <w:widowControl w:val="false"/>
              <w:rPr/>
            </w:pPr>
            <w:r>
              <w:rPr/>
            </w:r>
          </w:p>
        </w:tc>
        <w:tc>
          <w:tcPr>
            <w:tcW w:w="820" w:type="dxa"/>
            <w:tcBorders>
              <w:right w:val="single" w:sz="4" w:space="0" w:color="000000"/>
            </w:tcBorders>
          </w:tcPr>
          <w:p>
            <w:pPr>
              <w:pStyle w:val="TAC"/>
              <w:widowControl w:val="false"/>
              <w:rPr/>
            </w:pPr>
            <w:r>
              <w:rPr/>
              <w:t>1</w:t>
            </w:r>
          </w:p>
        </w:tc>
        <w:tc>
          <w:tcPr>
            <w:tcW w:w="4697"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Type = 25 (Decimal)</w:t>
            </w:r>
          </w:p>
          <w:p>
            <w:pPr>
              <w:pStyle w:val="TAC"/>
              <w:widowControl w:val="false"/>
              <w:rPr/>
            </w:pPr>
            <w:r>
              <w:rPr/>
            </w:r>
          </w:p>
        </w:tc>
        <w:tc>
          <w:tcPr>
            <w:tcW w:w="587" w:type="dxa"/>
            <w:tcBorders>
              <w:left w:val="single" w:sz="4" w:space="0" w:color="000000"/>
              <w:right w:val="single" w:sz="6" w:space="0" w:color="000000"/>
            </w:tcBorders>
          </w:tcPr>
          <w:p>
            <w:pPr>
              <w:pStyle w:val="TAC"/>
              <w:widowControl w:val="false"/>
              <w:rPr/>
            </w:pPr>
            <w:r>
              <w:rPr/>
            </w:r>
          </w:p>
        </w:tc>
      </w:tr>
      <w:tr>
        <w:trPr/>
        <w:tc>
          <w:tcPr>
            <w:tcW w:w="141" w:type="dxa"/>
            <w:tcBorders>
              <w:left w:val="single" w:sz="6" w:space="0" w:color="000000"/>
            </w:tcBorders>
          </w:tcPr>
          <w:p>
            <w:pPr>
              <w:pStyle w:val="TAC"/>
              <w:widowControl w:val="false"/>
              <w:rPr/>
            </w:pPr>
            <w:r>
              <w:rPr/>
            </w:r>
          </w:p>
        </w:tc>
        <w:tc>
          <w:tcPr>
            <w:tcW w:w="820" w:type="dxa"/>
            <w:tcBorders>
              <w:right w:val="single" w:sz="4" w:space="0" w:color="000000"/>
            </w:tcBorders>
          </w:tcPr>
          <w:p>
            <w:pPr>
              <w:pStyle w:val="TAC"/>
              <w:widowControl w:val="false"/>
              <w:rPr/>
            </w:pPr>
            <w:r>
              <w:rPr/>
              <w:t>2</w:t>
            </w:r>
          </w:p>
        </w:tc>
        <w:tc>
          <w:tcPr>
            <w:tcW w:w="2348" w:type="dxa"/>
            <w:gridSpan w:val="4"/>
            <w:tcBorders>
              <w:top w:val="single" w:sz="4" w:space="0" w:color="000000"/>
              <w:left w:val="single" w:sz="4" w:space="0" w:color="000000"/>
              <w:bottom w:val="single" w:sz="4" w:space="0" w:color="000000"/>
              <w:right w:val="single" w:sz="4" w:space="0" w:color="000000"/>
            </w:tcBorders>
          </w:tcPr>
          <w:tbl>
            <w:tblPr>
              <w:tblW w:w="2348"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587"/>
              <w:gridCol w:w="587"/>
              <w:gridCol w:w="587"/>
              <w:gridCol w:w="586"/>
            </w:tblGrid>
            <w:tr>
              <w:trPr/>
              <w:tc>
                <w:tcPr>
                  <w:tcW w:w="587" w:type="dxa"/>
                  <w:tcBorders>
                    <w:top w:val="single" w:sz="6" w:space="0" w:color="000000"/>
                    <w:bottom w:val="single" w:sz="4" w:space="0" w:color="000000"/>
                  </w:tcBorders>
                </w:tcPr>
                <w:p>
                  <w:pPr>
                    <w:pStyle w:val="TAH"/>
                    <w:widowControl w:val="false"/>
                    <w:rPr>
                      <w:b w:val="false"/>
                      <w:b w:val="false"/>
                      <w:bCs/>
                    </w:rPr>
                  </w:pPr>
                  <w:r>
                    <w:rPr>
                      <w:b w:val="false"/>
                      <w:bCs/>
                    </w:rPr>
                    <w:t>x</w:t>
                  </w:r>
                </w:p>
              </w:tc>
              <w:tc>
                <w:tcPr>
                  <w:tcW w:w="587" w:type="dxa"/>
                  <w:tcBorders>
                    <w:top w:val="single" w:sz="6" w:space="0" w:color="000000"/>
                    <w:bottom w:val="single" w:sz="4" w:space="0" w:color="000000"/>
                  </w:tcBorders>
                </w:tcPr>
                <w:p>
                  <w:pPr>
                    <w:pStyle w:val="TAH"/>
                    <w:widowControl w:val="false"/>
                    <w:rPr>
                      <w:b w:val="false"/>
                      <w:b w:val="false"/>
                      <w:bCs/>
                    </w:rPr>
                  </w:pPr>
                  <w:r>
                    <w:rPr>
                      <w:b w:val="false"/>
                      <w:bCs/>
                    </w:rPr>
                    <w:t>x</w:t>
                  </w:r>
                </w:p>
              </w:tc>
              <w:tc>
                <w:tcPr>
                  <w:tcW w:w="587" w:type="dxa"/>
                  <w:tcBorders>
                    <w:top w:val="single" w:sz="6" w:space="0" w:color="000000"/>
                    <w:bottom w:val="single" w:sz="4" w:space="0" w:color="000000"/>
                  </w:tcBorders>
                </w:tcPr>
                <w:p>
                  <w:pPr>
                    <w:pStyle w:val="TAH"/>
                    <w:widowControl w:val="false"/>
                    <w:rPr>
                      <w:b w:val="false"/>
                      <w:b w:val="false"/>
                      <w:bCs/>
                    </w:rPr>
                  </w:pPr>
                  <w:r>
                    <w:rPr>
                      <w:b w:val="false"/>
                      <w:bCs/>
                    </w:rPr>
                    <w:t>x</w:t>
                  </w:r>
                </w:p>
              </w:tc>
              <w:tc>
                <w:tcPr>
                  <w:tcW w:w="586" w:type="dxa"/>
                  <w:tcBorders>
                    <w:top w:val="single" w:sz="6" w:space="0" w:color="000000"/>
                    <w:bottom w:val="single" w:sz="4" w:space="0" w:color="000000"/>
                    <w:right w:val="single" w:sz="6" w:space="0" w:color="000000"/>
                  </w:tcBorders>
                </w:tcPr>
                <w:p>
                  <w:pPr>
                    <w:pStyle w:val="TAH"/>
                    <w:widowControl w:val="false"/>
                    <w:rPr>
                      <w:b w:val="false"/>
                      <w:b w:val="false"/>
                      <w:bCs/>
                    </w:rPr>
                  </w:pPr>
                  <w:r>
                    <w:rPr>
                      <w:b w:val="false"/>
                      <w:bCs/>
                    </w:rPr>
                    <w:t>x</w:t>
                  </w:r>
                </w:p>
              </w:tc>
            </w:tr>
          </w:tbl>
          <w:p>
            <w:pPr>
              <w:pStyle w:val="TAC"/>
              <w:widowControl w:val="false"/>
              <w:rPr/>
            </w:pPr>
            <w:r>
              <w:rPr/>
            </w:r>
          </w:p>
        </w:tc>
        <w:tc>
          <w:tcPr>
            <w:tcW w:w="2349"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NSAPI</w:t>
            </w:r>
          </w:p>
          <w:p>
            <w:pPr>
              <w:pStyle w:val="TAC"/>
              <w:widowControl w:val="false"/>
              <w:rPr/>
            </w:pPr>
            <w:r>
              <w:rPr/>
            </w:r>
          </w:p>
        </w:tc>
        <w:tc>
          <w:tcPr>
            <w:tcW w:w="587" w:type="dxa"/>
            <w:tcBorders>
              <w:left w:val="single" w:sz="4" w:space="0" w:color="000000"/>
              <w:right w:val="single" w:sz="6" w:space="0" w:color="000000"/>
            </w:tcBorders>
          </w:tcPr>
          <w:p>
            <w:pPr>
              <w:pStyle w:val="TAC"/>
              <w:widowControl w:val="false"/>
              <w:rPr/>
            </w:pPr>
            <w:r>
              <w:rPr/>
            </w:r>
          </w:p>
        </w:tc>
      </w:tr>
      <w:tr>
        <w:trPr/>
        <w:tc>
          <w:tcPr>
            <w:tcW w:w="141" w:type="dxa"/>
            <w:tcBorders>
              <w:left w:val="single" w:sz="6" w:space="0" w:color="000000"/>
            </w:tcBorders>
          </w:tcPr>
          <w:p>
            <w:pPr>
              <w:pStyle w:val="TAC"/>
              <w:widowControl w:val="false"/>
              <w:rPr/>
            </w:pPr>
            <w:r>
              <w:rPr/>
            </w:r>
          </w:p>
        </w:tc>
        <w:tc>
          <w:tcPr>
            <w:tcW w:w="820" w:type="dxa"/>
            <w:tcBorders>
              <w:right w:val="single" w:sz="4" w:space="0" w:color="000000"/>
            </w:tcBorders>
          </w:tcPr>
          <w:p>
            <w:pPr>
              <w:pStyle w:val="TAC"/>
              <w:widowControl w:val="false"/>
              <w:rPr/>
            </w:pPr>
            <w:r>
              <w:rPr/>
              <w:t>3</w:t>
            </w:r>
          </w:p>
        </w:tc>
        <w:tc>
          <w:tcPr>
            <w:tcW w:w="4697"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Packet Flow Id</w:t>
            </w:r>
          </w:p>
          <w:p>
            <w:pPr>
              <w:pStyle w:val="TAC"/>
              <w:widowControl w:val="false"/>
              <w:rPr/>
            </w:pPr>
            <w:r>
              <w:rPr/>
            </w:r>
          </w:p>
        </w:tc>
        <w:tc>
          <w:tcPr>
            <w:tcW w:w="587" w:type="dxa"/>
            <w:tcBorders>
              <w:left w:val="single" w:sz="4" w:space="0" w:color="000000"/>
              <w:right w:val="single" w:sz="6" w:space="0" w:color="000000"/>
            </w:tcBorders>
          </w:tcPr>
          <w:p>
            <w:pPr>
              <w:pStyle w:val="TAC"/>
              <w:widowControl w:val="false"/>
              <w:rPr/>
            </w:pPr>
            <w:r>
              <w:rPr/>
            </w:r>
          </w:p>
        </w:tc>
      </w:tr>
      <w:tr>
        <w:trPr/>
        <w:tc>
          <w:tcPr>
            <w:tcW w:w="141" w:type="dxa"/>
            <w:tcBorders>
              <w:left w:val="single" w:sz="6" w:space="0" w:color="000000"/>
            </w:tcBorders>
          </w:tcPr>
          <w:p>
            <w:pPr>
              <w:pStyle w:val="TAC"/>
              <w:widowControl w:val="false"/>
              <w:rPr/>
            </w:pPr>
            <w:r>
              <w:rPr/>
            </w:r>
            <w:bookmarkStart w:id="2062" w:name="MCCQCTEMPBM_00000063"/>
            <w:bookmarkStart w:id="2063" w:name="MCCQCTEMPBM_00000063"/>
            <w:bookmarkEnd w:id="2063"/>
          </w:p>
        </w:tc>
        <w:tc>
          <w:tcPr>
            <w:tcW w:w="820" w:type="dxa"/>
            <w:tcBorders/>
          </w:tcPr>
          <w:p>
            <w:pPr>
              <w:pStyle w:val="TAC"/>
              <w:widowControl w:val="false"/>
              <w:rPr/>
            </w:pPr>
            <w:r>
              <w:rPr/>
            </w:r>
          </w:p>
        </w:tc>
        <w:tc>
          <w:tcPr>
            <w:tcW w:w="4697" w:type="dxa"/>
            <w:gridSpan w:val="8"/>
            <w:tcBorders>
              <w:top w:val="single" w:sz="4" w:space="0" w:color="000000"/>
            </w:tcBorders>
          </w:tcPr>
          <w:p>
            <w:pPr>
              <w:pStyle w:val="TAC"/>
              <w:widowControl w:val="false"/>
              <w:rPr/>
            </w:pPr>
            <w:r>
              <w:rPr/>
            </w:r>
          </w:p>
        </w:tc>
        <w:tc>
          <w:tcPr>
            <w:tcW w:w="587" w:type="dxa"/>
            <w:tcBorders>
              <w:right w:val="single" w:sz="6" w:space="0" w:color="000000"/>
            </w:tcBorders>
          </w:tcPr>
          <w:p>
            <w:pPr>
              <w:pStyle w:val="TAC"/>
              <w:widowControl w:val="false"/>
              <w:rPr/>
            </w:pPr>
            <w:r>
              <w:rPr/>
            </w:r>
          </w:p>
        </w:tc>
      </w:tr>
      <w:tr>
        <w:trPr/>
        <w:tc>
          <w:tcPr>
            <w:tcW w:w="141" w:type="dxa"/>
            <w:tcBorders>
              <w:left w:val="single" w:sz="6" w:space="0" w:color="000000"/>
              <w:bottom w:val="single" w:sz="6" w:space="0" w:color="000000"/>
            </w:tcBorders>
          </w:tcPr>
          <w:p>
            <w:pPr>
              <w:pStyle w:val="TAC"/>
              <w:widowControl w:val="false"/>
              <w:rPr/>
            </w:pPr>
            <w:r>
              <w:rPr/>
            </w:r>
            <w:bookmarkStart w:id="2064" w:name="MCCQCTEMPBM_00000063"/>
            <w:bookmarkStart w:id="2065" w:name="MCCQCTEMPBM_00000064"/>
            <w:bookmarkStart w:id="2066" w:name="MCCQCTEMPBM_00000063"/>
            <w:bookmarkStart w:id="2067" w:name="MCCQCTEMPBM_00000064"/>
            <w:bookmarkEnd w:id="2066"/>
            <w:bookmarkEnd w:id="2067"/>
          </w:p>
        </w:tc>
        <w:tc>
          <w:tcPr>
            <w:tcW w:w="820" w:type="dxa"/>
            <w:tcBorders>
              <w:bottom w:val="single" w:sz="6" w:space="0" w:color="000000"/>
            </w:tcBorders>
          </w:tcPr>
          <w:p>
            <w:pPr>
              <w:pStyle w:val="TAC"/>
              <w:widowControl w:val="false"/>
              <w:rPr/>
            </w:pPr>
            <w:r>
              <w:rPr/>
            </w:r>
          </w:p>
        </w:tc>
        <w:tc>
          <w:tcPr>
            <w:tcW w:w="4697" w:type="dxa"/>
            <w:gridSpan w:val="8"/>
            <w:tcBorders>
              <w:bottom w:val="single" w:sz="6" w:space="0" w:color="000000"/>
            </w:tcBorders>
          </w:tcPr>
          <w:p>
            <w:pPr>
              <w:pStyle w:val="TAC"/>
              <w:widowControl w:val="false"/>
              <w:rPr/>
            </w:pPr>
            <w:r>
              <w:rPr/>
            </w:r>
          </w:p>
        </w:tc>
        <w:tc>
          <w:tcPr>
            <w:tcW w:w="587" w:type="dxa"/>
            <w:tcBorders>
              <w:bottom w:val="single" w:sz="6" w:space="0" w:color="000000"/>
              <w:right w:val="single" w:sz="6" w:space="0" w:color="000000"/>
            </w:tcBorders>
          </w:tcPr>
          <w:p>
            <w:pPr>
              <w:pStyle w:val="TAC"/>
              <w:widowControl w:val="false"/>
              <w:rPr/>
            </w:pPr>
            <w:r>
              <w:rPr/>
            </w:r>
            <w:bookmarkStart w:id="2068" w:name="MCCQCTEMPBM_00000064"/>
            <w:bookmarkStart w:id="2069" w:name="MCCQCTEMPBM_00000064"/>
            <w:bookmarkEnd w:id="2069"/>
          </w:p>
        </w:tc>
      </w:tr>
    </w:tbl>
    <w:p>
      <w:pPr>
        <w:pStyle w:val="NF"/>
        <w:rPr/>
      </w:pPr>
      <w:r>
        <w:rPr/>
      </w:r>
    </w:p>
    <w:p>
      <w:pPr>
        <w:pStyle w:val="TF"/>
        <w:rPr/>
      </w:pPr>
      <w:r>
        <w:rPr/>
        <w:t>Figure 30: Packet Flow Id Information Element</w:t>
      </w:r>
    </w:p>
    <w:p>
      <w:pPr>
        <w:pStyle w:val="Heading3"/>
        <w:rPr/>
      </w:pPr>
      <w:bookmarkStart w:id="2070" w:name="_Toc114513660"/>
      <w:bookmarkStart w:id="2071" w:name="_Toc9597918"/>
      <w:r>
        <w:rPr/>
        <w:t>7.7.23</w:t>
        <w:tab/>
        <w:t>Charging Characteristics</w:t>
      </w:r>
      <w:bookmarkEnd w:id="2070"/>
      <w:bookmarkEnd w:id="2071"/>
    </w:p>
    <w:p>
      <w:pPr>
        <w:pStyle w:val="Normal"/>
        <w:rPr/>
      </w:pPr>
      <w:r>
        <w:rPr/>
        <w:t>The charging characteristics information element is a way of informing both the SGSN and GGSN of the rules for producing charging information based on operator configured triggers. For the encoding of this information element see 3GPP TS 32.298 [34].</w:t>
      </w:r>
    </w:p>
    <w:p>
      <w:pPr>
        <w:pStyle w:val="TH"/>
        <w:rPr/>
      </w:pPr>
      <w:r>
        <w:rPr/>
      </w:r>
    </w:p>
    <w:tbl>
      <w:tblPr>
        <w:tblW w:w="6180"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76"/>
        <w:gridCol w:w="820"/>
        <w:gridCol w:w="587"/>
        <w:gridCol w:w="587"/>
        <w:gridCol w:w="586"/>
        <w:gridCol w:w="587"/>
        <w:gridCol w:w="584"/>
        <w:gridCol w:w="589"/>
        <w:gridCol w:w="587"/>
        <w:gridCol w:w="589"/>
        <w:gridCol w:w="587"/>
      </w:tblGrid>
      <w:tr>
        <w:trPr/>
        <w:tc>
          <w:tcPr>
            <w:tcW w:w="76" w:type="dxa"/>
            <w:tcBorders>
              <w:top w:val="single" w:sz="6" w:space="0" w:color="000000"/>
              <w:left w:val="single" w:sz="6" w:space="0" w:color="000000"/>
            </w:tcBorders>
          </w:tcPr>
          <w:p>
            <w:pPr>
              <w:pStyle w:val="TAC"/>
              <w:widowControl w:val="false"/>
              <w:rPr/>
            </w:pPr>
            <w:r>
              <w:rPr/>
            </w:r>
          </w:p>
        </w:tc>
        <w:tc>
          <w:tcPr>
            <w:tcW w:w="820" w:type="dxa"/>
            <w:tcBorders>
              <w:top w:val="single" w:sz="6" w:space="0" w:color="000000"/>
            </w:tcBorders>
          </w:tcPr>
          <w:p>
            <w:pPr>
              <w:pStyle w:val="TAH"/>
              <w:widowControl w:val="false"/>
              <w:rPr/>
            </w:pPr>
            <w:r>
              <w:rPr/>
            </w:r>
          </w:p>
        </w:tc>
        <w:tc>
          <w:tcPr>
            <w:tcW w:w="4696"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76" w:type="dxa"/>
            <w:tcBorders>
              <w:left w:val="single" w:sz="6" w:space="0" w:color="000000"/>
            </w:tcBorders>
          </w:tcPr>
          <w:p>
            <w:pPr>
              <w:pStyle w:val="TAC"/>
              <w:widowControl w:val="false"/>
              <w:rPr/>
            </w:pPr>
            <w:r>
              <w:rPr/>
            </w:r>
          </w:p>
        </w:tc>
        <w:tc>
          <w:tcPr>
            <w:tcW w:w="820" w:type="dxa"/>
            <w:tcBorders/>
          </w:tcPr>
          <w:p>
            <w:pPr>
              <w:pStyle w:val="TAH"/>
              <w:widowControl w:val="false"/>
              <w:rPr/>
            </w:pPr>
            <w:r>
              <w:rPr/>
              <w:t>Octets</w:t>
            </w:r>
          </w:p>
        </w:tc>
        <w:tc>
          <w:tcPr>
            <w:tcW w:w="587" w:type="dxa"/>
            <w:tcBorders>
              <w:bottom w:val="single" w:sz="4" w:space="0" w:color="000000"/>
            </w:tcBorders>
          </w:tcPr>
          <w:p>
            <w:pPr>
              <w:pStyle w:val="TAH"/>
              <w:widowControl w:val="false"/>
              <w:rPr/>
            </w:pPr>
            <w:r>
              <w:rPr/>
              <w:t>8</w:t>
            </w:r>
          </w:p>
        </w:tc>
        <w:tc>
          <w:tcPr>
            <w:tcW w:w="587" w:type="dxa"/>
            <w:tcBorders>
              <w:bottom w:val="single" w:sz="4" w:space="0" w:color="000000"/>
            </w:tcBorders>
          </w:tcPr>
          <w:p>
            <w:pPr>
              <w:pStyle w:val="TAH"/>
              <w:widowControl w:val="false"/>
              <w:rPr/>
            </w:pPr>
            <w:r>
              <w:rPr/>
              <w:t>7</w:t>
            </w:r>
          </w:p>
        </w:tc>
        <w:tc>
          <w:tcPr>
            <w:tcW w:w="586" w:type="dxa"/>
            <w:tcBorders>
              <w:bottom w:val="single" w:sz="4" w:space="0" w:color="000000"/>
            </w:tcBorders>
          </w:tcPr>
          <w:p>
            <w:pPr>
              <w:pStyle w:val="TAH"/>
              <w:widowControl w:val="false"/>
              <w:rPr/>
            </w:pPr>
            <w:r>
              <w:rPr/>
              <w:t>6</w:t>
            </w:r>
          </w:p>
        </w:tc>
        <w:tc>
          <w:tcPr>
            <w:tcW w:w="587" w:type="dxa"/>
            <w:tcBorders>
              <w:bottom w:val="single" w:sz="4" w:space="0" w:color="000000"/>
            </w:tcBorders>
          </w:tcPr>
          <w:p>
            <w:pPr>
              <w:pStyle w:val="TAH"/>
              <w:widowControl w:val="false"/>
              <w:rPr/>
            </w:pPr>
            <w:r>
              <w:rPr/>
              <w:t>5</w:t>
            </w:r>
          </w:p>
        </w:tc>
        <w:tc>
          <w:tcPr>
            <w:tcW w:w="584" w:type="dxa"/>
            <w:tcBorders>
              <w:bottom w:val="single" w:sz="4" w:space="0" w:color="000000"/>
            </w:tcBorders>
          </w:tcPr>
          <w:p>
            <w:pPr>
              <w:pStyle w:val="TAH"/>
              <w:widowControl w:val="false"/>
              <w:rPr/>
            </w:pPr>
            <w:r>
              <w:rPr/>
              <w:t>4</w:t>
            </w:r>
          </w:p>
        </w:tc>
        <w:tc>
          <w:tcPr>
            <w:tcW w:w="589" w:type="dxa"/>
            <w:tcBorders>
              <w:bottom w:val="single" w:sz="4" w:space="0" w:color="000000"/>
            </w:tcBorders>
          </w:tcPr>
          <w:p>
            <w:pPr>
              <w:pStyle w:val="TAH"/>
              <w:widowControl w:val="false"/>
              <w:rPr/>
            </w:pPr>
            <w:r>
              <w:rPr/>
              <w:t>3</w:t>
            </w:r>
          </w:p>
        </w:tc>
        <w:tc>
          <w:tcPr>
            <w:tcW w:w="587" w:type="dxa"/>
            <w:tcBorders>
              <w:bottom w:val="single" w:sz="4" w:space="0" w:color="000000"/>
            </w:tcBorders>
          </w:tcPr>
          <w:p>
            <w:pPr>
              <w:pStyle w:val="TAH"/>
              <w:widowControl w:val="false"/>
              <w:rPr/>
            </w:pPr>
            <w:r>
              <w:rPr/>
              <w:t>2</w:t>
            </w:r>
          </w:p>
        </w:tc>
        <w:tc>
          <w:tcPr>
            <w:tcW w:w="589"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76" w:type="dxa"/>
            <w:tcBorders>
              <w:left w:val="single" w:sz="6" w:space="0" w:color="000000"/>
            </w:tcBorders>
          </w:tcPr>
          <w:p>
            <w:pPr>
              <w:pStyle w:val="TAC"/>
              <w:widowControl w:val="false"/>
              <w:rPr/>
            </w:pPr>
            <w:r>
              <w:rPr/>
            </w:r>
          </w:p>
        </w:tc>
        <w:tc>
          <w:tcPr>
            <w:tcW w:w="820" w:type="dxa"/>
            <w:tcBorders>
              <w:right w:val="single" w:sz="4" w:space="0" w:color="000000"/>
            </w:tcBorders>
          </w:tcPr>
          <w:p>
            <w:pPr>
              <w:pStyle w:val="TAC"/>
              <w:widowControl w:val="false"/>
              <w:rPr/>
            </w:pPr>
            <w:r>
              <w:rPr/>
              <w:t>1</w:t>
            </w:r>
          </w:p>
        </w:tc>
        <w:tc>
          <w:tcPr>
            <w:tcW w:w="4696"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 xml:space="preserve">Type = </w:t>
            </w:r>
            <w:r>
              <w:rPr>
                <w:lang w:eastAsia="ja-JP"/>
              </w:rPr>
              <w:t>26</w:t>
            </w:r>
            <w:r>
              <w:rPr/>
              <w:t xml:space="preserve"> (Decimal)</w:t>
            </w:r>
          </w:p>
          <w:p>
            <w:pPr>
              <w:pStyle w:val="TAC"/>
              <w:widowControl w:val="false"/>
              <w:rPr/>
            </w:pPr>
            <w:r>
              <w:rPr/>
            </w:r>
          </w:p>
        </w:tc>
        <w:tc>
          <w:tcPr>
            <w:tcW w:w="587" w:type="dxa"/>
            <w:tcBorders>
              <w:left w:val="single" w:sz="4" w:space="0" w:color="000000"/>
              <w:right w:val="single" w:sz="6" w:space="0" w:color="000000"/>
            </w:tcBorders>
          </w:tcPr>
          <w:p>
            <w:pPr>
              <w:pStyle w:val="TAC"/>
              <w:widowControl w:val="false"/>
              <w:rPr/>
            </w:pPr>
            <w:r>
              <w:rPr/>
            </w:r>
          </w:p>
        </w:tc>
      </w:tr>
      <w:tr>
        <w:trPr/>
        <w:tc>
          <w:tcPr>
            <w:tcW w:w="76" w:type="dxa"/>
            <w:tcBorders>
              <w:left w:val="single" w:sz="6" w:space="0" w:color="000000"/>
            </w:tcBorders>
          </w:tcPr>
          <w:p>
            <w:pPr>
              <w:pStyle w:val="TAC"/>
              <w:widowControl w:val="false"/>
              <w:rPr/>
            </w:pPr>
            <w:r>
              <w:rPr/>
            </w:r>
          </w:p>
        </w:tc>
        <w:tc>
          <w:tcPr>
            <w:tcW w:w="820" w:type="dxa"/>
            <w:tcBorders>
              <w:right w:val="single" w:sz="4" w:space="0" w:color="000000"/>
            </w:tcBorders>
          </w:tcPr>
          <w:p>
            <w:pPr>
              <w:pStyle w:val="TAC"/>
              <w:widowControl w:val="false"/>
              <w:rPr/>
            </w:pPr>
            <w:r>
              <w:rPr>
                <w:lang w:eastAsia="ja-JP"/>
              </w:rPr>
              <w:t>2-</w:t>
            </w:r>
            <w:r>
              <w:rPr/>
              <w:t>3</w:t>
            </w:r>
          </w:p>
        </w:tc>
        <w:tc>
          <w:tcPr>
            <w:tcW w:w="4696"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Charging Characteristics</w:t>
            </w:r>
          </w:p>
          <w:p>
            <w:pPr>
              <w:pStyle w:val="TAC"/>
              <w:widowControl w:val="false"/>
              <w:rPr/>
            </w:pPr>
            <w:r>
              <w:rPr/>
            </w:r>
          </w:p>
        </w:tc>
        <w:tc>
          <w:tcPr>
            <w:tcW w:w="587" w:type="dxa"/>
            <w:tcBorders>
              <w:left w:val="single" w:sz="4" w:space="0" w:color="000000"/>
              <w:right w:val="single" w:sz="6" w:space="0" w:color="000000"/>
            </w:tcBorders>
          </w:tcPr>
          <w:p>
            <w:pPr>
              <w:pStyle w:val="TAC"/>
              <w:widowControl w:val="false"/>
              <w:rPr/>
            </w:pPr>
            <w:r>
              <w:rPr/>
            </w:r>
          </w:p>
        </w:tc>
      </w:tr>
      <w:tr>
        <w:trPr/>
        <w:tc>
          <w:tcPr>
            <w:tcW w:w="76" w:type="dxa"/>
            <w:tcBorders>
              <w:left w:val="single" w:sz="6" w:space="0" w:color="000000"/>
            </w:tcBorders>
          </w:tcPr>
          <w:p>
            <w:pPr>
              <w:pStyle w:val="TAC"/>
              <w:widowControl w:val="false"/>
              <w:rPr/>
            </w:pPr>
            <w:r>
              <w:rPr/>
            </w:r>
            <w:bookmarkStart w:id="2072" w:name="MCCQCTEMPBM_00000065"/>
            <w:bookmarkStart w:id="2073" w:name="MCCQCTEMPBM_00000065"/>
            <w:bookmarkEnd w:id="2073"/>
          </w:p>
        </w:tc>
        <w:tc>
          <w:tcPr>
            <w:tcW w:w="820" w:type="dxa"/>
            <w:tcBorders/>
          </w:tcPr>
          <w:p>
            <w:pPr>
              <w:pStyle w:val="TAC"/>
              <w:widowControl w:val="false"/>
              <w:rPr/>
            </w:pPr>
            <w:r>
              <w:rPr/>
            </w:r>
          </w:p>
        </w:tc>
        <w:tc>
          <w:tcPr>
            <w:tcW w:w="4696" w:type="dxa"/>
            <w:gridSpan w:val="8"/>
            <w:tcBorders>
              <w:top w:val="single" w:sz="4" w:space="0" w:color="000000"/>
            </w:tcBorders>
          </w:tcPr>
          <w:p>
            <w:pPr>
              <w:pStyle w:val="TAC"/>
              <w:widowControl w:val="false"/>
              <w:rPr/>
            </w:pPr>
            <w:r>
              <w:rPr/>
            </w:r>
          </w:p>
        </w:tc>
        <w:tc>
          <w:tcPr>
            <w:tcW w:w="587" w:type="dxa"/>
            <w:tcBorders>
              <w:right w:val="single" w:sz="6" w:space="0" w:color="000000"/>
            </w:tcBorders>
          </w:tcPr>
          <w:p>
            <w:pPr>
              <w:pStyle w:val="TAC"/>
              <w:widowControl w:val="false"/>
              <w:rPr/>
            </w:pPr>
            <w:r>
              <w:rPr/>
            </w:r>
            <w:bookmarkStart w:id="2074" w:name="MCCQCTEMPBM_00000065"/>
            <w:bookmarkStart w:id="2075" w:name="MCCQCTEMPBM_00000065"/>
            <w:bookmarkEnd w:id="2075"/>
          </w:p>
        </w:tc>
      </w:tr>
      <w:tr>
        <w:trPr/>
        <w:tc>
          <w:tcPr>
            <w:tcW w:w="76" w:type="dxa"/>
            <w:tcBorders>
              <w:left w:val="single" w:sz="6" w:space="0" w:color="000000"/>
            </w:tcBorders>
          </w:tcPr>
          <w:p>
            <w:pPr>
              <w:pStyle w:val="TAC"/>
              <w:widowControl w:val="false"/>
              <w:rPr/>
            </w:pPr>
            <w:r>
              <w:rPr/>
            </w:r>
          </w:p>
        </w:tc>
        <w:tc>
          <w:tcPr>
            <w:tcW w:w="820" w:type="dxa"/>
            <w:tcBorders/>
          </w:tcPr>
          <w:p>
            <w:pPr>
              <w:pStyle w:val="TAC"/>
              <w:widowControl w:val="false"/>
              <w:rPr/>
            </w:pPr>
            <w:r>
              <w:rPr/>
            </w:r>
          </w:p>
        </w:tc>
        <w:tc>
          <w:tcPr>
            <w:tcW w:w="4696" w:type="dxa"/>
            <w:gridSpan w:val="8"/>
            <w:tcBorders/>
          </w:tcPr>
          <w:p>
            <w:pPr>
              <w:pStyle w:val="TAC"/>
              <w:widowControl w:val="false"/>
              <w:rPr>
                <w:lang w:eastAsia="ja-JP"/>
              </w:rPr>
            </w:pPr>
            <w:r>
              <w:rPr>
                <w:lang w:eastAsia="ja-JP"/>
              </w:rPr>
              <w:t xml:space="preserve">The </w:t>
            </w:r>
            <w:r>
              <w:rPr/>
              <w:t>Charging Characteristics</w:t>
            </w:r>
            <w:r>
              <w:rPr>
                <w:lang w:eastAsia="ja-JP"/>
              </w:rPr>
              <w:t xml:space="preserve"> is defined in 3GPP TS 32.251</w:t>
            </w:r>
            <w:r>
              <w:rPr/>
              <w:t> [18] and 3GPP TS 32.298 [34]</w:t>
            </w:r>
            <w:r>
              <w:rPr>
                <w:lang w:eastAsia="ja-JP"/>
              </w:rPr>
              <w:t>.</w:t>
            </w:r>
          </w:p>
        </w:tc>
        <w:tc>
          <w:tcPr>
            <w:tcW w:w="587" w:type="dxa"/>
            <w:tcBorders>
              <w:right w:val="single" w:sz="6" w:space="0" w:color="000000"/>
            </w:tcBorders>
          </w:tcPr>
          <w:p>
            <w:pPr>
              <w:pStyle w:val="TAC"/>
              <w:widowControl w:val="false"/>
              <w:rPr/>
            </w:pPr>
            <w:r>
              <w:rPr/>
            </w:r>
          </w:p>
        </w:tc>
      </w:tr>
      <w:tr>
        <w:trPr/>
        <w:tc>
          <w:tcPr>
            <w:tcW w:w="76" w:type="dxa"/>
            <w:tcBorders>
              <w:left w:val="single" w:sz="6" w:space="0" w:color="000000"/>
              <w:bottom w:val="single" w:sz="6" w:space="0" w:color="000000"/>
            </w:tcBorders>
          </w:tcPr>
          <w:p>
            <w:pPr>
              <w:pStyle w:val="TAC"/>
              <w:widowControl w:val="false"/>
              <w:rPr/>
            </w:pPr>
            <w:r>
              <w:rPr/>
            </w:r>
            <w:bookmarkStart w:id="2076" w:name="MCCQCTEMPBM_00000066"/>
            <w:bookmarkStart w:id="2077" w:name="MCCQCTEMPBM_00000066"/>
            <w:bookmarkEnd w:id="2077"/>
          </w:p>
        </w:tc>
        <w:tc>
          <w:tcPr>
            <w:tcW w:w="820" w:type="dxa"/>
            <w:tcBorders>
              <w:bottom w:val="single" w:sz="6" w:space="0" w:color="000000"/>
            </w:tcBorders>
          </w:tcPr>
          <w:p>
            <w:pPr>
              <w:pStyle w:val="TAC"/>
              <w:widowControl w:val="false"/>
              <w:rPr/>
            </w:pPr>
            <w:r>
              <w:rPr/>
            </w:r>
          </w:p>
        </w:tc>
        <w:tc>
          <w:tcPr>
            <w:tcW w:w="4696" w:type="dxa"/>
            <w:gridSpan w:val="8"/>
            <w:tcBorders>
              <w:bottom w:val="single" w:sz="6" w:space="0" w:color="000000"/>
            </w:tcBorders>
          </w:tcPr>
          <w:p>
            <w:pPr>
              <w:pStyle w:val="TAC"/>
              <w:widowControl w:val="false"/>
              <w:rPr/>
            </w:pPr>
            <w:r>
              <w:rPr/>
            </w:r>
          </w:p>
        </w:tc>
        <w:tc>
          <w:tcPr>
            <w:tcW w:w="587" w:type="dxa"/>
            <w:tcBorders>
              <w:bottom w:val="single" w:sz="6" w:space="0" w:color="000000"/>
              <w:right w:val="single" w:sz="6" w:space="0" w:color="000000"/>
            </w:tcBorders>
          </w:tcPr>
          <w:p>
            <w:pPr>
              <w:pStyle w:val="TAC"/>
              <w:widowControl w:val="false"/>
              <w:rPr/>
            </w:pPr>
            <w:r>
              <w:rPr/>
            </w:r>
            <w:bookmarkStart w:id="2078" w:name="MCCQCTEMPBM_00000066"/>
            <w:bookmarkStart w:id="2079" w:name="MCCQCTEMPBM_00000066"/>
            <w:bookmarkEnd w:id="2079"/>
          </w:p>
        </w:tc>
      </w:tr>
    </w:tbl>
    <w:p>
      <w:pPr>
        <w:pStyle w:val="NF"/>
        <w:rPr/>
      </w:pPr>
      <w:r>
        <w:rPr/>
      </w:r>
    </w:p>
    <w:p>
      <w:pPr>
        <w:pStyle w:val="TF"/>
        <w:rPr/>
      </w:pPr>
      <w:r>
        <w:rPr/>
        <w:t>Figure 31: Charging Characteristics Information Element</w:t>
      </w:r>
    </w:p>
    <w:p>
      <w:pPr>
        <w:pStyle w:val="Heading3"/>
        <w:rPr/>
      </w:pPr>
      <w:bookmarkStart w:id="2080" w:name="_Toc114513661"/>
      <w:bookmarkStart w:id="2081" w:name="_Toc9597919"/>
      <w:r>
        <w:rPr/>
        <w:t>7.7.24</w:t>
        <w:tab/>
        <w:t>Trace Reference</w:t>
      </w:r>
      <w:bookmarkEnd w:id="2080"/>
      <w:bookmarkEnd w:id="2081"/>
    </w:p>
    <w:p>
      <w:pPr>
        <w:pStyle w:val="Normal"/>
        <w:rPr>
          <w:color w:val="000000"/>
        </w:rPr>
      </w:pPr>
      <w:bookmarkStart w:id="2082" w:name="_MCCTEMPBM_CRPT71230903___5"/>
      <w:r>
        <w:rPr/>
        <w:t xml:space="preserve">The Trace Reference information element identifies a record or a collection of records for a particular trace. The Trace Reference is </w:t>
      </w:r>
      <w:r>
        <w:rPr>
          <w:color w:val="000000"/>
        </w:rPr>
        <w:t>allocated by the triggering entity.</w:t>
      </w:r>
      <w:bookmarkEnd w:id="2082"/>
    </w:p>
    <w:p>
      <w:pPr>
        <w:pStyle w:val="TH"/>
        <w:rPr/>
      </w:pPr>
      <w:r>
        <w:rPr/>
        <w:object>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174pt;height:85pt;mso-wrap-distance-right:0pt" filled="f" o:ole="">
            <v:imagedata r:id="rId42" o:title=""/>
          </v:shape>
          <o:OLEObject Type="Embed" ProgID="Word.Picture.8" ShapeID="ole_rId41" DrawAspect="Content" ObjectID="_1680763965" r:id="rId41"/>
        </w:object>
      </w:r>
    </w:p>
    <w:p>
      <w:pPr>
        <w:pStyle w:val="TF"/>
        <w:rPr/>
      </w:pPr>
      <w:r>
        <w:rPr/>
        <w:t>Figure 32: Trace Reference Information Element</w:t>
      </w:r>
    </w:p>
    <w:p>
      <w:pPr>
        <w:pStyle w:val="Heading3"/>
        <w:rPr/>
      </w:pPr>
      <w:bookmarkStart w:id="2083" w:name="_Toc114513662"/>
      <w:bookmarkStart w:id="2084" w:name="_Toc9597920"/>
      <w:r>
        <w:rPr/>
        <w:t>7.7.25</w:t>
        <w:tab/>
        <w:t>Trace Type</w:t>
      </w:r>
      <w:bookmarkEnd w:id="2083"/>
      <w:bookmarkEnd w:id="2084"/>
    </w:p>
    <w:p>
      <w:pPr>
        <w:pStyle w:val="Normal"/>
        <w:rPr/>
      </w:pPr>
      <w:r>
        <w:rPr/>
        <w:t>The Trace Type information element indicates the type of the trace.</w:t>
      </w:r>
    </w:p>
    <w:p>
      <w:pPr>
        <w:pStyle w:val="TH"/>
        <w:rPr/>
      </w:pPr>
      <w:r>
        <w:rPr/>
        <w:object>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170pt;height:112pt;mso-wrap-distance-right:0pt" filled="f" o:ole="">
            <v:imagedata r:id="rId44" o:title=""/>
          </v:shape>
          <o:OLEObject Type="Embed" ProgID="Word.Picture.8" ShapeID="ole_rId43" DrawAspect="Content" ObjectID="_1102300069" r:id="rId43"/>
        </w:object>
      </w:r>
    </w:p>
    <w:p>
      <w:pPr>
        <w:pStyle w:val="TF"/>
        <w:rPr/>
      </w:pPr>
      <w:r>
        <w:rPr/>
        <w:t>Figure 33: Trace Type Information Element</w:t>
      </w:r>
    </w:p>
    <w:p>
      <w:pPr>
        <w:pStyle w:val="Normal"/>
        <w:rPr/>
      </w:pPr>
      <w:r>
        <w:rPr/>
        <w:t>The Trace Type value 0 (Decimal) and the Trace Type value which is not understood by the receiver shall be treated as a basic trace type.</w:t>
      </w:r>
    </w:p>
    <w:p>
      <w:pPr>
        <w:pStyle w:val="Heading3"/>
        <w:rPr/>
      </w:pPr>
      <w:bookmarkStart w:id="2085" w:name="_Toc114513663"/>
      <w:bookmarkStart w:id="2086" w:name="_Toc9597921"/>
      <w:r>
        <w:rPr/>
        <w:t>7.7.25A</w:t>
        <w:tab/>
        <w:t>MS Not Reachable Reason</w:t>
      </w:r>
      <w:bookmarkEnd w:id="2085"/>
      <w:bookmarkEnd w:id="2086"/>
    </w:p>
    <w:p>
      <w:pPr>
        <w:pStyle w:val="Normal"/>
        <w:rPr/>
      </w:pPr>
      <w:r>
        <w:rPr/>
        <w:t>The MS Not Reachable Reason indicates the reason for the setting of the MNRG flag.</w:t>
      </w:r>
    </w:p>
    <w:p>
      <w:pPr>
        <w:pStyle w:val="TH"/>
        <w:rPr/>
      </w:pPr>
      <w:r>
        <w:rPr/>
      </w:r>
    </w:p>
    <w:tbl>
      <w:tblPr>
        <w:tblW w:w="8717"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921"/>
        <w:gridCol w:w="920"/>
        <w:gridCol w:w="922"/>
        <w:gridCol w:w="920"/>
        <w:gridCol w:w="922"/>
        <w:gridCol w:w="920"/>
        <w:gridCol w:w="922"/>
        <w:gridCol w:w="920"/>
        <w:gridCol w:w="921"/>
        <w:gridCol w:w="428"/>
      </w:tblGrid>
      <w:tr>
        <w:trPr/>
        <w:tc>
          <w:tcPr>
            <w:tcW w:w="8716" w:type="dxa"/>
            <w:gridSpan w:val="10"/>
            <w:tcBorders>
              <w:top w:val="single" w:sz="4" w:space="0" w:color="000000"/>
              <w:left w:val="single" w:sz="4" w:space="0" w:color="000000"/>
              <w:right w:val="single" w:sz="4" w:space="0" w:color="000000"/>
            </w:tcBorders>
          </w:tcPr>
          <w:p>
            <w:pPr>
              <w:pStyle w:val="TAH"/>
              <w:widowControl w:val="false"/>
              <w:rPr/>
            </w:pPr>
            <w:r>
              <w:rPr/>
              <w:t>Bits</w:t>
            </w:r>
          </w:p>
        </w:tc>
      </w:tr>
      <w:tr>
        <w:trPr/>
        <w:tc>
          <w:tcPr>
            <w:tcW w:w="921" w:type="dxa"/>
            <w:tcBorders>
              <w:left w:val="single" w:sz="4" w:space="0" w:color="000000"/>
            </w:tcBorders>
          </w:tcPr>
          <w:p>
            <w:pPr>
              <w:pStyle w:val="TAH"/>
              <w:widowControl w:val="false"/>
              <w:rPr/>
            </w:pPr>
            <w:r>
              <w:rPr/>
              <w:t>Octets</w:t>
            </w:r>
          </w:p>
        </w:tc>
        <w:tc>
          <w:tcPr>
            <w:tcW w:w="920" w:type="dxa"/>
            <w:tcBorders/>
          </w:tcPr>
          <w:p>
            <w:pPr>
              <w:pStyle w:val="TAH"/>
              <w:widowControl w:val="false"/>
              <w:rPr/>
            </w:pPr>
            <w:r>
              <w:rPr/>
              <w:t>8</w:t>
            </w:r>
          </w:p>
        </w:tc>
        <w:tc>
          <w:tcPr>
            <w:tcW w:w="922" w:type="dxa"/>
            <w:tcBorders/>
          </w:tcPr>
          <w:p>
            <w:pPr>
              <w:pStyle w:val="TAH"/>
              <w:widowControl w:val="false"/>
              <w:rPr/>
            </w:pPr>
            <w:r>
              <w:rPr/>
              <w:t>7</w:t>
            </w:r>
          </w:p>
        </w:tc>
        <w:tc>
          <w:tcPr>
            <w:tcW w:w="920" w:type="dxa"/>
            <w:tcBorders/>
          </w:tcPr>
          <w:p>
            <w:pPr>
              <w:pStyle w:val="TAH"/>
              <w:widowControl w:val="false"/>
              <w:rPr/>
            </w:pPr>
            <w:r>
              <w:rPr/>
              <w:t>6</w:t>
            </w:r>
          </w:p>
        </w:tc>
        <w:tc>
          <w:tcPr>
            <w:tcW w:w="922" w:type="dxa"/>
            <w:tcBorders/>
          </w:tcPr>
          <w:p>
            <w:pPr>
              <w:pStyle w:val="TAH"/>
              <w:widowControl w:val="false"/>
              <w:rPr/>
            </w:pPr>
            <w:r>
              <w:rPr/>
              <w:t>5</w:t>
            </w:r>
          </w:p>
        </w:tc>
        <w:tc>
          <w:tcPr>
            <w:tcW w:w="920" w:type="dxa"/>
            <w:tcBorders/>
          </w:tcPr>
          <w:p>
            <w:pPr>
              <w:pStyle w:val="TAH"/>
              <w:widowControl w:val="false"/>
              <w:rPr/>
            </w:pPr>
            <w:r>
              <w:rPr/>
              <w:t>4</w:t>
            </w:r>
          </w:p>
        </w:tc>
        <w:tc>
          <w:tcPr>
            <w:tcW w:w="922" w:type="dxa"/>
            <w:tcBorders/>
          </w:tcPr>
          <w:p>
            <w:pPr>
              <w:pStyle w:val="TAH"/>
              <w:widowControl w:val="false"/>
              <w:rPr/>
            </w:pPr>
            <w:r>
              <w:rPr/>
              <w:t>3</w:t>
            </w:r>
          </w:p>
        </w:tc>
        <w:tc>
          <w:tcPr>
            <w:tcW w:w="920" w:type="dxa"/>
            <w:tcBorders/>
          </w:tcPr>
          <w:p>
            <w:pPr>
              <w:pStyle w:val="TAH"/>
              <w:widowControl w:val="false"/>
              <w:rPr/>
            </w:pPr>
            <w:r>
              <w:rPr/>
              <w:t>2</w:t>
            </w:r>
          </w:p>
        </w:tc>
        <w:tc>
          <w:tcPr>
            <w:tcW w:w="921" w:type="dxa"/>
            <w:tcBorders/>
          </w:tcPr>
          <w:p>
            <w:pPr>
              <w:pStyle w:val="TAH"/>
              <w:widowControl w:val="false"/>
              <w:rPr/>
            </w:pPr>
            <w:r>
              <w:rPr/>
              <w:t>1</w:t>
            </w:r>
          </w:p>
        </w:tc>
        <w:tc>
          <w:tcPr>
            <w:tcW w:w="428" w:type="dxa"/>
            <w:tcBorders>
              <w:right w:val="single" w:sz="4" w:space="0" w:color="000000"/>
            </w:tcBorders>
          </w:tcPr>
          <w:p>
            <w:pPr>
              <w:pStyle w:val="TAH"/>
              <w:widowControl w:val="false"/>
              <w:rPr/>
            </w:pPr>
            <w:r>
              <w:rPr/>
            </w:r>
          </w:p>
        </w:tc>
      </w:tr>
      <w:tr>
        <w:trPr/>
        <w:tc>
          <w:tcPr>
            <w:tcW w:w="921" w:type="dxa"/>
            <w:tcBorders>
              <w:left w:val="single" w:sz="4" w:space="0" w:color="000000"/>
            </w:tcBorders>
          </w:tcPr>
          <w:p>
            <w:pPr>
              <w:pStyle w:val="TAC"/>
              <w:widowControl w:val="false"/>
              <w:rPr/>
            </w:pPr>
            <w:r>
              <w:rPr/>
              <w:t>1</w:t>
            </w:r>
          </w:p>
        </w:tc>
        <w:tc>
          <w:tcPr>
            <w:tcW w:w="7367" w:type="dxa"/>
            <w:gridSpan w:val="8"/>
            <w:tcBorders>
              <w:top w:val="single" w:sz="4" w:space="0" w:color="000000"/>
              <w:left w:val="single" w:sz="4" w:space="0" w:color="000000"/>
              <w:right w:val="single" w:sz="4" w:space="0" w:color="000000"/>
            </w:tcBorders>
          </w:tcPr>
          <w:p>
            <w:pPr>
              <w:pStyle w:val="TAC"/>
              <w:widowControl w:val="false"/>
              <w:rPr/>
            </w:pPr>
            <w:r>
              <w:rPr/>
              <w:t>Type = 29 (Decimal)</w:t>
            </w:r>
          </w:p>
        </w:tc>
        <w:tc>
          <w:tcPr>
            <w:tcW w:w="428" w:type="dxa"/>
            <w:tcBorders>
              <w:right w:val="single" w:sz="4" w:space="0" w:color="000000"/>
            </w:tcBorders>
          </w:tcPr>
          <w:p>
            <w:pPr>
              <w:pStyle w:val="TAC"/>
              <w:widowControl w:val="false"/>
              <w:rPr/>
            </w:pPr>
            <w:r>
              <w:rPr/>
            </w:r>
          </w:p>
        </w:tc>
      </w:tr>
      <w:tr>
        <w:trPr/>
        <w:tc>
          <w:tcPr>
            <w:tcW w:w="921" w:type="dxa"/>
            <w:tcBorders>
              <w:left w:val="single" w:sz="4" w:space="0" w:color="000000"/>
            </w:tcBorders>
          </w:tcPr>
          <w:p>
            <w:pPr>
              <w:pStyle w:val="TAC"/>
              <w:widowControl w:val="false"/>
              <w:rPr/>
            </w:pPr>
            <w:r>
              <w:rPr/>
              <w:t>2</w:t>
            </w:r>
          </w:p>
        </w:tc>
        <w:tc>
          <w:tcPr>
            <w:tcW w:w="7367"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Reason for Absence</w:t>
            </w:r>
          </w:p>
        </w:tc>
        <w:tc>
          <w:tcPr>
            <w:tcW w:w="428" w:type="dxa"/>
            <w:tcBorders>
              <w:right w:val="single" w:sz="4" w:space="0" w:color="000000"/>
            </w:tcBorders>
          </w:tcPr>
          <w:p>
            <w:pPr>
              <w:pStyle w:val="TAC"/>
              <w:widowControl w:val="false"/>
              <w:rPr/>
            </w:pPr>
            <w:r>
              <w:rPr/>
            </w:r>
          </w:p>
        </w:tc>
      </w:tr>
      <w:tr>
        <w:trPr/>
        <w:tc>
          <w:tcPr>
            <w:tcW w:w="921" w:type="dxa"/>
            <w:tcBorders>
              <w:left w:val="single" w:sz="4" w:space="0" w:color="000000"/>
            </w:tcBorders>
          </w:tcPr>
          <w:p>
            <w:pPr>
              <w:pStyle w:val="TAC"/>
              <w:widowControl w:val="false"/>
              <w:rPr/>
            </w:pPr>
            <w:r>
              <w:rPr/>
            </w:r>
            <w:bookmarkStart w:id="2087" w:name="MCCQCTEMPBM_00000067"/>
            <w:bookmarkStart w:id="2088" w:name="MCCQCTEMPBM_00000067"/>
            <w:bookmarkEnd w:id="2088"/>
          </w:p>
        </w:tc>
        <w:tc>
          <w:tcPr>
            <w:tcW w:w="920" w:type="dxa"/>
            <w:tcBorders/>
          </w:tcPr>
          <w:p>
            <w:pPr>
              <w:pStyle w:val="TAC"/>
              <w:widowControl w:val="false"/>
              <w:rPr/>
            </w:pPr>
            <w:r>
              <w:rPr/>
            </w:r>
          </w:p>
        </w:tc>
        <w:tc>
          <w:tcPr>
            <w:tcW w:w="922" w:type="dxa"/>
            <w:tcBorders/>
          </w:tcPr>
          <w:p>
            <w:pPr>
              <w:pStyle w:val="TAC"/>
              <w:widowControl w:val="false"/>
              <w:rPr/>
            </w:pPr>
            <w:r>
              <w:rPr/>
            </w:r>
          </w:p>
        </w:tc>
        <w:tc>
          <w:tcPr>
            <w:tcW w:w="920" w:type="dxa"/>
            <w:tcBorders/>
          </w:tcPr>
          <w:p>
            <w:pPr>
              <w:pStyle w:val="TAC"/>
              <w:widowControl w:val="false"/>
              <w:rPr/>
            </w:pPr>
            <w:r>
              <w:rPr/>
            </w:r>
          </w:p>
        </w:tc>
        <w:tc>
          <w:tcPr>
            <w:tcW w:w="922" w:type="dxa"/>
            <w:tcBorders/>
          </w:tcPr>
          <w:p>
            <w:pPr>
              <w:pStyle w:val="TAC"/>
              <w:widowControl w:val="false"/>
              <w:rPr/>
            </w:pPr>
            <w:r>
              <w:rPr/>
            </w:r>
          </w:p>
        </w:tc>
        <w:tc>
          <w:tcPr>
            <w:tcW w:w="920" w:type="dxa"/>
            <w:tcBorders/>
          </w:tcPr>
          <w:p>
            <w:pPr>
              <w:pStyle w:val="TAC"/>
              <w:widowControl w:val="false"/>
              <w:rPr/>
            </w:pPr>
            <w:r>
              <w:rPr/>
            </w:r>
          </w:p>
        </w:tc>
        <w:tc>
          <w:tcPr>
            <w:tcW w:w="922" w:type="dxa"/>
            <w:tcBorders/>
          </w:tcPr>
          <w:p>
            <w:pPr>
              <w:pStyle w:val="TAC"/>
              <w:widowControl w:val="false"/>
              <w:rPr/>
            </w:pPr>
            <w:r>
              <w:rPr/>
            </w:r>
          </w:p>
        </w:tc>
        <w:tc>
          <w:tcPr>
            <w:tcW w:w="920" w:type="dxa"/>
            <w:tcBorders/>
          </w:tcPr>
          <w:p>
            <w:pPr>
              <w:pStyle w:val="TAC"/>
              <w:widowControl w:val="false"/>
              <w:rPr/>
            </w:pPr>
            <w:r>
              <w:rPr/>
            </w:r>
          </w:p>
        </w:tc>
        <w:tc>
          <w:tcPr>
            <w:tcW w:w="921" w:type="dxa"/>
            <w:tcBorders/>
          </w:tcPr>
          <w:p>
            <w:pPr>
              <w:pStyle w:val="TAC"/>
              <w:widowControl w:val="false"/>
              <w:rPr/>
            </w:pPr>
            <w:r>
              <w:rPr/>
            </w:r>
          </w:p>
        </w:tc>
        <w:tc>
          <w:tcPr>
            <w:tcW w:w="428" w:type="dxa"/>
            <w:tcBorders>
              <w:right w:val="single" w:sz="4" w:space="0" w:color="000000"/>
            </w:tcBorders>
          </w:tcPr>
          <w:p>
            <w:pPr>
              <w:pStyle w:val="TAC"/>
              <w:widowControl w:val="false"/>
              <w:rPr/>
            </w:pPr>
            <w:r>
              <w:rPr/>
            </w:r>
            <w:bookmarkStart w:id="2089" w:name="MCCQCTEMPBM_00000067"/>
            <w:bookmarkStart w:id="2090" w:name="MCCQCTEMPBM_00000067"/>
            <w:bookmarkEnd w:id="2090"/>
          </w:p>
        </w:tc>
      </w:tr>
      <w:tr>
        <w:trPr/>
        <w:tc>
          <w:tcPr>
            <w:tcW w:w="8716" w:type="dxa"/>
            <w:gridSpan w:val="10"/>
            <w:tcBorders>
              <w:left w:val="single" w:sz="4" w:space="0" w:color="000000"/>
              <w:right w:val="single" w:sz="4" w:space="0" w:color="000000"/>
            </w:tcBorders>
          </w:tcPr>
          <w:p>
            <w:pPr>
              <w:pStyle w:val="TAC"/>
              <w:widowControl w:val="false"/>
              <w:rPr/>
            </w:pPr>
            <w:r>
              <w:rPr/>
              <w:t>Reason for Absence is defined in 3GPP TS 23.040 [28]</w:t>
            </w:r>
          </w:p>
        </w:tc>
      </w:tr>
      <w:tr>
        <w:trPr/>
        <w:tc>
          <w:tcPr>
            <w:tcW w:w="921" w:type="dxa"/>
            <w:tcBorders>
              <w:left w:val="single" w:sz="4" w:space="0" w:color="000000"/>
              <w:bottom w:val="single" w:sz="4" w:space="0" w:color="000000"/>
            </w:tcBorders>
          </w:tcPr>
          <w:p>
            <w:pPr>
              <w:pStyle w:val="TAC"/>
              <w:widowControl w:val="false"/>
              <w:rPr/>
            </w:pPr>
            <w:r>
              <w:rPr/>
            </w:r>
            <w:bookmarkStart w:id="2091" w:name="MCCQCTEMPBM_00000068"/>
            <w:bookmarkStart w:id="2092" w:name="MCCQCTEMPBM_00000068"/>
            <w:bookmarkEnd w:id="2092"/>
          </w:p>
        </w:tc>
        <w:tc>
          <w:tcPr>
            <w:tcW w:w="920" w:type="dxa"/>
            <w:tcBorders>
              <w:bottom w:val="single" w:sz="4" w:space="0" w:color="000000"/>
            </w:tcBorders>
          </w:tcPr>
          <w:p>
            <w:pPr>
              <w:pStyle w:val="TAC"/>
              <w:widowControl w:val="false"/>
              <w:rPr/>
            </w:pPr>
            <w:r>
              <w:rPr/>
            </w:r>
          </w:p>
        </w:tc>
        <w:tc>
          <w:tcPr>
            <w:tcW w:w="922" w:type="dxa"/>
            <w:tcBorders>
              <w:bottom w:val="single" w:sz="4" w:space="0" w:color="000000"/>
            </w:tcBorders>
          </w:tcPr>
          <w:p>
            <w:pPr>
              <w:pStyle w:val="TAC"/>
              <w:widowControl w:val="false"/>
              <w:rPr/>
            </w:pPr>
            <w:r>
              <w:rPr/>
            </w:r>
          </w:p>
        </w:tc>
        <w:tc>
          <w:tcPr>
            <w:tcW w:w="920" w:type="dxa"/>
            <w:tcBorders>
              <w:bottom w:val="single" w:sz="4" w:space="0" w:color="000000"/>
            </w:tcBorders>
          </w:tcPr>
          <w:p>
            <w:pPr>
              <w:pStyle w:val="TAC"/>
              <w:widowControl w:val="false"/>
              <w:rPr/>
            </w:pPr>
            <w:r>
              <w:rPr/>
            </w:r>
          </w:p>
        </w:tc>
        <w:tc>
          <w:tcPr>
            <w:tcW w:w="922" w:type="dxa"/>
            <w:tcBorders>
              <w:bottom w:val="single" w:sz="4" w:space="0" w:color="000000"/>
            </w:tcBorders>
          </w:tcPr>
          <w:p>
            <w:pPr>
              <w:pStyle w:val="TAC"/>
              <w:widowControl w:val="false"/>
              <w:rPr/>
            </w:pPr>
            <w:r>
              <w:rPr/>
            </w:r>
          </w:p>
        </w:tc>
        <w:tc>
          <w:tcPr>
            <w:tcW w:w="920" w:type="dxa"/>
            <w:tcBorders>
              <w:bottom w:val="single" w:sz="4" w:space="0" w:color="000000"/>
            </w:tcBorders>
          </w:tcPr>
          <w:p>
            <w:pPr>
              <w:pStyle w:val="TAC"/>
              <w:widowControl w:val="false"/>
              <w:rPr/>
            </w:pPr>
            <w:r>
              <w:rPr/>
            </w:r>
          </w:p>
        </w:tc>
        <w:tc>
          <w:tcPr>
            <w:tcW w:w="922" w:type="dxa"/>
            <w:tcBorders>
              <w:bottom w:val="single" w:sz="4" w:space="0" w:color="000000"/>
            </w:tcBorders>
          </w:tcPr>
          <w:p>
            <w:pPr>
              <w:pStyle w:val="TAC"/>
              <w:widowControl w:val="false"/>
              <w:rPr/>
            </w:pPr>
            <w:r>
              <w:rPr/>
            </w:r>
          </w:p>
        </w:tc>
        <w:tc>
          <w:tcPr>
            <w:tcW w:w="920" w:type="dxa"/>
            <w:tcBorders>
              <w:bottom w:val="single" w:sz="4" w:space="0" w:color="000000"/>
            </w:tcBorders>
          </w:tcPr>
          <w:p>
            <w:pPr>
              <w:pStyle w:val="TAC"/>
              <w:widowControl w:val="false"/>
              <w:rPr/>
            </w:pPr>
            <w:r>
              <w:rPr/>
            </w:r>
          </w:p>
        </w:tc>
        <w:tc>
          <w:tcPr>
            <w:tcW w:w="921" w:type="dxa"/>
            <w:tcBorders>
              <w:bottom w:val="single" w:sz="4" w:space="0" w:color="000000"/>
            </w:tcBorders>
          </w:tcPr>
          <w:p>
            <w:pPr>
              <w:pStyle w:val="TAC"/>
              <w:widowControl w:val="false"/>
              <w:rPr/>
            </w:pPr>
            <w:r>
              <w:rPr/>
            </w:r>
          </w:p>
        </w:tc>
        <w:tc>
          <w:tcPr>
            <w:tcW w:w="428" w:type="dxa"/>
            <w:tcBorders>
              <w:bottom w:val="single" w:sz="4" w:space="0" w:color="000000"/>
              <w:right w:val="single" w:sz="4" w:space="0" w:color="000000"/>
            </w:tcBorders>
          </w:tcPr>
          <w:p>
            <w:pPr>
              <w:pStyle w:val="TAC"/>
              <w:widowControl w:val="false"/>
              <w:rPr/>
            </w:pPr>
            <w:r>
              <w:rPr/>
            </w:r>
            <w:bookmarkStart w:id="2093" w:name="MCCQCTEMPBM_00000068"/>
            <w:bookmarkStart w:id="2094" w:name="MCCQCTEMPBM_00000068"/>
            <w:bookmarkEnd w:id="2094"/>
          </w:p>
        </w:tc>
      </w:tr>
    </w:tbl>
    <w:p>
      <w:pPr>
        <w:pStyle w:val="TF"/>
        <w:rPr/>
      </w:pPr>
      <w:r>
        <w:rPr/>
        <w:t>Figure 33a: MS Not Reachable Reason Information Element</w:t>
      </w:r>
    </w:p>
    <w:p>
      <w:pPr>
        <w:pStyle w:val="Heading3"/>
        <w:rPr/>
      </w:pPr>
      <w:bookmarkStart w:id="2095" w:name="_Toc9597922"/>
      <w:bookmarkStart w:id="2096" w:name="_Toc114513664"/>
      <w:r>
        <w:rPr/>
        <w:t>7.7.25B</w:t>
        <w:tab/>
        <w:t>Radio Priority LCS</w:t>
      </w:r>
      <w:bookmarkEnd w:id="2095"/>
      <w:bookmarkEnd w:id="2096"/>
    </w:p>
    <w:p>
      <w:pPr>
        <w:pStyle w:val="Normal"/>
        <w:rPr/>
      </w:pPr>
      <w:r>
        <w:rPr/>
        <w:t>The Radio Priority LCS information element contains the radio priority level for MO LCS transmission.</w:t>
      </w:r>
    </w:p>
    <w:p>
      <w:pPr>
        <w:pStyle w:val="Normal"/>
        <w:rPr/>
      </w:pPr>
      <w:r>
        <w:rPr/>
        <w:t>The spare bits x indicate unused bits, which shall be set to 0 by the sending side and which shall not be evaluated by the receiving side.</w:t>
      </w:r>
    </w:p>
    <w:p>
      <w:pPr>
        <w:pStyle w:val="TH"/>
        <w:rPr/>
      </w:pPr>
      <w:r>
        <w:rPr/>
      </w:r>
    </w:p>
    <w:tbl>
      <w:tblPr>
        <w:tblW w:w="6255"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41"/>
        <w:gridCol w:w="829"/>
        <w:gridCol w:w="588"/>
        <w:gridCol w:w="586"/>
        <w:gridCol w:w="588"/>
        <w:gridCol w:w="586"/>
        <w:gridCol w:w="536"/>
        <w:gridCol w:w="49"/>
        <w:gridCol w:w="588"/>
        <w:gridCol w:w="588"/>
        <w:gridCol w:w="588"/>
        <w:gridCol w:w="587"/>
      </w:tblGrid>
      <w:tr>
        <w:trPr/>
        <w:tc>
          <w:tcPr>
            <w:tcW w:w="141" w:type="dxa"/>
            <w:tcBorders>
              <w:top w:val="single" w:sz="6" w:space="0" w:color="000000"/>
              <w:left w:val="single" w:sz="6" w:space="0" w:color="000000"/>
            </w:tcBorders>
          </w:tcPr>
          <w:p>
            <w:pPr>
              <w:pStyle w:val="TAC"/>
              <w:widowControl w:val="false"/>
              <w:rPr/>
            </w:pPr>
            <w:r>
              <w:rPr/>
            </w:r>
          </w:p>
        </w:tc>
        <w:tc>
          <w:tcPr>
            <w:tcW w:w="829" w:type="dxa"/>
            <w:tcBorders>
              <w:top w:val="single" w:sz="6" w:space="0" w:color="000000"/>
            </w:tcBorders>
          </w:tcPr>
          <w:p>
            <w:pPr>
              <w:pStyle w:val="TAH"/>
              <w:widowControl w:val="false"/>
              <w:rPr/>
            </w:pPr>
            <w:r>
              <w:rPr/>
            </w:r>
          </w:p>
        </w:tc>
        <w:tc>
          <w:tcPr>
            <w:tcW w:w="4697" w:type="dxa"/>
            <w:gridSpan w:val="9"/>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41" w:type="dxa"/>
            <w:tcBorders>
              <w:left w:val="single" w:sz="6" w:space="0" w:color="000000"/>
            </w:tcBorders>
          </w:tcPr>
          <w:p>
            <w:pPr>
              <w:pStyle w:val="TAC"/>
              <w:widowControl w:val="false"/>
              <w:rPr/>
            </w:pPr>
            <w:r>
              <w:rPr/>
            </w:r>
          </w:p>
        </w:tc>
        <w:tc>
          <w:tcPr>
            <w:tcW w:w="829" w:type="dxa"/>
            <w:tcBorders/>
          </w:tcPr>
          <w:p>
            <w:pPr>
              <w:pStyle w:val="TAH"/>
              <w:widowControl w:val="false"/>
              <w:rPr/>
            </w:pPr>
            <w:r>
              <w:rPr/>
              <w:t>Octets</w:t>
            </w:r>
          </w:p>
        </w:tc>
        <w:tc>
          <w:tcPr>
            <w:tcW w:w="588" w:type="dxa"/>
            <w:tcBorders>
              <w:bottom w:val="single" w:sz="4" w:space="0" w:color="000000"/>
            </w:tcBorders>
          </w:tcPr>
          <w:p>
            <w:pPr>
              <w:pStyle w:val="TAH"/>
              <w:widowControl w:val="false"/>
              <w:rPr/>
            </w:pPr>
            <w:r>
              <w:rPr/>
              <w:t>8</w:t>
            </w:r>
          </w:p>
        </w:tc>
        <w:tc>
          <w:tcPr>
            <w:tcW w:w="586" w:type="dxa"/>
            <w:tcBorders>
              <w:bottom w:val="single" w:sz="4" w:space="0" w:color="000000"/>
            </w:tcBorders>
          </w:tcPr>
          <w:p>
            <w:pPr>
              <w:pStyle w:val="TAH"/>
              <w:widowControl w:val="false"/>
              <w:rPr/>
            </w:pPr>
            <w:r>
              <w:rPr/>
              <w:t>7</w:t>
            </w:r>
          </w:p>
        </w:tc>
        <w:tc>
          <w:tcPr>
            <w:tcW w:w="588" w:type="dxa"/>
            <w:tcBorders>
              <w:bottom w:val="single" w:sz="4" w:space="0" w:color="000000"/>
            </w:tcBorders>
          </w:tcPr>
          <w:p>
            <w:pPr>
              <w:pStyle w:val="TAH"/>
              <w:widowControl w:val="false"/>
              <w:rPr/>
            </w:pPr>
            <w:r>
              <w:rPr/>
              <w:t>6</w:t>
            </w:r>
          </w:p>
        </w:tc>
        <w:tc>
          <w:tcPr>
            <w:tcW w:w="586" w:type="dxa"/>
            <w:tcBorders>
              <w:bottom w:val="single" w:sz="4" w:space="0" w:color="000000"/>
            </w:tcBorders>
          </w:tcPr>
          <w:p>
            <w:pPr>
              <w:pStyle w:val="TAH"/>
              <w:widowControl w:val="false"/>
              <w:rPr/>
            </w:pPr>
            <w:r>
              <w:rPr/>
              <w:t>5</w:t>
            </w:r>
          </w:p>
        </w:tc>
        <w:tc>
          <w:tcPr>
            <w:tcW w:w="585" w:type="dxa"/>
            <w:gridSpan w:val="2"/>
            <w:tcBorders>
              <w:bottom w:val="single" w:sz="4" w:space="0" w:color="000000"/>
            </w:tcBorders>
          </w:tcPr>
          <w:p>
            <w:pPr>
              <w:pStyle w:val="TAH"/>
              <w:widowControl w:val="false"/>
              <w:rPr/>
            </w:pPr>
            <w:r>
              <w:rPr/>
              <w:t>4</w:t>
            </w:r>
          </w:p>
        </w:tc>
        <w:tc>
          <w:tcPr>
            <w:tcW w:w="588"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88"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41" w:type="dxa"/>
            <w:tcBorders>
              <w:left w:val="single" w:sz="6" w:space="0" w:color="000000"/>
            </w:tcBorders>
          </w:tcPr>
          <w:p>
            <w:pPr>
              <w:pStyle w:val="TAC"/>
              <w:widowControl w:val="false"/>
              <w:rPr/>
            </w:pPr>
            <w:r>
              <w:rPr/>
            </w:r>
          </w:p>
        </w:tc>
        <w:tc>
          <w:tcPr>
            <w:tcW w:w="829" w:type="dxa"/>
            <w:tcBorders>
              <w:right w:val="single" w:sz="4" w:space="0" w:color="000000"/>
            </w:tcBorders>
          </w:tcPr>
          <w:p>
            <w:pPr>
              <w:pStyle w:val="TAC"/>
              <w:widowControl w:val="false"/>
              <w:rPr/>
            </w:pPr>
            <w:r>
              <w:rPr/>
              <w:t>1</w:t>
            </w:r>
          </w:p>
        </w:tc>
        <w:tc>
          <w:tcPr>
            <w:tcW w:w="4697"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pPr>
            <w:r>
              <w:rPr/>
              <w:t>Type = 150 (Decimal)</w:t>
            </w:r>
          </w:p>
          <w:p>
            <w:pPr>
              <w:pStyle w:val="TAC"/>
              <w:widowControl w:val="false"/>
              <w:rPr/>
            </w:pPr>
            <w:r>
              <w:rPr/>
            </w:r>
          </w:p>
        </w:tc>
        <w:tc>
          <w:tcPr>
            <w:tcW w:w="587" w:type="dxa"/>
            <w:tcBorders>
              <w:left w:val="single" w:sz="4" w:space="0" w:color="000000"/>
              <w:right w:val="single" w:sz="6" w:space="0" w:color="000000"/>
            </w:tcBorders>
          </w:tcPr>
          <w:p>
            <w:pPr>
              <w:pStyle w:val="TAC"/>
              <w:widowControl w:val="false"/>
              <w:rPr/>
            </w:pPr>
            <w:r>
              <w:rPr/>
            </w:r>
          </w:p>
        </w:tc>
      </w:tr>
      <w:tr>
        <w:trPr/>
        <w:tc>
          <w:tcPr>
            <w:tcW w:w="141" w:type="dxa"/>
            <w:tcBorders>
              <w:left w:val="single" w:sz="6" w:space="0" w:color="000000"/>
            </w:tcBorders>
          </w:tcPr>
          <w:p>
            <w:pPr>
              <w:pStyle w:val="TAC"/>
              <w:widowControl w:val="false"/>
              <w:rPr>
                <w:lang w:eastAsia="ja-JP"/>
              </w:rPr>
            </w:pPr>
            <w:r>
              <w:rPr>
                <w:lang w:eastAsia="ja-JP"/>
              </w:rPr>
            </w:r>
          </w:p>
          <w:p>
            <w:pPr>
              <w:pStyle w:val="TAC"/>
              <w:widowControl w:val="false"/>
              <w:rPr>
                <w:lang w:eastAsia="ja-JP"/>
              </w:rPr>
            </w:pPr>
            <w:r>
              <w:rPr>
                <w:lang w:eastAsia="ja-JP"/>
              </w:rPr>
            </w:r>
          </w:p>
        </w:tc>
        <w:tc>
          <w:tcPr>
            <w:tcW w:w="829" w:type="dxa"/>
            <w:tcBorders>
              <w:right w:val="single" w:sz="4" w:space="0" w:color="000000"/>
            </w:tcBorders>
          </w:tcPr>
          <w:p>
            <w:pPr>
              <w:pStyle w:val="TAC"/>
              <w:widowControl w:val="false"/>
              <w:rPr>
                <w:lang w:eastAsia="ja-JP"/>
              </w:rPr>
            </w:pPr>
            <w:r>
              <w:rPr>
                <w:lang w:eastAsia="ja-JP"/>
              </w:rPr>
              <w:t>2-3</w:t>
            </w:r>
          </w:p>
        </w:tc>
        <w:tc>
          <w:tcPr>
            <w:tcW w:w="4697"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lang w:eastAsia="ja-JP"/>
              </w:rPr>
            </w:pPr>
            <w:r>
              <w:rPr>
                <w:lang w:eastAsia="ja-JP"/>
              </w:rPr>
              <w:t>Length = 1 (Decimal)</w:t>
            </w:r>
          </w:p>
        </w:tc>
        <w:tc>
          <w:tcPr>
            <w:tcW w:w="587" w:type="dxa"/>
            <w:tcBorders>
              <w:left w:val="single" w:sz="4" w:space="0" w:color="000000"/>
              <w:right w:val="single" w:sz="6" w:space="0" w:color="000000"/>
            </w:tcBorders>
          </w:tcPr>
          <w:p>
            <w:pPr>
              <w:pStyle w:val="TAC"/>
              <w:widowControl w:val="false"/>
              <w:rPr/>
            </w:pPr>
            <w:r>
              <w:rPr/>
            </w:r>
          </w:p>
        </w:tc>
      </w:tr>
      <w:tr>
        <w:trPr>
          <w:cantSplit w:val="true"/>
        </w:trPr>
        <w:tc>
          <w:tcPr>
            <w:tcW w:w="141" w:type="dxa"/>
            <w:tcBorders>
              <w:left w:val="single" w:sz="6" w:space="0" w:color="000000"/>
            </w:tcBorders>
          </w:tcPr>
          <w:p>
            <w:pPr>
              <w:pStyle w:val="TAC"/>
              <w:widowControl w:val="false"/>
              <w:rPr/>
            </w:pPr>
            <w:r>
              <w:rPr/>
            </w:r>
          </w:p>
        </w:tc>
        <w:tc>
          <w:tcPr>
            <w:tcW w:w="829" w:type="dxa"/>
            <w:tcBorders>
              <w:right w:val="single" w:sz="4" w:space="0" w:color="000000"/>
            </w:tcBorders>
          </w:tcPr>
          <w:p>
            <w:pPr>
              <w:pStyle w:val="TAC"/>
              <w:widowControl w:val="false"/>
              <w:rPr/>
            </w:pPr>
            <w:r>
              <w:rPr>
                <w:lang w:eastAsia="ja-JP"/>
              </w:rPr>
              <w:t>4</w:t>
            </w:r>
          </w:p>
        </w:tc>
        <w:tc>
          <w:tcPr>
            <w:tcW w:w="2884" w:type="dxa"/>
            <w:gridSpan w:val="5"/>
            <w:tcBorders>
              <w:top w:val="single" w:sz="4" w:space="0" w:color="000000"/>
              <w:left w:val="single" w:sz="4" w:space="0" w:color="000000"/>
              <w:bottom w:val="single" w:sz="4" w:space="0" w:color="000000"/>
              <w:right w:val="single" w:sz="4" w:space="0" w:color="000000"/>
            </w:tcBorders>
          </w:tcPr>
          <w:tbl>
            <w:tblPr>
              <w:tblW w:w="2932"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586"/>
              <w:gridCol w:w="587"/>
              <w:gridCol w:w="587"/>
              <w:gridCol w:w="587"/>
              <w:gridCol w:w="585"/>
            </w:tblGrid>
            <w:tr>
              <w:trPr/>
              <w:tc>
                <w:tcPr>
                  <w:tcW w:w="586" w:type="dxa"/>
                  <w:tcBorders>
                    <w:top w:val="single" w:sz="6" w:space="0" w:color="000000"/>
                    <w:bottom w:val="single" w:sz="4" w:space="0" w:color="000000"/>
                  </w:tcBorders>
                </w:tcPr>
                <w:p>
                  <w:pPr>
                    <w:pStyle w:val="TAH"/>
                    <w:widowControl w:val="false"/>
                    <w:rPr>
                      <w:b w:val="false"/>
                      <w:b w:val="false"/>
                      <w:bCs/>
                    </w:rPr>
                  </w:pPr>
                  <w:r>
                    <w:rPr>
                      <w:b w:val="false"/>
                      <w:bCs/>
                    </w:rPr>
                    <w:t>x</w:t>
                  </w:r>
                </w:p>
              </w:tc>
              <w:tc>
                <w:tcPr>
                  <w:tcW w:w="587" w:type="dxa"/>
                  <w:tcBorders>
                    <w:top w:val="single" w:sz="6" w:space="0" w:color="000000"/>
                    <w:bottom w:val="single" w:sz="4" w:space="0" w:color="000000"/>
                  </w:tcBorders>
                </w:tcPr>
                <w:p>
                  <w:pPr>
                    <w:pStyle w:val="TAH"/>
                    <w:widowControl w:val="false"/>
                    <w:rPr>
                      <w:b w:val="false"/>
                      <w:b w:val="false"/>
                      <w:bCs/>
                    </w:rPr>
                  </w:pPr>
                  <w:r>
                    <w:rPr>
                      <w:b w:val="false"/>
                      <w:bCs/>
                    </w:rPr>
                    <w:t>x</w:t>
                  </w:r>
                </w:p>
              </w:tc>
              <w:tc>
                <w:tcPr>
                  <w:tcW w:w="587" w:type="dxa"/>
                  <w:tcBorders>
                    <w:top w:val="single" w:sz="6" w:space="0" w:color="000000"/>
                    <w:bottom w:val="single" w:sz="4" w:space="0" w:color="000000"/>
                  </w:tcBorders>
                </w:tcPr>
                <w:p>
                  <w:pPr>
                    <w:pStyle w:val="TAH"/>
                    <w:widowControl w:val="false"/>
                    <w:rPr>
                      <w:b w:val="false"/>
                      <w:b w:val="false"/>
                      <w:bCs/>
                    </w:rPr>
                  </w:pPr>
                  <w:r>
                    <w:rPr>
                      <w:b w:val="false"/>
                      <w:bCs/>
                    </w:rPr>
                    <w:t>x</w:t>
                  </w:r>
                </w:p>
              </w:tc>
              <w:tc>
                <w:tcPr>
                  <w:tcW w:w="587" w:type="dxa"/>
                  <w:tcBorders>
                    <w:top w:val="single" w:sz="6" w:space="0" w:color="000000"/>
                    <w:bottom w:val="single" w:sz="4" w:space="0" w:color="000000"/>
                  </w:tcBorders>
                </w:tcPr>
                <w:p>
                  <w:pPr>
                    <w:pStyle w:val="TAH"/>
                    <w:widowControl w:val="false"/>
                    <w:rPr>
                      <w:b w:val="false"/>
                      <w:b w:val="false"/>
                      <w:bCs/>
                    </w:rPr>
                  </w:pPr>
                  <w:r>
                    <w:rPr>
                      <w:b w:val="false"/>
                      <w:bCs/>
                    </w:rPr>
                    <w:t>x</w:t>
                  </w:r>
                </w:p>
              </w:tc>
              <w:tc>
                <w:tcPr>
                  <w:tcW w:w="585" w:type="dxa"/>
                  <w:tcBorders>
                    <w:top w:val="single" w:sz="6" w:space="0" w:color="000000"/>
                    <w:bottom w:val="single" w:sz="4" w:space="0" w:color="000000"/>
                    <w:right w:val="single" w:sz="6" w:space="0" w:color="000000"/>
                  </w:tcBorders>
                </w:tcPr>
                <w:p>
                  <w:pPr>
                    <w:pStyle w:val="TAH"/>
                    <w:widowControl w:val="false"/>
                    <w:rPr>
                      <w:b w:val="false"/>
                      <w:b w:val="false"/>
                      <w:bCs/>
                    </w:rPr>
                  </w:pPr>
                  <w:r>
                    <w:rPr>
                      <w:b w:val="false"/>
                      <w:bCs/>
                    </w:rPr>
                    <w:t>x</w:t>
                  </w:r>
                </w:p>
              </w:tc>
            </w:tr>
          </w:tbl>
          <w:p>
            <w:pPr>
              <w:pStyle w:val="TAC"/>
              <w:widowControl w:val="false"/>
              <w:rPr/>
            </w:pPr>
            <w:r>
              <w:rPr/>
            </w:r>
          </w:p>
        </w:tc>
        <w:tc>
          <w:tcPr>
            <w:tcW w:w="1813"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Radio Priority</w:t>
              <w:br/>
              <w:t>LCS</w:t>
            </w:r>
          </w:p>
        </w:tc>
        <w:tc>
          <w:tcPr>
            <w:tcW w:w="587" w:type="dxa"/>
            <w:tcBorders>
              <w:left w:val="single" w:sz="4" w:space="0" w:color="000000"/>
              <w:right w:val="single" w:sz="6" w:space="0" w:color="000000"/>
            </w:tcBorders>
          </w:tcPr>
          <w:p>
            <w:pPr>
              <w:pStyle w:val="TAC"/>
              <w:widowControl w:val="false"/>
              <w:rPr/>
            </w:pPr>
            <w:r>
              <w:rPr/>
            </w:r>
          </w:p>
        </w:tc>
      </w:tr>
      <w:tr>
        <w:trPr/>
        <w:tc>
          <w:tcPr>
            <w:tcW w:w="141" w:type="dxa"/>
            <w:tcBorders>
              <w:left w:val="single" w:sz="6" w:space="0" w:color="000000"/>
            </w:tcBorders>
          </w:tcPr>
          <w:p>
            <w:pPr>
              <w:pStyle w:val="TAC"/>
              <w:widowControl w:val="false"/>
              <w:rPr/>
            </w:pPr>
            <w:r>
              <w:rPr/>
            </w:r>
            <w:bookmarkStart w:id="2097" w:name="MCCQCTEMPBM_00000069"/>
            <w:bookmarkStart w:id="2098" w:name="MCCQCTEMPBM_00000069"/>
            <w:bookmarkEnd w:id="2098"/>
          </w:p>
        </w:tc>
        <w:tc>
          <w:tcPr>
            <w:tcW w:w="829" w:type="dxa"/>
            <w:tcBorders/>
          </w:tcPr>
          <w:p>
            <w:pPr>
              <w:pStyle w:val="TAC"/>
              <w:widowControl w:val="false"/>
              <w:rPr/>
            </w:pPr>
            <w:r>
              <w:rPr/>
            </w:r>
          </w:p>
        </w:tc>
        <w:tc>
          <w:tcPr>
            <w:tcW w:w="4697" w:type="dxa"/>
            <w:gridSpan w:val="9"/>
            <w:tcBorders>
              <w:top w:val="single" w:sz="4" w:space="0" w:color="000000"/>
            </w:tcBorders>
          </w:tcPr>
          <w:p>
            <w:pPr>
              <w:pStyle w:val="TAC"/>
              <w:widowControl w:val="false"/>
              <w:rPr/>
            </w:pPr>
            <w:r>
              <w:rPr/>
            </w:r>
          </w:p>
        </w:tc>
        <w:tc>
          <w:tcPr>
            <w:tcW w:w="587" w:type="dxa"/>
            <w:tcBorders>
              <w:right w:val="single" w:sz="6" w:space="0" w:color="000000"/>
            </w:tcBorders>
          </w:tcPr>
          <w:p>
            <w:pPr>
              <w:pStyle w:val="TAC"/>
              <w:widowControl w:val="false"/>
              <w:rPr/>
            </w:pPr>
            <w:r>
              <w:rPr/>
            </w:r>
          </w:p>
        </w:tc>
      </w:tr>
      <w:tr>
        <w:trPr/>
        <w:tc>
          <w:tcPr>
            <w:tcW w:w="141" w:type="dxa"/>
            <w:tcBorders>
              <w:left w:val="single" w:sz="6" w:space="0" w:color="000000"/>
              <w:bottom w:val="single" w:sz="6" w:space="0" w:color="000000"/>
            </w:tcBorders>
          </w:tcPr>
          <w:p>
            <w:pPr>
              <w:pStyle w:val="TAC"/>
              <w:widowControl w:val="false"/>
              <w:rPr/>
            </w:pPr>
            <w:r>
              <w:rPr/>
            </w:r>
            <w:bookmarkStart w:id="2099" w:name="MCCQCTEMPBM_00000069"/>
            <w:bookmarkStart w:id="2100" w:name="MCCQCTEMPBM_00000070"/>
            <w:bookmarkStart w:id="2101" w:name="MCCQCTEMPBM_00000069"/>
            <w:bookmarkStart w:id="2102" w:name="MCCQCTEMPBM_00000070"/>
            <w:bookmarkEnd w:id="2101"/>
            <w:bookmarkEnd w:id="2102"/>
          </w:p>
        </w:tc>
        <w:tc>
          <w:tcPr>
            <w:tcW w:w="829" w:type="dxa"/>
            <w:tcBorders>
              <w:bottom w:val="single" w:sz="6" w:space="0" w:color="000000"/>
            </w:tcBorders>
          </w:tcPr>
          <w:p>
            <w:pPr>
              <w:pStyle w:val="TAC"/>
              <w:widowControl w:val="false"/>
              <w:rPr/>
            </w:pPr>
            <w:r>
              <w:rPr/>
            </w:r>
          </w:p>
        </w:tc>
        <w:tc>
          <w:tcPr>
            <w:tcW w:w="4697" w:type="dxa"/>
            <w:gridSpan w:val="9"/>
            <w:tcBorders>
              <w:bottom w:val="single" w:sz="6" w:space="0" w:color="000000"/>
            </w:tcBorders>
          </w:tcPr>
          <w:p>
            <w:pPr>
              <w:pStyle w:val="TAC"/>
              <w:widowControl w:val="false"/>
              <w:rPr/>
            </w:pPr>
            <w:r>
              <w:rPr/>
            </w:r>
          </w:p>
        </w:tc>
        <w:tc>
          <w:tcPr>
            <w:tcW w:w="587" w:type="dxa"/>
            <w:tcBorders>
              <w:bottom w:val="single" w:sz="6" w:space="0" w:color="000000"/>
              <w:right w:val="single" w:sz="6" w:space="0" w:color="000000"/>
            </w:tcBorders>
          </w:tcPr>
          <w:p>
            <w:pPr>
              <w:pStyle w:val="TAC"/>
              <w:widowControl w:val="false"/>
              <w:rPr/>
            </w:pPr>
            <w:r>
              <w:rPr/>
            </w:r>
            <w:bookmarkStart w:id="2103" w:name="MCCQCTEMPBM_00000070"/>
            <w:bookmarkStart w:id="2104" w:name="MCCQCTEMPBM_00000070"/>
            <w:bookmarkEnd w:id="2104"/>
          </w:p>
        </w:tc>
      </w:tr>
    </w:tbl>
    <w:p>
      <w:pPr>
        <w:pStyle w:val="TF"/>
        <w:rPr/>
      </w:pPr>
      <w:r>
        <w:rPr/>
        <w:t>Figure 33b: Radio Priority LCS Information Element</w:t>
      </w:r>
    </w:p>
    <w:p>
      <w:pPr>
        <w:pStyle w:val="Heading3"/>
        <w:rPr/>
      </w:pPr>
      <w:bookmarkStart w:id="2105" w:name="_Toc114513665"/>
      <w:bookmarkStart w:id="2106" w:name="_Toc9597923"/>
      <w:r>
        <w:rPr/>
        <w:t>7.7.26</w:t>
        <w:tab/>
        <w:t>Charging ID</w:t>
      </w:r>
      <w:bookmarkEnd w:id="2105"/>
      <w:bookmarkEnd w:id="2106"/>
    </w:p>
    <w:p>
      <w:pPr>
        <w:pStyle w:val="Normal"/>
        <w:rPr/>
      </w:pPr>
      <w:r>
        <w:rPr/>
        <w:t>The Charging ID is a unique four-octet value generated by the GGSN when a PDP context is activated. A Charging ID is generated for each activated context. The Charging ID value 0 is reserved and shall not be assigned by the GGSN.</w:t>
      </w:r>
      <w:bookmarkStart w:id="2107" w:name="_MON_1109405979"/>
    </w:p>
    <w:p>
      <w:pPr>
        <w:pStyle w:val="TH"/>
        <w:rPr/>
      </w:pPr>
      <w:bookmarkEnd w:id="2107"/>
      <w:r>
        <w:rPr/>
        <w:object>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252.5pt;height:72pt;mso-wrap-distance-right:0pt" filled="f" o:ole="">
            <v:imagedata r:id="rId46" o:title=""/>
          </v:shape>
          <o:OLEObject Type="Embed" ProgID="Word.Picture.8" ShapeID="ole_rId45" DrawAspect="Content" ObjectID="_1276537955" r:id="rId45"/>
        </w:object>
      </w:r>
    </w:p>
    <w:p>
      <w:pPr>
        <w:pStyle w:val="TF"/>
        <w:rPr/>
      </w:pPr>
      <w:r>
        <w:rPr/>
        <w:t>Figure 34: Charging ID Information Element</w:t>
      </w:r>
    </w:p>
    <w:p>
      <w:pPr>
        <w:pStyle w:val="Heading3"/>
        <w:rPr/>
      </w:pPr>
      <w:bookmarkStart w:id="2108" w:name="_Toc114513666"/>
      <w:bookmarkStart w:id="2109" w:name="_Toc9597924"/>
      <w:r>
        <w:rPr/>
        <w:t>7.7.27</w:t>
        <w:tab/>
        <w:t>End User Address</w:t>
      </w:r>
      <w:bookmarkEnd w:id="2108"/>
      <w:bookmarkEnd w:id="2109"/>
    </w:p>
    <w:p>
      <w:pPr>
        <w:pStyle w:val="Normal"/>
        <w:rPr/>
      </w:pPr>
      <w:r>
        <w:rPr/>
        <w:t>The purpose of the End User Address information element shall be to supply protocol specific information of the external packet data network accessed by the GPRS subscriber.</w:t>
      </w:r>
    </w:p>
    <w:p>
      <w:pPr>
        <w:pStyle w:val="Normal"/>
        <w:rPr/>
      </w:pPr>
      <w:r>
        <w:rPr/>
        <w:t xml:space="preserve">The Length field value shall be 2 in an End User Address information element with no PDP Address. In the Create PDP Context Request message for a primary PDP Context creation, if the </w:t>
      </w:r>
      <w:r>
        <w:rPr>
          <w:lang w:eastAsia="zh-CN"/>
        </w:rPr>
        <w:t>PDP Type Number is set</w:t>
      </w:r>
      <w:r>
        <w:rPr/>
        <w:t xml:space="preserve"> to be HEX(8D), which is indicating the PDP type IPv4v6:</w:t>
      </w:r>
    </w:p>
    <w:p>
      <w:pPr>
        <w:pStyle w:val="B1"/>
        <w:rPr/>
      </w:pPr>
      <w:r>
        <w:rPr/>
        <w:t>-</w:t>
        <w:tab/>
        <w:t>if IPv4 is static and IPv6 is dynamic, then the Length of End User Address IE shall be set to 6. Only the static IPv4 address shall be coded into octets 6 to 9;</w:t>
      </w:r>
    </w:p>
    <w:p>
      <w:pPr>
        <w:pStyle w:val="B1"/>
        <w:rPr/>
      </w:pPr>
      <w:r>
        <w:rPr/>
        <w:t>-</w:t>
        <w:tab/>
        <w:t>if IPv4 is dynamic and IPv6 is static, then the Length of End User Address IE is set to 18. Only the static IPv6 address shall be coded into octets 6 to 21;</w:t>
      </w:r>
    </w:p>
    <w:p>
      <w:pPr>
        <w:pStyle w:val="B1"/>
        <w:rPr/>
      </w:pPr>
      <w:r>
        <w:rPr/>
        <w:t>-</w:t>
        <w:tab/>
        <w:t>if both addresses are static, the Length of End User Address IE is set to 22. IPv4 address shall be coded into octets 6 to 9, and IPv6 address into octets 10 to 25.</w:t>
      </w:r>
    </w:p>
    <w:p>
      <w:pPr>
        <w:pStyle w:val="Normal"/>
        <w:rPr/>
      </w:pPr>
      <w:r>
        <w:rPr/>
        <w:t>The PDP Type defines the end user protocol to be used between the external packet data network and the MS and is divided into an Organisation field and a Number field.</w:t>
      </w:r>
    </w:p>
    <w:p>
      <w:pPr>
        <w:pStyle w:val="Normal"/>
        <w:rPr/>
      </w:pPr>
      <w:r>
        <w:rPr/>
        <w:t>The PDP Type Organisation is the organisation that is responsible for the PDP Type Number field and the PDP Address format.</w:t>
      </w:r>
    </w:p>
    <w:p>
      <w:pPr>
        <w:pStyle w:val="Normal"/>
        <w:rPr/>
      </w:pPr>
      <w:r>
        <w:rPr/>
        <w:t>For PPP the PDP Type Organisation is ETSI and the PDP Type Number is 1 and there shall be no address in the End User Address IE. In this case the address is negotiated later as part of the PPP protocol.</w:t>
      </w:r>
    </w:p>
    <w:p>
      <w:pPr>
        <w:pStyle w:val="Normal"/>
        <w:rPr/>
      </w:pPr>
      <w:r>
        <w:rPr/>
        <w:t>For Non-IP the PDP Type Organisation is ETSI and the PDP Type Number is 2 and there shall be no address in the End User Address IE.</w:t>
      </w:r>
    </w:p>
    <w:p>
      <w:pPr>
        <w:pStyle w:val="Normal"/>
        <w:rPr/>
      </w:pPr>
      <w:r>
        <w:rPr/>
        <w:t xml:space="preserve">If the PDP Type Organisation is IETF, the PDP Type Number is a compressed number (i.e. the most significant HEX(00) is skipped) in the "Assigned PPP DLL Protocol Numbers" list in the most recent "Assigned Numbers" RFC (RFC </w:t>
      </w:r>
      <w:r>
        <w:rPr>
          <w:lang w:eastAsia="zh-CN"/>
        </w:rPr>
        <w:t>3232 [14]</w:t>
      </w:r>
      <w:r>
        <w:rPr/>
        <w:t xml:space="preserve"> or later). The most recent "Assigned PPP DLL Protocol Numbers" can also be found using the URL = </w:t>
      </w:r>
      <w:hyperlink r:id="rId47">
        <w:r>
          <w:rPr/>
          <w:t>.</w:t>
        </w:r>
      </w:hyperlink>
    </w:p>
    <w:p>
      <w:pPr>
        <w:pStyle w:val="Normal"/>
        <w:rPr/>
      </w:pPr>
      <w:r>
        <w:rPr/>
        <w:t>The PDP Address shall be the address that this PDP context of the MS is identified with from the external packet data network.</w:t>
      </w:r>
    </w:p>
    <w:p>
      <w:pPr>
        <w:pStyle w:val="TH"/>
        <w:rPr/>
      </w:pPr>
      <w:r>
        <w:rPr/>
        <w:object>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274.5pt;height:136pt;mso-wrap-distance-right:0pt" filled="f" o:ole="">
            <v:imagedata r:id="rId49" o:title=""/>
          </v:shape>
          <o:OLEObject Type="Embed" ProgID="MSDraw" ShapeID="ole_rId48" DrawAspect="Content" ObjectID="_1146026022" r:id="rId48"/>
        </w:object>
      </w:r>
    </w:p>
    <w:p>
      <w:pPr>
        <w:pStyle w:val="TF"/>
        <w:rPr/>
      </w:pPr>
      <w:r>
        <w:rPr/>
        <w:t>Figure 35: End User Address Information Element</w:t>
      </w:r>
    </w:p>
    <w:p>
      <w:pPr>
        <w:pStyle w:val="TH"/>
        <w:rPr/>
      </w:pPr>
      <w:r>
        <w:rPr/>
        <w:t>Table 44: PDP Type Organisation Values</w:t>
      </w:r>
    </w:p>
    <w:tbl>
      <w:tblPr>
        <w:tblW w:w="47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2357"/>
        <w:gridCol w:w="2405"/>
      </w:tblGrid>
      <w:tr>
        <w:trPr/>
        <w:tc>
          <w:tcPr>
            <w:tcW w:w="235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PDP Type Organisation</w:t>
            </w:r>
          </w:p>
        </w:tc>
        <w:tc>
          <w:tcPr>
            <w:tcW w:w="2405"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Value (Decimal)</w:t>
            </w:r>
          </w:p>
        </w:tc>
      </w:tr>
      <w:tr>
        <w:trPr/>
        <w:tc>
          <w:tcPr>
            <w:tcW w:w="235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ETSI</w:t>
            </w:r>
          </w:p>
        </w:tc>
        <w:tc>
          <w:tcPr>
            <w:tcW w:w="2405"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235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IETF</w:t>
            </w:r>
          </w:p>
        </w:tc>
        <w:tc>
          <w:tcPr>
            <w:tcW w:w="2405"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1</w:t>
            </w:r>
          </w:p>
        </w:tc>
      </w:tr>
      <w:tr>
        <w:trPr/>
        <w:tc>
          <w:tcPr>
            <w:tcW w:w="4762"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All other values are reserved</w:t>
            </w:r>
          </w:p>
        </w:tc>
      </w:tr>
    </w:tbl>
    <w:p>
      <w:pPr>
        <w:pStyle w:val="Normal"/>
        <w:rPr/>
      </w:pPr>
      <w:r>
        <w:rPr/>
      </w:r>
    </w:p>
    <w:p>
      <w:pPr>
        <w:pStyle w:val="TH"/>
        <w:rPr/>
      </w:pPr>
      <w:r>
        <w:rPr/>
        <w:t>Table 45: ETSI defined PDP Type Values</w:t>
      </w:r>
    </w:p>
    <w:tbl>
      <w:tblPr>
        <w:tblW w:w="4308"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2356"/>
        <w:gridCol w:w="1951"/>
      </w:tblGrid>
      <w:tr>
        <w:trPr/>
        <w:tc>
          <w:tcPr>
            <w:tcW w:w="2356"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PDP Type Number</w:t>
            </w:r>
          </w:p>
        </w:tc>
        <w:tc>
          <w:tcPr>
            <w:tcW w:w="195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Value (Decimal)</w:t>
            </w:r>
          </w:p>
        </w:tc>
      </w:tr>
      <w:tr>
        <w:trPr/>
        <w:tc>
          <w:tcPr>
            <w:tcW w:w="2356"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PPP</w:t>
            </w:r>
          </w:p>
        </w:tc>
        <w:tc>
          <w:tcPr>
            <w:tcW w:w="195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1</w:t>
            </w:r>
          </w:p>
        </w:tc>
      </w:tr>
      <w:tr>
        <w:trPr/>
        <w:tc>
          <w:tcPr>
            <w:tcW w:w="2356"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bookmarkStart w:id="2110" w:name="MCCQCTEMPBM_00000071"/>
            <w:bookmarkStart w:id="2111" w:name="MCCQCTEMPBM_00000071"/>
            <w:bookmarkEnd w:id="2111"/>
          </w:p>
        </w:tc>
        <w:tc>
          <w:tcPr>
            <w:tcW w:w="195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bookmarkStart w:id="2112" w:name="MCCQCTEMPBM_00000071"/>
            <w:bookmarkStart w:id="2113" w:name="MCCQCTEMPBM_00000071"/>
            <w:bookmarkEnd w:id="2113"/>
          </w:p>
        </w:tc>
      </w:tr>
      <w:tr>
        <w:trPr/>
        <w:tc>
          <w:tcPr>
            <w:tcW w:w="4307"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All other values are reserved</w:t>
            </w:r>
          </w:p>
        </w:tc>
      </w:tr>
    </w:tbl>
    <w:p>
      <w:pPr>
        <w:pStyle w:val="Normal"/>
        <w:rPr/>
      </w:pPr>
      <w:r>
        <w:rPr/>
      </w:r>
    </w:p>
    <w:p>
      <w:pPr>
        <w:pStyle w:val="TH"/>
        <w:rPr/>
      </w:pPr>
      <w:r>
        <w:rPr/>
      </w:r>
    </w:p>
    <w:p>
      <w:pPr>
        <w:pStyle w:val="TH"/>
        <w:rPr/>
      </w:pPr>
      <w:r>
        <w:rPr/>
        <w:object>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92.5pt;height:156.5pt;mso-wrap-distance-right:0pt" filled="f" o:ole="">
            <v:imagedata r:id="rId51" o:title=""/>
          </v:shape>
          <o:OLEObject Type="Embed" ProgID="Designer" ShapeID="ole_rId50" DrawAspect="Content" ObjectID="_881136747" r:id="rId50"/>
        </w:object>
      </w:r>
    </w:p>
    <w:p>
      <w:pPr>
        <w:pStyle w:val="TF"/>
        <w:rPr/>
      </w:pPr>
      <w:r>
        <w:rPr/>
        <w:t>Figure 36: End User Address Information Element for IPv4</w:t>
      </w:r>
    </w:p>
    <w:p>
      <w:pPr>
        <w:pStyle w:val="TH"/>
        <w:rPr/>
      </w:pPr>
      <w:r>
        <w:rPr/>
        <w:object>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284.5pt;height:151pt;mso-wrap-distance-right:0pt" filled="f" o:ole="">
            <v:imagedata r:id="rId53" o:title=""/>
          </v:shape>
          <o:OLEObject Type="Embed" ProgID="Designer" ShapeID="ole_rId52" DrawAspect="Content" ObjectID="_1680144046" r:id="rId52"/>
        </w:object>
      </w:r>
    </w:p>
    <w:p>
      <w:pPr>
        <w:pStyle w:val="TF"/>
        <w:rPr>
          <w:lang w:eastAsia="zh-CN"/>
        </w:rPr>
      </w:pPr>
      <w:r>
        <w:rPr/>
        <w:t>Figure 37: End User Address Information Element for IPv6</w:t>
      </w:r>
    </w:p>
    <w:tbl>
      <w:tblPr>
        <w:tblW w:w="5670"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134"/>
        <w:gridCol w:w="567"/>
        <w:gridCol w:w="567"/>
        <w:gridCol w:w="567"/>
        <w:gridCol w:w="567"/>
        <w:gridCol w:w="567"/>
        <w:gridCol w:w="567"/>
        <w:gridCol w:w="567"/>
        <w:gridCol w:w="566"/>
      </w:tblGrid>
      <w:tr>
        <w:trPr>
          <w:cantSplit w:val="true"/>
        </w:trPr>
        <w:tc>
          <w:tcPr>
            <w:tcW w:w="5669" w:type="dxa"/>
            <w:gridSpan w:val="9"/>
            <w:tcBorders/>
          </w:tcPr>
          <w:p>
            <w:pPr>
              <w:pStyle w:val="TAH"/>
              <w:widowControl w:val="false"/>
              <w:rPr/>
            </w:pPr>
            <w:r>
              <w:rPr/>
              <w:t>Bits</w:t>
            </w:r>
          </w:p>
        </w:tc>
      </w:tr>
      <w:tr>
        <w:trPr/>
        <w:tc>
          <w:tcPr>
            <w:tcW w:w="1134" w:type="dxa"/>
            <w:tcBorders/>
          </w:tcPr>
          <w:p>
            <w:pPr>
              <w:pStyle w:val="TAH"/>
              <w:widowControl w:val="false"/>
              <w:rPr/>
            </w:pPr>
            <w:r>
              <w:rPr/>
              <w:t>Octets</w:t>
            </w:r>
          </w:p>
        </w:tc>
        <w:tc>
          <w:tcPr>
            <w:tcW w:w="567" w:type="dxa"/>
            <w:tcBorders>
              <w:bottom w:val="single" w:sz="4" w:space="0" w:color="000000"/>
            </w:tcBorders>
          </w:tcPr>
          <w:p>
            <w:pPr>
              <w:pStyle w:val="TAH"/>
              <w:widowControl w:val="false"/>
              <w:rPr/>
            </w:pPr>
            <w:r>
              <w:rPr/>
              <w:t>8</w:t>
            </w:r>
          </w:p>
        </w:tc>
        <w:tc>
          <w:tcPr>
            <w:tcW w:w="567" w:type="dxa"/>
            <w:tcBorders>
              <w:bottom w:val="single" w:sz="4" w:space="0" w:color="000000"/>
            </w:tcBorders>
          </w:tcPr>
          <w:p>
            <w:pPr>
              <w:pStyle w:val="TAH"/>
              <w:widowControl w:val="false"/>
              <w:rPr/>
            </w:pPr>
            <w:r>
              <w:rPr/>
              <w:t>7</w:t>
            </w:r>
          </w:p>
        </w:tc>
        <w:tc>
          <w:tcPr>
            <w:tcW w:w="567" w:type="dxa"/>
            <w:tcBorders>
              <w:bottom w:val="single" w:sz="4" w:space="0" w:color="000000"/>
            </w:tcBorders>
          </w:tcPr>
          <w:p>
            <w:pPr>
              <w:pStyle w:val="TAH"/>
              <w:widowControl w:val="false"/>
              <w:rPr/>
            </w:pPr>
            <w:r>
              <w:rPr/>
              <w:t>6</w:t>
            </w:r>
          </w:p>
        </w:tc>
        <w:tc>
          <w:tcPr>
            <w:tcW w:w="567" w:type="dxa"/>
            <w:tcBorders>
              <w:bottom w:val="single" w:sz="4" w:space="0" w:color="000000"/>
            </w:tcBorders>
          </w:tcPr>
          <w:p>
            <w:pPr>
              <w:pStyle w:val="TAH"/>
              <w:widowControl w:val="false"/>
              <w:rPr/>
            </w:pPr>
            <w:r>
              <w:rPr/>
              <w:t>5</w:t>
            </w:r>
          </w:p>
        </w:tc>
        <w:tc>
          <w:tcPr>
            <w:tcW w:w="567" w:type="dxa"/>
            <w:tcBorders>
              <w:bottom w:val="single" w:sz="4" w:space="0" w:color="000000"/>
            </w:tcBorders>
          </w:tcPr>
          <w:p>
            <w:pPr>
              <w:pStyle w:val="TAH"/>
              <w:widowControl w:val="false"/>
              <w:rPr/>
            </w:pPr>
            <w:r>
              <w:rPr/>
              <w:t>4</w:t>
            </w:r>
          </w:p>
        </w:tc>
        <w:tc>
          <w:tcPr>
            <w:tcW w:w="567" w:type="dxa"/>
            <w:tcBorders>
              <w:bottom w:val="single" w:sz="4" w:space="0" w:color="000000"/>
            </w:tcBorders>
          </w:tcPr>
          <w:p>
            <w:pPr>
              <w:pStyle w:val="TAH"/>
              <w:widowControl w:val="false"/>
              <w:rPr/>
            </w:pPr>
            <w:r>
              <w:rPr/>
              <w:t>3</w:t>
            </w:r>
          </w:p>
        </w:tc>
        <w:tc>
          <w:tcPr>
            <w:tcW w:w="567" w:type="dxa"/>
            <w:tcBorders>
              <w:bottom w:val="single" w:sz="4" w:space="0" w:color="000000"/>
            </w:tcBorders>
          </w:tcPr>
          <w:p>
            <w:pPr>
              <w:pStyle w:val="TAH"/>
              <w:widowControl w:val="false"/>
              <w:rPr/>
            </w:pPr>
            <w:r>
              <w:rPr/>
              <w:t>2</w:t>
            </w:r>
          </w:p>
        </w:tc>
        <w:tc>
          <w:tcPr>
            <w:tcW w:w="566" w:type="dxa"/>
            <w:tcBorders>
              <w:bottom w:val="single" w:sz="4" w:space="0" w:color="000000"/>
            </w:tcBorders>
          </w:tcPr>
          <w:p>
            <w:pPr>
              <w:pStyle w:val="TAH"/>
              <w:widowControl w:val="false"/>
              <w:rPr/>
            </w:pPr>
            <w:r>
              <w:rPr/>
              <w:t>1</w:t>
            </w:r>
          </w:p>
        </w:tc>
      </w:tr>
      <w:tr>
        <w:trPr/>
        <w:tc>
          <w:tcPr>
            <w:tcW w:w="1134" w:type="dxa"/>
            <w:tcBorders>
              <w:right w:val="single" w:sz="4" w:space="0" w:color="000000"/>
            </w:tcBorders>
          </w:tcPr>
          <w:p>
            <w:pPr>
              <w:pStyle w:val="TAC"/>
              <w:widowControl w:val="false"/>
              <w:rPr/>
            </w:pPr>
            <w:r>
              <w:rPr/>
              <w:t>1</w:t>
            </w:r>
          </w:p>
        </w:tc>
        <w:tc>
          <w:tcPr>
            <w:tcW w:w="4535"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 xml:space="preserve">Type = </w:t>
            </w:r>
            <w:r>
              <w:rPr>
                <w:lang w:eastAsia="zh-CN"/>
              </w:rPr>
              <w:t>128</w:t>
            </w:r>
            <w:r>
              <w:rPr/>
              <w:t xml:space="preserve"> (Decimal)</w:t>
            </w:r>
          </w:p>
        </w:tc>
      </w:tr>
      <w:tr>
        <w:trPr/>
        <w:tc>
          <w:tcPr>
            <w:tcW w:w="1134" w:type="dxa"/>
            <w:tcBorders>
              <w:right w:val="single" w:sz="4" w:space="0" w:color="000000"/>
            </w:tcBorders>
          </w:tcPr>
          <w:p>
            <w:pPr>
              <w:pStyle w:val="TAC"/>
              <w:widowControl w:val="false"/>
              <w:rPr/>
            </w:pPr>
            <w:r>
              <w:rPr/>
              <w:t>2-3</w:t>
            </w:r>
          </w:p>
        </w:tc>
        <w:tc>
          <w:tcPr>
            <w:tcW w:w="4535"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Length</w:t>
            </w:r>
            <w:r>
              <w:rPr>
                <w:lang w:eastAsia="zh-CN"/>
              </w:rPr>
              <w:t xml:space="preserve"> = 22 </w:t>
            </w:r>
            <w:r>
              <w:rPr/>
              <w:t>(Decimal)</w:t>
            </w:r>
          </w:p>
        </w:tc>
      </w:tr>
      <w:tr>
        <w:trPr/>
        <w:tc>
          <w:tcPr>
            <w:tcW w:w="1134" w:type="dxa"/>
            <w:tcBorders>
              <w:right w:val="single" w:sz="4" w:space="0" w:color="000000"/>
            </w:tcBorders>
          </w:tcPr>
          <w:p>
            <w:pPr>
              <w:pStyle w:val="TAC"/>
              <w:widowControl w:val="false"/>
              <w:rPr/>
            </w:pPr>
            <w:r>
              <w:rPr/>
              <w:t>4</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Spare 1 1 1 1</w:t>
            </w:r>
          </w:p>
        </w:tc>
        <w:tc>
          <w:tcPr>
            <w:tcW w:w="2267"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sz w:val="15"/>
                <w:szCs w:val="15"/>
                <w:lang w:eastAsia="zh-CN"/>
              </w:rPr>
            </w:pPr>
            <w:r>
              <w:rPr>
                <w:sz w:val="15"/>
                <w:szCs w:val="15"/>
                <w:lang w:eastAsia="zh-CN"/>
              </w:rPr>
              <w:t>PDP Type Organization= 1 (Decimal )</w:t>
            </w:r>
          </w:p>
        </w:tc>
      </w:tr>
      <w:tr>
        <w:trPr/>
        <w:tc>
          <w:tcPr>
            <w:tcW w:w="1134" w:type="dxa"/>
            <w:tcBorders>
              <w:right w:val="single" w:sz="4" w:space="0" w:color="000000"/>
            </w:tcBorders>
          </w:tcPr>
          <w:p>
            <w:pPr>
              <w:pStyle w:val="TAC"/>
              <w:widowControl w:val="false"/>
              <w:rPr/>
            </w:pPr>
            <w:r>
              <w:rPr/>
              <w:t>5</w:t>
            </w:r>
          </w:p>
        </w:tc>
        <w:tc>
          <w:tcPr>
            <w:tcW w:w="4535"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PDP Type Number = HEX(8D)</w:t>
            </w:r>
          </w:p>
        </w:tc>
      </w:tr>
      <w:tr>
        <w:trPr/>
        <w:tc>
          <w:tcPr>
            <w:tcW w:w="1134" w:type="dxa"/>
            <w:tcBorders>
              <w:right w:val="single" w:sz="4" w:space="0" w:color="000000"/>
            </w:tcBorders>
          </w:tcPr>
          <w:p>
            <w:pPr>
              <w:pStyle w:val="TAC"/>
              <w:widowControl w:val="false"/>
              <w:rPr>
                <w:lang w:eastAsia="zh-CN"/>
              </w:rPr>
            </w:pPr>
            <w:r>
              <w:rPr/>
              <w:t>6</w:t>
            </w:r>
            <w:r>
              <w:rPr>
                <w:lang w:eastAsia="zh-CN"/>
              </w:rPr>
              <w:t>-9</w:t>
            </w:r>
          </w:p>
        </w:tc>
        <w:tc>
          <w:tcPr>
            <w:tcW w:w="4535"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IPv4 Address</w:t>
            </w:r>
          </w:p>
        </w:tc>
      </w:tr>
      <w:tr>
        <w:trPr/>
        <w:tc>
          <w:tcPr>
            <w:tcW w:w="1134" w:type="dxa"/>
            <w:tcBorders>
              <w:right w:val="single" w:sz="4" w:space="0" w:color="000000"/>
            </w:tcBorders>
          </w:tcPr>
          <w:p>
            <w:pPr>
              <w:pStyle w:val="TAC"/>
              <w:widowControl w:val="false"/>
              <w:rPr/>
            </w:pPr>
            <w:r>
              <w:rPr>
                <w:lang w:eastAsia="zh-CN"/>
              </w:rPr>
              <w:t>10-25</w:t>
            </w:r>
          </w:p>
        </w:tc>
        <w:tc>
          <w:tcPr>
            <w:tcW w:w="4535"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IPv6 Address</w:t>
            </w:r>
          </w:p>
        </w:tc>
      </w:tr>
    </w:tbl>
    <w:p>
      <w:pPr>
        <w:pStyle w:val="TF"/>
        <w:numPr>
          <w:ilvl w:val="0"/>
          <w:numId w:val="0"/>
        </w:numPr>
        <w:outlineLvl w:val="0"/>
        <w:rPr>
          <w:rFonts w:ascii="Times New Roman" w:hAnsi="Times New Roman"/>
          <w:b w:val="false"/>
          <w:b w:val="false"/>
          <w:lang w:eastAsia="zh-CN"/>
        </w:rPr>
      </w:pPr>
      <w:r>
        <w:rPr>
          <w:rFonts w:ascii="Times New Roman" w:hAnsi="Times New Roman"/>
          <w:b w:val="false"/>
          <w:lang w:eastAsia="zh-CN"/>
        </w:rPr>
      </w:r>
      <w:bookmarkStart w:id="2114" w:name="_MCCTEMPBM_CRPT71230904___7"/>
      <w:bookmarkStart w:id="2115" w:name="_MCCTEMPBM_CRPT71230904___7"/>
      <w:bookmarkEnd w:id="2115"/>
    </w:p>
    <w:p>
      <w:pPr>
        <w:pStyle w:val="TF"/>
        <w:numPr>
          <w:ilvl w:val="0"/>
          <w:numId w:val="0"/>
        </w:numPr>
        <w:outlineLvl w:val="0"/>
        <w:rPr/>
      </w:pPr>
      <w:r>
        <w:rPr/>
        <w:t xml:space="preserve">Figure </w:t>
      </w:r>
      <w:r>
        <w:rPr>
          <w:lang w:eastAsia="zh-CN"/>
        </w:rPr>
        <w:t>37A</w:t>
      </w:r>
      <w:r>
        <w:rPr/>
        <w:t>: End User Address Information Element for IPv4v6</w:t>
      </w:r>
    </w:p>
    <w:p>
      <w:pPr>
        <w:pStyle w:val="NO"/>
        <w:rPr/>
      </w:pPr>
      <w:r>
        <w:rPr/>
        <w:t>NOTE:</w:t>
        <w:tab/>
        <w:t xml:space="preserve">There is no IANA defined PDP type for IPv4v6. The </w:t>
      </w:r>
      <w:r>
        <w:rPr>
          <w:lang w:eastAsia="zh-CN"/>
        </w:rPr>
        <w:t xml:space="preserve">PDP Type Number is </w:t>
      </w:r>
      <w:r>
        <w:rPr/>
        <w:t>chosen to be HEX(8D), which is inline with 3GPP TS 24.008 [5].</w:t>
      </w:r>
    </w:p>
    <w:p>
      <w:pPr>
        <w:pStyle w:val="TH"/>
        <w:rPr/>
      </w:pPr>
      <w:r>
        <w:rPr/>
      </w:r>
    </w:p>
    <w:p>
      <w:pPr>
        <w:pStyle w:val="TH"/>
        <w:rPr/>
      </w:pPr>
      <w:r>
        <w:rPr/>
        <w:object>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279.5pt;height:121pt;mso-wrap-distance-right:0pt" filled="f" o:ole="">
            <v:imagedata r:id="rId55" o:title=""/>
          </v:shape>
          <o:OLEObject Type="Embed" ProgID="Word.Picture.8" ShapeID="ole_rId54" DrawAspect="Content" ObjectID="_130971138" r:id="rId54"/>
        </w:object>
      </w:r>
    </w:p>
    <w:p>
      <w:pPr>
        <w:pStyle w:val="TF"/>
        <w:rPr/>
      </w:pPr>
      <w:r>
        <w:rPr/>
        <w:t>Figure 38: End User Address Information Element for PPP</w:t>
      </w:r>
    </w:p>
    <w:p>
      <w:pPr>
        <w:pStyle w:val="TH"/>
        <w:rPr/>
      </w:pPr>
      <w:r>
        <w:rPr/>
      </w:r>
      <w:bookmarkStart w:id="2116" w:name="_MON_1524664033"/>
      <w:bookmarkStart w:id="2117" w:name="_MON_1524664033"/>
      <w:bookmarkEnd w:id="2117"/>
    </w:p>
    <w:p>
      <w:pPr>
        <w:pStyle w:val="TH"/>
        <w:rPr/>
      </w:pPr>
      <w:bookmarkStart w:id="2118" w:name="_MON_1524664033"/>
      <w:bookmarkEnd w:id="2118"/>
      <w:r>
        <w:rPr/>
        <w:object>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279.5pt;height:121.5pt;mso-wrap-distance-right:0pt" filled="f" o:ole="">
            <v:imagedata r:id="rId57" o:title=""/>
          </v:shape>
          <o:OLEObject Type="Embed" ProgID="Word.Picture.8" ShapeID="ole_rId56" DrawAspect="Content" ObjectID="_1949853090" r:id="rId56"/>
        </w:object>
      </w:r>
    </w:p>
    <w:p>
      <w:pPr>
        <w:pStyle w:val="TF"/>
        <w:rPr/>
      </w:pPr>
      <w:r>
        <w:rPr/>
        <w:t>Figure 39: End User Address Information Element for Non-IP</w:t>
      </w:r>
    </w:p>
    <w:p>
      <w:pPr>
        <w:pStyle w:val="Heading3"/>
        <w:rPr/>
      </w:pPr>
      <w:bookmarkStart w:id="2119" w:name="_Toc114513667"/>
      <w:bookmarkStart w:id="2120" w:name="_Toc9597925"/>
      <w:r>
        <w:rPr/>
        <w:t>7.7.28</w:t>
        <w:tab/>
        <w:t>MM Context</w:t>
      </w:r>
      <w:bookmarkEnd w:id="2119"/>
      <w:bookmarkEnd w:id="2120"/>
    </w:p>
    <w:p>
      <w:pPr>
        <w:pStyle w:val="Normal"/>
        <w:rPr/>
      </w:pPr>
      <w:r>
        <w:rPr/>
        <w:t>The MM Context information element contains the Mobility Management, MS and security parameters that are necessary to transfer between SGSNs at the Inter SGSN Routeing Area Update procedure.</w:t>
      </w:r>
    </w:p>
    <w:p>
      <w:pPr>
        <w:pStyle w:val="Normal"/>
        <w:rPr/>
      </w:pPr>
      <w:r>
        <w:rPr/>
        <w:t>Security Mode indicates the type of security keys (GSM/UMTS) and Authentication Vectors (quintuplets/triplets) that are passed to the new SGSN.</w:t>
      </w:r>
    </w:p>
    <w:p>
      <w:pPr>
        <w:pStyle w:val="Normal"/>
        <w:rPr/>
      </w:pPr>
      <w:r>
        <w:rPr/>
        <w:t xml:space="preserve">Ciphering Key Sequence Number (CKSN) is described in </w:t>
      </w:r>
      <w:r>
        <w:rPr>
          <w:lang w:eastAsia="ja-JP"/>
        </w:rPr>
        <w:t>3GPP TS </w:t>
      </w:r>
      <w:r>
        <w:rPr/>
        <w:t>24.008 [5]. Possible values are integers in the range [0; 6]. The value 7 is reserved. CKSN identifies Kc. During the Intersystem Change to 3G-SGSN, the KSI shall be assigned the value of CKSN.</w:t>
      </w:r>
    </w:p>
    <w:p>
      <w:pPr>
        <w:pStyle w:val="Normal"/>
        <w:rPr>
          <w:lang w:eastAsia="ja-JP"/>
        </w:rPr>
      </w:pPr>
      <w:r>
        <w:rPr/>
        <w:t>Key Set Identifier (KSI) identifies CK and IK. During the Intersystem Change to 2G-SGSN, the CKSN shall be assigned the value of KSI.</w:t>
      </w:r>
    </w:p>
    <w:p>
      <w:pPr>
        <w:pStyle w:val="Normal"/>
        <w:rPr/>
      </w:pPr>
      <w:r>
        <w:rPr/>
        <w:t>Used Cipher indicates the GSM ciphering algorithm that is in use.</w:t>
      </w:r>
    </w:p>
    <w:p>
      <w:pPr>
        <w:pStyle w:val="Normal"/>
        <w:rPr/>
      </w:pPr>
      <w:r>
        <w:rPr/>
        <w:t>Kc is the GSM ciphering key of the GSM security context to be used by the new SGSN.</w:t>
      </w:r>
      <w:r>
        <w:rPr>
          <w:lang w:eastAsia="ja-JP"/>
        </w:rPr>
        <w:t xml:space="preserve"> </w:t>
      </w:r>
      <w:r>
        <w:rPr/>
        <w:t xml:space="preserve">This is the GSM security context agreed with the MS during the latest successful authentication procedure. </w:t>
      </w:r>
      <w:r>
        <w:rPr>
          <w:lang w:eastAsia="ja-JP"/>
        </w:rPr>
        <w:t>Kc shall be present if GSM key is indicated in the Security Mode.</w:t>
      </w:r>
    </w:p>
    <w:p>
      <w:pPr>
        <w:pStyle w:val="Normal"/>
        <w:rPr>
          <w:lang w:eastAsia="ja-JP"/>
        </w:rPr>
      </w:pPr>
      <w:r>
        <w:rPr>
          <w:lang w:eastAsia="ja-JP"/>
        </w:rPr>
        <w:t xml:space="preserve">CK is the UMTS ciphering key </w:t>
      </w:r>
      <w:r>
        <w:rPr/>
        <w:t>of the UMTS security context to be</w:t>
      </w:r>
      <w:r>
        <w:rPr>
          <w:lang w:eastAsia="ja-JP"/>
        </w:rPr>
        <w:t xml:space="preserve"> used by the new SGSN. </w:t>
      </w:r>
      <w:r>
        <w:rPr/>
        <w:t xml:space="preserve">This is the UMTS security context agreed with the MS during the latest successful authentication procedure. </w:t>
      </w:r>
      <w:r>
        <w:rPr>
          <w:lang w:eastAsia="ja-JP"/>
        </w:rPr>
        <w:t>CK shall be present if UMTS keys are indicated in the Security Mode.</w:t>
      </w:r>
    </w:p>
    <w:p>
      <w:pPr>
        <w:pStyle w:val="Normal"/>
        <w:rPr>
          <w:lang w:eastAsia="ja-JP"/>
        </w:rPr>
      </w:pPr>
      <w:r>
        <w:rPr>
          <w:lang w:eastAsia="ja-JP"/>
        </w:rPr>
        <w:t xml:space="preserve">IK is the UMTS integrity key </w:t>
      </w:r>
      <w:r>
        <w:rPr/>
        <w:t xml:space="preserve">of the UMTS security context </w:t>
      </w:r>
      <w:r>
        <w:rPr>
          <w:lang w:eastAsia="ja-JP"/>
        </w:rPr>
        <w:t xml:space="preserve">to be used by the new SGSN. </w:t>
      </w:r>
      <w:r>
        <w:rPr/>
        <w:t xml:space="preserve">This is the UMTS security context agreed with the MS during the latest successful authentication procedure. </w:t>
      </w:r>
      <w:r>
        <w:rPr>
          <w:lang w:eastAsia="ja-JP"/>
        </w:rPr>
        <w:t>IK shall be present if UMTS keys are indicated in the Security Mode.</w:t>
      </w:r>
    </w:p>
    <w:p>
      <w:pPr>
        <w:pStyle w:val="Normal"/>
        <w:rPr/>
      </w:pPr>
      <w:r>
        <w:rPr/>
        <w:t>The Triplet array contains triplets encoded as the value in the Authentication Triplet information element.</w:t>
      </w:r>
      <w:r>
        <w:rPr>
          <w:lang w:eastAsia="ja-JP"/>
        </w:rPr>
        <w:t xml:space="preserve"> The MM Context IE may contain a Triplet array if so </w:t>
      </w:r>
      <w:r>
        <w:rPr/>
        <w:t>indicated in the Security Mode.</w:t>
      </w:r>
      <w:r>
        <w:rPr>
          <w:lang w:eastAsia="zh-CN"/>
        </w:rPr>
        <w:t xml:space="preserve"> At most </w:t>
      </w:r>
      <w:r>
        <w:rPr>
          <w:lang w:val="en-US"/>
        </w:rPr>
        <w:t xml:space="preserve">5 Authentication Triplets may be included. </w:t>
      </w:r>
      <w:r>
        <w:rPr>
          <w:lang w:eastAsia="zh-CN"/>
        </w:rPr>
        <w:t xml:space="preserve">The field 'No of Vectors' shall be set to the value '0'  if no Authentication </w:t>
      </w:r>
      <w:r>
        <w:rPr/>
        <w:t>Triplet</w:t>
      </w:r>
      <w:r>
        <w:rPr>
          <w:lang w:eastAsia="zh-CN"/>
        </w:rPr>
        <w:t xml:space="preserve"> is included (i.e. octets '14 to m' in Figure 40 are absent).</w:t>
      </w:r>
    </w:p>
    <w:p>
      <w:pPr>
        <w:pStyle w:val="Normal"/>
        <w:rPr/>
      </w:pPr>
      <w:r>
        <w:rPr/>
        <w:t xml:space="preserve">The </w:t>
      </w:r>
      <w:r>
        <w:rPr>
          <w:lang w:eastAsia="ja-JP"/>
        </w:rPr>
        <w:t>Quintuplet</w:t>
      </w:r>
      <w:r>
        <w:rPr/>
        <w:t xml:space="preserve"> array contains </w:t>
      </w:r>
      <w:r>
        <w:rPr>
          <w:lang w:eastAsia="ja-JP"/>
        </w:rPr>
        <w:t>Quintuplets</w:t>
      </w:r>
      <w:r>
        <w:rPr/>
        <w:t xml:space="preserve"> encoded as the value in the Authentication </w:t>
      </w:r>
      <w:r>
        <w:rPr>
          <w:lang w:eastAsia="ja-JP"/>
        </w:rPr>
        <w:t>Quintuplet</w:t>
      </w:r>
      <w:r>
        <w:rPr/>
        <w:t xml:space="preserve"> information element</w:t>
      </w:r>
      <w:r>
        <w:rPr>
          <w:lang w:eastAsia="ja-JP"/>
        </w:rPr>
        <w:t xml:space="preserve">. The MM Context IE may contain a Quintuplet array if so </w:t>
      </w:r>
      <w:r>
        <w:rPr/>
        <w:t xml:space="preserve">indicated in the Security Mode. </w:t>
      </w:r>
      <w:r>
        <w:rPr>
          <w:lang w:eastAsia="zh-CN"/>
        </w:rPr>
        <w:t xml:space="preserve">At most </w:t>
      </w:r>
      <w:r>
        <w:rPr>
          <w:lang w:val="en-US"/>
        </w:rPr>
        <w:t xml:space="preserve">5 Authentication Quintuplets may be included. </w:t>
      </w:r>
      <w:r>
        <w:rPr>
          <w:lang w:eastAsia="zh-CN"/>
        </w:rPr>
        <w:t xml:space="preserve">The field 'No of Vectors' shall be set to the value '0'  if no Authentication </w:t>
      </w:r>
      <w:r>
        <w:rPr/>
        <w:t>Quintuplet</w:t>
      </w:r>
      <w:r>
        <w:rPr>
          <w:lang w:eastAsia="zh-CN"/>
        </w:rPr>
        <w:t xml:space="preserve"> is included (i.e. octets '40 to m' in Figure 41, octets '16 to m' in Figure 42, or octets '40 to m' in Figure 42A are absent). </w:t>
      </w:r>
      <w:r>
        <w:rPr/>
        <w:t>If the quintuplet array is present, the Quintuplet length field indicates its length.</w:t>
      </w:r>
    </w:p>
    <w:p>
      <w:pPr>
        <w:pStyle w:val="Normal"/>
        <w:rPr/>
      </w:pPr>
      <w:r>
        <w:rPr/>
        <w:t>The DRX parameter  carries the DRX settings that the UE is using within the network.</w:t>
      </w:r>
    </w:p>
    <w:p>
      <w:pPr>
        <w:pStyle w:val="Normal"/>
        <w:rPr/>
      </w:pPr>
      <w:r>
        <w:rPr/>
        <w:t xml:space="preserve">MS Network Capability provides the network with information concerning aspects of the MS related to GPRS. MS Network Capability and MS Network Capability Length are coded as in the value part described in </w:t>
      </w:r>
      <w:r>
        <w:rPr>
          <w:lang w:eastAsia="ja-JP"/>
        </w:rPr>
        <w:t>3GPP TS </w:t>
      </w:r>
      <w:r>
        <w:rPr/>
        <w:t>24.008 [5]. If MS Network Capability is not included, its Length field value shall be set to 0.</w:t>
      </w:r>
    </w:p>
    <w:p>
      <w:pPr>
        <w:pStyle w:val="Normal"/>
        <w:rPr/>
      </w:pPr>
      <w:r>
        <w:rPr/>
        <w:t xml:space="preserve">DRX parameter is coded as described in </w:t>
      </w:r>
      <w:r>
        <w:rPr>
          <w:lang w:eastAsia="ja-JP"/>
        </w:rPr>
        <w:t>3GPP TS </w:t>
      </w:r>
      <w:r>
        <w:rPr/>
        <w:t>24.008 [5], the value part only.</w:t>
      </w:r>
    </w:p>
    <w:p>
      <w:pPr>
        <w:pStyle w:val="Normal"/>
        <w:rPr/>
      </w:pPr>
      <w:r>
        <w:rPr/>
        <w:t>The two octets Container Length holds the length of the Container, excluding the Container Length octets.</w:t>
      </w:r>
    </w:p>
    <w:p>
      <w:pPr>
        <w:pStyle w:val="Normal"/>
        <w:rPr>
          <w:lang w:eastAsia="zh-CN"/>
        </w:rPr>
      </w:pPr>
      <w:r>
        <w:rPr/>
        <w:t xml:space="preserve">Container contains one or several optional information elements as described in the clause "Overview", from the clause "General message format and information elements coding" in </w:t>
      </w:r>
      <w:r>
        <w:rPr>
          <w:lang w:eastAsia="ja-JP"/>
        </w:rPr>
        <w:t>3GPP TS </w:t>
      </w:r>
      <w:r>
        <w:rPr/>
        <w:t xml:space="preserve">24.008 [5]. For the definition of the IEI see table 47a, "IEIs for information elements used in the container". The IMEISV shall, if available, be included in the Container. The IMEISV is included in the Mobile identity IE. If Container is not included, its Length field value shall be set to 0. </w:t>
      </w:r>
      <w:r>
        <w:rPr>
          <w:lang w:eastAsia="zh-CN"/>
        </w:rPr>
        <w:t>If the MS is emergency attached and the MS is UICCless or the IMSI is unauthenticated, the International Mobile Equipment Identity (IMEI) shall be used as the MS identity.</w:t>
      </w:r>
    </w:p>
    <w:p>
      <w:pPr>
        <w:pStyle w:val="Normal"/>
        <w:rPr/>
      </w:pPr>
      <w:r>
        <w:rPr/>
        <w:t>In Figures 41 and 42A,</w:t>
      </w:r>
    </w:p>
    <w:p>
      <w:pPr>
        <w:pStyle w:val="B1"/>
        <w:rPr/>
      </w:pPr>
      <w:r>
        <w:rPr/>
        <w:t>-</w:t>
        <w:tab/>
        <w:t xml:space="preserve">if the UGIPAI (Used </w:t>
      </w:r>
      <w:r>
        <w:rPr>
          <w:lang w:eastAsia="zh-CN"/>
        </w:rPr>
        <w:t xml:space="preserve">GPRS </w:t>
      </w:r>
      <w:r>
        <w:rPr/>
        <w:t xml:space="preserve">integrity protection algorithm Indicator), bit </w:t>
      </w:r>
      <w:r>
        <w:rPr>
          <w:lang w:eastAsia="zh-CN"/>
        </w:rPr>
        <w:t>7</w:t>
      </w:r>
      <w:r>
        <w:rPr/>
        <w:t xml:space="preserve"> of octet </w:t>
      </w:r>
      <w:r>
        <w:rPr>
          <w:lang w:eastAsia="zh-CN"/>
        </w:rPr>
        <w:t>4</w:t>
      </w:r>
      <w:r>
        <w:rPr/>
        <w:t>, is set to 0, then</w:t>
      </w:r>
      <w:r>
        <w:rPr>
          <w:lang w:eastAsia="zh-CN"/>
        </w:rPr>
        <w:t xml:space="preserve"> bits 4 to 6 of octet 4 shall contain </w:t>
      </w:r>
      <w:r>
        <w:rPr/>
        <w:t xml:space="preserve">the Used </w:t>
      </w:r>
      <w:r>
        <w:rPr>
          <w:lang w:eastAsia="zh-CN"/>
        </w:rPr>
        <w:t xml:space="preserve">GPRS </w:t>
      </w:r>
      <w:r>
        <w:rPr/>
        <w:t xml:space="preserve">integrity protection algorithm field, otherwise these </w:t>
      </w:r>
      <w:r>
        <w:rPr>
          <w:lang w:eastAsia="zh-CN"/>
        </w:rPr>
        <w:t>bits shall be set to 1 and ignored by the receiver.</w:t>
      </w:r>
    </w:p>
    <w:p>
      <w:pPr>
        <w:pStyle w:val="B1"/>
        <w:rPr/>
      </w:pPr>
      <w:r>
        <w:rPr/>
        <w:t>-</w:t>
        <w:tab/>
        <w:t xml:space="preserve">the GUPII (GPRS User Plane Integrity Indicator), bit </w:t>
      </w:r>
      <w:r>
        <w:rPr>
          <w:lang w:eastAsia="zh-CN"/>
        </w:rPr>
        <w:t>8</w:t>
      </w:r>
      <w:r>
        <w:rPr/>
        <w:t xml:space="preserve"> of octet </w:t>
      </w:r>
      <w:r>
        <w:rPr>
          <w:lang w:eastAsia="zh-CN"/>
        </w:rPr>
        <w:t>4,</w:t>
      </w:r>
      <w:r>
        <w:rPr/>
        <w:t xml:space="preserve"> shall be set to 0 </w:t>
      </w:r>
      <w:r>
        <w:rPr>
          <w:lang w:eastAsia="zh-CN"/>
        </w:rPr>
        <w:t xml:space="preserve">if </w:t>
      </w:r>
      <w:r>
        <w:rPr/>
        <w:t>the subscriber profile indicated that user plane integrity protection is required</w:t>
      </w:r>
      <w:r>
        <w:rPr>
          <w:lang w:eastAsia="zh-CN"/>
        </w:rPr>
        <w:t xml:space="preserve"> and set to 1 otherwise.</w:t>
      </w:r>
    </w:p>
    <w:p>
      <w:pPr>
        <w:pStyle w:val="NO"/>
        <w:rPr/>
      </w:pPr>
      <w:r>
        <w:rPr/>
        <w:t>NOTE:</w:t>
        <w:tab/>
        <w:t>The encoding of the bits is not identical with GTPv2 as the spare bits are encoded differently.</w:t>
      </w:r>
    </w:p>
    <w:p>
      <w:pPr>
        <w:pStyle w:val="Normal"/>
        <w:rPr>
          <w:lang w:eastAsia="ja-JP"/>
        </w:rPr>
      </w:pPr>
      <w:r>
        <w:rPr/>
        <w:t>If Length of Access Restriction Data is zero, then the field of Access Restriction Data shall not be present.</w:t>
      </w:r>
      <w:r>
        <w:rPr>
          <w:lang w:eastAsia="ja-JP"/>
        </w:rPr>
        <w:t xml:space="preserve"> The Access Restriction Data is composed of NRSRNA(</w:t>
      </w:r>
      <w:r>
        <w:rPr/>
        <w:t>NR as Secondary RAT Not Allowed</w:t>
      </w:r>
      <w:r>
        <w:rPr>
          <w:lang w:eastAsia="ja-JP"/>
        </w:rPr>
        <w:t>). The presence of the Access Restriction Data in MM Context Information is optional.</w:t>
      </w:r>
    </w:p>
    <w:p>
      <w:pPr>
        <w:pStyle w:val="NO"/>
        <w:rPr>
          <w:lang w:eastAsia="ja-JP"/>
        </w:rPr>
      </w:pPr>
      <w:r>
        <w:rPr/>
        <w:t>NOTE:</w:t>
        <w:tab/>
      </w:r>
      <w:r>
        <w:rPr>
          <w:lang w:eastAsia="ja-JP"/>
        </w:rPr>
        <w:t>Including the Access Restriction Data when NRSRNA is provided allows optimized selection of SGW in case of handover from GSM/UTRAN to E-UTRAN.</w:t>
      </w:r>
    </w:p>
    <w:p>
      <w:pPr>
        <w:pStyle w:val="Normal"/>
        <w:rPr>
          <w:lang w:eastAsia="ja-JP"/>
        </w:rPr>
      </w:pPr>
      <w:r>
        <w:rPr/>
        <w:t>If Length of Access Restriction Data is zero, then the field of Access Restriction Data shall not be present.</w:t>
      </w:r>
      <w:r>
        <w:rPr>
          <w:lang w:eastAsia="ja-JP"/>
        </w:rPr>
        <w:t xml:space="preserve"> The Access Restriction Data is composed of NRSRNA(</w:t>
      </w:r>
      <w:r>
        <w:rPr/>
        <w:t>NR as Secondary RAT Not Allowed</w:t>
      </w:r>
      <w:r>
        <w:rPr>
          <w:lang w:eastAsia="ja-JP"/>
        </w:rPr>
        <w:t>). The presence of the Access Restriction Data in MM Context Information is optional.</w:t>
      </w:r>
    </w:p>
    <w:p>
      <w:pPr>
        <w:pStyle w:val="NO"/>
        <w:rPr>
          <w:lang w:eastAsia="ja-JP"/>
        </w:rPr>
      </w:pPr>
      <w:r>
        <w:rPr/>
        <w:t>NOTE:</w:t>
        <w:tab/>
      </w:r>
      <w:r>
        <w:rPr>
          <w:lang w:eastAsia="ja-JP"/>
        </w:rPr>
        <w:t>Including the Access Restriction Data when NRSRNA is provided allows optimized selection of SGW in case of handover from GSM/UTRAN to E-UTRAN.</w:t>
      </w:r>
    </w:p>
    <w:p>
      <w:pPr>
        <w:pStyle w:val="TH"/>
        <w:jc w:val="left"/>
        <w:rPr/>
      </w:pPr>
      <w:r>
        <w:rPr/>
      </w:r>
      <w:bookmarkStart w:id="2121" w:name="_MCCTEMPBM_CRPT71230905___4"/>
      <w:bookmarkStart w:id="2122" w:name="_MCCTEMPBM_CRPT71230905___4"/>
      <w:bookmarkEnd w:id="2122"/>
    </w:p>
    <w:tbl>
      <w:tblPr>
        <w:tblW w:w="6845"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453"/>
        <w:gridCol w:w="1104"/>
        <w:gridCol w:w="588"/>
        <w:gridCol w:w="586"/>
        <w:gridCol w:w="67"/>
        <w:gridCol w:w="521"/>
        <w:gridCol w:w="586"/>
        <w:gridCol w:w="588"/>
        <w:gridCol w:w="15"/>
        <w:gridCol w:w="573"/>
        <w:gridCol w:w="588"/>
        <w:gridCol w:w="588"/>
        <w:gridCol w:w="587"/>
      </w:tblGrid>
      <w:tr>
        <w:trPr/>
        <w:tc>
          <w:tcPr>
            <w:tcW w:w="453" w:type="dxa"/>
            <w:tcBorders>
              <w:top w:val="single" w:sz="6" w:space="0" w:color="000000"/>
              <w:left w:val="single" w:sz="6" w:space="0" w:color="000000"/>
            </w:tcBorders>
          </w:tcPr>
          <w:p>
            <w:pPr>
              <w:pStyle w:val="Normal"/>
              <w:keepNext w:val="true"/>
              <w:keepLines/>
              <w:widowControl w:val="false"/>
              <w:spacing w:before="0" w:after="0"/>
              <w:jc w:val="right"/>
              <w:rPr>
                <w:rFonts w:ascii="Arial" w:hAnsi="Arial"/>
                <w:sz w:val="18"/>
                <w:szCs w:val="18"/>
              </w:rPr>
            </w:pPr>
            <w:r>
              <w:rPr>
                <w:rFonts w:ascii="Arial" w:hAnsi="Arial"/>
                <w:sz w:val="18"/>
                <w:szCs w:val="18"/>
              </w:rPr>
            </w:r>
            <w:bookmarkStart w:id="2123" w:name="_MCCTEMPBM_CRPT71230905___4"/>
            <w:bookmarkStart w:id="2124" w:name="_MCCTEMPBM_CRPT71230906___4"/>
            <w:bookmarkStart w:id="2125" w:name="_MCCTEMPBM_CRPT71230905___4"/>
            <w:bookmarkStart w:id="2126" w:name="_MCCTEMPBM_CRPT71230906___4"/>
            <w:bookmarkEnd w:id="2125"/>
            <w:bookmarkEnd w:id="2126"/>
          </w:p>
        </w:tc>
        <w:tc>
          <w:tcPr>
            <w:tcW w:w="1104" w:type="dxa"/>
            <w:tcBorders>
              <w:top w:val="single" w:sz="6" w:space="0" w:color="000000"/>
            </w:tcBorders>
          </w:tcPr>
          <w:p>
            <w:pPr>
              <w:pStyle w:val="TAH"/>
              <w:widowControl w:val="false"/>
              <w:rPr/>
            </w:pPr>
            <w:r>
              <w:rPr/>
            </w:r>
          </w:p>
        </w:tc>
        <w:tc>
          <w:tcPr>
            <w:tcW w:w="4700" w:type="dxa"/>
            <w:gridSpan w:val="10"/>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Normal"/>
              <w:keepNext w:val="true"/>
              <w:keepLines/>
              <w:widowControl w:val="false"/>
              <w:spacing w:before="0" w:after="0"/>
              <w:jc w:val="center"/>
              <w:rPr>
                <w:rFonts w:ascii="Arial" w:hAnsi="Arial"/>
                <w:sz w:val="18"/>
                <w:szCs w:val="18"/>
              </w:rPr>
            </w:pPr>
            <w:r>
              <w:rPr>
                <w:rFonts w:ascii="Arial" w:hAnsi="Arial"/>
                <w:sz w:val="18"/>
                <w:szCs w:val="18"/>
              </w:rPr>
            </w:r>
            <w:bookmarkStart w:id="2127" w:name="_MCCTEMPBM_CRPT71230907___4"/>
            <w:bookmarkStart w:id="2128" w:name="_MCCTEMPBM_CRPT71230907___4"/>
            <w:bookmarkEnd w:id="2128"/>
          </w:p>
        </w:tc>
      </w:tr>
      <w:tr>
        <w:trPr/>
        <w:tc>
          <w:tcPr>
            <w:tcW w:w="453" w:type="dxa"/>
            <w:tcBorders>
              <w:left w:val="single" w:sz="6" w:space="0" w:color="000000"/>
            </w:tcBorders>
          </w:tcPr>
          <w:p>
            <w:pPr>
              <w:pStyle w:val="Normal"/>
              <w:keepNext w:val="true"/>
              <w:keepLines/>
              <w:widowControl w:val="false"/>
              <w:spacing w:before="0" w:after="0"/>
              <w:jc w:val="center"/>
              <w:rPr>
                <w:rFonts w:ascii="Arial" w:hAnsi="Arial"/>
                <w:sz w:val="18"/>
                <w:szCs w:val="18"/>
              </w:rPr>
            </w:pPr>
            <w:r>
              <w:rPr>
                <w:rFonts w:ascii="Arial" w:hAnsi="Arial"/>
                <w:sz w:val="18"/>
                <w:szCs w:val="18"/>
              </w:rPr>
            </w:r>
            <w:bookmarkStart w:id="2129" w:name="_MCCTEMPBM_CRPT71230908___4"/>
            <w:bookmarkStart w:id="2130" w:name="_MCCTEMPBM_CRPT71230908___4"/>
            <w:bookmarkEnd w:id="2130"/>
          </w:p>
        </w:tc>
        <w:tc>
          <w:tcPr>
            <w:tcW w:w="1104" w:type="dxa"/>
            <w:tcBorders/>
          </w:tcPr>
          <w:p>
            <w:pPr>
              <w:pStyle w:val="TAH"/>
              <w:widowControl w:val="false"/>
              <w:rPr/>
            </w:pPr>
            <w:r>
              <w:rPr/>
              <w:t>Octets</w:t>
            </w:r>
          </w:p>
        </w:tc>
        <w:tc>
          <w:tcPr>
            <w:tcW w:w="588" w:type="dxa"/>
            <w:tcBorders>
              <w:bottom w:val="single" w:sz="4" w:space="0" w:color="000000"/>
            </w:tcBorders>
          </w:tcPr>
          <w:p>
            <w:pPr>
              <w:pStyle w:val="TAH"/>
              <w:widowControl w:val="false"/>
              <w:rPr/>
            </w:pPr>
            <w:r>
              <w:rPr/>
              <w:t>8</w:t>
            </w:r>
          </w:p>
        </w:tc>
        <w:tc>
          <w:tcPr>
            <w:tcW w:w="586" w:type="dxa"/>
            <w:tcBorders>
              <w:bottom w:val="single" w:sz="4" w:space="0" w:color="000000"/>
            </w:tcBorders>
          </w:tcPr>
          <w:p>
            <w:pPr>
              <w:pStyle w:val="TAH"/>
              <w:widowControl w:val="false"/>
              <w:rPr/>
            </w:pPr>
            <w:r>
              <w:rPr/>
              <w:t>7</w:t>
            </w:r>
          </w:p>
        </w:tc>
        <w:tc>
          <w:tcPr>
            <w:tcW w:w="588" w:type="dxa"/>
            <w:gridSpan w:val="2"/>
            <w:tcBorders>
              <w:bottom w:val="single" w:sz="4" w:space="0" w:color="000000"/>
            </w:tcBorders>
          </w:tcPr>
          <w:p>
            <w:pPr>
              <w:pStyle w:val="TAH"/>
              <w:widowControl w:val="false"/>
              <w:rPr/>
            </w:pPr>
            <w:r>
              <w:rPr/>
              <w:t>6</w:t>
            </w:r>
          </w:p>
        </w:tc>
        <w:tc>
          <w:tcPr>
            <w:tcW w:w="586"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8" w:type="dxa"/>
            <w:gridSpan w:val="2"/>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88"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Normal"/>
              <w:keepNext w:val="true"/>
              <w:keepLines/>
              <w:widowControl w:val="false"/>
              <w:spacing w:before="0" w:after="0"/>
              <w:jc w:val="center"/>
              <w:rPr>
                <w:rFonts w:ascii="Arial" w:hAnsi="Arial"/>
                <w:sz w:val="18"/>
                <w:szCs w:val="18"/>
              </w:rPr>
            </w:pPr>
            <w:r>
              <w:rPr>
                <w:rFonts w:ascii="Arial" w:hAnsi="Arial"/>
                <w:sz w:val="18"/>
                <w:szCs w:val="18"/>
              </w:rPr>
            </w:r>
            <w:bookmarkStart w:id="2131" w:name="_MCCTEMPBM_CRPT71230909___4"/>
            <w:bookmarkStart w:id="2132" w:name="_MCCTEMPBM_CRPT71230909___4"/>
            <w:bookmarkEnd w:id="2132"/>
          </w:p>
        </w:tc>
      </w:tr>
      <w:tr>
        <w:trPr/>
        <w:tc>
          <w:tcPr>
            <w:tcW w:w="453" w:type="dxa"/>
            <w:tcBorders>
              <w:left w:val="single" w:sz="6" w:space="0" w:color="000000"/>
            </w:tcBorders>
          </w:tcPr>
          <w:p>
            <w:pPr>
              <w:pStyle w:val="Normal"/>
              <w:keepNext w:val="true"/>
              <w:keepLines/>
              <w:widowControl w:val="false"/>
              <w:spacing w:before="0" w:after="0"/>
              <w:jc w:val="right"/>
              <w:rPr>
                <w:rFonts w:ascii="Arial" w:hAnsi="Arial"/>
                <w:sz w:val="18"/>
                <w:szCs w:val="18"/>
              </w:rPr>
            </w:pPr>
            <w:r>
              <w:rPr>
                <w:rFonts w:ascii="Arial" w:hAnsi="Arial"/>
                <w:sz w:val="18"/>
                <w:szCs w:val="18"/>
              </w:rPr>
            </w:r>
            <w:bookmarkStart w:id="2133" w:name="_MCCTEMPBM_CRPT71230911___4"/>
            <w:bookmarkStart w:id="2134" w:name="_MCCTEMPBM_CRPT71230910___4"/>
            <w:bookmarkStart w:id="2135" w:name="_MCCTEMPBM_CRPT71230911___4"/>
            <w:bookmarkStart w:id="2136" w:name="_MCCTEMPBM_CRPT71230910___4"/>
            <w:bookmarkEnd w:id="2135"/>
            <w:bookmarkEnd w:id="2136"/>
          </w:p>
        </w:tc>
        <w:tc>
          <w:tcPr>
            <w:tcW w:w="1104" w:type="dxa"/>
            <w:tcBorders>
              <w:right w:val="single" w:sz="4" w:space="0" w:color="000000"/>
            </w:tcBorders>
          </w:tcPr>
          <w:p>
            <w:pPr>
              <w:pStyle w:val="TAC"/>
              <w:widowControl w:val="false"/>
              <w:rPr/>
            </w:pPr>
            <w:r>
              <w:rPr/>
              <w:t>1</w:t>
            </w:r>
          </w:p>
        </w:tc>
        <w:tc>
          <w:tcPr>
            <w:tcW w:w="4700" w:type="dxa"/>
            <w:gridSpan w:val="10"/>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szCs w:val="18"/>
              </w:rPr>
            </w:pPr>
            <w:r>
              <w:rPr>
                <w:rFonts w:ascii="Arial" w:hAnsi="Arial"/>
                <w:sz w:val="18"/>
                <w:szCs w:val="18"/>
              </w:rPr>
              <w:t>Type = 129 (Decimal)</w:t>
            </w:r>
          </w:p>
        </w:tc>
        <w:tc>
          <w:tcPr>
            <w:tcW w:w="587" w:type="dxa"/>
            <w:tcBorders>
              <w:left w:val="single" w:sz="4" w:space="0" w:color="000000"/>
              <w:right w:val="single" w:sz="6" w:space="0" w:color="000000"/>
            </w:tcBorders>
          </w:tcPr>
          <w:p>
            <w:pPr>
              <w:pStyle w:val="Normal"/>
              <w:keepNext w:val="true"/>
              <w:keepLines/>
              <w:widowControl w:val="false"/>
              <w:spacing w:before="0" w:after="0"/>
              <w:jc w:val="center"/>
              <w:rPr>
                <w:rFonts w:ascii="Arial" w:hAnsi="Arial"/>
                <w:sz w:val="18"/>
                <w:szCs w:val="18"/>
              </w:rPr>
            </w:pPr>
            <w:r>
              <w:rPr>
                <w:rFonts w:ascii="Arial" w:hAnsi="Arial"/>
                <w:sz w:val="18"/>
                <w:szCs w:val="18"/>
              </w:rPr>
            </w:r>
          </w:p>
        </w:tc>
      </w:tr>
      <w:tr>
        <w:trPr>
          <w:cantSplit w:val="true"/>
        </w:trPr>
        <w:tc>
          <w:tcPr>
            <w:tcW w:w="453" w:type="dxa"/>
            <w:tcBorders>
              <w:left w:val="single" w:sz="6" w:space="0" w:color="000000"/>
            </w:tcBorders>
          </w:tcPr>
          <w:p>
            <w:pPr>
              <w:pStyle w:val="Normal"/>
              <w:keepNext w:val="true"/>
              <w:keepLines/>
              <w:widowControl w:val="false"/>
              <w:spacing w:before="0" w:after="0"/>
              <w:jc w:val="right"/>
              <w:rPr>
                <w:rFonts w:ascii="Arial" w:hAnsi="Arial"/>
                <w:sz w:val="18"/>
                <w:szCs w:val="18"/>
              </w:rPr>
            </w:pPr>
            <w:r>
              <w:rPr>
                <w:rFonts w:ascii="Arial" w:hAnsi="Arial"/>
                <w:sz w:val="18"/>
                <w:szCs w:val="18"/>
              </w:rPr>
            </w:r>
            <w:bookmarkStart w:id="2137" w:name="_MCCTEMPBM_CRPT71230911___4"/>
            <w:bookmarkStart w:id="2138" w:name="_MCCTEMPBM_CRPT71230913___4"/>
            <w:bookmarkStart w:id="2139" w:name="_MCCTEMPBM_CRPT71230912___4"/>
            <w:bookmarkStart w:id="2140" w:name="_MCCTEMPBM_CRPT71230911___4"/>
            <w:bookmarkStart w:id="2141" w:name="_MCCTEMPBM_CRPT71230913___4"/>
            <w:bookmarkStart w:id="2142" w:name="_MCCTEMPBM_CRPT71230912___4"/>
            <w:bookmarkEnd w:id="2140"/>
            <w:bookmarkEnd w:id="2141"/>
            <w:bookmarkEnd w:id="2142"/>
          </w:p>
        </w:tc>
        <w:tc>
          <w:tcPr>
            <w:tcW w:w="1104" w:type="dxa"/>
            <w:tcBorders>
              <w:right w:val="single" w:sz="4" w:space="0" w:color="000000"/>
            </w:tcBorders>
          </w:tcPr>
          <w:p>
            <w:pPr>
              <w:pStyle w:val="TAC"/>
              <w:widowControl w:val="false"/>
              <w:rPr/>
            </w:pPr>
            <w:r>
              <w:rPr/>
              <w:t>2-3</w:t>
            </w:r>
          </w:p>
        </w:tc>
        <w:tc>
          <w:tcPr>
            <w:tcW w:w="4700" w:type="dxa"/>
            <w:gridSpan w:val="10"/>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szCs w:val="18"/>
              </w:rPr>
            </w:pPr>
            <w:r>
              <w:rPr>
                <w:rFonts w:ascii="Arial" w:hAnsi="Arial"/>
                <w:sz w:val="18"/>
                <w:szCs w:val="18"/>
              </w:rPr>
              <w:t>Length</w:t>
            </w:r>
          </w:p>
        </w:tc>
        <w:tc>
          <w:tcPr>
            <w:tcW w:w="587" w:type="dxa"/>
            <w:tcBorders>
              <w:left w:val="single" w:sz="4" w:space="0" w:color="000000"/>
              <w:right w:val="single" w:sz="6" w:space="0" w:color="000000"/>
            </w:tcBorders>
          </w:tcPr>
          <w:p>
            <w:pPr>
              <w:pStyle w:val="Normal"/>
              <w:keepNext w:val="true"/>
              <w:keepLines/>
              <w:widowControl w:val="false"/>
              <w:spacing w:before="0" w:after="0"/>
              <w:jc w:val="center"/>
              <w:rPr>
                <w:rFonts w:ascii="Arial" w:hAnsi="Arial"/>
                <w:sz w:val="18"/>
                <w:szCs w:val="18"/>
              </w:rPr>
            </w:pPr>
            <w:r>
              <w:rPr>
                <w:rFonts w:ascii="Arial" w:hAnsi="Arial"/>
                <w:sz w:val="18"/>
                <w:szCs w:val="18"/>
              </w:rPr>
            </w:r>
          </w:p>
        </w:tc>
      </w:tr>
      <w:tr>
        <w:trPr/>
        <w:tc>
          <w:tcPr>
            <w:tcW w:w="453" w:type="dxa"/>
            <w:tcBorders>
              <w:left w:val="single" w:sz="6" w:space="0" w:color="000000"/>
            </w:tcBorders>
          </w:tcPr>
          <w:p>
            <w:pPr>
              <w:pStyle w:val="Normal"/>
              <w:keepNext w:val="true"/>
              <w:keepLines/>
              <w:widowControl w:val="false"/>
              <w:spacing w:before="0" w:after="0"/>
              <w:jc w:val="right"/>
              <w:rPr>
                <w:rFonts w:ascii="Arial" w:hAnsi="Arial"/>
                <w:sz w:val="18"/>
                <w:szCs w:val="18"/>
              </w:rPr>
            </w:pPr>
            <w:r>
              <w:rPr>
                <w:rFonts w:ascii="Arial" w:hAnsi="Arial"/>
                <w:sz w:val="18"/>
                <w:szCs w:val="18"/>
              </w:rPr>
            </w:r>
            <w:bookmarkStart w:id="2143" w:name="_MCCTEMPBM_CRPT71230913___4"/>
            <w:bookmarkStart w:id="2144" w:name="_MCCTEMPBM_CRPT71230915___4"/>
            <w:bookmarkStart w:id="2145" w:name="_MCCTEMPBM_CRPT71230914___4"/>
            <w:bookmarkStart w:id="2146" w:name="_MCCTEMPBM_CRPT71230913___4"/>
            <w:bookmarkStart w:id="2147" w:name="_MCCTEMPBM_CRPT71230915___4"/>
            <w:bookmarkStart w:id="2148" w:name="_MCCTEMPBM_CRPT71230914___4"/>
            <w:bookmarkEnd w:id="2146"/>
            <w:bookmarkEnd w:id="2147"/>
            <w:bookmarkEnd w:id="2148"/>
          </w:p>
        </w:tc>
        <w:tc>
          <w:tcPr>
            <w:tcW w:w="1104" w:type="dxa"/>
            <w:tcBorders>
              <w:right w:val="single" w:sz="4" w:space="0" w:color="000000"/>
            </w:tcBorders>
          </w:tcPr>
          <w:p>
            <w:pPr>
              <w:pStyle w:val="TAC"/>
              <w:widowControl w:val="false"/>
              <w:rPr/>
            </w:pPr>
            <w:r>
              <w:rPr/>
              <w:t>4</w:t>
            </w:r>
          </w:p>
        </w:tc>
        <w:tc>
          <w:tcPr>
            <w:tcW w:w="2951" w:type="dxa"/>
            <w:gridSpan w:val="7"/>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Spare 1111</w:t>
            </w:r>
          </w:p>
        </w:tc>
        <w:tc>
          <w:tcPr>
            <w:tcW w:w="1749" w:type="dxa"/>
            <w:gridSpan w:val="3"/>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szCs w:val="18"/>
              </w:rPr>
            </w:pPr>
            <w:r>
              <w:rPr>
                <w:rFonts w:ascii="Arial" w:hAnsi="Arial"/>
                <w:sz w:val="18"/>
                <w:szCs w:val="18"/>
              </w:rPr>
              <w:t>CKSN</w:t>
            </w:r>
          </w:p>
        </w:tc>
        <w:tc>
          <w:tcPr>
            <w:tcW w:w="587" w:type="dxa"/>
            <w:tcBorders>
              <w:left w:val="single" w:sz="4" w:space="0" w:color="000000"/>
              <w:right w:val="single" w:sz="6" w:space="0" w:color="000000"/>
            </w:tcBorders>
          </w:tcPr>
          <w:p>
            <w:pPr>
              <w:pStyle w:val="Normal"/>
              <w:keepNext w:val="true"/>
              <w:keepLines/>
              <w:widowControl w:val="false"/>
              <w:spacing w:before="0" w:after="0"/>
              <w:jc w:val="center"/>
              <w:rPr>
                <w:rFonts w:ascii="Arial" w:hAnsi="Arial"/>
                <w:sz w:val="18"/>
                <w:szCs w:val="18"/>
              </w:rPr>
            </w:pPr>
            <w:r>
              <w:rPr>
                <w:rFonts w:ascii="Arial" w:hAnsi="Arial"/>
                <w:sz w:val="18"/>
                <w:szCs w:val="18"/>
              </w:rPr>
            </w:r>
          </w:p>
        </w:tc>
      </w:tr>
      <w:tr>
        <w:trPr/>
        <w:tc>
          <w:tcPr>
            <w:tcW w:w="453" w:type="dxa"/>
            <w:tcBorders>
              <w:left w:val="single" w:sz="6" w:space="0" w:color="000000"/>
            </w:tcBorders>
          </w:tcPr>
          <w:p>
            <w:pPr>
              <w:pStyle w:val="Normal"/>
              <w:keepNext w:val="true"/>
              <w:keepLines/>
              <w:widowControl w:val="false"/>
              <w:spacing w:before="0" w:after="0"/>
              <w:jc w:val="right"/>
              <w:rPr>
                <w:rFonts w:ascii="Arial" w:hAnsi="Arial"/>
                <w:sz w:val="18"/>
                <w:szCs w:val="18"/>
              </w:rPr>
            </w:pPr>
            <w:r>
              <w:rPr>
                <w:rFonts w:ascii="Arial" w:hAnsi="Arial"/>
                <w:sz w:val="18"/>
                <w:szCs w:val="18"/>
              </w:rPr>
            </w:r>
            <w:bookmarkStart w:id="2149" w:name="_MCCTEMPBM_CRPT71230915___4"/>
            <w:bookmarkStart w:id="2150" w:name="_MCCTEMPBM_CRPT71230917___4"/>
            <w:bookmarkStart w:id="2151" w:name="_MCCTEMPBM_CRPT71230916___4"/>
            <w:bookmarkStart w:id="2152" w:name="_MCCTEMPBM_CRPT71230915___4"/>
            <w:bookmarkStart w:id="2153" w:name="_MCCTEMPBM_CRPT71230917___4"/>
            <w:bookmarkStart w:id="2154" w:name="_MCCTEMPBM_CRPT71230916___4"/>
            <w:bookmarkEnd w:id="2152"/>
            <w:bookmarkEnd w:id="2153"/>
            <w:bookmarkEnd w:id="2154"/>
          </w:p>
        </w:tc>
        <w:tc>
          <w:tcPr>
            <w:tcW w:w="1104" w:type="dxa"/>
            <w:tcBorders>
              <w:right w:val="single" w:sz="4" w:space="0" w:color="000000"/>
            </w:tcBorders>
          </w:tcPr>
          <w:p>
            <w:pPr>
              <w:pStyle w:val="TAC"/>
              <w:widowControl w:val="false"/>
              <w:rPr/>
            </w:pPr>
            <w:r>
              <w:rPr/>
              <w:t>5</w:t>
            </w:r>
          </w:p>
        </w:tc>
        <w:tc>
          <w:tcPr>
            <w:tcW w:w="1241" w:type="dxa"/>
            <w:gridSpan w:val="3"/>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Security Mode</w:t>
            </w:r>
          </w:p>
        </w:tc>
        <w:tc>
          <w:tcPr>
            <w:tcW w:w="1710" w:type="dxa"/>
            <w:gridSpan w:val="4"/>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szCs w:val="18"/>
              </w:rPr>
            </w:pPr>
            <w:r>
              <w:rPr>
                <w:rFonts w:ascii="Arial" w:hAnsi="Arial"/>
                <w:sz w:val="18"/>
                <w:szCs w:val="18"/>
              </w:rPr>
              <w:t>No of Vectors</w:t>
            </w:r>
          </w:p>
        </w:tc>
        <w:tc>
          <w:tcPr>
            <w:tcW w:w="1749" w:type="dxa"/>
            <w:gridSpan w:val="3"/>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szCs w:val="18"/>
              </w:rPr>
            </w:pPr>
            <w:r>
              <w:rPr>
                <w:rFonts w:ascii="Arial" w:hAnsi="Arial"/>
                <w:sz w:val="18"/>
                <w:szCs w:val="18"/>
              </w:rPr>
              <w:t>Used Cipher</w:t>
            </w:r>
          </w:p>
        </w:tc>
        <w:tc>
          <w:tcPr>
            <w:tcW w:w="587" w:type="dxa"/>
            <w:tcBorders>
              <w:left w:val="single" w:sz="4" w:space="0" w:color="000000"/>
              <w:right w:val="single" w:sz="6" w:space="0" w:color="000000"/>
            </w:tcBorders>
          </w:tcPr>
          <w:p>
            <w:pPr>
              <w:pStyle w:val="Normal"/>
              <w:keepNext w:val="true"/>
              <w:keepLines/>
              <w:widowControl w:val="false"/>
              <w:spacing w:before="0" w:after="0"/>
              <w:jc w:val="center"/>
              <w:rPr>
                <w:rFonts w:ascii="Arial" w:hAnsi="Arial"/>
                <w:sz w:val="18"/>
                <w:szCs w:val="18"/>
              </w:rPr>
            </w:pPr>
            <w:r>
              <w:rPr>
                <w:rFonts w:ascii="Arial" w:hAnsi="Arial"/>
                <w:sz w:val="18"/>
                <w:szCs w:val="18"/>
              </w:rPr>
            </w:r>
          </w:p>
        </w:tc>
      </w:tr>
      <w:tr>
        <w:trPr/>
        <w:tc>
          <w:tcPr>
            <w:tcW w:w="453" w:type="dxa"/>
            <w:tcBorders>
              <w:left w:val="single" w:sz="6" w:space="0" w:color="000000"/>
            </w:tcBorders>
          </w:tcPr>
          <w:p>
            <w:pPr>
              <w:pStyle w:val="Normal"/>
              <w:keepNext w:val="true"/>
              <w:keepLines/>
              <w:widowControl w:val="false"/>
              <w:spacing w:before="0" w:after="0"/>
              <w:jc w:val="right"/>
              <w:rPr>
                <w:rFonts w:ascii="Arial" w:hAnsi="Arial"/>
                <w:sz w:val="18"/>
                <w:szCs w:val="18"/>
              </w:rPr>
            </w:pPr>
            <w:r>
              <w:rPr>
                <w:rFonts w:ascii="Arial" w:hAnsi="Arial"/>
                <w:sz w:val="18"/>
                <w:szCs w:val="18"/>
              </w:rPr>
            </w:r>
            <w:bookmarkStart w:id="2155" w:name="_MCCTEMPBM_CRPT71230917___4"/>
            <w:bookmarkStart w:id="2156" w:name="_MCCTEMPBM_CRPT71230919___4"/>
            <w:bookmarkStart w:id="2157" w:name="_MCCTEMPBM_CRPT71230918___4"/>
            <w:bookmarkStart w:id="2158" w:name="_MCCTEMPBM_CRPT71230917___4"/>
            <w:bookmarkStart w:id="2159" w:name="_MCCTEMPBM_CRPT71230919___4"/>
            <w:bookmarkStart w:id="2160" w:name="_MCCTEMPBM_CRPT71230918___4"/>
            <w:bookmarkEnd w:id="2158"/>
            <w:bookmarkEnd w:id="2159"/>
            <w:bookmarkEnd w:id="2160"/>
          </w:p>
        </w:tc>
        <w:tc>
          <w:tcPr>
            <w:tcW w:w="1104" w:type="dxa"/>
            <w:tcBorders>
              <w:right w:val="single" w:sz="4" w:space="0" w:color="000000"/>
            </w:tcBorders>
          </w:tcPr>
          <w:p>
            <w:pPr>
              <w:pStyle w:val="TAC"/>
              <w:widowControl w:val="false"/>
              <w:rPr/>
            </w:pPr>
            <w:r>
              <w:rPr/>
              <w:t>6-13</w:t>
            </w:r>
          </w:p>
        </w:tc>
        <w:tc>
          <w:tcPr>
            <w:tcW w:w="4700" w:type="dxa"/>
            <w:gridSpan w:val="10"/>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szCs w:val="18"/>
              </w:rPr>
            </w:pPr>
            <w:r>
              <w:rPr>
                <w:rFonts w:ascii="Arial" w:hAnsi="Arial"/>
                <w:sz w:val="18"/>
                <w:szCs w:val="18"/>
              </w:rPr>
              <w:t>Kc</w:t>
            </w:r>
          </w:p>
        </w:tc>
        <w:tc>
          <w:tcPr>
            <w:tcW w:w="587" w:type="dxa"/>
            <w:tcBorders>
              <w:left w:val="single" w:sz="4" w:space="0" w:color="000000"/>
              <w:right w:val="single" w:sz="6" w:space="0" w:color="000000"/>
            </w:tcBorders>
          </w:tcPr>
          <w:p>
            <w:pPr>
              <w:pStyle w:val="Normal"/>
              <w:keepNext w:val="true"/>
              <w:keepLines/>
              <w:widowControl w:val="false"/>
              <w:spacing w:before="0" w:after="0"/>
              <w:jc w:val="center"/>
              <w:rPr>
                <w:rFonts w:ascii="Arial" w:hAnsi="Arial"/>
                <w:sz w:val="18"/>
                <w:szCs w:val="18"/>
              </w:rPr>
            </w:pPr>
            <w:r>
              <w:rPr>
                <w:rFonts w:ascii="Arial" w:hAnsi="Arial"/>
                <w:sz w:val="18"/>
                <w:szCs w:val="18"/>
              </w:rPr>
            </w:r>
          </w:p>
        </w:tc>
      </w:tr>
      <w:tr>
        <w:trPr/>
        <w:tc>
          <w:tcPr>
            <w:tcW w:w="453" w:type="dxa"/>
            <w:tcBorders>
              <w:left w:val="single" w:sz="6" w:space="0" w:color="000000"/>
            </w:tcBorders>
          </w:tcPr>
          <w:p>
            <w:pPr>
              <w:pStyle w:val="Normal"/>
              <w:keepNext w:val="true"/>
              <w:keepLines/>
              <w:widowControl w:val="false"/>
              <w:spacing w:before="0" w:after="0"/>
              <w:jc w:val="right"/>
              <w:rPr>
                <w:rFonts w:ascii="Arial" w:hAnsi="Arial"/>
                <w:sz w:val="18"/>
                <w:szCs w:val="18"/>
              </w:rPr>
            </w:pPr>
            <w:r>
              <w:rPr>
                <w:rFonts w:ascii="Arial" w:hAnsi="Arial"/>
                <w:sz w:val="18"/>
                <w:szCs w:val="18"/>
              </w:rPr>
            </w:r>
            <w:bookmarkStart w:id="2161" w:name="_MCCTEMPBM_CRPT71230919___4"/>
            <w:bookmarkStart w:id="2162" w:name="_MCCTEMPBM_CRPT71230921___4"/>
            <w:bookmarkStart w:id="2163" w:name="_MCCTEMPBM_CRPT71230920___4"/>
            <w:bookmarkStart w:id="2164" w:name="_MCCTEMPBM_CRPT71230919___4"/>
            <w:bookmarkStart w:id="2165" w:name="_MCCTEMPBM_CRPT71230921___4"/>
            <w:bookmarkStart w:id="2166" w:name="_MCCTEMPBM_CRPT71230920___4"/>
            <w:bookmarkEnd w:id="2164"/>
            <w:bookmarkEnd w:id="2165"/>
            <w:bookmarkEnd w:id="2166"/>
          </w:p>
        </w:tc>
        <w:tc>
          <w:tcPr>
            <w:tcW w:w="1104" w:type="dxa"/>
            <w:tcBorders>
              <w:right w:val="single" w:sz="4" w:space="0" w:color="000000"/>
            </w:tcBorders>
          </w:tcPr>
          <w:p>
            <w:pPr>
              <w:pStyle w:val="TAC"/>
              <w:widowControl w:val="false"/>
              <w:rPr/>
            </w:pPr>
            <w:r>
              <w:rPr/>
              <w:t>14-m</w:t>
            </w:r>
          </w:p>
        </w:tc>
        <w:tc>
          <w:tcPr>
            <w:tcW w:w="4700" w:type="dxa"/>
            <w:gridSpan w:val="10"/>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szCs w:val="18"/>
              </w:rPr>
            </w:pPr>
            <w:r>
              <w:rPr>
                <w:rFonts w:ascii="Arial" w:hAnsi="Arial"/>
                <w:sz w:val="18"/>
                <w:szCs w:val="18"/>
              </w:rPr>
              <w:t>Triplet [1..5]</w:t>
            </w:r>
          </w:p>
        </w:tc>
        <w:tc>
          <w:tcPr>
            <w:tcW w:w="587" w:type="dxa"/>
            <w:tcBorders>
              <w:left w:val="single" w:sz="4" w:space="0" w:color="000000"/>
              <w:right w:val="single" w:sz="6" w:space="0" w:color="000000"/>
            </w:tcBorders>
          </w:tcPr>
          <w:p>
            <w:pPr>
              <w:pStyle w:val="Normal"/>
              <w:keepNext w:val="true"/>
              <w:keepLines/>
              <w:widowControl w:val="false"/>
              <w:spacing w:before="0" w:after="0"/>
              <w:jc w:val="center"/>
              <w:rPr>
                <w:rFonts w:ascii="Arial" w:hAnsi="Arial"/>
                <w:sz w:val="18"/>
                <w:szCs w:val="18"/>
              </w:rPr>
            </w:pPr>
            <w:r>
              <w:rPr>
                <w:rFonts w:ascii="Arial" w:hAnsi="Arial"/>
                <w:sz w:val="18"/>
                <w:szCs w:val="18"/>
              </w:rPr>
            </w:r>
          </w:p>
        </w:tc>
      </w:tr>
      <w:tr>
        <w:trPr/>
        <w:tc>
          <w:tcPr>
            <w:tcW w:w="453" w:type="dxa"/>
            <w:tcBorders>
              <w:left w:val="single" w:sz="6" w:space="0" w:color="000000"/>
            </w:tcBorders>
          </w:tcPr>
          <w:p>
            <w:pPr>
              <w:pStyle w:val="Normal"/>
              <w:keepNext w:val="true"/>
              <w:keepLines/>
              <w:widowControl w:val="false"/>
              <w:spacing w:before="0" w:after="0"/>
              <w:jc w:val="right"/>
              <w:rPr>
                <w:rFonts w:ascii="Arial" w:hAnsi="Arial"/>
                <w:sz w:val="18"/>
                <w:szCs w:val="18"/>
              </w:rPr>
            </w:pPr>
            <w:r>
              <w:rPr>
                <w:rFonts w:ascii="Arial" w:hAnsi="Arial"/>
                <w:sz w:val="18"/>
                <w:szCs w:val="18"/>
              </w:rPr>
            </w:r>
            <w:bookmarkStart w:id="2167" w:name="_MCCTEMPBM_CRPT71230921___4"/>
            <w:bookmarkStart w:id="2168" w:name="_MCCTEMPBM_CRPT71230922___4"/>
            <w:bookmarkStart w:id="2169" w:name="_MCCTEMPBM_CRPT71230923___4"/>
            <w:bookmarkStart w:id="2170" w:name="_MCCTEMPBM_CRPT71230921___4"/>
            <w:bookmarkStart w:id="2171" w:name="_MCCTEMPBM_CRPT71230922___4"/>
            <w:bookmarkStart w:id="2172" w:name="_MCCTEMPBM_CRPT71230923___4"/>
            <w:bookmarkEnd w:id="2170"/>
            <w:bookmarkEnd w:id="2171"/>
            <w:bookmarkEnd w:id="2172"/>
          </w:p>
        </w:tc>
        <w:tc>
          <w:tcPr>
            <w:tcW w:w="1104" w:type="dxa"/>
            <w:tcBorders>
              <w:right w:val="single" w:sz="4" w:space="0" w:color="000000"/>
            </w:tcBorders>
          </w:tcPr>
          <w:p>
            <w:pPr>
              <w:pStyle w:val="TAC"/>
              <w:widowControl w:val="false"/>
              <w:rPr/>
            </w:pPr>
            <w:r>
              <w:rPr/>
              <w:t>(m+1)-(m+2)</w:t>
            </w:r>
          </w:p>
        </w:tc>
        <w:tc>
          <w:tcPr>
            <w:tcW w:w="4700" w:type="dxa"/>
            <w:gridSpan w:val="10"/>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szCs w:val="18"/>
              </w:rPr>
            </w:pPr>
            <w:r>
              <w:rPr>
                <w:rFonts w:ascii="Arial" w:hAnsi="Arial"/>
                <w:sz w:val="18"/>
                <w:szCs w:val="18"/>
              </w:rPr>
              <w:t>DRX parameter</w:t>
            </w:r>
          </w:p>
        </w:tc>
        <w:tc>
          <w:tcPr>
            <w:tcW w:w="587" w:type="dxa"/>
            <w:tcBorders>
              <w:left w:val="single" w:sz="4" w:space="0" w:color="000000"/>
              <w:right w:val="single" w:sz="6" w:space="0" w:color="000000"/>
            </w:tcBorders>
          </w:tcPr>
          <w:p>
            <w:pPr>
              <w:pStyle w:val="Normal"/>
              <w:keepNext w:val="true"/>
              <w:keepLines/>
              <w:widowControl w:val="false"/>
              <w:spacing w:before="0" w:after="0"/>
              <w:jc w:val="center"/>
              <w:rPr>
                <w:rFonts w:ascii="Arial" w:hAnsi="Arial"/>
                <w:sz w:val="18"/>
                <w:szCs w:val="18"/>
              </w:rPr>
            </w:pPr>
            <w:r>
              <w:rPr>
                <w:rFonts w:ascii="Arial" w:hAnsi="Arial"/>
                <w:sz w:val="18"/>
                <w:szCs w:val="18"/>
              </w:rPr>
            </w:r>
          </w:p>
        </w:tc>
      </w:tr>
      <w:tr>
        <w:trPr/>
        <w:tc>
          <w:tcPr>
            <w:tcW w:w="453" w:type="dxa"/>
            <w:tcBorders>
              <w:left w:val="single" w:sz="6" w:space="0" w:color="000000"/>
            </w:tcBorders>
          </w:tcPr>
          <w:p>
            <w:pPr>
              <w:pStyle w:val="Normal"/>
              <w:widowControl w:val="false"/>
              <w:spacing w:before="0" w:after="0"/>
              <w:jc w:val="right"/>
              <w:rPr>
                <w:rFonts w:ascii="Arial" w:hAnsi="Arial"/>
                <w:sz w:val="18"/>
                <w:szCs w:val="18"/>
              </w:rPr>
            </w:pPr>
            <w:r>
              <w:rPr>
                <w:rFonts w:ascii="Arial" w:hAnsi="Arial"/>
                <w:sz w:val="18"/>
                <w:szCs w:val="18"/>
              </w:rPr>
            </w:r>
            <w:bookmarkStart w:id="2173" w:name="_MCCTEMPBM_CRPT71230923___4"/>
            <w:bookmarkStart w:id="2174" w:name="_MCCTEMPBM_CRPT71230925___4"/>
            <w:bookmarkStart w:id="2175" w:name="_MCCTEMPBM_CRPT71230924___4"/>
            <w:bookmarkStart w:id="2176" w:name="_MCCTEMPBM_CRPT71230923___4"/>
            <w:bookmarkStart w:id="2177" w:name="_MCCTEMPBM_CRPT71230925___4"/>
            <w:bookmarkStart w:id="2178" w:name="_MCCTEMPBM_CRPT71230924___4"/>
            <w:bookmarkEnd w:id="2176"/>
            <w:bookmarkEnd w:id="2177"/>
            <w:bookmarkEnd w:id="2178"/>
          </w:p>
        </w:tc>
        <w:tc>
          <w:tcPr>
            <w:tcW w:w="1104" w:type="dxa"/>
            <w:tcBorders>
              <w:right w:val="single" w:sz="4" w:space="0" w:color="000000"/>
            </w:tcBorders>
          </w:tcPr>
          <w:p>
            <w:pPr>
              <w:pStyle w:val="TAC"/>
              <w:widowControl w:val="false"/>
              <w:rPr/>
            </w:pPr>
            <w:r>
              <w:rPr/>
              <w:t>(m+3)</w:t>
            </w:r>
          </w:p>
        </w:tc>
        <w:tc>
          <w:tcPr>
            <w:tcW w:w="4700" w:type="dxa"/>
            <w:gridSpan w:val="10"/>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rFonts w:ascii="Arial" w:hAnsi="Arial"/>
                <w:sz w:val="18"/>
                <w:szCs w:val="18"/>
              </w:rPr>
            </w:pPr>
            <w:r>
              <w:rPr>
                <w:rFonts w:ascii="Arial" w:hAnsi="Arial"/>
                <w:sz w:val="18"/>
                <w:szCs w:val="18"/>
              </w:rPr>
              <w:t>MS Network Capability Length</w:t>
            </w:r>
          </w:p>
        </w:tc>
        <w:tc>
          <w:tcPr>
            <w:tcW w:w="587" w:type="dxa"/>
            <w:tcBorders>
              <w:left w:val="single" w:sz="4" w:space="0" w:color="000000"/>
              <w:right w:val="single" w:sz="6" w:space="0" w:color="000000"/>
            </w:tcBorders>
          </w:tcPr>
          <w:p>
            <w:pPr>
              <w:pStyle w:val="Normal"/>
              <w:widowControl w:val="false"/>
              <w:spacing w:before="0" w:after="0"/>
              <w:jc w:val="center"/>
              <w:rPr>
                <w:rFonts w:ascii="Arial" w:hAnsi="Arial"/>
                <w:sz w:val="18"/>
                <w:szCs w:val="18"/>
              </w:rPr>
            </w:pPr>
            <w:r>
              <w:rPr>
                <w:rFonts w:ascii="Arial" w:hAnsi="Arial"/>
                <w:sz w:val="18"/>
                <w:szCs w:val="18"/>
              </w:rPr>
            </w:r>
          </w:p>
        </w:tc>
      </w:tr>
      <w:tr>
        <w:trPr/>
        <w:tc>
          <w:tcPr>
            <w:tcW w:w="453" w:type="dxa"/>
            <w:tcBorders>
              <w:left w:val="single" w:sz="6" w:space="0" w:color="000000"/>
            </w:tcBorders>
          </w:tcPr>
          <w:p>
            <w:pPr>
              <w:pStyle w:val="Normal"/>
              <w:widowControl w:val="false"/>
              <w:spacing w:before="0" w:after="0"/>
              <w:jc w:val="right"/>
              <w:rPr>
                <w:rFonts w:ascii="Arial" w:hAnsi="Arial"/>
                <w:sz w:val="18"/>
                <w:szCs w:val="18"/>
              </w:rPr>
            </w:pPr>
            <w:r>
              <w:rPr>
                <w:rFonts w:ascii="Arial" w:hAnsi="Arial"/>
                <w:sz w:val="18"/>
                <w:szCs w:val="18"/>
              </w:rPr>
            </w:r>
            <w:bookmarkStart w:id="2179" w:name="_MCCTEMPBM_CRPT71230925___4"/>
            <w:bookmarkStart w:id="2180" w:name="_MCCTEMPBM_CRPT71230927___4"/>
            <w:bookmarkStart w:id="2181" w:name="_MCCTEMPBM_CRPT71230926___4"/>
            <w:bookmarkStart w:id="2182" w:name="_MCCTEMPBM_CRPT71230925___4"/>
            <w:bookmarkStart w:id="2183" w:name="_MCCTEMPBM_CRPT71230927___4"/>
            <w:bookmarkStart w:id="2184" w:name="_MCCTEMPBM_CRPT71230926___4"/>
            <w:bookmarkEnd w:id="2182"/>
            <w:bookmarkEnd w:id="2183"/>
            <w:bookmarkEnd w:id="2184"/>
          </w:p>
        </w:tc>
        <w:tc>
          <w:tcPr>
            <w:tcW w:w="1104" w:type="dxa"/>
            <w:tcBorders>
              <w:right w:val="single" w:sz="4" w:space="0" w:color="000000"/>
            </w:tcBorders>
          </w:tcPr>
          <w:p>
            <w:pPr>
              <w:pStyle w:val="TAC"/>
              <w:widowControl w:val="false"/>
              <w:rPr/>
            </w:pPr>
            <w:r>
              <w:rPr/>
              <w:t>(m+4)-n</w:t>
            </w:r>
          </w:p>
        </w:tc>
        <w:tc>
          <w:tcPr>
            <w:tcW w:w="4700" w:type="dxa"/>
            <w:gridSpan w:val="10"/>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rFonts w:ascii="Arial" w:hAnsi="Arial"/>
                <w:sz w:val="18"/>
                <w:szCs w:val="18"/>
              </w:rPr>
            </w:pPr>
            <w:r>
              <w:rPr>
                <w:rFonts w:ascii="Arial" w:hAnsi="Arial"/>
                <w:sz w:val="18"/>
                <w:szCs w:val="18"/>
              </w:rPr>
              <w:t>MS Network Capability</w:t>
            </w:r>
          </w:p>
        </w:tc>
        <w:tc>
          <w:tcPr>
            <w:tcW w:w="587" w:type="dxa"/>
            <w:tcBorders>
              <w:left w:val="single" w:sz="4" w:space="0" w:color="000000"/>
              <w:right w:val="single" w:sz="6" w:space="0" w:color="000000"/>
            </w:tcBorders>
          </w:tcPr>
          <w:p>
            <w:pPr>
              <w:pStyle w:val="Normal"/>
              <w:widowControl w:val="false"/>
              <w:spacing w:before="0" w:after="0"/>
              <w:jc w:val="center"/>
              <w:rPr>
                <w:rFonts w:ascii="Arial" w:hAnsi="Arial"/>
                <w:sz w:val="18"/>
                <w:szCs w:val="18"/>
              </w:rPr>
            </w:pPr>
            <w:r>
              <w:rPr>
                <w:rFonts w:ascii="Arial" w:hAnsi="Arial"/>
                <w:sz w:val="18"/>
                <w:szCs w:val="18"/>
              </w:rPr>
            </w:r>
          </w:p>
        </w:tc>
      </w:tr>
      <w:tr>
        <w:trPr/>
        <w:tc>
          <w:tcPr>
            <w:tcW w:w="453" w:type="dxa"/>
            <w:tcBorders>
              <w:left w:val="single" w:sz="6" w:space="0" w:color="000000"/>
            </w:tcBorders>
          </w:tcPr>
          <w:p>
            <w:pPr>
              <w:pStyle w:val="Normal"/>
              <w:widowControl w:val="false"/>
              <w:spacing w:before="0" w:after="0"/>
              <w:jc w:val="right"/>
              <w:rPr>
                <w:rFonts w:ascii="Arial" w:hAnsi="Arial"/>
                <w:sz w:val="18"/>
                <w:szCs w:val="18"/>
              </w:rPr>
            </w:pPr>
            <w:r>
              <w:rPr>
                <w:rFonts w:ascii="Arial" w:hAnsi="Arial"/>
                <w:sz w:val="18"/>
                <w:szCs w:val="18"/>
              </w:rPr>
            </w:r>
            <w:bookmarkStart w:id="2185" w:name="_MCCTEMPBM_CRPT71230927___4"/>
            <w:bookmarkStart w:id="2186" w:name="_MCCTEMPBM_CRPT71230929___4"/>
            <w:bookmarkStart w:id="2187" w:name="_MCCTEMPBM_CRPT71230928___4"/>
            <w:bookmarkStart w:id="2188" w:name="_MCCTEMPBM_CRPT71230927___4"/>
            <w:bookmarkStart w:id="2189" w:name="_MCCTEMPBM_CRPT71230929___4"/>
            <w:bookmarkStart w:id="2190" w:name="_MCCTEMPBM_CRPT71230928___4"/>
            <w:bookmarkEnd w:id="2188"/>
            <w:bookmarkEnd w:id="2189"/>
            <w:bookmarkEnd w:id="2190"/>
          </w:p>
        </w:tc>
        <w:tc>
          <w:tcPr>
            <w:tcW w:w="1104" w:type="dxa"/>
            <w:tcBorders>
              <w:right w:val="single" w:sz="4" w:space="0" w:color="000000"/>
            </w:tcBorders>
          </w:tcPr>
          <w:p>
            <w:pPr>
              <w:pStyle w:val="TAC"/>
              <w:widowControl w:val="false"/>
              <w:rPr/>
            </w:pPr>
            <w:r>
              <w:rPr/>
              <w:t>(n+1)-(n+2)</w:t>
            </w:r>
          </w:p>
        </w:tc>
        <w:tc>
          <w:tcPr>
            <w:tcW w:w="4700" w:type="dxa"/>
            <w:gridSpan w:val="10"/>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rFonts w:ascii="Arial" w:hAnsi="Arial"/>
                <w:sz w:val="18"/>
                <w:szCs w:val="18"/>
              </w:rPr>
            </w:pPr>
            <w:r>
              <w:rPr>
                <w:rFonts w:ascii="Arial" w:hAnsi="Arial"/>
                <w:sz w:val="18"/>
                <w:szCs w:val="18"/>
              </w:rPr>
              <w:t>Container length</w:t>
            </w:r>
          </w:p>
        </w:tc>
        <w:tc>
          <w:tcPr>
            <w:tcW w:w="587" w:type="dxa"/>
            <w:tcBorders>
              <w:left w:val="single" w:sz="4" w:space="0" w:color="000000"/>
              <w:right w:val="single" w:sz="6" w:space="0" w:color="000000"/>
            </w:tcBorders>
          </w:tcPr>
          <w:p>
            <w:pPr>
              <w:pStyle w:val="Normal"/>
              <w:widowControl w:val="false"/>
              <w:spacing w:before="0" w:after="0"/>
              <w:jc w:val="center"/>
              <w:rPr>
                <w:rFonts w:ascii="Arial" w:hAnsi="Arial"/>
                <w:sz w:val="18"/>
                <w:szCs w:val="18"/>
              </w:rPr>
            </w:pPr>
            <w:r>
              <w:rPr>
                <w:rFonts w:ascii="Arial" w:hAnsi="Arial"/>
                <w:sz w:val="18"/>
                <w:szCs w:val="18"/>
              </w:rPr>
            </w:r>
          </w:p>
        </w:tc>
      </w:tr>
      <w:tr>
        <w:trPr/>
        <w:tc>
          <w:tcPr>
            <w:tcW w:w="453" w:type="dxa"/>
            <w:tcBorders>
              <w:left w:val="single" w:sz="6" w:space="0" w:color="000000"/>
            </w:tcBorders>
          </w:tcPr>
          <w:p>
            <w:pPr>
              <w:pStyle w:val="Normal"/>
              <w:widowControl w:val="false"/>
              <w:spacing w:before="0" w:after="0"/>
              <w:jc w:val="right"/>
              <w:rPr>
                <w:rFonts w:ascii="Arial" w:hAnsi="Arial"/>
                <w:sz w:val="18"/>
                <w:szCs w:val="18"/>
              </w:rPr>
            </w:pPr>
            <w:r>
              <w:rPr>
                <w:rFonts w:ascii="Arial" w:hAnsi="Arial"/>
                <w:sz w:val="18"/>
                <w:szCs w:val="18"/>
              </w:rPr>
            </w:r>
            <w:bookmarkStart w:id="2191" w:name="_MCCTEMPBM_CRPT71230929___4"/>
            <w:bookmarkStart w:id="2192" w:name="_MCCTEMPBM_CRPT71230931___4"/>
            <w:bookmarkStart w:id="2193" w:name="_MCCTEMPBM_CRPT71230930___4"/>
            <w:bookmarkStart w:id="2194" w:name="_MCCTEMPBM_CRPT71230929___4"/>
            <w:bookmarkStart w:id="2195" w:name="_MCCTEMPBM_CRPT71230931___4"/>
            <w:bookmarkStart w:id="2196" w:name="_MCCTEMPBM_CRPT71230930___4"/>
            <w:bookmarkEnd w:id="2194"/>
            <w:bookmarkEnd w:id="2195"/>
            <w:bookmarkEnd w:id="2196"/>
          </w:p>
        </w:tc>
        <w:tc>
          <w:tcPr>
            <w:tcW w:w="1104" w:type="dxa"/>
            <w:tcBorders>
              <w:right w:val="single" w:sz="4" w:space="0" w:color="000000"/>
            </w:tcBorders>
          </w:tcPr>
          <w:p>
            <w:pPr>
              <w:pStyle w:val="TAC"/>
              <w:widowControl w:val="false"/>
              <w:rPr/>
            </w:pPr>
            <w:r>
              <w:rPr/>
              <w:t>(n+3)-o</w:t>
            </w:r>
          </w:p>
        </w:tc>
        <w:tc>
          <w:tcPr>
            <w:tcW w:w="4700" w:type="dxa"/>
            <w:gridSpan w:val="10"/>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rFonts w:ascii="Arial" w:hAnsi="Arial"/>
                <w:sz w:val="18"/>
                <w:szCs w:val="18"/>
              </w:rPr>
            </w:pPr>
            <w:r>
              <w:rPr>
                <w:rFonts w:ascii="Arial" w:hAnsi="Arial"/>
                <w:sz w:val="18"/>
                <w:szCs w:val="18"/>
              </w:rPr>
              <w:t>Container</w:t>
            </w:r>
          </w:p>
        </w:tc>
        <w:tc>
          <w:tcPr>
            <w:tcW w:w="587" w:type="dxa"/>
            <w:tcBorders>
              <w:left w:val="single" w:sz="4" w:space="0" w:color="000000"/>
              <w:right w:val="single" w:sz="6" w:space="0" w:color="000000"/>
            </w:tcBorders>
          </w:tcPr>
          <w:p>
            <w:pPr>
              <w:pStyle w:val="Normal"/>
              <w:widowControl w:val="false"/>
              <w:spacing w:before="0" w:after="0"/>
              <w:jc w:val="center"/>
              <w:rPr>
                <w:rFonts w:ascii="Arial" w:hAnsi="Arial"/>
                <w:sz w:val="18"/>
                <w:szCs w:val="18"/>
              </w:rPr>
            </w:pPr>
            <w:r>
              <w:rPr>
                <w:rFonts w:ascii="Arial" w:hAnsi="Arial"/>
                <w:sz w:val="18"/>
                <w:szCs w:val="18"/>
              </w:rPr>
            </w:r>
          </w:p>
        </w:tc>
      </w:tr>
      <w:tr>
        <w:trPr/>
        <w:tc>
          <w:tcPr>
            <w:tcW w:w="453" w:type="dxa"/>
            <w:tcBorders>
              <w:left w:val="single" w:sz="6" w:space="0" w:color="000000"/>
            </w:tcBorders>
          </w:tcPr>
          <w:p>
            <w:pPr>
              <w:pStyle w:val="Normal"/>
              <w:widowControl w:val="false"/>
              <w:spacing w:before="0" w:after="0"/>
              <w:jc w:val="right"/>
              <w:rPr>
                <w:rFonts w:ascii="Arial" w:hAnsi="Arial"/>
                <w:sz w:val="18"/>
                <w:szCs w:val="18"/>
              </w:rPr>
            </w:pPr>
            <w:r>
              <w:rPr>
                <w:rFonts w:ascii="Arial" w:hAnsi="Arial"/>
                <w:sz w:val="18"/>
                <w:szCs w:val="18"/>
              </w:rPr>
            </w:r>
            <w:bookmarkStart w:id="2197" w:name="_MCCTEMPBM_CRPT71230931___4"/>
            <w:bookmarkStart w:id="2198" w:name="_MCCTEMPBM_CRPT71230933___4"/>
            <w:bookmarkStart w:id="2199" w:name="_MCCTEMPBM_CRPT71230932___4"/>
            <w:bookmarkStart w:id="2200" w:name="_MCCTEMPBM_CRPT71230931___4"/>
            <w:bookmarkStart w:id="2201" w:name="_MCCTEMPBM_CRPT71230933___4"/>
            <w:bookmarkStart w:id="2202" w:name="_MCCTEMPBM_CRPT71230932___4"/>
            <w:bookmarkEnd w:id="2200"/>
            <w:bookmarkEnd w:id="2201"/>
            <w:bookmarkEnd w:id="2202"/>
          </w:p>
        </w:tc>
        <w:tc>
          <w:tcPr>
            <w:tcW w:w="1104" w:type="dxa"/>
            <w:tcBorders>
              <w:right w:val="single" w:sz="4" w:space="0" w:color="000000"/>
            </w:tcBorders>
          </w:tcPr>
          <w:p>
            <w:pPr>
              <w:pStyle w:val="TAC"/>
              <w:widowControl w:val="false"/>
              <w:rPr>
                <w:lang w:eastAsia="ja-JP"/>
              </w:rPr>
            </w:pPr>
            <w:r>
              <w:rPr>
                <w:lang w:eastAsia="ja-JP"/>
              </w:rPr>
              <w:t>o+1</w:t>
            </w:r>
          </w:p>
        </w:tc>
        <w:tc>
          <w:tcPr>
            <w:tcW w:w="4700" w:type="dxa"/>
            <w:gridSpan w:val="10"/>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rFonts w:ascii="Arial" w:hAnsi="Arial"/>
                <w:sz w:val="18"/>
                <w:szCs w:val="18"/>
              </w:rPr>
            </w:pPr>
            <w:r>
              <w:rPr>
                <w:rFonts w:ascii="Arial" w:hAnsi="Arial"/>
                <w:sz w:val="18"/>
              </w:rPr>
              <w:t>Length of Access Restriction Data</w:t>
            </w:r>
          </w:p>
        </w:tc>
        <w:tc>
          <w:tcPr>
            <w:tcW w:w="587" w:type="dxa"/>
            <w:tcBorders>
              <w:left w:val="single" w:sz="4" w:space="0" w:color="000000"/>
              <w:right w:val="single" w:sz="6" w:space="0" w:color="000000"/>
            </w:tcBorders>
          </w:tcPr>
          <w:p>
            <w:pPr>
              <w:pStyle w:val="Normal"/>
              <w:widowControl w:val="false"/>
              <w:spacing w:before="0" w:after="0"/>
              <w:jc w:val="center"/>
              <w:rPr>
                <w:rFonts w:ascii="Arial" w:hAnsi="Arial"/>
                <w:sz w:val="18"/>
                <w:szCs w:val="18"/>
              </w:rPr>
            </w:pPr>
            <w:r>
              <w:rPr>
                <w:rFonts w:ascii="Arial" w:hAnsi="Arial"/>
                <w:sz w:val="18"/>
                <w:szCs w:val="18"/>
              </w:rPr>
            </w:r>
          </w:p>
        </w:tc>
      </w:tr>
      <w:tr>
        <w:trPr/>
        <w:tc>
          <w:tcPr>
            <w:tcW w:w="453" w:type="dxa"/>
            <w:tcBorders>
              <w:left w:val="single" w:sz="6" w:space="0" w:color="000000"/>
            </w:tcBorders>
          </w:tcPr>
          <w:p>
            <w:pPr>
              <w:pStyle w:val="Normal"/>
              <w:widowControl w:val="false"/>
              <w:spacing w:before="0" w:after="0"/>
              <w:jc w:val="right"/>
              <w:rPr>
                <w:rFonts w:ascii="Arial" w:hAnsi="Arial"/>
                <w:sz w:val="18"/>
                <w:szCs w:val="18"/>
              </w:rPr>
            </w:pPr>
            <w:r>
              <w:rPr>
                <w:rFonts w:ascii="Arial" w:hAnsi="Arial"/>
                <w:sz w:val="18"/>
                <w:szCs w:val="18"/>
              </w:rPr>
            </w:r>
            <w:bookmarkStart w:id="2203" w:name="_MCCTEMPBM_CRPT71230933___4"/>
            <w:bookmarkStart w:id="2204" w:name="_MCCTEMPBM_CRPT71230935___4"/>
            <w:bookmarkStart w:id="2205" w:name="_MCCTEMPBM_CRPT71230934___4"/>
            <w:bookmarkStart w:id="2206" w:name="_MCCTEMPBM_CRPT71230933___4"/>
            <w:bookmarkStart w:id="2207" w:name="_MCCTEMPBM_CRPT71230935___4"/>
            <w:bookmarkStart w:id="2208" w:name="_MCCTEMPBM_CRPT71230934___4"/>
            <w:bookmarkEnd w:id="2206"/>
            <w:bookmarkEnd w:id="2207"/>
            <w:bookmarkEnd w:id="2208"/>
          </w:p>
        </w:tc>
        <w:tc>
          <w:tcPr>
            <w:tcW w:w="1104" w:type="dxa"/>
            <w:tcBorders>
              <w:right w:val="single" w:sz="4" w:space="0" w:color="000000"/>
            </w:tcBorders>
          </w:tcPr>
          <w:p>
            <w:pPr>
              <w:pStyle w:val="TAC"/>
              <w:widowControl w:val="false"/>
              <w:rPr>
                <w:lang w:eastAsia="ja-JP"/>
              </w:rPr>
            </w:pPr>
            <w:r>
              <w:rPr>
                <w:lang w:eastAsia="ja-JP"/>
              </w:rPr>
              <w:t>o+2</w:t>
            </w:r>
          </w:p>
        </w:tc>
        <w:tc>
          <w:tcPr>
            <w:tcW w:w="4112" w:type="dxa"/>
            <w:gridSpan w:val="9"/>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rFonts w:ascii="Arial" w:hAnsi="Arial"/>
                <w:sz w:val="18"/>
                <w:szCs w:val="18"/>
                <w:lang w:eastAsia="ja-JP"/>
              </w:rPr>
            </w:pPr>
            <w:r>
              <w:rPr>
                <w:rFonts w:ascii="Arial" w:hAnsi="Arial"/>
                <w:sz w:val="18"/>
                <w:szCs w:val="18"/>
                <w:lang w:eastAsia="ja-JP"/>
              </w:rPr>
              <w:t>Spare</w:t>
            </w:r>
          </w:p>
        </w:tc>
        <w:tc>
          <w:tcPr>
            <w:tcW w:w="5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rFonts w:ascii="Arial" w:hAnsi="Arial"/>
                <w:sz w:val="18"/>
                <w:szCs w:val="18"/>
              </w:rPr>
            </w:pPr>
            <w:r>
              <w:rPr>
                <w:rFonts w:ascii="Arial" w:hAnsi="Arial"/>
                <w:sz w:val="18"/>
              </w:rPr>
              <w:t>NRSRNA</w:t>
            </w:r>
          </w:p>
        </w:tc>
        <w:tc>
          <w:tcPr>
            <w:tcW w:w="587" w:type="dxa"/>
            <w:tcBorders>
              <w:left w:val="single" w:sz="4" w:space="0" w:color="000000"/>
              <w:right w:val="single" w:sz="6" w:space="0" w:color="000000"/>
            </w:tcBorders>
          </w:tcPr>
          <w:p>
            <w:pPr>
              <w:pStyle w:val="Normal"/>
              <w:widowControl w:val="false"/>
              <w:spacing w:before="0" w:after="0"/>
              <w:jc w:val="center"/>
              <w:rPr>
                <w:rFonts w:ascii="Arial" w:hAnsi="Arial"/>
                <w:sz w:val="18"/>
                <w:szCs w:val="18"/>
              </w:rPr>
            </w:pPr>
            <w:r>
              <w:rPr>
                <w:rFonts w:ascii="Arial" w:hAnsi="Arial"/>
                <w:sz w:val="18"/>
                <w:szCs w:val="18"/>
              </w:rPr>
            </w:r>
          </w:p>
        </w:tc>
      </w:tr>
      <w:tr>
        <w:trPr/>
        <w:tc>
          <w:tcPr>
            <w:tcW w:w="453" w:type="dxa"/>
            <w:tcBorders>
              <w:left w:val="single" w:sz="6" w:space="0" w:color="000000"/>
            </w:tcBorders>
          </w:tcPr>
          <w:p>
            <w:pPr>
              <w:pStyle w:val="Normal"/>
              <w:widowControl w:val="false"/>
              <w:spacing w:before="0" w:after="0"/>
              <w:jc w:val="right"/>
              <w:rPr>
                <w:rFonts w:ascii="Arial" w:hAnsi="Arial"/>
                <w:sz w:val="18"/>
                <w:szCs w:val="18"/>
              </w:rPr>
            </w:pPr>
            <w:r>
              <w:rPr>
                <w:rFonts w:ascii="Arial" w:hAnsi="Arial"/>
                <w:sz w:val="18"/>
                <w:szCs w:val="18"/>
              </w:rPr>
            </w:r>
            <w:bookmarkStart w:id="2209" w:name="_MCCTEMPBM_CRPT71230935___4"/>
            <w:bookmarkStart w:id="2210" w:name="_MCCTEMPBM_CRPT71230936___4"/>
            <w:bookmarkStart w:id="2211" w:name="_MCCTEMPBM_CRPT71230937___4"/>
            <w:bookmarkStart w:id="2212" w:name="MCCQCTEMPBM_00000072"/>
            <w:bookmarkStart w:id="2213" w:name="_MCCTEMPBM_CRPT71230935___4"/>
            <w:bookmarkStart w:id="2214" w:name="_MCCTEMPBM_CRPT71230936___4"/>
            <w:bookmarkStart w:id="2215" w:name="_MCCTEMPBM_CRPT71230937___4"/>
            <w:bookmarkStart w:id="2216" w:name="MCCQCTEMPBM_00000072"/>
            <w:bookmarkEnd w:id="2213"/>
            <w:bookmarkEnd w:id="2214"/>
            <w:bookmarkEnd w:id="2215"/>
            <w:bookmarkEnd w:id="2216"/>
          </w:p>
        </w:tc>
        <w:tc>
          <w:tcPr>
            <w:tcW w:w="1104" w:type="dxa"/>
            <w:tcBorders>
              <w:right w:val="single" w:sz="4" w:space="0" w:color="000000"/>
            </w:tcBorders>
          </w:tcPr>
          <w:p>
            <w:pPr>
              <w:pStyle w:val="TAC"/>
              <w:widowControl w:val="false"/>
              <w:rPr/>
            </w:pPr>
            <w:r>
              <w:rPr/>
            </w:r>
          </w:p>
        </w:tc>
        <w:tc>
          <w:tcPr>
            <w:tcW w:w="4700" w:type="dxa"/>
            <w:gridSpan w:val="10"/>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rFonts w:ascii="Arial" w:hAnsi="Arial"/>
                <w:sz w:val="18"/>
                <w:szCs w:val="18"/>
              </w:rPr>
            </w:pPr>
            <w:r>
              <w:rPr>
                <w:rFonts w:ascii="Arial" w:hAnsi="Arial"/>
                <w:sz w:val="18"/>
                <w:szCs w:val="18"/>
              </w:rPr>
            </w:r>
          </w:p>
        </w:tc>
        <w:tc>
          <w:tcPr>
            <w:tcW w:w="587" w:type="dxa"/>
            <w:tcBorders>
              <w:left w:val="single" w:sz="4" w:space="0" w:color="000000"/>
              <w:right w:val="single" w:sz="6" w:space="0" w:color="000000"/>
            </w:tcBorders>
          </w:tcPr>
          <w:p>
            <w:pPr>
              <w:pStyle w:val="Normal"/>
              <w:widowControl w:val="false"/>
              <w:spacing w:before="0" w:after="0"/>
              <w:jc w:val="center"/>
              <w:rPr>
                <w:rFonts w:ascii="Arial" w:hAnsi="Arial"/>
                <w:sz w:val="18"/>
                <w:szCs w:val="18"/>
              </w:rPr>
            </w:pPr>
            <w:r>
              <w:rPr>
                <w:rFonts w:ascii="Arial" w:hAnsi="Arial"/>
                <w:sz w:val="18"/>
                <w:szCs w:val="18"/>
              </w:rPr>
            </w:r>
          </w:p>
        </w:tc>
      </w:tr>
      <w:tr>
        <w:trPr/>
        <w:tc>
          <w:tcPr>
            <w:tcW w:w="453" w:type="dxa"/>
            <w:tcBorders>
              <w:left w:val="single" w:sz="6" w:space="0" w:color="000000"/>
            </w:tcBorders>
          </w:tcPr>
          <w:p>
            <w:pPr>
              <w:pStyle w:val="Normal"/>
              <w:widowControl w:val="false"/>
              <w:spacing w:before="0" w:after="0"/>
              <w:jc w:val="right"/>
              <w:rPr>
                <w:rFonts w:ascii="Arial" w:hAnsi="Arial"/>
                <w:sz w:val="18"/>
                <w:szCs w:val="18"/>
              </w:rPr>
            </w:pPr>
            <w:r>
              <w:rPr>
                <w:rFonts w:ascii="Arial" w:hAnsi="Arial"/>
                <w:sz w:val="18"/>
                <w:szCs w:val="18"/>
              </w:rPr>
            </w:r>
            <w:bookmarkStart w:id="2217" w:name="_MCCTEMPBM_CRPT71230937___4"/>
            <w:bookmarkStart w:id="2218" w:name="MCCQCTEMPBM_00000072"/>
            <w:bookmarkStart w:id="2219" w:name="MCCQCTEMPBM_00000073"/>
            <w:bookmarkStart w:id="2220" w:name="_MCCTEMPBM_CRPT71230939___4"/>
            <w:bookmarkStart w:id="2221" w:name="_MCCTEMPBM_CRPT71230938___4"/>
            <w:bookmarkStart w:id="2222" w:name="_MCCTEMPBM_CRPT71230937___4"/>
            <w:bookmarkStart w:id="2223" w:name="MCCQCTEMPBM_00000072"/>
            <w:bookmarkStart w:id="2224" w:name="MCCQCTEMPBM_00000073"/>
            <w:bookmarkStart w:id="2225" w:name="_MCCTEMPBM_CRPT71230939___4"/>
            <w:bookmarkStart w:id="2226" w:name="_MCCTEMPBM_CRPT71230938___4"/>
            <w:bookmarkEnd w:id="2222"/>
            <w:bookmarkEnd w:id="2223"/>
            <w:bookmarkEnd w:id="2224"/>
            <w:bookmarkEnd w:id="2225"/>
            <w:bookmarkEnd w:id="2226"/>
          </w:p>
        </w:tc>
        <w:tc>
          <w:tcPr>
            <w:tcW w:w="1104" w:type="dxa"/>
            <w:tcBorders/>
          </w:tcPr>
          <w:p>
            <w:pPr>
              <w:pStyle w:val="TAC"/>
              <w:widowControl w:val="false"/>
              <w:rPr/>
            </w:pPr>
            <w:r>
              <w:rPr/>
            </w:r>
          </w:p>
        </w:tc>
        <w:tc>
          <w:tcPr>
            <w:tcW w:w="4700" w:type="dxa"/>
            <w:gridSpan w:val="10"/>
            <w:tcBorders>
              <w:top w:val="single" w:sz="4" w:space="0" w:color="000000"/>
            </w:tcBorders>
          </w:tcPr>
          <w:p>
            <w:pPr>
              <w:pStyle w:val="Normal"/>
              <w:widowControl w:val="false"/>
              <w:spacing w:before="0" w:after="0"/>
              <w:jc w:val="center"/>
              <w:rPr>
                <w:rFonts w:ascii="Arial" w:hAnsi="Arial"/>
                <w:sz w:val="18"/>
                <w:szCs w:val="18"/>
              </w:rPr>
            </w:pPr>
            <w:r>
              <w:rPr>
                <w:rFonts w:ascii="Arial" w:hAnsi="Arial"/>
                <w:sz w:val="18"/>
                <w:szCs w:val="18"/>
              </w:rPr>
            </w:r>
          </w:p>
        </w:tc>
        <w:tc>
          <w:tcPr>
            <w:tcW w:w="587" w:type="dxa"/>
            <w:tcBorders>
              <w:right w:val="single" w:sz="6" w:space="0" w:color="000000"/>
            </w:tcBorders>
          </w:tcPr>
          <w:p>
            <w:pPr>
              <w:pStyle w:val="Normal"/>
              <w:widowControl w:val="false"/>
              <w:spacing w:before="0" w:after="0"/>
              <w:jc w:val="center"/>
              <w:rPr>
                <w:rFonts w:ascii="Arial" w:hAnsi="Arial"/>
                <w:sz w:val="18"/>
                <w:szCs w:val="18"/>
              </w:rPr>
            </w:pPr>
            <w:r>
              <w:rPr>
                <w:rFonts w:ascii="Arial" w:hAnsi="Arial"/>
                <w:sz w:val="18"/>
                <w:szCs w:val="18"/>
              </w:rPr>
            </w:r>
          </w:p>
        </w:tc>
      </w:tr>
      <w:tr>
        <w:trPr/>
        <w:tc>
          <w:tcPr>
            <w:tcW w:w="453" w:type="dxa"/>
            <w:tcBorders>
              <w:left w:val="single" w:sz="6" w:space="0" w:color="000000"/>
              <w:bottom w:val="single" w:sz="6" w:space="0" w:color="000000"/>
            </w:tcBorders>
          </w:tcPr>
          <w:p>
            <w:pPr>
              <w:pStyle w:val="Normal"/>
              <w:widowControl w:val="false"/>
              <w:spacing w:before="0" w:after="0"/>
              <w:jc w:val="right"/>
              <w:rPr>
                <w:rFonts w:ascii="Arial" w:hAnsi="Arial"/>
                <w:sz w:val="18"/>
                <w:szCs w:val="18"/>
              </w:rPr>
            </w:pPr>
            <w:r>
              <w:rPr>
                <w:rFonts w:ascii="Arial" w:hAnsi="Arial"/>
                <w:sz w:val="18"/>
                <w:szCs w:val="18"/>
              </w:rPr>
            </w:r>
            <w:bookmarkStart w:id="2227" w:name="MCCQCTEMPBM_00000073"/>
            <w:bookmarkStart w:id="2228" w:name="_MCCTEMPBM_CRPT71230939___4"/>
            <w:bookmarkStart w:id="2229" w:name="MCCQCTEMPBM_00000074"/>
            <w:bookmarkStart w:id="2230" w:name="_MCCTEMPBM_CRPT71230941___4"/>
            <w:bookmarkStart w:id="2231" w:name="_MCCTEMPBM_CRPT71230940___4"/>
            <w:bookmarkStart w:id="2232" w:name="MCCQCTEMPBM_00000073"/>
            <w:bookmarkStart w:id="2233" w:name="_MCCTEMPBM_CRPT71230939___4"/>
            <w:bookmarkStart w:id="2234" w:name="MCCQCTEMPBM_00000074"/>
            <w:bookmarkStart w:id="2235" w:name="_MCCTEMPBM_CRPT71230941___4"/>
            <w:bookmarkStart w:id="2236" w:name="_MCCTEMPBM_CRPT71230940___4"/>
            <w:bookmarkEnd w:id="2232"/>
            <w:bookmarkEnd w:id="2233"/>
            <w:bookmarkEnd w:id="2234"/>
            <w:bookmarkEnd w:id="2235"/>
            <w:bookmarkEnd w:id="2236"/>
          </w:p>
        </w:tc>
        <w:tc>
          <w:tcPr>
            <w:tcW w:w="1104" w:type="dxa"/>
            <w:tcBorders>
              <w:bottom w:val="single" w:sz="6" w:space="0" w:color="000000"/>
            </w:tcBorders>
          </w:tcPr>
          <w:p>
            <w:pPr>
              <w:pStyle w:val="TAC"/>
              <w:widowControl w:val="false"/>
              <w:rPr>
                <w:szCs w:val="18"/>
              </w:rPr>
            </w:pPr>
            <w:r>
              <w:rPr>
                <w:szCs w:val="18"/>
              </w:rPr>
            </w:r>
          </w:p>
        </w:tc>
        <w:tc>
          <w:tcPr>
            <w:tcW w:w="4700" w:type="dxa"/>
            <w:gridSpan w:val="10"/>
            <w:tcBorders>
              <w:bottom w:val="single" w:sz="6" w:space="0" w:color="000000"/>
            </w:tcBorders>
          </w:tcPr>
          <w:p>
            <w:pPr>
              <w:pStyle w:val="Normal"/>
              <w:widowControl w:val="false"/>
              <w:spacing w:before="0" w:after="0"/>
              <w:jc w:val="center"/>
              <w:rPr>
                <w:rFonts w:ascii="Arial" w:hAnsi="Arial"/>
                <w:sz w:val="18"/>
                <w:szCs w:val="18"/>
              </w:rPr>
            </w:pPr>
            <w:r>
              <w:rPr>
                <w:rFonts w:ascii="Arial" w:hAnsi="Arial"/>
                <w:sz w:val="18"/>
                <w:szCs w:val="18"/>
              </w:rPr>
            </w:r>
          </w:p>
        </w:tc>
        <w:tc>
          <w:tcPr>
            <w:tcW w:w="587" w:type="dxa"/>
            <w:tcBorders>
              <w:bottom w:val="single" w:sz="6" w:space="0" w:color="000000"/>
              <w:right w:val="single" w:sz="6" w:space="0" w:color="000000"/>
            </w:tcBorders>
          </w:tcPr>
          <w:p>
            <w:pPr>
              <w:pStyle w:val="Normal"/>
              <w:widowControl w:val="false"/>
              <w:spacing w:before="0" w:after="0"/>
              <w:jc w:val="center"/>
              <w:rPr>
                <w:rFonts w:ascii="Arial" w:hAnsi="Arial"/>
                <w:sz w:val="18"/>
                <w:szCs w:val="18"/>
              </w:rPr>
            </w:pPr>
            <w:r>
              <w:rPr>
                <w:rFonts w:ascii="Arial" w:hAnsi="Arial"/>
                <w:sz w:val="18"/>
                <w:szCs w:val="18"/>
              </w:rPr>
            </w:r>
            <w:bookmarkStart w:id="2237" w:name="MCCQCTEMPBM_00000074"/>
            <w:bookmarkStart w:id="2238" w:name="_MCCTEMPBM_CRPT71230941___4"/>
            <w:bookmarkStart w:id="2239" w:name="MCCQCTEMPBM_00000074"/>
            <w:bookmarkStart w:id="2240" w:name="_MCCTEMPBM_CRPT71230941___4"/>
            <w:bookmarkEnd w:id="2239"/>
            <w:bookmarkEnd w:id="2240"/>
          </w:p>
        </w:tc>
      </w:tr>
    </w:tbl>
    <w:p>
      <w:pPr>
        <w:pStyle w:val="NF"/>
        <w:rPr/>
      </w:pPr>
      <w:r>
        <w:rPr/>
      </w:r>
    </w:p>
    <w:p>
      <w:pPr>
        <w:pStyle w:val="TF"/>
        <w:rPr/>
      </w:pPr>
      <w:r>
        <w:rPr/>
        <w:t>Figure 40: MM Context Information Element with GSM Key and Triplets</w:t>
      </w:r>
    </w:p>
    <w:p>
      <w:pPr>
        <w:pStyle w:val="TH"/>
        <w:rPr/>
      </w:pPr>
      <w:r>
        <w:rPr/>
      </w:r>
    </w:p>
    <w:tbl>
      <w:tblPr>
        <w:tblW w:w="6853"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453"/>
        <w:gridCol w:w="1104"/>
        <w:gridCol w:w="590"/>
        <w:gridCol w:w="590"/>
        <w:gridCol w:w="61"/>
        <w:gridCol w:w="527"/>
        <w:gridCol w:w="588"/>
        <w:gridCol w:w="588"/>
        <w:gridCol w:w="10"/>
        <w:gridCol w:w="578"/>
        <w:gridCol w:w="588"/>
        <w:gridCol w:w="588"/>
        <w:gridCol w:w="587"/>
      </w:tblGrid>
      <w:tr>
        <w:trPr/>
        <w:tc>
          <w:tcPr>
            <w:tcW w:w="453" w:type="dxa"/>
            <w:tcBorders>
              <w:top w:val="single" w:sz="6" w:space="0" w:color="000000"/>
              <w:left w:val="single" w:sz="6" w:space="0" w:color="000000"/>
            </w:tcBorders>
          </w:tcPr>
          <w:p>
            <w:pPr>
              <w:pStyle w:val="Normal"/>
              <w:keepNext w:val="true"/>
              <w:keepLines/>
              <w:widowControl w:val="false"/>
              <w:spacing w:before="0" w:after="0"/>
              <w:jc w:val="right"/>
              <w:rPr>
                <w:rFonts w:ascii="Arial" w:hAnsi="Arial"/>
                <w:sz w:val="18"/>
                <w:szCs w:val="18"/>
              </w:rPr>
            </w:pPr>
            <w:r>
              <w:rPr>
                <w:rFonts w:ascii="Arial" w:hAnsi="Arial"/>
                <w:sz w:val="18"/>
                <w:szCs w:val="18"/>
              </w:rPr>
            </w:r>
            <w:bookmarkStart w:id="2241" w:name="_MCCTEMPBM_CRPT71230942___4"/>
            <w:bookmarkStart w:id="2242" w:name="_MCCTEMPBM_CRPT71230942___4"/>
            <w:bookmarkEnd w:id="2242"/>
          </w:p>
        </w:tc>
        <w:tc>
          <w:tcPr>
            <w:tcW w:w="1104" w:type="dxa"/>
            <w:tcBorders>
              <w:top w:val="single" w:sz="6" w:space="0" w:color="000000"/>
            </w:tcBorders>
          </w:tcPr>
          <w:p>
            <w:pPr>
              <w:pStyle w:val="TAH"/>
              <w:widowControl w:val="false"/>
              <w:rPr/>
            </w:pPr>
            <w:r>
              <w:rPr/>
            </w:r>
          </w:p>
        </w:tc>
        <w:tc>
          <w:tcPr>
            <w:tcW w:w="4708" w:type="dxa"/>
            <w:gridSpan w:val="10"/>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H"/>
              <w:widowControl w:val="false"/>
              <w:rPr/>
            </w:pPr>
            <w:r>
              <w:rPr/>
            </w:r>
          </w:p>
        </w:tc>
      </w:tr>
      <w:tr>
        <w:trPr/>
        <w:tc>
          <w:tcPr>
            <w:tcW w:w="453" w:type="dxa"/>
            <w:tcBorders>
              <w:left w:val="single" w:sz="6" w:space="0" w:color="000000"/>
            </w:tcBorders>
          </w:tcPr>
          <w:p>
            <w:pPr>
              <w:pStyle w:val="Normal"/>
              <w:keepNext w:val="true"/>
              <w:keepLines/>
              <w:widowControl w:val="false"/>
              <w:spacing w:before="0" w:after="0"/>
              <w:jc w:val="center"/>
              <w:rPr>
                <w:rFonts w:ascii="Arial" w:hAnsi="Arial"/>
                <w:sz w:val="18"/>
                <w:szCs w:val="18"/>
              </w:rPr>
            </w:pPr>
            <w:r>
              <w:rPr>
                <w:rFonts w:ascii="Arial" w:hAnsi="Arial"/>
                <w:sz w:val="18"/>
                <w:szCs w:val="18"/>
              </w:rPr>
            </w:r>
            <w:bookmarkStart w:id="2243" w:name="_MCCTEMPBM_CRPT71230943___4"/>
            <w:bookmarkStart w:id="2244" w:name="_MCCTEMPBM_CRPT71230943___4"/>
            <w:bookmarkEnd w:id="2244"/>
          </w:p>
        </w:tc>
        <w:tc>
          <w:tcPr>
            <w:tcW w:w="1104" w:type="dxa"/>
            <w:tcBorders/>
          </w:tcPr>
          <w:p>
            <w:pPr>
              <w:pStyle w:val="TAH"/>
              <w:widowControl w:val="false"/>
              <w:rPr/>
            </w:pPr>
            <w:r>
              <w:rPr/>
              <w:t>Octets</w:t>
            </w:r>
          </w:p>
        </w:tc>
        <w:tc>
          <w:tcPr>
            <w:tcW w:w="590" w:type="dxa"/>
            <w:tcBorders>
              <w:bottom w:val="single" w:sz="4" w:space="0" w:color="000000"/>
            </w:tcBorders>
          </w:tcPr>
          <w:p>
            <w:pPr>
              <w:pStyle w:val="TAH"/>
              <w:widowControl w:val="false"/>
              <w:rPr/>
            </w:pPr>
            <w:r>
              <w:rPr/>
              <w:t>8</w:t>
            </w:r>
          </w:p>
        </w:tc>
        <w:tc>
          <w:tcPr>
            <w:tcW w:w="590" w:type="dxa"/>
            <w:tcBorders>
              <w:bottom w:val="single" w:sz="4" w:space="0" w:color="000000"/>
            </w:tcBorders>
          </w:tcPr>
          <w:p>
            <w:pPr>
              <w:pStyle w:val="TAH"/>
              <w:widowControl w:val="false"/>
              <w:rPr/>
            </w:pPr>
            <w:r>
              <w:rPr/>
              <w:t>7</w:t>
            </w:r>
          </w:p>
        </w:tc>
        <w:tc>
          <w:tcPr>
            <w:tcW w:w="588" w:type="dxa"/>
            <w:gridSpan w:val="2"/>
            <w:tcBorders>
              <w:bottom w:val="single" w:sz="4" w:space="0" w:color="000000"/>
            </w:tcBorders>
          </w:tcPr>
          <w:p>
            <w:pPr>
              <w:pStyle w:val="TAH"/>
              <w:widowControl w:val="false"/>
              <w:rPr/>
            </w:pPr>
            <w:r>
              <w:rPr/>
              <w:t>6</w:t>
            </w:r>
          </w:p>
        </w:tc>
        <w:tc>
          <w:tcPr>
            <w:tcW w:w="588"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8" w:type="dxa"/>
            <w:gridSpan w:val="2"/>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88"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H"/>
              <w:widowControl w:val="false"/>
              <w:rPr/>
            </w:pPr>
            <w:r>
              <w:rPr/>
            </w:r>
          </w:p>
        </w:tc>
      </w:tr>
      <w:tr>
        <w:trPr/>
        <w:tc>
          <w:tcPr>
            <w:tcW w:w="453" w:type="dxa"/>
            <w:tcBorders>
              <w:left w:val="single" w:sz="6" w:space="0" w:color="000000"/>
            </w:tcBorders>
          </w:tcPr>
          <w:p>
            <w:pPr>
              <w:pStyle w:val="Normal"/>
              <w:keepNext w:val="true"/>
              <w:keepLines/>
              <w:widowControl w:val="false"/>
              <w:spacing w:before="0" w:after="0"/>
              <w:jc w:val="right"/>
              <w:rPr>
                <w:rFonts w:ascii="Arial" w:hAnsi="Arial"/>
                <w:sz w:val="18"/>
                <w:szCs w:val="18"/>
              </w:rPr>
            </w:pPr>
            <w:r>
              <w:rPr>
                <w:rFonts w:ascii="Arial" w:hAnsi="Arial"/>
                <w:sz w:val="18"/>
                <w:szCs w:val="18"/>
              </w:rPr>
            </w:r>
            <w:bookmarkStart w:id="2245" w:name="_MCCTEMPBM_CRPT71230945___4"/>
            <w:bookmarkStart w:id="2246" w:name="_MCCTEMPBM_CRPT71230944___4"/>
            <w:bookmarkStart w:id="2247" w:name="_MCCTEMPBM_CRPT71230945___4"/>
            <w:bookmarkStart w:id="2248" w:name="_MCCTEMPBM_CRPT71230944___4"/>
            <w:bookmarkEnd w:id="2247"/>
            <w:bookmarkEnd w:id="2248"/>
          </w:p>
        </w:tc>
        <w:tc>
          <w:tcPr>
            <w:tcW w:w="1104" w:type="dxa"/>
            <w:tcBorders>
              <w:right w:val="single" w:sz="4" w:space="0" w:color="000000"/>
            </w:tcBorders>
          </w:tcPr>
          <w:p>
            <w:pPr>
              <w:pStyle w:val="TAC"/>
              <w:widowControl w:val="false"/>
              <w:rPr/>
            </w:pPr>
            <w:r>
              <w:rPr/>
              <w:t>1</w:t>
            </w:r>
          </w:p>
        </w:tc>
        <w:tc>
          <w:tcPr>
            <w:tcW w:w="4708" w:type="dxa"/>
            <w:gridSpan w:val="10"/>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szCs w:val="18"/>
              </w:rPr>
            </w:pPr>
            <w:r>
              <w:rPr>
                <w:rFonts w:ascii="Arial" w:hAnsi="Arial"/>
                <w:sz w:val="18"/>
                <w:szCs w:val="18"/>
              </w:rPr>
              <w:t>Type = 129 (Decimal)</w:t>
            </w:r>
          </w:p>
        </w:tc>
        <w:tc>
          <w:tcPr>
            <w:tcW w:w="587" w:type="dxa"/>
            <w:tcBorders>
              <w:left w:val="single" w:sz="4" w:space="0" w:color="000000"/>
              <w:right w:val="single" w:sz="6" w:space="0" w:color="000000"/>
            </w:tcBorders>
          </w:tcPr>
          <w:p>
            <w:pPr>
              <w:pStyle w:val="Normal"/>
              <w:keepNext w:val="true"/>
              <w:keepLines/>
              <w:widowControl w:val="false"/>
              <w:spacing w:before="0" w:after="0"/>
              <w:jc w:val="center"/>
              <w:rPr>
                <w:rFonts w:ascii="Arial" w:hAnsi="Arial"/>
                <w:sz w:val="18"/>
                <w:szCs w:val="18"/>
              </w:rPr>
            </w:pPr>
            <w:r>
              <w:rPr>
                <w:rFonts w:ascii="Arial" w:hAnsi="Arial"/>
                <w:sz w:val="18"/>
                <w:szCs w:val="18"/>
              </w:rPr>
            </w:r>
          </w:p>
        </w:tc>
      </w:tr>
      <w:tr>
        <w:trPr>
          <w:cantSplit w:val="true"/>
        </w:trPr>
        <w:tc>
          <w:tcPr>
            <w:tcW w:w="453" w:type="dxa"/>
            <w:tcBorders>
              <w:left w:val="single" w:sz="6" w:space="0" w:color="000000"/>
            </w:tcBorders>
          </w:tcPr>
          <w:p>
            <w:pPr>
              <w:pStyle w:val="Normal"/>
              <w:keepNext w:val="true"/>
              <w:keepLines/>
              <w:widowControl w:val="false"/>
              <w:spacing w:before="0" w:after="0"/>
              <w:jc w:val="right"/>
              <w:rPr>
                <w:rFonts w:ascii="Arial" w:hAnsi="Arial"/>
                <w:sz w:val="18"/>
                <w:szCs w:val="18"/>
              </w:rPr>
            </w:pPr>
            <w:r>
              <w:rPr>
                <w:rFonts w:ascii="Arial" w:hAnsi="Arial"/>
                <w:sz w:val="18"/>
                <w:szCs w:val="18"/>
              </w:rPr>
            </w:r>
            <w:bookmarkStart w:id="2249" w:name="_MCCTEMPBM_CRPT71230945___4"/>
            <w:bookmarkStart w:id="2250" w:name="_MCCTEMPBM_CRPT71230947___4"/>
            <w:bookmarkStart w:id="2251" w:name="_MCCTEMPBM_CRPT71230946___4"/>
            <w:bookmarkStart w:id="2252" w:name="_MCCTEMPBM_CRPT71230945___4"/>
            <w:bookmarkStart w:id="2253" w:name="_MCCTEMPBM_CRPT71230947___4"/>
            <w:bookmarkStart w:id="2254" w:name="_MCCTEMPBM_CRPT71230946___4"/>
            <w:bookmarkEnd w:id="2252"/>
            <w:bookmarkEnd w:id="2253"/>
            <w:bookmarkEnd w:id="2254"/>
          </w:p>
        </w:tc>
        <w:tc>
          <w:tcPr>
            <w:tcW w:w="1104" w:type="dxa"/>
            <w:tcBorders>
              <w:right w:val="single" w:sz="4" w:space="0" w:color="000000"/>
            </w:tcBorders>
          </w:tcPr>
          <w:p>
            <w:pPr>
              <w:pStyle w:val="TAC"/>
              <w:widowControl w:val="false"/>
              <w:rPr/>
            </w:pPr>
            <w:r>
              <w:rPr/>
              <w:t>2-3</w:t>
            </w:r>
          </w:p>
        </w:tc>
        <w:tc>
          <w:tcPr>
            <w:tcW w:w="4708" w:type="dxa"/>
            <w:gridSpan w:val="10"/>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szCs w:val="18"/>
              </w:rPr>
            </w:pPr>
            <w:r>
              <w:rPr>
                <w:rFonts w:ascii="Arial" w:hAnsi="Arial"/>
                <w:sz w:val="18"/>
                <w:szCs w:val="18"/>
              </w:rPr>
              <w:t>Length</w:t>
            </w:r>
          </w:p>
        </w:tc>
        <w:tc>
          <w:tcPr>
            <w:tcW w:w="587" w:type="dxa"/>
            <w:tcBorders>
              <w:left w:val="single" w:sz="4" w:space="0" w:color="000000"/>
              <w:right w:val="single" w:sz="6" w:space="0" w:color="000000"/>
            </w:tcBorders>
          </w:tcPr>
          <w:p>
            <w:pPr>
              <w:pStyle w:val="Normal"/>
              <w:keepNext w:val="true"/>
              <w:keepLines/>
              <w:widowControl w:val="false"/>
              <w:spacing w:before="0" w:after="0"/>
              <w:jc w:val="center"/>
              <w:rPr>
                <w:rFonts w:ascii="Arial" w:hAnsi="Arial"/>
                <w:sz w:val="18"/>
                <w:szCs w:val="18"/>
              </w:rPr>
            </w:pPr>
            <w:r>
              <w:rPr>
                <w:rFonts w:ascii="Arial" w:hAnsi="Arial"/>
                <w:sz w:val="18"/>
                <w:szCs w:val="18"/>
              </w:rPr>
            </w:r>
          </w:p>
        </w:tc>
      </w:tr>
      <w:tr>
        <w:trPr/>
        <w:tc>
          <w:tcPr>
            <w:tcW w:w="453" w:type="dxa"/>
            <w:tcBorders>
              <w:left w:val="single" w:sz="6" w:space="0" w:color="000000"/>
            </w:tcBorders>
          </w:tcPr>
          <w:p>
            <w:pPr>
              <w:pStyle w:val="Normal"/>
              <w:keepNext w:val="true"/>
              <w:keepLines/>
              <w:widowControl w:val="false"/>
              <w:spacing w:before="0" w:after="0"/>
              <w:jc w:val="right"/>
              <w:rPr>
                <w:rFonts w:ascii="Arial" w:hAnsi="Arial"/>
                <w:sz w:val="18"/>
                <w:szCs w:val="18"/>
              </w:rPr>
            </w:pPr>
            <w:r>
              <w:rPr>
                <w:rFonts w:ascii="Arial" w:hAnsi="Arial"/>
                <w:sz w:val="18"/>
                <w:szCs w:val="18"/>
              </w:rPr>
            </w:r>
            <w:bookmarkStart w:id="2255" w:name="_MCCTEMPBM_CRPT71230947___4"/>
            <w:bookmarkStart w:id="2256" w:name="_MCCTEMPBM_CRPT71230949___4"/>
            <w:bookmarkStart w:id="2257" w:name="_MCCTEMPBM_CRPT71230948___4"/>
            <w:bookmarkStart w:id="2258" w:name="_MCCTEMPBM_CRPT71230947___4"/>
            <w:bookmarkStart w:id="2259" w:name="_MCCTEMPBM_CRPT71230949___4"/>
            <w:bookmarkStart w:id="2260" w:name="_MCCTEMPBM_CRPT71230948___4"/>
            <w:bookmarkEnd w:id="2258"/>
            <w:bookmarkEnd w:id="2259"/>
            <w:bookmarkEnd w:id="2260"/>
          </w:p>
        </w:tc>
        <w:tc>
          <w:tcPr>
            <w:tcW w:w="1104" w:type="dxa"/>
            <w:tcBorders>
              <w:right w:val="single" w:sz="4" w:space="0" w:color="000000"/>
            </w:tcBorders>
          </w:tcPr>
          <w:p>
            <w:pPr>
              <w:pStyle w:val="TAC"/>
              <w:widowControl w:val="false"/>
              <w:rPr/>
            </w:pPr>
            <w:r>
              <w:rPr/>
              <w:t>4</w:t>
            </w:r>
          </w:p>
        </w:tc>
        <w:tc>
          <w:tcPr>
            <w:tcW w:w="590"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szCs w:val="18"/>
              </w:rPr>
            </w:pPr>
            <w:r>
              <w:rPr>
                <w:rFonts w:ascii="Arial" w:hAnsi="Arial"/>
                <w:sz w:val="18"/>
                <w:szCs w:val="18"/>
              </w:rPr>
              <w:t>GUPII</w:t>
            </w:r>
          </w:p>
        </w:tc>
        <w:tc>
          <w:tcPr>
            <w:tcW w:w="590"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szCs w:val="18"/>
              </w:rPr>
            </w:pPr>
            <w:r>
              <w:rPr>
                <w:rFonts w:ascii="Arial" w:hAnsi="Arial"/>
                <w:sz w:val="18"/>
                <w:szCs w:val="18"/>
              </w:rPr>
              <w:t>UGIPAI</w:t>
            </w:r>
          </w:p>
        </w:tc>
        <w:tc>
          <w:tcPr>
            <w:tcW w:w="1774" w:type="dxa"/>
            <w:gridSpan w:val="5"/>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szCs w:val="18"/>
              </w:rPr>
            </w:pPr>
            <w:r>
              <w:rPr>
                <w:rFonts w:ascii="Arial" w:hAnsi="Arial"/>
                <w:sz w:val="18"/>
                <w:szCs w:val="18"/>
              </w:rPr>
              <w:t>Used GPRS integrity protection algorithm</w:t>
            </w:r>
          </w:p>
        </w:tc>
        <w:tc>
          <w:tcPr>
            <w:tcW w:w="1754" w:type="dxa"/>
            <w:gridSpan w:val="3"/>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szCs w:val="18"/>
              </w:rPr>
            </w:pPr>
            <w:r>
              <w:rPr>
                <w:rFonts w:ascii="Arial" w:hAnsi="Arial"/>
                <w:sz w:val="18"/>
                <w:szCs w:val="18"/>
              </w:rPr>
              <w:t>KSI</w:t>
            </w:r>
          </w:p>
        </w:tc>
        <w:tc>
          <w:tcPr>
            <w:tcW w:w="587" w:type="dxa"/>
            <w:tcBorders>
              <w:left w:val="single" w:sz="4" w:space="0" w:color="000000"/>
              <w:right w:val="single" w:sz="6" w:space="0" w:color="000000"/>
            </w:tcBorders>
          </w:tcPr>
          <w:p>
            <w:pPr>
              <w:pStyle w:val="Normal"/>
              <w:keepNext w:val="true"/>
              <w:keepLines/>
              <w:widowControl w:val="false"/>
              <w:spacing w:before="0" w:after="0"/>
              <w:jc w:val="center"/>
              <w:rPr>
                <w:rFonts w:ascii="Arial" w:hAnsi="Arial"/>
                <w:sz w:val="18"/>
                <w:szCs w:val="18"/>
              </w:rPr>
            </w:pPr>
            <w:r>
              <w:rPr>
                <w:rFonts w:ascii="Arial" w:hAnsi="Arial"/>
                <w:sz w:val="18"/>
                <w:szCs w:val="18"/>
              </w:rPr>
            </w:r>
          </w:p>
        </w:tc>
      </w:tr>
      <w:tr>
        <w:trPr/>
        <w:tc>
          <w:tcPr>
            <w:tcW w:w="453" w:type="dxa"/>
            <w:tcBorders>
              <w:left w:val="single" w:sz="6" w:space="0" w:color="000000"/>
            </w:tcBorders>
          </w:tcPr>
          <w:p>
            <w:pPr>
              <w:pStyle w:val="Normal"/>
              <w:keepNext w:val="true"/>
              <w:keepLines/>
              <w:widowControl w:val="false"/>
              <w:spacing w:before="0" w:after="0"/>
              <w:jc w:val="right"/>
              <w:rPr>
                <w:rFonts w:ascii="Arial" w:hAnsi="Arial"/>
                <w:sz w:val="18"/>
                <w:szCs w:val="18"/>
              </w:rPr>
            </w:pPr>
            <w:r>
              <w:rPr>
                <w:rFonts w:ascii="Arial" w:hAnsi="Arial"/>
                <w:sz w:val="18"/>
                <w:szCs w:val="18"/>
              </w:rPr>
            </w:r>
            <w:bookmarkStart w:id="2261" w:name="_MCCTEMPBM_CRPT71230949___4"/>
            <w:bookmarkStart w:id="2262" w:name="_MCCTEMPBM_CRPT71230951___4"/>
            <w:bookmarkStart w:id="2263" w:name="_MCCTEMPBM_CRPT71230950___4"/>
            <w:bookmarkStart w:id="2264" w:name="_MCCTEMPBM_CRPT71230949___4"/>
            <w:bookmarkStart w:id="2265" w:name="_MCCTEMPBM_CRPT71230951___4"/>
            <w:bookmarkStart w:id="2266" w:name="_MCCTEMPBM_CRPT71230950___4"/>
            <w:bookmarkEnd w:id="2264"/>
            <w:bookmarkEnd w:id="2265"/>
            <w:bookmarkEnd w:id="2266"/>
          </w:p>
        </w:tc>
        <w:tc>
          <w:tcPr>
            <w:tcW w:w="1104" w:type="dxa"/>
            <w:tcBorders>
              <w:right w:val="single" w:sz="4" w:space="0" w:color="000000"/>
            </w:tcBorders>
          </w:tcPr>
          <w:p>
            <w:pPr>
              <w:pStyle w:val="TAC"/>
              <w:widowControl w:val="false"/>
              <w:rPr/>
            </w:pPr>
            <w:r>
              <w:rPr/>
              <w:t>5</w:t>
            </w:r>
          </w:p>
        </w:tc>
        <w:tc>
          <w:tcPr>
            <w:tcW w:w="1241" w:type="dxa"/>
            <w:gridSpan w:val="3"/>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Security Mode</w:t>
            </w:r>
          </w:p>
        </w:tc>
        <w:tc>
          <w:tcPr>
            <w:tcW w:w="1713" w:type="dxa"/>
            <w:gridSpan w:val="4"/>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szCs w:val="18"/>
              </w:rPr>
            </w:pPr>
            <w:r>
              <w:rPr>
                <w:rFonts w:ascii="Arial" w:hAnsi="Arial"/>
                <w:sz w:val="18"/>
                <w:szCs w:val="18"/>
              </w:rPr>
              <w:t>No of Vectors</w:t>
            </w:r>
          </w:p>
        </w:tc>
        <w:tc>
          <w:tcPr>
            <w:tcW w:w="1754" w:type="dxa"/>
            <w:gridSpan w:val="3"/>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szCs w:val="18"/>
              </w:rPr>
            </w:pPr>
            <w:r>
              <w:rPr>
                <w:rFonts w:ascii="Arial" w:hAnsi="Arial"/>
                <w:sz w:val="18"/>
                <w:szCs w:val="18"/>
              </w:rPr>
              <w:t xml:space="preserve"> </w:t>
            </w:r>
            <w:r>
              <w:rPr>
                <w:rFonts w:ascii="Arial" w:hAnsi="Arial"/>
                <w:sz w:val="18"/>
                <w:szCs w:val="18"/>
              </w:rPr>
              <w:t>Spare 111</w:t>
            </w:r>
          </w:p>
        </w:tc>
        <w:tc>
          <w:tcPr>
            <w:tcW w:w="587" w:type="dxa"/>
            <w:tcBorders>
              <w:left w:val="single" w:sz="4" w:space="0" w:color="000000"/>
              <w:right w:val="single" w:sz="6" w:space="0" w:color="000000"/>
            </w:tcBorders>
          </w:tcPr>
          <w:p>
            <w:pPr>
              <w:pStyle w:val="Normal"/>
              <w:keepNext w:val="true"/>
              <w:keepLines/>
              <w:widowControl w:val="false"/>
              <w:spacing w:before="0" w:after="0"/>
              <w:jc w:val="center"/>
              <w:rPr>
                <w:rFonts w:ascii="Arial" w:hAnsi="Arial"/>
                <w:sz w:val="18"/>
                <w:szCs w:val="18"/>
              </w:rPr>
            </w:pPr>
            <w:r>
              <w:rPr>
                <w:rFonts w:ascii="Arial" w:hAnsi="Arial"/>
                <w:sz w:val="18"/>
                <w:szCs w:val="18"/>
              </w:rPr>
            </w:r>
          </w:p>
        </w:tc>
      </w:tr>
      <w:tr>
        <w:trPr/>
        <w:tc>
          <w:tcPr>
            <w:tcW w:w="453" w:type="dxa"/>
            <w:tcBorders>
              <w:left w:val="single" w:sz="6" w:space="0" w:color="000000"/>
            </w:tcBorders>
          </w:tcPr>
          <w:p>
            <w:pPr>
              <w:pStyle w:val="Normal"/>
              <w:keepNext w:val="true"/>
              <w:keepLines/>
              <w:widowControl w:val="false"/>
              <w:spacing w:before="0" w:after="0"/>
              <w:jc w:val="right"/>
              <w:rPr>
                <w:rFonts w:ascii="Arial" w:hAnsi="Arial"/>
                <w:sz w:val="18"/>
                <w:szCs w:val="18"/>
              </w:rPr>
            </w:pPr>
            <w:r>
              <w:rPr>
                <w:rFonts w:ascii="Arial" w:hAnsi="Arial"/>
                <w:sz w:val="18"/>
                <w:szCs w:val="18"/>
              </w:rPr>
            </w:r>
            <w:bookmarkStart w:id="2267" w:name="_MCCTEMPBM_CRPT71230951___4"/>
            <w:bookmarkStart w:id="2268" w:name="_MCCTEMPBM_CRPT71230953___4"/>
            <w:bookmarkStart w:id="2269" w:name="_MCCTEMPBM_CRPT71230952___4"/>
            <w:bookmarkStart w:id="2270" w:name="_MCCTEMPBM_CRPT71230951___4"/>
            <w:bookmarkStart w:id="2271" w:name="_MCCTEMPBM_CRPT71230953___4"/>
            <w:bookmarkStart w:id="2272" w:name="_MCCTEMPBM_CRPT71230952___4"/>
            <w:bookmarkEnd w:id="2270"/>
            <w:bookmarkEnd w:id="2271"/>
            <w:bookmarkEnd w:id="2272"/>
          </w:p>
        </w:tc>
        <w:tc>
          <w:tcPr>
            <w:tcW w:w="1104" w:type="dxa"/>
            <w:tcBorders>
              <w:right w:val="single" w:sz="4" w:space="0" w:color="000000"/>
            </w:tcBorders>
          </w:tcPr>
          <w:p>
            <w:pPr>
              <w:pStyle w:val="TAC"/>
              <w:widowControl w:val="false"/>
              <w:rPr/>
            </w:pPr>
            <w:r>
              <w:rPr/>
              <w:t>6-21</w:t>
            </w:r>
          </w:p>
        </w:tc>
        <w:tc>
          <w:tcPr>
            <w:tcW w:w="4708" w:type="dxa"/>
            <w:gridSpan w:val="10"/>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szCs w:val="18"/>
              </w:rPr>
            </w:pPr>
            <w:r>
              <w:rPr>
                <w:rFonts w:ascii="Arial" w:hAnsi="Arial"/>
                <w:sz w:val="18"/>
                <w:szCs w:val="18"/>
              </w:rPr>
              <w:t>CK</w:t>
            </w:r>
          </w:p>
        </w:tc>
        <w:tc>
          <w:tcPr>
            <w:tcW w:w="587" w:type="dxa"/>
            <w:tcBorders>
              <w:left w:val="single" w:sz="4" w:space="0" w:color="000000"/>
              <w:right w:val="single" w:sz="6" w:space="0" w:color="000000"/>
            </w:tcBorders>
          </w:tcPr>
          <w:p>
            <w:pPr>
              <w:pStyle w:val="Normal"/>
              <w:keepNext w:val="true"/>
              <w:keepLines/>
              <w:widowControl w:val="false"/>
              <w:spacing w:before="0" w:after="0"/>
              <w:jc w:val="center"/>
              <w:rPr>
                <w:rFonts w:ascii="Arial" w:hAnsi="Arial"/>
                <w:sz w:val="18"/>
                <w:szCs w:val="18"/>
              </w:rPr>
            </w:pPr>
            <w:r>
              <w:rPr>
                <w:rFonts w:ascii="Arial" w:hAnsi="Arial"/>
                <w:sz w:val="18"/>
                <w:szCs w:val="18"/>
              </w:rPr>
            </w:r>
          </w:p>
        </w:tc>
      </w:tr>
      <w:tr>
        <w:trPr/>
        <w:tc>
          <w:tcPr>
            <w:tcW w:w="453" w:type="dxa"/>
            <w:tcBorders>
              <w:left w:val="single" w:sz="6" w:space="0" w:color="000000"/>
            </w:tcBorders>
          </w:tcPr>
          <w:p>
            <w:pPr>
              <w:pStyle w:val="Normal"/>
              <w:widowControl w:val="false"/>
              <w:spacing w:before="0" w:after="0"/>
              <w:jc w:val="right"/>
              <w:rPr>
                <w:rFonts w:ascii="Arial" w:hAnsi="Arial"/>
                <w:sz w:val="18"/>
                <w:szCs w:val="18"/>
              </w:rPr>
            </w:pPr>
            <w:r>
              <w:rPr>
                <w:rFonts w:ascii="Arial" w:hAnsi="Arial"/>
                <w:sz w:val="18"/>
                <w:szCs w:val="18"/>
              </w:rPr>
            </w:r>
            <w:bookmarkStart w:id="2273" w:name="_MCCTEMPBM_CRPT71230953___4"/>
            <w:bookmarkStart w:id="2274" w:name="_MCCTEMPBM_CRPT71230955___4"/>
            <w:bookmarkStart w:id="2275" w:name="_MCCTEMPBM_CRPT71230954___4"/>
            <w:bookmarkStart w:id="2276" w:name="_MCCTEMPBM_CRPT71230953___4"/>
            <w:bookmarkStart w:id="2277" w:name="_MCCTEMPBM_CRPT71230955___4"/>
            <w:bookmarkStart w:id="2278" w:name="_MCCTEMPBM_CRPT71230954___4"/>
            <w:bookmarkEnd w:id="2276"/>
            <w:bookmarkEnd w:id="2277"/>
            <w:bookmarkEnd w:id="2278"/>
          </w:p>
        </w:tc>
        <w:tc>
          <w:tcPr>
            <w:tcW w:w="1104" w:type="dxa"/>
            <w:tcBorders>
              <w:right w:val="single" w:sz="4" w:space="0" w:color="000000"/>
            </w:tcBorders>
          </w:tcPr>
          <w:p>
            <w:pPr>
              <w:pStyle w:val="TAC"/>
              <w:widowControl w:val="false"/>
              <w:rPr/>
            </w:pPr>
            <w:r>
              <w:rPr/>
              <w:t>22-37</w:t>
            </w:r>
          </w:p>
        </w:tc>
        <w:tc>
          <w:tcPr>
            <w:tcW w:w="4708" w:type="dxa"/>
            <w:gridSpan w:val="10"/>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rFonts w:ascii="Arial" w:hAnsi="Arial"/>
                <w:sz w:val="18"/>
                <w:szCs w:val="18"/>
              </w:rPr>
            </w:pPr>
            <w:r>
              <w:rPr>
                <w:rFonts w:ascii="Arial" w:hAnsi="Arial"/>
                <w:sz w:val="18"/>
                <w:szCs w:val="18"/>
              </w:rPr>
              <w:t>IK</w:t>
            </w:r>
          </w:p>
        </w:tc>
        <w:tc>
          <w:tcPr>
            <w:tcW w:w="587" w:type="dxa"/>
            <w:tcBorders>
              <w:left w:val="single" w:sz="4" w:space="0" w:color="000000"/>
              <w:right w:val="single" w:sz="6" w:space="0" w:color="000000"/>
            </w:tcBorders>
          </w:tcPr>
          <w:p>
            <w:pPr>
              <w:pStyle w:val="Normal"/>
              <w:widowControl w:val="false"/>
              <w:spacing w:before="0" w:after="0"/>
              <w:jc w:val="center"/>
              <w:rPr>
                <w:rFonts w:ascii="Arial" w:hAnsi="Arial"/>
                <w:sz w:val="18"/>
                <w:szCs w:val="18"/>
              </w:rPr>
            </w:pPr>
            <w:r>
              <w:rPr>
                <w:rFonts w:ascii="Arial" w:hAnsi="Arial"/>
                <w:sz w:val="18"/>
                <w:szCs w:val="18"/>
              </w:rPr>
            </w:r>
          </w:p>
        </w:tc>
      </w:tr>
      <w:tr>
        <w:trPr/>
        <w:tc>
          <w:tcPr>
            <w:tcW w:w="453" w:type="dxa"/>
            <w:tcBorders>
              <w:left w:val="single" w:sz="6" w:space="0" w:color="000000"/>
            </w:tcBorders>
          </w:tcPr>
          <w:p>
            <w:pPr>
              <w:pStyle w:val="Normal"/>
              <w:widowControl w:val="false"/>
              <w:spacing w:before="0" w:after="0"/>
              <w:jc w:val="right"/>
              <w:rPr>
                <w:rFonts w:ascii="Arial" w:hAnsi="Arial"/>
                <w:sz w:val="18"/>
                <w:szCs w:val="18"/>
              </w:rPr>
            </w:pPr>
            <w:r>
              <w:rPr>
                <w:rFonts w:ascii="Arial" w:hAnsi="Arial"/>
                <w:sz w:val="18"/>
                <w:szCs w:val="18"/>
              </w:rPr>
            </w:r>
            <w:bookmarkStart w:id="2279" w:name="_MCCTEMPBM_CRPT71230955___4"/>
            <w:bookmarkStart w:id="2280" w:name="_MCCTEMPBM_CRPT71230957___4"/>
            <w:bookmarkStart w:id="2281" w:name="_MCCTEMPBM_CRPT71230956___4"/>
            <w:bookmarkStart w:id="2282" w:name="_MCCTEMPBM_CRPT71230955___4"/>
            <w:bookmarkStart w:id="2283" w:name="_MCCTEMPBM_CRPT71230957___4"/>
            <w:bookmarkStart w:id="2284" w:name="_MCCTEMPBM_CRPT71230956___4"/>
            <w:bookmarkEnd w:id="2282"/>
            <w:bookmarkEnd w:id="2283"/>
            <w:bookmarkEnd w:id="2284"/>
          </w:p>
        </w:tc>
        <w:tc>
          <w:tcPr>
            <w:tcW w:w="1104" w:type="dxa"/>
            <w:tcBorders>
              <w:right w:val="single" w:sz="4" w:space="0" w:color="000000"/>
            </w:tcBorders>
          </w:tcPr>
          <w:p>
            <w:pPr>
              <w:pStyle w:val="TAC"/>
              <w:widowControl w:val="false"/>
              <w:rPr/>
            </w:pPr>
            <w:r>
              <w:rPr/>
              <w:t>38-39</w:t>
            </w:r>
          </w:p>
        </w:tc>
        <w:tc>
          <w:tcPr>
            <w:tcW w:w="4708" w:type="dxa"/>
            <w:gridSpan w:val="10"/>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rFonts w:ascii="Arial" w:hAnsi="Arial"/>
                <w:sz w:val="18"/>
                <w:szCs w:val="18"/>
              </w:rPr>
            </w:pPr>
            <w:r>
              <w:rPr>
                <w:rFonts w:ascii="Arial" w:hAnsi="Arial"/>
                <w:sz w:val="18"/>
                <w:szCs w:val="18"/>
              </w:rPr>
              <w:t>Quintuplet Length</w:t>
            </w:r>
          </w:p>
        </w:tc>
        <w:tc>
          <w:tcPr>
            <w:tcW w:w="587" w:type="dxa"/>
            <w:tcBorders>
              <w:left w:val="single" w:sz="4" w:space="0" w:color="000000"/>
              <w:right w:val="single" w:sz="6" w:space="0" w:color="000000"/>
            </w:tcBorders>
          </w:tcPr>
          <w:p>
            <w:pPr>
              <w:pStyle w:val="Normal"/>
              <w:widowControl w:val="false"/>
              <w:spacing w:before="0" w:after="0"/>
              <w:jc w:val="center"/>
              <w:rPr>
                <w:rFonts w:ascii="Arial" w:hAnsi="Arial"/>
                <w:sz w:val="18"/>
                <w:szCs w:val="18"/>
              </w:rPr>
            </w:pPr>
            <w:r>
              <w:rPr>
                <w:rFonts w:ascii="Arial" w:hAnsi="Arial"/>
                <w:sz w:val="18"/>
                <w:szCs w:val="18"/>
              </w:rPr>
            </w:r>
          </w:p>
        </w:tc>
      </w:tr>
      <w:tr>
        <w:trPr/>
        <w:tc>
          <w:tcPr>
            <w:tcW w:w="453" w:type="dxa"/>
            <w:tcBorders>
              <w:left w:val="single" w:sz="6" w:space="0" w:color="000000"/>
            </w:tcBorders>
          </w:tcPr>
          <w:p>
            <w:pPr>
              <w:pStyle w:val="Normal"/>
              <w:widowControl w:val="false"/>
              <w:spacing w:before="0" w:after="0"/>
              <w:jc w:val="right"/>
              <w:rPr>
                <w:rFonts w:ascii="Arial" w:hAnsi="Arial"/>
                <w:sz w:val="18"/>
                <w:szCs w:val="18"/>
              </w:rPr>
            </w:pPr>
            <w:r>
              <w:rPr>
                <w:rFonts w:ascii="Arial" w:hAnsi="Arial"/>
                <w:sz w:val="18"/>
                <w:szCs w:val="18"/>
              </w:rPr>
            </w:r>
            <w:bookmarkStart w:id="2285" w:name="_MCCTEMPBM_CRPT71230957___4"/>
            <w:bookmarkStart w:id="2286" w:name="_MCCTEMPBM_CRPT71230959___4"/>
            <w:bookmarkStart w:id="2287" w:name="_MCCTEMPBM_CRPT71230958___4"/>
            <w:bookmarkStart w:id="2288" w:name="_MCCTEMPBM_CRPT71230957___4"/>
            <w:bookmarkStart w:id="2289" w:name="_MCCTEMPBM_CRPT71230959___4"/>
            <w:bookmarkStart w:id="2290" w:name="_MCCTEMPBM_CRPT71230958___4"/>
            <w:bookmarkEnd w:id="2288"/>
            <w:bookmarkEnd w:id="2289"/>
            <w:bookmarkEnd w:id="2290"/>
          </w:p>
        </w:tc>
        <w:tc>
          <w:tcPr>
            <w:tcW w:w="1104" w:type="dxa"/>
            <w:tcBorders>
              <w:right w:val="single" w:sz="4" w:space="0" w:color="000000"/>
            </w:tcBorders>
          </w:tcPr>
          <w:p>
            <w:pPr>
              <w:pStyle w:val="TAC"/>
              <w:widowControl w:val="false"/>
              <w:rPr/>
            </w:pPr>
            <w:r>
              <w:rPr/>
              <w:t>40-m</w:t>
            </w:r>
          </w:p>
        </w:tc>
        <w:tc>
          <w:tcPr>
            <w:tcW w:w="4708" w:type="dxa"/>
            <w:gridSpan w:val="10"/>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rFonts w:ascii="Arial" w:hAnsi="Arial"/>
                <w:sz w:val="18"/>
                <w:szCs w:val="18"/>
              </w:rPr>
            </w:pPr>
            <w:r>
              <w:rPr>
                <w:rFonts w:ascii="Arial" w:hAnsi="Arial"/>
                <w:sz w:val="18"/>
                <w:szCs w:val="18"/>
              </w:rPr>
              <w:t>Quintuplet [1..5]</w:t>
            </w:r>
          </w:p>
        </w:tc>
        <w:tc>
          <w:tcPr>
            <w:tcW w:w="587" w:type="dxa"/>
            <w:tcBorders>
              <w:left w:val="single" w:sz="4" w:space="0" w:color="000000"/>
              <w:right w:val="single" w:sz="6" w:space="0" w:color="000000"/>
            </w:tcBorders>
          </w:tcPr>
          <w:p>
            <w:pPr>
              <w:pStyle w:val="Normal"/>
              <w:widowControl w:val="false"/>
              <w:spacing w:before="0" w:after="0"/>
              <w:jc w:val="center"/>
              <w:rPr>
                <w:rFonts w:ascii="Arial" w:hAnsi="Arial"/>
                <w:sz w:val="18"/>
                <w:szCs w:val="18"/>
              </w:rPr>
            </w:pPr>
            <w:r>
              <w:rPr>
                <w:rFonts w:ascii="Arial" w:hAnsi="Arial"/>
                <w:sz w:val="18"/>
                <w:szCs w:val="18"/>
              </w:rPr>
            </w:r>
          </w:p>
        </w:tc>
      </w:tr>
      <w:tr>
        <w:trPr/>
        <w:tc>
          <w:tcPr>
            <w:tcW w:w="453" w:type="dxa"/>
            <w:tcBorders>
              <w:left w:val="single" w:sz="6" w:space="0" w:color="000000"/>
            </w:tcBorders>
          </w:tcPr>
          <w:p>
            <w:pPr>
              <w:pStyle w:val="Normal"/>
              <w:widowControl w:val="false"/>
              <w:spacing w:before="0" w:after="0"/>
              <w:jc w:val="right"/>
              <w:rPr>
                <w:rFonts w:ascii="Arial" w:hAnsi="Arial"/>
                <w:sz w:val="18"/>
                <w:szCs w:val="18"/>
              </w:rPr>
            </w:pPr>
            <w:r>
              <w:rPr>
                <w:rFonts w:ascii="Arial" w:hAnsi="Arial"/>
                <w:sz w:val="18"/>
                <w:szCs w:val="18"/>
              </w:rPr>
            </w:r>
            <w:bookmarkStart w:id="2291" w:name="_MCCTEMPBM_CRPT71230959___4"/>
            <w:bookmarkStart w:id="2292" w:name="_MCCTEMPBM_CRPT71230961___4"/>
            <w:bookmarkStart w:id="2293" w:name="_MCCTEMPBM_CRPT71230960___4"/>
            <w:bookmarkStart w:id="2294" w:name="_MCCTEMPBM_CRPT71230959___4"/>
            <w:bookmarkStart w:id="2295" w:name="_MCCTEMPBM_CRPT71230961___4"/>
            <w:bookmarkStart w:id="2296" w:name="_MCCTEMPBM_CRPT71230960___4"/>
            <w:bookmarkEnd w:id="2294"/>
            <w:bookmarkEnd w:id="2295"/>
            <w:bookmarkEnd w:id="2296"/>
          </w:p>
        </w:tc>
        <w:tc>
          <w:tcPr>
            <w:tcW w:w="1104" w:type="dxa"/>
            <w:tcBorders>
              <w:right w:val="single" w:sz="4" w:space="0" w:color="000000"/>
            </w:tcBorders>
          </w:tcPr>
          <w:p>
            <w:pPr>
              <w:pStyle w:val="TAC"/>
              <w:widowControl w:val="false"/>
              <w:rPr/>
            </w:pPr>
            <w:r>
              <w:rPr/>
              <w:t>(m+1)-(m+2)</w:t>
            </w:r>
          </w:p>
        </w:tc>
        <w:tc>
          <w:tcPr>
            <w:tcW w:w="4708" w:type="dxa"/>
            <w:gridSpan w:val="10"/>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rFonts w:ascii="Arial" w:hAnsi="Arial"/>
                <w:sz w:val="18"/>
                <w:szCs w:val="18"/>
              </w:rPr>
            </w:pPr>
            <w:r>
              <w:rPr>
                <w:rFonts w:ascii="Arial" w:hAnsi="Arial"/>
                <w:sz w:val="18"/>
                <w:szCs w:val="18"/>
              </w:rPr>
              <w:t>DRX parameter</w:t>
            </w:r>
          </w:p>
        </w:tc>
        <w:tc>
          <w:tcPr>
            <w:tcW w:w="587" w:type="dxa"/>
            <w:tcBorders>
              <w:left w:val="single" w:sz="4" w:space="0" w:color="000000"/>
              <w:right w:val="single" w:sz="6" w:space="0" w:color="000000"/>
            </w:tcBorders>
          </w:tcPr>
          <w:p>
            <w:pPr>
              <w:pStyle w:val="Normal"/>
              <w:widowControl w:val="false"/>
              <w:spacing w:before="0" w:after="0"/>
              <w:jc w:val="center"/>
              <w:rPr>
                <w:rFonts w:ascii="Arial" w:hAnsi="Arial"/>
                <w:sz w:val="18"/>
                <w:szCs w:val="18"/>
              </w:rPr>
            </w:pPr>
            <w:r>
              <w:rPr>
                <w:rFonts w:ascii="Arial" w:hAnsi="Arial"/>
                <w:sz w:val="18"/>
                <w:szCs w:val="18"/>
              </w:rPr>
            </w:r>
          </w:p>
        </w:tc>
      </w:tr>
      <w:tr>
        <w:trPr/>
        <w:tc>
          <w:tcPr>
            <w:tcW w:w="453" w:type="dxa"/>
            <w:tcBorders>
              <w:left w:val="single" w:sz="6" w:space="0" w:color="000000"/>
            </w:tcBorders>
          </w:tcPr>
          <w:p>
            <w:pPr>
              <w:pStyle w:val="Normal"/>
              <w:widowControl w:val="false"/>
              <w:spacing w:before="0" w:after="0"/>
              <w:jc w:val="right"/>
              <w:rPr>
                <w:rFonts w:ascii="Arial" w:hAnsi="Arial"/>
                <w:sz w:val="18"/>
                <w:szCs w:val="18"/>
              </w:rPr>
            </w:pPr>
            <w:r>
              <w:rPr>
                <w:rFonts w:ascii="Arial" w:hAnsi="Arial"/>
                <w:sz w:val="18"/>
                <w:szCs w:val="18"/>
              </w:rPr>
            </w:r>
            <w:bookmarkStart w:id="2297" w:name="_MCCTEMPBM_CRPT71230961___4"/>
            <w:bookmarkStart w:id="2298" w:name="_MCCTEMPBM_CRPT71230963___4"/>
            <w:bookmarkStart w:id="2299" w:name="_MCCTEMPBM_CRPT71230962___4"/>
            <w:bookmarkStart w:id="2300" w:name="_MCCTEMPBM_CRPT71230961___4"/>
            <w:bookmarkStart w:id="2301" w:name="_MCCTEMPBM_CRPT71230963___4"/>
            <w:bookmarkStart w:id="2302" w:name="_MCCTEMPBM_CRPT71230962___4"/>
            <w:bookmarkEnd w:id="2300"/>
            <w:bookmarkEnd w:id="2301"/>
            <w:bookmarkEnd w:id="2302"/>
          </w:p>
        </w:tc>
        <w:tc>
          <w:tcPr>
            <w:tcW w:w="1104" w:type="dxa"/>
            <w:tcBorders>
              <w:right w:val="single" w:sz="4" w:space="0" w:color="000000"/>
            </w:tcBorders>
          </w:tcPr>
          <w:p>
            <w:pPr>
              <w:pStyle w:val="TAC"/>
              <w:widowControl w:val="false"/>
              <w:rPr/>
            </w:pPr>
            <w:r>
              <w:rPr/>
              <w:t>(m+3)</w:t>
            </w:r>
          </w:p>
        </w:tc>
        <w:tc>
          <w:tcPr>
            <w:tcW w:w="4708" w:type="dxa"/>
            <w:gridSpan w:val="10"/>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rFonts w:ascii="Arial" w:hAnsi="Arial"/>
                <w:sz w:val="18"/>
                <w:szCs w:val="18"/>
              </w:rPr>
            </w:pPr>
            <w:r>
              <w:rPr>
                <w:rFonts w:ascii="Arial" w:hAnsi="Arial"/>
                <w:sz w:val="18"/>
                <w:szCs w:val="18"/>
              </w:rPr>
              <w:t>MS Network Capability Length</w:t>
            </w:r>
          </w:p>
        </w:tc>
        <w:tc>
          <w:tcPr>
            <w:tcW w:w="587" w:type="dxa"/>
            <w:tcBorders>
              <w:left w:val="single" w:sz="4" w:space="0" w:color="000000"/>
              <w:right w:val="single" w:sz="6" w:space="0" w:color="000000"/>
            </w:tcBorders>
          </w:tcPr>
          <w:p>
            <w:pPr>
              <w:pStyle w:val="Normal"/>
              <w:widowControl w:val="false"/>
              <w:spacing w:before="0" w:after="0"/>
              <w:jc w:val="center"/>
              <w:rPr>
                <w:rFonts w:ascii="Arial" w:hAnsi="Arial"/>
                <w:sz w:val="18"/>
                <w:szCs w:val="18"/>
              </w:rPr>
            </w:pPr>
            <w:r>
              <w:rPr>
                <w:rFonts w:ascii="Arial" w:hAnsi="Arial"/>
                <w:sz w:val="18"/>
                <w:szCs w:val="18"/>
              </w:rPr>
            </w:r>
          </w:p>
        </w:tc>
      </w:tr>
      <w:tr>
        <w:trPr/>
        <w:tc>
          <w:tcPr>
            <w:tcW w:w="453" w:type="dxa"/>
            <w:tcBorders>
              <w:left w:val="single" w:sz="6" w:space="0" w:color="000000"/>
            </w:tcBorders>
          </w:tcPr>
          <w:p>
            <w:pPr>
              <w:pStyle w:val="Normal"/>
              <w:widowControl w:val="false"/>
              <w:spacing w:before="0" w:after="0"/>
              <w:jc w:val="right"/>
              <w:rPr>
                <w:rFonts w:ascii="Arial" w:hAnsi="Arial"/>
                <w:sz w:val="18"/>
                <w:szCs w:val="18"/>
              </w:rPr>
            </w:pPr>
            <w:r>
              <w:rPr>
                <w:rFonts w:ascii="Arial" w:hAnsi="Arial"/>
                <w:sz w:val="18"/>
                <w:szCs w:val="18"/>
              </w:rPr>
            </w:r>
            <w:bookmarkStart w:id="2303" w:name="_MCCTEMPBM_CRPT71230963___4"/>
            <w:bookmarkStart w:id="2304" w:name="_MCCTEMPBM_CRPT71230965___4"/>
            <w:bookmarkStart w:id="2305" w:name="_MCCTEMPBM_CRPT71230964___4"/>
            <w:bookmarkStart w:id="2306" w:name="_MCCTEMPBM_CRPT71230963___4"/>
            <w:bookmarkStart w:id="2307" w:name="_MCCTEMPBM_CRPT71230965___4"/>
            <w:bookmarkStart w:id="2308" w:name="_MCCTEMPBM_CRPT71230964___4"/>
            <w:bookmarkEnd w:id="2306"/>
            <w:bookmarkEnd w:id="2307"/>
            <w:bookmarkEnd w:id="2308"/>
          </w:p>
        </w:tc>
        <w:tc>
          <w:tcPr>
            <w:tcW w:w="1104" w:type="dxa"/>
            <w:tcBorders>
              <w:right w:val="single" w:sz="4" w:space="0" w:color="000000"/>
            </w:tcBorders>
          </w:tcPr>
          <w:p>
            <w:pPr>
              <w:pStyle w:val="TAC"/>
              <w:widowControl w:val="false"/>
              <w:rPr/>
            </w:pPr>
            <w:r>
              <w:rPr/>
              <w:t>(m+4)-n</w:t>
            </w:r>
          </w:p>
        </w:tc>
        <w:tc>
          <w:tcPr>
            <w:tcW w:w="4708" w:type="dxa"/>
            <w:gridSpan w:val="10"/>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rFonts w:ascii="Arial" w:hAnsi="Arial"/>
                <w:sz w:val="18"/>
                <w:szCs w:val="18"/>
              </w:rPr>
            </w:pPr>
            <w:r>
              <w:rPr>
                <w:rFonts w:ascii="Arial" w:hAnsi="Arial"/>
                <w:sz w:val="18"/>
                <w:szCs w:val="18"/>
              </w:rPr>
              <w:t>MS Network Capability</w:t>
            </w:r>
          </w:p>
        </w:tc>
        <w:tc>
          <w:tcPr>
            <w:tcW w:w="587" w:type="dxa"/>
            <w:tcBorders>
              <w:left w:val="single" w:sz="4" w:space="0" w:color="000000"/>
              <w:right w:val="single" w:sz="6" w:space="0" w:color="000000"/>
            </w:tcBorders>
          </w:tcPr>
          <w:p>
            <w:pPr>
              <w:pStyle w:val="Normal"/>
              <w:widowControl w:val="false"/>
              <w:spacing w:before="0" w:after="0"/>
              <w:jc w:val="center"/>
              <w:rPr>
                <w:rFonts w:ascii="Arial" w:hAnsi="Arial"/>
                <w:sz w:val="18"/>
                <w:szCs w:val="18"/>
              </w:rPr>
            </w:pPr>
            <w:r>
              <w:rPr>
                <w:rFonts w:ascii="Arial" w:hAnsi="Arial"/>
                <w:sz w:val="18"/>
                <w:szCs w:val="18"/>
              </w:rPr>
            </w:r>
          </w:p>
        </w:tc>
      </w:tr>
      <w:tr>
        <w:trPr/>
        <w:tc>
          <w:tcPr>
            <w:tcW w:w="453" w:type="dxa"/>
            <w:tcBorders>
              <w:left w:val="single" w:sz="6" w:space="0" w:color="000000"/>
            </w:tcBorders>
          </w:tcPr>
          <w:p>
            <w:pPr>
              <w:pStyle w:val="Normal"/>
              <w:widowControl w:val="false"/>
              <w:spacing w:before="0" w:after="0"/>
              <w:jc w:val="right"/>
              <w:rPr>
                <w:rFonts w:ascii="Arial" w:hAnsi="Arial"/>
                <w:sz w:val="18"/>
                <w:szCs w:val="18"/>
              </w:rPr>
            </w:pPr>
            <w:r>
              <w:rPr>
                <w:rFonts w:ascii="Arial" w:hAnsi="Arial"/>
                <w:sz w:val="18"/>
                <w:szCs w:val="18"/>
              </w:rPr>
            </w:r>
            <w:bookmarkStart w:id="2309" w:name="_MCCTEMPBM_CRPT71230965___4"/>
            <w:bookmarkStart w:id="2310" w:name="_MCCTEMPBM_CRPT71230967___4"/>
            <w:bookmarkStart w:id="2311" w:name="_MCCTEMPBM_CRPT71230966___4"/>
            <w:bookmarkStart w:id="2312" w:name="_MCCTEMPBM_CRPT71230965___4"/>
            <w:bookmarkStart w:id="2313" w:name="_MCCTEMPBM_CRPT71230967___4"/>
            <w:bookmarkStart w:id="2314" w:name="_MCCTEMPBM_CRPT71230966___4"/>
            <w:bookmarkEnd w:id="2312"/>
            <w:bookmarkEnd w:id="2313"/>
            <w:bookmarkEnd w:id="2314"/>
          </w:p>
        </w:tc>
        <w:tc>
          <w:tcPr>
            <w:tcW w:w="1104" w:type="dxa"/>
            <w:tcBorders>
              <w:right w:val="single" w:sz="4" w:space="0" w:color="000000"/>
            </w:tcBorders>
          </w:tcPr>
          <w:p>
            <w:pPr>
              <w:pStyle w:val="TAC"/>
              <w:widowControl w:val="false"/>
              <w:rPr/>
            </w:pPr>
            <w:r>
              <w:rPr/>
              <w:t>(n+1)-(n+2)</w:t>
            </w:r>
          </w:p>
        </w:tc>
        <w:tc>
          <w:tcPr>
            <w:tcW w:w="4708" w:type="dxa"/>
            <w:gridSpan w:val="10"/>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rFonts w:ascii="Arial" w:hAnsi="Arial"/>
                <w:sz w:val="18"/>
                <w:szCs w:val="18"/>
              </w:rPr>
            </w:pPr>
            <w:r>
              <w:rPr>
                <w:rFonts w:ascii="Arial" w:hAnsi="Arial"/>
                <w:sz w:val="18"/>
                <w:szCs w:val="18"/>
              </w:rPr>
              <w:t>Container length</w:t>
            </w:r>
          </w:p>
        </w:tc>
        <w:tc>
          <w:tcPr>
            <w:tcW w:w="587" w:type="dxa"/>
            <w:tcBorders>
              <w:left w:val="single" w:sz="4" w:space="0" w:color="000000"/>
              <w:right w:val="single" w:sz="6" w:space="0" w:color="000000"/>
            </w:tcBorders>
          </w:tcPr>
          <w:p>
            <w:pPr>
              <w:pStyle w:val="Normal"/>
              <w:widowControl w:val="false"/>
              <w:spacing w:before="0" w:after="0"/>
              <w:jc w:val="center"/>
              <w:rPr>
                <w:rFonts w:ascii="Arial" w:hAnsi="Arial"/>
                <w:sz w:val="18"/>
                <w:szCs w:val="18"/>
              </w:rPr>
            </w:pPr>
            <w:r>
              <w:rPr>
                <w:rFonts w:ascii="Arial" w:hAnsi="Arial"/>
                <w:sz w:val="18"/>
                <w:szCs w:val="18"/>
              </w:rPr>
            </w:r>
          </w:p>
        </w:tc>
      </w:tr>
      <w:tr>
        <w:trPr/>
        <w:tc>
          <w:tcPr>
            <w:tcW w:w="453" w:type="dxa"/>
            <w:tcBorders>
              <w:left w:val="single" w:sz="6" w:space="0" w:color="000000"/>
            </w:tcBorders>
          </w:tcPr>
          <w:p>
            <w:pPr>
              <w:pStyle w:val="Normal"/>
              <w:widowControl w:val="false"/>
              <w:spacing w:before="0" w:after="0"/>
              <w:jc w:val="right"/>
              <w:rPr>
                <w:rFonts w:ascii="Arial" w:hAnsi="Arial"/>
                <w:sz w:val="18"/>
                <w:szCs w:val="18"/>
              </w:rPr>
            </w:pPr>
            <w:r>
              <w:rPr>
                <w:rFonts w:ascii="Arial" w:hAnsi="Arial"/>
                <w:sz w:val="18"/>
                <w:szCs w:val="18"/>
              </w:rPr>
            </w:r>
            <w:bookmarkStart w:id="2315" w:name="_MCCTEMPBM_CRPT71230967___4"/>
            <w:bookmarkStart w:id="2316" w:name="_MCCTEMPBM_CRPT71230969___4"/>
            <w:bookmarkStart w:id="2317" w:name="_MCCTEMPBM_CRPT71230968___4"/>
            <w:bookmarkStart w:id="2318" w:name="_MCCTEMPBM_CRPT71230967___4"/>
            <w:bookmarkStart w:id="2319" w:name="_MCCTEMPBM_CRPT71230969___4"/>
            <w:bookmarkStart w:id="2320" w:name="_MCCTEMPBM_CRPT71230968___4"/>
            <w:bookmarkEnd w:id="2318"/>
            <w:bookmarkEnd w:id="2319"/>
            <w:bookmarkEnd w:id="2320"/>
          </w:p>
        </w:tc>
        <w:tc>
          <w:tcPr>
            <w:tcW w:w="1104" w:type="dxa"/>
            <w:tcBorders>
              <w:right w:val="single" w:sz="4" w:space="0" w:color="000000"/>
            </w:tcBorders>
          </w:tcPr>
          <w:p>
            <w:pPr>
              <w:pStyle w:val="TAC"/>
              <w:widowControl w:val="false"/>
              <w:rPr/>
            </w:pPr>
            <w:r>
              <w:rPr/>
              <w:t>(n+3)-o</w:t>
            </w:r>
          </w:p>
        </w:tc>
        <w:tc>
          <w:tcPr>
            <w:tcW w:w="4708" w:type="dxa"/>
            <w:gridSpan w:val="10"/>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rFonts w:ascii="Arial" w:hAnsi="Arial"/>
                <w:sz w:val="18"/>
                <w:szCs w:val="18"/>
              </w:rPr>
            </w:pPr>
            <w:r>
              <w:rPr>
                <w:rFonts w:ascii="Arial" w:hAnsi="Arial"/>
                <w:sz w:val="18"/>
                <w:szCs w:val="18"/>
              </w:rPr>
              <w:t>Container</w:t>
            </w:r>
          </w:p>
        </w:tc>
        <w:tc>
          <w:tcPr>
            <w:tcW w:w="587" w:type="dxa"/>
            <w:tcBorders>
              <w:left w:val="single" w:sz="4" w:space="0" w:color="000000"/>
              <w:right w:val="single" w:sz="6" w:space="0" w:color="000000"/>
            </w:tcBorders>
          </w:tcPr>
          <w:p>
            <w:pPr>
              <w:pStyle w:val="Normal"/>
              <w:widowControl w:val="false"/>
              <w:spacing w:before="0" w:after="0"/>
              <w:jc w:val="center"/>
              <w:rPr>
                <w:rFonts w:ascii="Arial" w:hAnsi="Arial"/>
                <w:sz w:val="18"/>
                <w:szCs w:val="18"/>
              </w:rPr>
            </w:pPr>
            <w:r>
              <w:rPr>
                <w:rFonts w:ascii="Arial" w:hAnsi="Arial"/>
                <w:sz w:val="18"/>
                <w:szCs w:val="18"/>
              </w:rPr>
            </w:r>
          </w:p>
        </w:tc>
      </w:tr>
      <w:tr>
        <w:trPr/>
        <w:tc>
          <w:tcPr>
            <w:tcW w:w="453" w:type="dxa"/>
            <w:tcBorders>
              <w:left w:val="single" w:sz="6" w:space="0" w:color="000000"/>
            </w:tcBorders>
          </w:tcPr>
          <w:p>
            <w:pPr>
              <w:pStyle w:val="Normal"/>
              <w:widowControl w:val="false"/>
              <w:spacing w:before="0" w:after="0"/>
              <w:jc w:val="right"/>
              <w:rPr>
                <w:rFonts w:ascii="Arial" w:hAnsi="Arial"/>
                <w:sz w:val="18"/>
                <w:szCs w:val="18"/>
              </w:rPr>
            </w:pPr>
            <w:r>
              <w:rPr>
                <w:rFonts w:ascii="Arial" w:hAnsi="Arial"/>
                <w:sz w:val="18"/>
                <w:szCs w:val="18"/>
              </w:rPr>
            </w:r>
            <w:bookmarkStart w:id="2321" w:name="_MCCTEMPBM_CRPT71230969___4"/>
            <w:bookmarkStart w:id="2322" w:name="_MCCTEMPBM_CRPT71230971___4"/>
            <w:bookmarkStart w:id="2323" w:name="_MCCTEMPBM_CRPT71230970___4"/>
            <w:bookmarkStart w:id="2324" w:name="_MCCTEMPBM_CRPT71230969___4"/>
            <w:bookmarkStart w:id="2325" w:name="_MCCTEMPBM_CRPT71230971___4"/>
            <w:bookmarkStart w:id="2326" w:name="_MCCTEMPBM_CRPT71230970___4"/>
            <w:bookmarkEnd w:id="2324"/>
            <w:bookmarkEnd w:id="2325"/>
            <w:bookmarkEnd w:id="2326"/>
          </w:p>
        </w:tc>
        <w:tc>
          <w:tcPr>
            <w:tcW w:w="1104" w:type="dxa"/>
            <w:tcBorders>
              <w:right w:val="single" w:sz="4" w:space="0" w:color="000000"/>
            </w:tcBorders>
          </w:tcPr>
          <w:p>
            <w:pPr>
              <w:pStyle w:val="TAC"/>
              <w:widowControl w:val="false"/>
              <w:rPr>
                <w:lang w:eastAsia="ja-JP"/>
              </w:rPr>
            </w:pPr>
            <w:r>
              <w:rPr>
                <w:lang w:eastAsia="ja-JP"/>
              </w:rPr>
              <w:t>o+1</w:t>
            </w:r>
          </w:p>
        </w:tc>
        <w:tc>
          <w:tcPr>
            <w:tcW w:w="4708" w:type="dxa"/>
            <w:gridSpan w:val="10"/>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rFonts w:ascii="Arial" w:hAnsi="Arial"/>
                <w:sz w:val="18"/>
                <w:szCs w:val="18"/>
              </w:rPr>
            </w:pPr>
            <w:r>
              <w:rPr>
                <w:rFonts w:ascii="Arial" w:hAnsi="Arial"/>
                <w:sz w:val="18"/>
              </w:rPr>
              <w:t>Length of Access Restriction Data</w:t>
            </w:r>
          </w:p>
        </w:tc>
        <w:tc>
          <w:tcPr>
            <w:tcW w:w="587" w:type="dxa"/>
            <w:tcBorders>
              <w:left w:val="single" w:sz="4" w:space="0" w:color="000000"/>
              <w:right w:val="single" w:sz="6" w:space="0" w:color="000000"/>
            </w:tcBorders>
          </w:tcPr>
          <w:p>
            <w:pPr>
              <w:pStyle w:val="Normal"/>
              <w:widowControl w:val="false"/>
              <w:spacing w:before="0" w:after="0"/>
              <w:jc w:val="center"/>
              <w:rPr>
                <w:rFonts w:ascii="Arial" w:hAnsi="Arial"/>
                <w:sz w:val="18"/>
                <w:szCs w:val="18"/>
              </w:rPr>
            </w:pPr>
            <w:r>
              <w:rPr>
                <w:rFonts w:ascii="Arial" w:hAnsi="Arial"/>
                <w:sz w:val="18"/>
                <w:szCs w:val="18"/>
              </w:rPr>
            </w:r>
          </w:p>
        </w:tc>
      </w:tr>
      <w:tr>
        <w:trPr/>
        <w:tc>
          <w:tcPr>
            <w:tcW w:w="453" w:type="dxa"/>
            <w:tcBorders>
              <w:left w:val="single" w:sz="6" w:space="0" w:color="000000"/>
            </w:tcBorders>
          </w:tcPr>
          <w:p>
            <w:pPr>
              <w:pStyle w:val="Normal"/>
              <w:widowControl w:val="false"/>
              <w:spacing w:before="0" w:after="0"/>
              <w:jc w:val="right"/>
              <w:rPr>
                <w:rFonts w:ascii="Arial" w:hAnsi="Arial"/>
                <w:sz w:val="18"/>
                <w:szCs w:val="18"/>
              </w:rPr>
            </w:pPr>
            <w:r>
              <w:rPr>
                <w:rFonts w:ascii="Arial" w:hAnsi="Arial"/>
                <w:sz w:val="18"/>
                <w:szCs w:val="18"/>
              </w:rPr>
            </w:r>
            <w:bookmarkStart w:id="2327" w:name="_MCCTEMPBM_CRPT71230971___4"/>
            <w:bookmarkStart w:id="2328" w:name="_MCCTEMPBM_CRPT71230973___4"/>
            <w:bookmarkStart w:id="2329" w:name="_MCCTEMPBM_CRPT71230972___4"/>
            <w:bookmarkStart w:id="2330" w:name="_MCCTEMPBM_CRPT71230971___4"/>
            <w:bookmarkStart w:id="2331" w:name="_MCCTEMPBM_CRPT71230973___4"/>
            <w:bookmarkStart w:id="2332" w:name="_MCCTEMPBM_CRPT71230972___4"/>
            <w:bookmarkEnd w:id="2330"/>
            <w:bookmarkEnd w:id="2331"/>
            <w:bookmarkEnd w:id="2332"/>
          </w:p>
        </w:tc>
        <w:tc>
          <w:tcPr>
            <w:tcW w:w="1104" w:type="dxa"/>
            <w:tcBorders>
              <w:right w:val="single" w:sz="4" w:space="0" w:color="000000"/>
            </w:tcBorders>
          </w:tcPr>
          <w:p>
            <w:pPr>
              <w:pStyle w:val="TAC"/>
              <w:widowControl w:val="false"/>
              <w:rPr>
                <w:lang w:eastAsia="ja-JP"/>
              </w:rPr>
            </w:pPr>
            <w:r>
              <w:rPr>
                <w:lang w:eastAsia="ja-JP"/>
              </w:rPr>
              <w:t>o+2</w:t>
            </w:r>
          </w:p>
        </w:tc>
        <w:tc>
          <w:tcPr>
            <w:tcW w:w="4120" w:type="dxa"/>
            <w:gridSpan w:val="9"/>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rFonts w:ascii="Arial" w:hAnsi="Arial"/>
                <w:sz w:val="18"/>
                <w:szCs w:val="18"/>
                <w:lang w:eastAsia="ja-JP"/>
              </w:rPr>
            </w:pPr>
            <w:r>
              <w:rPr>
                <w:rFonts w:ascii="Arial" w:hAnsi="Arial"/>
                <w:sz w:val="18"/>
                <w:szCs w:val="18"/>
                <w:lang w:eastAsia="ja-JP"/>
              </w:rPr>
              <w:t>Spare</w:t>
            </w:r>
          </w:p>
        </w:tc>
        <w:tc>
          <w:tcPr>
            <w:tcW w:w="5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rFonts w:ascii="Arial" w:hAnsi="Arial"/>
                <w:sz w:val="18"/>
                <w:szCs w:val="18"/>
              </w:rPr>
            </w:pPr>
            <w:r>
              <w:rPr>
                <w:rFonts w:ascii="Arial" w:hAnsi="Arial"/>
                <w:sz w:val="18"/>
              </w:rPr>
              <w:t>NRSRNA</w:t>
            </w:r>
          </w:p>
        </w:tc>
        <w:tc>
          <w:tcPr>
            <w:tcW w:w="587" w:type="dxa"/>
            <w:tcBorders>
              <w:left w:val="single" w:sz="4" w:space="0" w:color="000000"/>
              <w:right w:val="single" w:sz="6" w:space="0" w:color="000000"/>
            </w:tcBorders>
          </w:tcPr>
          <w:p>
            <w:pPr>
              <w:pStyle w:val="Normal"/>
              <w:widowControl w:val="false"/>
              <w:spacing w:before="0" w:after="0"/>
              <w:jc w:val="center"/>
              <w:rPr>
                <w:rFonts w:ascii="Arial" w:hAnsi="Arial"/>
                <w:sz w:val="18"/>
                <w:szCs w:val="18"/>
              </w:rPr>
            </w:pPr>
            <w:r>
              <w:rPr>
                <w:rFonts w:ascii="Arial" w:hAnsi="Arial"/>
                <w:sz w:val="18"/>
                <w:szCs w:val="18"/>
              </w:rPr>
            </w:r>
          </w:p>
        </w:tc>
      </w:tr>
      <w:tr>
        <w:trPr/>
        <w:tc>
          <w:tcPr>
            <w:tcW w:w="453" w:type="dxa"/>
            <w:tcBorders>
              <w:left w:val="single" w:sz="6" w:space="0" w:color="000000"/>
            </w:tcBorders>
          </w:tcPr>
          <w:p>
            <w:pPr>
              <w:pStyle w:val="Normal"/>
              <w:widowControl w:val="false"/>
              <w:spacing w:before="0" w:after="0"/>
              <w:jc w:val="right"/>
              <w:rPr>
                <w:rFonts w:ascii="Arial" w:hAnsi="Arial"/>
                <w:sz w:val="18"/>
                <w:szCs w:val="18"/>
              </w:rPr>
            </w:pPr>
            <w:r>
              <w:rPr>
                <w:rFonts w:ascii="Arial" w:hAnsi="Arial"/>
                <w:sz w:val="18"/>
                <w:szCs w:val="18"/>
              </w:rPr>
            </w:r>
            <w:bookmarkStart w:id="2333" w:name="_MCCTEMPBM_CRPT71230973___4"/>
            <w:bookmarkStart w:id="2334" w:name="_MCCTEMPBM_CRPT71230975___4"/>
            <w:bookmarkStart w:id="2335" w:name="_MCCTEMPBM_CRPT71230974___4"/>
            <w:bookmarkStart w:id="2336" w:name="MCCQCTEMPBM_00000075"/>
            <w:bookmarkStart w:id="2337" w:name="_MCCTEMPBM_CRPT71230973___4"/>
            <w:bookmarkStart w:id="2338" w:name="_MCCTEMPBM_CRPT71230975___4"/>
            <w:bookmarkStart w:id="2339" w:name="_MCCTEMPBM_CRPT71230974___4"/>
            <w:bookmarkStart w:id="2340" w:name="MCCQCTEMPBM_00000075"/>
            <w:bookmarkEnd w:id="2337"/>
            <w:bookmarkEnd w:id="2338"/>
            <w:bookmarkEnd w:id="2339"/>
            <w:bookmarkEnd w:id="2340"/>
          </w:p>
        </w:tc>
        <w:tc>
          <w:tcPr>
            <w:tcW w:w="1104" w:type="dxa"/>
            <w:tcBorders/>
          </w:tcPr>
          <w:p>
            <w:pPr>
              <w:pStyle w:val="Normal"/>
              <w:widowControl w:val="false"/>
              <w:spacing w:before="0" w:after="0"/>
              <w:jc w:val="right"/>
              <w:rPr>
                <w:rFonts w:ascii="Arial" w:hAnsi="Arial"/>
                <w:sz w:val="18"/>
                <w:szCs w:val="18"/>
              </w:rPr>
            </w:pPr>
            <w:r>
              <w:rPr>
                <w:rFonts w:ascii="Arial" w:hAnsi="Arial"/>
                <w:sz w:val="18"/>
                <w:szCs w:val="18"/>
              </w:rPr>
            </w:r>
          </w:p>
        </w:tc>
        <w:tc>
          <w:tcPr>
            <w:tcW w:w="4708" w:type="dxa"/>
            <w:gridSpan w:val="10"/>
            <w:tcBorders>
              <w:top w:val="single" w:sz="4" w:space="0" w:color="000000"/>
            </w:tcBorders>
          </w:tcPr>
          <w:p>
            <w:pPr>
              <w:pStyle w:val="Normal"/>
              <w:widowControl w:val="false"/>
              <w:spacing w:before="0" w:after="0"/>
              <w:jc w:val="center"/>
              <w:rPr>
                <w:rFonts w:ascii="Arial" w:hAnsi="Arial"/>
                <w:sz w:val="18"/>
                <w:szCs w:val="18"/>
              </w:rPr>
            </w:pPr>
            <w:r>
              <w:rPr>
                <w:rFonts w:ascii="Arial" w:hAnsi="Arial"/>
                <w:sz w:val="18"/>
                <w:szCs w:val="18"/>
              </w:rPr>
            </w:r>
          </w:p>
        </w:tc>
        <w:tc>
          <w:tcPr>
            <w:tcW w:w="587" w:type="dxa"/>
            <w:tcBorders>
              <w:right w:val="single" w:sz="6" w:space="0" w:color="000000"/>
            </w:tcBorders>
          </w:tcPr>
          <w:p>
            <w:pPr>
              <w:pStyle w:val="Normal"/>
              <w:widowControl w:val="false"/>
              <w:spacing w:before="0" w:after="0"/>
              <w:jc w:val="center"/>
              <w:rPr>
                <w:rFonts w:ascii="Arial" w:hAnsi="Arial"/>
                <w:sz w:val="18"/>
                <w:szCs w:val="18"/>
              </w:rPr>
            </w:pPr>
            <w:r>
              <w:rPr>
                <w:rFonts w:ascii="Arial" w:hAnsi="Arial"/>
                <w:sz w:val="18"/>
                <w:szCs w:val="18"/>
              </w:rPr>
            </w:r>
          </w:p>
        </w:tc>
      </w:tr>
      <w:tr>
        <w:trPr/>
        <w:tc>
          <w:tcPr>
            <w:tcW w:w="453" w:type="dxa"/>
            <w:tcBorders>
              <w:left w:val="single" w:sz="6" w:space="0" w:color="000000"/>
              <w:bottom w:val="single" w:sz="6" w:space="0" w:color="000000"/>
            </w:tcBorders>
          </w:tcPr>
          <w:p>
            <w:pPr>
              <w:pStyle w:val="Normal"/>
              <w:widowControl w:val="false"/>
              <w:spacing w:before="0" w:after="0"/>
              <w:jc w:val="right"/>
              <w:rPr>
                <w:rFonts w:ascii="Arial" w:hAnsi="Arial"/>
                <w:sz w:val="18"/>
                <w:szCs w:val="18"/>
              </w:rPr>
            </w:pPr>
            <w:r>
              <w:rPr>
                <w:rFonts w:ascii="Arial" w:hAnsi="Arial"/>
                <w:sz w:val="18"/>
                <w:szCs w:val="18"/>
              </w:rPr>
            </w:r>
            <w:bookmarkStart w:id="2341" w:name="_MCCTEMPBM_CRPT71230975___4"/>
            <w:bookmarkStart w:id="2342" w:name="_MCCTEMPBM_CRPT71230974___4"/>
            <w:bookmarkStart w:id="2343" w:name="MCCQCTEMPBM_00000075"/>
            <w:bookmarkStart w:id="2344" w:name="MCCQCTEMPBM_00000076"/>
            <w:bookmarkStart w:id="2345" w:name="_MCCTEMPBM_CRPT71230977___4"/>
            <w:bookmarkStart w:id="2346" w:name="_MCCTEMPBM_CRPT71230976___4"/>
            <w:bookmarkStart w:id="2347" w:name="_MCCTEMPBM_CRPT71230975___4"/>
            <w:bookmarkStart w:id="2348" w:name="_MCCTEMPBM_CRPT71230974___4"/>
            <w:bookmarkStart w:id="2349" w:name="MCCQCTEMPBM_00000075"/>
            <w:bookmarkStart w:id="2350" w:name="MCCQCTEMPBM_00000076"/>
            <w:bookmarkStart w:id="2351" w:name="_MCCTEMPBM_CRPT71230977___4"/>
            <w:bookmarkStart w:id="2352" w:name="_MCCTEMPBM_CRPT71230976___4"/>
            <w:bookmarkEnd w:id="2347"/>
            <w:bookmarkEnd w:id="2348"/>
            <w:bookmarkEnd w:id="2349"/>
            <w:bookmarkEnd w:id="2350"/>
            <w:bookmarkEnd w:id="2351"/>
            <w:bookmarkEnd w:id="2352"/>
          </w:p>
        </w:tc>
        <w:tc>
          <w:tcPr>
            <w:tcW w:w="1104" w:type="dxa"/>
            <w:tcBorders>
              <w:bottom w:val="single" w:sz="6" w:space="0" w:color="000000"/>
            </w:tcBorders>
          </w:tcPr>
          <w:p>
            <w:pPr>
              <w:pStyle w:val="Normal"/>
              <w:widowControl w:val="false"/>
              <w:spacing w:before="0" w:after="0"/>
              <w:jc w:val="right"/>
              <w:rPr>
                <w:rFonts w:ascii="Arial" w:hAnsi="Arial"/>
                <w:sz w:val="18"/>
                <w:szCs w:val="18"/>
              </w:rPr>
            </w:pPr>
            <w:r>
              <w:rPr>
                <w:rFonts w:ascii="Arial" w:hAnsi="Arial"/>
                <w:sz w:val="18"/>
                <w:szCs w:val="18"/>
              </w:rPr>
            </w:r>
          </w:p>
        </w:tc>
        <w:tc>
          <w:tcPr>
            <w:tcW w:w="4708" w:type="dxa"/>
            <w:gridSpan w:val="10"/>
            <w:tcBorders>
              <w:bottom w:val="single" w:sz="6" w:space="0" w:color="000000"/>
            </w:tcBorders>
          </w:tcPr>
          <w:p>
            <w:pPr>
              <w:pStyle w:val="Normal"/>
              <w:widowControl w:val="false"/>
              <w:spacing w:before="0" w:after="0"/>
              <w:jc w:val="center"/>
              <w:rPr>
                <w:rFonts w:ascii="Arial" w:hAnsi="Arial"/>
                <w:sz w:val="18"/>
                <w:szCs w:val="18"/>
              </w:rPr>
            </w:pPr>
            <w:r>
              <w:rPr>
                <w:rFonts w:ascii="Arial" w:hAnsi="Arial"/>
                <w:sz w:val="18"/>
                <w:szCs w:val="18"/>
              </w:rPr>
            </w:r>
          </w:p>
        </w:tc>
        <w:tc>
          <w:tcPr>
            <w:tcW w:w="587" w:type="dxa"/>
            <w:tcBorders>
              <w:bottom w:val="single" w:sz="6" w:space="0" w:color="000000"/>
              <w:right w:val="single" w:sz="6" w:space="0" w:color="000000"/>
            </w:tcBorders>
          </w:tcPr>
          <w:p>
            <w:pPr>
              <w:pStyle w:val="Normal"/>
              <w:widowControl w:val="false"/>
              <w:spacing w:before="0" w:after="0"/>
              <w:jc w:val="center"/>
              <w:rPr>
                <w:rFonts w:ascii="Arial" w:hAnsi="Arial"/>
                <w:sz w:val="18"/>
                <w:szCs w:val="18"/>
              </w:rPr>
            </w:pPr>
            <w:r>
              <w:rPr>
                <w:rFonts w:ascii="Arial" w:hAnsi="Arial"/>
                <w:sz w:val="18"/>
                <w:szCs w:val="18"/>
              </w:rPr>
            </w:r>
            <w:bookmarkStart w:id="2353" w:name="MCCQCTEMPBM_00000076"/>
            <w:bookmarkStart w:id="2354" w:name="_MCCTEMPBM_CRPT71230977___4"/>
            <w:bookmarkStart w:id="2355" w:name="_MCCTEMPBM_CRPT71230976___4"/>
            <w:bookmarkStart w:id="2356" w:name="MCCQCTEMPBM_00000076"/>
            <w:bookmarkStart w:id="2357" w:name="_MCCTEMPBM_CRPT71230977___4"/>
            <w:bookmarkStart w:id="2358" w:name="_MCCTEMPBM_CRPT71230976___4"/>
            <w:bookmarkEnd w:id="2356"/>
            <w:bookmarkEnd w:id="2357"/>
            <w:bookmarkEnd w:id="2358"/>
          </w:p>
        </w:tc>
      </w:tr>
    </w:tbl>
    <w:p>
      <w:pPr>
        <w:pStyle w:val="NF"/>
        <w:rPr/>
      </w:pPr>
      <w:r>
        <w:rPr/>
      </w:r>
    </w:p>
    <w:p>
      <w:pPr>
        <w:pStyle w:val="TF"/>
        <w:rPr>
          <w:lang w:eastAsia="ja-JP"/>
        </w:rPr>
      </w:pPr>
      <w:r>
        <w:rPr/>
        <w:t>Figure 41: MM Context Information Element</w:t>
      </w:r>
      <w:r>
        <w:rPr>
          <w:lang w:eastAsia="ja-JP"/>
        </w:rPr>
        <w:t xml:space="preserve"> with UMTS Keys and Quintuplets</w:t>
      </w:r>
    </w:p>
    <w:p>
      <w:pPr>
        <w:pStyle w:val="TH"/>
        <w:rPr/>
      </w:pPr>
      <w:r>
        <w:rPr/>
      </w:r>
    </w:p>
    <w:tbl>
      <w:tblPr>
        <w:tblW w:w="6845"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453"/>
        <w:gridCol w:w="1104"/>
        <w:gridCol w:w="588"/>
        <w:gridCol w:w="586"/>
        <w:gridCol w:w="67"/>
        <w:gridCol w:w="521"/>
        <w:gridCol w:w="586"/>
        <w:gridCol w:w="588"/>
        <w:gridCol w:w="15"/>
        <w:gridCol w:w="573"/>
        <w:gridCol w:w="588"/>
        <w:gridCol w:w="588"/>
        <w:gridCol w:w="587"/>
      </w:tblGrid>
      <w:tr>
        <w:trPr/>
        <w:tc>
          <w:tcPr>
            <w:tcW w:w="453" w:type="dxa"/>
            <w:tcBorders>
              <w:top w:val="single" w:sz="6" w:space="0" w:color="000000"/>
              <w:left w:val="single" w:sz="6" w:space="0" w:color="000000"/>
            </w:tcBorders>
          </w:tcPr>
          <w:p>
            <w:pPr>
              <w:pStyle w:val="Normal"/>
              <w:widowControl w:val="false"/>
              <w:spacing w:before="0" w:after="0"/>
              <w:jc w:val="right"/>
              <w:rPr>
                <w:rFonts w:ascii="Arial" w:hAnsi="Arial"/>
                <w:sz w:val="18"/>
                <w:szCs w:val="18"/>
              </w:rPr>
            </w:pPr>
            <w:r>
              <w:rPr>
                <w:rFonts w:ascii="Arial" w:hAnsi="Arial"/>
                <w:sz w:val="18"/>
                <w:szCs w:val="18"/>
              </w:rPr>
            </w:r>
            <w:bookmarkStart w:id="2359" w:name="_MCCTEMPBM_CRPT71230978___4"/>
            <w:bookmarkStart w:id="2360" w:name="_MCCTEMPBM_CRPT71230978___4"/>
            <w:bookmarkEnd w:id="2360"/>
          </w:p>
        </w:tc>
        <w:tc>
          <w:tcPr>
            <w:tcW w:w="1104" w:type="dxa"/>
            <w:tcBorders>
              <w:top w:val="single" w:sz="6" w:space="0" w:color="000000"/>
            </w:tcBorders>
          </w:tcPr>
          <w:p>
            <w:pPr>
              <w:pStyle w:val="TAH"/>
              <w:widowControl w:val="false"/>
              <w:rPr/>
            </w:pPr>
            <w:r>
              <w:rPr/>
            </w:r>
          </w:p>
        </w:tc>
        <w:tc>
          <w:tcPr>
            <w:tcW w:w="4700" w:type="dxa"/>
            <w:gridSpan w:val="10"/>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Normal"/>
              <w:widowControl w:val="false"/>
              <w:spacing w:before="0" w:after="0"/>
              <w:jc w:val="center"/>
              <w:rPr>
                <w:rFonts w:ascii="Arial" w:hAnsi="Arial"/>
                <w:sz w:val="18"/>
                <w:szCs w:val="18"/>
              </w:rPr>
            </w:pPr>
            <w:r>
              <w:rPr>
                <w:rFonts w:ascii="Arial" w:hAnsi="Arial"/>
                <w:sz w:val="18"/>
                <w:szCs w:val="18"/>
              </w:rPr>
            </w:r>
            <w:bookmarkStart w:id="2361" w:name="_MCCTEMPBM_CRPT71230979___4"/>
            <w:bookmarkStart w:id="2362" w:name="_MCCTEMPBM_CRPT71230979___4"/>
            <w:bookmarkEnd w:id="2362"/>
          </w:p>
        </w:tc>
      </w:tr>
      <w:tr>
        <w:trPr/>
        <w:tc>
          <w:tcPr>
            <w:tcW w:w="453" w:type="dxa"/>
            <w:tcBorders>
              <w:left w:val="single" w:sz="6" w:space="0" w:color="000000"/>
            </w:tcBorders>
          </w:tcPr>
          <w:p>
            <w:pPr>
              <w:pStyle w:val="Normal"/>
              <w:widowControl w:val="false"/>
              <w:spacing w:before="0" w:after="0"/>
              <w:jc w:val="center"/>
              <w:rPr>
                <w:rFonts w:ascii="Arial" w:hAnsi="Arial"/>
                <w:sz w:val="18"/>
                <w:szCs w:val="18"/>
              </w:rPr>
            </w:pPr>
            <w:r>
              <w:rPr>
                <w:rFonts w:ascii="Arial" w:hAnsi="Arial"/>
                <w:sz w:val="18"/>
                <w:szCs w:val="18"/>
              </w:rPr>
            </w:r>
            <w:bookmarkStart w:id="2363" w:name="_MCCTEMPBM_CRPT71230980___4"/>
            <w:bookmarkStart w:id="2364" w:name="_MCCTEMPBM_CRPT71230980___4"/>
            <w:bookmarkEnd w:id="2364"/>
          </w:p>
        </w:tc>
        <w:tc>
          <w:tcPr>
            <w:tcW w:w="1104" w:type="dxa"/>
            <w:tcBorders/>
          </w:tcPr>
          <w:p>
            <w:pPr>
              <w:pStyle w:val="TAH"/>
              <w:widowControl w:val="false"/>
              <w:rPr/>
            </w:pPr>
            <w:r>
              <w:rPr/>
              <w:t>Octets</w:t>
            </w:r>
          </w:p>
        </w:tc>
        <w:tc>
          <w:tcPr>
            <w:tcW w:w="588" w:type="dxa"/>
            <w:tcBorders>
              <w:bottom w:val="single" w:sz="4" w:space="0" w:color="000000"/>
            </w:tcBorders>
          </w:tcPr>
          <w:p>
            <w:pPr>
              <w:pStyle w:val="TAH"/>
              <w:widowControl w:val="false"/>
              <w:rPr/>
            </w:pPr>
            <w:r>
              <w:rPr/>
              <w:t>8</w:t>
            </w:r>
          </w:p>
        </w:tc>
        <w:tc>
          <w:tcPr>
            <w:tcW w:w="586" w:type="dxa"/>
            <w:tcBorders>
              <w:bottom w:val="single" w:sz="4" w:space="0" w:color="000000"/>
            </w:tcBorders>
          </w:tcPr>
          <w:p>
            <w:pPr>
              <w:pStyle w:val="TAH"/>
              <w:widowControl w:val="false"/>
              <w:rPr/>
            </w:pPr>
            <w:r>
              <w:rPr/>
              <w:t>7</w:t>
            </w:r>
          </w:p>
        </w:tc>
        <w:tc>
          <w:tcPr>
            <w:tcW w:w="588" w:type="dxa"/>
            <w:gridSpan w:val="2"/>
            <w:tcBorders>
              <w:bottom w:val="single" w:sz="4" w:space="0" w:color="000000"/>
            </w:tcBorders>
          </w:tcPr>
          <w:p>
            <w:pPr>
              <w:pStyle w:val="TAH"/>
              <w:widowControl w:val="false"/>
              <w:rPr/>
            </w:pPr>
            <w:r>
              <w:rPr/>
              <w:t>6</w:t>
            </w:r>
          </w:p>
        </w:tc>
        <w:tc>
          <w:tcPr>
            <w:tcW w:w="586"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8" w:type="dxa"/>
            <w:gridSpan w:val="2"/>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88"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Normal"/>
              <w:widowControl w:val="false"/>
              <w:spacing w:before="0" w:after="0"/>
              <w:jc w:val="center"/>
              <w:rPr>
                <w:rFonts w:ascii="Arial" w:hAnsi="Arial"/>
                <w:sz w:val="18"/>
                <w:szCs w:val="18"/>
              </w:rPr>
            </w:pPr>
            <w:r>
              <w:rPr>
                <w:rFonts w:ascii="Arial" w:hAnsi="Arial"/>
                <w:sz w:val="18"/>
                <w:szCs w:val="18"/>
              </w:rPr>
            </w:r>
            <w:bookmarkStart w:id="2365" w:name="_MCCTEMPBM_CRPT71230981___4"/>
            <w:bookmarkStart w:id="2366" w:name="_MCCTEMPBM_CRPT71230981___4"/>
            <w:bookmarkEnd w:id="2366"/>
          </w:p>
        </w:tc>
      </w:tr>
      <w:tr>
        <w:trPr/>
        <w:tc>
          <w:tcPr>
            <w:tcW w:w="453" w:type="dxa"/>
            <w:tcBorders>
              <w:left w:val="single" w:sz="6" w:space="0" w:color="000000"/>
            </w:tcBorders>
          </w:tcPr>
          <w:p>
            <w:pPr>
              <w:pStyle w:val="Normal"/>
              <w:widowControl w:val="false"/>
              <w:spacing w:before="0" w:after="0"/>
              <w:jc w:val="right"/>
              <w:rPr>
                <w:rFonts w:ascii="Arial" w:hAnsi="Arial"/>
                <w:sz w:val="18"/>
                <w:szCs w:val="18"/>
              </w:rPr>
            </w:pPr>
            <w:r>
              <w:rPr>
                <w:rFonts w:ascii="Arial" w:hAnsi="Arial"/>
                <w:sz w:val="18"/>
                <w:szCs w:val="18"/>
              </w:rPr>
            </w:r>
            <w:bookmarkStart w:id="2367" w:name="_MCCTEMPBM_CRPT71230982___4"/>
            <w:bookmarkStart w:id="2368" w:name="_MCCTEMPBM_CRPT71230983___4"/>
            <w:bookmarkStart w:id="2369" w:name="_MCCTEMPBM_CRPT71230982___4"/>
            <w:bookmarkStart w:id="2370" w:name="_MCCTEMPBM_CRPT71230983___4"/>
            <w:bookmarkEnd w:id="2369"/>
            <w:bookmarkEnd w:id="2370"/>
          </w:p>
        </w:tc>
        <w:tc>
          <w:tcPr>
            <w:tcW w:w="1104" w:type="dxa"/>
            <w:tcBorders>
              <w:right w:val="single" w:sz="4" w:space="0" w:color="000000"/>
            </w:tcBorders>
          </w:tcPr>
          <w:p>
            <w:pPr>
              <w:pStyle w:val="TAC"/>
              <w:widowControl w:val="false"/>
              <w:rPr/>
            </w:pPr>
            <w:r>
              <w:rPr/>
              <w:t>1</w:t>
            </w:r>
          </w:p>
        </w:tc>
        <w:tc>
          <w:tcPr>
            <w:tcW w:w="4700" w:type="dxa"/>
            <w:gridSpan w:val="10"/>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rFonts w:ascii="Arial" w:hAnsi="Arial"/>
                <w:sz w:val="18"/>
                <w:szCs w:val="18"/>
              </w:rPr>
            </w:pPr>
            <w:r>
              <w:rPr>
                <w:rFonts w:ascii="Arial" w:hAnsi="Arial"/>
                <w:sz w:val="18"/>
                <w:szCs w:val="18"/>
              </w:rPr>
              <w:t>Type = 129 (Decimal)</w:t>
            </w:r>
          </w:p>
        </w:tc>
        <w:tc>
          <w:tcPr>
            <w:tcW w:w="587" w:type="dxa"/>
            <w:tcBorders>
              <w:left w:val="single" w:sz="4" w:space="0" w:color="000000"/>
              <w:right w:val="single" w:sz="6" w:space="0" w:color="000000"/>
            </w:tcBorders>
          </w:tcPr>
          <w:p>
            <w:pPr>
              <w:pStyle w:val="Normal"/>
              <w:widowControl w:val="false"/>
              <w:spacing w:before="0" w:after="0"/>
              <w:jc w:val="center"/>
              <w:rPr>
                <w:rFonts w:ascii="Arial" w:hAnsi="Arial"/>
                <w:sz w:val="18"/>
                <w:szCs w:val="18"/>
              </w:rPr>
            </w:pPr>
            <w:r>
              <w:rPr>
                <w:rFonts w:ascii="Arial" w:hAnsi="Arial"/>
                <w:sz w:val="18"/>
                <w:szCs w:val="18"/>
              </w:rPr>
            </w:r>
          </w:p>
        </w:tc>
      </w:tr>
      <w:tr>
        <w:trPr>
          <w:cantSplit w:val="true"/>
        </w:trPr>
        <w:tc>
          <w:tcPr>
            <w:tcW w:w="453" w:type="dxa"/>
            <w:tcBorders>
              <w:left w:val="single" w:sz="6" w:space="0" w:color="000000"/>
            </w:tcBorders>
          </w:tcPr>
          <w:p>
            <w:pPr>
              <w:pStyle w:val="Normal"/>
              <w:widowControl w:val="false"/>
              <w:spacing w:before="0" w:after="0"/>
              <w:jc w:val="right"/>
              <w:rPr>
                <w:rFonts w:ascii="Arial" w:hAnsi="Arial"/>
                <w:sz w:val="18"/>
                <w:szCs w:val="18"/>
              </w:rPr>
            </w:pPr>
            <w:r>
              <w:rPr>
                <w:rFonts w:ascii="Arial" w:hAnsi="Arial"/>
                <w:sz w:val="18"/>
                <w:szCs w:val="18"/>
              </w:rPr>
            </w:r>
            <w:bookmarkStart w:id="2371" w:name="_MCCTEMPBM_CRPT71230983___4"/>
            <w:bookmarkStart w:id="2372" w:name="_MCCTEMPBM_CRPT71230985___4"/>
            <w:bookmarkStart w:id="2373" w:name="_MCCTEMPBM_CRPT71230984___4"/>
            <w:bookmarkStart w:id="2374" w:name="_MCCTEMPBM_CRPT71230983___4"/>
            <w:bookmarkStart w:id="2375" w:name="_MCCTEMPBM_CRPT71230985___4"/>
            <w:bookmarkStart w:id="2376" w:name="_MCCTEMPBM_CRPT71230984___4"/>
            <w:bookmarkEnd w:id="2374"/>
            <w:bookmarkEnd w:id="2375"/>
            <w:bookmarkEnd w:id="2376"/>
          </w:p>
        </w:tc>
        <w:tc>
          <w:tcPr>
            <w:tcW w:w="1104" w:type="dxa"/>
            <w:tcBorders>
              <w:right w:val="single" w:sz="4" w:space="0" w:color="000000"/>
            </w:tcBorders>
          </w:tcPr>
          <w:p>
            <w:pPr>
              <w:pStyle w:val="TAC"/>
              <w:widowControl w:val="false"/>
              <w:rPr/>
            </w:pPr>
            <w:r>
              <w:rPr/>
              <w:t>2-3</w:t>
            </w:r>
          </w:p>
        </w:tc>
        <w:tc>
          <w:tcPr>
            <w:tcW w:w="4700" w:type="dxa"/>
            <w:gridSpan w:val="10"/>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rFonts w:ascii="Arial" w:hAnsi="Arial"/>
                <w:sz w:val="18"/>
                <w:szCs w:val="18"/>
              </w:rPr>
            </w:pPr>
            <w:r>
              <w:rPr>
                <w:rFonts w:ascii="Arial" w:hAnsi="Arial"/>
                <w:sz w:val="18"/>
                <w:szCs w:val="18"/>
              </w:rPr>
              <w:t>Length</w:t>
            </w:r>
          </w:p>
        </w:tc>
        <w:tc>
          <w:tcPr>
            <w:tcW w:w="587" w:type="dxa"/>
            <w:tcBorders>
              <w:left w:val="single" w:sz="4" w:space="0" w:color="000000"/>
              <w:right w:val="single" w:sz="6" w:space="0" w:color="000000"/>
            </w:tcBorders>
          </w:tcPr>
          <w:p>
            <w:pPr>
              <w:pStyle w:val="Normal"/>
              <w:widowControl w:val="false"/>
              <w:spacing w:before="0" w:after="0"/>
              <w:jc w:val="center"/>
              <w:rPr>
                <w:rFonts w:ascii="Arial" w:hAnsi="Arial"/>
                <w:sz w:val="18"/>
                <w:szCs w:val="18"/>
              </w:rPr>
            </w:pPr>
            <w:r>
              <w:rPr>
                <w:rFonts w:ascii="Arial" w:hAnsi="Arial"/>
                <w:sz w:val="18"/>
                <w:szCs w:val="18"/>
              </w:rPr>
            </w:r>
          </w:p>
        </w:tc>
      </w:tr>
      <w:tr>
        <w:trPr/>
        <w:tc>
          <w:tcPr>
            <w:tcW w:w="453" w:type="dxa"/>
            <w:tcBorders>
              <w:left w:val="single" w:sz="6" w:space="0" w:color="000000"/>
            </w:tcBorders>
          </w:tcPr>
          <w:p>
            <w:pPr>
              <w:pStyle w:val="Normal"/>
              <w:widowControl w:val="false"/>
              <w:spacing w:before="0" w:after="0"/>
              <w:jc w:val="right"/>
              <w:rPr>
                <w:rFonts w:ascii="Arial" w:hAnsi="Arial"/>
                <w:sz w:val="18"/>
                <w:szCs w:val="18"/>
              </w:rPr>
            </w:pPr>
            <w:r>
              <w:rPr>
                <w:rFonts w:ascii="Arial" w:hAnsi="Arial"/>
                <w:sz w:val="18"/>
                <w:szCs w:val="18"/>
              </w:rPr>
            </w:r>
            <w:bookmarkStart w:id="2377" w:name="_MCCTEMPBM_CRPT71230985___4"/>
            <w:bookmarkStart w:id="2378" w:name="_MCCTEMPBM_CRPT71230987___4"/>
            <w:bookmarkStart w:id="2379" w:name="_MCCTEMPBM_CRPT71230986___4"/>
            <w:bookmarkStart w:id="2380" w:name="_MCCTEMPBM_CRPT71230985___4"/>
            <w:bookmarkStart w:id="2381" w:name="_MCCTEMPBM_CRPT71230987___4"/>
            <w:bookmarkStart w:id="2382" w:name="_MCCTEMPBM_CRPT71230986___4"/>
            <w:bookmarkEnd w:id="2380"/>
            <w:bookmarkEnd w:id="2381"/>
            <w:bookmarkEnd w:id="2382"/>
          </w:p>
        </w:tc>
        <w:tc>
          <w:tcPr>
            <w:tcW w:w="1104" w:type="dxa"/>
            <w:tcBorders>
              <w:right w:val="single" w:sz="4" w:space="0" w:color="000000"/>
            </w:tcBorders>
          </w:tcPr>
          <w:p>
            <w:pPr>
              <w:pStyle w:val="TAC"/>
              <w:widowControl w:val="false"/>
              <w:rPr/>
            </w:pPr>
            <w:r>
              <w:rPr/>
              <w:t>4</w:t>
            </w:r>
          </w:p>
        </w:tc>
        <w:tc>
          <w:tcPr>
            <w:tcW w:w="2951"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rFonts w:ascii="Arial" w:hAnsi="Arial"/>
                <w:sz w:val="18"/>
                <w:szCs w:val="18"/>
              </w:rPr>
            </w:pPr>
            <w:r>
              <w:rPr>
                <w:rFonts w:ascii="Arial" w:hAnsi="Arial"/>
                <w:sz w:val="18"/>
                <w:szCs w:val="18"/>
              </w:rPr>
              <w:t>Spare 1111</w:t>
            </w:r>
          </w:p>
        </w:tc>
        <w:tc>
          <w:tcPr>
            <w:tcW w:w="1749"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rFonts w:ascii="Arial" w:hAnsi="Arial"/>
                <w:sz w:val="18"/>
                <w:szCs w:val="18"/>
              </w:rPr>
            </w:pPr>
            <w:r>
              <w:rPr>
                <w:rFonts w:ascii="Arial" w:hAnsi="Arial"/>
                <w:sz w:val="18"/>
                <w:szCs w:val="18"/>
              </w:rPr>
              <w:t>CKSN</w:t>
            </w:r>
          </w:p>
        </w:tc>
        <w:tc>
          <w:tcPr>
            <w:tcW w:w="587" w:type="dxa"/>
            <w:tcBorders>
              <w:left w:val="single" w:sz="4" w:space="0" w:color="000000"/>
              <w:right w:val="single" w:sz="6" w:space="0" w:color="000000"/>
            </w:tcBorders>
          </w:tcPr>
          <w:p>
            <w:pPr>
              <w:pStyle w:val="Normal"/>
              <w:widowControl w:val="false"/>
              <w:spacing w:before="0" w:after="0"/>
              <w:jc w:val="center"/>
              <w:rPr>
                <w:rFonts w:ascii="Arial" w:hAnsi="Arial"/>
                <w:sz w:val="18"/>
                <w:szCs w:val="18"/>
              </w:rPr>
            </w:pPr>
            <w:r>
              <w:rPr>
                <w:rFonts w:ascii="Arial" w:hAnsi="Arial"/>
                <w:sz w:val="18"/>
                <w:szCs w:val="18"/>
              </w:rPr>
            </w:r>
          </w:p>
        </w:tc>
      </w:tr>
      <w:tr>
        <w:trPr/>
        <w:tc>
          <w:tcPr>
            <w:tcW w:w="453" w:type="dxa"/>
            <w:tcBorders>
              <w:left w:val="single" w:sz="6" w:space="0" w:color="000000"/>
            </w:tcBorders>
          </w:tcPr>
          <w:p>
            <w:pPr>
              <w:pStyle w:val="Normal"/>
              <w:widowControl w:val="false"/>
              <w:spacing w:before="0" w:after="0"/>
              <w:jc w:val="right"/>
              <w:rPr>
                <w:rFonts w:ascii="Arial" w:hAnsi="Arial"/>
                <w:sz w:val="18"/>
                <w:szCs w:val="18"/>
              </w:rPr>
            </w:pPr>
            <w:r>
              <w:rPr>
                <w:rFonts w:ascii="Arial" w:hAnsi="Arial"/>
                <w:sz w:val="18"/>
                <w:szCs w:val="18"/>
              </w:rPr>
            </w:r>
            <w:bookmarkStart w:id="2383" w:name="_MCCTEMPBM_CRPT71230987___4"/>
            <w:bookmarkStart w:id="2384" w:name="_MCCTEMPBM_CRPT71230989___4"/>
            <w:bookmarkStart w:id="2385" w:name="_MCCTEMPBM_CRPT71230988___4"/>
            <w:bookmarkStart w:id="2386" w:name="_MCCTEMPBM_CRPT71230987___4"/>
            <w:bookmarkStart w:id="2387" w:name="_MCCTEMPBM_CRPT71230989___4"/>
            <w:bookmarkStart w:id="2388" w:name="_MCCTEMPBM_CRPT71230988___4"/>
            <w:bookmarkEnd w:id="2386"/>
            <w:bookmarkEnd w:id="2387"/>
            <w:bookmarkEnd w:id="2388"/>
          </w:p>
        </w:tc>
        <w:tc>
          <w:tcPr>
            <w:tcW w:w="1104" w:type="dxa"/>
            <w:tcBorders>
              <w:right w:val="single" w:sz="4" w:space="0" w:color="000000"/>
            </w:tcBorders>
          </w:tcPr>
          <w:p>
            <w:pPr>
              <w:pStyle w:val="TAC"/>
              <w:widowControl w:val="false"/>
              <w:rPr/>
            </w:pPr>
            <w:r>
              <w:rPr/>
              <w:t>5</w:t>
            </w:r>
          </w:p>
        </w:tc>
        <w:tc>
          <w:tcPr>
            <w:tcW w:w="1241"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szCs w:val="18"/>
              </w:rPr>
            </w:pPr>
            <w:r>
              <w:rPr>
                <w:szCs w:val="18"/>
              </w:rPr>
              <w:t>Security Mode</w:t>
            </w:r>
          </w:p>
        </w:tc>
        <w:tc>
          <w:tcPr>
            <w:tcW w:w="1710"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rFonts w:ascii="Arial" w:hAnsi="Arial"/>
                <w:sz w:val="18"/>
                <w:szCs w:val="18"/>
              </w:rPr>
            </w:pPr>
            <w:r>
              <w:rPr>
                <w:rFonts w:ascii="Arial" w:hAnsi="Arial"/>
                <w:sz w:val="18"/>
                <w:szCs w:val="18"/>
              </w:rPr>
              <w:t>No of Vectors</w:t>
            </w:r>
          </w:p>
        </w:tc>
        <w:tc>
          <w:tcPr>
            <w:tcW w:w="1749"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rFonts w:ascii="Arial" w:hAnsi="Arial"/>
                <w:sz w:val="18"/>
                <w:szCs w:val="18"/>
              </w:rPr>
            </w:pPr>
            <w:r>
              <w:rPr>
                <w:rFonts w:ascii="Arial" w:hAnsi="Arial"/>
                <w:sz w:val="18"/>
                <w:szCs w:val="18"/>
              </w:rPr>
              <w:t>Used Cipher</w:t>
            </w:r>
          </w:p>
        </w:tc>
        <w:tc>
          <w:tcPr>
            <w:tcW w:w="587" w:type="dxa"/>
            <w:tcBorders>
              <w:left w:val="single" w:sz="4" w:space="0" w:color="000000"/>
              <w:right w:val="single" w:sz="6" w:space="0" w:color="000000"/>
            </w:tcBorders>
          </w:tcPr>
          <w:p>
            <w:pPr>
              <w:pStyle w:val="Normal"/>
              <w:widowControl w:val="false"/>
              <w:spacing w:before="0" w:after="0"/>
              <w:jc w:val="center"/>
              <w:rPr>
                <w:rFonts w:ascii="Arial" w:hAnsi="Arial"/>
                <w:sz w:val="18"/>
                <w:szCs w:val="18"/>
              </w:rPr>
            </w:pPr>
            <w:r>
              <w:rPr>
                <w:rFonts w:ascii="Arial" w:hAnsi="Arial"/>
                <w:sz w:val="18"/>
                <w:szCs w:val="18"/>
              </w:rPr>
            </w:r>
          </w:p>
        </w:tc>
      </w:tr>
      <w:tr>
        <w:trPr/>
        <w:tc>
          <w:tcPr>
            <w:tcW w:w="453" w:type="dxa"/>
            <w:tcBorders>
              <w:left w:val="single" w:sz="6" w:space="0" w:color="000000"/>
            </w:tcBorders>
          </w:tcPr>
          <w:p>
            <w:pPr>
              <w:pStyle w:val="Normal"/>
              <w:widowControl w:val="false"/>
              <w:spacing w:before="0" w:after="0"/>
              <w:jc w:val="right"/>
              <w:rPr>
                <w:rFonts w:ascii="Arial" w:hAnsi="Arial"/>
                <w:sz w:val="18"/>
                <w:szCs w:val="18"/>
              </w:rPr>
            </w:pPr>
            <w:r>
              <w:rPr>
                <w:rFonts w:ascii="Arial" w:hAnsi="Arial"/>
                <w:sz w:val="18"/>
                <w:szCs w:val="18"/>
              </w:rPr>
            </w:r>
            <w:bookmarkStart w:id="2389" w:name="_MCCTEMPBM_CRPT71230989___4"/>
            <w:bookmarkStart w:id="2390" w:name="_MCCTEMPBM_CRPT71230991___4"/>
            <w:bookmarkStart w:id="2391" w:name="_MCCTEMPBM_CRPT71230990___4"/>
            <w:bookmarkStart w:id="2392" w:name="_MCCTEMPBM_CRPT71230989___4"/>
            <w:bookmarkStart w:id="2393" w:name="_MCCTEMPBM_CRPT71230991___4"/>
            <w:bookmarkStart w:id="2394" w:name="_MCCTEMPBM_CRPT71230990___4"/>
            <w:bookmarkEnd w:id="2392"/>
            <w:bookmarkEnd w:id="2393"/>
            <w:bookmarkEnd w:id="2394"/>
          </w:p>
        </w:tc>
        <w:tc>
          <w:tcPr>
            <w:tcW w:w="1104" w:type="dxa"/>
            <w:tcBorders>
              <w:right w:val="single" w:sz="4" w:space="0" w:color="000000"/>
            </w:tcBorders>
          </w:tcPr>
          <w:p>
            <w:pPr>
              <w:pStyle w:val="TAC"/>
              <w:widowControl w:val="false"/>
              <w:rPr/>
            </w:pPr>
            <w:r>
              <w:rPr/>
              <w:t>6-13</w:t>
            </w:r>
          </w:p>
        </w:tc>
        <w:tc>
          <w:tcPr>
            <w:tcW w:w="4700" w:type="dxa"/>
            <w:gridSpan w:val="10"/>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rFonts w:ascii="Arial" w:hAnsi="Arial"/>
                <w:sz w:val="18"/>
                <w:szCs w:val="18"/>
              </w:rPr>
            </w:pPr>
            <w:r>
              <w:rPr>
                <w:rFonts w:ascii="Arial" w:hAnsi="Arial"/>
                <w:sz w:val="18"/>
                <w:szCs w:val="18"/>
              </w:rPr>
              <w:t>Kc</w:t>
            </w:r>
          </w:p>
        </w:tc>
        <w:tc>
          <w:tcPr>
            <w:tcW w:w="587" w:type="dxa"/>
            <w:tcBorders>
              <w:left w:val="single" w:sz="4" w:space="0" w:color="000000"/>
              <w:right w:val="single" w:sz="6" w:space="0" w:color="000000"/>
            </w:tcBorders>
          </w:tcPr>
          <w:p>
            <w:pPr>
              <w:pStyle w:val="Normal"/>
              <w:widowControl w:val="false"/>
              <w:spacing w:before="0" w:after="0"/>
              <w:jc w:val="center"/>
              <w:rPr>
                <w:rFonts w:ascii="Arial" w:hAnsi="Arial"/>
                <w:sz w:val="18"/>
                <w:szCs w:val="18"/>
              </w:rPr>
            </w:pPr>
            <w:r>
              <w:rPr>
                <w:rFonts w:ascii="Arial" w:hAnsi="Arial"/>
                <w:sz w:val="18"/>
                <w:szCs w:val="18"/>
              </w:rPr>
            </w:r>
          </w:p>
        </w:tc>
      </w:tr>
      <w:tr>
        <w:trPr/>
        <w:tc>
          <w:tcPr>
            <w:tcW w:w="453" w:type="dxa"/>
            <w:tcBorders>
              <w:left w:val="single" w:sz="6" w:space="0" w:color="000000"/>
            </w:tcBorders>
          </w:tcPr>
          <w:p>
            <w:pPr>
              <w:pStyle w:val="Normal"/>
              <w:widowControl w:val="false"/>
              <w:spacing w:before="0" w:after="0"/>
              <w:jc w:val="right"/>
              <w:rPr>
                <w:rFonts w:ascii="Arial" w:hAnsi="Arial"/>
                <w:sz w:val="18"/>
                <w:szCs w:val="18"/>
              </w:rPr>
            </w:pPr>
            <w:r>
              <w:rPr>
                <w:rFonts w:ascii="Arial" w:hAnsi="Arial"/>
                <w:sz w:val="18"/>
                <w:szCs w:val="18"/>
              </w:rPr>
            </w:r>
            <w:bookmarkStart w:id="2395" w:name="_MCCTEMPBM_CRPT71230991___4"/>
            <w:bookmarkStart w:id="2396" w:name="_MCCTEMPBM_CRPT71230993___4"/>
            <w:bookmarkStart w:id="2397" w:name="_MCCTEMPBM_CRPT71230992___4"/>
            <w:bookmarkStart w:id="2398" w:name="_MCCTEMPBM_CRPT71230991___4"/>
            <w:bookmarkStart w:id="2399" w:name="_MCCTEMPBM_CRPT71230993___4"/>
            <w:bookmarkStart w:id="2400" w:name="_MCCTEMPBM_CRPT71230992___4"/>
            <w:bookmarkEnd w:id="2398"/>
            <w:bookmarkEnd w:id="2399"/>
            <w:bookmarkEnd w:id="2400"/>
          </w:p>
        </w:tc>
        <w:tc>
          <w:tcPr>
            <w:tcW w:w="1104" w:type="dxa"/>
            <w:tcBorders>
              <w:right w:val="single" w:sz="4" w:space="0" w:color="000000"/>
            </w:tcBorders>
          </w:tcPr>
          <w:p>
            <w:pPr>
              <w:pStyle w:val="TAC"/>
              <w:widowControl w:val="false"/>
              <w:rPr/>
            </w:pPr>
            <w:r>
              <w:rPr/>
              <w:t>14-15</w:t>
            </w:r>
          </w:p>
        </w:tc>
        <w:tc>
          <w:tcPr>
            <w:tcW w:w="4700" w:type="dxa"/>
            <w:gridSpan w:val="10"/>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rFonts w:ascii="Arial" w:hAnsi="Arial"/>
                <w:sz w:val="18"/>
                <w:szCs w:val="18"/>
              </w:rPr>
            </w:pPr>
            <w:r>
              <w:rPr>
                <w:rFonts w:ascii="Arial" w:hAnsi="Arial"/>
                <w:sz w:val="18"/>
                <w:szCs w:val="18"/>
              </w:rPr>
              <w:t>Quintuplet Length</w:t>
            </w:r>
          </w:p>
        </w:tc>
        <w:tc>
          <w:tcPr>
            <w:tcW w:w="587" w:type="dxa"/>
            <w:tcBorders>
              <w:left w:val="single" w:sz="4" w:space="0" w:color="000000"/>
              <w:right w:val="single" w:sz="6" w:space="0" w:color="000000"/>
            </w:tcBorders>
          </w:tcPr>
          <w:p>
            <w:pPr>
              <w:pStyle w:val="Normal"/>
              <w:widowControl w:val="false"/>
              <w:spacing w:before="0" w:after="0"/>
              <w:jc w:val="center"/>
              <w:rPr>
                <w:rFonts w:ascii="Arial" w:hAnsi="Arial"/>
                <w:sz w:val="18"/>
                <w:szCs w:val="18"/>
              </w:rPr>
            </w:pPr>
            <w:r>
              <w:rPr>
                <w:rFonts w:ascii="Arial" w:hAnsi="Arial"/>
                <w:sz w:val="18"/>
                <w:szCs w:val="18"/>
              </w:rPr>
            </w:r>
          </w:p>
        </w:tc>
      </w:tr>
      <w:tr>
        <w:trPr/>
        <w:tc>
          <w:tcPr>
            <w:tcW w:w="453" w:type="dxa"/>
            <w:tcBorders>
              <w:left w:val="single" w:sz="6" w:space="0" w:color="000000"/>
            </w:tcBorders>
          </w:tcPr>
          <w:p>
            <w:pPr>
              <w:pStyle w:val="Normal"/>
              <w:widowControl w:val="false"/>
              <w:spacing w:before="0" w:after="0"/>
              <w:jc w:val="right"/>
              <w:rPr>
                <w:rFonts w:ascii="Arial" w:hAnsi="Arial"/>
                <w:sz w:val="18"/>
                <w:szCs w:val="18"/>
              </w:rPr>
            </w:pPr>
            <w:r>
              <w:rPr>
                <w:rFonts w:ascii="Arial" w:hAnsi="Arial"/>
                <w:sz w:val="18"/>
                <w:szCs w:val="18"/>
              </w:rPr>
            </w:r>
            <w:bookmarkStart w:id="2401" w:name="_MCCTEMPBM_CRPT71230993___4"/>
            <w:bookmarkStart w:id="2402" w:name="_MCCTEMPBM_CRPT71230995___4"/>
            <w:bookmarkStart w:id="2403" w:name="_MCCTEMPBM_CRPT71230994___4"/>
            <w:bookmarkStart w:id="2404" w:name="_MCCTEMPBM_CRPT71230993___4"/>
            <w:bookmarkStart w:id="2405" w:name="_MCCTEMPBM_CRPT71230995___4"/>
            <w:bookmarkStart w:id="2406" w:name="_MCCTEMPBM_CRPT71230994___4"/>
            <w:bookmarkEnd w:id="2404"/>
            <w:bookmarkEnd w:id="2405"/>
            <w:bookmarkEnd w:id="2406"/>
          </w:p>
        </w:tc>
        <w:tc>
          <w:tcPr>
            <w:tcW w:w="1104" w:type="dxa"/>
            <w:tcBorders>
              <w:right w:val="single" w:sz="4" w:space="0" w:color="000000"/>
            </w:tcBorders>
          </w:tcPr>
          <w:p>
            <w:pPr>
              <w:pStyle w:val="TAC"/>
              <w:widowControl w:val="false"/>
              <w:rPr/>
            </w:pPr>
            <w:r>
              <w:rPr/>
              <w:t>16-m</w:t>
            </w:r>
          </w:p>
        </w:tc>
        <w:tc>
          <w:tcPr>
            <w:tcW w:w="4700" w:type="dxa"/>
            <w:gridSpan w:val="10"/>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rFonts w:ascii="Arial" w:hAnsi="Arial"/>
                <w:sz w:val="18"/>
                <w:szCs w:val="18"/>
              </w:rPr>
            </w:pPr>
            <w:r>
              <w:rPr>
                <w:rFonts w:ascii="Arial" w:hAnsi="Arial"/>
                <w:sz w:val="18"/>
                <w:szCs w:val="18"/>
              </w:rPr>
              <w:t>Quintuplet [1..5]</w:t>
            </w:r>
          </w:p>
        </w:tc>
        <w:tc>
          <w:tcPr>
            <w:tcW w:w="587" w:type="dxa"/>
            <w:tcBorders>
              <w:left w:val="single" w:sz="4" w:space="0" w:color="000000"/>
              <w:right w:val="single" w:sz="6" w:space="0" w:color="000000"/>
            </w:tcBorders>
          </w:tcPr>
          <w:p>
            <w:pPr>
              <w:pStyle w:val="Normal"/>
              <w:widowControl w:val="false"/>
              <w:spacing w:before="0" w:after="0"/>
              <w:jc w:val="center"/>
              <w:rPr>
                <w:rFonts w:ascii="Arial" w:hAnsi="Arial"/>
                <w:sz w:val="18"/>
                <w:szCs w:val="18"/>
              </w:rPr>
            </w:pPr>
            <w:r>
              <w:rPr>
                <w:rFonts w:ascii="Arial" w:hAnsi="Arial"/>
                <w:sz w:val="18"/>
                <w:szCs w:val="18"/>
              </w:rPr>
            </w:r>
          </w:p>
        </w:tc>
      </w:tr>
      <w:tr>
        <w:trPr/>
        <w:tc>
          <w:tcPr>
            <w:tcW w:w="453" w:type="dxa"/>
            <w:tcBorders>
              <w:left w:val="single" w:sz="6" w:space="0" w:color="000000"/>
            </w:tcBorders>
          </w:tcPr>
          <w:p>
            <w:pPr>
              <w:pStyle w:val="Normal"/>
              <w:widowControl w:val="false"/>
              <w:spacing w:before="0" w:after="0"/>
              <w:jc w:val="right"/>
              <w:rPr>
                <w:rFonts w:ascii="Arial" w:hAnsi="Arial"/>
                <w:sz w:val="18"/>
                <w:szCs w:val="18"/>
              </w:rPr>
            </w:pPr>
            <w:r>
              <w:rPr>
                <w:rFonts w:ascii="Arial" w:hAnsi="Arial"/>
                <w:sz w:val="18"/>
                <w:szCs w:val="18"/>
              </w:rPr>
            </w:r>
            <w:bookmarkStart w:id="2407" w:name="_MCCTEMPBM_CRPT71230995___4"/>
            <w:bookmarkStart w:id="2408" w:name="_MCCTEMPBM_CRPT71230996___4"/>
            <w:bookmarkStart w:id="2409" w:name="_MCCTEMPBM_CRPT71230997___4"/>
            <w:bookmarkStart w:id="2410" w:name="_MCCTEMPBM_CRPT71230995___4"/>
            <w:bookmarkStart w:id="2411" w:name="_MCCTEMPBM_CRPT71230996___4"/>
            <w:bookmarkStart w:id="2412" w:name="_MCCTEMPBM_CRPT71230997___4"/>
            <w:bookmarkEnd w:id="2410"/>
            <w:bookmarkEnd w:id="2411"/>
            <w:bookmarkEnd w:id="2412"/>
          </w:p>
        </w:tc>
        <w:tc>
          <w:tcPr>
            <w:tcW w:w="1104" w:type="dxa"/>
            <w:tcBorders>
              <w:right w:val="single" w:sz="4" w:space="0" w:color="000000"/>
            </w:tcBorders>
          </w:tcPr>
          <w:p>
            <w:pPr>
              <w:pStyle w:val="TAC"/>
              <w:widowControl w:val="false"/>
              <w:rPr/>
            </w:pPr>
            <w:r>
              <w:rPr/>
              <w:t>(m+1)-(m+2)</w:t>
            </w:r>
          </w:p>
        </w:tc>
        <w:tc>
          <w:tcPr>
            <w:tcW w:w="4700" w:type="dxa"/>
            <w:gridSpan w:val="10"/>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rFonts w:ascii="Arial" w:hAnsi="Arial"/>
                <w:sz w:val="18"/>
                <w:szCs w:val="18"/>
              </w:rPr>
            </w:pPr>
            <w:r>
              <w:rPr>
                <w:rFonts w:ascii="Arial" w:hAnsi="Arial"/>
                <w:sz w:val="18"/>
                <w:szCs w:val="18"/>
              </w:rPr>
              <w:t>DRX parameter</w:t>
            </w:r>
          </w:p>
        </w:tc>
        <w:tc>
          <w:tcPr>
            <w:tcW w:w="587" w:type="dxa"/>
            <w:tcBorders>
              <w:left w:val="single" w:sz="4" w:space="0" w:color="000000"/>
              <w:right w:val="single" w:sz="6" w:space="0" w:color="000000"/>
            </w:tcBorders>
          </w:tcPr>
          <w:p>
            <w:pPr>
              <w:pStyle w:val="Normal"/>
              <w:widowControl w:val="false"/>
              <w:spacing w:before="0" w:after="0"/>
              <w:jc w:val="center"/>
              <w:rPr>
                <w:rFonts w:ascii="Arial" w:hAnsi="Arial"/>
                <w:sz w:val="18"/>
                <w:szCs w:val="18"/>
              </w:rPr>
            </w:pPr>
            <w:r>
              <w:rPr>
                <w:rFonts w:ascii="Arial" w:hAnsi="Arial"/>
                <w:sz w:val="18"/>
                <w:szCs w:val="18"/>
              </w:rPr>
            </w:r>
          </w:p>
        </w:tc>
      </w:tr>
      <w:tr>
        <w:trPr/>
        <w:tc>
          <w:tcPr>
            <w:tcW w:w="453" w:type="dxa"/>
            <w:tcBorders>
              <w:left w:val="single" w:sz="6" w:space="0" w:color="000000"/>
            </w:tcBorders>
          </w:tcPr>
          <w:p>
            <w:pPr>
              <w:pStyle w:val="Normal"/>
              <w:widowControl w:val="false"/>
              <w:spacing w:before="0" w:after="0"/>
              <w:jc w:val="right"/>
              <w:rPr>
                <w:rFonts w:ascii="Arial" w:hAnsi="Arial"/>
                <w:sz w:val="18"/>
                <w:szCs w:val="18"/>
              </w:rPr>
            </w:pPr>
            <w:r>
              <w:rPr>
                <w:rFonts w:ascii="Arial" w:hAnsi="Arial"/>
                <w:sz w:val="18"/>
                <w:szCs w:val="18"/>
              </w:rPr>
            </w:r>
            <w:bookmarkStart w:id="2413" w:name="_MCCTEMPBM_CRPT71230997___4"/>
            <w:bookmarkStart w:id="2414" w:name="_MCCTEMPBM_CRPT71230999___4"/>
            <w:bookmarkStart w:id="2415" w:name="_MCCTEMPBM_CRPT71230998___4"/>
            <w:bookmarkStart w:id="2416" w:name="_MCCTEMPBM_CRPT71230997___4"/>
            <w:bookmarkStart w:id="2417" w:name="_MCCTEMPBM_CRPT71230999___4"/>
            <w:bookmarkStart w:id="2418" w:name="_MCCTEMPBM_CRPT71230998___4"/>
            <w:bookmarkEnd w:id="2416"/>
            <w:bookmarkEnd w:id="2417"/>
            <w:bookmarkEnd w:id="2418"/>
          </w:p>
        </w:tc>
        <w:tc>
          <w:tcPr>
            <w:tcW w:w="1104" w:type="dxa"/>
            <w:tcBorders>
              <w:right w:val="single" w:sz="4" w:space="0" w:color="000000"/>
            </w:tcBorders>
          </w:tcPr>
          <w:p>
            <w:pPr>
              <w:pStyle w:val="TAC"/>
              <w:widowControl w:val="false"/>
              <w:rPr/>
            </w:pPr>
            <w:r>
              <w:rPr/>
              <w:t>(m+3)</w:t>
            </w:r>
          </w:p>
        </w:tc>
        <w:tc>
          <w:tcPr>
            <w:tcW w:w="4700" w:type="dxa"/>
            <w:gridSpan w:val="10"/>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rFonts w:ascii="Arial" w:hAnsi="Arial"/>
                <w:sz w:val="18"/>
                <w:szCs w:val="18"/>
              </w:rPr>
            </w:pPr>
            <w:r>
              <w:rPr>
                <w:rFonts w:ascii="Arial" w:hAnsi="Arial"/>
                <w:sz w:val="18"/>
                <w:szCs w:val="18"/>
              </w:rPr>
              <w:t>MS Network Capability Length</w:t>
            </w:r>
          </w:p>
        </w:tc>
        <w:tc>
          <w:tcPr>
            <w:tcW w:w="587" w:type="dxa"/>
            <w:tcBorders>
              <w:left w:val="single" w:sz="4" w:space="0" w:color="000000"/>
              <w:right w:val="single" w:sz="6" w:space="0" w:color="000000"/>
            </w:tcBorders>
          </w:tcPr>
          <w:p>
            <w:pPr>
              <w:pStyle w:val="Normal"/>
              <w:widowControl w:val="false"/>
              <w:spacing w:before="0" w:after="0"/>
              <w:jc w:val="center"/>
              <w:rPr>
                <w:rFonts w:ascii="Arial" w:hAnsi="Arial"/>
                <w:sz w:val="18"/>
                <w:szCs w:val="18"/>
              </w:rPr>
            </w:pPr>
            <w:r>
              <w:rPr>
                <w:rFonts w:ascii="Arial" w:hAnsi="Arial"/>
                <w:sz w:val="18"/>
                <w:szCs w:val="18"/>
              </w:rPr>
            </w:r>
          </w:p>
        </w:tc>
      </w:tr>
      <w:tr>
        <w:trPr/>
        <w:tc>
          <w:tcPr>
            <w:tcW w:w="453" w:type="dxa"/>
            <w:tcBorders>
              <w:left w:val="single" w:sz="6" w:space="0" w:color="000000"/>
            </w:tcBorders>
          </w:tcPr>
          <w:p>
            <w:pPr>
              <w:pStyle w:val="Normal"/>
              <w:widowControl w:val="false"/>
              <w:spacing w:before="0" w:after="0"/>
              <w:jc w:val="right"/>
              <w:rPr>
                <w:rFonts w:ascii="Arial" w:hAnsi="Arial"/>
                <w:sz w:val="18"/>
                <w:szCs w:val="18"/>
              </w:rPr>
            </w:pPr>
            <w:r>
              <w:rPr>
                <w:rFonts w:ascii="Arial" w:hAnsi="Arial"/>
                <w:sz w:val="18"/>
                <w:szCs w:val="18"/>
              </w:rPr>
            </w:r>
            <w:bookmarkStart w:id="2419" w:name="_MCCTEMPBM_CRPT71230999___4"/>
            <w:bookmarkStart w:id="2420" w:name="_MCCTEMPBM_CRPT71231001___4"/>
            <w:bookmarkStart w:id="2421" w:name="_MCCTEMPBM_CRPT71231000___4"/>
            <w:bookmarkStart w:id="2422" w:name="_MCCTEMPBM_CRPT71230999___4"/>
            <w:bookmarkStart w:id="2423" w:name="_MCCTEMPBM_CRPT71231001___4"/>
            <w:bookmarkStart w:id="2424" w:name="_MCCTEMPBM_CRPT71231000___4"/>
            <w:bookmarkEnd w:id="2422"/>
            <w:bookmarkEnd w:id="2423"/>
            <w:bookmarkEnd w:id="2424"/>
          </w:p>
        </w:tc>
        <w:tc>
          <w:tcPr>
            <w:tcW w:w="1104" w:type="dxa"/>
            <w:tcBorders>
              <w:right w:val="single" w:sz="4" w:space="0" w:color="000000"/>
            </w:tcBorders>
          </w:tcPr>
          <w:p>
            <w:pPr>
              <w:pStyle w:val="TAC"/>
              <w:widowControl w:val="false"/>
              <w:rPr/>
            </w:pPr>
            <w:r>
              <w:rPr/>
              <w:t>(m+4)-n</w:t>
            </w:r>
          </w:p>
        </w:tc>
        <w:tc>
          <w:tcPr>
            <w:tcW w:w="4700" w:type="dxa"/>
            <w:gridSpan w:val="10"/>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rFonts w:ascii="Arial" w:hAnsi="Arial"/>
                <w:sz w:val="18"/>
                <w:szCs w:val="18"/>
              </w:rPr>
            </w:pPr>
            <w:r>
              <w:rPr>
                <w:rFonts w:ascii="Arial" w:hAnsi="Arial"/>
                <w:sz w:val="18"/>
                <w:szCs w:val="18"/>
              </w:rPr>
              <w:t>MS Network Capability</w:t>
            </w:r>
          </w:p>
        </w:tc>
        <w:tc>
          <w:tcPr>
            <w:tcW w:w="587" w:type="dxa"/>
            <w:tcBorders>
              <w:left w:val="single" w:sz="4" w:space="0" w:color="000000"/>
              <w:right w:val="single" w:sz="6" w:space="0" w:color="000000"/>
            </w:tcBorders>
          </w:tcPr>
          <w:p>
            <w:pPr>
              <w:pStyle w:val="Normal"/>
              <w:widowControl w:val="false"/>
              <w:spacing w:before="0" w:after="0"/>
              <w:jc w:val="center"/>
              <w:rPr>
                <w:rFonts w:ascii="Arial" w:hAnsi="Arial"/>
                <w:sz w:val="18"/>
                <w:szCs w:val="18"/>
              </w:rPr>
            </w:pPr>
            <w:r>
              <w:rPr>
                <w:rFonts w:ascii="Arial" w:hAnsi="Arial"/>
                <w:sz w:val="18"/>
                <w:szCs w:val="18"/>
              </w:rPr>
            </w:r>
          </w:p>
        </w:tc>
      </w:tr>
      <w:tr>
        <w:trPr/>
        <w:tc>
          <w:tcPr>
            <w:tcW w:w="453" w:type="dxa"/>
            <w:tcBorders>
              <w:left w:val="single" w:sz="6" w:space="0" w:color="000000"/>
            </w:tcBorders>
          </w:tcPr>
          <w:p>
            <w:pPr>
              <w:pStyle w:val="Normal"/>
              <w:widowControl w:val="false"/>
              <w:spacing w:before="0" w:after="0"/>
              <w:jc w:val="right"/>
              <w:rPr>
                <w:rFonts w:ascii="Arial" w:hAnsi="Arial"/>
                <w:sz w:val="18"/>
                <w:szCs w:val="18"/>
              </w:rPr>
            </w:pPr>
            <w:r>
              <w:rPr>
                <w:rFonts w:ascii="Arial" w:hAnsi="Arial"/>
                <w:sz w:val="18"/>
                <w:szCs w:val="18"/>
              </w:rPr>
            </w:r>
            <w:bookmarkStart w:id="2425" w:name="_MCCTEMPBM_CRPT71231001___4"/>
            <w:bookmarkStart w:id="2426" w:name="_MCCTEMPBM_CRPT71231003___4"/>
            <w:bookmarkStart w:id="2427" w:name="_MCCTEMPBM_CRPT71231002___4"/>
            <w:bookmarkStart w:id="2428" w:name="_MCCTEMPBM_CRPT71231001___4"/>
            <w:bookmarkStart w:id="2429" w:name="_MCCTEMPBM_CRPT71231003___4"/>
            <w:bookmarkStart w:id="2430" w:name="_MCCTEMPBM_CRPT71231002___4"/>
            <w:bookmarkEnd w:id="2428"/>
            <w:bookmarkEnd w:id="2429"/>
            <w:bookmarkEnd w:id="2430"/>
          </w:p>
        </w:tc>
        <w:tc>
          <w:tcPr>
            <w:tcW w:w="1104" w:type="dxa"/>
            <w:tcBorders>
              <w:right w:val="single" w:sz="4" w:space="0" w:color="000000"/>
            </w:tcBorders>
          </w:tcPr>
          <w:p>
            <w:pPr>
              <w:pStyle w:val="TAC"/>
              <w:widowControl w:val="false"/>
              <w:rPr/>
            </w:pPr>
            <w:r>
              <w:rPr/>
              <w:t>n+1-n+2</w:t>
            </w:r>
          </w:p>
        </w:tc>
        <w:tc>
          <w:tcPr>
            <w:tcW w:w="4700" w:type="dxa"/>
            <w:gridSpan w:val="10"/>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rFonts w:ascii="Arial" w:hAnsi="Arial"/>
                <w:sz w:val="18"/>
                <w:szCs w:val="18"/>
              </w:rPr>
            </w:pPr>
            <w:r>
              <w:rPr>
                <w:rFonts w:ascii="Arial" w:hAnsi="Arial"/>
                <w:sz w:val="18"/>
                <w:szCs w:val="18"/>
              </w:rPr>
              <w:t>Container length</w:t>
            </w:r>
          </w:p>
        </w:tc>
        <w:tc>
          <w:tcPr>
            <w:tcW w:w="587" w:type="dxa"/>
            <w:tcBorders>
              <w:left w:val="single" w:sz="4" w:space="0" w:color="000000"/>
              <w:right w:val="single" w:sz="6" w:space="0" w:color="000000"/>
            </w:tcBorders>
          </w:tcPr>
          <w:p>
            <w:pPr>
              <w:pStyle w:val="Normal"/>
              <w:widowControl w:val="false"/>
              <w:spacing w:before="0" w:after="0"/>
              <w:jc w:val="center"/>
              <w:rPr>
                <w:rFonts w:ascii="Arial" w:hAnsi="Arial"/>
                <w:sz w:val="18"/>
                <w:szCs w:val="18"/>
              </w:rPr>
            </w:pPr>
            <w:r>
              <w:rPr>
                <w:rFonts w:ascii="Arial" w:hAnsi="Arial"/>
                <w:sz w:val="18"/>
                <w:szCs w:val="18"/>
              </w:rPr>
            </w:r>
          </w:p>
        </w:tc>
      </w:tr>
      <w:tr>
        <w:trPr/>
        <w:tc>
          <w:tcPr>
            <w:tcW w:w="453" w:type="dxa"/>
            <w:tcBorders>
              <w:left w:val="single" w:sz="6" w:space="0" w:color="000000"/>
            </w:tcBorders>
          </w:tcPr>
          <w:p>
            <w:pPr>
              <w:pStyle w:val="Normal"/>
              <w:widowControl w:val="false"/>
              <w:spacing w:before="0" w:after="0"/>
              <w:jc w:val="right"/>
              <w:rPr>
                <w:rFonts w:ascii="Arial" w:hAnsi="Arial"/>
                <w:sz w:val="18"/>
                <w:szCs w:val="18"/>
              </w:rPr>
            </w:pPr>
            <w:r>
              <w:rPr>
                <w:rFonts w:ascii="Arial" w:hAnsi="Arial"/>
                <w:sz w:val="18"/>
                <w:szCs w:val="18"/>
              </w:rPr>
            </w:r>
            <w:bookmarkStart w:id="2431" w:name="_MCCTEMPBM_CRPT71231003___4"/>
            <w:bookmarkStart w:id="2432" w:name="_MCCTEMPBM_CRPT71231005___4"/>
            <w:bookmarkStart w:id="2433" w:name="_MCCTEMPBM_CRPT71231004___4"/>
            <w:bookmarkStart w:id="2434" w:name="_MCCTEMPBM_CRPT71231003___4"/>
            <w:bookmarkStart w:id="2435" w:name="_MCCTEMPBM_CRPT71231005___4"/>
            <w:bookmarkStart w:id="2436" w:name="_MCCTEMPBM_CRPT71231004___4"/>
            <w:bookmarkEnd w:id="2434"/>
            <w:bookmarkEnd w:id="2435"/>
            <w:bookmarkEnd w:id="2436"/>
          </w:p>
        </w:tc>
        <w:tc>
          <w:tcPr>
            <w:tcW w:w="1104" w:type="dxa"/>
            <w:tcBorders>
              <w:right w:val="single" w:sz="4" w:space="0" w:color="000000"/>
            </w:tcBorders>
          </w:tcPr>
          <w:p>
            <w:pPr>
              <w:pStyle w:val="TAC"/>
              <w:widowControl w:val="false"/>
              <w:rPr/>
            </w:pPr>
            <w:r>
              <w:rPr/>
              <w:t>n+3-o</w:t>
            </w:r>
          </w:p>
        </w:tc>
        <w:tc>
          <w:tcPr>
            <w:tcW w:w="4700" w:type="dxa"/>
            <w:gridSpan w:val="10"/>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rFonts w:ascii="Arial" w:hAnsi="Arial"/>
                <w:sz w:val="18"/>
                <w:szCs w:val="18"/>
              </w:rPr>
            </w:pPr>
            <w:r>
              <w:rPr>
                <w:rFonts w:ascii="Arial" w:hAnsi="Arial"/>
                <w:sz w:val="18"/>
                <w:szCs w:val="18"/>
              </w:rPr>
              <w:t>Container</w:t>
            </w:r>
          </w:p>
        </w:tc>
        <w:tc>
          <w:tcPr>
            <w:tcW w:w="587" w:type="dxa"/>
            <w:tcBorders>
              <w:left w:val="single" w:sz="4" w:space="0" w:color="000000"/>
              <w:right w:val="single" w:sz="6" w:space="0" w:color="000000"/>
            </w:tcBorders>
          </w:tcPr>
          <w:p>
            <w:pPr>
              <w:pStyle w:val="Normal"/>
              <w:widowControl w:val="false"/>
              <w:spacing w:before="0" w:after="0"/>
              <w:jc w:val="center"/>
              <w:rPr>
                <w:rFonts w:ascii="Arial" w:hAnsi="Arial"/>
                <w:sz w:val="18"/>
                <w:szCs w:val="18"/>
              </w:rPr>
            </w:pPr>
            <w:r>
              <w:rPr>
                <w:rFonts w:ascii="Arial" w:hAnsi="Arial"/>
                <w:sz w:val="18"/>
                <w:szCs w:val="18"/>
              </w:rPr>
            </w:r>
          </w:p>
        </w:tc>
      </w:tr>
      <w:tr>
        <w:trPr/>
        <w:tc>
          <w:tcPr>
            <w:tcW w:w="453" w:type="dxa"/>
            <w:tcBorders>
              <w:left w:val="single" w:sz="6" w:space="0" w:color="000000"/>
            </w:tcBorders>
          </w:tcPr>
          <w:p>
            <w:pPr>
              <w:pStyle w:val="Normal"/>
              <w:widowControl w:val="false"/>
              <w:spacing w:before="0" w:after="0"/>
              <w:jc w:val="right"/>
              <w:rPr>
                <w:rFonts w:ascii="Arial" w:hAnsi="Arial"/>
                <w:sz w:val="18"/>
                <w:szCs w:val="18"/>
              </w:rPr>
            </w:pPr>
            <w:r>
              <w:rPr>
                <w:rFonts w:ascii="Arial" w:hAnsi="Arial"/>
                <w:sz w:val="18"/>
                <w:szCs w:val="18"/>
              </w:rPr>
            </w:r>
            <w:bookmarkStart w:id="2437" w:name="_MCCTEMPBM_CRPT71231005___4"/>
            <w:bookmarkStart w:id="2438" w:name="_MCCTEMPBM_CRPT71231007___4"/>
            <w:bookmarkStart w:id="2439" w:name="_MCCTEMPBM_CRPT71231006___4"/>
            <w:bookmarkStart w:id="2440" w:name="_MCCTEMPBM_CRPT71231005___4"/>
            <w:bookmarkStart w:id="2441" w:name="_MCCTEMPBM_CRPT71231007___4"/>
            <w:bookmarkStart w:id="2442" w:name="_MCCTEMPBM_CRPT71231006___4"/>
            <w:bookmarkEnd w:id="2440"/>
            <w:bookmarkEnd w:id="2441"/>
            <w:bookmarkEnd w:id="2442"/>
          </w:p>
        </w:tc>
        <w:tc>
          <w:tcPr>
            <w:tcW w:w="1104" w:type="dxa"/>
            <w:tcBorders>
              <w:right w:val="single" w:sz="4" w:space="0" w:color="000000"/>
            </w:tcBorders>
          </w:tcPr>
          <w:p>
            <w:pPr>
              <w:pStyle w:val="TAC"/>
              <w:widowControl w:val="false"/>
              <w:rPr>
                <w:lang w:eastAsia="ja-JP"/>
              </w:rPr>
            </w:pPr>
            <w:r>
              <w:rPr>
                <w:lang w:eastAsia="ja-JP"/>
              </w:rPr>
              <w:t>o+1</w:t>
            </w:r>
          </w:p>
        </w:tc>
        <w:tc>
          <w:tcPr>
            <w:tcW w:w="4700" w:type="dxa"/>
            <w:gridSpan w:val="10"/>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rFonts w:ascii="Arial" w:hAnsi="Arial"/>
                <w:sz w:val="18"/>
                <w:szCs w:val="18"/>
              </w:rPr>
            </w:pPr>
            <w:r>
              <w:rPr>
                <w:rFonts w:ascii="Arial" w:hAnsi="Arial"/>
                <w:sz w:val="18"/>
              </w:rPr>
              <w:t>Length of Access Restriction Data</w:t>
            </w:r>
          </w:p>
        </w:tc>
        <w:tc>
          <w:tcPr>
            <w:tcW w:w="587" w:type="dxa"/>
            <w:tcBorders>
              <w:left w:val="single" w:sz="4" w:space="0" w:color="000000"/>
              <w:right w:val="single" w:sz="6" w:space="0" w:color="000000"/>
            </w:tcBorders>
          </w:tcPr>
          <w:p>
            <w:pPr>
              <w:pStyle w:val="Normal"/>
              <w:widowControl w:val="false"/>
              <w:spacing w:before="0" w:after="0"/>
              <w:jc w:val="center"/>
              <w:rPr>
                <w:rFonts w:ascii="Arial" w:hAnsi="Arial"/>
                <w:sz w:val="18"/>
                <w:szCs w:val="18"/>
              </w:rPr>
            </w:pPr>
            <w:r>
              <w:rPr>
                <w:rFonts w:ascii="Arial" w:hAnsi="Arial"/>
                <w:sz w:val="18"/>
                <w:szCs w:val="18"/>
              </w:rPr>
            </w:r>
          </w:p>
        </w:tc>
      </w:tr>
      <w:tr>
        <w:trPr/>
        <w:tc>
          <w:tcPr>
            <w:tcW w:w="453" w:type="dxa"/>
            <w:tcBorders>
              <w:left w:val="single" w:sz="6" w:space="0" w:color="000000"/>
            </w:tcBorders>
          </w:tcPr>
          <w:p>
            <w:pPr>
              <w:pStyle w:val="Normal"/>
              <w:widowControl w:val="false"/>
              <w:spacing w:before="0" w:after="0"/>
              <w:jc w:val="right"/>
              <w:rPr>
                <w:rFonts w:ascii="Arial" w:hAnsi="Arial"/>
                <w:sz w:val="18"/>
                <w:szCs w:val="18"/>
              </w:rPr>
            </w:pPr>
            <w:r>
              <w:rPr>
                <w:rFonts w:ascii="Arial" w:hAnsi="Arial"/>
                <w:sz w:val="18"/>
                <w:szCs w:val="18"/>
              </w:rPr>
            </w:r>
            <w:bookmarkStart w:id="2443" w:name="_MCCTEMPBM_CRPT71231007___4"/>
            <w:bookmarkStart w:id="2444" w:name="_MCCTEMPBM_CRPT71231009___4"/>
            <w:bookmarkStart w:id="2445" w:name="_MCCTEMPBM_CRPT71231008___4"/>
            <w:bookmarkStart w:id="2446" w:name="_MCCTEMPBM_CRPT71231007___4"/>
            <w:bookmarkStart w:id="2447" w:name="_MCCTEMPBM_CRPT71231009___4"/>
            <w:bookmarkStart w:id="2448" w:name="_MCCTEMPBM_CRPT71231008___4"/>
            <w:bookmarkEnd w:id="2446"/>
            <w:bookmarkEnd w:id="2447"/>
            <w:bookmarkEnd w:id="2448"/>
          </w:p>
        </w:tc>
        <w:tc>
          <w:tcPr>
            <w:tcW w:w="1104" w:type="dxa"/>
            <w:tcBorders>
              <w:right w:val="single" w:sz="4" w:space="0" w:color="000000"/>
            </w:tcBorders>
          </w:tcPr>
          <w:p>
            <w:pPr>
              <w:pStyle w:val="TAC"/>
              <w:widowControl w:val="false"/>
              <w:rPr>
                <w:lang w:eastAsia="ja-JP"/>
              </w:rPr>
            </w:pPr>
            <w:r>
              <w:rPr>
                <w:lang w:eastAsia="ja-JP"/>
              </w:rPr>
              <w:t>o+2</w:t>
            </w:r>
          </w:p>
        </w:tc>
        <w:tc>
          <w:tcPr>
            <w:tcW w:w="4112" w:type="dxa"/>
            <w:gridSpan w:val="9"/>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rFonts w:ascii="Arial" w:hAnsi="Arial"/>
                <w:sz w:val="18"/>
                <w:szCs w:val="18"/>
                <w:lang w:eastAsia="ja-JP"/>
              </w:rPr>
            </w:pPr>
            <w:r>
              <w:rPr>
                <w:rFonts w:ascii="Arial" w:hAnsi="Arial"/>
                <w:sz w:val="18"/>
                <w:szCs w:val="18"/>
                <w:lang w:eastAsia="ja-JP"/>
              </w:rPr>
              <w:t>Spare</w:t>
            </w:r>
          </w:p>
        </w:tc>
        <w:tc>
          <w:tcPr>
            <w:tcW w:w="5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rFonts w:ascii="Arial" w:hAnsi="Arial"/>
                <w:sz w:val="18"/>
                <w:szCs w:val="18"/>
              </w:rPr>
            </w:pPr>
            <w:r>
              <w:rPr>
                <w:rFonts w:ascii="Arial" w:hAnsi="Arial"/>
                <w:sz w:val="18"/>
              </w:rPr>
              <w:t>NRSRNA</w:t>
            </w:r>
          </w:p>
        </w:tc>
        <w:tc>
          <w:tcPr>
            <w:tcW w:w="587" w:type="dxa"/>
            <w:tcBorders>
              <w:left w:val="single" w:sz="4" w:space="0" w:color="000000"/>
              <w:right w:val="single" w:sz="6" w:space="0" w:color="000000"/>
            </w:tcBorders>
          </w:tcPr>
          <w:p>
            <w:pPr>
              <w:pStyle w:val="Normal"/>
              <w:widowControl w:val="false"/>
              <w:spacing w:before="0" w:after="0"/>
              <w:jc w:val="center"/>
              <w:rPr>
                <w:rFonts w:ascii="Arial" w:hAnsi="Arial"/>
                <w:sz w:val="18"/>
                <w:szCs w:val="18"/>
              </w:rPr>
            </w:pPr>
            <w:r>
              <w:rPr>
                <w:rFonts w:ascii="Arial" w:hAnsi="Arial"/>
                <w:sz w:val="18"/>
                <w:szCs w:val="18"/>
              </w:rPr>
            </w:r>
          </w:p>
        </w:tc>
      </w:tr>
      <w:tr>
        <w:trPr/>
        <w:tc>
          <w:tcPr>
            <w:tcW w:w="453" w:type="dxa"/>
            <w:tcBorders>
              <w:left w:val="single" w:sz="6" w:space="0" w:color="000000"/>
            </w:tcBorders>
          </w:tcPr>
          <w:p>
            <w:pPr>
              <w:pStyle w:val="Normal"/>
              <w:widowControl w:val="false"/>
              <w:spacing w:before="0" w:after="0"/>
              <w:jc w:val="right"/>
              <w:rPr>
                <w:rFonts w:ascii="Arial" w:hAnsi="Arial"/>
                <w:sz w:val="18"/>
                <w:szCs w:val="18"/>
              </w:rPr>
            </w:pPr>
            <w:r>
              <w:rPr>
                <w:rFonts w:ascii="Arial" w:hAnsi="Arial"/>
                <w:sz w:val="18"/>
                <w:szCs w:val="18"/>
              </w:rPr>
            </w:r>
            <w:bookmarkStart w:id="2449" w:name="_MCCTEMPBM_CRPT71231009___4"/>
            <w:bookmarkStart w:id="2450" w:name="_MCCTEMPBM_CRPT71231010___4"/>
            <w:bookmarkStart w:id="2451" w:name="_MCCTEMPBM_CRPT71231011___4"/>
            <w:bookmarkStart w:id="2452" w:name="MCCQCTEMPBM_00000077"/>
            <w:bookmarkStart w:id="2453" w:name="_MCCTEMPBM_CRPT71231009___4"/>
            <w:bookmarkStart w:id="2454" w:name="_MCCTEMPBM_CRPT71231010___4"/>
            <w:bookmarkStart w:id="2455" w:name="_MCCTEMPBM_CRPT71231011___4"/>
            <w:bookmarkStart w:id="2456" w:name="MCCQCTEMPBM_00000077"/>
            <w:bookmarkEnd w:id="2453"/>
            <w:bookmarkEnd w:id="2454"/>
            <w:bookmarkEnd w:id="2455"/>
            <w:bookmarkEnd w:id="2456"/>
          </w:p>
        </w:tc>
        <w:tc>
          <w:tcPr>
            <w:tcW w:w="1104" w:type="dxa"/>
            <w:tcBorders/>
          </w:tcPr>
          <w:p>
            <w:pPr>
              <w:pStyle w:val="Normal"/>
              <w:widowControl w:val="false"/>
              <w:spacing w:before="0" w:after="0"/>
              <w:jc w:val="right"/>
              <w:rPr>
                <w:rFonts w:ascii="Arial" w:hAnsi="Arial"/>
                <w:sz w:val="18"/>
                <w:szCs w:val="18"/>
              </w:rPr>
            </w:pPr>
            <w:r>
              <w:rPr>
                <w:rFonts w:ascii="Arial" w:hAnsi="Arial"/>
                <w:sz w:val="18"/>
                <w:szCs w:val="18"/>
              </w:rPr>
            </w:r>
          </w:p>
        </w:tc>
        <w:tc>
          <w:tcPr>
            <w:tcW w:w="4700" w:type="dxa"/>
            <w:gridSpan w:val="10"/>
            <w:tcBorders>
              <w:top w:val="single" w:sz="4" w:space="0" w:color="000000"/>
            </w:tcBorders>
          </w:tcPr>
          <w:p>
            <w:pPr>
              <w:pStyle w:val="Normal"/>
              <w:widowControl w:val="false"/>
              <w:spacing w:before="0" w:after="0"/>
              <w:jc w:val="center"/>
              <w:rPr>
                <w:rFonts w:ascii="Arial" w:hAnsi="Arial"/>
                <w:sz w:val="18"/>
                <w:szCs w:val="18"/>
              </w:rPr>
            </w:pPr>
            <w:r>
              <w:rPr>
                <w:rFonts w:ascii="Arial" w:hAnsi="Arial"/>
                <w:sz w:val="18"/>
                <w:szCs w:val="18"/>
              </w:rPr>
            </w:r>
          </w:p>
        </w:tc>
        <w:tc>
          <w:tcPr>
            <w:tcW w:w="587" w:type="dxa"/>
            <w:tcBorders>
              <w:right w:val="single" w:sz="6" w:space="0" w:color="000000"/>
            </w:tcBorders>
          </w:tcPr>
          <w:p>
            <w:pPr>
              <w:pStyle w:val="Normal"/>
              <w:widowControl w:val="false"/>
              <w:spacing w:before="0" w:after="0"/>
              <w:jc w:val="center"/>
              <w:rPr>
                <w:rFonts w:ascii="Arial" w:hAnsi="Arial"/>
                <w:sz w:val="18"/>
                <w:szCs w:val="18"/>
              </w:rPr>
            </w:pPr>
            <w:r>
              <w:rPr>
                <w:rFonts w:ascii="Arial" w:hAnsi="Arial"/>
                <w:sz w:val="18"/>
                <w:szCs w:val="18"/>
              </w:rPr>
            </w:r>
          </w:p>
        </w:tc>
      </w:tr>
      <w:tr>
        <w:trPr/>
        <w:tc>
          <w:tcPr>
            <w:tcW w:w="453" w:type="dxa"/>
            <w:tcBorders>
              <w:left w:val="single" w:sz="6" w:space="0" w:color="000000"/>
              <w:bottom w:val="single" w:sz="6" w:space="0" w:color="000000"/>
            </w:tcBorders>
          </w:tcPr>
          <w:p>
            <w:pPr>
              <w:pStyle w:val="Normal"/>
              <w:widowControl w:val="false"/>
              <w:spacing w:before="0" w:after="0"/>
              <w:jc w:val="right"/>
              <w:rPr>
                <w:rFonts w:ascii="Arial" w:hAnsi="Arial"/>
                <w:sz w:val="18"/>
                <w:szCs w:val="18"/>
              </w:rPr>
            </w:pPr>
            <w:r>
              <w:rPr>
                <w:rFonts w:ascii="Arial" w:hAnsi="Arial"/>
                <w:sz w:val="18"/>
                <w:szCs w:val="18"/>
              </w:rPr>
            </w:r>
            <w:bookmarkStart w:id="2457" w:name="_MCCTEMPBM_CRPT71231010___4"/>
            <w:bookmarkStart w:id="2458" w:name="_MCCTEMPBM_CRPT71231011___4"/>
            <w:bookmarkStart w:id="2459" w:name="MCCQCTEMPBM_00000077"/>
            <w:bookmarkStart w:id="2460" w:name="MCCQCTEMPBM_00000078"/>
            <w:bookmarkStart w:id="2461" w:name="_MCCTEMPBM_CRPT71231013___4"/>
            <w:bookmarkStart w:id="2462" w:name="_MCCTEMPBM_CRPT71231012___4"/>
            <w:bookmarkStart w:id="2463" w:name="_MCCTEMPBM_CRPT71231010___4"/>
            <w:bookmarkStart w:id="2464" w:name="_MCCTEMPBM_CRPT71231011___4"/>
            <w:bookmarkStart w:id="2465" w:name="MCCQCTEMPBM_00000077"/>
            <w:bookmarkStart w:id="2466" w:name="MCCQCTEMPBM_00000078"/>
            <w:bookmarkStart w:id="2467" w:name="_MCCTEMPBM_CRPT71231013___4"/>
            <w:bookmarkStart w:id="2468" w:name="_MCCTEMPBM_CRPT71231012___4"/>
            <w:bookmarkEnd w:id="2463"/>
            <w:bookmarkEnd w:id="2464"/>
            <w:bookmarkEnd w:id="2465"/>
            <w:bookmarkEnd w:id="2466"/>
            <w:bookmarkEnd w:id="2467"/>
            <w:bookmarkEnd w:id="2468"/>
          </w:p>
        </w:tc>
        <w:tc>
          <w:tcPr>
            <w:tcW w:w="1104" w:type="dxa"/>
            <w:tcBorders>
              <w:bottom w:val="single" w:sz="6" w:space="0" w:color="000000"/>
            </w:tcBorders>
          </w:tcPr>
          <w:p>
            <w:pPr>
              <w:pStyle w:val="Normal"/>
              <w:widowControl w:val="false"/>
              <w:spacing w:before="0" w:after="0"/>
              <w:jc w:val="right"/>
              <w:rPr>
                <w:rFonts w:ascii="Arial" w:hAnsi="Arial"/>
                <w:sz w:val="18"/>
                <w:szCs w:val="18"/>
              </w:rPr>
            </w:pPr>
            <w:r>
              <w:rPr>
                <w:rFonts w:ascii="Arial" w:hAnsi="Arial"/>
                <w:sz w:val="18"/>
                <w:szCs w:val="18"/>
              </w:rPr>
            </w:r>
          </w:p>
        </w:tc>
        <w:tc>
          <w:tcPr>
            <w:tcW w:w="4700" w:type="dxa"/>
            <w:gridSpan w:val="10"/>
            <w:tcBorders>
              <w:bottom w:val="single" w:sz="6" w:space="0" w:color="000000"/>
            </w:tcBorders>
          </w:tcPr>
          <w:p>
            <w:pPr>
              <w:pStyle w:val="Normal"/>
              <w:widowControl w:val="false"/>
              <w:spacing w:before="0" w:after="0"/>
              <w:jc w:val="center"/>
              <w:rPr>
                <w:rFonts w:ascii="Arial" w:hAnsi="Arial"/>
                <w:sz w:val="18"/>
                <w:szCs w:val="18"/>
              </w:rPr>
            </w:pPr>
            <w:r>
              <w:rPr>
                <w:rFonts w:ascii="Arial" w:hAnsi="Arial"/>
                <w:sz w:val="18"/>
                <w:szCs w:val="18"/>
              </w:rPr>
            </w:r>
          </w:p>
        </w:tc>
        <w:tc>
          <w:tcPr>
            <w:tcW w:w="587" w:type="dxa"/>
            <w:tcBorders>
              <w:bottom w:val="single" w:sz="6" w:space="0" w:color="000000"/>
              <w:right w:val="single" w:sz="6" w:space="0" w:color="000000"/>
            </w:tcBorders>
          </w:tcPr>
          <w:p>
            <w:pPr>
              <w:pStyle w:val="Normal"/>
              <w:widowControl w:val="false"/>
              <w:spacing w:before="0" w:after="0"/>
              <w:jc w:val="center"/>
              <w:rPr>
                <w:rFonts w:ascii="Arial" w:hAnsi="Arial"/>
                <w:sz w:val="18"/>
                <w:szCs w:val="18"/>
              </w:rPr>
            </w:pPr>
            <w:r>
              <w:rPr>
                <w:rFonts w:ascii="Arial" w:hAnsi="Arial"/>
                <w:sz w:val="18"/>
                <w:szCs w:val="18"/>
              </w:rPr>
            </w:r>
            <w:bookmarkStart w:id="2469" w:name="MCCQCTEMPBM_00000078"/>
            <w:bookmarkStart w:id="2470" w:name="_MCCTEMPBM_CRPT71231013___4"/>
            <w:bookmarkStart w:id="2471" w:name="_MCCTEMPBM_CRPT71231012___4"/>
            <w:bookmarkStart w:id="2472" w:name="MCCQCTEMPBM_00000078"/>
            <w:bookmarkStart w:id="2473" w:name="_MCCTEMPBM_CRPT71231013___4"/>
            <w:bookmarkStart w:id="2474" w:name="_MCCTEMPBM_CRPT71231012___4"/>
            <w:bookmarkEnd w:id="2472"/>
            <w:bookmarkEnd w:id="2473"/>
            <w:bookmarkEnd w:id="2474"/>
          </w:p>
        </w:tc>
      </w:tr>
    </w:tbl>
    <w:p>
      <w:pPr>
        <w:pStyle w:val="NF"/>
        <w:rPr/>
      </w:pPr>
      <w:r>
        <w:rPr/>
      </w:r>
    </w:p>
    <w:p>
      <w:pPr>
        <w:pStyle w:val="TF"/>
        <w:rPr>
          <w:lang w:eastAsia="ja-JP"/>
        </w:rPr>
      </w:pPr>
      <w:r>
        <w:rPr/>
        <w:t>Figure 42: MM Context Information Element</w:t>
      </w:r>
      <w:r>
        <w:rPr>
          <w:lang w:eastAsia="ja-JP"/>
        </w:rPr>
        <w:t xml:space="preserve"> with GSM Keys and UMTS Quintuplets</w:t>
      </w:r>
    </w:p>
    <w:p>
      <w:pPr>
        <w:pStyle w:val="TH"/>
        <w:rPr/>
      </w:pPr>
      <w:r>
        <w:rPr/>
      </w:r>
    </w:p>
    <w:tbl>
      <w:tblPr>
        <w:tblW w:w="6853"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453"/>
        <w:gridCol w:w="1104"/>
        <w:gridCol w:w="590"/>
        <w:gridCol w:w="590"/>
        <w:gridCol w:w="61"/>
        <w:gridCol w:w="527"/>
        <w:gridCol w:w="588"/>
        <w:gridCol w:w="588"/>
        <w:gridCol w:w="10"/>
        <w:gridCol w:w="578"/>
        <w:gridCol w:w="588"/>
        <w:gridCol w:w="588"/>
        <w:gridCol w:w="587"/>
      </w:tblGrid>
      <w:tr>
        <w:trPr/>
        <w:tc>
          <w:tcPr>
            <w:tcW w:w="453" w:type="dxa"/>
            <w:tcBorders>
              <w:top w:val="single" w:sz="6" w:space="0" w:color="000000"/>
              <w:left w:val="single" w:sz="6" w:space="0" w:color="000000"/>
            </w:tcBorders>
          </w:tcPr>
          <w:p>
            <w:pPr>
              <w:pStyle w:val="Normal"/>
              <w:keepNext w:val="true"/>
              <w:keepLines/>
              <w:widowControl w:val="false"/>
              <w:spacing w:before="0" w:after="0"/>
              <w:jc w:val="right"/>
              <w:rPr>
                <w:rFonts w:ascii="Arial" w:hAnsi="Arial"/>
                <w:sz w:val="18"/>
                <w:szCs w:val="18"/>
              </w:rPr>
            </w:pPr>
            <w:r>
              <w:rPr>
                <w:rFonts w:ascii="Arial" w:hAnsi="Arial"/>
                <w:sz w:val="18"/>
                <w:szCs w:val="18"/>
              </w:rPr>
            </w:r>
            <w:bookmarkStart w:id="2475" w:name="_MCCTEMPBM_CRPT71231014___4"/>
            <w:bookmarkStart w:id="2476" w:name="_MCCTEMPBM_CRPT71231014___4"/>
            <w:bookmarkEnd w:id="2476"/>
          </w:p>
        </w:tc>
        <w:tc>
          <w:tcPr>
            <w:tcW w:w="1104" w:type="dxa"/>
            <w:tcBorders>
              <w:top w:val="single" w:sz="6" w:space="0" w:color="000000"/>
            </w:tcBorders>
          </w:tcPr>
          <w:p>
            <w:pPr>
              <w:pStyle w:val="TAH"/>
              <w:widowControl w:val="false"/>
              <w:rPr/>
            </w:pPr>
            <w:r>
              <w:rPr/>
            </w:r>
          </w:p>
        </w:tc>
        <w:tc>
          <w:tcPr>
            <w:tcW w:w="4708" w:type="dxa"/>
            <w:gridSpan w:val="10"/>
            <w:tcBorders>
              <w:top w:val="single" w:sz="6" w:space="0" w:color="000000"/>
            </w:tcBorders>
          </w:tcPr>
          <w:p>
            <w:pPr>
              <w:pStyle w:val="TAH"/>
              <w:widowControl w:val="false"/>
              <w:rPr/>
            </w:pPr>
            <w:r>
              <w:rPr/>
              <w:t>Bits</w:t>
            </w:r>
          </w:p>
          <w:p>
            <w:pPr>
              <w:pStyle w:val="TAH"/>
              <w:widowControl w:val="false"/>
              <w:rPr/>
            </w:pPr>
            <w:r>
              <w:rPr/>
            </w:r>
          </w:p>
        </w:tc>
        <w:tc>
          <w:tcPr>
            <w:tcW w:w="587" w:type="dxa"/>
            <w:tcBorders>
              <w:top w:val="single" w:sz="6" w:space="0" w:color="000000"/>
              <w:right w:val="single" w:sz="6" w:space="0" w:color="000000"/>
            </w:tcBorders>
          </w:tcPr>
          <w:p>
            <w:pPr>
              <w:pStyle w:val="TAH"/>
              <w:widowControl w:val="false"/>
              <w:rPr/>
            </w:pPr>
            <w:r>
              <w:rPr/>
            </w:r>
          </w:p>
        </w:tc>
      </w:tr>
      <w:tr>
        <w:trPr/>
        <w:tc>
          <w:tcPr>
            <w:tcW w:w="453" w:type="dxa"/>
            <w:tcBorders>
              <w:left w:val="single" w:sz="6" w:space="0" w:color="000000"/>
            </w:tcBorders>
          </w:tcPr>
          <w:p>
            <w:pPr>
              <w:pStyle w:val="Normal"/>
              <w:keepNext w:val="true"/>
              <w:keepLines/>
              <w:widowControl w:val="false"/>
              <w:spacing w:before="0" w:after="0"/>
              <w:jc w:val="center"/>
              <w:rPr>
                <w:rFonts w:ascii="Arial" w:hAnsi="Arial"/>
                <w:sz w:val="18"/>
                <w:szCs w:val="18"/>
              </w:rPr>
            </w:pPr>
            <w:r>
              <w:rPr>
                <w:rFonts w:ascii="Arial" w:hAnsi="Arial"/>
                <w:sz w:val="18"/>
                <w:szCs w:val="18"/>
              </w:rPr>
            </w:r>
            <w:bookmarkStart w:id="2477" w:name="_MCCTEMPBM_CRPT71231015___4"/>
            <w:bookmarkStart w:id="2478" w:name="_MCCTEMPBM_CRPT71231015___4"/>
            <w:bookmarkEnd w:id="2478"/>
          </w:p>
        </w:tc>
        <w:tc>
          <w:tcPr>
            <w:tcW w:w="1104" w:type="dxa"/>
            <w:tcBorders/>
          </w:tcPr>
          <w:p>
            <w:pPr>
              <w:pStyle w:val="TAH"/>
              <w:widowControl w:val="false"/>
              <w:rPr/>
            </w:pPr>
            <w:r>
              <w:rPr/>
              <w:t>Octets</w:t>
            </w:r>
          </w:p>
        </w:tc>
        <w:tc>
          <w:tcPr>
            <w:tcW w:w="590" w:type="dxa"/>
            <w:tcBorders>
              <w:bottom w:val="single" w:sz="4" w:space="0" w:color="000000"/>
            </w:tcBorders>
          </w:tcPr>
          <w:p>
            <w:pPr>
              <w:pStyle w:val="TAH"/>
              <w:widowControl w:val="false"/>
              <w:rPr/>
            </w:pPr>
            <w:r>
              <w:rPr/>
              <w:t>8</w:t>
            </w:r>
          </w:p>
        </w:tc>
        <w:tc>
          <w:tcPr>
            <w:tcW w:w="590" w:type="dxa"/>
            <w:tcBorders>
              <w:bottom w:val="single" w:sz="4" w:space="0" w:color="000000"/>
            </w:tcBorders>
          </w:tcPr>
          <w:p>
            <w:pPr>
              <w:pStyle w:val="TAH"/>
              <w:widowControl w:val="false"/>
              <w:rPr/>
            </w:pPr>
            <w:r>
              <w:rPr/>
              <w:t>7</w:t>
            </w:r>
          </w:p>
        </w:tc>
        <w:tc>
          <w:tcPr>
            <w:tcW w:w="588" w:type="dxa"/>
            <w:gridSpan w:val="2"/>
            <w:tcBorders>
              <w:bottom w:val="single" w:sz="4" w:space="0" w:color="000000"/>
            </w:tcBorders>
          </w:tcPr>
          <w:p>
            <w:pPr>
              <w:pStyle w:val="TAH"/>
              <w:widowControl w:val="false"/>
              <w:rPr/>
            </w:pPr>
            <w:r>
              <w:rPr/>
              <w:t>6</w:t>
            </w:r>
          </w:p>
        </w:tc>
        <w:tc>
          <w:tcPr>
            <w:tcW w:w="588"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8" w:type="dxa"/>
            <w:gridSpan w:val="2"/>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88"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H"/>
              <w:widowControl w:val="false"/>
              <w:rPr/>
            </w:pPr>
            <w:r>
              <w:rPr/>
            </w:r>
          </w:p>
        </w:tc>
      </w:tr>
      <w:tr>
        <w:trPr/>
        <w:tc>
          <w:tcPr>
            <w:tcW w:w="453" w:type="dxa"/>
            <w:tcBorders>
              <w:left w:val="single" w:sz="6" w:space="0" w:color="000000"/>
            </w:tcBorders>
          </w:tcPr>
          <w:p>
            <w:pPr>
              <w:pStyle w:val="Normal"/>
              <w:keepNext w:val="true"/>
              <w:keepLines/>
              <w:widowControl w:val="false"/>
              <w:spacing w:before="0" w:after="0"/>
              <w:jc w:val="right"/>
              <w:rPr>
                <w:rFonts w:ascii="Arial" w:hAnsi="Arial"/>
                <w:sz w:val="18"/>
                <w:szCs w:val="18"/>
              </w:rPr>
            </w:pPr>
            <w:r>
              <w:rPr>
                <w:rFonts w:ascii="Arial" w:hAnsi="Arial"/>
                <w:sz w:val="18"/>
                <w:szCs w:val="18"/>
              </w:rPr>
            </w:r>
            <w:bookmarkStart w:id="2479" w:name="_MCCTEMPBM_CRPT71231017___4"/>
            <w:bookmarkStart w:id="2480" w:name="_MCCTEMPBM_CRPT71231016___4"/>
            <w:bookmarkStart w:id="2481" w:name="_MCCTEMPBM_CRPT71231017___4"/>
            <w:bookmarkStart w:id="2482" w:name="_MCCTEMPBM_CRPT71231016___4"/>
            <w:bookmarkEnd w:id="2481"/>
            <w:bookmarkEnd w:id="2482"/>
          </w:p>
        </w:tc>
        <w:tc>
          <w:tcPr>
            <w:tcW w:w="1104" w:type="dxa"/>
            <w:tcBorders>
              <w:right w:val="single" w:sz="4" w:space="0" w:color="000000"/>
            </w:tcBorders>
          </w:tcPr>
          <w:p>
            <w:pPr>
              <w:pStyle w:val="TAC"/>
              <w:widowControl w:val="false"/>
              <w:rPr/>
            </w:pPr>
            <w:r>
              <w:rPr/>
              <w:t>1</w:t>
            </w:r>
          </w:p>
        </w:tc>
        <w:tc>
          <w:tcPr>
            <w:tcW w:w="4708" w:type="dxa"/>
            <w:gridSpan w:val="10"/>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szCs w:val="18"/>
              </w:rPr>
            </w:pPr>
            <w:r>
              <w:rPr>
                <w:rFonts w:ascii="Arial" w:hAnsi="Arial"/>
                <w:sz w:val="18"/>
                <w:szCs w:val="18"/>
              </w:rPr>
              <w:t>Type = 129 (Decimal)</w:t>
            </w:r>
          </w:p>
        </w:tc>
        <w:tc>
          <w:tcPr>
            <w:tcW w:w="587" w:type="dxa"/>
            <w:tcBorders>
              <w:left w:val="single" w:sz="4" w:space="0" w:color="000000"/>
              <w:right w:val="single" w:sz="6" w:space="0" w:color="000000"/>
            </w:tcBorders>
          </w:tcPr>
          <w:p>
            <w:pPr>
              <w:pStyle w:val="Normal"/>
              <w:keepNext w:val="true"/>
              <w:keepLines/>
              <w:widowControl w:val="false"/>
              <w:spacing w:before="0" w:after="0"/>
              <w:jc w:val="center"/>
              <w:rPr>
                <w:rFonts w:ascii="Arial" w:hAnsi="Arial"/>
                <w:sz w:val="18"/>
                <w:szCs w:val="18"/>
              </w:rPr>
            </w:pPr>
            <w:r>
              <w:rPr>
                <w:rFonts w:ascii="Arial" w:hAnsi="Arial"/>
                <w:sz w:val="18"/>
                <w:szCs w:val="18"/>
              </w:rPr>
            </w:r>
          </w:p>
        </w:tc>
      </w:tr>
      <w:tr>
        <w:trPr>
          <w:cantSplit w:val="true"/>
        </w:trPr>
        <w:tc>
          <w:tcPr>
            <w:tcW w:w="453" w:type="dxa"/>
            <w:tcBorders>
              <w:left w:val="single" w:sz="6" w:space="0" w:color="000000"/>
            </w:tcBorders>
          </w:tcPr>
          <w:p>
            <w:pPr>
              <w:pStyle w:val="Normal"/>
              <w:keepNext w:val="true"/>
              <w:keepLines/>
              <w:widowControl w:val="false"/>
              <w:spacing w:before="0" w:after="0"/>
              <w:jc w:val="right"/>
              <w:rPr>
                <w:rFonts w:ascii="Arial" w:hAnsi="Arial"/>
                <w:sz w:val="18"/>
                <w:szCs w:val="18"/>
              </w:rPr>
            </w:pPr>
            <w:r>
              <w:rPr>
                <w:rFonts w:ascii="Arial" w:hAnsi="Arial"/>
                <w:sz w:val="18"/>
                <w:szCs w:val="18"/>
              </w:rPr>
            </w:r>
            <w:bookmarkStart w:id="2483" w:name="_MCCTEMPBM_CRPT71231017___4"/>
            <w:bookmarkStart w:id="2484" w:name="_MCCTEMPBM_CRPT71231019___4"/>
            <w:bookmarkStart w:id="2485" w:name="_MCCTEMPBM_CRPT71231018___4"/>
            <w:bookmarkStart w:id="2486" w:name="_MCCTEMPBM_CRPT71231017___4"/>
            <w:bookmarkStart w:id="2487" w:name="_MCCTEMPBM_CRPT71231019___4"/>
            <w:bookmarkStart w:id="2488" w:name="_MCCTEMPBM_CRPT71231018___4"/>
            <w:bookmarkEnd w:id="2486"/>
            <w:bookmarkEnd w:id="2487"/>
            <w:bookmarkEnd w:id="2488"/>
          </w:p>
        </w:tc>
        <w:tc>
          <w:tcPr>
            <w:tcW w:w="1104" w:type="dxa"/>
            <w:tcBorders>
              <w:right w:val="single" w:sz="4" w:space="0" w:color="000000"/>
            </w:tcBorders>
          </w:tcPr>
          <w:p>
            <w:pPr>
              <w:pStyle w:val="TAC"/>
              <w:widowControl w:val="false"/>
              <w:rPr/>
            </w:pPr>
            <w:r>
              <w:rPr/>
              <w:t>2-3</w:t>
            </w:r>
          </w:p>
        </w:tc>
        <w:tc>
          <w:tcPr>
            <w:tcW w:w="4708" w:type="dxa"/>
            <w:gridSpan w:val="10"/>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szCs w:val="18"/>
              </w:rPr>
            </w:pPr>
            <w:r>
              <w:rPr>
                <w:rFonts w:ascii="Arial" w:hAnsi="Arial"/>
                <w:sz w:val="18"/>
                <w:szCs w:val="18"/>
              </w:rPr>
              <w:t>Length</w:t>
            </w:r>
          </w:p>
        </w:tc>
        <w:tc>
          <w:tcPr>
            <w:tcW w:w="587" w:type="dxa"/>
            <w:tcBorders>
              <w:left w:val="single" w:sz="4" w:space="0" w:color="000000"/>
              <w:right w:val="single" w:sz="6" w:space="0" w:color="000000"/>
            </w:tcBorders>
          </w:tcPr>
          <w:p>
            <w:pPr>
              <w:pStyle w:val="Normal"/>
              <w:keepNext w:val="true"/>
              <w:keepLines/>
              <w:widowControl w:val="false"/>
              <w:spacing w:before="0" w:after="0"/>
              <w:jc w:val="center"/>
              <w:rPr>
                <w:rFonts w:ascii="Arial" w:hAnsi="Arial"/>
                <w:sz w:val="18"/>
                <w:szCs w:val="18"/>
              </w:rPr>
            </w:pPr>
            <w:r>
              <w:rPr>
                <w:rFonts w:ascii="Arial" w:hAnsi="Arial"/>
                <w:sz w:val="18"/>
                <w:szCs w:val="18"/>
              </w:rPr>
            </w:r>
          </w:p>
        </w:tc>
      </w:tr>
      <w:tr>
        <w:trPr/>
        <w:tc>
          <w:tcPr>
            <w:tcW w:w="453" w:type="dxa"/>
            <w:tcBorders>
              <w:left w:val="single" w:sz="6" w:space="0" w:color="000000"/>
            </w:tcBorders>
          </w:tcPr>
          <w:p>
            <w:pPr>
              <w:pStyle w:val="Normal"/>
              <w:keepNext w:val="true"/>
              <w:keepLines/>
              <w:widowControl w:val="false"/>
              <w:spacing w:before="0" w:after="0"/>
              <w:jc w:val="right"/>
              <w:rPr>
                <w:rFonts w:ascii="Arial" w:hAnsi="Arial"/>
                <w:sz w:val="18"/>
                <w:szCs w:val="18"/>
              </w:rPr>
            </w:pPr>
            <w:r>
              <w:rPr>
                <w:rFonts w:ascii="Arial" w:hAnsi="Arial"/>
                <w:sz w:val="18"/>
                <w:szCs w:val="18"/>
              </w:rPr>
            </w:r>
            <w:bookmarkStart w:id="2489" w:name="_MCCTEMPBM_CRPT71231019___4"/>
            <w:bookmarkStart w:id="2490" w:name="_MCCTEMPBM_CRPT71231021___4"/>
            <w:bookmarkStart w:id="2491" w:name="_MCCTEMPBM_CRPT71231020___4"/>
            <w:bookmarkStart w:id="2492" w:name="_MCCTEMPBM_CRPT71231019___4"/>
            <w:bookmarkStart w:id="2493" w:name="_MCCTEMPBM_CRPT71231021___4"/>
            <w:bookmarkStart w:id="2494" w:name="_MCCTEMPBM_CRPT71231020___4"/>
            <w:bookmarkEnd w:id="2492"/>
            <w:bookmarkEnd w:id="2493"/>
            <w:bookmarkEnd w:id="2494"/>
          </w:p>
        </w:tc>
        <w:tc>
          <w:tcPr>
            <w:tcW w:w="1104" w:type="dxa"/>
            <w:tcBorders>
              <w:right w:val="single" w:sz="4" w:space="0" w:color="000000"/>
            </w:tcBorders>
          </w:tcPr>
          <w:p>
            <w:pPr>
              <w:pStyle w:val="TAC"/>
              <w:widowControl w:val="false"/>
              <w:rPr/>
            </w:pPr>
            <w:r>
              <w:rPr/>
              <w:t>4</w:t>
            </w:r>
          </w:p>
        </w:tc>
        <w:tc>
          <w:tcPr>
            <w:tcW w:w="590"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szCs w:val="18"/>
              </w:rPr>
            </w:pPr>
            <w:r>
              <w:rPr>
                <w:rFonts w:ascii="Arial" w:hAnsi="Arial"/>
                <w:sz w:val="18"/>
                <w:szCs w:val="18"/>
              </w:rPr>
              <w:t>GUPII</w:t>
            </w:r>
          </w:p>
        </w:tc>
        <w:tc>
          <w:tcPr>
            <w:tcW w:w="590"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szCs w:val="18"/>
              </w:rPr>
            </w:pPr>
            <w:r>
              <w:rPr>
                <w:rFonts w:ascii="Arial" w:hAnsi="Arial"/>
                <w:sz w:val="18"/>
                <w:szCs w:val="18"/>
              </w:rPr>
              <w:t>UGIPAI</w:t>
            </w:r>
          </w:p>
        </w:tc>
        <w:tc>
          <w:tcPr>
            <w:tcW w:w="1774" w:type="dxa"/>
            <w:gridSpan w:val="5"/>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szCs w:val="18"/>
              </w:rPr>
            </w:pPr>
            <w:r>
              <w:rPr>
                <w:rFonts w:ascii="Arial" w:hAnsi="Arial"/>
                <w:sz w:val="18"/>
                <w:szCs w:val="18"/>
              </w:rPr>
              <w:t>Used GPRS integrity protection algorithm</w:t>
            </w:r>
          </w:p>
        </w:tc>
        <w:tc>
          <w:tcPr>
            <w:tcW w:w="1754" w:type="dxa"/>
            <w:gridSpan w:val="3"/>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szCs w:val="18"/>
              </w:rPr>
            </w:pPr>
            <w:r>
              <w:rPr>
                <w:rFonts w:ascii="Arial" w:hAnsi="Arial"/>
                <w:sz w:val="18"/>
                <w:szCs w:val="18"/>
              </w:rPr>
              <w:t>CKSN/KSI</w:t>
            </w:r>
          </w:p>
        </w:tc>
        <w:tc>
          <w:tcPr>
            <w:tcW w:w="587" w:type="dxa"/>
            <w:tcBorders>
              <w:left w:val="single" w:sz="4" w:space="0" w:color="000000"/>
              <w:right w:val="single" w:sz="6" w:space="0" w:color="000000"/>
            </w:tcBorders>
          </w:tcPr>
          <w:p>
            <w:pPr>
              <w:pStyle w:val="Normal"/>
              <w:keepNext w:val="true"/>
              <w:keepLines/>
              <w:widowControl w:val="false"/>
              <w:spacing w:before="0" w:after="0"/>
              <w:jc w:val="center"/>
              <w:rPr>
                <w:rFonts w:ascii="Arial" w:hAnsi="Arial"/>
                <w:sz w:val="18"/>
                <w:szCs w:val="18"/>
              </w:rPr>
            </w:pPr>
            <w:r>
              <w:rPr>
                <w:rFonts w:ascii="Arial" w:hAnsi="Arial"/>
                <w:sz w:val="18"/>
                <w:szCs w:val="18"/>
              </w:rPr>
            </w:r>
          </w:p>
        </w:tc>
      </w:tr>
      <w:tr>
        <w:trPr/>
        <w:tc>
          <w:tcPr>
            <w:tcW w:w="453" w:type="dxa"/>
            <w:tcBorders>
              <w:left w:val="single" w:sz="6" w:space="0" w:color="000000"/>
            </w:tcBorders>
          </w:tcPr>
          <w:p>
            <w:pPr>
              <w:pStyle w:val="Normal"/>
              <w:keepNext w:val="true"/>
              <w:keepLines/>
              <w:widowControl w:val="false"/>
              <w:spacing w:before="0" w:after="0"/>
              <w:jc w:val="right"/>
              <w:rPr>
                <w:rFonts w:ascii="Arial" w:hAnsi="Arial"/>
                <w:sz w:val="18"/>
                <w:szCs w:val="18"/>
              </w:rPr>
            </w:pPr>
            <w:r>
              <w:rPr>
                <w:rFonts w:ascii="Arial" w:hAnsi="Arial"/>
                <w:sz w:val="18"/>
                <w:szCs w:val="18"/>
              </w:rPr>
            </w:r>
            <w:bookmarkStart w:id="2495" w:name="_MCCTEMPBM_CRPT71231021___4"/>
            <w:bookmarkStart w:id="2496" w:name="_MCCTEMPBM_CRPT71231023___4"/>
            <w:bookmarkStart w:id="2497" w:name="_MCCTEMPBM_CRPT71231022___4"/>
            <w:bookmarkStart w:id="2498" w:name="_MCCTEMPBM_CRPT71231021___4"/>
            <w:bookmarkStart w:id="2499" w:name="_MCCTEMPBM_CRPT71231023___4"/>
            <w:bookmarkStart w:id="2500" w:name="_MCCTEMPBM_CRPT71231022___4"/>
            <w:bookmarkEnd w:id="2498"/>
            <w:bookmarkEnd w:id="2499"/>
            <w:bookmarkEnd w:id="2500"/>
          </w:p>
        </w:tc>
        <w:tc>
          <w:tcPr>
            <w:tcW w:w="1104" w:type="dxa"/>
            <w:tcBorders>
              <w:right w:val="single" w:sz="4" w:space="0" w:color="000000"/>
            </w:tcBorders>
          </w:tcPr>
          <w:p>
            <w:pPr>
              <w:pStyle w:val="TAC"/>
              <w:widowControl w:val="false"/>
              <w:rPr/>
            </w:pPr>
            <w:r>
              <w:rPr/>
              <w:t>5</w:t>
            </w:r>
          </w:p>
        </w:tc>
        <w:tc>
          <w:tcPr>
            <w:tcW w:w="1241" w:type="dxa"/>
            <w:gridSpan w:val="3"/>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Security Mode</w:t>
            </w:r>
          </w:p>
        </w:tc>
        <w:tc>
          <w:tcPr>
            <w:tcW w:w="1713" w:type="dxa"/>
            <w:gridSpan w:val="4"/>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szCs w:val="18"/>
              </w:rPr>
            </w:pPr>
            <w:r>
              <w:rPr>
                <w:rFonts w:ascii="Arial" w:hAnsi="Arial"/>
                <w:sz w:val="18"/>
                <w:szCs w:val="18"/>
              </w:rPr>
              <w:t>No of Vectors</w:t>
            </w:r>
          </w:p>
        </w:tc>
        <w:tc>
          <w:tcPr>
            <w:tcW w:w="1754" w:type="dxa"/>
            <w:gridSpan w:val="3"/>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szCs w:val="18"/>
              </w:rPr>
            </w:pPr>
            <w:r>
              <w:rPr>
                <w:rFonts w:ascii="Arial" w:hAnsi="Arial"/>
                <w:sz w:val="18"/>
                <w:szCs w:val="18"/>
              </w:rPr>
              <w:t>Used Cipher</w:t>
            </w:r>
          </w:p>
        </w:tc>
        <w:tc>
          <w:tcPr>
            <w:tcW w:w="587" w:type="dxa"/>
            <w:tcBorders>
              <w:left w:val="single" w:sz="4" w:space="0" w:color="000000"/>
              <w:right w:val="single" w:sz="6" w:space="0" w:color="000000"/>
            </w:tcBorders>
          </w:tcPr>
          <w:p>
            <w:pPr>
              <w:pStyle w:val="Normal"/>
              <w:keepNext w:val="true"/>
              <w:keepLines/>
              <w:widowControl w:val="false"/>
              <w:spacing w:before="0" w:after="0"/>
              <w:jc w:val="center"/>
              <w:rPr>
                <w:rFonts w:ascii="Arial" w:hAnsi="Arial"/>
                <w:sz w:val="18"/>
                <w:szCs w:val="18"/>
              </w:rPr>
            </w:pPr>
            <w:r>
              <w:rPr>
                <w:rFonts w:ascii="Arial" w:hAnsi="Arial"/>
                <w:sz w:val="18"/>
                <w:szCs w:val="18"/>
              </w:rPr>
            </w:r>
          </w:p>
        </w:tc>
      </w:tr>
      <w:tr>
        <w:trPr/>
        <w:tc>
          <w:tcPr>
            <w:tcW w:w="453" w:type="dxa"/>
            <w:tcBorders>
              <w:left w:val="single" w:sz="6" w:space="0" w:color="000000"/>
            </w:tcBorders>
          </w:tcPr>
          <w:p>
            <w:pPr>
              <w:pStyle w:val="Normal"/>
              <w:keepNext w:val="true"/>
              <w:keepLines/>
              <w:widowControl w:val="false"/>
              <w:spacing w:before="0" w:after="0"/>
              <w:jc w:val="right"/>
              <w:rPr>
                <w:rFonts w:ascii="Arial" w:hAnsi="Arial"/>
                <w:sz w:val="18"/>
                <w:szCs w:val="18"/>
              </w:rPr>
            </w:pPr>
            <w:r>
              <w:rPr>
                <w:rFonts w:ascii="Arial" w:hAnsi="Arial"/>
                <w:sz w:val="18"/>
                <w:szCs w:val="18"/>
              </w:rPr>
            </w:r>
            <w:bookmarkStart w:id="2501" w:name="_MCCTEMPBM_CRPT71231023___4"/>
            <w:bookmarkStart w:id="2502" w:name="_MCCTEMPBM_CRPT71231024___4"/>
            <w:bookmarkStart w:id="2503" w:name="_MCCTEMPBM_CRPT71231023___4"/>
            <w:bookmarkStart w:id="2504" w:name="_MCCTEMPBM_CRPT71231024___4"/>
            <w:bookmarkEnd w:id="2503"/>
            <w:bookmarkEnd w:id="2504"/>
          </w:p>
        </w:tc>
        <w:tc>
          <w:tcPr>
            <w:tcW w:w="1104" w:type="dxa"/>
            <w:tcBorders>
              <w:right w:val="single" w:sz="4" w:space="0" w:color="000000"/>
            </w:tcBorders>
          </w:tcPr>
          <w:p>
            <w:pPr>
              <w:pStyle w:val="TAC"/>
              <w:widowControl w:val="false"/>
              <w:rPr/>
            </w:pPr>
            <w:r>
              <w:rPr/>
              <w:t>6-21</w:t>
            </w:r>
          </w:p>
        </w:tc>
        <w:tc>
          <w:tcPr>
            <w:tcW w:w="4708" w:type="dxa"/>
            <w:gridSpan w:val="10"/>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szCs w:val="18"/>
              </w:rPr>
            </w:pPr>
            <w:bookmarkStart w:id="2505" w:name="_MCCTEMPBM_CRPT71231025___4"/>
            <w:r>
              <w:rPr>
                <w:rFonts w:ascii="Arial" w:hAnsi="Arial"/>
                <w:sz w:val="18"/>
                <w:szCs w:val="18"/>
              </w:rPr>
              <w:t>CK</w:t>
            </w:r>
            <w:bookmarkEnd w:id="2505"/>
          </w:p>
        </w:tc>
        <w:tc>
          <w:tcPr>
            <w:tcW w:w="587" w:type="dxa"/>
            <w:tcBorders>
              <w:left w:val="single" w:sz="4" w:space="0" w:color="000000"/>
              <w:right w:val="single" w:sz="6" w:space="0" w:color="000000"/>
            </w:tcBorders>
          </w:tcPr>
          <w:p>
            <w:pPr>
              <w:pStyle w:val="Normal"/>
              <w:keepNext w:val="true"/>
              <w:keepLines/>
              <w:widowControl w:val="false"/>
              <w:spacing w:before="0" w:after="0"/>
              <w:rPr>
                <w:rFonts w:ascii="Arial" w:hAnsi="Arial"/>
                <w:sz w:val="18"/>
                <w:szCs w:val="18"/>
              </w:rPr>
            </w:pPr>
            <w:r>
              <w:rPr>
                <w:rFonts w:ascii="Arial" w:hAnsi="Arial"/>
                <w:sz w:val="18"/>
                <w:szCs w:val="18"/>
              </w:rPr>
            </w:r>
            <w:bookmarkStart w:id="2506" w:name="_MCCTEMPBM_CRPT71231026___7"/>
            <w:bookmarkStart w:id="2507" w:name="_MCCTEMPBM_CRPT71231026___7"/>
            <w:bookmarkEnd w:id="2507"/>
          </w:p>
        </w:tc>
      </w:tr>
      <w:tr>
        <w:trPr/>
        <w:tc>
          <w:tcPr>
            <w:tcW w:w="453" w:type="dxa"/>
            <w:tcBorders>
              <w:left w:val="single" w:sz="6" w:space="0" w:color="000000"/>
            </w:tcBorders>
          </w:tcPr>
          <w:p>
            <w:pPr>
              <w:pStyle w:val="Normal"/>
              <w:keepNext w:val="true"/>
              <w:keepLines/>
              <w:widowControl w:val="false"/>
              <w:spacing w:before="0" w:after="0"/>
              <w:jc w:val="right"/>
              <w:rPr>
                <w:rFonts w:ascii="Arial" w:hAnsi="Arial"/>
                <w:sz w:val="18"/>
                <w:szCs w:val="18"/>
              </w:rPr>
            </w:pPr>
            <w:r>
              <w:rPr>
                <w:rFonts w:ascii="Arial" w:hAnsi="Arial"/>
                <w:sz w:val="18"/>
                <w:szCs w:val="18"/>
              </w:rPr>
            </w:r>
            <w:bookmarkStart w:id="2508" w:name="_MCCTEMPBM_CRPT71231027___4"/>
            <w:bookmarkStart w:id="2509" w:name="_MCCTEMPBM_CRPT71231027___4"/>
            <w:bookmarkEnd w:id="2509"/>
          </w:p>
        </w:tc>
        <w:tc>
          <w:tcPr>
            <w:tcW w:w="1104" w:type="dxa"/>
            <w:tcBorders>
              <w:right w:val="single" w:sz="4" w:space="0" w:color="000000"/>
            </w:tcBorders>
          </w:tcPr>
          <w:p>
            <w:pPr>
              <w:pStyle w:val="TAC"/>
              <w:widowControl w:val="false"/>
              <w:rPr/>
            </w:pPr>
            <w:r>
              <w:rPr/>
              <w:t>22-37</w:t>
            </w:r>
          </w:p>
        </w:tc>
        <w:tc>
          <w:tcPr>
            <w:tcW w:w="4708" w:type="dxa"/>
            <w:gridSpan w:val="10"/>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szCs w:val="18"/>
              </w:rPr>
            </w:pPr>
            <w:bookmarkStart w:id="2510" w:name="_MCCTEMPBM_CRPT71231028___4"/>
            <w:r>
              <w:rPr>
                <w:rFonts w:ascii="Arial" w:hAnsi="Arial"/>
                <w:sz w:val="18"/>
                <w:szCs w:val="18"/>
              </w:rPr>
              <w:t>IK</w:t>
            </w:r>
            <w:bookmarkEnd w:id="2510"/>
          </w:p>
        </w:tc>
        <w:tc>
          <w:tcPr>
            <w:tcW w:w="587" w:type="dxa"/>
            <w:tcBorders>
              <w:left w:val="single" w:sz="4" w:space="0" w:color="000000"/>
              <w:right w:val="single" w:sz="6" w:space="0" w:color="000000"/>
            </w:tcBorders>
          </w:tcPr>
          <w:p>
            <w:pPr>
              <w:pStyle w:val="Normal"/>
              <w:keepNext w:val="true"/>
              <w:keepLines/>
              <w:widowControl w:val="false"/>
              <w:spacing w:before="0" w:after="0"/>
              <w:rPr>
                <w:rFonts w:ascii="Arial" w:hAnsi="Arial"/>
                <w:sz w:val="18"/>
                <w:szCs w:val="18"/>
              </w:rPr>
            </w:pPr>
            <w:r>
              <w:rPr>
                <w:rFonts w:ascii="Arial" w:hAnsi="Arial"/>
                <w:sz w:val="18"/>
                <w:szCs w:val="18"/>
              </w:rPr>
            </w:r>
            <w:bookmarkStart w:id="2511" w:name="_MCCTEMPBM_CRPT71231029___7"/>
            <w:bookmarkStart w:id="2512" w:name="_MCCTEMPBM_CRPT71231029___7"/>
            <w:bookmarkEnd w:id="2512"/>
          </w:p>
        </w:tc>
      </w:tr>
      <w:tr>
        <w:trPr/>
        <w:tc>
          <w:tcPr>
            <w:tcW w:w="453" w:type="dxa"/>
            <w:tcBorders>
              <w:left w:val="single" w:sz="6" w:space="0" w:color="000000"/>
            </w:tcBorders>
          </w:tcPr>
          <w:p>
            <w:pPr>
              <w:pStyle w:val="Normal"/>
              <w:keepNext w:val="true"/>
              <w:keepLines/>
              <w:widowControl w:val="false"/>
              <w:spacing w:before="0" w:after="0"/>
              <w:jc w:val="right"/>
              <w:rPr>
                <w:rFonts w:ascii="Arial" w:hAnsi="Arial"/>
                <w:sz w:val="18"/>
                <w:szCs w:val="18"/>
              </w:rPr>
            </w:pPr>
            <w:r>
              <w:rPr>
                <w:rFonts w:ascii="Arial" w:hAnsi="Arial"/>
                <w:sz w:val="18"/>
                <w:szCs w:val="18"/>
              </w:rPr>
            </w:r>
            <w:bookmarkStart w:id="2513" w:name="_MCCTEMPBM_CRPT71231031___4"/>
            <w:bookmarkStart w:id="2514" w:name="_MCCTEMPBM_CRPT71231030___4"/>
            <w:bookmarkStart w:id="2515" w:name="_MCCTEMPBM_CRPT71231031___4"/>
            <w:bookmarkStart w:id="2516" w:name="_MCCTEMPBM_CRPT71231030___4"/>
            <w:bookmarkEnd w:id="2515"/>
            <w:bookmarkEnd w:id="2516"/>
          </w:p>
        </w:tc>
        <w:tc>
          <w:tcPr>
            <w:tcW w:w="1104" w:type="dxa"/>
            <w:tcBorders>
              <w:right w:val="single" w:sz="4" w:space="0" w:color="000000"/>
            </w:tcBorders>
          </w:tcPr>
          <w:p>
            <w:pPr>
              <w:pStyle w:val="TAC"/>
              <w:widowControl w:val="false"/>
              <w:rPr/>
            </w:pPr>
            <w:r>
              <w:rPr/>
              <w:t>38-39</w:t>
            </w:r>
          </w:p>
        </w:tc>
        <w:tc>
          <w:tcPr>
            <w:tcW w:w="4708" w:type="dxa"/>
            <w:gridSpan w:val="10"/>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szCs w:val="18"/>
              </w:rPr>
            </w:pPr>
            <w:r>
              <w:rPr>
                <w:rFonts w:ascii="Arial" w:hAnsi="Arial"/>
                <w:sz w:val="18"/>
                <w:szCs w:val="18"/>
              </w:rPr>
              <w:t>Quintuplet Length</w:t>
            </w:r>
          </w:p>
        </w:tc>
        <w:tc>
          <w:tcPr>
            <w:tcW w:w="587" w:type="dxa"/>
            <w:tcBorders>
              <w:left w:val="single" w:sz="4" w:space="0" w:color="000000"/>
              <w:right w:val="single" w:sz="6" w:space="0" w:color="000000"/>
            </w:tcBorders>
          </w:tcPr>
          <w:p>
            <w:pPr>
              <w:pStyle w:val="Normal"/>
              <w:keepNext w:val="true"/>
              <w:keepLines/>
              <w:widowControl w:val="false"/>
              <w:spacing w:before="0" w:after="0"/>
              <w:jc w:val="center"/>
              <w:rPr>
                <w:rFonts w:ascii="Arial" w:hAnsi="Arial"/>
                <w:sz w:val="18"/>
                <w:szCs w:val="18"/>
              </w:rPr>
            </w:pPr>
            <w:r>
              <w:rPr>
                <w:rFonts w:ascii="Arial" w:hAnsi="Arial"/>
                <w:sz w:val="18"/>
                <w:szCs w:val="18"/>
              </w:rPr>
            </w:r>
          </w:p>
        </w:tc>
      </w:tr>
      <w:tr>
        <w:trPr/>
        <w:tc>
          <w:tcPr>
            <w:tcW w:w="453" w:type="dxa"/>
            <w:tcBorders>
              <w:left w:val="single" w:sz="6" w:space="0" w:color="000000"/>
            </w:tcBorders>
          </w:tcPr>
          <w:p>
            <w:pPr>
              <w:pStyle w:val="Normal"/>
              <w:keepNext w:val="true"/>
              <w:keepLines/>
              <w:widowControl w:val="false"/>
              <w:spacing w:before="0" w:after="0"/>
              <w:jc w:val="right"/>
              <w:rPr>
                <w:rFonts w:ascii="Arial" w:hAnsi="Arial"/>
                <w:sz w:val="18"/>
                <w:szCs w:val="18"/>
              </w:rPr>
            </w:pPr>
            <w:r>
              <w:rPr>
                <w:rFonts w:ascii="Arial" w:hAnsi="Arial"/>
                <w:sz w:val="18"/>
                <w:szCs w:val="18"/>
              </w:rPr>
            </w:r>
            <w:bookmarkStart w:id="2517" w:name="_MCCTEMPBM_CRPT71231031___4"/>
            <w:bookmarkStart w:id="2518" w:name="_MCCTEMPBM_CRPT71231033___4"/>
            <w:bookmarkStart w:id="2519" w:name="_MCCTEMPBM_CRPT71231032___4"/>
            <w:bookmarkStart w:id="2520" w:name="_MCCTEMPBM_CRPT71231031___4"/>
            <w:bookmarkStart w:id="2521" w:name="_MCCTEMPBM_CRPT71231033___4"/>
            <w:bookmarkStart w:id="2522" w:name="_MCCTEMPBM_CRPT71231032___4"/>
            <w:bookmarkEnd w:id="2520"/>
            <w:bookmarkEnd w:id="2521"/>
            <w:bookmarkEnd w:id="2522"/>
          </w:p>
        </w:tc>
        <w:tc>
          <w:tcPr>
            <w:tcW w:w="1104" w:type="dxa"/>
            <w:tcBorders>
              <w:right w:val="single" w:sz="4" w:space="0" w:color="000000"/>
            </w:tcBorders>
          </w:tcPr>
          <w:p>
            <w:pPr>
              <w:pStyle w:val="TAC"/>
              <w:widowControl w:val="false"/>
              <w:rPr/>
            </w:pPr>
            <w:r>
              <w:rPr/>
              <w:t>40-m</w:t>
            </w:r>
          </w:p>
        </w:tc>
        <w:tc>
          <w:tcPr>
            <w:tcW w:w="4708" w:type="dxa"/>
            <w:gridSpan w:val="10"/>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szCs w:val="18"/>
              </w:rPr>
            </w:pPr>
            <w:r>
              <w:rPr>
                <w:rFonts w:ascii="Arial" w:hAnsi="Arial"/>
                <w:sz w:val="18"/>
                <w:szCs w:val="18"/>
              </w:rPr>
              <w:t>Quintuplet [1..5]</w:t>
            </w:r>
          </w:p>
        </w:tc>
        <w:tc>
          <w:tcPr>
            <w:tcW w:w="587" w:type="dxa"/>
            <w:tcBorders>
              <w:left w:val="single" w:sz="4" w:space="0" w:color="000000"/>
              <w:right w:val="single" w:sz="6" w:space="0" w:color="000000"/>
            </w:tcBorders>
          </w:tcPr>
          <w:p>
            <w:pPr>
              <w:pStyle w:val="Normal"/>
              <w:keepNext w:val="true"/>
              <w:keepLines/>
              <w:widowControl w:val="false"/>
              <w:spacing w:before="0" w:after="0"/>
              <w:jc w:val="center"/>
              <w:rPr>
                <w:rFonts w:ascii="Arial" w:hAnsi="Arial"/>
                <w:sz w:val="18"/>
                <w:szCs w:val="18"/>
              </w:rPr>
            </w:pPr>
            <w:r>
              <w:rPr>
                <w:rFonts w:ascii="Arial" w:hAnsi="Arial"/>
                <w:sz w:val="18"/>
                <w:szCs w:val="18"/>
              </w:rPr>
            </w:r>
          </w:p>
        </w:tc>
      </w:tr>
      <w:tr>
        <w:trPr/>
        <w:tc>
          <w:tcPr>
            <w:tcW w:w="453" w:type="dxa"/>
            <w:tcBorders>
              <w:left w:val="single" w:sz="6" w:space="0" w:color="000000"/>
            </w:tcBorders>
          </w:tcPr>
          <w:p>
            <w:pPr>
              <w:pStyle w:val="Normal"/>
              <w:keepNext w:val="true"/>
              <w:keepLines/>
              <w:widowControl w:val="false"/>
              <w:spacing w:before="0" w:after="0"/>
              <w:jc w:val="right"/>
              <w:rPr>
                <w:rFonts w:ascii="Arial" w:hAnsi="Arial"/>
                <w:sz w:val="18"/>
                <w:szCs w:val="18"/>
              </w:rPr>
            </w:pPr>
            <w:r>
              <w:rPr>
                <w:rFonts w:ascii="Arial" w:hAnsi="Arial"/>
                <w:sz w:val="18"/>
                <w:szCs w:val="18"/>
              </w:rPr>
            </w:r>
            <w:bookmarkStart w:id="2523" w:name="_MCCTEMPBM_CRPT71231033___4"/>
            <w:bookmarkStart w:id="2524" w:name="_MCCTEMPBM_CRPT71231035___4"/>
            <w:bookmarkStart w:id="2525" w:name="_MCCTEMPBM_CRPT71231034___4"/>
            <w:bookmarkStart w:id="2526" w:name="_MCCTEMPBM_CRPT71231033___4"/>
            <w:bookmarkStart w:id="2527" w:name="_MCCTEMPBM_CRPT71231035___4"/>
            <w:bookmarkStart w:id="2528" w:name="_MCCTEMPBM_CRPT71231034___4"/>
            <w:bookmarkEnd w:id="2526"/>
            <w:bookmarkEnd w:id="2527"/>
            <w:bookmarkEnd w:id="2528"/>
          </w:p>
        </w:tc>
        <w:tc>
          <w:tcPr>
            <w:tcW w:w="1104" w:type="dxa"/>
            <w:tcBorders>
              <w:right w:val="single" w:sz="4" w:space="0" w:color="000000"/>
            </w:tcBorders>
          </w:tcPr>
          <w:p>
            <w:pPr>
              <w:pStyle w:val="TAC"/>
              <w:widowControl w:val="false"/>
              <w:rPr/>
            </w:pPr>
            <w:r>
              <w:rPr/>
              <w:t>(m+1)-(m+2)</w:t>
            </w:r>
          </w:p>
        </w:tc>
        <w:tc>
          <w:tcPr>
            <w:tcW w:w="4708" w:type="dxa"/>
            <w:gridSpan w:val="10"/>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szCs w:val="18"/>
              </w:rPr>
            </w:pPr>
            <w:r>
              <w:rPr>
                <w:rFonts w:ascii="Arial" w:hAnsi="Arial"/>
                <w:sz w:val="18"/>
                <w:szCs w:val="18"/>
              </w:rPr>
              <w:t>DRX parameter</w:t>
            </w:r>
          </w:p>
        </w:tc>
        <w:tc>
          <w:tcPr>
            <w:tcW w:w="587" w:type="dxa"/>
            <w:tcBorders>
              <w:left w:val="single" w:sz="4" w:space="0" w:color="000000"/>
              <w:right w:val="single" w:sz="6" w:space="0" w:color="000000"/>
            </w:tcBorders>
          </w:tcPr>
          <w:p>
            <w:pPr>
              <w:pStyle w:val="Normal"/>
              <w:keepNext w:val="true"/>
              <w:keepLines/>
              <w:widowControl w:val="false"/>
              <w:spacing w:before="0" w:after="0"/>
              <w:jc w:val="center"/>
              <w:rPr>
                <w:rFonts w:ascii="Arial" w:hAnsi="Arial"/>
                <w:sz w:val="18"/>
                <w:szCs w:val="18"/>
              </w:rPr>
            </w:pPr>
            <w:r>
              <w:rPr>
                <w:rFonts w:ascii="Arial" w:hAnsi="Arial"/>
                <w:sz w:val="18"/>
                <w:szCs w:val="18"/>
              </w:rPr>
            </w:r>
          </w:p>
        </w:tc>
      </w:tr>
      <w:tr>
        <w:trPr/>
        <w:tc>
          <w:tcPr>
            <w:tcW w:w="453" w:type="dxa"/>
            <w:tcBorders>
              <w:left w:val="single" w:sz="6" w:space="0" w:color="000000"/>
            </w:tcBorders>
          </w:tcPr>
          <w:p>
            <w:pPr>
              <w:pStyle w:val="Normal"/>
              <w:keepNext w:val="true"/>
              <w:keepLines/>
              <w:widowControl w:val="false"/>
              <w:spacing w:before="0" w:after="0"/>
              <w:jc w:val="right"/>
              <w:rPr>
                <w:rFonts w:ascii="Arial" w:hAnsi="Arial"/>
                <w:sz w:val="18"/>
                <w:szCs w:val="18"/>
              </w:rPr>
            </w:pPr>
            <w:r>
              <w:rPr>
                <w:rFonts w:ascii="Arial" w:hAnsi="Arial"/>
                <w:sz w:val="18"/>
                <w:szCs w:val="18"/>
              </w:rPr>
            </w:r>
            <w:bookmarkStart w:id="2529" w:name="_MCCTEMPBM_CRPT71231035___4"/>
            <w:bookmarkStart w:id="2530" w:name="_MCCTEMPBM_CRPT71231037___4"/>
            <w:bookmarkStart w:id="2531" w:name="_MCCTEMPBM_CRPT71231036___4"/>
            <w:bookmarkStart w:id="2532" w:name="_MCCTEMPBM_CRPT71231035___4"/>
            <w:bookmarkStart w:id="2533" w:name="_MCCTEMPBM_CRPT71231037___4"/>
            <w:bookmarkStart w:id="2534" w:name="_MCCTEMPBM_CRPT71231036___4"/>
            <w:bookmarkEnd w:id="2532"/>
            <w:bookmarkEnd w:id="2533"/>
            <w:bookmarkEnd w:id="2534"/>
          </w:p>
        </w:tc>
        <w:tc>
          <w:tcPr>
            <w:tcW w:w="1104" w:type="dxa"/>
            <w:tcBorders>
              <w:right w:val="single" w:sz="4" w:space="0" w:color="000000"/>
            </w:tcBorders>
          </w:tcPr>
          <w:p>
            <w:pPr>
              <w:pStyle w:val="TAC"/>
              <w:widowControl w:val="false"/>
              <w:rPr/>
            </w:pPr>
            <w:r>
              <w:rPr/>
              <w:t>(m+3)</w:t>
            </w:r>
          </w:p>
        </w:tc>
        <w:tc>
          <w:tcPr>
            <w:tcW w:w="4708" w:type="dxa"/>
            <w:gridSpan w:val="10"/>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szCs w:val="18"/>
              </w:rPr>
            </w:pPr>
            <w:r>
              <w:rPr>
                <w:rFonts w:ascii="Arial" w:hAnsi="Arial"/>
                <w:sz w:val="18"/>
                <w:szCs w:val="18"/>
              </w:rPr>
              <w:t>MS Network Capability length</w:t>
            </w:r>
          </w:p>
        </w:tc>
        <w:tc>
          <w:tcPr>
            <w:tcW w:w="587" w:type="dxa"/>
            <w:tcBorders>
              <w:left w:val="single" w:sz="4" w:space="0" w:color="000000"/>
              <w:right w:val="single" w:sz="6" w:space="0" w:color="000000"/>
            </w:tcBorders>
          </w:tcPr>
          <w:p>
            <w:pPr>
              <w:pStyle w:val="Normal"/>
              <w:keepNext w:val="true"/>
              <w:keepLines/>
              <w:widowControl w:val="false"/>
              <w:spacing w:before="0" w:after="0"/>
              <w:jc w:val="center"/>
              <w:rPr>
                <w:rFonts w:ascii="Arial" w:hAnsi="Arial"/>
                <w:sz w:val="18"/>
                <w:szCs w:val="18"/>
              </w:rPr>
            </w:pPr>
            <w:r>
              <w:rPr>
                <w:rFonts w:ascii="Arial" w:hAnsi="Arial"/>
                <w:sz w:val="18"/>
                <w:szCs w:val="18"/>
              </w:rPr>
            </w:r>
          </w:p>
        </w:tc>
      </w:tr>
      <w:tr>
        <w:trPr/>
        <w:tc>
          <w:tcPr>
            <w:tcW w:w="453" w:type="dxa"/>
            <w:tcBorders>
              <w:left w:val="single" w:sz="6" w:space="0" w:color="000000"/>
            </w:tcBorders>
          </w:tcPr>
          <w:p>
            <w:pPr>
              <w:pStyle w:val="Normal"/>
              <w:keepNext w:val="true"/>
              <w:keepLines/>
              <w:widowControl w:val="false"/>
              <w:spacing w:before="0" w:after="0"/>
              <w:jc w:val="right"/>
              <w:rPr>
                <w:rFonts w:ascii="Arial" w:hAnsi="Arial"/>
                <w:sz w:val="18"/>
                <w:szCs w:val="18"/>
              </w:rPr>
            </w:pPr>
            <w:r>
              <w:rPr>
                <w:rFonts w:ascii="Arial" w:hAnsi="Arial"/>
                <w:sz w:val="18"/>
                <w:szCs w:val="18"/>
              </w:rPr>
            </w:r>
            <w:bookmarkStart w:id="2535" w:name="_MCCTEMPBM_CRPT71231037___4"/>
            <w:bookmarkStart w:id="2536" w:name="_MCCTEMPBM_CRPT71231039___4"/>
            <w:bookmarkStart w:id="2537" w:name="_MCCTEMPBM_CRPT71231038___4"/>
            <w:bookmarkStart w:id="2538" w:name="_MCCTEMPBM_CRPT71231037___4"/>
            <w:bookmarkStart w:id="2539" w:name="_MCCTEMPBM_CRPT71231039___4"/>
            <w:bookmarkStart w:id="2540" w:name="_MCCTEMPBM_CRPT71231038___4"/>
            <w:bookmarkEnd w:id="2538"/>
            <w:bookmarkEnd w:id="2539"/>
            <w:bookmarkEnd w:id="2540"/>
          </w:p>
        </w:tc>
        <w:tc>
          <w:tcPr>
            <w:tcW w:w="1104" w:type="dxa"/>
            <w:tcBorders>
              <w:right w:val="single" w:sz="4" w:space="0" w:color="000000"/>
            </w:tcBorders>
          </w:tcPr>
          <w:p>
            <w:pPr>
              <w:pStyle w:val="TAC"/>
              <w:widowControl w:val="false"/>
              <w:rPr/>
            </w:pPr>
            <w:r>
              <w:rPr/>
              <w:t>(m+4)-n</w:t>
            </w:r>
          </w:p>
        </w:tc>
        <w:tc>
          <w:tcPr>
            <w:tcW w:w="4708" w:type="dxa"/>
            <w:gridSpan w:val="10"/>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szCs w:val="18"/>
              </w:rPr>
            </w:pPr>
            <w:r>
              <w:rPr>
                <w:rFonts w:ascii="Arial" w:hAnsi="Arial"/>
                <w:sz w:val="18"/>
                <w:szCs w:val="18"/>
              </w:rPr>
              <w:t>MS Network Capability</w:t>
            </w:r>
          </w:p>
        </w:tc>
        <w:tc>
          <w:tcPr>
            <w:tcW w:w="587" w:type="dxa"/>
            <w:tcBorders>
              <w:left w:val="single" w:sz="4" w:space="0" w:color="000000"/>
              <w:right w:val="single" w:sz="6" w:space="0" w:color="000000"/>
            </w:tcBorders>
          </w:tcPr>
          <w:p>
            <w:pPr>
              <w:pStyle w:val="Normal"/>
              <w:keepNext w:val="true"/>
              <w:keepLines/>
              <w:widowControl w:val="false"/>
              <w:spacing w:before="0" w:after="0"/>
              <w:jc w:val="center"/>
              <w:rPr>
                <w:rFonts w:ascii="Arial" w:hAnsi="Arial"/>
                <w:sz w:val="18"/>
                <w:szCs w:val="18"/>
              </w:rPr>
            </w:pPr>
            <w:r>
              <w:rPr>
                <w:rFonts w:ascii="Arial" w:hAnsi="Arial"/>
                <w:sz w:val="18"/>
                <w:szCs w:val="18"/>
              </w:rPr>
            </w:r>
          </w:p>
        </w:tc>
      </w:tr>
      <w:tr>
        <w:trPr/>
        <w:tc>
          <w:tcPr>
            <w:tcW w:w="453" w:type="dxa"/>
            <w:tcBorders>
              <w:left w:val="single" w:sz="6" w:space="0" w:color="000000"/>
            </w:tcBorders>
          </w:tcPr>
          <w:p>
            <w:pPr>
              <w:pStyle w:val="Normal"/>
              <w:keepNext w:val="true"/>
              <w:keepLines/>
              <w:widowControl w:val="false"/>
              <w:spacing w:before="0" w:after="0"/>
              <w:jc w:val="right"/>
              <w:rPr>
                <w:rFonts w:ascii="Arial" w:hAnsi="Arial"/>
                <w:sz w:val="18"/>
                <w:szCs w:val="18"/>
              </w:rPr>
            </w:pPr>
            <w:r>
              <w:rPr>
                <w:rFonts w:ascii="Arial" w:hAnsi="Arial"/>
                <w:sz w:val="18"/>
                <w:szCs w:val="18"/>
              </w:rPr>
            </w:r>
            <w:bookmarkStart w:id="2541" w:name="_MCCTEMPBM_CRPT71231039___4"/>
            <w:bookmarkStart w:id="2542" w:name="_MCCTEMPBM_CRPT71231040___4"/>
            <w:bookmarkStart w:id="2543" w:name="_MCCTEMPBM_CRPT71231041___4"/>
            <w:bookmarkStart w:id="2544" w:name="_MCCTEMPBM_CRPT71231039___4"/>
            <w:bookmarkStart w:id="2545" w:name="_MCCTEMPBM_CRPT71231040___4"/>
            <w:bookmarkStart w:id="2546" w:name="_MCCTEMPBM_CRPT71231041___4"/>
            <w:bookmarkEnd w:id="2544"/>
            <w:bookmarkEnd w:id="2545"/>
            <w:bookmarkEnd w:id="2546"/>
          </w:p>
        </w:tc>
        <w:tc>
          <w:tcPr>
            <w:tcW w:w="1104" w:type="dxa"/>
            <w:tcBorders>
              <w:right w:val="single" w:sz="4" w:space="0" w:color="000000"/>
            </w:tcBorders>
          </w:tcPr>
          <w:p>
            <w:pPr>
              <w:pStyle w:val="TAC"/>
              <w:widowControl w:val="false"/>
              <w:rPr/>
            </w:pPr>
            <w:r>
              <w:rPr/>
              <w:t>(n+1)-(n+2)</w:t>
            </w:r>
          </w:p>
        </w:tc>
        <w:tc>
          <w:tcPr>
            <w:tcW w:w="4708" w:type="dxa"/>
            <w:gridSpan w:val="10"/>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szCs w:val="18"/>
              </w:rPr>
            </w:pPr>
            <w:r>
              <w:rPr>
                <w:rFonts w:ascii="Arial" w:hAnsi="Arial"/>
                <w:sz w:val="18"/>
                <w:szCs w:val="18"/>
              </w:rPr>
              <w:t>Container length</w:t>
            </w:r>
          </w:p>
        </w:tc>
        <w:tc>
          <w:tcPr>
            <w:tcW w:w="587" w:type="dxa"/>
            <w:tcBorders>
              <w:left w:val="single" w:sz="4" w:space="0" w:color="000000"/>
              <w:right w:val="single" w:sz="6" w:space="0" w:color="000000"/>
            </w:tcBorders>
          </w:tcPr>
          <w:p>
            <w:pPr>
              <w:pStyle w:val="Normal"/>
              <w:keepNext w:val="true"/>
              <w:keepLines/>
              <w:widowControl w:val="false"/>
              <w:spacing w:before="0" w:after="0"/>
              <w:jc w:val="center"/>
              <w:rPr>
                <w:rFonts w:ascii="Arial" w:hAnsi="Arial"/>
                <w:sz w:val="18"/>
                <w:szCs w:val="18"/>
              </w:rPr>
            </w:pPr>
            <w:r>
              <w:rPr>
                <w:rFonts w:ascii="Arial" w:hAnsi="Arial"/>
                <w:sz w:val="18"/>
                <w:szCs w:val="18"/>
              </w:rPr>
            </w:r>
          </w:p>
        </w:tc>
      </w:tr>
      <w:tr>
        <w:trPr/>
        <w:tc>
          <w:tcPr>
            <w:tcW w:w="453" w:type="dxa"/>
            <w:tcBorders>
              <w:left w:val="single" w:sz="6" w:space="0" w:color="000000"/>
            </w:tcBorders>
          </w:tcPr>
          <w:p>
            <w:pPr>
              <w:pStyle w:val="Normal"/>
              <w:keepNext w:val="true"/>
              <w:keepLines/>
              <w:widowControl w:val="false"/>
              <w:spacing w:before="0" w:after="0"/>
              <w:jc w:val="right"/>
              <w:rPr>
                <w:rFonts w:ascii="Arial" w:hAnsi="Arial"/>
                <w:sz w:val="18"/>
                <w:szCs w:val="18"/>
              </w:rPr>
            </w:pPr>
            <w:r>
              <w:rPr>
                <w:rFonts w:ascii="Arial" w:hAnsi="Arial"/>
                <w:sz w:val="18"/>
                <w:szCs w:val="18"/>
              </w:rPr>
            </w:r>
            <w:bookmarkStart w:id="2547" w:name="_MCCTEMPBM_CRPT71231041___4"/>
            <w:bookmarkStart w:id="2548" w:name="_MCCTEMPBM_CRPT71231043___4"/>
            <w:bookmarkStart w:id="2549" w:name="_MCCTEMPBM_CRPT71231042___4"/>
            <w:bookmarkStart w:id="2550" w:name="_MCCTEMPBM_CRPT71231041___4"/>
            <w:bookmarkStart w:id="2551" w:name="_MCCTEMPBM_CRPT71231043___4"/>
            <w:bookmarkStart w:id="2552" w:name="_MCCTEMPBM_CRPT71231042___4"/>
            <w:bookmarkEnd w:id="2550"/>
            <w:bookmarkEnd w:id="2551"/>
            <w:bookmarkEnd w:id="2552"/>
          </w:p>
        </w:tc>
        <w:tc>
          <w:tcPr>
            <w:tcW w:w="1104" w:type="dxa"/>
            <w:tcBorders>
              <w:right w:val="single" w:sz="4" w:space="0" w:color="000000"/>
            </w:tcBorders>
          </w:tcPr>
          <w:p>
            <w:pPr>
              <w:pStyle w:val="TAC"/>
              <w:widowControl w:val="false"/>
              <w:rPr/>
            </w:pPr>
            <w:r>
              <w:rPr/>
              <w:t>(n+3)-o</w:t>
            </w:r>
          </w:p>
        </w:tc>
        <w:tc>
          <w:tcPr>
            <w:tcW w:w="4708" w:type="dxa"/>
            <w:gridSpan w:val="10"/>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szCs w:val="18"/>
              </w:rPr>
            </w:pPr>
            <w:r>
              <w:rPr>
                <w:rFonts w:ascii="Arial" w:hAnsi="Arial"/>
                <w:sz w:val="18"/>
                <w:szCs w:val="18"/>
              </w:rPr>
              <w:t>Container</w:t>
            </w:r>
          </w:p>
        </w:tc>
        <w:tc>
          <w:tcPr>
            <w:tcW w:w="587" w:type="dxa"/>
            <w:tcBorders>
              <w:left w:val="single" w:sz="4" w:space="0" w:color="000000"/>
              <w:right w:val="single" w:sz="6" w:space="0" w:color="000000"/>
            </w:tcBorders>
          </w:tcPr>
          <w:p>
            <w:pPr>
              <w:pStyle w:val="Normal"/>
              <w:keepNext w:val="true"/>
              <w:keepLines/>
              <w:widowControl w:val="false"/>
              <w:spacing w:before="0" w:after="0"/>
              <w:jc w:val="center"/>
              <w:rPr>
                <w:rFonts w:ascii="Arial" w:hAnsi="Arial"/>
                <w:sz w:val="18"/>
                <w:szCs w:val="18"/>
              </w:rPr>
            </w:pPr>
            <w:r>
              <w:rPr>
                <w:rFonts w:ascii="Arial" w:hAnsi="Arial"/>
                <w:sz w:val="18"/>
                <w:szCs w:val="18"/>
              </w:rPr>
            </w:r>
          </w:p>
        </w:tc>
      </w:tr>
      <w:tr>
        <w:trPr/>
        <w:tc>
          <w:tcPr>
            <w:tcW w:w="453" w:type="dxa"/>
            <w:tcBorders>
              <w:left w:val="single" w:sz="6" w:space="0" w:color="000000"/>
            </w:tcBorders>
          </w:tcPr>
          <w:p>
            <w:pPr>
              <w:pStyle w:val="Normal"/>
              <w:widowControl w:val="false"/>
              <w:spacing w:before="0" w:after="0"/>
              <w:jc w:val="right"/>
              <w:rPr>
                <w:rFonts w:ascii="Arial" w:hAnsi="Arial"/>
                <w:sz w:val="18"/>
                <w:szCs w:val="18"/>
              </w:rPr>
            </w:pPr>
            <w:r>
              <w:rPr>
                <w:rFonts w:ascii="Arial" w:hAnsi="Arial"/>
                <w:sz w:val="18"/>
                <w:szCs w:val="18"/>
              </w:rPr>
            </w:r>
            <w:bookmarkStart w:id="2553" w:name="_MCCTEMPBM_CRPT71231043___4"/>
            <w:bookmarkStart w:id="2554" w:name="_MCCTEMPBM_CRPT71231045___4"/>
            <w:bookmarkStart w:id="2555" w:name="_MCCTEMPBM_CRPT71231044___4"/>
            <w:bookmarkStart w:id="2556" w:name="_MCCTEMPBM_CRPT71231043___4"/>
            <w:bookmarkStart w:id="2557" w:name="_MCCTEMPBM_CRPT71231045___4"/>
            <w:bookmarkStart w:id="2558" w:name="_MCCTEMPBM_CRPT71231044___4"/>
            <w:bookmarkEnd w:id="2556"/>
            <w:bookmarkEnd w:id="2557"/>
            <w:bookmarkEnd w:id="2558"/>
          </w:p>
        </w:tc>
        <w:tc>
          <w:tcPr>
            <w:tcW w:w="1104" w:type="dxa"/>
            <w:tcBorders>
              <w:right w:val="single" w:sz="4" w:space="0" w:color="000000"/>
            </w:tcBorders>
          </w:tcPr>
          <w:p>
            <w:pPr>
              <w:pStyle w:val="TAC"/>
              <w:widowControl w:val="false"/>
              <w:rPr>
                <w:lang w:eastAsia="ja-JP"/>
              </w:rPr>
            </w:pPr>
            <w:r>
              <w:rPr>
                <w:lang w:eastAsia="ja-JP"/>
              </w:rPr>
              <w:t>o+1</w:t>
            </w:r>
          </w:p>
        </w:tc>
        <w:tc>
          <w:tcPr>
            <w:tcW w:w="4708" w:type="dxa"/>
            <w:gridSpan w:val="10"/>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rFonts w:ascii="Arial" w:hAnsi="Arial"/>
                <w:sz w:val="18"/>
                <w:szCs w:val="18"/>
              </w:rPr>
            </w:pPr>
            <w:r>
              <w:rPr>
                <w:rFonts w:ascii="Arial" w:hAnsi="Arial"/>
                <w:sz w:val="18"/>
              </w:rPr>
              <w:t>Length of Access Restriction Data</w:t>
            </w:r>
          </w:p>
        </w:tc>
        <w:tc>
          <w:tcPr>
            <w:tcW w:w="587" w:type="dxa"/>
            <w:tcBorders>
              <w:left w:val="single" w:sz="4" w:space="0" w:color="000000"/>
              <w:right w:val="single" w:sz="6" w:space="0" w:color="000000"/>
            </w:tcBorders>
          </w:tcPr>
          <w:p>
            <w:pPr>
              <w:pStyle w:val="Normal"/>
              <w:widowControl w:val="false"/>
              <w:spacing w:before="0" w:after="0"/>
              <w:jc w:val="center"/>
              <w:rPr>
                <w:rFonts w:ascii="Arial" w:hAnsi="Arial"/>
                <w:sz w:val="18"/>
                <w:szCs w:val="18"/>
              </w:rPr>
            </w:pPr>
            <w:r>
              <w:rPr>
                <w:rFonts w:ascii="Arial" w:hAnsi="Arial"/>
                <w:sz w:val="18"/>
                <w:szCs w:val="18"/>
              </w:rPr>
            </w:r>
          </w:p>
        </w:tc>
      </w:tr>
      <w:tr>
        <w:trPr/>
        <w:tc>
          <w:tcPr>
            <w:tcW w:w="453" w:type="dxa"/>
            <w:tcBorders>
              <w:left w:val="single" w:sz="6" w:space="0" w:color="000000"/>
            </w:tcBorders>
          </w:tcPr>
          <w:p>
            <w:pPr>
              <w:pStyle w:val="Normal"/>
              <w:widowControl w:val="false"/>
              <w:spacing w:before="0" w:after="0"/>
              <w:jc w:val="right"/>
              <w:rPr>
                <w:rFonts w:ascii="Arial" w:hAnsi="Arial"/>
                <w:sz w:val="18"/>
                <w:szCs w:val="18"/>
              </w:rPr>
            </w:pPr>
            <w:r>
              <w:rPr>
                <w:rFonts w:ascii="Arial" w:hAnsi="Arial"/>
                <w:sz w:val="18"/>
                <w:szCs w:val="18"/>
              </w:rPr>
            </w:r>
            <w:bookmarkStart w:id="2559" w:name="_MCCTEMPBM_CRPT71231045___4"/>
            <w:bookmarkStart w:id="2560" w:name="_MCCTEMPBM_CRPT71231047___4"/>
            <w:bookmarkStart w:id="2561" w:name="_MCCTEMPBM_CRPT71231046___4"/>
            <w:bookmarkStart w:id="2562" w:name="_MCCTEMPBM_CRPT71231045___4"/>
            <w:bookmarkStart w:id="2563" w:name="_MCCTEMPBM_CRPT71231047___4"/>
            <w:bookmarkStart w:id="2564" w:name="_MCCTEMPBM_CRPT71231046___4"/>
            <w:bookmarkEnd w:id="2562"/>
            <w:bookmarkEnd w:id="2563"/>
            <w:bookmarkEnd w:id="2564"/>
          </w:p>
        </w:tc>
        <w:tc>
          <w:tcPr>
            <w:tcW w:w="1104" w:type="dxa"/>
            <w:tcBorders>
              <w:right w:val="single" w:sz="4" w:space="0" w:color="000000"/>
            </w:tcBorders>
          </w:tcPr>
          <w:p>
            <w:pPr>
              <w:pStyle w:val="TAC"/>
              <w:widowControl w:val="false"/>
              <w:rPr>
                <w:lang w:eastAsia="ja-JP"/>
              </w:rPr>
            </w:pPr>
            <w:r>
              <w:rPr>
                <w:lang w:eastAsia="ja-JP"/>
              </w:rPr>
              <w:t>o+2</w:t>
            </w:r>
          </w:p>
        </w:tc>
        <w:tc>
          <w:tcPr>
            <w:tcW w:w="4120" w:type="dxa"/>
            <w:gridSpan w:val="9"/>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rFonts w:ascii="Arial" w:hAnsi="Arial"/>
                <w:sz w:val="18"/>
                <w:szCs w:val="18"/>
                <w:lang w:eastAsia="ja-JP"/>
              </w:rPr>
            </w:pPr>
            <w:r>
              <w:rPr>
                <w:rFonts w:ascii="Arial" w:hAnsi="Arial"/>
                <w:sz w:val="18"/>
                <w:szCs w:val="18"/>
                <w:lang w:eastAsia="ja-JP"/>
              </w:rPr>
              <w:t>Spare</w:t>
            </w:r>
          </w:p>
        </w:tc>
        <w:tc>
          <w:tcPr>
            <w:tcW w:w="5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rFonts w:ascii="Arial" w:hAnsi="Arial"/>
                <w:sz w:val="18"/>
                <w:szCs w:val="18"/>
              </w:rPr>
            </w:pPr>
            <w:r>
              <w:rPr>
                <w:rFonts w:ascii="Arial" w:hAnsi="Arial"/>
                <w:sz w:val="18"/>
              </w:rPr>
              <w:t>NRSRNA</w:t>
            </w:r>
          </w:p>
        </w:tc>
        <w:tc>
          <w:tcPr>
            <w:tcW w:w="587" w:type="dxa"/>
            <w:tcBorders>
              <w:left w:val="single" w:sz="4" w:space="0" w:color="000000"/>
              <w:right w:val="single" w:sz="6" w:space="0" w:color="000000"/>
            </w:tcBorders>
          </w:tcPr>
          <w:p>
            <w:pPr>
              <w:pStyle w:val="Normal"/>
              <w:widowControl w:val="false"/>
              <w:spacing w:before="0" w:after="0"/>
              <w:jc w:val="center"/>
              <w:rPr>
                <w:rFonts w:ascii="Arial" w:hAnsi="Arial"/>
                <w:sz w:val="18"/>
                <w:szCs w:val="18"/>
              </w:rPr>
            </w:pPr>
            <w:r>
              <w:rPr>
                <w:rFonts w:ascii="Arial" w:hAnsi="Arial"/>
                <w:sz w:val="18"/>
                <w:szCs w:val="18"/>
              </w:rPr>
            </w:r>
          </w:p>
        </w:tc>
      </w:tr>
      <w:tr>
        <w:trPr/>
        <w:tc>
          <w:tcPr>
            <w:tcW w:w="453" w:type="dxa"/>
            <w:tcBorders>
              <w:left w:val="single" w:sz="6" w:space="0" w:color="000000"/>
            </w:tcBorders>
          </w:tcPr>
          <w:p>
            <w:pPr>
              <w:pStyle w:val="Normal"/>
              <w:keepNext w:val="true"/>
              <w:keepLines/>
              <w:widowControl w:val="false"/>
              <w:spacing w:before="0" w:after="0"/>
              <w:jc w:val="right"/>
              <w:rPr>
                <w:rFonts w:ascii="Arial" w:hAnsi="Arial"/>
                <w:sz w:val="18"/>
                <w:szCs w:val="18"/>
              </w:rPr>
            </w:pPr>
            <w:r>
              <w:rPr>
                <w:rFonts w:ascii="Arial" w:hAnsi="Arial"/>
                <w:sz w:val="18"/>
                <w:szCs w:val="18"/>
              </w:rPr>
            </w:r>
            <w:bookmarkStart w:id="2565" w:name="_MCCTEMPBM_CRPT71231047___4"/>
            <w:bookmarkStart w:id="2566" w:name="MCCQCTEMPBM_00000079"/>
            <w:bookmarkStart w:id="2567" w:name="_MCCTEMPBM_CRPT71231049___4"/>
            <w:bookmarkStart w:id="2568" w:name="_MCCTEMPBM_CRPT71231048___4"/>
            <w:bookmarkStart w:id="2569" w:name="_MCCTEMPBM_CRPT71231047___4"/>
            <w:bookmarkStart w:id="2570" w:name="MCCQCTEMPBM_00000079"/>
            <w:bookmarkStart w:id="2571" w:name="_MCCTEMPBM_CRPT71231049___4"/>
            <w:bookmarkStart w:id="2572" w:name="_MCCTEMPBM_CRPT71231048___4"/>
            <w:bookmarkEnd w:id="2569"/>
            <w:bookmarkEnd w:id="2570"/>
            <w:bookmarkEnd w:id="2571"/>
            <w:bookmarkEnd w:id="2572"/>
          </w:p>
        </w:tc>
        <w:tc>
          <w:tcPr>
            <w:tcW w:w="1104" w:type="dxa"/>
            <w:tcBorders/>
          </w:tcPr>
          <w:p>
            <w:pPr>
              <w:pStyle w:val="TAC"/>
              <w:widowControl w:val="false"/>
              <w:rPr/>
            </w:pPr>
            <w:r>
              <w:rPr/>
            </w:r>
          </w:p>
        </w:tc>
        <w:tc>
          <w:tcPr>
            <w:tcW w:w="4708" w:type="dxa"/>
            <w:gridSpan w:val="10"/>
            <w:tcBorders>
              <w:top w:val="single" w:sz="4" w:space="0" w:color="000000"/>
            </w:tcBorders>
          </w:tcPr>
          <w:p>
            <w:pPr>
              <w:pStyle w:val="Normal"/>
              <w:keepNext w:val="true"/>
              <w:keepLines/>
              <w:widowControl w:val="false"/>
              <w:spacing w:before="0" w:after="0"/>
              <w:jc w:val="center"/>
              <w:rPr>
                <w:rFonts w:ascii="Arial" w:hAnsi="Arial"/>
                <w:sz w:val="18"/>
                <w:szCs w:val="18"/>
              </w:rPr>
            </w:pPr>
            <w:r>
              <w:rPr>
                <w:rFonts w:ascii="Arial" w:hAnsi="Arial"/>
                <w:sz w:val="18"/>
                <w:szCs w:val="18"/>
              </w:rPr>
            </w:r>
          </w:p>
        </w:tc>
        <w:tc>
          <w:tcPr>
            <w:tcW w:w="587" w:type="dxa"/>
            <w:tcBorders>
              <w:right w:val="single" w:sz="6" w:space="0" w:color="000000"/>
            </w:tcBorders>
          </w:tcPr>
          <w:p>
            <w:pPr>
              <w:pStyle w:val="Normal"/>
              <w:keepNext w:val="true"/>
              <w:keepLines/>
              <w:widowControl w:val="false"/>
              <w:spacing w:before="0" w:after="0"/>
              <w:jc w:val="center"/>
              <w:rPr>
                <w:rFonts w:ascii="Arial" w:hAnsi="Arial"/>
                <w:sz w:val="18"/>
                <w:szCs w:val="18"/>
              </w:rPr>
            </w:pPr>
            <w:r>
              <w:rPr>
                <w:rFonts w:ascii="Arial" w:hAnsi="Arial"/>
                <w:sz w:val="18"/>
                <w:szCs w:val="18"/>
              </w:rPr>
            </w:r>
          </w:p>
        </w:tc>
      </w:tr>
      <w:tr>
        <w:trPr/>
        <w:tc>
          <w:tcPr>
            <w:tcW w:w="453" w:type="dxa"/>
            <w:tcBorders>
              <w:left w:val="single" w:sz="6" w:space="0" w:color="000000"/>
              <w:bottom w:val="single" w:sz="6" w:space="0" w:color="000000"/>
            </w:tcBorders>
          </w:tcPr>
          <w:p>
            <w:pPr>
              <w:pStyle w:val="Normal"/>
              <w:keepNext w:val="true"/>
              <w:keepLines/>
              <w:widowControl w:val="false"/>
              <w:spacing w:before="0" w:after="0"/>
              <w:jc w:val="right"/>
              <w:rPr>
                <w:rFonts w:ascii="Arial" w:hAnsi="Arial"/>
                <w:sz w:val="18"/>
                <w:szCs w:val="18"/>
              </w:rPr>
            </w:pPr>
            <w:r>
              <w:rPr>
                <w:rFonts w:ascii="Arial" w:hAnsi="Arial"/>
                <w:sz w:val="18"/>
                <w:szCs w:val="18"/>
              </w:rPr>
            </w:r>
            <w:bookmarkStart w:id="2573" w:name="MCCQCTEMPBM_00000079"/>
            <w:bookmarkStart w:id="2574" w:name="_MCCTEMPBM_CRPT71231049___4"/>
            <w:bookmarkStart w:id="2575" w:name="MCCQCTEMPBM_00000080"/>
            <w:bookmarkStart w:id="2576" w:name="_MCCTEMPBM_CRPT71231051___4"/>
            <w:bookmarkStart w:id="2577" w:name="_MCCTEMPBM_CRPT71231050___4"/>
            <w:bookmarkStart w:id="2578" w:name="MCCQCTEMPBM_00000079"/>
            <w:bookmarkStart w:id="2579" w:name="_MCCTEMPBM_CRPT71231049___4"/>
            <w:bookmarkStart w:id="2580" w:name="MCCQCTEMPBM_00000080"/>
            <w:bookmarkStart w:id="2581" w:name="_MCCTEMPBM_CRPT71231051___4"/>
            <w:bookmarkStart w:id="2582" w:name="_MCCTEMPBM_CRPT71231050___4"/>
            <w:bookmarkEnd w:id="2578"/>
            <w:bookmarkEnd w:id="2579"/>
            <w:bookmarkEnd w:id="2580"/>
            <w:bookmarkEnd w:id="2581"/>
            <w:bookmarkEnd w:id="2582"/>
          </w:p>
        </w:tc>
        <w:tc>
          <w:tcPr>
            <w:tcW w:w="1104" w:type="dxa"/>
            <w:tcBorders>
              <w:bottom w:val="single" w:sz="6" w:space="0" w:color="000000"/>
            </w:tcBorders>
          </w:tcPr>
          <w:p>
            <w:pPr>
              <w:pStyle w:val="Normal"/>
              <w:keepNext w:val="true"/>
              <w:keepLines/>
              <w:widowControl w:val="false"/>
              <w:spacing w:before="0" w:after="0"/>
              <w:jc w:val="right"/>
              <w:rPr>
                <w:rFonts w:ascii="Arial" w:hAnsi="Arial"/>
                <w:sz w:val="18"/>
                <w:szCs w:val="18"/>
              </w:rPr>
            </w:pPr>
            <w:r>
              <w:rPr>
                <w:rFonts w:ascii="Arial" w:hAnsi="Arial"/>
                <w:sz w:val="18"/>
                <w:szCs w:val="18"/>
              </w:rPr>
            </w:r>
          </w:p>
        </w:tc>
        <w:tc>
          <w:tcPr>
            <w:tcW w:w="4708" w:type="dxa"/>
            <w:gridSpan w:val="10"/>
            <w:tcBorders>
              <w:bottom w:val="single" w:sz="6" w:space="0" w:color="000000"/>
            </w:tcBorders>
          </w:tcPr>
          <w:p>
            <w:pPr>
              <w:pStyle w:val="Normal"/>
              <w:keepNext w:val="true"/>
              <w:keepLines/>
              <w:widowControl w:val="false"/>
              <w:spacing w:before="0" w:after="0"/>
              <w:jc w:val="center"/>
              <w:rPr>
                <w:rFonts w:ascii="Arial" w:hAnsi="Arial"/>
                <w:sz w:val="18"/>
                <w:szCs w:val="18"/>
              </w:rPr>
            </w:pPr>
            <w:r>
              <w:rPr>
                <w:rFonts w:ascii="Arial" w:hAnsi="Arial"/>
                <w:sz w:val="18"/>
                <w:szCs w:val="18"/>
              </w:rPr>
            </w:r>
          </w:p>
        </w:tc>
        <w:tc>
          <w:tcPr>
            <w:tcW w:w="587" w:type="dxa"/>
            <w:tcBorders>
              <w:bottom w:val="single" w:sz="6" w:space="0" w:color="000000"/>
              <w:right w:val="single" w:sz="6" w:space="0" w:color="000000"/>
            </w:tcBorders>
          </w:tcPr>
          <w:p>
            <w:pPr>
              <w:pStyle w:val="Normal"/>
              <w:keepNext w:val="true"/>
              <w:keepLines/>
              <w:widowControl w:val="false"/>
              <w:spacing w:before="0" w:after="0"/>
              <w:jc w:val="center"/>
              <w:rPr>
                <w:rFonts w:ascii="Arial" w:hAnsi="Arial"/>
                <w:sz w:val="18"/>
                <w:szCs w:val="18"/>
              </w:rPr>
            </w:pPr>
            <w:r>
              <w:rPr>
                <w:rFonts w:ascii="Arial" w:hAnsi="Arial"/>
                <w:sz w:val="18"/>
                <w:szCs w:val="18"/>
              </w:rPr>
            </w:r>
            <w:bookmarkStart w:id="2583" w:name="MCCQCTEMPBM_00000080"/>
            <w:bookmarkStart w:id="2584" w:name="_MCCTEMPBM_CRPT71231051___4"/>
            <w:bookmarkStart w:id="2585" w:name="_MCCTEMPBM_CRPT71231050___4"/>
            <w:bookmarkStart w:id="2586" w:name="MCCQCTEMPBM_00000080"/>
            <w:bookmarkStart w:id="2587" w:name="_MCCTEMPBM_CRPT71231051___4"/>
            <w:bookmarkStart w:id="2588" w:name="_MCCTEMPBM_CRPT71231050___4"/>
            <w:bookmarkEnd w:id="2586"/>
            <w:bookmarkEnd w:id="2587"/>
            <w:bookmarkEnd w:id="2588"/>
          </w:p>
        </w:tc>
      </w:tr>
    </w:tbl>
    <w:p>
      <w:pPr>
        <w:pStyle w:val="NF"/>
        <w:rPr/>
      </w:pPr>
      <w:r>
        <w:rPr/>
      </w:r>
    </w:p>
    <w:p>
      <w:pPr>
        <w:pStyle w:val="TF"/>
        <w:keepNext w:val="true"/>
        <w:rPr/>
      </w:pPr>
      <w:r>
        <w:rPr/>
        <w:t>Figure 42A: MM Context Information Element with Used Cipher value,</w:t>
        <w:br/>
        <w:t>UMTS Keys and Quintuplets</w:t>
      </w:r>
    </w:p>
    <w:p>
      <w:pPr>
        <w:pStyle w:val="TH"/>
        <w:rPr/>
      </w:pPr>
      <w:r>
        <w:rPr/>
        <w:t>Table 46: Used Cipher Values</w:t>
      </w:r>
    </w:p>
    <w:tbl>
      <w:tblPr>
        <w:tblW w:w="4678"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2356"/>
        <w:gridCol w:w="2321"/>
      </w:tblGrid>
      <w:tr>
        <w:trPr/>
        <w:tc>
          <w:tcPr>
            <w:tcW w:w="2356"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Cipher Algorithm</w:t>
            </w:r>
          </w:p>
        </w:tc>
        <w:tc>
          <w:tcPr>
            <w:tcW w:w="232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Value (Decimal)</w:t>
            </w:r>
          </w:p>
        </w:tc>
      </w:tr>
      <w:tr>
        <w:trPr/>
        <w:tc>
          <w:tcPr>
            <w:tcW w:w="2356"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No ciphering</w:t>
            </w:r>
          </w:p>
        </w:tc>
        <w:tc>
          <w:tcPr>
            <w:tcW w:w="232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2356"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GEA/1</w:t>
            </w:r>
          </w:p>
        </w:tc>
        <w:tc>
          <w:tcPr>
            <w:tcW w:w="232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1</w:t>
            </w:r>
          </w:p>
        </w:tc>
      </w:tr>
      <w:tr>
        <w:trPr/>
        <w:tc>
          <w:tcPr>
            <w:tcW w:w="2356"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GEA/2</w:t>
            </w:r>
          </w:p>
        </w:tc>
        <w:tc>
          <w:tcPr>
            <w:tcW w:w="232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2</w:t>
            </w:r>
          </w:p>
        </w:tc>
      </w:tr>
      <w:tr>
        <w:trPr/>
        <w:tc>
          <w:tcPr>
            <w:tcW w:w="2356"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GEA/3</w:t>
            </w:r>
          </w:p>
        </w:tc>
        <w:tc>
          <w:tcPr>
            <w:tcW w:w="232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3</w:t>
            </w:r>
          </w:p>
        </w:tc>
      </w:tr>
      <w:tr>
        <w:trPr/>
        <w:tc>
          <w:tcPr>
            <w:tcW w:w="2356"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GEA/4</w:t>
            </w:r>
          </w:p>
        </w:tc>
        <w:tc>
          <w:tcPr>
            <w:tcW w:w="232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4</w:t>
            </w:r>
          </w:p>
        </w:tc>
      </w:tr>
      <w:tr>
        <w:trPr/>
        <w:tc>
          <w:tcPr>
            <w:tcW w:w="2356"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GEA/5</w:t>
            </w:r>
          </w:p>
        </w:tc>
        <w:tc>
          <w:tcPr>
            <w:tcW w:w="232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5</w:t>
            </w:r>
          </w:p>
        </w:tc>
      </w:tr>
      <w:tr>
        <w:trPr/>
        <w:tc>
          <w:tcPr>
            <w:tcW w:w="2356"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GEA/6</w:t>
            </w:r>
          </w:p>
        </w:tc>
        <w:tc>
          <w:tcPr>
            <w:tcW w:w="232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6</w:t>
            </w:r>
          </w:p>
        </w:tc>
      </w:tr>
      <w:tr>
        <w:trPr/>
        <w:tc>
          <w:tcPr>
            <w:tcW w:w="2356"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GEA/7</w:t>
            </w:r>
          </w:p>
        </w:tc>
        <w:tc>
          <w:tcPr>
            <w:tcW w:w="232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7</w:t>
            </w:r>
          </w:p>
        </w:tc>
      </w:tr>
    </w:tbl>
    <w:p>
      <w:pPr>
        <w:pStyle w:val="Normal"/>
        <w:rPr/>
      </w:pPr>
      <w:r>
        <w:rPr/>
      </w:r>
    </w:p>
    <w:p>
      <w:pPr>
        <w:pStyle w:val="TH"/>
        <w:rPr>
          <w:rFonts w:ascii="Helvetica" w:hAnsi="Helvetica"/>
          <w:vanish/>
        </w:rPr>
      </w:pPr>
      <w:r>
        <w:rPr/>
        <w:t xml:space="preserve">Table 47: </w:t>
      </w:r>
      <w:r>
        <w:rPr>
          <w:lang w:eastAsia="ja-JP"/>
        </w:rPr>
        <w:t>Security Mode Values</w:t>
      </w:r>
    </w:p>
    <w:tbl>
      <w:tblPr>
        <w:tblW w:w="5914"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4017"/>
        <w:gridCol w:w="1896"/>
      </w:tblGrid>
      <w:tr>
        <w:trPr/>
        <w:tc>
          <w:tcPr>
            <w:tcW w:w="4017" w:type="dxa"/>
            <w:tcBorders>
              <w:top w:val="single" w:sz="4" w:space="0" w:color="000000"/>
              <w:left w:val="single" w:sz="4" w:space="0" w:color="000000"/>
              <w:bottom w:val="single" w:sz="4" w:space="0" w:color="000000"/>
              <w:right w:val="single" w:sz="4" w:space="0" w:color="000000"/>
            </w:tcBorders>
          </w:tcPr>
          <w:p>
            <w:pPr>
              <w:pStyle w:val="TAH"/>
              <w:widowControl w:val="false"/>
              <w:rPr>
                <w:lang w:eastAsia="ja-JP"/>
              </w:rPr>
            </w:pPr>
            <w:r>
              <w:rPr>
                <w:lang w:eastAsia="ja-JP"/>
              </w:rPr>
              <w:t>Security Type</w:t>
            </w:r>
          </w:p>
        </w:tc>
        <w:tc>
          <w:tcPr>
            <w:tcW w:w="1896"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Value (Decimal)</w:t>
            </w:r>
          </w:p>
        </w:tc>
      </w:tr>
      <w:tr>
        <w:trPr/>
        <w:tc>
          <w:tcPr>
            <w:tcW w:w="40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ja-JP"/>
              </w:rPr>
            </w:pPr>
            <w:r>
              <w:rPr>
                <w:lang w:eastAsia="ja-JP"/>
              </w:rPr>
              <w:t>GSM key and triplets</w:t>
            </w:r>
          </w:p>
        </w:tc>
        <w:tc>
          <w:tcPr>
            <w:tcW w:w="1896"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ja-JP"/>
              </w:rPr>
            </w:pPr>
            <w:r>
              <w:rPr/>
              <w:t>1</w:t>
            </w:r>
          </w:p>
        </w:tc>
      </w:tr>
      <w:tr>
        <w:trPr/>
        <w:tc>
          <w:tcPr>
            <w:tcW w:w="40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ja-JP"/>
              </w:rPr>
            </w:pPr>
            <w:r>
              <w:rPr>
                <w:lang w:eastAsia="ja-JP"/>
              </w:rPr>
              <w:t>GSM key and quintuplets</w:t>
            </w:r>
          </w:p>
        </w:tc>
        <w:tc>
          <w:tcPr>
            <w:tcW w:w="1896"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ja-JP"/>
              </w:rPr>
            </w:pPr>
            <w:r>
              <w:rPr>
                <w:lang w:eastAsia="ja-JP"/>
              </w:rPr>
              <w:t>3</w:t>
            </w:r>
          </w:p>
        </w:tc>
      </w:tr>
      <w:tr>
        <w:trPr/>
        <w:tc>
          <w:tcPr>
            <w:tcW w:w="40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ja-JP"/>
              </w:rPr>
            </w:pPr>
            <w:r>
              <w:rPr>
                <w:lang w:eastAsia="ja-JP"/>
              </w:rPr>
              <w:t>UMTS key and quintuplets</w:t>
            </w:r>
          </w:p>
        </w:tc>
        <w:tc>
          <w:tcPr>
            <w:tcW w:w="1896"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2</w:t>
            </w:r>
          </w:p>
        </w:tc>
      </w:tr>
      <w:tr>
        <w:trPr/>
        <w:tc>
          <w:tcPr>
            <w:tcW w:w="401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ja-JP"/>
              </w:rPr>
            </w:pPr>
            <w:r>
              <w:rPr>
                <w:lang w:eastAsia="ja-JP"/>
              </w:rPr>
              <w:t>Used cipher value, UMTS Keys and Quintuplets</w:t>
            </w:r>
          </w:p>
        </w:tc>
        <w:tc>
          <w:tcPr>
            <w:tcW w:w="1896"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bl>
    <w:p>
      <w:pPr>
        <w:pStyle w:val="Normal"/>
        <w:rPr/>
      </w:pPr>
      <w:r>
        <w:rPr/>
      </w:r>
    </w:p>
    <w:p>
      <w:pPr>
        <w:pStyle w:val="TH"/>
        <w:rPr/>
      </w:pPr>
      <w:r>
        <w:rPr/>
        <w:t>Table 47A: IEIs for information elements used in the container</w:t>
      </w:r>
    </w:p>
    <w:tbl>
      <w:tblPr>
        <w:tblW w:w="4678"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2356"/>
        <w:gridCol w:w="2321"/>
      </w:tblGrid>
      <w:tr>
        <w:trPr/>
        <w:tc>
          <w:tcPr>
            <w:tcW w:w="2356"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IEI</w:t>
            </w:r>
          </w:p>
        </w:tc>
        <w:tc>
          <w:tcPr>
            <w:tcW w:w="232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Information element</w:t>
            </w:r>
          </w:p>
        </w:tc>
      </w:tr>
      <w:tr>
        <w:trPr/>
        <w:tc>
          <w:tcPr>
            <w:tcW w:w="2356"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0x23</w:t>
            </w:r>
          </w:p>
        </w:tc>
        <w:tc>
          <w:tcPr>
            <w:tcW w:w="232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Mobile identity</w:t>
            </w:r>
          </w:p>
        </w:tc>
      </w:tr>
      <w:tr>
        <w:trPr/>
        <w:tc>
          <w:tcPr>
            <w:tcW w:w="2356"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bookmarkStart w:id="2589" w:name="MCCQCTEMPBM_00000081"/>
            <w:bookmarkStart w:id="2590" w:name="MCCQCTEMPBM_00000081"/>
            <w:bookmarkEnd w:id="2590"/>
          </w:p>
        </w:tc>
        <w:tc>
          <w:tcPr>
            <w:tcW w:w="232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bookmarkStart w:id="2591" w:name="MCCQCTEMPBM_00000081"/>
            <w:bookmarkStart w:id="2592" w:name="MCCQCTEMPBM_00000081"/>
            <w:bookmarkEnd w:id="2592"/>
          </w:p>
        </w:tc>
      </w:tr>
      <w:tr>
        <w:trPr/>
        <w:tc>
          <w:tcPr>
            <w:tcW w:w="4677" w:type="dxa"/>
            <w:gridSpan w:val="2"/>
            <w:tcBorders>
              <w:top w:val="single" w:sz="4" w:space="0" w:color="000000"/>
              <w:left w:val="single" w:sz="4" w:space="0" w:color="000000"/>
              <w:bottom w:val="single" w:sz="4" w:space="0" w:color="000000"/>
              <w:right w:val="single" w:sz="4" w:space="0" w:color="000000"/>
            </w:tcBorders>
          </w:tcPr>
          <w:p>
            <w:pPr>
              <w:pStyle w:val="TAN"/>
              <w:widowControl w:val="false"/>
              <w:rPr/>
            </w:pPr>
            <w:r>
              <w:rPr/>
              <w:t>NOTE:</w:t>
              <w:tab/>
              <w:t xml:space="preserve">In </w:t>
            </w:r>
            <w:r>
              <w:rPr>
                <w:lang w:eastAsia="ja-JP"/>
              </w:rPr>
              <w:t>3GPP TS </w:t>
            </w:r>
            <w:r>
              <w:rPr/>
              <w:t>24.008 [5] the IEI definition is message dependent. The table is added to have a unique definition in the present document for the used IEI in the MMcontext.</w:t>
            </w:r>
          </w:p>
        </w:tc>
      </w:tr>
    </w:tbl>
    <w:p>
      <w:pPr>
        <w:pStyle w:val="Normal"/>
        <w:rPr/>
      </w:pPr>
      <w:r>
        <w:rPr/>
      </w:r>
    </w:p>
    <w:p>
      <w:pPr>
        <w:pStyle w:val="TH"/>
        <w:numPr>
          <w:ilvl w:val="0"/>
          <w:numId w:val="0"/>
        </w:numPr>
        <w:outlineLvl w:val="0"/>
        <w:rPr>
          <w:lang w:eastAsia="zh-CN"/>
        </w:rPr>
      </w:pPr>
      <w:r>
        <w:rPr/>
        <w:t xml:space="preserve">Table 47B: </w:t>
      </w:r>
      <w:r>
        <w:rPr>
          <w:lang w:eastAsia="zh-CN"/>
        </w:rPr>
        <w:t>Used GPRS integrity protection algorithm</w:t>
      </w:r>
      <w:r>
        <w:rPr/>
        <w:t xml:space="preserve"> Values</w:t>
      </w:r>
    </w:p>
    <w:tbl>
      <w:tblPr>
        <w:tblW w:w="4678"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2356"/>
        <w:gridCol w:w="2321"/>
      </w:tblGrid>
      <w:tr>
        <w:trPr/>
        <w:tc>
          <w:tcPr>
            <w:tcW w:w="2356" w:type="dxa"/>
            <w:tcBorders>
              <w:top w:val="single" w:sz="4" w:space="0" w:color="000000"/>
              <w:left w:val="single" w:sz="4" w:space="0" w:color="000000"/>
              <w:bottom w:val="single" w:sz="4" w:space="0" w:color="000000"/>
              <w:right w:val="single" w:sz="4" w:space="0" w:color="000000"/>
            </w:tcBorders>
          </w:tcPr>
          <w:p>
            <w:pPr>
              <w:pStyle w:val="TAH"/>
              <w:widowControl w:val="false"/>
              <w:rPr/>
            </w:pPr>
            <w:r>
              <w:rPr>
                <w:lang w:eastAsia="zh-CN"/>
              </w:rPr>
              <w:t>Integrity protection</w:t>
            </w:r>
            <w:r>
              <w:rPr/>
              <w:t xml:space="preserve"> Algorithm</w:t>
            </w:r>
          </w:p>
        </w:tc>
        <w:tc>
          <w:tcPr>
            <w:tcW w:w="232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Value (Decimal)</w:t>
            </w:r>
          </w:p>
        </w:tc>
      </w:tr>
      <w:tr>
        <w:trPr/>
        <w:tc>
          <w:tcPr>
            <w:tcW w:w="2356"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 xml:space="preserve">No </w:t>
            </w:r>
            <w:r>
              <w:rPr>
                <w:lang w:eastAsia="zh-CN"/>
              </w:rPr>
              <w:t>integrity protection</w:t>
            </w:r>
          </w:p>
        </w:tc>
        <w:tc>
          <w:tcPr>
            <w:tcW w:w="232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2356"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spare</w:t>
            </w:r>
          </w:p>
        </w:tc>
        <w:tc>
          <w:tcPr>
            <w:tcW w:w="232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1</w:t>
            </w:r>
          </w:p>
        </w:tc>
      </w:tr>
      <w:tr>
        <w:trPr/>
        <w:tc>
          <w:tcPr>
            <w:tcW w:w="2356"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spare</w:t>
            </w:r>
          </w:p>
        </w:tc>
        <w:tc>
          <w:tcPr>
            <w:tcW w:w="232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2</w:t>
            </w:r>
          </w:p>
        </w:tc>
      </w:tr>
      <w:tr>
        <w:trPr/>
        <w:tc>
          <w:tcPr>
            <w:tcW w:w="2356"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spare</w:t>
            </w:r>
          </w:p>
        </w:tc>
        <w:tc>
          <w:tcPr>
            <w:tcW w:w="232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3</w:t>
            </w:r>
          </w:p>
        </w:tc>
      </w:tr>
      <w:tr>
        <w:trPr/>
        <w:tc>
          <w:tcPr>
            <w:tcW w:w="2356"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GIA4</w:t>
            </w:r>
          </w:p>
        </w:tc>
        <w:tc>
          <w:tcPr>
            <w:tcW w:w="232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4</w:t>
            </w:r>
          </w:p>
        </w:tc>
      </w:tr>
      <w:tr>
        <w:trPr/>
        <w:tc>
          <w:tcPr>
            <w:tcW w:w="2356"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GIA5</w:t>
            </w:r>
          </w:p>
        </w:tc>
        <w:tc>
          <w:tcPr>
            <w:tcW w:w="232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5</w:t>
            </w:r>
          </w:p>
        </w:tc>
      </w:tr>
      <w:tr>
        <w:trPr/>
        <w:tc>
          <w:tcPr>
            <w:tcW w:w="2356"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spare</w:t>
            </w:r>
          </w:p>
        </w:tc>
        <w:tc>
          <w:tcPr>
            <w:tcW w:w="232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6</w:t>
            </w:r>
          </w:p>
        </w:tc>
      </w:tr>
      <w:tr>
        <w:trPr/>
        <w:tc>
          <w:tcPr>
            <w:tcW w:w="2356"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spare</w:t>
            </w:r>
          </w:p>
        </w:tc>
        <w:tc>
          <w:tcPr>
            <w:tcW w:w="232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7</w:t>
            </w:r>
          </w:p>
        </w:tc>
      </w:tr>
    </w:tbl>
    <w:p>
      <w:pPr>
        <w:pStyle w:val="Normal"/>
        <w:rPr/>
      </w:pPr>
      <w:r>
        <w:rPr/>
      </w:r>
    </w:p>
    <w:p>
      <w:pPr>
        <w:pStyle w:val="Heading3"/>
        <w:rPr/>
      </w:pPr>
      <w:bookmarkStart w:id="2593" w:name="_Toc114513668"/>
      <w:bookmarkStart w:id="2594" w:name="_Toc9597926"/>
      <w:r>
        <w:rPr/>
        <w:t>7.7.29</w:t>
        <w:tab/>
        <w:t>PDP Context</w:t>
      </w:r>
      <w:bookmarkEnd w:id="2593"/>
      <w:bookmarkEnd w:id="2594"/>
    </w:p>
    <w:p>
      <w:pPr>
        <w:pStyle w:val="Normal"/>
        <w:rPr/>
      </w:pPr>
      <w:r>
        <w:rPr/>
        <w:t>The PDP Context information element contains the Session Management parameters, defined for an external packet data network address, that are necessary to transfer between SGSNs at the Inter SGSN Routeing Area Update procedure.</w:t>
      </w:r>
    </w:p>
    <w:p>
      <w:pPr>
        <w:pStyle w:val="Normal"/>
        <w:rPr/>
      </w:pPr>
      <w:r>
        <w:rPr/>
        <w:t>NSAPI is an integer value in the range [0; 15].</w:t>
      </w:r>
    </w:p>
    <w:p>
      <w:pPr>
        <w:pStyle w:val="Normal"/>
        <w:rPr/>
      </w:pPr>
      <w:r>
        <w:rPr/>
        <w:t>The NSAPI points out the affected PDP context.</w:t>
      </w:r>
    </w:p>
    <w:p>
      <w:pPr>
        <w:pStyle w:val="Normal"/>
        <w:rPr/>
      </w:pPr>
      <w:r>
        <w:rPr/>
        <w:t>The SAPI indicates the LLC SAPI that is associated with the NSAPI.</w:t>
      </w:r>
    </w:p>
    <w:p>
      <w:pPr>
        <w:pStyle w:val="Normal"/>
        <w:rPr>
          <w:lang w:eastAsia="ja-JP"/>
        </w:rPr>
      </w:pPr>
      <w:r>
        <w:rPr/>
        <w:t xml:space="preserve">The Transaction Identifier is the 4 or 12 bit Transaction Identifier used in the </w:t>
      </w:r>
      <w:r>
        <w:rPr>
          <w:lang w:eastAsia="ja-JP"/>
        </w:rPr>
        <w:t>3GPP TS </w:t>
      </w:r>
      <w:r>
        <w:rPr/>
        <w:t xml:space="preserve">24.008 [5] Session Management messages which control this PDP Context. </w:t>
      </w:r>
      <w:r>
        <w:rPr>
          <w:lang w:eastAsia="ja-JP"/>
        </w:rPr>
        <w:t>If the length of the Transaction Identifier is 4 bit, the second octet shall be set to all zeros. The encoding is defined in 3GPP TS 24.007</w:t>
      </w:r>
      <w:r>
        <w:rPr/>
        <w:t> [3]</w:t>
      </w:r>
      <w:r>
        <w:rPr>
          <w:lang w:eastAsia="ja-JP"/>
        </w:rPr>
        <w:t>. The latest Transaction Identifier sent from SGSN to MS is stored in the PDP context IE.</w:t>
      </w:r>
    </w:p>
    <w:p>
      <w:pPr>
        <w:pStyle w:val="NO"/>
        <w:rPr/>
      </w:pPr>
      <w:r>
        <w:rPr>
          <w:lang w:eastAsia="ja-JP"/>
        </w:rPr>
        <w:t>NOTE:</w:t>
        <w:tab/>
        <w:t>Bit 5-8 of the first octet in the encoding defined in 3GPP TS 24.007</w:t>
      </w:r>
      <w:r>
        <w:rPr/>
        <w:t> [3]</w:t>
      </w:r>
      <w:r>
        <w:rPr>
          <w:lang w:eastAsia="ja-JP"/>
        </w:rPr>
        <w:t xml:space="preserve"> is mapped into bit 1-4 of the first octet in this field.</w:t>
      </w:r>
    </w:p>
    <w:p>
      <w:pPr>
        <w:pStyle w:val="Normal"/>
        <w:rPr/>
      </w:pPr>
      <w:r>
        <w:rPr/>
        <w:t xml:space="preserve">Reordering Required (Order) indicates whether the SGSN shall reorder T-PDUs before delivering the T-PDUs to the MS. </w:t>
      </w:r>
      <w:r>
        <w:rPr>
          <w:lang w:eastAsia="ja-JP"/>
        </w:rPr>
        <w:t>When the Quality of Service Negotiated (QoS Neg) is Release 99, the Reordering Required (Order) shall be ignored by receiving entity.</w:t>
      </w:r>
    </w:p>
    <w:p>
      <w:pPr>
        <w:pStyle w:val="Normal"/>
        <w:rPr/>
      </w:pPr>
      <w:r>
        <w:rPr/>
        <w:t>The VPLMN Address Allowed (VAA) indicates whether the MS is allowed to use the APN in the domain of the HPLMN only or additionally the APN in the domain of the VPLMN.</w:t>
      </w:r>
    </w:p>
    <w:p>
      <w:pPr>
        <w:pStyle w:val="Normal"/>
        <w:rPr/>
      </w:pPr>
      <w:r>
        <w:rPr/>
        <w:t>The Activity Status Indicator (ASI) indicates whether there is an active RAB/PFC associated with the PDP Context. This indicator is of interest when the PDP Context IE is included in a FORWARD RELOCATION REQUEST message or an inter SGSN RAU (SGSN Context Response) triggered by a Directed Signalling Connection Re-establishment.</w:t>
      </w:r>
    </w:p>
    <w:p>
      <w:pPr>
        <w:pStyle w:val="NO"/>
        <w:rPr/>
      </w:pPr>
      <w:r>
        <w:rPr/>
        <w:t>NOTE:</w:t>
        <w:tab/>
        <w:t>If the ASI indicates that there is no active RAB/PFC associated with the concerned PDP Context at the source side, no RAB/PFC needs to be set up on the target side.</w:t>
      </w:r>
    </w:p>
    <w:p>
      <w:pPr>
        <w:pStyle w:val="Normal"/>
        <w:rPr/>
      </w:pPr>
      <w:r>
        <w:rPr/>
        <w:t>The Extended End User Address (EA) indicates, when set to 1, that the MS uses Dual Stack IPv4v6 address and that octets "p+3" to "r" shall be included and contain the second part of the IPv4v6 Address, i.e. PDP Type Number at the Octet "3q+25" shall be set to HEX(2</w:t>
      </w:r>
      <w:r>
        <w:rPr>
          <w:lang w:eastAsia="zh-CN"/>
        </w:rPr>
        <w:t>1</w:t>
      </w:r>
      <w:r>
        <w:rPr/>
        <w:t xml:space="preserve">) </w:t>
      </w:r>
      <w:r>
        <w:rPr>
          <w:lang w:val="en-US"/>
        </w:rPr>
        <w:t xml:space="preserve"> indicating IPv4</w:t>
      </w:r>
      <w:r>
        <w:rPr/>
        <w:t xml:space="preserve"> and PDP Type Number at the Octet "p+3" shall be set to HEX(57)</w:t>
      </w:r>
      <w:r>
        <w:rPr>
          <w:lang w:val="en-US"/>
        </w:rPr>
        <w:t xml:space="preserve"> indicating IPv6,</w:t>
      </w:r>
      <w:r>
        <w:rPr/>
        <w:t xml:space="preserve"> or vice versa.</w:t>
      </w:r>
    </w:p>
    <w:p>
      <w:pPr>
        <w:pStyle w:val="NO"/>
        <w:rPr>
          <w:lang w:val="en-US"/>
        </w:rPr>
      </w:pPr>
      <w:r>
        <w:rPr>
          <w:lang w:val="en-US"/>
        </w:rPr>
        <w:t>NOTE:</w:t>
        <w:tab/>
        <w:t xml:space="preserve">3GPP TS 23.060 [4] assumes that if used, the </w:t>
      </w:r>
      <w:r>
        <w:rPr>
          <w:lang w:val="en-US" w:eastAsia="zh-CN"/>
        </w:rPr>
        <w:t>IPv4v6 type should be supported by all SGSNs in a PLMN.</w:t>
      </w:r>
    </w:p>
    <w:p>
      <w:pPr>
        <w:pStyle w:val="Normal"/>
        <w:rPr/>
      </w:pPr>
      <w:r>
        <w:rPr/>
        <w:t>The QoS Sub Length, QoS Req Length and QoS Neg Length represent respectively the lengths of the QoS Sub, QoS Req and QoS Neg fields, excluding the QoS Length octet.</w:t>
      </w:r>
    </w:p>
    <w:p>
      <w:pPr>
        <w:pStyle w:val="Normal"/>
        <w:rPr/>
      </w:pPr>
      <w:r>
        <w:rPr/>
        <w:t>The Quality of Service Subscribed (QoS Sub), Quality of Service Requested (QoS Req) and Quality of Service Negotiated (QoS Neg) are encoded as described in clause "Quality of Service (QoS) Profile". Their minimum length is 4 octets</w:t>
      </w:r>
      <w:r>
        <w:rPr>
          <w:lang w:eastAsia="ja-JP"/>
        </w:rPr>
        <w:t>;</w:t>
      </w:r>
      <w:r>
        <w:rPr/>
        <w:t xml:space="preserve"> their maximum length may be 255 octets.</w:t>
      </w:r>
    </w:p>
    <w:p>
      <w:pPr>
        <w:pStyle w:val="Normal"/>
        <w:rPr/>
      </w:pPr>
      <w:r>
        <w:rPr/>
        <w:t>The Sequence Number Down is the number of the next T-PDU that shall be sent from the new SGSN to the MS. The number is associated to the Sequence Number from the GTP Header of an encapsulated T-PDU. The new SGSN shall ignore Sequence Number Down when the PDP context QoS profile does not require transmission order to be preserved. In this case the new SGSN shall not include Sequence number field in the G-PDUs of the PDP context.</w:t>
      </w:r>
    </w:p>
    <w:p>
      <w:pPr>
        <w:pStyle w:val="Normal"/>
        <w:rPr/>
      </w:pPr>
      <w:r>
        <w:rPr/>
        <w:t>The Sequence Number Up is the number that new SGSN shall use as the Sequence Number in the GTP Header for the next encapsulated T-PDU from the MS to the GGSN. The new SGSN shall ignore Sequence Number Up when the PDP context QoS profile does not require transmission order to be preserved. In this case, the new SGSN shall not include Sequence number field in the G-PDUs of the PDP context.</w:t>
      </w:r>
    </w:p>
    <w:p>
      <w:pPr>
        <w:pStyle w:val="Normal"/>
        <w:rPr/>
      </w:pPr>
      <w:r>
        <w:rPr/>
        <w:t>The Send N-PDU Number is used only when acknowledged peer-to-peer LLC operation is used for the PDP context. Send N-PDU Number is the N-PDU number to be assigned by SNDCP to the next down link N-PDU received from the GGSN. It shall be set to 255 if unacknowledged peer-to-peer LLC operation is used for the PDP context.</w:t>
      </w:r>
    </w:p>
    <w:p>
      <w:pPr>
        <w:pStyle w:val="Normal"/>
        <w:rPr/>
      </w:pPr>
      <w:r>
        <w:rPr/>
        <w:t>The Receive N-PDU Number is used only when acknowledged peer-to-peer LLC operation is used for the PDP context. The Receive N-PDU Number is the N-PDU number expected by SNDCP from the next up link N-PDU to be received from the MS. It shall be set to 255 if unacknowledged peer-to-peer LLC operation is used for the PDP context.</w:t>
      </w:r>
    </w:p>
    <w:p>
      <w:pPr>
        <w:pStyle w:val="Normal"/>
        <w:rPr/>
      </w:pPr>
      <w:r>
        <w:rPr/>
        <w:t>The Uplink Tunnel Endpoint Identifier Control Plane is the Tunnel Endpoint Identifier used between the old SGSN and the GGSN in up link direction for control plane purpose. It shall be used by the new SGSN within the GTP header of the Update PDP Context Request message.</w:t>
      </w:r>
    </w:p>
    <w:p>
      <w:pPr>
        <w:pStyle w:val="Normal"/>
        <w:rPr/>
      </w:pPr>
      <w:r>
        <w:rPr/>
        <w:t>The GGSN Address for User Traffic and the Uplink Tunnel Endpoint Identifier Data I are the GGSN address and the Tunnel Endpoint Identifier used between the old SGSN and the GGSN in uplink direction for user plane traffic on a PDP context. They shall be used by the new SGSN to send uplink user plane PDU to the GGSN until new GGSN address for User Traffic is possibly received from GGSN (in Update PDP Context Response).</w:t>
      </w:r>
    </w:p>
    <w:p>
      <w:pPr>
        <w:pStyle w:val="Normal"/>
        <w:rPr/>
      </w:pPr>
      <w:r>
        <w:rPr/>
        <w:t>The GGSN Address for control plane and the GGSN Address for User Traffic may be IP addresses of the same type or different types (e.g. IPv4 control plane address and IPv6 user traffic address).</w:t>
      </w:r>
    </w:p>
    <w:p>
      <w:pPr>
        <w:pStyle w:val="Normal"/>
        <w:rPr/>
      </w:pPr>
      <w:r>
        <w:rPr/>
        <w:t>The PDP Context Identifier is used to identify a PDP context for the subscriber.</w:t>
      </w:r>
    </w:p>
    <w:p>
      <w:pPr>
        <w:pStyle w:val="Normal"/>
        <w:rPr/>
      </w:pPr>
      <w:r>
        <w:rPr/>
        <w:t>The PDP Type Organisation and PDP Type Number are encoded as in the End User Address information element.</w:t>
      </w:r>
    </w:p>
    <w:p>
      <w:pPr>
        <w:pStyle w:val="Normal"/>
        <w:rPr/>
      </w:pPr>
      <w:r>
        <w:rPr/>
        <w:t>The PDP Address Length represents the length of the PDP Address field, excluding the PDP Address Length octet.</w:t>
      </w:r>
    </w:p>
    <w:p>
      <w:pPr>
        <w:pStyle w:val="Normal"/>
        <w:rPr/>
      </w:pPr>
      <w:r>
        <w:rPr/>
        <w:t>The PDP Address is an octet array with a format dependent on the PDP Type. The PDP Address is encoded as in the End User Address information element if the PDP Type is IPv4</w:t>
      </w:r>
      <w:r>
        <w:rPr>
          <w:lang w:eastAsia="zh-CN"/>
        </w:rPr>
        <w:t xml:space="preserve"> or</w:t>
      </w:r>
      <w:r>
        <w:rPr/>
        <w:t xml:space="preserve"> </w:t>
      </w:r>
      <w:r>
        <w:rPr>
          <w:lang w:eastAsia="zh-CN"/>
        </w:rPr>
        <w:t>IPv6</w:t>
      </w:r>
      <w:r>
        <w:rPr/>
        <w:t>.</w:t>
      </w:r>
    </w:p>
    <w:p>
      <w:pPr>
        <w:pStyle w:val="Normal"/>
        <w:rPr/>
      </w:pPr>
      <w:r>
        <w:rPr/>
        <w:t>The GGSN Address Length represents the length of the GGSN Address field, excluding the GGSN Address Length octet.</w:t>
      </w:r>
    </w:p>
    <w:p>
      <w:pPr>
        <w:pStyle w:val="Normal"/>
        <w:rPr/>
      </w:pPr>
      <w:r>
        <w:rPr/>
        <w:t>When forwarding the GGSN addresses to another SGSN (in PDP Context IE in Forward Relocation Request or SGSN Context Response message), the IPv4/IPv6 capable SGSN shall include GGSN addresses according to the IP version capability of the receiving SGSN. Determining the Capability of the receiving SGSN is implementation dependent.</w:t>
      </w:r>
    </w:p>
    <w:p>
      <w:pPr>
        <w:pStyle w:val="Normal"/>
        <w:rPr/>
      </w:pPr>
      <w:r>
        <w:rPr/>
        <w:t>The old SGSN includes the GGSN Address for control plane that it has received from GGSN at PDP context activation or update. If the new SGSN is IPv6 capable and the old SGSN has IPv6 control plane address of the GGSN available, the old IPv4/IPv6 capable SGSN includes the IPv6 GGSN control plane address in the field GGSN Address for control plane. If the new SGSN is IPv4 only capable or the old SGSN does not have any IPv6 GGSN address for control plane, the old SGSN includes the IPv4 GGSN Address in the field GGSN Address for control plane.</w:t>
      </w:r>
    </w:p>
    <w:p>
      <w:pPr>
        <w:pStyle w:val="Normal"/>
        <w:rPr/>
      </w:pPr>
      <w:r>
        <w:rPr/>
        <w:t>The use of Ipv6 addressing in pre-Release 5 nodes can cause interoperability problems and as such the use of IPv6 GSN addressing is not recommended in pre-Release 5.</w:t>
      </w:r>
    </w:p>
    <w:p>
      <w:pPr>
        <w:pStyle w:val="Normal"/>
        <w:rPr>
          <w:lang w:eastAsia="zh-CN"/>
        </w:rPr>
      </w:pPr>
      <w:r>
        <w:rPr/>
        <w:t xml:space="preserve">The APN is the Access Point Name in use in the old SGSN. This APN </w:t>
      </w:r>
      <w:r>
        <w:rPr>
          <w:lang w:eastAsia="ja-JP"/>
        </w:rPr>
        <w:t>field shall be composed of t</w:t>
      </w:r>
      <w:r>
        <w:rPr/>
        <w:t>he APN Network Identifier</w:t>
      </w:r>
      <w:r>
        <w:rPr>
          <w:lang w:eastAsia="ja-JP"/>
        </w:rPr>
        <w:t xml:space="preserve"> part and t</w:t>
      </w:r>
      <w:r>
        <w:rPr/>
        <w:t>he APN Operator Identifier</w:t>
      </w:r>
      <w:r>
        <w:rPr>
          <w:lang w:eastAsia="ja-JP"/>
        </w:rPr>
        <w:t xml:space="preserve"> part</w:t>
      </w:r>
      <w:r>
        <w:rPr/>
        <w:t>.</w:t>
      </w:r>
    </w:p>
    <w:p>
      <w:pPr>
        <w:pStyle w:val="Normal"/>
        <w:rPr/>
      </w:pPr>
      <w:r>
        <w:rPr/>
        <w:t>The spare bits x indicate unused bits that shall be set to 0 by the sending side and which shall not be evaluated by the receiving side.</w:t>
      </w:r>
    </w:p>
    <w:p>
      <w:pPr>
        <w:pStyle w:val="TH"/>
        <w:rPr/>
      </w:pPr>
      <w:r>
        <w:rPr/>
      </w:r>
    </w:p>
    <w:tbl>
      <w:tblPr>
        <w:tblW w:w="5670"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134"/>
        <w:gridCol w:w="567"/>
        <w:gridCol w:w="567"/>
        <w:gridCol w:w="567"/>
        <w:gridCol w:w="567"/>
        <w:gridCol w:w="567"/>
        <w:gridCol w:w="567"/>
        <w:gridCol w:w="567"/>
        <w:gridCol w:w="566"/>
      </w:tblGrid>
      <w:tr>
        <w:trPr>
          <w:cantSplit w:val="true"/>
        </w:trPr>
        <w:tc>
          <w:tcPr>
            <w:tcW w:w="5669" w:type="dxa"/>
            <w:gridSpan w:val="9"/>
            <w:tcBorders/>
          </w:tcPr>
          <w:p>
            <w:pPr>
              <w:pStyle w:val="TAH"/>
              <w:widowControl w:val="false"/>
              <w:rPr/>
            </w:pPr>
            <w:r>
              <w:rPr/>
              <w:t>Bits</w:t>
            </w:r>
          </w:p>
        </w:tc>
      </w:tr>
      <w:tr>
        <w:trPr/>
        <w:tc>
          <w:tcPr>
            <w:tcW w:w="1134" w:type="dxa"/>
            <w:tcBorders/>
          </w:tcPr>
          <w:p>
            <w:pPr>
              <w:pStyle w:val="TAH"/>
              <w:widowControl w:val="false"/>
              <w:rPr/>
            </w:pPr>
            <w:r>
              <w:rPr/>
              <w:t>Octets</w:t>
            </w:r>
          </w:p>
        </w:tc>
        <w:tc>
          <w:tcPr>
            <w:tcW w:w="567" w:type="dxa"/>
            <w:tcBorders>
              <w:bottom w:val="single" w:sz="4" w:space="0" w:color="000000"/>
            </w:tcBorders>
          </w:tcPr>
          <w:p>
            <w:pPr>
              <w:pStyle w:val="TAH"/>
              <w:widowControl w:val="false"/>
              <w:rPr/>
            </w:pPr>
            <w:r>
              <w:rPr/>
              <w:t>8</w:t>
            </w:r>
          </w:p>
        </w:tc>
        <w:tc>
          <w:tcPr>
            <w:tcW w:w="567" w:type="dxa"/>
            <w:tcBorders>
              <w:bottom w:val="single" w:sz="4" w:space="0" w:color="000000"/>
            </w:tcBorders>
          </w:tcPr>
          <w:p>
            <w:pPr>
              <w:pStyle w:val="TAH"/>
              <w:widowControl w:val="false"/>
              <w:rPr/>
            </w:pPr>
            <w:r>
              <w:rPr/>
              <w:t>7</w:t>
            </w:r>
          </w:p>
        </w:tc>
        <w:tc>
          <w:tcPr>
            <w:tcW w:w="567" w:type="dxa"/>
            <w:tcBorders>
              <w:bottom w:val="single" w:sz="4" w:space="0" w:color="000000"/>
            </w:tcBorders>
          </w:tcPr>
          <w:p>
            <w:pPr>
              <w:pStyle w:val="TAH"/>
              <w:widowControl w:val="false"/>
              <w:rPr/>
            </w:pPr>
            <w:r>
              <w:rPr/>
              <w:t>6</w:t>
            </w:r>
          </w:p>
        </w:tc>
        <w:tc>
          <w:tcPr>
            <w:tcW w:w="567" w:type="dxa"/>
            <w:tcBorders>
              <w:bottom w:val="single" w:sz="4" w:space="0" w:color="000000"/>
            </w:tcBorders>
          </w:tcPr>
          <w:p>
            <w:pPr>
              <w:pStyle w:val="TAH"/>
              <w:widowControl w:val="false"/>
              <w:rPr/>
            </w:pPr>
            <w:r>
              <w:rPr/>
              <w:t>5</w:t>
            </w:r>
          </w:p>
        </w:tc>
        <w:tc>
          <w:tcPr>
            <w:tcW w:w="567" w:type="dxa"/>
            <w:tcBorders>
              <w:bottom w:val="single" w:sz="4" w:space="0" w:color="000000"/>
            </w:tcBorders>
          </w:tcPr>
          <w:p>
            <w:pPr>
              <w:pStyle w:val="TAH"/>
              <w:widowControl w:val="false"/>
              <w:rPr/>
            </w:pPr>
            <w:r>
              <w:rPr/>
              <w:t>4</w:t>
            </w:r>
          </w:p>
        </w:tc>
        <w:tc>
          <w:tcPr>
            <w:tcW w:w="567" w:type="dxa"/>
            <w:tcBorders>
              <w:bottom w:val="single" w:sz="4" w:space="0" w:color="000000"/>
            </w:tcBorders>
          </w:tcPr>
          <w:p>
            <w:pPr>
              <w:pStyle w:val="TAH"/>
              <w:widowControl w:val="false"/>
              <w:rPr/>
            </w:pPr>
            <w:r>
              <w:rPr/>
              <w:t>3</w:t>
            </w:r>
          </w:p>
        </w:tc>
        <w:tc>
          <w:tcPr>
            <w:tcW w:w="567" w:type="dxa"/>
            <w:tcBorders>
              <w:bottom w:val="single" w:sz="4" w:space="0" w:color="000000"/>
            </w:tcBorders>
          </w:tcPr>
          <w:p>
            <w:pPr>
              <w:pStyle w:val="TAH"/>
              <w:widowControl w:val="false"/>
              <w:rPr/>
            </w:pPr>
            <w:r>
              <w:rPr/>
              <w:t>2</w:t>
            </w:r>
          </w:p>
        </w:tc>
        <w:tc>
          <w:tcPr>
            <w:tcW w:w="566" w:type="dxa"/>
            <w:tcBorders>
              <w:bottom w:val="single" w:sz="4" w:space="0" w:color="000000"/>
            </w:tcBorders>
          </w:tcPr>
          <w:p>
            <w:pPr>
              <w:pStyle w:val="TAH"/>
              <w:widowControl w:val="false"/>
              <w:rPr/>
            </w:pPr>
            <w:r>
              <w:rPr/>
              <w:t>1</w:t>
            </w:r>
          </w:p>
        </w:tc>
      </w:tr>
      <w:tr>
        <w:trPr/>
        <w:tc>
          <w:tcPr>
            <w:tcW w:w="1134" w:type="dxa"/>
            <w:tcBorders>
              <w:right w:val="single" w:sz="4" w:space="0" w:color="000000"/>
            </w:tcBorders>
          </w:tcPr>
          <w:p>
            <w:pPr>
              <w:pStyle w:val="TAC"/>
              <w:widowControl w:val="false"/>
              <w:rPr/>
            </w:pPr>
            <w:r>
              <w:rPr/>
              <w:t>1</w:t>
            </w:r>
          </w:p>
        </w:tc>
        <w:tc>
          <w:tcPr>
            <w:tcW w:w="4535"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Type = 130 (Decimal)</w:t>
            </w:r>
          </w:p>
        </w:tc>
      </w:tr>
      <w:tr>
        <w:trPr/>
        <w:tc>
          <w:tcPr>
            <w:tcW w:w="1134" w:type="dxa"/>
            <w:tcBorders>
              <w:right w:val="single" w:sz="4" w:space="0" w:color="000000"/>
            </w:tcBorders>
          </w:tcPr>
          <w:p>
            <w:pPr>
              <w:pStyle w:val="TAC"/>
              <w:widowControl w:val="false"/>
              <w:rPr/>
            </w:pPr>
            <w:r>
              <w:rPr/>
              <w:t>2-3</w:t>
            </w:r>
          </w:p>
        </w:tc>
        <w:tc>
          <w:tcPr>
            <w:tcW w:w="4535"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w:t>
            </w:r>
          </w:p>
        </w:tc>
      </w:tr>
      <w:tr>
        <w:trPr/>
        <w:tc>
          <w:tcPr>
            <w:tcW w:w="1134" w:type="dxa"/>
            <w:tcBorders>
              <w:right w:val="single" w:sz="4" w:space="0" w:color="000000"/>
            </w:tcBorders>
          </w:tcPr>
          <w:p>
            <w:pPr>
              <w:pStyle w:val="TAC"/>
              <w:widowControl w:val="false"/>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 xml:space="preserve"> </w:t>
            </w:r>
            <w:r>
              <w:rPr/>
              <w:t>EA</w:t>
            </w:r>
          </w:p>
        </w:tc>
        <w:tc>
          <w:tcPr>
            <w:tcW w:w="56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VAA</w:t>
            </w:r>
          </w:p>
        </w:tc>
        <w:tc>
          <w:tcPr>
            <w:tcW w:w="56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ASI</w:t>
            </w:r>
          </w:p>
        </w:tc>
        <w:tc>
          <w:tcPr>
            <w:tcW w:w="56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Order</w:t>
            </w:r>
          </w:p>
        </w:tc>
        <w:tc>
          <w:tcPr>
            <w:tcW w:w="2267"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NSAPI</w:t>
            </w:r>
          </w:p>
        </w:tc>
      </w:tr>
      <w:tr>
        <w:trPr/>
        <w:tc>
          <w:tcPr>
            <w:tcW w:w="1134" w:type="dxa"/>
            <w:tcBorders>
              <w:right w:val="single" w:sz="4" w:space="0" w:color="000000"/>
            </w:tcBorders>
          </w:tcPr>
          <w:p>
            <w:pPr>
              <w:pStyle w:val="TAC"/>
              <w:widowControl w:val="false"/>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X</w:t>
            </w:r>
          </w:p>
        </w:tc>
        <w:tc>
          <w:tcPr>
            <w:tcW w:w="56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X</w:t>
            </w:r>
          </w:p>
        </w:tc>
        <w:tc>
          <w:tcPr>
            <w:tcW w:w="56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X</w:t>
            </w:r>
          </w:p>
        </w:tc>
        <w:tc>
          <w:tcPr>
            <w:tcW w:w="56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X</w:t>
            </w:r>
          </w:p>
        </w:tc>
        <w:tc>
          <w:tcPr>
            <w:tcW w:w="2267"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SAPI</w:t>
            </w:r>
          </w:p>
        </w:tc>
      </w:tr>
      <w:tr>
        <w:trPr/>
        <w:tc>
          <w:tcPr>
            <w:tcW w:w="1134" w:type="dxa"/>
            <w:tcBorders>
              <w:right w:val="single" w:sz="4" w:space="0" w:color="000000"/>
            </w:tcBorders>
          </w:tcPr>
          <w:p>
            <w:pPr>
              <w:pStyle w:val="TAC"/>
              <w:widowControl w:val="false"/>
              <w:rPr/>
            </w:pPr>
            <w:r>
              <w:rPr/>
              <w:t>6</w:t>
            </w:r>
          </w:p>
        </w:tc>
        <w:tc>
          <w:tcPr>
            <w:tcW w:w="4535"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QoS Sub Length</w:t>
            </w:r>
          </w:p>
        </w:tc>
      </w:tr>
      <w:tr>
        <w:trPr/>
        <w:tc>
          <w:tcPr>
            <w:tcW w:w="1134" w:type="dxa"/>
            <w:tcBorders>
              <w:right w:val="single" w:sz="4" w:space="0" w:color="000000"/>
            </w:tcBorders>
          </w:tcPr>
          <w:p>
            <w:pPr>
              <w:pStyle w:val="TAC"/>
              <w:widowControl w:val="false"/>
              <w:rPr/>
            </w:pPr>
            <w:r>
              <w:rPr/>
              <w:t>7 - (q+6)</w:t>
            </w:r>
          </w:p>
        </w:tc>
        <w:tc>
          <w:tcPr>
            <w:tcW w:w="4535"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QoS Sub [4..255]</w:t>
            </w:r>
          </w:p>
        </w:tc>
      </w:tr>
      <w:tr>
        <w:trPr/>
        <w:tc>
          <w:tcPr>
            <w:tcW w:w="1134" w:type="dxa"/>
            <w:tcBorders>
              <w:right w:val="single" w:sz="4" w:space="0" w:color="000000"/>
            </w:tcBorders>
          </w:tcPr>
          <w:p>
            <w:pPr>
              <w:pStyle w:val="TAC"/>
              <w:widowControl w:val="false"/>
              <w:rPr/>
            </w:pPr>
            <w:r>
              <w:rPr/>
              <w:t>q+7</w:t>
            </w:r>
          </w:p>
        </w:tc>
        <w:tc>
          <w:tcPr>
            <w:tcW w:w="4535"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QoS Req Length</w:t>
            </w:r>
          </w:p>
        </w:tc>
      </w:tr>
      <w:tr>
        <w:trPr/>
        <w:tc>
          <w:tcPr>
            <w:tcW w:w="1134" w:type="dxa"/>
            <w:tcBorders>
              <w:right w:val="single" w:sz="4" w:space="0" w:color="000000"/>
            </w:tcBorders>
          </w:tcPr>
          <w:p>
            <w:pPr>
              <w:pStyle w:val="TAC"/>
              <w:widowControl w:val="false"/>
              <w:rPr/>
            </w:pPr>
            <w:r>
              <w:rPr/>
              <w:t>(q+8)-(2q+7)</w:t>
            </w:r>
          </w:p>
        </w:tc>
        <w:tc>
          <w:tcPr>
            <w:tcW w:w="4535"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QoS Req [4..255]</w:t>
            </w:r>
          </w:p>
        </w:tc>
      </w:tr>
      <w:tr>
        <w:trPr/>
        <w:tc>
          <w:tcPr>
            <w:tcW w:w="1134" w:type="dxa"/>
            <w:tcBorders>
              <w:right w:val="single" w:sz="4" w:space="0" w:color="000000"/>
            </w:tcBorders>
          </w:tcPr>
          <w:p>
            <w:pPr>
              <w:pStyle w:val="TAC"/>
              <w:widowControl w:val="false"/>
              <w:rPr/>
            </w:pPr>
            <w:r>
              <w:rPr/>
              <w:t>2q+8</w:t>
            </w:r>
          </w:p>
        </w:tc>
        <w:tc>
          <w:tcPr>
            <w:tcW w:w="4535"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QoS Neg. Length</w:t>
            </w:r>
          </w:p>
        </w:tc>
      </w:tr>
      <w:tr>
        <w:trPr/>
        <w:tc>
          <w:tcPr>
            <w:tcW w:w="1134" w:type="dxa"/>
            <w:tcBorders>
              <w:right w:val="single" w:sz="4" w:space="0" w:color="000000"/>
            </w:tcBorders>
          </w:tcPr>
          <w:p>
            <w:pPr>
              <w:pStyle w:val="TAC"/>
              <w:widowControl w:val="false"/>
              <w:rPr/>
            </w:pPr>
            <w:r>
              <w:rPr/>
              <w:t>(2q+9)-(3q+8)</w:t>
            </w:r>
          </w:p>
        </w:tc>
        <w:tc>
          <w:tcPr>
            <w:tcW w:w="4535"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QoS Neg [4..255]</w:t>
            </w:r>
          </w:p>
        </w:tc>
      </w:tr>
      <w:tr>
        <w:trPr/>
        <w:tc>
          <w:tcPr>
            <w:tcW w:w="1134" w:type="dxa"/>
            <w:tcBorders>
              <w:right w:val="single" w:sz="4" w:space="0" w:color="000000"/>
            </w:tcBorders>
          </w:tcPr>
          <w:p>
            <w:pPr>
              <w:pStyle w:val="TAC"/>
              <w:widowControl w:val="false"/>
              <w:rPr/>
            </w:pPr>
            <w:r>
              <w:rPr/>
              <w:t>(3q+9)-(3q+10)</w:t>
            </w:r>
          </w:p>
        </w:tc>
        <w:tc>
          <w:tcPr>
            <w:tcW w:w="4535"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Sequence Number Down (SND) (NOTE)</w:t>
            </w:r>
          </w:p>
        </w:tc>
      </w:tr>
      <w:tr>
        <w:trPr/>
        <w:tc>
          <w:tcPr>
            <w:tcW w:w="1134" w:type="dxa"/>
            <w:tcBorders>
              <w:right w:val="single" w:sz="4" w:space="0" w:color="000000"/>
            </w:tcBorders>
          </w:tcPr>
          <w:p>
            <w:pPr>
              <w:pStyle w:val="TAC"/>
              <w:widowControl w:val="false"/>
              <w:rPr/>
            </w:pPr>
            <w:r>
              <w:rPr/>
              <w:t>(3q+11)-(3q+12)</w:t>
            </w:r>
          </w:p>
        </w:tc>
        <w:tc>
          <w:tcPr>
            <w:tcW w:w="4535"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Sequence Number Up (SNU) (NOTE)</w:t>
            </w:r>
          </w:p>
        </w:tc>
      </w:tr>
      <w:tr>
        <w:trPr/>
        <w:tc>
          <w:tcPr>
            <w:tcW w:w="1134" w:type="dxa"/>
            <w:tcBorders>
              <w:right w:val="single" w:sz="4" w:space="0" w:color="000000"/>
            </w:tcBorders>
          </w:tcPr>
          <w:p>
            <w:pPr>
              <w:pStyle w:val="TAC"/>
              <w:widowControl w:val="false"/>
              <w:rPr/>
            </w:pPr>
            <w:r>
              <w:rPr/>
              <w:t>3q+13</w:t>
            </w:r>
          </w:p>
        </w:tc>
        <w:tc>
          <w:tcPr>
            <w:tcW w:w="4535"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Send N-PDU Number (NOTE)</w:t>
            </w:r>
          </w:p>
        </w:tc>
      </w:tr>
      <w:tr>
        <w:trPr/>
        <w:tc>
          <w:tcPr>
            <w:tcW w:w="1134" w:type="dxa"/>
            <w:tcBorders>
              <w:right w:val="single" w:sz="4" w:space="0" w:color="000000"/>
            </w:tcBorders>
          </w:tcPr>
          <w:p>
            <w:pPr>
              <w:pStyle w:val="TAC"/>
              <w:widowControl w:val="false"/>
              <w:rPr/>
            </w:pPr>
            <w:r>
              <w:rPr/>
              <w:t>3q+14</w:t>
            </w:r>
          </w:p>
        </w:tc>
        <w:tc>
          <w:tcPr>
            <w:tcW w:w="4535"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Receive N-PDU Number (NOTE)</w:t>
            </w:r>
          </w:p>
        </w:tc>
      </w:tr>
      <w:tr>
        <w:trPr/>
        <w:tc>
          <w:tcPr>
            <w:tcW w:w="1134" w:type="dxa"/>
            <w:tcBorders>
              <w:right w:val="single" w:sz="4" w:space="0" w:color="000000"/>
            </w:tcBorders>
          </w:tcPr>
          <w:p>
            <w:pPr>
              <w:pStyle w:val="TAC"/>
              <w:widowControl w:val="false"/>
              <w:rPr/>
            </w:pPr>
            <w:r>
              <w:rPr/>
              <w:t>(3q+15)-(3q+18)</w:t>
            </w:r>
          </w:p>
        </w:tc>
        <w:tc>
          <w:tcPr>
            <w:tcW w:w="4535"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Uplink Tunnel Endpoint Identifier Control Plane</w:t>
            </w:r>
          </w:p>
        </w:tc>
      </w:tr>
      <w:tr>
        <w:trPr>
          <w:cantSplit w:val="true"/>
        </w:trPr>
        <w:tc>
          <w:tcPr>
            <w:tcW w:w="1134" w:type="dxa"/>
            <w:tcBorders>
              <w:right w:val="single" w:sz="4" w:space="0" w:color="000000"/>
            </w:tcBorders>
          </w:tcPr>
          <w:p>
            <w:pPr>
              <w:pStyle w:val="TAC"/>
              <w:widowControl w:val="false"/>
              <w:rPr/>
            </w:pPr>
            <w:r>
              <w:rPr/>
              <w:t>(3q+19)-(3q+22)</w:t>
            </w:r>
          </w:p>
        </w:tc>
        <w:tc>
          <w:tcPr>
            <w:tcW w:w="4535"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UplinkTunnel Endpoint Identifier Data I</w:t>
            </w:r>
          </w:p>
        </w:tc>
      </w:tr>
      <w:tr>
        <w:trPr>
          <w:cantSplit w:val="true"/>
        </w:trPr>
        <w:tc>
          <w:tcPr>
            <w:tcW w:w="1134" w:type="dxa"/>
            <w:tcBorders>
              <w:right w:val="single" w:sz="4" w:space="0" w:color="000000"/>
            </w:tcBorders>
          </w:tcPr>
          <w:p>
            <w:pPr>
              <w:pStyle w:val="TAC"/>
              <w:widowControl w:val="false"/>
              <w:rPr/>
            </w:pPr>
            <w:r>
              <w:rPr/>
              <w:t>3q+23</w:t>
            </w:r>
          </w:p>
        </w:tc>
        <w:tc>
          <w:tcPr>
            <w:tcW w:w="4535"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PDP Context Identifier</w:t>
            </w:r>
          </w:p>
        </w:tc>
      </w:tr>
      <w:tr>
        <w:trPr>
          <w:cantSplit w:val="true"/>
        </w:trPr>
        <w:tc>
          <w:tcPr>
            <w:tcW w:w="1134" w:type="dxa"/>
            <w:tcBorders>
              <w:right w:val="single" w:sz="4" w:space="0" w:color="000000"/>
            </w:tcBorders>
          </w:tcPr>
          <w:p>
            <w:pPr>
              <w:pStyle w:val="TAC"/>
              <w:widowControl w:val="false"/>
              <w:rPr/>
            </w:pPr>
            <w:r>
              <w:rPr/>
              <w:t>3q+24</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Spare 1 1 1 1</w:t>
            </w:r>
          </w:p>
        </w:tc>
        <w:tc>
          <w:tcPr>
            <w:tcW w:w="2267"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PDP Type Organisation</w:t>
            </w:r>
          </w:p>
        </w:tc>
      </w:tr>
      <w:tr>
        <w:trPr/>
        <w:tc>
          <w:tcPr>
            <w:tcW w:w="1134" w:type="dxa"/>
            <w:tcBorders>
              <w:right w:val="single" w:sz="4" w:space="0" w:color="000000"/>
            </w:tcBorders>
          </w:tcPr>
          <w:p>
            <w:pPr>
              <w:pStyle w:val="TAC"/>
              <w:widowControl w:val="false"/>
              <w:rPr/>
            </w:pPr>
            <w:r>
              <w:rPr/>
              <w:t>3q+25</w:t>
            </w:r>
          </w:p>
        </w:tc>
        <w:tc>
          <w:tcPr>
            <w:tcW w:w="4535"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PDP Type Number</w:t>
            </w:r>
          </w:p>
        </w:tc>
      </w:tr>
      <w:tr>
        <w:trPr/>
        <w:tc>
          <w:tcPr>
            <w:tcW w:w="1134" w:type="dxa"/>
            <w:tcBorders>
              <w:right w:val="single" w:sz="4" w:space="0" w:color="000000"/>
            </w:tcBorders>
          </w:tcPr>
          <w:p>
            <w:pPr>
              <w:pStyle w:val="TAC"/>
              <w:widowControl w:val="false"/>
              <w:rPr/>
            </w:pPr>
            <w:r>
              <w:rPr/>
              <w:t>3q+26</w:t>
            </w:r>
          </w:p>
        </w:tc>
        <w:tc>
          <w:tcPr>
            <w:tcW w:w="4535"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PDP Address Length</w:t>
            </w:r>
          </w:p>
        </w:tc>
      </w:tr>
      <w:tr>
        <w:trPr/>
        <w:tc>
          <w:tcPr>
            <w:tcW w:w="1134" w:type="dxa"/>
            <w:tcBorders>
              <w:right w:val="single" w:sz="4" w:space="0" w:color="000000"/>
            </w:tcBorders>
          </w:tcPr>
          <w:p>
            <w:pPr>
              <w:pStyle w:val="TAC"/>
              <w:widowControl w:val="false"/>
              <w:rPr/>
            </w:pPr>
            <w:r>
              <w:rPr/>
              <w:t>(3q+27)-m</w:t>
            </w:r>
          </w:p>
        </w:tc>
        <w:tc>
          <w:tcPr>
            <w:tcW w:w="4535"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PDP Address [0..63]</w:t>
            </w:r>
          </w:p>
        </w:tc>
      </w:tr>
      <w:tr>
        <w:trPr/>
        <w:tc>
          <w:tcPr>
            <w:tcW w:w="1134" w:type="dxa"/>
            <w:tcBorders>
              <w:right w:val="single" w:sz="4" w:space="0" w:color="000000"/>
            </w:tcBorders>
          </w:tcPr>
          <w:p>
            <w:pPr>
              <w:pStyle w:val="TAC"/>
              <w:widowControl w:val="false"/>
              <w:rPr/>
            </w:pPr>
            <w:r>
              <w:rPr/>
              <w:t>m+1</w:t>
            </w:r>
          </w:p>
        </w:tc>
        <w:tc>
          <w:tcPr>
            <w:tcW w:w="4535"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GGSN Address for control plane Length</w:t>
            </w:r>
          </w:p>
        </w:tc>
      </w:tr>
      <w:tr>
        <w:trPr/>
        <w:tc>
          <w:tcPr>
            <w:tcW w:w="1134" w:type="dxa"/>
            <w:tcBorders>
              <w:right w:val="single" w:sz="4" w:space="0" w:color="000000"/>
            </w:tcBorders>
          </w:tcPr>
          <w:p>
            <w:pPr>
              <w:pStyle w:val="TAC"/>
              <w:widowControl w:val="false"/>
              <w:rPr/>
            </w:pPr>
            <w:r>
              <w:rPr/>
              <w:t>(m+2)-n</w:t>
            </w:r>
          </w:p>
        </w:tc>
        <w:tc>
          <w:tcPr>
            <w:tcW w:w="4535"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GGSN Address for control plane [4..16]</w:t>
            </w:r>
          </w:p>
        </w:tc>
      </w:tr>
      <w:tr>
        <w:trPr>
          <w:cantSplit w:val="true"/>
        </w:trPr>
        <w:tc>
          <w:tcPr>
            <w:tcW w:w="1134" w:type="dxa"/>
            <w:tcBorders>
              <w:right w:val="single" w:sz="4" w:space="0" w:color="000000"/>
            </w:tcBorders>
          </w:tcPr>
          <w:p>
            <w:pPr>
              <w:pStyle w:val="TAC"/>
              <w:widowControl w:val="false"/>
              <w:rPr/>
            </w:pPr>
            <w:r>
              <w:rPr/>
              <w:t>n+1</w:t>
            </w:r>
          </w:p>
        </w:tc>
        <w:tc>
          <w:tcPr>
            <w:tcW w:w="4535"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GGSN Address for User Traffic Length</w:t>
            </w:r>
          </w:p>
        </w:tc>
      </w:tr>
      <w:tr>
        <w:trPr>
          <w:cantSplit w:val="true"/>
        </w:trPr>
        <w:tc>
          <w:tcPr>
            <w:tcW w:w="1134" w:type="dxa"/>
            <w:tcBorders>
              <w:right w:val="single" w:sz="4" w:space="0" w:color="000000"/>
            </w:tcBorders>
          </w:tcPr>
          <w:p>
            <w:pPr>
              <w:pStyle w:val="TAC"/>
              <w:widowControl w:val="false"/>
              <w:rPr/>
            </w:pPr>
            <w:r>
              <w:rPr/>
              <w:t>(n+2)-o</w:t>
            </w:r>
          </w:p>
        </w:tc>
        <w:tc>
          <w:tcPr>
            <w:tcW w:w="4535"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GGSN Address for User Traffic [4..16]</w:t>
            </w:r>
          </w:p>
        </w:tc>
      </w:tr>
      <w:tr>
        <w:trPr>
          <w:cantSplit w:val="true"/>
        </w:trPr>
        <w:tc>
          <w:tcPr>
            <w:tcW w:w="1134" w:type="dxa"/>
            <w:tcBorders>
              <w:right w:val="single" w:sz="4" w:space="0" w:color="000000"/>
            </w:tcBorders>
          </w:tcPr>
          <w:p>
            <w:pPr>
              <w:pStyle w:val="TAC"/>
              <w:widowControl w:val="false"/>
              <w:rPr/>
            </w:pPr>
            <w:r>
              <w:rPr/>
              <w:t>o+1</w:t>
            </w:r>
          </w:p>
        </w:tc>
        <w:tc>
          <w:tcPr>
            <w:tcW w:w="4535"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APN length</w:t>
            </w:r>
          </w:p>
        </w:tc>
      </w:tr>
      <w:tr>
        <w:trPr>
          <w:cantSplit w:val="true"/>
        </w:trPr>
        <w:tc>
          <w:tcPr>
            <w:tcW w:w="1134" w:type="dxa"/>
            <w:tcBorders>
              <w:right w:val="single" w:sz="4" w:space="0" w:color="000000"/>
            </w:tcBorders>
          </w:tcPr>
          <w:p>
            <w:pPr>
              <w:pStyle w:val="TAC"/>
              <w:widowControl w:val="false"/>
              <w:rPr/>
            </w:pPr>
            <w:r>
              <w:rPr/>
              <w:t>(o+2)-p</w:t>
            </w:r>
          </w:p>
        </w:tc>
        <w:tc>
          <w:tcPr>
            <w:tcW w:w="4535"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APN</w:t>
            </w:r>
          </w:p>
        </w:tc>
      </w:tr>
      <w:tr>
        <w:trPr/>
        <w:tc>
          <w:tcPr>
            <w:tcW w:w="1134" w:type="dxa"/>
            <w:tcBorders>
              <w:right w:val="single" w:sz="4" w:space="0" w:color="000000"/>
            </w:tcBorders>
          </w:tcPr>
          <w:p>
            <w:pPr>
              <w:pStyle w:val="TAC"/>
              <w:widowControl w:val="false"/>
              <w:rPr/>
            </w:pPr>
            <w:r>
              <w:rPr/>
              <w:t>p+1</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Spare (sent as 0 0 0 0)</w:t>
            </w:r>
          </w:p>
        </w:tc>
        <w:tc>
          <w:tcPr>
            <w:tcW w:w="2267"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Transaction Identifier</w:t>
            </w:r>
          </w:p>
        </w:tc>
      </w:tr>
      <w:tr>
        <w:trPr>
          <w:cantSplit w:val="true"/>
        </w:trPr>
        <w:tc>
          <w:tcPr>
            <w:tcW w:w="1134" w:type="dxa"/>
            <w:tcBorders>
              <w:right w:val="single" w:sz="4" w:space="0" w:color="000000"/>
            </w:tcBorders>
          </w:tcPr>
          <w:p>
            <w:pPr>
              <w:pStyle w:val="TAC"/>
              <w:widowControl w:val="false"/>
              <w:rPr>
                <w:lang w:eastAsia="ja-JP"/>
              </w:rPr>
            </w:pPr>
            <w:r>
              <w:rPr>
                <w:lang w:eastAsia="ja-JP"/>
              </w:rPr>
              <w:t>p+2</w:t>
            </w:r>
          </w:p>
        </w:tc>
        <w:tc>
          <w:tcPr>
            <w:tcW w:w="4535"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ja-JP"/>
              </w:rPr>
            </w:pPr>
            <w:r>
              <w:rPr/>
              <w:t>Transaction Identifier</w:t>
            </w:r>
          </w:p>
        </w:tc>
      </w:tr>
      <w:tr>
        <w:trPr>
          <w:cantSplit w:val="true"/>
        </w:trPr>
        <w:tc>
          <w:tcPr>
            <w:tcW w:w="1134" w:type="dxa"/>
            <w:tcBorders>
              <w:right w:val="single" w:sz="4" w:space="0" w:color="000000"/>
            </w:tcBorders>
          </w:tcPr>
          <w:p>
            <w:pPr>
              <w:pStyle w:val="Normal"/>
              <w:keepNext w:val="true"/>
              <w:keepLines/>
              <w:widowControl w:val="false"/>
              <w:spacing w:before="0" w:after="0"/>
              <w:jc w:val="center"/>
              <w:rPr>
                <w:rFonts w:ascii="Arial" w:hAnsi="Arial"/>
                <w:sz w:val="18"/>
                <w:lang w:eastAsia="ja-JP"/>
              </w:rPr>
            </w:pPr>
            <w:bookmarkStart w:id="2595" w:name="_MCCTEMPBM_CRPT71231052___4"/>
            <w:r>
              <w:rPr>
                <w:rFonts w:ascii="Arial" w:hAnsi="Arial"/>
                <w:sz w:val="18"/>
                <w:lang w:eastAsia="ja-JP"/>
              </w:rPr>
              <w:t>p+3</w:t>
            </w:r>
            <w:bookmarkEnd w:id="2595"/>
          </w:p>
        </w:tc>
        <w:tc>
          <w:tcPr>
            <w:tcW w:w="4535" w:type="dxa"/>
            <w:gridSpan w:val="8"/>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1135" w:hanging="851"/>
              <w:jc w:val="center"/>
              <w:rPr>
                <w:rFonts w:ascii="Arial" w:hAnsi="Arial"/>
                <w:sz w:val="18"/>
              </w:rPr>
            </w:pPr>
            <w:bookmarkStart w:id="2596" w:name="_MCCTEMPBM_CRPT71231053___2"/>
            <w:r>
              <w:rPr>
                <w:rFonts w:ascii="Arial" w:hAnsi="Arial"/>
                <w:sz w:val="18"/>
              </w:rPr>
              <w:t>PDP Type Number</w:t>
            </w:r>
            <w:bookmarkEnd w:id="2596"/>
          </w:p>
        </w:tc>
      </w:tr>
      <w:tr>
        <w:trPr>
          <w:cantSplit w:val="true"/>
        </w:trPr>
        <w:tc>
          <w:tcPr>
            <w:tcW w:w="1134" w:type="dxa"/>
            <w:tcBorders>
              <w:right w:val="single" w:sz="4" w:space="0" w:color="000000"/>
            </w:tcBorders>
          </w:tcPr>
          <w:p>
            <w:pPr>
              <w:pStyle w:val="Normal"/>
              <w:keepNext w:val="true"/>
              <w:keepLines/>
              <w:widowControl w:val="false"/>
              <w:spacing w:before="0" w:after="0"/>
              <w:jc w:val="center"/>
              <w:rPr>
                <w:rFonts w:ascii="Arial" w:hAnsi="Arial"/>
                <w:sz w:val="18"/>
                <w:lang w:eastAsia="ja-JP"/>
              </w:rPr>
            </w:pPr>
            <w:bookmarkStart w:id="2597" w:name="_MCCTEMPBM_CRPT71231054___4"/>
            <w:bookmarkEnd w:id="2597"/>
            <w:r>
              <w:rPr>
                <w:rFonts w:ascii="Arial" w:hAnsi="Arial"/>
                <w:sz w:val="18"/>
                <w:lang w:eastAsia="ja-JP"/>
              </w:rPr>
              <w:t>p+4</w:t>
            </w:r>
          </w:p>
        </w:tc>
        <w:tc>
          <w:tcPr>
            <w:tcW w:w="4535" w:type="dxa"/>
            <w:gridSpan w:val="8"/>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rFonts w:ascii="Arial" w:hAnsi="Arial"/>
                <w:sz w:val="18"/>
              </w:rPr>
            </w:pPr>
            <w:r>
              <w:rPr>
                <w:rFonts w:ascii="Arial" w:hAnsi="Arial"/>
                <w:sz w:val="18"/>
              </w:rPr>
              <w:t>PDP Address Length</w:t>
            </w:r>
          </w:p>
        </w:tc>
      </w:tr>
      <w:tr>
        <w:trPr>
          <w:cantSplit w:val="true"/>
        </w:trPr>
        <w:tc>
          <w:tcPr>
            <w:tcW w:w="1134" w:type="dxa"/>
            <w:tcBorders>
              <w:right w:val="single" w:sz="4" w:space="0" w:color="000000"/>
            </w:tcBorders>
          </w:tcPr>
          <w:p>
            <w:pPr>
              <w:pStyle w:val="Normal"/>
              <w:keepNext w:val="true"/>
              <w:keepLines/>
              <w:widowControl w:val="false"/>
              <w:spacing w:before="0" w:after="0"/>
              <w:jc w:val="center"/>
              <w:rPr>
                <w:rFonts w:ascii="Arial" w:hAnsi="Arial"/>
                <w:sz w:val="18"/>
                <w:lang w:eastAsia="ja-JP"/>
              </w:rPr>
            </w:pPr>
            <w:bookmarkStart w:id="2598" w:name="_MCCTEMPBM_CRPT71231054___4"/>
            <w:bookmarkStart w:id="2599" w:name="_MCCTEMPBM_CRPT71231055___4"/>
            <w:bookmarkEnd w:id="2598"/>
            <w:r>
              <w:rPr>
                <w:rFonts w:ascii="Arial" w:hAnsi="Arial"/>
                <w:sz w:val="18"/>
                <w:lang w:eastAsia="ja-JP"/>
              </w:rPr>
              <w:t>(p+5)-r</w:t>
            </w:r>
          </w:p>
        </w:tc>
        <w:tc>
          <w:tcPr>
            <w:tcW w:w="4535" w:type="dxa"/>
            <w:gridSpan w:val="8"/>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rFonts w:ascii="Arial" w:hAnsi="Arial"/>
                <w:sz w:val="18"/>
              </w:rPr>
            </w:pPr>
            <w:bookmarkStart w:id="2600" w:name="_MCCTEMPBM_CRPT71231055___4"/>
            <w:r>
              <w:rPr>
                <w:rFonts w:ascii="Arial" w:hAnsi="Arial"/>
                <w:sz w:val="18"/>
              </w:rPr>
              <w:t>PDP Address [0..63]</w:t>
            </w:r>
            <w:bookmarkEnd w:id="2600"/>
          </w:p>
        </w:tc>
      </w:tr>
      <w:tr>
        <w:trPr>
          <w:cantSplit w:val="true"/>
        </w:trPr>
        <w:tc>
          <w:tcPr>
            <w:tcW w:w="5669" w:type="dxa"/>
            <w:gridSpan w:val="9"/>
            <w:tcBorders>
              <w:right w:val="single" w:sz="4" w:space="0" w:color="000000"/>
            </w:tcBorders>
          </w:tcPr>
          <w:p>
            <w:pPr>
              <w:pStyle w:val="TAN"/>
              <w:widowControl w:val="false"/>
              <w:rPr/>
            </w:pPr>
            <w:r>
              <w:rPr/>
              <w:t>NOTE:</w:t>
              <w:tab/>
              <w:t>This field shall not be evaluated when the PDP context is received during UMTS intra system handover/relocation.</w:t>
            </w:r>
          </w:p>
          <w:p>
            <w:pPr>
              <w:pStyle w:val="TAN"/>
              <w:widowControl w:val="false"/>
              <w:rPr/>
            </w:pPr>
            <w:r>
              <w:rPr/>
            </w:r>
          </w:p>
        </w:tc>
      </w:tr>
    </w:tbl>
    <w:p>
      <w:pPr>
        <w:pStyle w:val="NF"/>
        <w:rPr/>
      </w:pPr>
      <w:r>
        <w:rPr/>
      </w:r>
    </w:p>
    <w:p>
      <w:pPr>
        <w:pStyle w:val="TF"/>
        <w:rPr/>
      </w:pPr>
      <w:r>
        <w:rPr/>
        <w:t>Figure 43: PDP Context Information Element</w:t>
      </w:r>
    </w:p>
    <w:p>
      <w:pPr>
        <w:pStyle w:val="TH"/>
        <w:rPr/>
      </w:pPr>
      <w:r>
        <w:rPr/>
        <w:t>Table 48: Reordering Required Values</w:t>
      </w:r>
    </w:p>
    <w:tbl>
      <w:tblPr>
        <w:tblW w:w="4607"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2550"/>
        <w:gridCol w:w="2056"/>
      </w:tblGrid>
      <w:tr>
        <w:trPr/>
        <w:tc>
          <w:tcPr>
            <w:tcW w:w="255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Reordering Required</w:t>
            </w:r>
          </w:p>
        </w:tc>
        <w:tc>
          <w:tcPr>
            <w:tcW w:w="2056"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Value (Decimal)</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No</w:t>
            </w:r>
          </w:p>
        </w:tc>
        <w:tc>
          <w:tcPr>
            <w:tcW w:w="2056"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Yes</w:t>
            </w:r>
          </w:p>
        </w:tc>
        <w:tc>
          <w:tcPr>
            <w:tcW w:w="2056"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1</w:t>
            </w:r>
          </w:p>
        </w:tc>
      </w:tr>
    </w:tbl>
    <w:p>
      <w:pPr>
        <w:pStyle w:val="Normal"/>
        <w:rPr/>
      </w:pPr>
      <w:r>
        <w:rPr/>
      </w:r>
    </w:p>
    <w:p>
      <w:pPr>
        <w:pStyle w:val="TH"/>
        <w:rPr>
          <w:rFonts w:ascii="Helvetica" w:hAnsi="Helvetica"/>
          <w:vanish/>
        </w:rPr>
      </w:pPr>
      <w:r>
        <w:rPr/>
        <w:t>Table 49: VPLMN Address Allowed Values</w:t>
      </w:r>
    </w:p>
    <w:tbl>
      <w:tblPr>
        <w:tblW w:w="4490"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2858"/>
        <w:gridCol w:w="1631"/>
      </w:tblGrid>
      <w:tr>
        <w:trPr/>
        <w:tc>
          <w:tcPr>
            <w:tcW w:w="2858"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VPLMN Address Allowed</w:t>
            </w:r>
          </w:p>
        </w:tc>
        <w:tc>
          <w:tcPr>
            <w:tcW w:w="163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Value (Decimal)</w:t>
            </w:r>
          </w:p>
        </w:tc>
      </w:tr>
      <w:tr>
        <w:trPr/>
        <w:tc>
          <w:tcPr>
            <w:tcW w:w="285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No</w:t>
            </w:r>
          </w:p>
        </w:tc>
        <w:tc>
          <w:tcPr>
            <w:tcW w:w="163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285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Yes</w:t>
            </w:r>
          </w:p>
        </w:tc>
        <w:tc>
          <w:tcPr>
            <w:tcW w:w="163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1</w:t>
            </w:r>
          </w:p>
        </w:tc>
      </w:tr>
    </w:tbl>
    <w:p>
      <w:pPr>
        <w:pStyle w:val="Normal"/>
        <w:rPr/>
      </w:pPr>
      <w:r>
        <w:rPr/>
      </w:r>
    </w:p>
    <w:p>
      <w:pPr>
        <w:pStyle w:val="TH"/>
        <w:rPr>
          <w:rFonts w:ascii="Helvetica" w:hAnsi="Helvetica"/>
          <w:vanish/>
        </w:rPr>
      </w:pPr>
      <w:r>
        <w:rPr/>
        <w:t>Table 49A: Activity Status Indicator Values</w:t>
      </w:r>
    </w:p>
    <w:tbl>
      <w:tblPr>
        <w:tblW w:w="4490"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2858"/>
        <w:gridCol w:w="1631"/>
      </w:tblGrid>
      <w:tr>
        <w:trPr/>
        <w:tc>
          <w:tcPr>
            <w:tcW w:w="2858"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Active RAB/PFC exists</w:t>
            </w:r>
          </w:p>
        </w:tc>
        <w:tc>
          <w:tcPr>
            <w:tcW w:w="163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Value (Decimal)</w:t>
            </w:r>
          </w:p>
        </w:tc>
      </w:tr>
      <w:tr>
        <w:trPr/>
        <w:tc>
          <w:tcPr>
            <w:tcW w:w="285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Yes</w:t>
            </w:r>
          </w:p>
        </w:tc>
        <w:tc>
          <w:tcPr>
            <w:tcW w:w="163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285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No</w:t>
            </w:r>
          </w:p>
        </w:tc>
        <w:tc>
          <w:tcPr>
            <w:tcW w:w="163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1</w:t>
            </w:r>
          </w:p>
        </w:tc>
      </w:tr>
    </w:tbl>
    <w:p>
      <w:pPr>
        <w:pStyle w:val="Normal"/>
        <w:rPr/>
      </w:pPr>
      <w:r>
        <w:rPr/>
      </w:r>
    </w:p>
    <w:p>
      <w:pPr>
        <w:pStyle w:val="Heading3"/>
        <w:rPr/>
      </w:pPr>
      <w:bookmarkStart w:id="2601" w:name="_Toc114513669"/>
      <w:bookmarkStart w:id="2602" w:name="_Toc9597927"/>
      <w:r>
        <w:rPr/>
        <w:t>7.7.30</w:t>
        <w:tab/>
        <w:t>Access Point Name</w:t>
      </w:r>
      <w:bookmarkEnd w:id="2601"/>
      <w:bookmarkEnd w:id="2602"/>
    </w:p>
    <w:p>
      <w:pPr>
        <w:pStyle w:val="Normal"/>
        <w:rPr/>
      </w:pPr>
      <w:r>
        <w:rPr/>
        <w:t xml:space="preserve">The Access Point Name is sent </w:t>
      </w:r>
      <w:r>
        <w:rPr>
          <w:lang w:val="en-US"/>
        </w:rPr>
        <w:t xml:space="preserve">by </w:t>
      </w:r>
      <w:r>
        <w:rPr/>
        <w:t>the</w:t>
      </w:r>
      <w:r>
        <w:rPr>
          <w:lang w:val="en-US"/>
        </w:rPr>
        <w:t xml:space="preserve"> SGSN or by</w:t>
      </w:r>
      <w:r>
        <w:rPr/>
        <w:t xml:space="preserve"> GGSN</w:t>
      </w:r>
      <w:r>
        <w:rPr>
          <w:lang w:val="en-US"/>
        </w:rPr>
        <w:t xml:space="preserve"> as defined in 3GPP TS 23.060 [4]</w:t>
      </w:r>
      <w:r>
        <w:rPr/>
        <w:t>.</w:t>
      </w:r>
    </w:p>
    <w:p>
      <w:pPr>
        <w:pStyle w:val="Normal"/>
        <w:rPr/>
      </w:pPr>
      <w:r>
        <w:rPr/>
        <w:t xml:space="preserve">The Access Point Name contains a logical name (see </w:t>
      </w:r>
      <w:r>
        <w:rPr>
          <w:lang w:eastAsia="ja-JP"/>
        </w:rPr>
        <w:t>3GPP TS </w:t>
      </w:r>
      <w:r>
        <w:rPr/>
        <w:t xml:space="preserve">23.060 [4]). It is coded as in the value part defined in </w:t>
      </w:r>
      <w:r>
        <w:rPr>
          <w:lang w:eastAsia="ja-JP"/>
        </w:rPr>
        <w:t>3GPP TS </w:t>
      </w:r>
      <w:r>
        <w:rPr/>
        <w:t xml:space="preserve">24.008 [5] (i.e. the </w:t>
      </w:r>
      <w:r>
        <w:rPr>
          <w:lang w:eastAsia="ja-JP"/>
        </w:rPr>
        <w:t>3GPP TS </w:t>
      </w:r>
      <w:r>
        <w:rPr/>
        <w:t xml:space="preserve">24.008 [5] IEI and </w:t>
      </w:r>
      <w:r>
        <w:rPr>
          <w:lang w:eastAsia="ja-JP"/>
        </w:rPr>
        <w:t>3GPP TS </w:t>
      </w:r>
      <w:r>
        <w:rPr/>
        <w:t>24.008 [5] octet length indicator are not included).</w:t>
      </w:r>
    </w:p>
    <w:p>
      <w:pPr>
        <w:pStyle w:val="TH"/>
        <w:rPr/>
      </w:pPr>
      <w:r>
        <w:rPr/>
        <w:object>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278.5pt;height:104pt;mso-wrap-distance-right:0pt" filled="f" o:ole="">
            <v:imagedata r:id="rId59" o:title=""/>
          </v:shape>
          <o:OLEObject Type="Embed" ProgID="Word.Document.8" ShapeID="ole_rId58" DrawAspect="Content" ObjectID="_235152797" r:id="rId58"/>
        </w:object>
      </w:r>
    </w:p>
    <w:p>
      <w:pPr>
        <w:pStyle w:val="TF"/>
        <w:rPr/>
      </w:pPr>
      <w:r>
        <w:rPr/>
        <w:t>Figure 44: Access Point Name Information Element</w:t>
      </w:r>
    </w:p>
    <w:p>
      <w:pPr>
        <w:pStyle w:val="Heading3"/>
        <w:rPr/>
      </w:pPr>
      <w:bookmarkStart w:id="2603" w:name="_Toc114513670"/>
      <w:bookmarkStart w:id="2604" w:name="_Toc9597928"/>
      <w:r>
        <w:rPr/>
        <w:t>7.7.31</w:t>
        <w:tab/>
        <w:t>Protocol Configuration Options</w:t>
      </w:r>
      <w:bookmarkEnd w:id="2603"/>
      <w:bookmarkEnd w:id="2604"/>
    </w:p>
    <w:p>
      <w:pPr>
        <w:pStyle w:val="Normal"/>
        <w:rPr/>
      </w:pPr>
      <w:r>
        <w:rPr/>
        <w:t xml:space="preserve">The Protocol Configuration Options contains external network protocol options that may be necessary to transfer between the GGSN and the MS. The content and the coding of the Protocol Configuration are defined in octet 3-z of the Protocol Configuration Options in clause 10.5.6.3 of </w:t>
      </w:r>
      <w:r>
        <w:rPr>
          <w:lang w:eastAsia="ja-JP"/>
        </w:rPr>
        <w:t>3GPP TS </w:t>
      </w:r>
      <w:r>
        <w:rPr/>
        <w:t>24.008 [5]. Please refer to clause 10.5.6.3 of 3GPP TS 24.008 [5] for the maximum length of Protocol Configuration Options.</w:t>
      </w:r>
      <w:bookmarkStart w:id="2605" w:name="_MON_1109406343"/>
    </w:p>
    <w:p>
      <w:pPr>
        <w:pStyle w:val="TH"/>
        <w:rPr/>
      </w:pPr>
      <w:bookmarkEnd w:id="2605"/>
      <w:r>
        <w:rPr/>
        <w:object>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244.5pt;height:85pt;mso-wrap-distance-right:0pt" filled="f" o:ole="">
            <v:imagedata r:id="rId61" o:title=""/>
          </v:shape>
          <o:OLEObject Type="Embed" ProgID="Word.Picture.8" ShapeID="ole_rId60" DrawAspect="Content" ObjectID="_1458308897" r:id="rId60"/>
        </w:object>
      </w:r>
    </w:p>
    <w:p>
      <w:pPr>
        <w:pStyle w:val="TF"/>
        <w:rPr/>
      </w:pPr>
      <w:r>
        <w:rPr/>
        <w:t>Figure 45: Protocol Configuration Options Information Element</w:t>
      </w:r>
    </w:p>
    <w:p>
      <w:pPr>
        <w:pStyle w:val="Heading3"/>
        <w:rPr/>
      </w:pPr>
      <w:bookmarkStart w:id="2606" w:name="_Toc114513671"/>
      <w:bookmarkStart w:id="2607" w:name="_Toc9597929"/>
      <w:r>
        <w:rPr/>
        <w:t>7.7.32</w:t>
        <w:tab/>
        <w:t>GSN Address</w:t>
      </w:r>
      <w:bookmarkEnd w:id="2606"/>
      <w:bookmarkEnd w:id="2607"/>
    </w:p>
    <w:p>
      <w:pPr>
        <w:pStyle w:val="Normal"/>
        <w:rPr/>
      </w:pPr>
      <w:r>
        <w:rPr/>
        <w:t xml:space="preserve">The GSN Address information element contains the address of a GSN as defined in </w:t>
      </w:r>
      <w:r>
        <w:rPr>
          <w:lang w:eastAsia="ja-JP"/>
        </w:rPr>
        <w:t>3GPP TS </w:t>
      </w:r>
      <w:r>
        <w:rPr/>
        <w:t>23.003 [2]. The Address Type and Address Length fields from 3GPP TS 23.003 [2] are not included in the GSN Address field.</w:t>
      </w:r>
    </w:p>
    <w:p>
      <w:pPr>
        <w:pStyle w:val="TH"/>
        <w:rPr/>
      </w:pPr>
      <w:r>
        <w:rPr/>
        <w:object>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278pt;height:99.5pt;mso-wrap-distance-right:0pt" filled="f" o:ole="">
            <v:imagedata r:id="rId63" o:title=""/>
          </v:shape>
          <o:OLEObject Type="Embed" ProgID="Word.Picture.8" ShapeID="ole_rId62" DrawAspect="Content" ObjectID="_733064657" r:id="rId62"/>
        </w:object>
      </w:r>
    </w:p>
    <w:p>
      <w:pPr>
        <w:pStyle w:val="TF"/>
        <w:rPr/>
      </w:pPr>
      <w:r>
        <w:rPr/>
        <w:t>Figure 46: GSN Address Information Element</w:t>
      </w:r>
    </w:p>
    <w:p>
      <w:pPr>
        <w:pStyle w:val="Heading3"/>
        <w:rPr/>
      </w:pPr>
      <w:bookmarkStart w:id="2608" w:name="_Toc114513672"/>
      <w:bookmarkStart w:id="2609" w:name="_Toc9597930"/>
      <w:r>
        <w:rPr/>
        <w:t>7.7.33</w:t>
        <w:tab/>
        <w:t>MS International PSTN/ISDN Number (MSISDN)</w:t>
      </w:r>
      <w:bookmarkEnd w:id="2608"/>
      <w:bookmarkEnd w:id="2609"/>
    </w:p>
    <w:p>
      <w:pPr>
        <w:pStyle w:val="Normal"/>
        <w:rPr/>
      </w:pPr>
      <w:r>
        <w:rPr/>
        <w:t xml:space="preserve">The MS international ISDN numbers are allocated from the ITU-T Recommendation E.164 numbering plan, see </w:t>
      </w:r>
      <w:r>
        <w:rPr>
          <w:lang w:eastAsia="ja-JP"/>
        </w:rPr>
        <w:t>3GPP TS </w:t>
      </w:r>
      <w:r>
        <w:rPr/>
        <w:t xml:space="preserve">23.003 [2]. The MSISDN is coded according to the contents of ISDN-AddressString data type defined in </w:t>
      </w:r>
      <w:r>
        <w:rPr>
          <w:lang w:eastAsia="ja-JP"/>
        </w:rPr>
        <w:t>3GPP TS </w:t>
      </w:r>
      <w:r>
        <w:rPr/>
        <w:t>29.002 [6]. The MSISDN shall be in international format and the "nature of address indicator" shall indicate "international number".</w:t>
      </w:r>
    </w:p>
    <w:p>
      <w:pPr>
        <w:pStyle w:val="TH"/>
        <w:rPr/>
      </w:pPr>
      <w:r>
        <w:rPr/>
        <w:object>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281.5pt;height:100pt;mso-wrap-distance-right:0pt" filled="f" o:ole="">
            <v:imagedata r:id="rId65" o:title=""/>
          </v:shape>
          <o:OLEObject Type="Embed" ProgID="Word.Picture.8" ShapeID="ole_rId64" DrawAspect="Content" ObjectID="_1586018801" r:id="rId64"/>
        </w:object>
      </w:r>
    </w:p>
    <w:p>
      <w:pPr>
        <w:pStyle w:val="TF"/>
        <w:rPr/>
      </w:pPr>
      <w:r>
        <w:rPr/>
        <w:t>Figure 47: MSISDN Information Element</w:t>
      </w:r>
    </w:p>
    <w:p>
      <w:pPr>
        <w:pStyle w:val="Heading3"/>
        <w:rPr/>
      </w:pPr>
      <w:bookmarkStart w:id="2610" w:name="_Toc114513673"/>
      <w:bookmarkStart w:id="2611" w:name="_Toc9597931"/>
      <w:r>
        <w:rPr/>
        <w:t>7.7.34</w:t>
        <w:tab/>
        <w:t>Quality of Service (QoS) Profile</w:t>
      </w:r>
      <w:bookmarkEnd w:id="2610"/>
      <w:bookmarkEnd w:id="2611"/>
    </w:p>
    <w:p>
      <w:pPr>
        <w:pStyle w:val="Normal"/>
        <w:rPr/>
      </w:pPr>
      <w:r>
        <w:rPr/>
        <w:t>The Quality of Service (QoS) Profile shall include the values of the defined QoS parameters.</w:t>
      </w:r>
    </w:p>
    <w:p>
      <w:pPr>
        <w:pStyle w:val="Normal"/>
        <w:rPr>
          <w:lang w:eastAsia="ja-JP"/>
        </w:rPr>
      </w:pPr>
      <w:r>
        <w:rPr/>
        <w:t xml:space="preserve">Octet 4 carries the </w:t>
      </w:r>
      <w:r>
        <w:rPr>
          <w:lang w:eastAsia="ja-JP"/>
        </w:rPr>
        <w:t>allocation/retention priority octet that is defined in 3GPP TS 23.107.</w:t>
      </w:r>
      <w:r>
        <w:rPr/>
        <w:t xml:space="preserve"> </w:t>
      </w:r>
      <w:r>
        <w:rPr>
          <w:lang w:eastAsia="ja-JP"/>
        </w:rPr>
        <w:t>The a</w:t>
      </w:r>
      <w:r>
        <w:rPr/>
        <w:t>llocation/</w:t>
      </w:r>
      <w:r>
        <w:rPr>
          <w:lang w:eastAsia="ja-JP"/>
        </w:rPr>
        <w:t>r</w:t>
      </w:r>
      <w:r>
        <w:rPr/>
        <w:t xml:space="preserve">etention </w:t>
      </w:r>
      <w:r>
        <w:rPr>
          <w:lang w:eastAsia="ja-JP"/>
        </w:rPr>
        <w:t>p</w:t>
      </w:r>
      <w:r>
        <w:rPr/>
        <w:t>riority octet encodes each priority level</w:t>
      </w:r>
      <w:r>
        <w:rPr>
          <w:lang w:eastAsia="ja-JP"/>
        </w:rPr>
        <w:t xml:space="preserve"> </w:t>
      </w:r>
      <w:r>
        <w:rPr/>
        <w:t>defined in 3GPP TS 23.107 as the binary value of the priority level.</w:t>
      </w:r>
    </w:p>
    <w:p>
      <w:pPr>
        <w:pStyle w:val="Normal"/>
        <w:rPr>
          <w:lang w:eastAsia="ja-JP"/>
        </w:rPr>
      </w:pPr>
      <w:r>
        <w:rPr>
          <w:lang w:eastAsia="ja-JP"/>
        </w:rPr>
        <w:t>The allocation/retention priority field shall be ignored by the receiver if:</w:t>
      </w:r>
    </w:p>
    <w:p>
      <w:pPr>
        <w:pStyle w:val="B1"/>
        <w:rPr>
          <w:lang w:eastAsia="ja-JP"/>
        </w:rPr>
      </w:pPr>
      <w:r>
        <w:rPr>
          <w:lang w:eastAsia="ja-JP"/>
        </w:rPr>
        <w:t>-</w:t>
        <w:tab/>
        <w:t>the QoS profile is pre-Release '99.</w:t>
      </w:r>
    </w:p>
    <w:p>
      <w:pPr>
        <w:pStyle w:val="B1"/>
        <w:rPr>
          <w:lang w:eastAsia="ja-JP"/>
        </w:rPr>
      </w:pPr>
      <w:r>
        <w:rPr>
          <w:lang w:eastAsia="ja-JP"/>
        </w:rPr>
        <w:t>-</w:t>
        <w:tab/>
        <w:t xml:space="preserve">the QoS profile IE is used to encode the </w:t>
      </w:r>
      <w:r>
        <w:rPr/>
        <w:t>Quality of Service Requested (QoS Req) field</w:t>
      </w:r>
      <w:r>
        <w:rPr>
          <w:lang w:eastAsia="ja-JP"/>
        </w:rPr>
        <w:t xml:space="preserve"> of the PDP context IE.</w:t>
      </w:r>
    </w:p>
    <w:p>
      <w:pPr>
        <w:pStyle w:val="Normal"/>
        <w:rPr/>
      </w:pPr>
      <w:r>
        <w:rPr>
          <w:lang w:eastAsia="ja-JP"/>
        </w:rPr>
        <w:t>Octets 5 – n (QoS Profile Data field) are coded according to 3GPP TS 24.008 </w:t>
      </w:r>
      <w:r>
        <w:rPr/>
        <w:t>[5]</w:t>
      </w:r>
      <w:r>
        <w:rPr>
          <w:lang w:eastAsia="ja-JP"/>
        </w:rPr>
        <w:t xml:space="preserve"> Quality of Service IE, octets 3-m. </w:t>
      </w:r>
      <w:r>
        <w:rPr>
          <w:lang w:val="en-US"/>
        </w:rPr>
        <w:t xml:space="preserve">The bit rate and extended bit rate fields in the QoS Profile Data require converting values in bits per second to kilo bits per second when the bit rate values are received from the PCRF. If such conversions result in fractions, then the value of bit rate and extended bit rate fields shall be rounded upwards. </w:t>
      </w:r>
      <w:r>
        <w:rPr/>
        <w:t xml:space="preserve">The minimum length of the field QoS Profile Data is 3 octets; the maximum length </w:t>
      </w:r>
      <w:r>
        <w:rPr>
          <w:lang w:eastAsia="ja-JP"/>
        </w:rPr>
        <w:t>is</w:t>
      </w:r>
      <w:r>
        <w:rPr/>
        <w:t xml:space="preserve"> 254 octets.</w:t>
      </w:r>
    </w:p>
    <w:p>
      <w:pPr>
        <w:pStyle w:val="Normal"/>
        <w:rPr/>
      </w:pPr>
      <w:r>
        <w:rPr/>
        <w:t>Clause 11.1.6 "Error handling" defines the handling of the case when sent QoS Profile information element has a Length different from the Length expected by the receiving GTP entity.</w:t>
      </w:r>
    </w:p>
    <w:p>
      <w:pPr>
        <w:pStyle w:val="TH"/>
        <w:rPr/>
      </w:pPr>
      <w:r>
        <w:rPr/>
      </w:r>
    </w:p>
    <w:tbl>
      <w:tblPr>
        <w:tblW w:w="6540"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4"/>
        <w:gridCol w:w="587"/>
        <w:gridCol w:w="587"/>
        <w:gridCol w:w="587"/>
        <w:gridCol w:w="587"/>
        <w:gridCol w:w="584"/>
        <w:gridCol w:w="588"/>
        <w:gridCol w:w="589"/>
        <w:gridCol w:w="588"/>
        <w:gridCol w:w="587"/>
      </w:tblGrid>
      <w:tr>
        <w:trPr/>
        <w:tc>
          <w:tcPr>
            <w:tcW w:w="151" w:type="dxa"/>
            <w:tcBorders>
              <w:top w:val="single" w:sz="6" w:space="0" w:color="000000"/>
              <w:left w:val="single" w:sz="6" w:space="0" w:color="000000"/>
            </w:tcBorders>
          </w:tcPr>
          <w:p>
            <w:pPr>
              <w:pStyle w:val="TAC"/>
              <w:widowControl w:val="false"/>
              <w:rPr/>
            </w:pPr>
            <w:r>
              <w:rPr/>
            </w:r>
          </w:p>
        </w:tc>
        <w:tc>
          <w:tcPr>
            <w:tcW w:w="1104" w:type="dxa"/>
            <w:tcBorders>
              <w:top w:val="single" w:sz="6" w:space="0" w:color="000000"/>
            </w:tcBorders>
          </w:tcPr>
          <w:p>
            <w:pPr>
              <w:pStyle w:val="TAH"/>
              <w:widowControl w:val="false"/>
              <w:rPr/>
            </w:pPr>
            <w:r>
              <w:rPr/>
            </w:r>
          </w:p>
        </w:tc>
        <w:tc>
          <w:tcPr>
            <w:tcW w:w="4697"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tcPr>
          <w:p>
            <w:pPr>
              <w:pStyle w:val="TAH"/>
              <w:widowControl w:val="false"/>
              <w:rPr/>
            </w:pPr>
            <w:r>
              <w:rPr/>
              <w:t>Octets</w:t>
            </w:r>
          </w:p>
        </w:tc>
        <w:tc>
          <w:tcPr>
            <w:tcW w:w="587" w:type="dxa"/>
            <w:tcBorders>
              <w:bottom w:val="single" w:sz="4" w:space="0" w:color="000000"/>
            </w:tcBorders>
          </w:tcPr>
          <w:p>
            <w:pPr>
              <w:pStyle w:val="TAH"/>
              <w:widowControl w:val="false"/>
              <w:rPr/>
            </w:pPr>
            <w:r>
              <w:rPr/>
              <w:t>8</w:t>
            </w:r>
          </w:p>
        </w:tc>
        <w:tc>
          <w:tcPr>
            <w:tcW w:w="587" w:type="dxa"/>
            <w:tcBorders>
              <w:bottom w:val="single" w:sz="4" w:space="0" w:color="000000"/>
            </w:tcBorders>
          </w:tcPr>
          <w:p>
            <w:pPr>
              <w:pStyle w:val="TAH"/>
              <w:widowControl w:val="false"/>
              <w:rPr/>
            </w:pPr>
            <w:r>
              <w:rPr/>
              <w:t>7</w:t>
            </w:r>
          </w:p>
        </w:tc>
        <w:tc>
          <w:tcPr>
            <w:tcW w:w="587" w:type="dxa"/>
            <w:tcBorders>
              <w:bottom w:val="single" w:sz="4" w:space="0" w:color="000000"/>
            </w:tcBorders>
          </w:tcPr>
          <w:p>
            <w:pPr>
              <w:pStyle w:val="TAH"/>
              <w:widowControl w:val="false"/>
              <w:rPr/>
            </w:pPr>
            <w:r>
              <w:rPr/>
              <w:t>6</w:t>
            </w:r>
          </w:p>
        </w:tc>
        <w:tc>
          <w:tcPr>
            <w:tcW w:w="587" w:type="dxa"/>
            <w:tcBorders>
              <w:bottom w:val="single" w:sz="4" w:space="0" w:color="000000"/>
            </w:tcBorders>
          </w:tcPr>
          <w:p>
            <w:pPr>
              <w:pStyle w:val="TAH"/>
              <w:widowControl w:val="false"/>
              <w:rPr/>
            </w:pPr>
            <w:r>
              <w:rPr/>
              <w:t>5</w:t>
            </w:r>
          </w:p>
        </w:tc>
        <w:tc>
          <w:tcPr>
            <w:tcW w:w="584" w:type="dxa"/>
            <w:tcBorders>
              <w:bottom w:val="single" w:sz="4" w:space="0" w:color="000000"/>
            </w:tcBorders>
          </w:tcPr>
          <w:p>
            <w:pPr>
              <w:pStyle w:val="TAH"/>
              <w:widowControl w:val="false"/>
              <w:rPr/>
            </w:pPr>
            <w:r>
              <w:rPr/>
              <w:t>4</w:t>
            </w:r>
          </w:p>
        </w:tc>
        <w:tc>
          <w:tcPr>
            <w:tcW w:w="588" w:type="dxa"/>
            <w:tcBorders>
              <w:bottom w:val="single" w:sz="4" w:space="0" w:color="000000"/>
            </w:tcBorders>
          </w:tcPr>
          <w:p>
            <w:pPr>
              <w:pStyle w:val="TAH"/>
              <w:widowControl w:val="false"/>
              <w:rPr/>
            </w:pPr>
            <w:r>
              <w:rPr/>
              <w:t>3</w:t>
            </w:r>
          </w:p>
        </w:tc>
        <w:tc>
          <w:tcPr>
            <w:tcW w:w="589" w:type="dxa"/>
            <w:tcBorders>
              <w:bottom w:val="single" w:sz="4" w:space="0" w:color="000000"/>
            </w:tcBorders>
          </w:tcPr>
          <w:p>
            <w:pPr>
              <w:pStyle w:val="TAH"/>
              <w:widowControl w:val="false"/>
              <w:rPr/>
            </w:pPr>
            <w:r>
              <w:rPr/>
              <w:t>2</w:t>
            </w:r>
          </w:p>
        </w:tc>
        <w:tc>
          <w:tcPr>
            <w:tcW w:w="588"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1</w:t>
            </w:r>
          </w:p>
        </w:tc>
        <w:tc>
          <w:tcPr>
            <w:tcW w:w="4697" w:type="dxa"/>
            <w:gridSpan w:val="8"/>
            <w:tcBorders>
              <w:top w:val="single" w:sz="4" w:space="0" w:color="000000"/>
              <w:left w:val="single" w:sz="4" w:space="0" w:color="000000"/>
              <w:right w:val="single" w:sz="4" w:space="0" w:color="000000"/>
            </w:tcBorders>
          </w:tcPr>
          <w:p>
            <w:pPr>
              <w:pStyle w:val="TAC"/>
              <w:widowControl w:val="false"/>
              <w:rPr/>
            </w:pPr>
            <w:r>
              <w:rPr/>
              <w:t>Type = 135 (Decimal)</w:t>
            </w:r>
          </w:p>
        </w:tc>
        <w:tc>
          <w:tcPr>
            <w:tcW w:w="587" w:type="dxa"/>
            <w:tcBorders>
              <w:left w:val="single" w:sz="4" w:space="0" w:color="000000"/>
              <w:right w:val="single" w:sz="6" w:space="0" w:color="000000"/>
            </w:tcBorders>
          </w:tcPr>
          <w:p>
            <w:pPr>
              <w:pStyle w:val="TAC"/>
              <w:widowControl w:val="false"/>
              <w:rPr/>
            </w:pPr>
            <w:r>
              <w:rPr/>
            </w:r>
          </w:p>
        </w:tc>
      </w:tr>
      <w:tr>
        <w:trPr>
          <w:trHeight w:val="194" w:hRule="atLeast"/>
          <w:cantSplit w:val="true"/>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2-3</w:t>
            </w:r>
          </w:p>
        </w:tc>
        <w:tc>
          <w:tcPr>
            <w:tcW w:w="4697" w:type="dxa"/>
            <w:gridSpan w:val="8"/>
            <w:tcBorders>
              <w:top w:val="single" w:sz="6" w:space="0" w:color="000000"/>
              <w:left w:val="single" w:sz="4" w:space="0" w:color="000000"/>
              <w:right w:val="single" w:sz="4" w:space="0" w:color="000000"/>
            </w:tcBorders>
          </w:tcPr>
          <w:p>
            <w:pPr>
              <w:pStyle w:val="TAC"/>
              <w:widowControl w:val="false"/>
              <w:rPr/>
            </w:pPr>
            <w:r>
              <w:rPr/>
              <w:t>Length</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4</w:t>
            </w:r>
          </w:p>
        </w:tc>
        <w:tc>
          <w:tcPr>
            <w:tcW w:w="4697" w:type="dxa"/>
            <w:gridSpan w:val="8"/>
            <w:tcBorders>
              <w:top w:val="single" w:sz="4" w:space="0" w:color="000000"/>
              <w:left w:val="single" w:sz="4" w:space="0" w:color="000000"/>
              <w:bottom w:val="single" w:sz="6" w:space="0" w:color="000000"/>
              <w:right w:val="single" w:sz="4" w:space="0" w:color="000000"/>
            </w:tcBorders>
          </w:tcPr>
          <w:p>
            <w:pPr>
              <w:pStyle w:val="TAC"/>
              <w:widowControl w:val="false"/>
              <w:rPr/>
            </w:pPr>
            <w:r>
              <w:rPr/>
              <w:t>Allocation/Retention Priority</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5-n</w:t>
            </w:r>
          </w:p>
        </w:tc>
        <w:tc>
          <w:tcPr>
            <w:tcW w:w="4697" w:type="dxa"/>
            <w:gridSpan w:val="8"/>
            <w:tcBorders>
              <w:top w:val="single" w:sz="6" w:space="0" w:color="000000"/>
              <w:left w:val="single" w:sz="4" w:space="0" w:color="000000"/>
              <w:bottom w:val="single" w:sz="4" w:space="0" w:color="000000"/>
              <w:right w:val="single" w:sz="4" w:space="0" w:color="000000"/>
            </w:tcBorders>
          </w:tcPr>
          <w:p>
            <w:pPr>
              <w:pStyle w:val="TAC"/>
              <w:widowControl w:val="false"/>
              <w:rPr/>
            </w:pPr>
            <w:r>
              <w:rPr/>
              <w:t>QoS Profile Data</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bookmarkStart w:id="2612" w:name="MCCQCTEMPBM_00000082"/>
            <w:bookmarkStart w:id="2613" w:name="MCCQCTEMPBM_00000082"/>
            <w:bookmarkEnd w:id="2613"/>
          </w:p>
        </w:tc>
        <w:tc>
          <w:tcPr>
            <w:tcW w:w="1104" w:type="dxa"/>
            <w:tcBorders/>
          </w:tcPr>
          <w:p>
            <w:pPr>
              <w:pStyle w:val="TAC"/>
              <w:widowControl w:val="false"/>
              <w:rPr/>
            </w:pPr>
            <w:r>
              <w:rPr/>
            </w:r>
          </w:p>
        </w:tc>
        <w:tc>
          <w:tcPr>
            <w:tcW w:w="4697" w:type="dxa"/>
            <w:gridSpan w:val="8"/>
            <w:tcBorders>
              <w:top w:val="single" w:sz="4" w:space="0" w:color="000000"/>
            </w:tcBorders>
          </w:tcPr>
          <w:p>
            <w:pPr>
              <w:pStyle w:val="TAC"/>
              <w:widowControl w:val="false"/>
              <w:rPr/>
            </w:pPr>
            <w:r>
              <w:rPr/>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bottom w:val="single" w:sz="6" w:space="0" w:color="000000"/>
            </w:tcBorders>
          </w:tcPr>
          <w:p>
            <w:pPr>
              <w:pStyle w:val="TAC"/>
              <w:widowControl w:val="false"/>
              <w:rPr/>
            </w:pPr>
            <w:r>
              <w:rPr/>
            </w:r>
            <w:bookmarkStart w:id="2614" w:name="MCCQCTEMPBM_00000082"/>
            <w:bookmarkStart w:id="2615" w:name="MCCQCTEMPBM_00000083"/>
            <w:bookmarkStart w:id="2616" w:name="MCCQCTEMPBM_00000082"/>
            <w:bookmarkStart w:id="2617" w:name="MCCQCTEMPBM_00000083"/>
            <w:bookmarkEnd w:id="2616"/>
            <w:bookmarkEnd w:id="2617"/>
          </w:p>
        </w:tc>
        <w:tc>
          <w:tcPr>
            <w:tcW w:w="1104" w:type="dxa"/>
            <w:tcBorders>
              <w:bottom w:val="single" w:sz="6" w:space="0" w:color="000000"/>
            </w:tcBorders>
          </w:tcPr>
          <w:p>
            <w:pPr>
              <w:pStyle w:val="TAC"/>
              <w:widowControl w:val="false"/>
              <w:rPr/>
            </w:pPr>
            <w:r>
              <w:rPr/>
            </w:r>
          </w:p>
        </w:tc>
        <w:tc>
          <w:tcPr>
            <w:tcW w:w="4697" w:type="dxa"/>
            <w:gridSpan w:val="8"/>
            <w:tcBorders>
              <w:bottom w:val="single" w:sz="6" w:space="0" w:color="000000"/>
            </w:tcBorders>
          </w:tcPr>
          <w:p>
            <w:pPr>
              <w:pStyle w:val="TAC"/>
              <w:widowControl w:val="false"/>
              <w:rPr/>
            </w:pPr>
            <w:r>
              <w:rPr/>
            </w:r>
          </w:p>
        </w:tc>
        <w:tc>
          <w:tcPr>
            <w:tcW w:w="587" w:type="dxa"/>
            <w:tcBorders>
              <w:bottom w:val="single" w:sz="6" w:space="0" w:color="000000"/>
              <w:right w:val="single" w:sz="6" w:space="0" w:color="000000"/>
            </w:tcBorders>
          </w:tcPr>
          <w:p>
            <w:pPr>
              <w:pStyle w:val="TAC"/>
              <w:widowControl w:val="false"/>
              <w:rPr/>
            </w:pPr>
            <w:r>
              <w:rPr/>
            </w:r>
            <w:bookmarkStart w:id="2618" w:name="MCCQCTEMPBM_00000083"/>
            <w:bookmarkStart w:id="2619" w:name="MCCQCTEMPBM_00000083"/>
            <w:bookmarkEnd w:id="2619"/>
          </w:p>
        </w:tc>
      </w:tr>
    </w:tbl>
    <w:p>
      <w:pPr>
        <w:pStyle w:val="TF"/>
        <w:rPr/>
      </w:pPr>
      <w:r>
        <w:rPr/>
        <w:t>Figure 48: Quality of Service (QoS) Profile Information Element</w:t>
      </w:r>
    </w:p>
    <w:p>
      <w:pPr>
        <w:pStyle w:val="Heading3"/>
        <w:rPr/>
      </w:pPr>
      <w:bookmarkStart w:id="2620" w:name="_Toc114513674"/>
      <w:bookmarkStart w:id="2621" w:name="_Toc9597932"/>
      <w:r>
        <w:rPr/>
        <w:t>7.7.35</w:t>
        <w:tab/>
        <w:t>Authentication Quintuplet</w:t>
      </w:r>
      <w:bookmarkEnd w:id="2620"/>
      <w:bookmarkEnd w:id="2621"/>
    </w:p>
    <w:p>
      <w:pPr>
        <w:pStyle w:val="Normal"/>
        <w:keepNext w:val="true"/>
        <w:keepLines/>
        <w:rPr/>
      </w:pPr>
      <w:r>
        <w:rPr/>
        <w:t xml:space="preserve">An Authentication </w:t>
      </w:r>
      <w:r>
        <w:rPr>
          <w:lang w:eastAsia="ja-JP"/>
        </w:rPr>
        <w:t>Quintuplet</w:t>
      </w:r>
      <w:r>
        <w:rPr/>
        <w:t xml:space="preserve"> consists of a </w:t>
      </w:r>
      <w:r>
        <w:rPr>
          <w:lang w:eastAsia="ja-JP"/>
        </w:rPr>
        <w:t>Random challenge</w:t>
      </w:r>
      <w:r>
        <w:rPr/>
        <w:t xml:space="preserve"> (RAND</w:t>
      </w:r>
      <w:r>
        <w:rPr>
          <w:lang w:eastAsia="ja-JP"/>
        </w:rPr>
        <w:t>)</w:t>
      </w:r>
      <w:r>
        <w:rPr/>
        <w:t xml:space="preserve">, </w:t>
      </w:r>
      <w:r>
        <w:rPr>
          <w:lang w:eastAsia="ja-JP"/>
        </w:rPr>
        <w:t xml:space="preserve">an </w:t>
      </w:r>
      <w:r>
        <w:rPr/>
        <w:t>Expected user response</w:t>
      </w:r>
      <w:r>
        <w:rPr>
          <w:lang w:eastAsia="ja-JP"/>
        </w:rPr>
        <w:t xml:space="preserve"> (XRES)</w:t>
      </w:r>
      <w:r>
        <w:rPr/>
        <w:t xml:space="preserve">, </w:t>
      </w:r>
      <w:r>
        <w:rPr>
          <w:lang w:eastAsia="ja-JP"/>
        </w:rPr>
        <w:t xml:space="preserve">a </w:t>
      </w:r>
      <w:r>
        <w:rPr/>
        <w:t>Cipher key</w:t>
      </w:r>
      <w:r>
        <w:rPr>
          <w:lang w:eastAsia="ja-JP"/>
        </w:rPr>
        <w:t xml:space="preserve"> (CK)</w:t>
      </w:r>
      <w:r>
        <w:rPr/>
        <w:t xml:space="preserve">, </w:t>
      </w:r>
      <w:r>
        <w:rPr>
          <w:lang w:eastAsia="ja-JP"/>
        </w:rPr>
        <w:t xml:space="preserve">an </w:t>
      </w:r>
      <w:r>
        <w:rPr/>
        <w:t>Integrity key</w:t>
      </w:r>
      <w:r>
        <w:rPr>
          <w:lang w:eastAsia="ja-JP"/>
        </w:rPr>
        <w:t xml:space="preserve"> (IK)</w:t>
      </w:r>
      <w:r>
        <w:rPr/>
        <w:t xml:space="preserve">, </w:t>
      </w:r>
      <w:r>
        <w:rPr>
          <w:lang w:eastAsia="ja-JP"/>
        </w:rPr>
        <w:t xml:space="preserve">an </w:t>
      </w:r>
      <w:r>
        <w:rPr/>
        <w:t>Authentication token</w:t>
      </w:r>
      <w:r>
        <w:rPr>
          <w:lang w:eastAsia="ja-JP"/>
        </w:rPr>
        <w:t xml:space="preserve"> (AUTN</w:t>
      </w:r>
      <w:r>
        <w:rPr/>
        <w:t xml:space="preserve">) (see </w:t>
      </w:r>
      <w:r>
        <w:rPr>
          <w:lang w:eastAsia="ja-JP"/>
        </w:rPr>
        <w:t>3GPP TS 33.102</w:t>
      </w:r>
      <w:r>
        <w:rPr/>
        <w:t> [8]).</w:t>
      </w:r>
    </w:p>
    <w:p>
      <w:pPr>
        <w:pStyle w:val="TH"/>
        <w:rPr/>
      </w:pPr>
      <w:r>
        <w:rPr/>
        <w:object>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299pt;height:313.5pt;mso-wrap-distance-right:0pt" filled="f" o:ole="">
            <v:imagedata r:id="rId67" o:title=""/>
          </v:shape>
          <o:OLEObject Type="Embed" ProgID="Word.Picture.8" ShapeID="ole_rId66" DrawAspect="Content" ObjectID="_1672655419" r:id="rId66"/>
        </w:object>
      </w:r>
    </w:p>
    <w:p>
      <w:pPr>
        <w:pStyle w:val="TF"/>
        <w:rPr/>
      </w:pPr>
      <w:r>
        <w:rPr/>
        <w:t xml:space="preserve">Figure 49: Authentication </w:t>
      </w:r>
      <w:r>
        <w:rPr>
          <w:lang w:eastAsia="ja-JP"/>
        </w:rPr>
        <w:t>Quintuplet</w:t>
      </w:r>
      <w:r>
        <w:rPr/>
        <w:t xml:space="preserve"> Information Element</w:t>
      </w:r>
    </w:p>
    <w:p>
      <w:pPr>
        <w:pStyle w:val="Heading3"/>
        <w:rPr/>
      </w:pPr>
      <w:bookmarkStart w:id="2622" w:name="_Toc114513675"/>
      <w:bookmarkStart w:id="2623" w:name="_Toc9597933"/>
      <w:r>
        <w:rPr/>
        <w:t>7.7.36</w:t>
        <w:tab/>
        <w:t>Traffic Flow Template (TFT)</w:t>
      </w:r>
      <w:bookmarkEnd w:id="2622"/>
      <w:bookmarkEnd w:id="2623"/>
    </w:p>
    <w:p>
      <w:pPr>
        <w:pStyle w:val="Normal"/>
        <w:rPr/>
      </w:pPr>
      <w:r>
        <w:rPr/>
        <w:t>The Traffic Flow Template (TFT) is used to distinguish between different user traffic flows.</w:t>
      </w:r>
    </w:p>
    <w:p>
      <w:pPr>
        <w:pStyle w:val="Normal"/>
        <w:rPr/>
      </w:pPr>
      <w:r>
        <w:rPr/>
        <w:t xml:space="preserve">The content, the coding and the maximum length of the TFT are defined in clause 10.5.6.12 of </w:t>
      </w:r>
      <w:r>
        <w:rPr>
          <w:lang w:eastAsia="ja-JP"/>
        </w:rPr>
        <w:t>3GPP TS </w:t>
      </w:r>
      <w:r>
        <w:rPr/>
        <w:t>24.008 [5].</w:t>
      </w:r>
    </w:p>
    <w:p>
      <w:pPr>
        <w:pStyle w:val="TH"/>
        <w:rPr/>
      </w:pPr>
      <w:r>
        <w:rPr/>
        <w:object>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253.5pt;height:188.5pt;mso-wrap-distance-right:0pt" filled="f" o:ole="">
            <v:imagedata r:id="rId69" o:title=""/>
          </v:shape>
          <o:OLEObject Type="Embed" ProgID="Word.Picture.8" ShapeID="ole_rId68" DrawAspect="Content" ObjectID="_823633281" r:id="rId68"/>
        </w:object>
      </w:r>
    </w:p>
    <w:p>
      <w:pPr>
        <w:pStyle w:val="TF"/>
        <w:rPr/>
      </w:pPr>
      <w:r>
        <w:rPr/>
        <w:t>Figure 50: Traffic Flow Template Information Element</w:t>
      </w:r>
    </w:p>
    <w:p>
      <w:pPr>
        <w:pStyle w:val="Heading3"/>
        <w:rPr>
          <w:lang w:eastAsia="ja-JP"/>
        </w:rPr>
      </w:pPr>
      <w:bookmarkStart w:id="2624" w:name="_Toc114513676"/>
      <w:bookmarkStart w:id="2625" w:name="_Toc9597934"/>
      <w:r>
        <w:rPr/>
        <w:t>7.7.37</w:t>
        <w:tab/>
      </w:r>
      <w:r>
        <w:rPr>
          <w:lang w:eastAsia="ja-JP"/>
        </w:rPr>
        <w:t>Target Identification</w:t>
      </w:r>
      <w:bookmarkEnd w:id="2624"/>
      <w:bookmarkEnd w:id="2625"/>
    </w:p>
    <w:p>
      <w:pPr>
        <w:pStyle w:val="Normal"/>
        <w:rPr>
          <w:lang w:val="en-US" w:eastAsia="ja-JP"/>
        </w:rPr>
      </w:pPr>
      <w:r>
        <w:rPr/>
        <w:t xml:space="preserve">The </w:t>
      </w:r>
      <w:r>
        <w:rPr>
          <w:lang w:eastAsia="ja-JP"/>
        </w:rPr>
        <w:t>Target</w:t>
      </w:r>
      <w:r>
        <w:rPr/>
        <w:t xml:space="preserve"> </w:t>
      </w:r>
      <w:r>
        <w:rPr>
          <w:lang w:eastAsia="ja-JP"/>
        </w:rPr>
        <w:t>Identification</w:t>
      </w:r>
      <w:r>
        <w:rPr/>
        <w:t xml:space="preserve"> information element contains the identification of a </w:t>
      </w:r>
      <w:r>
        <w:rPr>
          <w:lang w:eastAsia="ja-JP"/>
        </w:rPr>
        <w:t xml:space="preserve">target </w:t>
      </w:r>
      <w:r>
        <w:rPr/>
        <w:t>RNC</w:t>
      </w:r>
      <w:r>
        <w:rPr>
          <w:lang w:eastAsia="ja-JP"/>
        </w:rPr>
        <w:t xml:space="preserve">. Octets 4-n shall </w:t>
      </w:r>
      <w:r>
        <w:rPr/>
        <w:t xml:space="preserve">a non-transparent copy of the corresponding IEs (see clause 7.7.A) and </w:t>
      </w:r>
      <w:r>
        <w:rPr>
          <w:lang w:eastAsia="ja-JP"/>
        </w:rPr>
        <w:t>be encoded as</w:t>
      </w:r>
      <w:r>
        <w:rPr>
          <w:lang w:val="en-US" w:eastAsia="ja-JP"/>
        </w:rPr>
        <w:t xml:space="preserve"> specified in Figure 51 below.</w:t>
      </w:r>
      <w:r>
        <w:rPr>
          <w:lang w:eastAsia="ja-JP"/>
        </w:rPr>
        <w:t xml:space="preserve"> The "Target RNC-ID" part of the "Target ID" parameter is specified in 3GPP TS 25.413 [7].</w:t>
      </w:r>
    </w:p>
    <w:p>
      <w:pPr>
        <w:pStyle w:val="NO"/>
        <w:rPr>
          <w:lang w:val="en-US"/>
        </w:rPr>
      </w:pPr>
      <w:r>
        <w:rPr>
          <w:lang w:val="en-US"/>
        </w:rPr>
        <w:t>NOTE 1:</w:t>
        <w:tab/>
        <w:t>The ASN.1 parameter "</w:t>
      </w:r>
      <w:r>
        <w:rPr>
          <w:lang w:eastAsia="zh-CN"/>
        </w:rPr>
        <w:t>Target ID</w:t>
      </w:r>
      <w:r>
        <w:rPr>
          <w:lang w:val="en-US"/>
        </w:rPr>
        <w:t>" is forwarded non-transparently in order to maintain backward compatibility.</w:t>
      </w:r>
    </w:p>
    <w:p>
      <w:pPr>
        <w:pStyle w:val="NO"/>
        <w:rPr>
          <w:lang w:val="en-US" w:eastAsia="zh-CN"/>
        </w:rPr>
      </w:pPr>
      <w:r>
        <w:rPr>
          <w:lang w:val="en-US"/>
        </w:rPr>
        <w:t>NOTE 2:</w:t>
        <w:tab/>
      </w:r>
      <w:r>
        <w:rPr>
          <w:lang w:val="en-US" w:eastAsia="zh-CN"/>
        </w:rPr>
        <w:t>For</w:t>
      </w:r>
      <w:r>
        <w:rPr>
          <w:lang w:val="en-US"/>
        </w:rPr>
        <w:t xml:space="preserve"> </w:t>
      </w:r>
      <w:r>
        <w:rPr>
          <w:lang w:val="en-US" w:eastAsia="zh-CN"/>
        </w:rPr>
        <w:t>GERAN/UTRAN</w:t>
      </w:r>
      <w:r>
        <w:rPr>
          <w:lang w:val="en-US"/>
        </w:rPr>
        <w:t xml:space="preserve"> to E-UTRAN relocation, the Target ID </w:t>
      </w:r>
      <w:r>
        <w:rPr>
          <w:lang w:val="en-US" w:eastAsia="zh-CN"/>
        </w:rPr>
        <w:t xml:space="preserve">received on the Iu interface </w:t>
      </w:r>
      <w:r>
        <w:rPr>
          <w:lang w:val="en-US"/>
        </w:rPr>
        <w:t>may be either the eNB-ID or the Corresponding RNC-ID of the relocation target.</w:t>
      </w:r>
      <w:r>
        <w:rPr>
          <w:lang w:val="en-US" w:eastAsia="zh-CN"/>
        </w:rPr>
        <w:t xml:space="preserve"> </w:t>
      </w:r>
      <w:r>
        <w:rPr>
          <w:lang w:eastAsia="zh-CN"/>
        </w:rPr>
        <w:t xml:space="preserve">If the </w:t>
      </w:r>
      <w:r>
        <w:rPr>
          <w:lang w:val="en-US"/>
        </w:rPr>
        <w:t>eNB-ID</w:t>
      </w:r>
      <w:r>
        <w:rPr>
          <w:lang w:eastAsia="zh-CN"/>
        </w:rPr>
        <w:t xml:space="preserve"> is received on the Gb/Iu interface, the </w:t>
      </w:r>
      <w:r>
        <w:rPr>
          <w:lang w:val="en-US"/>
        </w:rPr>
        <w:t>eNB-ID</w:t>
      </w:r>
      <w:r>
        <w:rPr>
          <w:lang w:val="en-US" w:eastAsia="zh-CN"/>
        </w:rPr>
        <w:t xml:space="preserve"> is mapped to the corresponding RNC-ID and sent in the Forward Relocation Request message. The mapping between the Corresponding RNC-ID and the actual eNB-ID of the relocation target is defined by the network operator and is outside the scope of this specification. Preferably the Target RNC ID used for an eNodeB contains the LAI and RAC mapped from the GUMMEI of the MME serving the target eNodeB as specified within TS 23.003 [2]. This avoids configuration of additional identity resolutions and also guarantees that LAIs used for E-UTRAN and UTRAN are mutually exclusive.</w:t>
      </w:r>
    </w:p>
    <w:p>
      <w:pPr>
        <w:pStyle w:val="NO"/>
        <w:rPr>
          <w:lang w:val="en-US" w:eastAsia="ja-JP"/>
        </w:rPr>
      </w:pPr>
      <w:r>
        <w:rPr>
          <w:lang w:val="en-US" w:eastAsia="ja-JP"/>
        </w:rPr>
        <w:t>NOTE 3:</w:t>
        <w:tab/>
        <w:t>The preamble of the "Target RNC-ID" (numerical value of e.g. 0x20) however shall not be included in octets 4-n. Also the optional "IE-Extensions" parameter shall not be included into the GTP IE.</w:t>
      </w:r>
    </w:p>
    <w:p>
      <w:pPr>
        <w:pStyle w:val="TH"/>
        <w:rPr>
          <w:lang w:eastAsia="ja-JP"/>
        </w:rPr>
      </w:pPr>
      <w:r>
        <w:rPr>
          <w:lang w:eastAsia="ja-JP"/>
        </w:rPr>
      </w:r>
    </w:p>
    <w:tbl>
      <w:tblPr>
        <w:tblW w:w="6915"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490"/>
        <w:gridCol w:w="1502"/>
        <w:gridCol w:w="189"/>
        <w:gridCol w:w="587"/>
        <w:gridCol w:w="587"/>
        <w:gridCol w:w="587"/>
        <w:gridCol w:w="211"/>
        <w:gridCol w:w="377"/>
        <w:gridCol w:w="587"/>
        <w:gridCol w:w="589"/>
        <w:gridCol w:w="608"/>
        <w:gridCol w:w="600"/>
      </w:tblGrid>
      <w:tr>
        <w:trPr/>
        <w:tc>
          <w:tcPr>
            <w:tcW w:w="490" w:type="dxa"/>
            <w:tcBorders>
              <w:top w:val="single" w:sz="6" w:space="0" w:color="000000"/>
              <w:left w:val="single" w:sz="6" w:space="0" w:color="000000"/>
            </w:tcBorders>
          </w:tcPr>
          <w:p>
            <w:pPr>
              <w:pStyle w:val="TAC"/>
              <w:widowControl w:val="false"/>
              <w:rPr/>
            </w:pPr>
            <w:r>
              <w:rPr/>
            </w:r>
          </w:p>
        </w:tc>
        <w:tc>
          <w:tcPr>
            <w:tcW w:w="1502" w:type="dxa"/>
            <w:tcBorders>
              <w:top w:val="single" w:sz="6" w:space="0" w:color="000000"/>
            </w:tcBorders>
          </w:tcPr>
          <w:p>
            <w:pPr>
              <w:pStyle w:val="TAC"/>
              <w:widowControl w:val="false"/>
              <w:rPr/>
            </w:pPr>
            <w:r>
              <w:rPr/>
            </w:r>
          </w:p>
        </w:tc>
        <w:tc>
          <w:tcPr>
            <w:tcW w:w="189" w:type="dxa"/>
            <w:tcBorders>
              <w:top w:val="single" w:sz="6" w:space="0" w:color="000000"/>
            </w:tcBorders>
          </w:tcPr>
          <w:p>
            <w:pPr>
              <w:pStyle w:val="TAC"/>
              <w:widowControl w:val="false"/>
              <w:rPr/>
            </w:pPr>
            <w:r>
              <w:rPr/>
            </w:r>
          </w:p>
        </w:tc>
        <w:tc>
          <w:tcPr>
            <w:tcW w:w="587" w:type="dxa"/>
            <w:tcBorders>
              <w:top w:val="single" w:sz="6" w:space="0" w:color="000000"/>
            </w:tcBorders>
          </w:tcPr>
          <w:p>
            <w:pPr>
              <w:pStyle w:val="TAC"/>
              <w:widowControl w:val="false"/>
              <w:rPr/>
            </w:pPr>
            <w:r>
              <w:rPr/>
            </w:r>
          </w:p>
        </w:tc>
        <w:tc>
          <w:tcPr>
            <w:tcW w:w="587" w:type="dxa"/>
            <w:tcBorders>
              <w:top w:val="single" w:sz="6" w:space="0" w:color="000000"/>
            </w:tcBorders>
          </w:tcPr>
          <w:p>
            <w:pPr>
              <w:pStyle w:val="TAC"/>
              <w:widowControl w:val="false"/>
              <w:rPr/>
            </w:pPr>
            <w:r>
              <w:rPr/>
            </w:r>
          </w:p>
        </w:tc>
        <w:tc>
          <w:tcPr>
            <w:tcW w:w="587" w:type="dxa"/>
            <w:tcBorders>
              <w:top w:val="single" w:sz="6" w:space="0" w:color="000000"/>
            </w:tcBorders>
          </w:tcPr>
          <w:p>
            <w:pPr>
              <w:pStyle w:val="TAC"/>
              <w:widowControl w:val="false"/>
              <w:rPr/>
            </w:pPr>
            <w:r>
              <w:rPr/>
              <w:t>Bits</w:t>
            </w:r>
          </w:p>
        </w:tc>
        <w:tc>
          <w:tcPr>
            <w:tcW w:w="588" w:type="dxa"/>
            <w:gridSpan w:val="2"/>
            <w:tcBorders>
              <w:top w:val="single" w:sz="6" w:space="0" w:color="000000"/>
            </w:tcBorders>
          </w:tcPr>
          <w:p>
            <w:pPr>
              <w:pStyle w:val="TAC"/>
              <w:widowControl w:val="false"/>
              <w:rPr/>
            </w:pPr>
            <w:r>
              <w:rPr/>
            </w:r>
          </w:p>
        </w:tc>
        <w:tc>
          <w:tcPr>
            <w:tcW w:w="587" w:type="dxa"/>
            <w:tcBorders>
              <w:top w:val="single" w:sz="6" w:space="0" w:color="000000"/>
            </w:tcBorders>
          </w:tcPr>
          <w:p>
            <w:pPr>
              <w:pStyle w:val="TAC"/>
              <w:widowControl w:val="false"/>
              <w:rPr/>
            </w:pPr>
            <w:r>
              <w:rPr/>
            </w:r>
          </w:p>
        </w:tc>
        <w:tc>
          <w:tcPr>
            <w:tcW w:w="589" w:type="dxa"/>
            <w:tcBorders>
              <w:top w:val="single" w:sz="6" w:space="0" w:color="000000"/>
            </w:tcBorders>
          </w:tcPr>
          <w:p>
            <w:pPr>
              <w:pStyle w:val="TAC"/>
              <w:widowControl w:val="false"/>
              <w:rPr/>
            </w:pPr>
            <w:r>
              <w:rPr/>
            </w:r>
          </w:p>
        </w:tc>
        <w:tc>
          <w:tcPr>
            <w:tcW w:w="608" w:type="dxa"/>
            <w:tcBorders>
              <w:top w:val="single" w:sz="6" w:space="0" w:color="000000"/>
            </w:tcBorders>
          </w:tcPr>
          <w:p>
            <w:pPr>
              <w:pStyle w:val="TAC"/>
              <w:widowControl w:val="false"/>
              <w:rPr/>
            </w:pPr>
            <w:r>
              <w:rPr/>
            </w:r>
          </w:p>
        </w:tc>
        <w:tc>
          <w:tcPr>
            <w:tcW w:w="600" w:type="dxa"/>
            <w:tcBorders>
              <w:top w:val="single" w:sz="6" w:space="0" w:color="000000"/>
              <w:right w:val="single" w:sz="6" w:space="0" w:color="000000"/>
            </w:tcBorders>
          </w:tcPr>
          <w:p>
            <w:pPr>
              <w:pStyle w:val="TAC"/>
              <w:widowControl w:val="false"/>
              <w:rPr/>
            </w:pPr>
            <w:r>
              <w:rPr/>
            </w:r>
          </w:p>
        </w:tc>
      </w:tr>
      <w:tr>
        <w:trPr/>
        <w:tc>
          <w:tcPr>
            <w:tcW w:w="490" w:type="dxa"/>
            <w:tcBorders>
              <w:left w:val="single" w:sz="6" w:space="0" w:color="000000"/>
            </w:tcBorders>
          </w:tcPr>
          <w:p>
            <w:pPr>
              <w:pStyle w:val="TAC"/>
              <w:widowControl w:val="false"/>
              <w:rPr>
                <w:lang w:val="en-US"/>
              </w:rPr>
            </w:pPr>
            <w:r>
              <w:rPr>
                <w:lang w:val="en-US"/>
              </w:rPr>
            </w:r>
          </w:p>
        </w:tc>
        <w:tc>
          <w:tcPr>
            <w:tcW w:w="1502" w:type="dxa"/>
            <w:tcBorders/>
          </w:tcPr>
          <w:p>
            <w:pPr>
              <w:pStyle w:val="TAC"/>
              <w:widowControl w:val="false"/>
              <w:rPr>
                <w:lang w:val="en-US"/>
              </w:rPr>
            </w:pPr>
            <w:r>
              <w:rPr>
                <w:lang w:val="en-US"/>
              </w:rPr>
              <w:t>Octets</w:t>
            </w:r>
          </w:p>
        </w:tc>
        <w:tc>
          <w:tcPr>
            <w:tcW w:w="189" w:type="dxa"/>
            <w:tcBorders/>
          </w:tcPr>
          <w:p>
            <w:pPr>
              <w:pStyle w:val="TAC"/>
              <w:widowControl w:val="false"/>
              <w:rPr>
                <w:lang w:val="en-US"/>
              </w:rPr>
            </w:pPr>
            <w:r>
              <w:rPr>
                <w:lang w:val="en-US"/>
              </w:rPr>
              <w:t>8</w:t>
            </w:r>
          </w:p>
        </w:tc>
        <w:tc>
          <w:tcPr>
            <w:tcW w:w="587" w:type="dxa"/>
            <w:tcBorders/>
          </w:tcPr>
          <w:p>
            <w:pPr>
              <w:pStyle w:val="TAC"/>
              <w:widowControl w:val="false"/>
              <w:rPr>
                <w:lang w:val="en-US"/>
              </w:rPr>
            </w:pPr>
            <w:r>
              <w:rPr>
                <w:lang w:val="en-US"/>
              </w:rPr>
              <w:t>7</w:t>
            </w:r>
          </w:p>
        </w:tc>
        <w:tc>
          <w:tcPr>
            <w:tcW w:w="587" w:type="dxa"/>
            <w:tcBorders/>
          </w:tcPr>
          <w:p>
            <w:pPr>
              <w:pStyle w:val="TAC"/>
              <w:widowControl w:val="false"/>
              <w:rPr>
                <w:lang w:val="en-US"/>
              </w:rPr>
            </w:pPr>
            <w:r>
              <w:rPr>
                <w:lang w:val="en-US"/>
              </w:rPr>
              <w:t>6</w:t>
            </w:r>
          </w:p>
        </w:tc>
        <w:tc>
          <w:tcPr>
            <w:tcW w:w="587" w:type="dxa"/>
            <w:tcBorders/>
          </w:tcPr>
          <w:p>
            <w:pPr>
              <w:pStyle w:val="TAC"/>
              <w:widowControl w:val="false"/>
              <w:rPr>
                <w:lang w:val="en-US"/>
              </w:rPr>
            </w:pPr>
            <w:r>
              <w:rPr>
                <w:lang w:val="en-US"/>
              </w:rPr>
              <w:t>5</w:t>
            </w:r>
          </w:p>
        </w:tc>
        <w:tc>
          <w:tcPr>
            <w:tcW w:w="588" w:type="dxa"/>
            <w:gridSpan w:val="2"/>
            <w:tcBorders/>
          </w:tcPr>
          <w:p>
            <w:pPr>
              <w:pStyle w:val="TAC"/>
              <w:widowControl w:val="false"/>
              <w:rPr>
                <w:lang w:val="en-US"/>
              </w:rPr>
            </w:pPr>
            <w:r>
              <w:rPr>
                <w:lang w:val="en-US"/>
              </w:rPr>
              <w:t>4</w:t>
            </w:r>
          </w:p>
        </w:tc>
        <w:tc>
          <w:tcPr>
            <w:tcW w:w="587" w:type="dxa"/>
            <w:tcBorders/>
          </w:tcPr>
          <w:p>
            <w:pPr>
              <w:pStyle w:val="TAC"/>
              <w:widowControl w:val="false"/>
              <w:rPr>
                <w:lang w:val="en-US"/>
              </w:rPr>
            </w:pPr>
            <w:r>
              <w:rPr>
                <w:lang w:val="en-US"/>
              </w:rPr>
              <w:t>3</w:t>
            </w:r>
          </w:p>
        </w:tc>
        <w:tc>
          <w:tcPr>
            <w:tcW w:w="589" w:type="dxa"/>
            <w:tcBorders/>
          </w:tcPr>
          <w:p>
            <w:pPr>
              <w:pStyle w:val="TAC"/>
              <w:widowControl w:val="false"/>
              <w:rPr>
                <w:lang w:val="en-US"/>
              </w:rPr>
            </w:pPr>
            <w:r>
              <w:rPr>
                <w:lang w:val="en-US"/>
              </w:rPr>
              <w:t>2</w:t>
            </w:r>
          </w:p>
        </w:tc>
        <w:tc>
          <w:tcPr>
            <w:tcW w:w="608" w:type="dxa"/>
            <w:tcBorders/>
          </w:tcPr>
          <w:p>
            <w:pPr>
              <w:pStyle w:val="TAC"/>
              <w:widowControl w:val="false"/>
              <w:rPr>
                <w:lang w:val="en-US"/>
              </w:rPr>
            </w:pPr>
            <w:r>
              <w:rPr>
                <w:lang w:val="en-US"/>
              </w:rPr>
              <w:t>1</w:t>
            </w:r>
          </w:p>
        </w:tc>
        <w:tc>
          <w:tcPr>
            <w:tcW w:w="600" w:type="dxa"/>
            <w:tcBorders>
              <w:right w:val="single" w:sz="6" w:space="0" w:color="000000"/>
            </w:tcBorders>
          </w:tcPr>
          <w:p>
            <w:pPr>
              <w:pStyle w:val="TAC"/>
              <w:widowControl w:val="false"/>
              <w:rPr>
                <w:lang w:val="en-US"/>
              </w:rPr>
            </w:pPr>
            <w:r>
              <w:rPr>
                <w:lang w:val="en-US"/>
              </w:rPr>
            </w:r>
          </w:p>
        </w:tc>
      </w:tr>
      <w:tr>
        <w:trPr/>
        <w:tc>
          <w:tcPr>
            <w:tcW w:w="490" w:type="dxa"/>
            <w:tcBorders>
              <w:left w:val="single" w:sz="6" w:space="0" w:color="000000"/>
            </w:tcBorders>
          </w:tcPr>
          <w:p>
            <w:pPr>
              <w:pStyle w:val="TAC"/>
              <w:widowControl w:val="false"/>
              <w:rPr>
                <w:lang w:val="en-US"/>
              </w:rPr>
            </w:pPr>
            <w:r>
              <w:rPr>
                <w:lang w:val="en-US"/>
              </w:rPr>
            </w:r>
          </w:p>
        </w:tc>
        <w:tc>
          <w:tcPr>
            <w:tcW w:w="1502" w:type="dxa"/>
            <w:tcBorders/>
          </w:tcPr>
          <w:p>
            <w:pPr>
              <w:pStyle w:val="TAC"/>
              <w:widowControl w:val="false"/>
              <w:rPr>
                <w:lang w:val="en-US"/>
              </w:rPr>
            </w:pPr>
            <w:r>
              <w:rPr>
                <w:lang w:val="en-US"/>
              </w:rPr>
              <w:t>1</w:t>
            </w:r>
          </w:p>
        </w:tc>
        <w:tc>
          <w:tcPr>
            <w:tcW w:w="4322" w:type="dxa"/>
            <w:gridSpan w:val="9"/>
            <w:tcBorders>
              <w:top w:val="single" w:sz="12" w:space="0" w:color="000000"/>
              <w:left w:val="single" w:sz="12" w:space="0" w:color="000000"/>
              <w:bottom w:val="single" w:sz="2" w:space="0" w:color="000000"/>
              <w:right w:val="single" w:sz="12" w:space="0" w:color="000000"/>
            </w:tcBorders>
          </w:tcPr>
          <w:p>
            <w:pPr>
              <w:pStyle w:val="TAC"/>
              <w:widowControl w:val="false"/>
              <w:rPr>
                <w:lang w:val="en-US"/>
              </w:rPr>
            </w:pPr>
            <w:r>
              <w:rPr>
                <w:lang w:val="en-US"/>
              </w:rPr>
              <w:t xml:space="preserve">Type = </w:t>
            </w:r>
            <w:r>
              <w:rPr>
                <w:lang w:val="en-US" w:eastAsia="zh-CN"/>
              </w:rPr>
              <w:t>138</w:t>
            </w:r>
            <w:r>
              <w:rPr>
                <w:lang w:val="en-US"/>
              </w:rPr>
              <w:t xml:space="preserve"> (Decimal)</w:t>
            </w:r>
          </w:p>
        </w:tc>
        <w:tc>
          <w:tcPr>
            <w:tcW w:w="600" w:type="dxa"/>
            <w:tcBorders>
              <w:right w:val="single" w:sz="6" w:space="0" w:color="000000"/>
            </w:tcBorders>
          </w:tcPr>
          <w:p>
            <w:pPr>
              <w:pStyle w:val="TAC"/>
              <w:widowControl w:val="false"/>
              <w:rPr>
                <w:lang w:val="en-US"/>
              </w:rPr>
            </w:pPr>
            <w:r>
              <w:rPr>
                <w:lang w:val="en-US"/>
              </w:rPr>
            </w:r>
          </w:p>
        </w:tc>
      </w:tr>
      <w:tr>
        <w:trPr>
          <w:trHeight w:val="194" w:hRule="atLeast"/>
          <w:cantSplit w:val="true"/>
        </w:trPr>
        <w:tc>
          <w:tcPr>
            <w:tcW w:w="490" w:type="dxa"/>
            <w:tcBorders>
              <w:left w:val="single" w:sz="6" w:space="0" w:color="000000"/>
            </w:tcBorders>
          </w:tcPr>
          <w:p>
            <w:pPr>
              <w:pStyle w:val="TAC"/>
              <w:widowControl w:val="false"/>
              <w:rPr>
                <w:lang w:val="en-US"/>
              </w:rPr>
            </w:pPr>
            <w:r>
              <w:rPr>
                <w:lang w:val="en-US"/>
              </w:rPr>
            </w:r>
          </w:p>
        </w:tc>
        <w:tc>
          <w:tcPr>
            <w:tcW w:w="1502" w:type="dxa"/>
            <w:tcBorders/>
          </w:tcPr>
          <w:p>
            <w:pPr>
              <w:pStyle w:val="TAC"/>
              <w:widowControl w:val="false"/>
              <w:rPr>
                <w:lang w:val="en-US"/>
              </w:rPr>
            </w:pPr>
            <w:r>
              <w:rPr>
                <w:lang w:val="en-US"/>
              </w:rPr>
              <w:t>2 to 3</w:t>
            </w:r>
          </w:p>
        </w:tc>
        <w:tc>
          <w:tcPr>
            <w:tcW w:w="4322" w:type="dxa"/>
            <w:gridSpan w:val="9"/>
            <w:tcBorders>
              <w:top w:val="single" w:sz="2" w:space="0" w:color="000000"/>
              <w:left w:val="single" w:sz="12" w:space="0" w:color="000000"/>
              <w:bottom w:val="single" w:sz="2" w:space="0" w:color="000000"/>
              <w:right w:val="single" w:sz="12" w:space="0" w:color="000000"/>
            </w:tcBorders>
          </w:tcPr>
          <w:p>
            <w:pPr>
              <w:pStyle w:val="TAC"/>
              <w:widowControl w:val="false"/>
              <w:rPr>
                <w:lang w:val="en-US"/>
              </w:rPr>
            </w:pPr>
            <w:r>
              <w:rPr>
                <w:lang w:val="en-US"/>
              </w:rPr>
              <w:t>Length = n</w:t>
            </w:r>
          </w:p>
        </w:tc>
        <w:tc>
          <w:tcPr>
            <w:tcW w:w="600" w:type="dxa"/>
            <w:tcBorders>
              <w:right w:val="single" w:sz="6" w:space="0" w:color="000000"/>
            </w:tcBorders>
          </w:tcPr>
          <w:p>
            <w:pPr>
              <w:pStyle w:val="TAC"/>
              <w:widowControl w:val="false"/>
              <w:rPr>
                <w:lang w:val="en-US" w:eastAsia="ja-JP"/>
              </w:rPr>
            </w:pPr>
            <w:r>
              <w:rPr>
                <w:lang w:val="en-US" w:eastAsia="ja-JP"/>
              </w:rPr>
            </w:r>
          </w:p>
        </w:tc>
      </w:tr>
      <w:tr>
        <w:trPr>
          <w:trHeight w:val="194" w:hRule="atLeast"/>
          <w:cantSplit w:val="true"/>
        </w:trPr>
        <w:tc>
          <w:tcPr>
            <w:tcW w:w="490" w:type="dxa"/>
            <w:tcBorders>
              <w:left w:val="single" w:sz="6" w:space="0" w:color="000000"/>
            </w:tcBorders>
          </w:tcPr>
          <w:p>
            <w:pPr>
              <w:pStyle w:val="TAC"/>
              <w:widowControl w:val="false"/>
              <w:rPr>
                <w:lang w:val="en-US"/>
              </w:rPr>
            </w:pPr>
            <w:r>
              <w:rPr>
                <w:lang w:val="en-US"/>
              </w:rPr>
            </w:r>
          </w:p>
        </w:tc>
        <w:tc>
          <w:tcPr>
            <w:tcW w:w="1502" w:type="dxa"/>
            <w:tcBorders/>
          </w:tcPr>
          <w:p>
            <w:pPr>
              <w:pStyle w:val="TAC"/>
              <w:widowControl w:val="false"/>
              <w:rPr>
                <w:lang w:val="en-US"/>
              </w:rPr>
            </w:pPr>
            <w:r>
              <w:rPr>
                <w:lang w:val="en-US"/>
              </w:rPr>
              <w:t>4</w:t>
            </w:r>
          </w:p>
        </w:tc>
        <w:tc>
          <w:tcPr>
            <w:tcW w:w="2161" w:type="dxa"/>
            <w:gridSpan w:val="5"/>
            <w:tcBorders>
              <w:top w:val="single" w:sz="2" w:space="0" w:color="000000"/>
              <w:left w:val="single" w:sz="12" w:space="0" w:color="000000"/>
              <w:bottom w:val="single" w:sz="2" w:space="0" w:color="000000"/>
              <w:right w:val="single" w:sz="2" w:space="0" w:color="000000"/>
            </w:tcBorders>
          </w:tcPr>
          <w:p>
            <w:pPr>
              <w:pStyle w:val="TAC"/>
              <w:widowControl w:val="false"/>
              <w:rPr>
                <w:lang w:val="en-US"/>
              </w:rPr>
            </w:pPr>
            <w:r>
              <w:rPr>
                <w:lang w:val="en-US"/>
              </w:rPr>
              <w:t>MCC digit 2</w:t>
            </w:r>
          </w:p>
        </w:tc>
        <w:tc>
          <w:tcPr>
            <w:tcW w:w="2161" w:type="dxa"/>
            <w:gridSpan w:val="4"/>
            <w:tcBorders>
              <w:top w:val="single" w:sz="2" w:space="0" w:color="000000"/>
              <w:left w:val="single" w:sz="2" w:space="0" w:color="000000"/>
              <w:bottom w:val="single" w:sz="2" w:space="0" w:color="000000"/>
              <w:right w:val="single" w:sz="12" w:space="0" w:color="000000"/>
            </w:tcBorders>
          </w:tcPr>
          <w:p>
            <w:pPr>
              <w:pStyle w:val="TAC"/>
              <w:widowControl w:val="false"/>
              <w:rPr>
                <w:lang w:val="en-US"/>
              </w:rPr>
            </w:pPr>
            <w:r>
              <w:rPr>
                <w:lang w:val="en-US"/>
              </w:rPr>
              <w:t>MCC digit 1</w:t>
            </w:r>
          </w:p>
        </w:tc>
        <w:tc>
          <w:tcPr>
            <w:tcW w:w="600" w:type="dxa"/>
            <w:tcBorders>
              <w:right w:val="single" w:sz="6" w:space="0" w:color="000000"/>
            </w:tcBorders>
          </w:tcPr>
          <w:p>
            <w:pPr>
              <w:pStyle w:val="TAC"/>
              <w:widowControl w:val="false"/>
              <w:rPr>
                <w:lang w:val="en-US" w:eastAsia="ja-JP"/>
              </w:rPr>
            </w:pPr>
            <w:r>
              <w:rPr>
                <w:lang w:val="en-US" w:eastAsia="ja-JP"/>
              </w:rPr>
            </w:r>
          </w:p>
        </w:tc>
      </w:tr>
      <w:tr>
        <w:trPr>
          <w:trHeight w:val="194" w:hRule="atLeast"/>
          <w:cantSplit w:val="true"/>
        </w:trPr>
        <w:tc>
          <w:tcPr>
            <w:tcW w:w="490" w:type="dxa"/>
            <w:tcBorders>
              <w:left w:val="single" w:sz="6" w:space="0" w:color="000000"/>
            </w:tcBorders>
          </w:tcPr>
          <w:p>
            <w:pPr>
              <w:pStyle w:val="TAC"/>
              <w:widowControl w:val="false"/>
              <w:rPr>
                <w:lang w:val="en-US"/>
              </w:rPr>
            </w:pPr>
            <w:r>
              <w:rPr>
                <w:lang w:val="en-US"/>
              </w:rPr>
            </w:r>
          </w:p>
        </w:tc>
        <w:tc>
          <w:tcPr>
            <w:tcW w:w="1502" w:type="dxa"/>
            <w:tcBorders/>
          </w:tcPr>
          <w:p>
            <w:pPr>
              <w:pStyle w:val="TAC"/>
              <w:widowControl w:val="false"/>
              <w:rPr>
                <w:lang w:val="en-US"/>
              </w:rPr>
            </w:pPr>
            <w:r>
              <w:rPr>
                <w:lang w:val="en-US"/>
              </w:rPr>
              <w:t>5</w:t>
            </w:r>
          </w:p>
        </w:tc>
        <w:tc>
          <w:tcPr>
            <w:tcW w:w="2161" w:type="dxa"/>
            <w:gridSpan w:val="5"/>
            <w:tcBorders>
              <w:top w:val="single" w:sz="2" w:space="0" w:color="000000"/>
              <w:left w:val="single" w:sz="12" w:space="0" w:color="000000"/>
              <w:bottom w:val="single" w:sz="2" w:space="0" w:color="000000"/>
              <w:right w:val="single" w:sz="2" w:space="0" w:color="000000"/>
            </w:tcBorders>
          </w:tcPr>
          <w:p>
            <w:pPr>
              <w:pStyle w:val="TAC"/>
              <w:widowControl w:val="false"/>
              <w:rPr>
                <w:lang w:val="en-US"/>
              </w:rPr>
            </w:pPr>
            <w:r>
              <w:rPr>
                <w:lang w:val="en-US"/>
              </w:rPr>
              <w:t>MNC digit 3</w:t>
            </w:r>
          </w:p>
        </w:tc>
        <w:tc>
          <w:tcPr>
            <w:tcW w:w="2161" w:type="dxa"/>
            <w:gridSpan w:val="4"/>
            <w:tcBorders>
              <w:top w:val="single" w:sz="2" w:space="0" w:color="000000"/>
              <w:left w:val="single" w:sz="2" w:space="0" w:color="000000"/>
              <w:bottom w:val="single" w:sz="2" w:space="0" w:color="000000"/>
              <w:right w:val="single" w:sz="12" w:space="0" w:color="000000"/>
            </w:tcBorders>
          </w:tcPr>
          <w:p>
            <w:pPr>
              <w:pStyle w:val="TAC"/>
              <w:widowControl w:val="false"/>
              <w:rPr>
                <w:lang w:val="en-US"/>
              </w:rPr>
            </w:pPr>
            <w:r>
              <w:rPr>
                <w:lang w:val="en-US"/>
              </w:rPr>
              <w:t>MCC digit 3</w:t>
            </w:r>
          </w:p>
        </w:tc>
        <w:tc>
          <w:tcPr>
            <w:tcW w:w="600" w:type="dxa"/>
            <w:tcBorders>
              <w:right w:val="single" w:sz="6" w:space="0" w:color="000000"/>
            </w:tcBorders>
          </w:tcPr>
          <w:p>
            <w:pPr>
              <w:pStyle w:val="TAC"/>
              <w:widowControl w:val="false"/>
              <w:rPr>
                <w:lang w:val="en-US" w:eastAsia="ja-JP"/>
              </w:rPr>
            </w:pPr>
            <w:r>
              <w:rPr>
                <w:lang w:val="en-US" w:eastAsia="ja-JP"/>
              </w:rPr>
            </w:r>
          </w:p>
        </w:tc>
      </w:tr>
      <w:tr>
        <w:trPr>
          <w:trHeight w:val="194" w:hRule="atLeast"/>
          <w:cantSplit w:val="true"/>
        </w:trPr>
        <w:tc>
          <w:tcPr>
            <w:tcW w:w="490" w:type="dxa"/>
            <w:tcBorders>
              <w:left w:val="single" w:sz="6" w:space="0" w:color="000000"/>
            </w:tcBorders>
          </w:tcPr>
          <w:p>
            <w:pPr>
              <w:pStyle w:val="TAC"/>
              <w:widowControl w:val="false"/>
              <w:rPr>
                <w:lang w:val="en-US"/>
              </w:rPr>
            </w:pPr>
            <w:r>
              <w:rPr>
                <w:lang w:val="en-US"/>
              </w:rPr>
            </w:r>
          </w:p>
        </w:tc>
        <w:tc>
          <w:tcPr>
            <w:tcW w:w="1502" w:type="dxa"/>
            <w:tcBorders/>
          </w:tcPr>
          <w:p>
            <w:pPr>
              <w:pStyle w:val="TAC"/>
              <w:widowControl w:val="false"/>
              <w:rPr>
                <w:lang w:val="en-US"/>
              </w:rPr>
            </w:pPr>
            <w:r>
              <w:rPr>
                <w:lang w:val="en-US"/>
              </w:rPr>
              <w:t>6</w:t>
            </w:r>
          </w:p>
        </w:tc>
        <w:tc>
          <w:tcPr>
            <w:tcW w:w="2161" w:type="dxa"/>
            <w:gridSpan w:val="5"/>
            <w:tcBorders>
              <w:top w:val="single" w:sz="2" w:space="0" w:color="000000"/>
              <w:left w:val="single" w:sz="12" w:space="0" w:color="000000"/>
              <w:bottom w:val="single" w:sz="2" w:space="0" w:color="000000"/>
              <w:right w:val="single" w:sz="2" w:space="0" w:color="000000"/>
            </w:tcBorders>
          </w:tcPr>
          <w:p>
            <w:pPr>
              <w:pStyle w:val="TAC"/>
              <w:widowControl w:val="false"/>
              <w:rPr>
                <w:lang w:val="en-US"/>
              </w:rPr>
            </w:pPr>
            <w:r>
              <w:rPr>
                <w:lang w:val="en-US"/>
              </w:rPr>
              <w:t>MNC digit 2</w:t>
            </w:r>
          </w:p>
        </w:tc>
        <w:tc>
          <w:tcPr>
            <w:tcW w:w="2161" w:type="dxa"/>
            <w:gridSpan w:val="4"/>
            <w:tcBorders>
              <w:top w:val="single" w:sz="2" w:space="0" w:color="000000"/>
              <w:left w:val="single" w:sz="2" w:space="0" w:color="000000"/>
              <w:bottom w:val="single" w:sz="2" w:space="0" w:color="000000"/>
              <w:right w:val="single" w:sz="12" w:space="0" w:color="000000"/>
            </w:tcBorders>
          </w:tcPr>
          <w:p>
            <w:pPr>
              <w:pStyle w:val="TAC"/>
              <w:widowControl w:val="false"/>
              <w:rPr>
                <w:lang w:val="en-US"/>
              </w:rPr>
            </w:pPr>
            <w:r>
              <w:rPr>
                <w:lang w:val="en-US"/>
              </w:rPr>
              <w:t>MNC digit 1</w:t>
            </w:r>
          </w:p>
        </w:tc>
        <w:tc>
          <w:tcPr>
            <w:tcW w:w="600" w:type="dxa"/>
            <w:tcBorders>
              <w:right w:val="single" w:sz="6" w:space="0" w:color="000000"/>
            </w:tcBorders>
          </w:tcPr>
          <w:p>
            <w:pPr>
              <w:pStyle w:val="TAC"/>
              <w:widowControl w:val="false"/>
              <w:rPr>
                <w:lang w:val="en-US" w:eastAsia="ja-JP"/>
              </w:rPr>
            </w:pPr>
            <w:r>
              <w:rPr>
                <w:lang w:val="en-US" w:eastAsia="ja-JP"/>
              </w:rPr>
            </w:r>
          </w:p>
        </w:tc>
      </w:tr>
      <w:tr>
        <w:trPr>
          <w:trHeight w:val="194" w:hRule="atLeast"/>
          <w:cantSplit w:val="true"/>
        </w:trPr>
        <w:tc>
          <w:tcPr>
            <w:tcW w:w="490" w:type="dxa"/>
            <w:tcBorders>
              <w:left w:val="single" w:sz="6" w:space="0" w:color="000000"/>
            </w:tcBorders>
          </w:tcPr>
          <w:p>
            <w:pPr>
              <w:pStyle w:val="TAC"/>
              <w:widowControl w:val="false"/>
              <w:rPr>
                <w:lang w:val="en-US"/>
              </w:rPr>
            </w:pPr>
            <w:r>
              <w:rPr>
                <w:lang w:val="en-US"/>
              </w:rPr>
            </w:r>
          </w:p>
        </w:tc>
        <w:tc>
          <w:tcPr>
            <w:tcW w:w="1502" w:type="dxa"/>
            <w:tcBorders/>
          </w:tcPr>
          <w:p>
            <w:pPr>
              <w:pStyle w:val="TAC"/>
              <w:widowControl w:val="false"/>
              <w:rPr>
                <w:lang w:val="en-US"/>
              </w:rPr>
            </w:pPr>
            <w:r>
              <w:rPr>
                <w:lang w:val="en-US"/>
              </w:rPr>
              <w:t>7 to 8</w:t>
            </w:r>
          </w:p>
        </w:tc>
        <w:tc>
          <w:tcPr>
            <w:tcW w:w="4322" w:type="dxa"/>
            <w:gridSpan w:val="9"/>
            <w:tcBorders>
              <w:top w:val="single" w:sz="2" w:space="0" w:color="000000"/>
              <w:left w:val="single" w:sz="12" w:space="0" w:color="000000"/>
              <w:bottom w:val="single" w:sz="2" w:space="0" w:color="000000"/>
              <w:right w:val="single" w:sz="12" w:space="0" w:color="000000"/>
            </w:tcBorders>
          </w:tcPr>
          <w:p>
            <w:pPr>
              <w:pStyle w:val="TAC"/>
              <w:widowControl w:val="false"/>
              <w:rPr>
                <w:lang w:val="en-US"/>
              </w:rPr>
            </w:pPr>
            <w:r>
              <w:rPr>
                <w:lang w:val="en-US"/>
              </w:rPr>
              <w:t>LAC</w:t>
            </w:r>
          </w:p>
        </w:tc>
        <w:tc>
          <w:tcPr>
            <w:tcW w:w="600" w:type="dxa"/>
            <w:tcBorders>
              <w:right w:val="single" w:sz="6" w:space="0" w:color="000000"/>
            </w:tcBorders>
          </w:tcPr>
          <w:p>
            <w:pPr>
              <w:pStyle w:val="TAC"/>
              <w:widowControl w:val="false"/>
              <w:rPr>
                <w:lang w:val="en-US" w:eastAsia="ja-JP"/>
              </w:rPr>
            </w:pPr>
            <w:r>
              <w:rPr>
                <w:lang w:val="en-US" w:eastAsia="ja-JP"/>
              </w:rPr>
            </w:r>
          </w:p>
        </w:tc>
      </w:tr>
      <w:tr>
        <w:trPr>
          <w:trHeight w:val="194" w:hRule="atLeast"/>
          <w:cantSplit w:val="true"/>
        </w:trPr>
        <w:tc>
          <w:tcPr>
            <w:tcW w:w="490" w:type="dxa"/>
            <w:tcBorders>
              <w:left w:val="single" w:sz="6" w:space="0" w:color="000000"/>
            </w:tcBorders>
          </w:tcPr>
          <w:p>
            <w:pPr>
              <w:pStyle w:val="TAC"/>
              <w:widowControl w:val="false"/>
              <w:rPr>
                <w:lang w:val="en-US"/>
              </w:rPr>
            </w:pPr>
            <w:r>
              <w:rPr>
                <w:lang w:val="en-US"/>
              </w:rPr>
            </w:r>
          </w:p>
        </w:tc>
        <w:tc>
          <w:tcPr>
            <w:tcW w:w="1502" w:type="dxa"/>
            <w:tcBorders/>
          </w:tcPr>
          <w:p>
            <w:pPr>
              <w:pStyle w:val="TAC"/>
              <w:widowControl w:val="false"/>
              <w:rPr>
                <w:lang w:val="en-US"/>
              </w:rPr>
            </w:pPr>
            <w:r>
              <w:rPr>
                <w:lang w:val="en-US"/>
              </w:rPr>
              <w:t>9</w:t>
            </w:r>
          </w:p>
        </w:tc>
        <w:tc>
          <w:tcPr>
            <w:tcW w:w="4322" w:type="dxa"/>
            <w:gridSpan w:val="9"/>
            <w:tcBorders>
              <w:top w:val="single" w:sz="2" w:space="0" w:color="000000"/>
              <w:left w:val="single" w:sz="12" w:space="0" w:color="000000"/>
              <w:bottom w:val="single" w:sz="2" w:space="0" w:color="000000"/>
              <w:right w:val="single" w:sz="12" w:space="0" w:color="000000"/>
            </w:tcBorders>
          </w:tcPr>
          <w:p>
            <w:pPr>
              <w:pStyle w:val="TAC"/>
              <w:widowControl w:val="false"/>
              <w:rPr>
                <w:lang w:val="en-US"/>
              </w:rPr>
            </w:pPr>
            <w:r>
              <w:rPr>
                <w:lang w:val="en-US"/>
              </w:rPr>
              <w:t>RAC (see NOTE)</w:t>
            </w:r>
          </w:p>
        </w:tc>
        <w:tc>
          <w:tcPr>
            <w:tcW w:w="600" w:type="dxa"/>
            <w:tcBorders>
              <w:right w:val="single" w:sz="6" w:space="0" w:color="000000"/>
            </w:tcBorders>
          </w:tcPr>
          <w:p>
            <w:pPr>
              <w:pStyle w:val="TAC"/>
              <w:widowControl w:val="false"/>
              <w:rPr>
                <w:lang w:val="en-US" w:eastAsia="ja-JP"/>
              </w:rPr>
            </w:pPr>
            <w:r>
              <w:rPr>
                <w:lang w:val="en-US" w:eastAsia="ja-JP"/>
              </w:rPr>
            </w:r>
          </w:p>
        </w:tc>
      </w:tr>
      <w:tr>
        <w:trPr>
          <w:trHeight w:val="194" w:hRule="atLeast"/>
          <w:cantSplit w:val="true"/>
        </w:trPr>
        <w:tc>
          <w:tcPr>
            <w:tcW w:w="490" w:type="dxa"/>
            <w:tcBorders>
              <w:left w:val="single" w:sz="6" w:space="0" w:color="000000"/>
            </w:tcBorders>
          </w:tcPr>
          <w:p>
            <w:pPr>
              <w:pStyle w:val="TAC"/>
              <w:widowControl w:val="false"/>
              <w:rPr>
                <w:lang w:val="en-US"/>
              </w:rPr>
            </w:pPr>
            <w:r>
              <w:rPr>
                <w:lang w:val="en-US"/>
              </w:rPr>
            </w:r>
          </w:p>
        </w:tc>
        <w:tc>
          <w:tcPr>
            <w:tcW w:w="1502" w:type="dxa"/>
            <w:tcBorders/>
          </w:tcPr>
          <w:p>
            <w:pPr>
              <w:pStyle w:val="TAC"/>
              <w:widowControl w:val="false"/>
              <w:rPr>
                <w:lang w:val="en-US"/>
              </w:rPr>
            </w:pPr>
            <w:r>
              <w:rPr>
                <w:lang w:val="en-US"/>
              </w:rPr>
              <w:t>10 to 11</w:t>
            </w:r>
          </w:p>
        </w:tc>
        <w:tc>
          <w:tcPr>
            <w:tcW w:w="4322" w:type="dxa"/>
            <w:gridSpan w:val="9"/>
            <w:tcBorders>
              <w:top w:val="single" w:sz="2" w:space="0" w:color="000000"/>
              <w:left w:val="single" w:sz="12" w:space="0" w:color="000000"/>
              <w:bottom w:val="single" w:sz="2" w:space="0" w:color="000000"/>
              <w:right w:val="single" w:sz="12" w:space="0" w:color="000000"/>
            </w:tcBorders>
          </w:tcPr>
          <w:p>
            <w:pPr>
              <w:pStyle w:val="TAC"/>
              <w:widowControl w:val="false"/>
              <w:rPr>
                <w:lang w:val="en-US"/>
              </w:rPr>
            </w:pPr>
            <w:r>
              <w:rPr>
                <w:lang w:val="en-US" w:eastAsia="zh-CN"/>
              </w:rPr>
              <w:t>RNC-ID</w:t>
            </w:r>
          </w:p>
        </w:tc>
        <w:tc>
          <w:tcPr>
            <w:tcW w:w="600" w:type="dxa"/>
            <w:tcBorders>
              <w:right w:val="single" w:sz="6" w:space="0" w:color="000000"/>
            </w:tcBorders>
          </w:tcPr>
          <w:p>
            <w:pPr>
              <w:pStyle w:val="TAC"/>
              <w:widowControl w:val="false"/>
              <w:rPr>
                <w:lang w:val="en-US" w:eastAsia="ja-JP"/>
              </w:rPr>
            </w:pPr>
            <w:r>
              <w:rPr>
                <w:lang w:val="en-US" w:eastAsia="ja-JP"/>
              </w:rPr>
            </w:r>
          </w:p>
        </w:tc>
      </w:tr>
      <w:tr>
        <w:trPr>
          <w:cantSplit w:val="true"/>
        </w:trPr>
        <w:tc>
          <w:tcPr>
            <w:tcW w:w="490" w:type="dxa"/>
            <w:tcBorders>
              <w:left w:val="single" w:sz="6" w:space="0" w:color="000000"/>
            </w:tcBorders>
          </w:tcPr>
          <w:p>
            <w:pPr>
              <w:pStyle w:val="TAC"/>
              <w:widowControl w:val="false"/>
              <w:rPr>
                <w:lang w:val="en-US"/>
              </w:rPr>
            </w:pPr>
            <w:r>
              <w:rPr>
                <w:lang w:val="en-US"/>
              </w:rPr>
            </w:r>
          </w:p>
        </w:tc>
        <w:tc>
          <w:tcPr>
            <w:tcW w:w="1502" w:type="dxa"/>
            <w:tcBorders/>
          </w:tcPr>
          <w:p>
            <w:pPr>
              <w:pStyle w:val="TAC"/>
              <w:widowControl w:val="false"/>
              <w:rPr>
                <w:lang w:val="en-US" w:eastAsia="zh-CN"/>
              </w:rPr>
            </w:pPr>
            <w:r>
              <w:rPr>
                <w:lang w:val="en-US" w:eastAsia="zh-CN"/>
              </w:rPr>
              <w:t>a to (a+1)</w:t>
            </w:r>
          </w:p>
        </w:tc>
        <w:tc>
          <w:tcPr>
            <w:tcW w:w="4322" w:type="dxa"/>
            <w:gridSpan w:val="9"/>
            <w:tcBorders>
              <w:top w:val="single" w:sz="2" w:space="0" w:color="000000"/>
              <w:left w:val="single" w:sz="12" w:space="0" w:color="000000"/>
              <w:bottom w:val="single" w:sz="12" w:space="0" w:color="000000"/>
              <w:right w:val="single" w:sz="12" w:space="0" w:color="000000"/>
            </w:tcBorders>
          </w:tcPr>
          <w:p>
            <w:pPr>
              <w:pStyle w:val="TAC"/>
              <w:widowControl w:val="false"/>
              <w:rPr>
                <w:lang w:val="en-US" w:eastAsia="zh-CN"/>
              </w:rPr>
            </w:pPr>
            <w:r>
              <w:rPr>
                <w:lang w:val="en-US" w:eastAsia="zh-CN"/>
              </w:rPr>
              <w:t>Extended RNC-ID (optional)</w:t>
            </w:r>
          </w:p>
        </w:tc>
        <w:tc>
          <w:tcPr>
            <w:tcW w:w="600" w:type="dxa"/>
            <w:tcBorders>
              <w:right w:val="single" w:sz="6" w:space="0" w:color="000000"/>
            </w:tcBorders>
          </w:tcPr>
          <w:p>
            <w:pPr>
              <w:pStyle w:val="TAC"/>
              <w:widowControl w:val="false"/>
              <w:rPr>
                <w:lang w:val="en-US"/>
              </w:rPr>
            </w:pPr>
            <w:r>
              <w:rPr>
                <w:lang w:val="en-US"/>
              </w:rPr>
            </w:r>
          </w:p>
        </w:tc>
      </w:tr>
      <w:tr>
        <w:trPr/>
        <w:tc>
          <w:tcPr>
            <w:tcW w:w="490" w:type="dxa"/>
            <w:tcBorders>
              <w:left w:val="single" w:sz="6" w:space="0" w:color="000000"/>
              <w:bottom w:val="single" w:sz="6" w:space="0" w:color="000000"/>
            </w:tcBorders>
          </w:tcPr>
          <w:p>
            <w:pPr>
              <w:pStyle w:val="TAC"/>
              <w:widowControl w:val="false"/>
              <w:rPr>
                <w:lang w:val="en-US"/>
              </w:rPr>
            </w:pPr>
            <w:r>
              <w:rPr>
                <w:lang w:val="en-US"/>
              </w:rPr>
            </w:r>
            <w:bookmarkStart w:id="2626" w:name="MCCQCTEMPBM_00000084"/>
            <w:bookmarkStart w:id="2627" w:name="MCCQCTEMPBM_00000084"/>
            <w:bookmarkEnd w:id="2627"/>
          </w:p>
        </w:tc>
        <w:tc>
          <w:tcPr>
            <w:tcW w:w="1502" w:type="dxa"/>
            <w:tcBorders>
              <w:bottom w:val="single" w:sz="6" w:space="0" w:color="000000"/>
            </w:tcBorders>
          </w:tcPr>
          <w:p>
            <w:pPr>
              <w:pStyle w:val="TAC"/>
              <w:widowControl w:val="false"/>
              <w:rPr>
                <w:lang w:val="en-US"/>
              </w:rPr>
            </w:pPr>
            <w:r>
              <w:rPr>
                <w:lang w:val="en-US"/>
              </w:rPr>
            </w:r>
          </w:p>
        </w:tc>
        <w:tc>
          <w:tcPr>
            <w:tcW w:w="4322" w:type="dxa"/>
            <w:gridSpan w:val="9"/>
            <w:tcBorders>
              <w:bottom w:val="single" w:sz="6" w:space="0" w:color="000000"/>
            </w:tcBorders>
          </w:tcPr>
          <w:p>
            <w:pPr>
              <w:pStyle w:val="TAC"/>
              <w:widowControl w:val="false"/>
              <w:rPr>
                <w:lang w:val="en-US"/>
              </w:rPr>
            </w:pPr>
            <w:r>
              <w:rPr>
                <w:lang w:val="en-US"/>
              </w:rPr>
            </w:r>
          </w:p>
        </w:tc>
        <w:tc>
          <w:tcPr>
            <w:tcW w:w="600" w:type="dxa"/>
            <w:tcBorders>
              <w:bottom w:val="single" w:sz="6" w:space="0" w:color="000000"/>
              <w:right w:val="single" w:sz="6" w:space="0" w:color="000000"/>
            </w:tcBorders>
          </w:tcPr>
          <w:p>
            <w:pPr>
              <w:pStyle w:val="TAC"/>
              <w:widowControl w:val="false"/>
              <w:rPr>
                <w:lang w:val="en-US"/>
              </w:rPr>
            </w:pPr>
            <w:r>
              <w:rPr>
                <w:lang w:val="en-US"/>
              </w:rPr>
            </w:r>
            <w:bookmarkStart w:id="2628" w:name="MCCQCTEMPBM_00000084"/>
            <w:bookmarkStart w:id="2629" w:name="MCCQCTEMPBM_00000084"/>
            <w:bookmarkEnd w:id="2629"/>
          </w:p>
        </w:tc>
      </w:tr>
    </w:tbl>
    <w:p>
      <w:pPr>
        <w:pStyle w:val="TF"/>
        <w:spacing w:before="120" w:after="240"/>
        <w:rPr>
          <w:lang w:val="fr-FR"/>
        </w:rPr>
      </w:pPr>
      <w:r>
        <w:rPr>
          <w:lang w:val="fr-FR"/>
        </w:rPr>
        <w:t xml:space="preserve">Figure </w:t>
      </w:r>
      <w:r>
        <w:rPr>
          <w:lang w:val="fr-FR" w:eastAsia="ja-JP"/>
        </w:rPr>
        <w:t>51</w:t>
      </w:r>
      <w:r>
        <w:rPr>
          <w:lang w:val="fr-FR"/>
        </w:rPr>
        <w:t xml:space="preserve">: </w:t>
      </w:r>
      <w:r>
        <w:rPr>
          <w:lang w:val="fr-FR" w:eastAsia="ja-JP"/>
        </w:rPr>
        <w:t>Target Identification</w:t>
      </w:r>
      <w:r>
        <w:rPr>
          <w:lang w:val="fr-FR"/>
        </w:rPr>
        <w:t xml:space="preserve"> Information Element</w:t>
      </w:r>
    </w:p>
    <w:p>
      <w:pPr>
        <w:pStyle w:val="Normal"/>
        <w:rPr/>
      </w:pPr>
      <w:r>
        <w:rPr/>
        <w:t>If only two digits are included in the MNC, then bits 5 to 8 of octet 5 (</w:t>
      </w:r>
      <w:r>
        <w:rPr>
          <w:lang w:val="en-US"/>
        </w:rPr>
        <w:t>MNC digit 3</w:t>
      </w:r>
      <w:r>
        <w:rPr/>
        <w:t>) shall be coded as "1111".</w:t>
      </w:r>
    </w:p>
    <w:p>
      <w:pPr>
        <w:pStyle w:val="Normal"/>
        <w:rPr/>
      </w:pPr>
      <w:r>
        <w:rPr/>
        <w:t>The location area code (LAC) consists of 2 octets. Bit 8 of octet 7 is the most significant bit and bit 1 of octet 8 is the least significant bit. The coding of the location area code is the responsibility of each administration. Coding using full hexadecimal representation (binary, not ASCII encoding) shall be used.</w:t>
      </w:r>
    </w:p>
    <w:p>
      <w:pPr>
        <w:pStyle w:val="Normal"/>
        <w:rPr/>
      </w:pPr>
      <w:r>
        <w:rPr/>
        <w:t xml:space="preserve">The RNC-ID consists of 2 octets and contains 12 bits long value </w:t>
      </w:r>
      <w:r>
        <w:rPr>
          <w:lang w:val="en-US"/>
        </w:rPr>
        <w:t xml:space="preserve">(see </w:t>
      </w:r>
      <w:r>
        <w:rPr>
          <w:lang w:eastAsia="ja-JP"/>
        </w:rPr>
        <w:t>3GPP TS 25.413 [7])</w:t>
      </w:r>
      <w:r>
        <w:rPr/>
        <w:t>. Bit 4 of octet 10 is the most significant bit and bit 1 of octet 11 is the least significant bit (bits 8 to 5 of octet 10 are set to 0). The coding of the RNC-ID is the responsibility of each administration. Coding using full hexadecimal representation (binary, not ASCII encoding) shall be used.</w:t>
      </w:r>
    </w:p>
    <w:p>
      <w:pPr>
        <w:pStyle w:val="Normal"/>
        <w:rPr>
          <w:lang w:eastAsia="ja-JP"/>
        </w:rPr>
      </w:pPr>
      <w:r>
        <w:rPr/>
        <w:t>The Extended RNC-ID consists of 2 octets and contains 16 bits long value within the range 4096 to 65535. Bit 8 of octet a is the most significant bit and bit 1 of octet (a+1) is the least significant bit. The coding of the Extended RNC-ID is the responsibility of each administration. Coding using full hexadecimal representation (binary, not ASCII encoding) shall be used.</w:t>
      </w:r>
      <w:r>
        <w:rPr>
          <w:lang w:val="en-US"/>
        </w:rPr>
        <w:t xml:space="preserve"> If the optional Extended RNC-ID is included, then the receiver shall ignore the RNC-ID</w:t>
      </w:r>
      <w:r>
        <w:rPr>
          <w:lang w:eastAsia="ja-JP"/>
        </w:rPr>
        <w:t>.</w:t>
      </w:r>
    </w:p>
    <w:p>
      <w:pPr>
        <w:pStyle w:val="Normal"/>
        <w:rPr>
          <w:lang w:val="en-US"/>
        </w:rPr>
      </w:pPr>
      <w:r>
        <w:rPr>
          <w:lang w:val="en-US"/>
        </w:rPr>
        <w:t>If the optional Extended RNC-ID is not included, then the length variable 'n' = 8 and the overall length of the IE is 11 octets. Otherwise, 'n' = 10 and the overall length of the IE is 13 octets.</w:t>
      </w:r>
    </w:p>
    <w:p>
      <w:pPr>
        <w:pStyle w:val="NO"/>
        <w:rPr>
          <w:lang w:eastAsia="ja-JP"/>
        </w:rPr>
      </w:pPr>
      <w:r>
        <w:rPr>
          <w:lang w:val="en-US"/>
        </w:rPr>
        <w:t>NOTE:</w:t>
        <w:tab/>
        <w:t xml:space="preserve">In the "TargetRNC-ID" ASN.1 type definition in </w:t>
      </w:r>
      <w:r>
        <w:rPr>
          <w:lang w:eastAsia="ja-JP"/>
        </w:rPr>
        <w:t>3GPP TS 25.413 [7] the "RAC" parameter is marked as optional. RAC is however always available at an SGSN/MME when it sends the RAC in e.g. a GTPv1 Forward Relocation Request message.</w:t>
      </w:r>
    </w:p>
    <w:p>
      <w:pPr>
        <w:pStyle w:val="Heading3"/>
        <w:rPr/>
      </w:pPr>
      <w:bookmarkStart w:id="2630" w:name="_Toc114513677"/>
      <w:bookmarkStart w:id="2631" w:name="_Toc9597935"/>
      <w:r>
        <w:rPr/>
        <w:t>7.7.38</w:t>
        <w:tab/>
      </w:r>
      <w:r>
        <w:rPr>
          <w:lang w:eastAsia="ja-JP"/>
        </w:rPr>
        <w:t>UTRAN Transparent Container</w:t>
      </w:r>
      <w:bookmarkEnd w:id="2630"/>
      <w:bookmarkEnd w:id="2631"/>
    </w:p>
    <w:p>
      <w:pPr>
        <w:pStyle w:val="Normal"/>
        <w:rPr/>
      </w:pPr>
      <w:r>
        <w:rPr/>
        <w:t xml:space="preserve">The </w:t>
      </w:r>
      <w:r>
        <w:rPr>
          <w:lang w:eastAsia="ja-JP"/>
        </w:rPr>
        <w:t xml:space="preserve">UTRAN transparent container </w:t>
      </w:r>
      <w:r>
        <w:rPr/>
        <w:t xml:space="preserve">information element contains the </w:t>
      </w:r>
      <w:r>
        <w:rPr>
          <w:lang w:eastAsia="ja-JP"/>
        </w:rPr>
        <w:t>radio-related information. The contents of this information element are only used by the RAN so that GSN does not refer the contents.</w:t>
      </w:r>
    </w:p>
    <w:p>
      <w:pPr>
        <w:pStyle w:val="TH"/>
        <w:rPr/>
      </w:pPr>
      <w:r>
        <w:rPr/>
        <w:object>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278pt;height:99.5pt;mso-wrap-distance-right:0pt" filled="f" o:ole="">
            <v:imagedata r:id="rId71" o:title=""/>
          </v:shape>
          <o:OLEObject Type="Embed" ProgID="Word.Picture.8" ShapeID="ole_rId70" DrawAspect="Content" ObjectID="_1453253457" r:id="rId70"/>
        </w:object>
      </w:r>
    </w:p>
    <w:p>
      <w:pPr>
        <w:pStyle w:val="TF"/>
        <w:rPr>
          <w:lang w:val="fr-FR"/>
        </w:rPr>
      </w:pPr>
      <w:r>
        <w:rPr>
          <w:lang w:val="fr-FR"/>
        </w:rPr>
        <w:t xml:space="preserve">Figure </w:t>
      </w:r>
      <w:r>
        <w:rPr>
          <w:lang w:val="fr-FR" w:eastAsia="ja-JP"/>
        </w:rPr>
        <w:t>52</w:t>
      </w:r>
      <w:r>
        <w:rPr>
          <w:lang w:val="fr-FR"/>
        </w:rPr>
        <w:t xml:space="preserve">: </w:t>
      </w:r>
      <w:r>
        <w:rPr>
          <w:lang w:val="fr-FR" w:eastAsia="ja-JP"/>
        </w:rPr>
        <w:t>UTRAN Transparent Container Inform</w:t>
      </w:r>
      <w:r>
        <w:rPr>
          <w:lang w:val="fr-FR"/>
        </w:rPr>
        <w:t>ation Element</w:t>
      </w:r>
    </w:p>
    <w:p>
      <w:pPr>
        <w:pStyle w:val="Normal"/>
        <w:rPr>
          <w:lang w:eastAsia="ja-JP"/>
        </w:rPr>
      </w:pPr>
      <w:r>
        <w:rPr>
          <w:lang w:val="en-US"/>
        </w:rPr>
        <w:t>Octets 4 to n shall contain one of the following information, depending of the contents of the container transported by the specific GTP Information Element:</w:t>
      </w:r>
    </w:p>
    <w:p>
      <w:pPr>
        <w:pStyle w:val="B1"/>
        <w:rPr>
          <w:lang w:val="en-US" w:eastAsia="ja-JP"/>
        </w:rPr>
      </w:pPr>
      <w:r>
        <w:rPr>
          <w:lang w:val="en-US" w:eastAsia="ja-JP"/>
        </w:rPr>
        <w:t>-</w:t>
        <w:tab/>
      </w:r>
      <w:r>
        <w:rPr>
          <w:i/>
          <w:lang w:val="en-US" w:eastAsia="ja-JP"/>
        </w:rPr>
        <w:t>transparent copy</w:t>
      </w:r>
      <w:r>
        <w:rPr>
          <w:lang w:val="en-US" w:eastAsia="ja-JP"/>
        </w:rPr>
        <w:t xml:space="preserve"> of the corresponding IE (see clause 7.7.A):</w:t>
      </w:r>
    </w:p>
    <w:p>
      <w:pPr>
        <w:pStyle w:val="B1"/>
        <w:ind w:left="852" w:hanging="284"/>
        <w:rPr>
          <w:lang w:eastAsia="ja-JP"/>
        </w:rPr>
      </w:pPr>
      <w:bookmarkStart w:id="2632" w:name="_MCCTEMPBM_CRPT71231056___2"/>
      <w:r>
        <w:rPr>
          <w:lang w:eastAsia="ja-JP"/>
        </w:rPr>
        <w:t>-</w:t>
        <w:tab/>
        <w:t>the "Source to Target Transparent Container" or the "Target to Source Transparent Container" as specified in 3GPP TS 25.413 </w:t>
      </w:r>
      <w:r>
        <w:rPr>
          <w:lang w:eastAsia="zh-CN"/>
        </w:rPr>
        <w:t>[7]</w:t>
      </w:r>
      <w:r>
        <w:rPr>
          <w:lang w:eastAsia="ja-JP"/>
        </w:rPr>
        <w:t>; or</w:t>
      </w:r>
      <w:bookmarkEnd w:id="2632"/>
    </w:p>
    <w:p>
      <w:pPr>
        <w:pStyle w:val="B1"/>
        <w:rPr>
          <w:lang w:eastAsia="ja-JP"/>
        </w:rPr>
      </w:pPr>
      <w:r>
        <w:rPr>
          <w:lang w:eastAsia="ja-JP"/>
        </w:rPr>
        <w:t>-</w:t>
        <w:tab/>
      </w:r>
      <w:r>
        <w:rPr>
          <w:i/>
          <w:lang w:eastAsia="ja-JP"/>
        </w:rPr>
        <w:t>transparent copy</w:t>
      </w:r>
      <w:r>
        <w:rPr>
          <w:lang w:eastAsia="ja-JP"/>
        </w:rPr>
        <w:t xml:space="preserve"> of the octets of the encoded OCTET STRING of the "Source to Target Transparent Container" or the "Target to Source Transparent Container" specified in 3GPP TS 36.413 [51] (NOTE 1).</w:t>
      </w:r>
    </w:p>
    <w:p>
      <w:pPr>
        <w:pStyle w:val="NO"/>
        <w:rPr>
          <w:lang w:eastAsia="ja-JP"/>
        </w:rPr>
      </w:pPr>
      <w:r>
        <w:rPr>
          <w:lang w:eastAsia="ja-JP"/>
        </w:rPr>
        <w:t>NOTE 1:</w:t>
        <w:tab/>
        <w:t>This is for MME/SGSN interoperation via the Gn interface as specified in Annex D 3GPP TS 23.401 [47]. See also Annex C of 3GPP TS 36.413 [51] for further details on how the MME constructs the UTRAN transparent field from the Source to Target Transparent Container or Target to Source Transparent Container IEs received from S1-AP.</w:t>
      </w:r>
    </w:p>
    <w:p>
      <w:pPr>
        <w:pStyle w:val="Heading3"/>
        <w:rPr>
          <w:lang w:eastAsia="ja-JP"/>
        </w:rPr>
      </w:pPr>
      <w:bookmarkStart w:id="2633" w:name="_Toc9597936"/>
      <w:bookmarkStart w:id="2634" w:name="_Toc114513678"/>
      <w:r>
        <w:rPr/>
        <w:t>7.7.39</w:t>
        <w:tab/>
      </w:r>
      <w:r>
        <w:rPr>
          <w:lang w:eastAsia="ja-JP"/>
        </w:rPr>
        <w:t>RAB Setup Information</w:t>
      </w:r>
      <w:bookmarkEnd w:id="2633"/>
      <w:bookmarkEnd w:id="2634"/>
    </w:p>
    <w:p>
      <w:pPr>
        <w:pStyle w:val="Normal"/>
        <w:keepNext w:val="true"/>
        <w:keepLines/>
        <w:rPr>
          <w:lang w:eastAsia="ja-JP"/>
        </w:rPr>
      </w:pPr>
      <w:r>
        <w:rPr>
          <w:lang w:eastAsia="ja-JP"/>
        </w:rPr>
        <w:t xml:space="preserve">If the target RNC successfully allocated resources associated with the NSAPI, </w:t>
      </w:r>
      <w:r>
        <w:rPr/>
        <w:t xml:space="preserve">the </w:t>
      </w:r>
      <w:r>
        <w:rPr>
          <w:lang w:eastAsia="ja-JP"/>
        </w:rPr>
        <w:t>RAB Setup</w:t>
      </w:r>
      <w:r>
        <w:rPr/>
        <w:t xml:space="preserve"> </w:t>
      </w:r>
      <w:r>
        <w:rPr>
          <w:lang w:eastAsia="ja-JP"/>
        </w:rPr>
        <w:t>Information</w:t>
      </w:r>
      <w:r>
        <w:rPr/>
        <w:t xml:space="preserve"> IE contains the RNC Tunnel Endpoint Identifier and</w:t>
      </w:r>
      <w:r>
        <w:rPr>
          <w:lang w:eastAsia="ja-JP"/>
        </w:rPr>
        <w:t xml:space="preserve"> RNC IP address for data forwarding from source RNC to target RNC. If the target RNC or the new SGSN failed to allocate resources the RAB Setup Information IE contains only Length and NSAPI indicating that the source RNC shall release the resources associated with the NSAPI.</w:t>
      </w:r>
    </w:p>
    <w:p>
      <w:pPr>
        <w:pStyle w:val="Normal"/>
        <w:rPr>
          <w:lang w:eastAsia="zh-CN"/>
        </w:rPr>
      </w:pPr>
      <w:r>
        <w:rPr>
          <w:lang w:eastAsia="zh-CN"/>
        </w:rPr>
        <w:t xml:space="preserve">In the 3G Gn/Gp SGSN to MME combined hard handover and SRNS relocation procedure, if the indirect data forwarding is used, the target MME shall construct the </w:t>
      </w:r>
      <w:r>
        <w:rPr/>
        <w:t>Tunnel Endpoint Identifier and</w:t>
      </w:r>
      <w:r>
        <w:rPr>
          <w:lang w:eastAsia="ja-JP"/>
        </w:rPr>
        <w:t xml:space="preserve"> RNC IP address </w:t>
      </w:r>
      <w:r>
        <w:rPr>
          <w:lang w:eastAsia="zh-CN"/>
        </w:rPr>
        <w:t>using the SGW</w:t>
      </w:r>
      <w:r>
        <w:rPr/>
        <w:t xml:space="preserve"> Tunnel Endpoint Identifier and</w:t>
      </w:r>
      <w:r>
        <w:rPr>
          <w:lang w:eastAsia="ja-JP"/>
        </w:rPr>
        <w:t xml:space="preserve"> </w:t>
      </w:r>
      <w:r>
        <w:rPr>
          <w:lang w:eastAsia="zh-CN"/>
        </w:rPr>
        <w:t>SGW</w:t>
      </w:r>
      <w:r>
        <w:rPr>
          <w:lang w:eastAsia="ja-JP"/>
        </w:rPr>
        <w:t xml:space="preserve"> IP address </w:t>
      </w:r>
      <w:r>
        <w:rPr>
          <w:lang w:eastAsia="zh-CN"/>
        </w:rPr>
        <w:t>for data forwarding</w:t>
      </w:r>
      <w:r>
        <w:rPr/>
        <w:t xml:space="preserve"> </w:t>
      </w:r>
      <w:r>
        <w:rPr>
          <w:lang w:eastAsia="zh-CN"/>
        </w:rPr>
        <w:t xml:space="preserve">. If the direct data forwarding is used, the target MME shall construct the </w:t>
      </w:r>
      <w:r>
        <w:rPr/>
        <w:t>Tunnel Endpoint Identifier and</w:t>
      </w:r>
      <w:r>
        <w:rPr>
          <w:lang w:eastAsia="ja-JP"/>
        </w:rPr>
        <w:t xml:space="preserve"> RNC IP address </w:t>
      </w:r>
      <w:r>
        <w:rPr>
          <w:lang w:eastAsia="zh-CN"/>
        </w:rPr>
        <w:t>using the eNodeB</w:t>
      </w:r>
      <w:r>
        <w:rPr/>
        <w:t xml:space="preserve"> Tunnel Endpoint Identifier and</w:t>
      </w:r>
      <w:r>
        <w:rPr>
          <w:lang w:eastAsia="ja-JP"/>
        </w:rPr>
        <w:t xml:space="preserve"> </w:t>
      </w:r>
      <w:r>
        <w:rPr>
          <w:lang w:eastAsia="zh-CN"/>
        </w:rPr>
        <w:t>eNodeB</w:t>
      </w:r>
      <w:r>
        <w:rPr>
          <w:lang w:eastAsia="ja-JP"/>
        </w:rPr>
        <w:t xml:space="preserve"> IP address </w:t>
      </w:r>
      <w:r>
        <w:rPr>
          <w:lang w:eastAsia="zh-CN"/>
        </w:rPr>
        <w:t>for data forwarding.</w:t>
      </w:r>
      <w:r>
        <w:rPr/>
        <w:t xml:space="preserve"> For each RAB, if the MME has determined no Data forwarding, </w:t>
      </w:r>
      <w:r>
        <w:rPr>
          <w:lang w:eastAsia="zh-CN"/>
        </w:rPr>
        <w:t>the</w:t>
      </w:r>
      <w:r>
        <w:rPr/>
        <w:t xml:space="preserve"> MME shall send the Target RNC IP address and TEID to the old SGSN, the MME may set these IEs to the reserved TEID and IP address values</w:t>
      </w:r>
      <w:r>
        <w:rPr>
          <w:lang w:eastAsia="zh-CN"/>
        </w:rPr>
        <w:t>. If the target eNodeB, target MME or the target SGW failed to allocate resources the RAB Setup Information IE contains only Length and NSAPI indicating that the source RNC shall release the resources associated with the NSAPI.</w:t>
      </w:r>
    </w:p>
    <w:p>
      <w:pPr>
        <w:pStyle w:val="Normal"/>
        <w:rPr>
          <w:lang w:eastAsia="ja-JP"/>
        </w:rPr>
      </w:pPr>
      <w:r>
        <w:rPr>
          <w:lang w:eastAsia="zh-CN"/>
        </w:rPr>
        <w:t>T</w:t>
      </w:r>
      <w:r>
        <w:rPr/>
        <w:t>he spare bits x indicate unused bits, which shall be set to 0 by the sending side and which shall not be evaluated by the receiving side.</w:t>
      </w:r>
    </w:p>
    <w:p>
      <w:pPr>
        <w:pStyle w:val="Normal"/>
        <w:rPr>
          <w:lang w:eastAsia="ja-JP"/>
        </w:rPr>
      </w:pPr>
      <w:r>
        <w:rPr>
          <w:lang w:eastAsia="ja-JP"/>
        </w:rPr>
        <w:t>The format of the RNC IP address is the same as the GSN address as defined in 3GPP TS 23.003</w:t>
      </w:r>
      <w:r>
        <w:rPr/>
        <w:t> [2]</w:t>
      </w:r>
      <w:r>
        <w:rPr>
          <w:lang w:eastAsia="ja-JP"/>
        </w:rPr>
        <w:t>. The Address Type and Address Length fields from 3GPP TS 23.003</w:t>
      </w:r>
      <w:r>
        <w:rPr/>
        <w:t> [2]</w:t>
      </w:r>
      <w:r>
        <w:rPr>
          <w:lang w:eastAsia="ja-JP"/>
        </w:rPr>
        <w:t xml:space="preserve"> are not included in the RNC IP Address field.</w:t>
      </w:r>
    </w:p>
    <w:p>
      <w:pPr>
        <w:pStyle w:val="TH"/>
        <w:rPr/>
      </w:pPr>
      <w:r>
        <w:rPr/>
        <w:object>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276.5pt;height:131.5pt;mso-wrap-distance-right:0pt" filled="f" o:ole="">
            <v:imagedata r:id="rId73" o:title=""/>
          </v:shape>
          <o:OLEObject Type="Embed" ProgID="Word.Picture.8" ShapeID="ole_rId72" DrawAspect="Content" ObjectID="_1656256600" r:id="rId72"/>
        </w:object>
      </w:r>
    </w:p>
    <w:p>
      <w:pPr>
        <w:pStyle w:val="TF"/>
        <w:rPr/>
      </w:pPr>
      <w:r>
        <w:rPr/>
        <w:t xml:space="preserve">Figure </w:t>
      </w:r>
      <w:r>
        <w:rPr>
          <w:lang w:eastAsia="ja-JP"/>
        </w:rPr>
        <w:t>53</w:t>
      </w:r>
      <w:r>
        <w:rPr/>
        <w:t xml:space="preserve">: </w:t>
      </w:r>
      <w:r>
        <w:rPr>
          <w:lang w:eastAsia="ja-JP"/>
        </w:rPr>
        <w:t>RAB Setup</w:t>
      </w:r>
      <w:r>
        <w:rPr/>
        <w:t xml:space="preserve"> </w:t>
      </w:r>
      <w:r>
        <w:rPr>
          <w:lang w:eastAsia="ja-JP"/>
        </w:rPr>
        <w:t xml:space="preserve">Information </w:t>
      </w:r>
      <w:r>
        <w:rPr/>
        <w:t>IE for data forwarding</w:t>
      </w:r>
    </w:p>
    <w:p>
      <w:pPr>
        <w:pStyle w:val="TH"/>
        <w:rPr/>
      </w:pPr>
      <w:r>
        <w:rPr/>
        <w:object>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276.5pt;height:94.5pt;mso-wrap-distance-right:0pt" filled="f" o:ole="">
            <v:imagedata r:id="rId75" o:title=""/>
          </v:shape>
          <o:OLEObject Type="Embed" ProgID="Word.Picture.8" ShapeID="ole_rId74" DrawAspect="Content" ObjectID="_147657284" r:id="rId74"/>
        </w:object>
      </w:r>
    </w:p>
    <w:p>
      <w:pPr>
        <w:pStyle w:val="TF"/>
        <w:rPr/>
      </w:pPr>
      <w:r>
        <w:rPr/>
        <w:t xml:space="preserve">Figure </w:t>
      </w:r>
      <w:r>
        <w:rPr>
          <w:lang w:eastAsia="ja-JP"/>
        </w:rPr>
        <w:t>54</w:t>
      </w:r>
      <w:r>
        <w:rPr/>
        <w:t xml:space="preserve">: </w:t>
      </w:r>
      <w:r>
        <w:rPr>
          <w:lang w:eastAsia="ja-JP"/>
        </w:rPr>
        <w:t>RAB Setup</w:t>
      </w:r>
      <w:r>
        <w:rPr/>
        <w:t xml:space="preserve"> </w:t>
      </w:r>
      <w:r>
        <w:rPr>
          <w:lang w:eastAsia="ja-JP"/>
        </w:rPr>
        <w:t>Information</w:t>
      </w:r>
      <w:r>
        <w:rPr/>
        <w:t xml:space="preserve"> IE for release of resources</w:t>
      </w:r>
    </w:p>
    <w:p>
      <w:pPr>
        <w:pStyle w:val="Heading3"/>
        <w:rPr/>
      </w:pPr>
      <w:bookmarkStart w:id="2635" w:name="_Toc114513679"/>
      <w:bookmarkStart w:id="2636" w:name="_Toc9597937"/>
      <w:r>
        <w:rPr/>
        <w:t>7.7.40</w:t>
        <w:tab/>
        <w:t>Extension Header Type List</w:t>
      </w:r>
      <w:bookmarkEnd w:id="2635"/>
      <w:bookmarkEnd w:id="2636"/>
    </w:p>
    <w:p>
      <w:pPr>
        <w:pStyle w:val="Normal"/>
        <w:rPr/>
      </w:pPr>
      <w:r>
        <w:rPr/>
        <w:t>This information element contains a list of "n" Extension Header Types. The length field is set to the number of extension header types included.</w:t>
      </w:r>
    </w:p>
    <w:p>
      <w:pPr>
        <w:pStyle w:val="TH"/>
        <w:rPr/>
      </w:pPr>
      <w:r>
        <w:rPr/>
        <w:object>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256.5pt;height:94.5pt;mso-wrap-distance-right:0pt" filled="f" o:ole="">
            <v:imagedata r:id="rId77" o:title=""/>
          </v:shape>
          <o:OLEObject Type="Embed" ProgID="MSDraw" ShapeID="ole_rId76" DrawAspect="Content" ObjectID="_1742852346" r:id="rId76"/>
        </w:object>
      </w:r>
    </w:p>
    <w:p>
      <w:pPr>
        <w:pStyle w:val="TF"/>
        <w:rPr/>
      </w:pPr>
      <w:r>
        <w:rPr/>
        <w:t>Figure 55: Extension Header Type List Information Element</w:t>
      </w:r>
    </w:p>
    <w:p>
      <w:pPr>
        <w:pStyle w:val="Heading3"/>
        <w:rPr/>
      </w:pPr>
      <w:bookmarkStart w:id="2637" w:name="_Toc114513680"/>
      <w:bookmarkStart w:id="2638" w:name="_Toc9597938"/>
      <w:r>
        <w:rPr/>
        <w:t>7.7.41</w:t>
        <w:tab/>
        <w:t>Trigger Id</w:t>
      </w:r>
      <w:bookmarkEnd w:id="2637"/>
      <w:bookmarkEnd w:id="2638"/>
    </w:p>
    <w:p>
      <w:pPr>
        <w:pStyle w:val="Normal"/>
        <w:rPr/>
      </w:pPr>
      <w:r>
        <w:rPr/>
        <w:t>The Trigger Id information element identifies the entity that triggered the trace.</w:t>
      </w:r>
    </w:p>
    <w:p>
      <w:pPr>
        <w:pStyle w:val="TH"/>
        <w:rPr/>
      </w:pPr>
      <w:r>
        <w:rPr/>
        <w:object>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278pt;height:102pt;mso-wrap-distance-right:0pt" filled="f" o:ole="">
            <v:imagedata r:id="rId79" o:title=""/>
          </v:shape>
          <o:OLEObject Type="Embed" ProgID="Word.Picture.8" ShapeID="ole_rId78" DrawAspect="Content" ObjectID="_1431838253" r:id="rId78"/>
        </w:object>
      </w:r>
    </w:p>
    <w:p>
      <w:pPr>
        <w:pStyle w:val="TF"/>
        <w:rPr/>
      </w:pPr>
      <w:r>
        <w:rPr/>
        <w:t>Figure 56: Trigger Id Information Element</w:t>
      </w:r>
    </w:p>
    <w:p>
      <w:pPr>
        <w:pStyle w:val="Heading3"/>
        <w:rPr/>
      </w:pPr>
      <w:bookmarkStart w:id="2639" w:name="_Toc114513681"/>
      <w:bookmarkStart w:id="2640" w:name="_Toc9597939"/>
      <w:r>
        <w:rPr/>
        <w:t>7.7.42</w:t>
        <w:tab/>
        <w:t>OMC Identity</w:t>
      </w:r>
      <w:bookmarkEnd w:id="2639"/>
      <w:bookmarkEnd w:id="2640"/>
    </w:p>
    <w:p>
      <w:pPr>
        <w:pStyle w:val="Normal"/>
        <w:rPr/>
      </w:pPr>
      <w:r>
        <w:rPr/>
        <w:t>The OMC Identity information element identifies the OMC that shall receive the trace record(s).</w:t>
      </w:r>
    </w:p>
    <w:p>
      <w:pPr>
        <w:pStyle w:val="TH"/>
        <w:rPr/>
      </w:pPr>
      <w:r>
        <w:rPr/>
        <w:object>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276.5pt;height:104pt;mso-wrap-distance-right:0pt" filled="f" o:ole="">
            <v:imagedata r:id="rId81" o:title=""/>
          </v:shape>
          <o:OLEObject Type="Embed" ProgID="Word.Picture.8" ShapeID="ole_rId80" DrawAspect="Content" ObjectID="_675847268" r:id="rId80"/>
        </w:object>
      </w:r>
    </w:p>
    <w:p>
      <w:pPr>
        <w:pStyle w:val="TF"/>
        <w:rPr/>
      </w:pPr>
      <w:r>
        <w:rPr/>
        <w:t>Figure 57: OMC Identity Information Element</w:t>
      </w:r>
    </w:p>
    <w:p>
      <w:pPr>
        <w:pStyle w:val="Heading3"/>
        <w:rPr/>
      </w:pPr>
      <w:bookmarkStart w:id="2641" w:name="_Toc114513682"/>
      <w:bookmarkStart w:id="2642" w:name="_Toc9597940"/>
      <w:r>
        <w:rPr/>
        <w:t>7.7.43</w:t>
        <w:tab/>
        <w:t>RAN Transparent Container</w:t>
      </w:r>
      <w:bookmarkEnd w:id="2641"/>
      <w:bookmarkEnd w:id="2642"/>
    </w:p>
    <w:p>
      <w:pPr>
        <w:pStyle w:val="Normal"/>
        <w:rPr/>
      </w:pPr>
      <w:r>
        <w:rPr/>
        <w:t>The information in the value part of the RAN Transparent Container IE contains all information elements (starting with and including the BSSGP "PDU Type") in either of the RAN INFORMATION, RAN INFORMATION REQUEST, RAN INFORMATION ACK or RAN INFORMATION ERROR messages respectively as specified in 3GPP TS 48.018 [20].</w:t>
      </w:r>
    </w:p>
    <w:p>
      <w:pPr>
        <w:pStyle w:val="Normal"/>
        <w:rPr/>
      </w:pPr>
      <w:bookmarkStart w:id="2643" w:name="_MCCTEMPBM_CRPT71231057___5"/>
      <w:r>
        <w:rPr/>
        <w:t xml:space="preserve">The two octets Length field holds the length of the </w:t>
      </w:r>
      <w:r>
        <w:rPr>
          <w:color w:val="000000"/>
        </w:rPr>
        <w:t>RAN Transparent Container field</w:t>
      </w:r>
      <w:r>
        <w:rPr/>
        <w:t xml:space="preserve"> Container (octets 4-n).</w:t>
      </w:r>
      <w:bookmarkEnd w:id="2643"/>
    </w:p>
    <w:p>
      <w:pPr>
        <w:pStyle w:val="TH"/>
        <w:rPr/>
      </w:pPr>
      <w:r>
        <w:rPr/>
      </w:r>
    </w:p>
    <w:tbl>
      <w:tblPr>
        <w:tblW w:w="6476"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988"/>
        <w:gridCol w:w="8"/>
        <w:gridCol w:w="760"/>
        <w:gridCol w:w="614"/>
        <w:gridCol w:w="673"/>
        <w:gridCol w:w="674"/>
        <w:gridCol w:w="675"/>
        <w:gridCol w:w="674"/>
        <w:gridCol w:w="673"/>
        <w:gridCol w:w="729"/>
        <w:gridCol w:w="7"/>
      </w:tblGrid>
      <w:tr>
        <w:trPr>
          <w:cantSplit w:val="true"/>
        </w:trPr>
        <w:tc>
          <w:tcPr>
            <w:tcW w:w="996" w:type="dxa"/>
            <w:gridSpan w:val="2"/>
            <w:tcBorders>
              <w:top w:val="single" w:sz="4" w:space="0" w:color="000000"/>
              <w:left w:val="single" w:sz="4" w:space="0" w:color="000000"/>
            </w:tcBorders>
          </w:tcPr>
          <w:p>
            <w:pPr>
              <w:pStyle w:val="TAH"/>
              <w:widowControl w:val="false"/>
              <w:rPr>
                <w:color w:val="000000"/>
              </w:rPr>
            </w:pPr>
            <w:r>
              <w:rPr>
                <w:color w:val="000000"/>
              </w:rPr>
            </w:r>
            <w:bookmarkStart w:id="2644" w:name="_MCCTEMPBM_CRPT71231058___5"/>
            <w:bookmarkStart w:id="2645" w:name="_MCCTEMPBM_CRPT71231058___5"/>
            <w:bookmarkEnd w:id="2645"/>
          </w:p>
        </w:tc>
        <w:tc>
          <w:tcPr>
            <w:tcW w:w="760" w:type="dxa"/>
            <w:tcBorders>
              <w:top w:val="single" w:sz="4" w:space="0" w:color="000000"/>
            </w:tcBorders>
          </w:tcPr>
          <w:p>
            <w:pPr>
              <w:pStyle w:val="TAH"/>
              <w:widowControl w:val="false"/>
              <w:rPr>
                <w:color w:val="000000"/>
              </w:rPr>
            </w:pPr>
            <w:r>
              <w:rPr>
                <w:color w:val="000000"/>
              </w:rPr>
            </w:r>
          </w:p>
        </w:tc>
        <w:tc>
          <w:tcPr>
            <w:tcW w:w="614" w:type="dxa"/>
            <w:tcBorders>
              <w:top w:val="single" w:sz="4" w:space="0" w:color="000000"/>
            </w:tcBorders>
          </w:tcPr>
          <w:p>
            <w:pPr>
              <w:pStyle w:val="TAH"/>
              <w:widowControl w:val="false"/>
              <w:rPr>
                <w:color w:val="000000"/>
              </w:rPr>
            </w:pPr>
            <w:r>
              <w:rPr>
                <w:color w:val="000000"/>
              </w:rPr>
            </w:r>
          </w:p>
        </w:tc>
        <w:tc>
          <w:tcPr>
            <w:tcW w:w="673" w:type="dxa"/>
            <w:tcBorders>
              <w:top w:val="single" w:sz="4" w:space="0" w:color="000000"/>
            </w:tcBorders>
          </w:tcPr>
          <w:p>
            <w:pPr>
              <w:pStyle w:val="TAH"/>
              <w:widowControl w:val="false"/>
              <w:rPr>
                <w:color w:val="000000"/>
              </w:rPr>
            </w:pPr>
            <w:r>
              <w:rPr>
                <w:color w:val="000000"/>
              </w:rPr>
            </w:r>
          </w:p>
        </w:tc>
        <w:tc>
          <w:tcPr>
            <w:tcW w:w="674" w:type="dxa"/>
            <w:tcBorders>
              <w:top w:val="single" w:sz="4" w:space="0" w:color="000000"/>
            </w:tcBorders>
          </w:tcPr>
          <w:p>
            <w:pPr>
              <w:pStyle w:val="TAH"/>
              <w:widowControl w:val="false"/>
              <w:rPr>
                <w:color w:val="000000"/>
              </w:rPr>
            </w:pPr>
            <w:r>
              <w:rPr>
                <w:color w:val="000000"/>
              </w:rPr>
              <w:t>Bits</w:t>
            </w:r>
          </w:p>
        </w:tc>
        <w:tc>
          <w:tcPr>
            <w:tcW w:w="675" w:type="dxa"/>
            <w:tcBorders>
              <w:top w:val="single" w:sz="4" w:space="0" w:color="000000"/>
            </w:tcBorders>
          </w:tcPr>
          <w:p>
            <w:pPr>
              <w:pStyle w:val="TAH"/>
              <w:widowControl w:val="false"/>
              <w:rPr>
                <w:color w:val="000000"/>
              </w:rPr>
            </w:pPr>
            <w:r>
              <w:rPr>
                <w:color w:val="000000"/>
              </w:rPr>
            </w:r>
          </w:p>
        </w:tc>
        <w:tc>
          <w:tcPr>
            <w:tcW w:w="674" w:type="dxa"/>
            <w:tcBorders>
              <w:top w:val="single" w:sz="4" w:space="0" w:color="000000"/>
            </w:tcBorders>
          </w:tcPr>
          <w:p>
            <w:pPr>
              <w:pStyle w:val="TAH"/>
              <w:widowControl w:val="false"/>
              <w:rPr>
                <w:color w:val="000000"/>
              </w:rPr>
            </w:pPr>
            <w:r>
              <w:rPr>
                <w:color w:val="000000"/>
              </w:rPr>
            </w:r>
          </w:p>
        </w:tc>
        <w:tc>
          <w:tcPr>
            <w:tcW w:w="673" w:type="dxa"/>
            <w:tcBorders>
              <w:top w:val="single" w:sz="4" w:space="0" w:color="000000"/>
            </w:tcBorders>
          </w:tcPr>
          <w:p>
            <w:pPr>
              <w:pStyle w:val="TAH"/>
              <w:widowControl w:val="false"/>
              <w:rPr>
                <w:color w:val="000000"/>
              </w:rPr>
            </w:pPr>
            <w:r>
              <w:rPr>
                <w:color w:val="000000"/>
              </w:rPr>
            </w:r>
          </w:p>
        </w:tc>
        <w:tc>
          <w:tcPr>
            <w:tcW w:w="736" w:type="dxa"/>
            <w:gridSpan w:val="2"/>
            <w:tcBorders>
              <w:top w:val="single" w:sz="4" w:space="0" w:color="000000"/>
              <w:right w:val="single" w:sz="4" w:space="0" w:color="000000"/>
            </w:tcBorders>
          </w:tcPr>
          <w:p>
            <w:pPr>
              <w:pStyle w:val="TAH"/>
              <w:widowControl w:val="false"/>
              <w:rPr>
                <w:color w:val="000000"/>
              </w:rPr>
            </w:pPr>
            <w:r>
              <w:rPr>
                <w:color w:val="000000"/>
              </w:rPr>
            </w:r>
          </w:p>
        </w:tc>
      </w:tr>
      <w:tr>
        <w:trPr>
          <w:cantSplit w:val="true"/>
        </w:trPr>
        <w:tc>
          <w:tcPr>
            <w:tcW w:w="996" w:type="dxa"/>
            <w:gridSpan w:val="2"/>
            <w:tcBorders>
              <w:left w:val="single" w:sz="4" w:space="0" w:color="000000"/>
            </w:tcBorders>
          </w:tcPr>
          <w:p>
            <w:pPr>
              <w:pStyle w:val="TAH"/>
              <w:widowControl w:val="false"/>
              <w:rPr>
                <w:color w:val="000000"/>
              </w:rPr>
            </w:pPr>
            <w:bookmarkStart w:id="2646" w:name="_MCCTEMPBM_CRPT71231058___5"/>
            <w:bookmarkStart w:id="2647" w:name="_MCCTEMPBM_CRPT71231059___5"/>
            <w:bookmarkEnd w:id="2646"/>
            <w:r>
              <w:rPr>
                <w:color w:val="000000"/>
              </w:rPr>
              <w:t>Octets</w:t>
            </w:r>
          </w:p>
        </w:tc>
        <w:tc>
          <w:tcPr>
            <w:tcW w:w="760" w:type="dxa"/>
            <w:tcBorders/>
          </w:tcPr>
          <w:p>
            <w:pPr>
              <w:pStyle w:val="TAH"/>
              <w:widowControl w:val="false"/>
              <w:rPr>
                <w:color w:val="000000"/>
              </w:rPr>
            </w:pPr>
            <w:r>
              <w:rPr>
                <w:color w:val="000000"/>
              </w:rPr>
              <w:t>8</w:t>
            </w:r>
          </w:p>
        </w:tc>
        <w:tc>
          <w:tcPr>
            <w:tcW w:w="614" w:type="dxa"/>
            <w:tcBorders/>
          </w:tcPr>
          <w:p>
            <w:pPr>
              <w:pStyle w:val="TAH"/>
              <w:widowControl w:val="false"/>
              <w:rPr>
                <w:b w:val="false"/>
                <w:b w:val="false"/>
                <w:color w:val="000000"/>
              </w:rPr>
            </w:pPr>
            <w:r>
              <w:rPr>
                <w:color w:val="000000"/>
              </w:rPr>
              <w:t>7</w:t>
            </w:r>
          </w:p>
        </w:tc>
        <w:tc>
          <w:tcPr>
            <w:tcW w:w="673" w:type="dxa"/>
            <w:tcBorders/>
          </w:tcPr>
          <w:p>
            <w:pPr>
              <w:pStyle w:val="TAH"/>
              <w:widowControl w:val="false"/>
              <w:rPr>
                <w:color w:val="000000"/>
              </w:rPr>
            </w:pPr>
            <w:r>
              <w:rPr>
                <w:color w:val="000000"/>
              </w:rPr>
              <w:t>6</w:t>
            </w:r>
          </w:p>
        </w:tc>
        <w:tc>
          <w:tcPr>
            <w:tcW w:w="674" w:type="dxa"/>
            <w:tcBorders/>
          </w:tcPr>
          <w:p>
            <w:pPr>
              <w:pStyle w:val="TAH"/>
              <w:widowControl w:val="false"/>
              <w:rPr>
                <w:color w:val="000000"/>
              </w:rPr>
            </w:pPr>
            <w:r>
              <w:rPr>
                <w:color w:val="000000"/>
              </w:rPr>
              <w:t>5</w:t>
            </w:r>
          </w:p>
        </w:tc>
        <w:tc>
          <w:tcPr>
            <w:tcW w:w="675" w:type="dxa"/>
            <w:tcBorders/>
          </w:tcPr>
          <w:p>
            <w:pPr>
              <w:pStyle w:val="TAH"/>
              <w:widowControl w:val="false"/>
              <w:rPr>
                <w:color w:val="000000"/>
              </w:rPr>
            </w:pPr>
            <w:r>
              <w:rPr>
                <w:color w:val="000000"/>
              </w:rPr>
              <w:t>4</w:t>
            </w:r>
          </w:p>
        </w:tc>
        <w:tc>
          <w:tcPr>
            <w:tcW w:w="674" w:type="dxa"/>
            <w:tcBorders/>
          </w:tcPr>
          <w:p>
            <w:pPr>
              <w:pStyle w:val="TAH"/>
              <w:widowControl w:val="false"/>
              <w:rPr>
                <w:color w:val="000000"/>
              </w:rPr>
            </w:pPr>
            <w:r>
              <w:rPr>
                <w:color w:val="000000"/>
              </w:rPr>
              <w:t>3</w:t>
            </w:r>
          </w:p>
        </w:tc>
        <w:tc>
          <w:tcPr>
            <w:tcW w:w="673" w:type="dxa"/>
            <w:tcBorders/>
          </w:tcPr>
          <w:p>
            <w:pPr>
              <w:pStyle w:val="TAH"/>
              <w:widowControl w:val="false"/>
              <w:rPr>
                <w:color w:val="000000"/>
              </w:rPr>
            </w:pPr>
            <w:r>
              <w:rPr>
                <w:color w:val="000000"/>
              </w:rPr>
              <w:t>2</w:t>
            </w:r>
          </w:p>
        </w:tc>
        <w:tc>
          <w:tcPr>
            <w:tcW w:w="736" w:type="dxa"/>
            <w:gridSpan w:val="2"/>
            <w:tcBorders>
              <w:right w:val="single" w:sz="4" w:space="0" w:color="000000"/>
            </w:tcBorders>
          </w:tcPr>
          <w:p>
            <w:pPr>
              <w:pStyle w:val="TAH"/>
              <w:widowControl w:val="false"/>
              <w:rPr>
                <w:color w:val="000000"/>
              </w:rPr>
            </w:pPr>
            <w:bookmarkStart w:id="2648" w:name="_MCCTEMPBM_CRPT71231059___5"/>
            <w:r>
              <w:rPr>
                <w:color w:val="000000"/>
              </w:rPr>
              <w:t>1</w:t>
            </w:r>
            <w:bookmarkEnd w:id="2648"/>
          </w:p>
        </w:tc>
      </w:tr>
      <w:tr>
        <w:trPr>
          <w:cantSplit w:val="true"/>
        </w:trPr>
        <w:tc>
          <w:tcPr>
            <w:tcW w:w="988" w:type="dxa"/>
            <w:tcBorders>
              <w:left w:val="single" w:sz="4" w:space="0" w:color="000000"/>
              <w:right w:val="single" w:sz="6" w:space="0" w:color="000000"/>
            </w:tcBorders>
          </w:tcPr>
          <w:p>
            <w:pPr>
              <w:pStyle w:val="TAC"/>
              <w:widowControl w:val="false"/>
              <w:rPr/>
            </w:pPr>
            <w:r>
              <w:rPr/>
              <w:t>1</w:t>
            </w:r>
          </w:p>
        </w:tc>
        <w:tc>
          <w:tcPr>
            <w:tcW w:w="5480" w:type="dxa"/>
            <w:gridSpan w:val="9"/>
            <w:tcBorders>
              <w:top w:val="single" w:sz="6" w:space="0" w:color="000000"/>
              <w:left w:val="single" w:sz="6" w:space="0" w:color="000000"/>
              <w:bottom w:val="single" w:sz="6" w:space="0" w:color="000000"/>
              <w:right w:val="single" w:sz="4" w:space="0" w:color="000000"/>
            </w:tcBorders>
          </w:tcPr>
          <w:p>
            <w:pPr>
              <w:pStyle w:val="TAL"/>
              <w:widowControl w:val="false"/>
              <w:jc w:val="center"/>
              <w:rPr>
                <w:color w:val="000000"/>
              </w:rPr>
            </w:pPr>
            <w:bookmarkStart w:id="2649" w:name="_MCCTEMPBM_CRPT71231060___4"/>
            <w:r>
              <w:rPr>
                <w:color w:val="000000"/>
              </w:rPr>
              <w:t>Type =144  (Decimal)</w:t>
            </w:r>
            <w:bookmarkEnd w:id="2649"/>
          </w:p>
        </w:tc>
        <w:tc>
          <w:tcPr>
            <w:tcW w:w="7" w:type="dxa"/>
            <w:tcBorders/>
          </w:tcPr>
          <w:p>
            <w:pPr>
              <w:pStyle w:val="Normal"/>
              <w:widowControl w:val="false"/>
              <w:spacing w:before="0" w:after="180"/>
              <w:rPr/>
            </w:pPr>
            <w:r>
              <w:rPr/>
            </w:r>
          </w:p>
        </w:tc>
      </w:tr>
      <w:tr>
        <w:trPr>
          <w:cantSplit w:val="true"/>
        </w:trPr>
        <w:tc>
          <w:tcPr>
            <w:tcW w:w="988" w:type="dxa"/>
            <w:tcBorders>
              <w:left w:val="single" w:sz="4" w:space="0" w:color="000000"/>
              <w:right w:val="single" w:sz="6" w:space="0" w:color="000000"/>
            </w:tcBorders>
          </w:tcPr>
          <w:p>
            <w:pPr>
              <w:pStyle w:val="TAC"/>
              <w:widowControl w:val="false"/>
              <w:rPr/>
            </w:pPr>
            <w:r>
              <w:rPr/>
              <w:t>2-3</w:t>
            </w:r>
          </w:p>
        </w:tc>
        <w:tc>
          <w:tcPr>
            <w:tcW w:w="5480" w:type="dxa"/>
            <w:gridSpan w:val="9"/>
            <w:tcBorders>
              <w:top w:val="single" w:sz="6" w:space="0" w:color="000000"/>
              <w:left w:val="single" w:sz="6" w:space="0" w:color="000000"/>
              <w:bottom w:val="single" w:sz="6" w:space="0" w:color="000000"/>
              <w:right w:val="single" w:sz="4" w:space="0" w:color="000000"/>
            </w:tcBorders>
          </w:tcPr>
          <w:p>
            <w:pPr>
              <w:pStyle w:val="TAL"/>
              <w:widowControl w:val="false"/>
              <w:jc w:val="center"/>
              <w:rPr>
                <w:color w:val="000000"/>
              </w:rPr>
            </w:pPr>
            <w:bookmarkStart w:id="2650" w:name="_MCCTEMPBM_CRPT71231061___4"/>
            <w:r>
              <w:rPr>
                <w:color w:val="000000"/>
              </w:rPr>
              <w:t>Length</w:t>
            </w:r>
            <w:bookmarkEnd w:id="2650"/>
          </w:p>
        </w:tc>
        <w:tc>
          <w:tcPr>
            <w:tcW w:w="7" w:type="dxa"/>
            <w:tcBorders/>
          </w:tcPr>
          <w:p>
            <w:pPr>
              <w:pStyle w:val="Normal"/>
              <w:widowControl w:val="false"/>
              <w:spacing w:before="0" w:after="180"/>
              <w:rPr/>
            </w:pPr>
            <w:r>
              <w:rPr/>
            </w:r>
          </w:p>
        </w:tc>
      </w:tr>
      <w:tr>
        <w:trPr>
          <w:cantSplit w:val="true"/>
        </w:trPr>
        <w:tc>
          <w:tcPr>
            <w:tcW w:w="988" w:type="dxa"/>
            <w:tcBorders>
              <w:left w:val="single" w:sz="4" w:space="0" w:color="000000"/>
              <w:bottom w:val="single" w:sz="4" w:space="0" w:color="000000"/>
              <w:right w:val="single" w:sz="6" w:space="0" w:color="000000"/>
            </w:tcBorders>
          </w:tcPr>
          <w:p>
            <w:pPr>
              <w:pStyle w:val="TAC"/>
              <w:widowControl w:val="false"/>
              <w:rPr/>
            </w:pPr>
            <w:r>
              <w:rPr/>
              <w:t>4-n</w:t>
            </w:r>
          </w:p>
        </w:tc>
        <w:tc>
          <w:tcPr>
            <w:tcW w:w="5480" w:type="dxa"/>
            <w:gridSpan w:val="9"/>
            <w:tcBorders>
              <w:top w:val="single" w:sz="6" w:space="0" w:color="000000"/>
              <w:left w:val="single" w:sz="6" w:space="0" w:color="000000"/>
              <w:bottom w:val="single" w:sz="4" w:space="0" w:color="000000"/>
              <w:right w:val="single" w:sz="4" w:space="0" w:color="000000"/>
            </w:tcBorders>
          </w:tcPr>
          <w:p>
            <w:pPr>
              <w:pStyle w:val="TAL"/>
              <w:widowControl w:val="false"/>
              <w:jc w:val="center"/>
              <w:rPr>
                <w:color w:val="000000"/>
              </w:rPr>
            </w:pPr>
            <w:bookmarkStart w:id="2651" w:name="_MCCTEMPBM_CRPT71231062___4"/>
            <w:r>
              <w:rPr>
                <w:color w:val="000000"/>
              </w:rPr>
              <w:t>RAN Transparent Container  field</w:t>
            </w:r>
            <w:bookmarkEnd w:id="2651"/>
          </w:p>
        </w:tc>
        <w:tc>
          <w:tcPr>
            <w:tcW w:w="7" w:type="dxa"/>
            <w:tcBorders/>
          </w:tcPr>
          <w:p>
            <w:pPr>
              <w:pStyle w:val="Normal"/>
              <w:widowControl w:val="false"/>
              <w:spacing w:before="0" w:after="180"/>
              <w:rPr/>
            </w:pPr>
            <w:r>
              <w:rPr/>
            </w:r>
          </w:p>
        </w:tc>
      </w:tr>
    </w:tbl>
    <w:p>
      <w:pPr>
        <w:pStyle w:val="NF"/>
        <w:rPr/>
      </w:pPr>
      <w:r>
        <w:rPr/>
      </w:r>
    </w:p>
    <w:p>
      <w:pPr>
        <w:pStyle w:val="TF"/>
        <w:rPr>
          <w:lang w:val="fr-FR"/>
        </w:rPr>
      </w:pPr>
      <w:r>
        <w:rPr>
          <w:lang w:val="fr-FR"/>
        </w:rPr>
        <w:t>Figure 58: RAN Transparent Container Information Element</w:t>
      </w:r>
    </w:p>
    <w:p>
      <w:pPr>
        <w:pStyle w:val="Heading3"/>
        <w:rPr/>
      </w:pPr>
      <w:bookmarkStart w:id="2652" w:name="_Toc114513683"/>
      <w:bookmarkStart w:id="2653" w:name="_Toc9597941"/>
      <w:r>
        <w:rPr/>
        <w:t>7.7.44</w:t>
        <w:tab/>
        <w:t>Charging Gateway Address</w:t>
      </w:r>
      <w:bookmarkEnd w:id="2652"/>
      <w:bookmarkEnd w:id="2653"/>
    </w:p>
    <w:p>
      <w:pPr>
        <w:pStyle w:val="Normal"/>
        <w:rPr/>
      </w:pPr>
      <w:r>
        <w:rPr/>
        <w:t>The Charging Gateway Address information element contains an Ipv4 or Ipv6 address of a Charging Gateway.</w:t>
      </w:r>
    </w:p>
    <w:p>
      <w:pPr>
        <w:pStyle w:val="TH"/>
        <w:rPr/>
      </w:pPr>
      <w:r>
        <w:rPr/>
        <w:object>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383.5pt;height:96pt;mso-wrap-distance-right:0pt" filled="f" o:ole="">
            <v:imagedata r:id="rId83" o:title=""/>
          </v:shape>
          <o:OLEObject Type="Embed" ProgID="Word.Picture.8" ShapeID="ole_rId82" DrawAspect="Content" ObjectID="_527976972" r:id="rId82"/>
        </w:object>
      </w:r>
    </w:p>
    <w:p>
      <w:pPr>
        <w:pStyle w:val="TF"/>
        <w:rPr/>
      </w:pPr>
      <w:r>
        <w:rPr/>
        <w:t>Figure 59a: Ipv4 Charging Gateway Address Information Element</w:t>
      </w:r>
    </w:p>
    <w:p>
      <w:pPr>
        <w:pStyle w:val="TH"/>
        <w:rPr/>
      </w:pPr>
      <w:r>
        <w:rPr/>
        <w:object>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383.5pt;height:96pt;mso-wrap-distance-right:0pt" filled="f" o:ole="">
            <v:imagedata r:id="rId85" o:title=""/>
          </v:shape>
          <o:OLEObject Type="Embed" ProgID="Word.Picture.8" ShapeID="ole_rId84" DrawAspect="Content" ObjectID="_1177724983" r:id="rId84"/>
        </w:object>
      </w:r>
    </w:p>
    <w:p>
      <w:pPr>
        <w:pStyle w:val="TF"/>
        <w:rPr/>
      </w:pPr>
      <w:r>
        <w:rPr/>
        <w:t>Figure 59b: Ipv6 Charging Gateway Address Information Element</w:t>
      </w:r>
    </w:p>
    <w:p>
      <w:pPr>
        <w:pStyle w:val="Heading3"/>
        <w:rPr>
          <w:lang w:eastAsia="ja-JP"/>
        </w:rPr>
      </w:pPr>
      <w:bookmarkStart w:id="2654" w:name="_Toc9597942"/>
      <w:bookmarkStart w:id="2655" w:name="_Toc114513684"/>
      <w:r>
        <w:rPr/>
        <w:t>7.7.45</w:t>
        <w:tab/>
      </w:r>
      <w:r>
        <w:rPr>
          <w:rFonts w:eastAsia="MS Mincho"/>
        </w:rPr>
        <w:t>PDP Context Prioritization</w:t>
      </w:r>
      <w:bookmarkEnd w:id="2654"/>
      <w:bookmarkEnd w:id="2655"/>
    </w:p>
    <w:p>
      <w:pPr>
        <w:pStyle w:val="Normal"/>
        <w:rPr/>
      </w:pPr>
      <w:r>
        <w:rPr>
          <w:lang w:eastAsia="ja-JP"/>
        </w:rPr>
        <w:t xml:space="preserve">The </w:t>
      </w:r>
      <w:r>
        <w:rPr>
          <w:rFonts w:eastAsia="MS Mincho"/>
        </w:rPr>
        <w:t xml:space="preserve">PDP Context Prioritization information element is used </w:t>
      </w:r>
      <w:r>
        <w:rPr/>
        <w:t>by the old SGSN to inform the new SGSN that  prioritisation of the PDP Contexts has been applied. When the information element is included, the length is set to zero.</w:t>
      </w:r>
      <w:bookmarkStart w:id="2656" w:name="_MON_1135146451"/>
    </w:p>
    <w:p>
      <w:pPr>
        <w:pStyle w:val="TH"/>
        <w:rPr/>
      </w:pPr>
      <w:bookmarkEnd w:id="2656"/>
      <w:r>
        <w:rPr/>
        <w:object>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278pt;height:77pt;mso-wrap-distance-right:0pt" filled="f" o:ole="">
            <v:imagedata r:id="rId87" o:title=""/>
          </v:shape>
          <o:OLEObject Type="Embed" ProgID="Word.Picture.8" ShapeID="ole_rId86" DrawAspect="Content" ObjectID="_279275343" r:id="rId86"/>
        </w:object>
      </w:r>
    </w:p>
    <w:p>
      <w:pPr>
        <w:pStyle w:val="TF"/>
        <w:rPr>
          <w:rFonts w:eastAsia="MS Mincho"/>
        </w:rPr>
      </w:pPr>
      <w:r>
        <w:rPr/>
        <w:t xml:space="preserve">Figure 60 : </w:t>
      </w:r>
      <w:r>
        <w:rPr>
          <w:rFonts w:eastAsia="MS Mincho"/>
        </w:rPr>
        <w:t>PDP Context Prioritization Information Element</w:t>
      </w:r>
    </w:p>
    <w:p>
      <w:pPr>
        <w:pStyle w:val="Heading3"/>
        <w:rPr>
          <w:lang w:eastAsia="ja-JP"/>
        </w:rPr>
      </w:pPr>
      <w:bookmarkStart w:id="2657" w:name="_Toc114513685"/>
      <w:bookmarkStart w:id="2658" w:name="_Toc9597943"/>
      <w:r>
        <w:rPr/>
        <w:t>7.7.45A</w:t>
        <w:tab/>
        <w:t xml:space="preserve">Additional </w:t>
      </w:r>
      <w:r>
        <w:rPr>
          <w:lang w:eastAsia="ja-JP"/>
        </w:rPr>
        <w:t>RAB Setup Information</w:t>
      </w:r>
      <w:bookmarkEnd w:id="2657"/>
      <w:bookmarkEnd w:id="2658"/>
    </w:p>
    <w:p>
      <w:pPr>
        <w:pStyle w:val="Normal"/>
        <w:keepNext w:val="true"/>
        <w:keepLines/>
        <w:rPr>
          <w:lang w:eastAsia="ja-JP"/>
        </w:rPr>
      </w:pPr>
      <w:r>
        <w:rPr>
          <w:lang w:eastAsia="ja-JP"/>
        </w:rPr>
        <w:t xml:space="preserve">If the target RNC successfully allocated resources associated with the NSAPI, </w:t>
      </w:r>
      <w:r>
        <w:rPr/>
        <w:t xml:space="preserve">the Additional </w:t>
      </w:r>
      <w:r>
        <w:rPr>
          <w:lang w:eastAsia="ja-JP"/>
        </w:rPr>
        <w:t>RAB Setup</w:t>
      </w:r>
      <w:r>
        <w:rPr/>
        <w:t xml:space="preserve"> </w:t>
      </w:r>
      <w:r>
        <w:rPr>
          <w:lang w:eastAsia="ja-JP"/>
        </w:rPr>
        <w:t>Information</w:t>
      </w:r>
      <w:r>
        <w:rPr/>
        <w:t xml:space="preserve"> IE contains the RNC Tunnel Endpoint Identifier and</w:t>
      </w:r>
      <w:r>
        <w:rPr>
          <w:lang w:eastAsia="ja-JP"/>
        </w:rPr>
        <w:t xml:space="preserve"> RNC IP address for data forwarding from source RNC to target RNC for IPv6. If the target RNC or the new SGSN failed to allocate resources the Additional RAB Setup Information IE contains only Length and NSAPI indicating that the source RNC shall release the resources associated with the NSAPI.</w:t>
      </w:r>
    </w:p>
    <w:p>
      <w:pPr>
        <w:pStyle w:val="Normal"/>
        <w:rPr>
          <w:lang w:eastAsia="ja-JP"/>
        </w:rPr>
      </w:pPr>
      <w:r>
        <w:rPr>
          <w:lang w:eastAsia="zh-CN"/>
        </w:rPr>
        <w:t xml:space="preserve">In the 3G Gn/Gp SGSN to MME combined hard handover and SRNS relocation procedure, if the indirect data forwarding is used, the target MME shall construct the </w:t>
      </w:r>
      <w:r>
        <w:rPr/>
        <w:t>Tunnel Endpoint Identifier and</w:t>
      </w:r>
      <w:r>
        <w:rPr>
          <w:lang w:eastAsia="ja-JP"/>
        </w:rPr>
        <w:t xml:space="preserve"> RNC IP address </w:t>
      </w:r>
      <w:r>
        <w:rPr>
          <w:lang w:eastAsia="zh-CN"/>
        </w:rPr>
        <w:t>using the SGW</w:t>
      </w:r>
      <w:r>
        <w:rPr/>
        <w:t xml:space="preserve"> Tunnel Endpoint Identifier and</w:t>
      </w:r>
      <w:r>
        <w:rPr>
          <w:lang w:eastAsia="ja-JP"/>
        </w:rPr>
        <w:t xml:space="preserve"> </w:t>
      </w:r>
      <w:r>
        <w:rPr>
          <w:lang w:eastAsia="zh-CN"/>
        </w:rPr>
        <w:t>SGW</w:t>
      </w:r>
      <w:r>
        <w:rPr>
          <w:lang w:eastAsia="ja-JP"/>
        </w:rPr>
        <w:t xml:space="preserve"> IP address </w:t>
      </w:r>
      <w:r>
        <w:rPr>
          <w:lang w:eastAsia="zh-CN"/>
        </w:rPr>
        <w:t xml:space="preserve">for data forwarding. If the direct data forwarding is used, the target MME shall construct the </w:t>
      </w:r>
      <w:r>
        <w:rPr/>
        <w:t>Tunnel Endpoint Identifier and</w:t>
      </w:r>
      <w:r>
        <w:rPr>
          <w:lang w:eastAsia="ja-JP"/>
        </w:rPr>
        <w:t xml:space="preserve"> RNC IP address </w:t>
      </w:r>
      <w:r>
        <w:rPr>
          <w:lang w:eastAsia="zh-CN"/>
        </w:rPr>
        <w:t>using the eNodeB</w:t>
      </w:r>
      <w:r>
        <w:rPr/>
        <w:t xml:space="preserve"> Tunnel Endpoint Identifier and</w:t>
      </w:r>
      <w:r>
        <w:rPr>
          <w:lang w:eastAsia="ja-JP"/>
        </w:rPr>
        <w:t xml:space="preserve"> </w:t>
      </w:r>
      <w:r>
        <w:rPr>
          <w:lang w:eastAsia="zh-CN"/>
        </w:rPr>
        <w:t>eNodeB</w:t>
      </w:r>
      <w:r>
        <w:rPr>
          <w:lang w:eastAsia="ja-JP"/>
        </w:rPr>
        <w:t xml:space="preserve"> IP address </w:t>
      </w:r>
      <w:r>
        <w:rPr>
          <w:lang w:eastAsia="zh-CN"/>
        </w:rPr>
        <w:t>for data forwarding. If the target eNodeB, target MME or the target SGW failed to allocate resources the RAB Setup Information IE contains only Length and NSAPI indicating that the source RNC shall release the resources associated with the NSAPI.</w:t>
      </w:r>
      <w:r>
        <w:rPr/>
        <w:t>The spare bits x indicate unused bits, which shall be set to 0 by the sending side and which shall not be evaluated by the receiving side.</w:t>
      </w:r>
    </w:p>
    <w:p>
      <w:pPr>
        <w:pStyle w:val="Normal"/>
        <w:rPr>
          <w:lang w:eastAsia="ja-JP"/>
        </w:rPr>
      </w:pPr>
      <w:r>
        <w:rPr>
          <w:lang w:eastAsia="ja-JP"/>
        </w:rPr>
        <w:t>The format of the RNC IPv6 address is the same as the GSN address as defined in 3GPP TS 23.003</w:t>
      </w:r>
      <w:r>
        <w:rPr/>
        <w:t> [2]</w:t>
      </w:r>
      <w:r>
        <w:rPr>
          <w:lang w:eastAsia="ja-JP"/>
        </w:rPr>
        <w:t>. The Address Type and Address Length fields from 3GPP TS 23.003</w:t>
      </w:r>
      <w:r>
        <w:rPr/>
        <w:t> [2]</w:t>
      </w:r>
      <w:r>
        <w:rPr>
          <w:lang w:eastAsia="ja-JP"/>
        </w:rPr>
        <w:t xml:space="preserve"> are not included in the RNC IP Address field.</w:t>
      </w:r>
    </w:p>
    <w:p>
      <w:pPr>
        <w:pStyle w:val="TH"/>
        <w:rPr/>
      </w:pPr>
      <w:r>
        <w:rPr/>
        <w:object>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289pt;height:124.5pt;mso-wrap-distance-right:0pt" filled="f" o:ole="">
            <v:imagedata r:id="rId89" o:title=""/>
          </v:shape>
          <o:OLEObject Type="Embed" ProgID="Word.Picture.8" ShapeID="ole_rId88" DrawAspect="Content" ObjectID="_1755763057" r:id="rId88"/>
        </w:object>
      </w:r>
    </w:p>
    <w:p>
      <w:pPr>
        <w:pStyle w:val="TF"/>
        <w:rPr/>
      </w:pPr>
      <w:r>
        <w:rPr/>
        <w:t xml:space="preserve">Figure </w:t>
      </w:r>
      <w:r>
        <w:rPr>
          <w:lang w:eastAsia="ja-JP"/>
        </w:rPr>
        <w:t>60a</w:t>
      </w:r>
      <w:r>
        <w:rPr/>
        <w:t xml:space="preserve">: Additional </w:t>
      </w:r>
      <w:r>
        <w:rPr>
          <w:lang w:eastAsia="ja-JP"/>
        </w:rPr>
        <w:t>RAB Setup</w:t>
      </w:r>
      <w:r>
        <w:rPr/>
        <w:t xml:space="preserve"> </w:t>
      </w:r>
      <w:r>
        <w:rPr>
          <w:lang w:eastAsia="ja-JP"/>
        </w:rPr>
        <w:t xml:space="preserve">Information </w:t>
      </w:r>
      <w:r>
        <w:rPr/>
        <w:t>IE for data forwarding</w:t>
      </w:r>
    </w:p>
    <w:p>
      <w:pPr>
        <w:pStyle w:val="TH"/>
        <w:rPr/>
      </w:pPr>
      <w:r>
        <w:rPr/>
        <w:object>
          <v:shapetype id="_x0000_tole_rId90" coordsize="21600,21600" o:spt="ole_rId9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0" type="_x0000_tole_rId90" style="width:273.5pt;height:97pt;mso-wrap-distance-right:0pt" filled="f" o:ole="">
            <v:imagedata r:id="rId91" o:title=""/>
          </v:shape>
          <o:OLEObject Type="Embed" ProgID="Word.Picture.8" ShapeID="ole_rId90" DrawAspect="Content" ObjectID="_2062370248" r:id="rId90"/>
        </w:object>
      </w:r>
    </w:p>
    <w:p>
      <w:pPr>
        <w:pStyle w:val="TF"/>
        <w:rPr/>
      </w:pPr>
      <w:r>
        <w:rPr/>
        <w:t xml:space="preserve">Figure </w:t>
      </w:r>
      <w:r>
        <w:rPr>
          <w:lang w:eastAsia="ja-JP"/>
        </w:rPr>
        <w:t>60b</w:t>
      </w:r>
      <w:r>
        <w:rPr/>
        <w:t xml:space="preserve">: Additional </w:t>
      </w:r>
      <w:r>
        <w:rPr>
          <w:lang w:eastAsia="ja-JP"/>
        </w:rPr>
        <w:t>RAB Setup</w:t>
      </w:r>
      <w:r>
        <w:rPr/>
        <w:t xml:space="preserve"> </w:t>
      </w:r>
      <w:r>
        <w:rPr>
          <w:lang w:eastAsia="ja-JP"/>
        </w:rPr>
        <w:t>Information</w:t>
      </w:r>
      <w:r>
        <w:rPr/>
        <w:t xml:space="preserve"> IE for release of resources</w:t>
      </w:r>
    </w:p>
    <w:p>
      <w:pPr>
        <w:pStyle w:val="Heading3"/>
        <w:rPr/>
      </w:pPr>
      <w:bookmarkStart w:id="2659" w:name="_Toc114513686"/>
      <w:bookmarkStart w:id="2660" w:name="_Toc9597944"/>
      <w:r>
        <w:rPr/>
        <w:t>7.7.46</w:t>
        <w:tab/>
        <w:t>Private Extension</w:t>
      </w:r>
      <w:bookmarkEnd w:id="2659"/>
      <w:bookmarkEnd w:id="2660"/>
    </w:p>
    <w:p>
      <w:pPr>
        <w:pStyle w:val="Normal"/>
        <w:rPr/>
      </w:pPr>
      <w:r>
        <w:rPr/>
        <w:t xml:space="preserve">The Private Extension information element contains vendor specific information. The Extension Identifier is a value defined in the Private Enterprise number list in the most recent "Assigned Numbers" RFC (RFC </w:t>
      </w:r>
      <w:r>
        <w:rPr>
          <w:lang w:eastAsia="zh-CN"/>
        </w:rPr>
        <w:t>3232 [14]</w:t>
      </w:r>
      <w:r>
        <w:rPr/>
        <w:t xml:space="preserve"> or later).</w:t>
      </w:r>
    </w:p>
    <w:p>
      <w:pPr>
        <w:pStyle w:val="Normal"/>
        <w:rPr/>
      </w:pPr>
      <w:r>
        <w:rPr/>
        <w:t>This is an optional information element that may be included in any GTP Signalling message. A signalling message may include more than one information element of the Private Extension type.</w:t>
      </w:r>
    </w:p>
    <w:p>
      <w:pPr>
        <w:pStyle w:val="TH"/>
        <w:rPr/>
      </w:pPr>
      <w:r>
        <w:rPr/>
        <w:object>
          <v:shapetype id="_x0000_tole_rId92" coordsize="21600,21600" o:spt="ole_rId9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2" type="_x0000_tole_rId92" style="width:279.5pt;height:124pt;mso-wrap-distance-right:0pt" filled="f" o:ole="">
            <v:imagedata r:id="rId93" o:title=""/>
          </v:shape>
          <o:OLEObject Type="Embed" ProgID="Word.Document.8" ShapeID="ole_rId92" DrawAspect="Content" ObjectID="_1905177591" r:id="rId92"/>
        </w:object>
      </w:r>
    </w:p>
    <w:p>
      <w:pPr>
        <w:pStyle w:val="TF"/>
        <w:rPr/>
      </w:pPr>
      <w:r>
        <w:rPr/>
        <w:t>Figure 61: Private Extension Information Element</w:t>
      </w:r>
    </w:p>
    <w:p>
      <w:pPr>
        <w:pStyle w:val="Heading3"/>
        <w:rPr/>
      </w:pPr>
      <w:bookmarkStart w:id="2661" w:name="_Toc114513687"/>
      <w:bookmarkStart w:id="2662" w:name="_Toc9597945"/>
      <w:r>
        <w:rPr/>
        <w:t>7.7.47</w:t>
        <w:tab/>
        <w:t>SGSN Number</w:t>
      </w:r>
      <w:bookmarkEnd w:id="2661"/>
      <w:bookmarkEnd w:id="2662"/>
    </w:p>
    <w:p>
      <w:pPr>
        <w:pStyle w:val="Normal"/>
        <w:rPr/>
      </w:pPr>
      <w:r>
        <w:rPr/>
        <w:t xml:space="preserve">The SGSN number refers to the ISDN number of a SGSN. The SGSN Number is defined in 3GPP TS 23.003 [2]. The SGSN Number is coded according to the contents of ISDN-AddressString data type defined in </w:t>
      </w:r>
      <w:r>
        <w:rPr>
          <w:lang w:eastAsia="ja-JP"/>
        </w:rPr>
        <w:t>3GPP TS </w:t>
      </w:r>
      <w:r>
        <w:rPr/>
        <w:t>29.002 [6]. The SGSN Number shall be in international format and the "nature of address indicator" shall indicate "international number".</w:t>
      </w:r>
    </w:p>
    <w:p>
      <w:pPr>
        <w:pStyle w:val="Normal"/>
        <w:rPr/>
      </w:pPr>
      <w:r>
        <w:rPr/>
        <w:t xml:space="preserve">The SGSN number may also refer to the ISDN number of a MME for MT-SMS. The MME Number for MT-SMS is defined in 3GPP TS 23.003 [2]. The MME Number for MT-SMS is coded according to the contents of ISDN-AddressString data type defined in </w:t>
      </w:r>
      <w:r>
        <w:rPr>
          <w:lang w:eastAsia="ja-JP"/>
        </w:rPr>
        <w:t>3GPP TS </w:t>
      </w:r>
      <w:r>
        <w:rPr/>
        <w:t>29.002 [6]. The MME Number for MT-SMS shall be in international format and the "nature of address indicator" shall indicate "international number".</w:t>
      </w:r>
      <w:bookmarkStart w:id="2663" w:name="_MON_1008529269"/>
      <w:bookmarkStart w:id="2664" w:name="_MON_1063181480"/>
      <w:bookmarkStart w:id="2665" w:name="_MON_1105341241"/>
      <w:bookmarkStart w:id="2666" w:name="_MON_1105341329"/>
      <w:bookmarkStart w:id="2667" w:name="_MON_1105341466"/>
      <w:bookmarkStart w:id="2668" w:name="_MON_1008528075"/>
      <w:bookmarkStart w:id="2669" w:name="_MON_1008529075"/>
      <w:bookmarkStart w:id="2670" w:name="_MON_1135146494"/>
      <w:bookmarkStart w:id="2671" w:name="_MON_1008530404"/>
      <w:bookmarkStart w:id="2672" w:name="_MON_1015244927"/>
      <w:bookmarkStart w:id="2673" w:name="_MON_1015310179"/>
      <w:bookmarkStart w:id="2674" w:name="_MON_1016629422"/>
      <w:bookmarkStart w:id="2675" w:name="_MON_998459721"/>
      <w:bookmarkStart w:id="2676" w:name="_MON_998460122"/>
    </w:p>
    <w:p>
      <w:pPr>
        <w:pStyle w:val="TH"/>
        <w:rPr/>
      </w:pPr>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r>
        <w:rPr/>
        <w:object>
          <v:shapetype id="_x0000_tole_rId94" coordsize="21600,21600" o:spt="ole_rId9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4" type="_x0000_tole_rId94" style="width:351.5pt;height:163.5pt;mso-wrap-distance-right:0pt" filled="f" o:ole="">
            <v:imagedata r:id="rId95" o:title=""/>
          </v:shape>
          <o:OLEObject Type="Embed" ProgID="Word.Picture.8" ShapeID="ole_rId94" DrawAspect="Content" ObjectID="_337866450" r:id="rId94"/>
        </w:object>
      </w:r>
    </w:p>
    <w:p>
      <w:pPr>
        <w:pStyle w:val="TF"/>
        <w:rPr/>
      </w:pPr>
      <w:r>
        <w:rPr/>
        <w:t>Figure 62: SGSN Number Information Element</w:t>
      </w:r>
    </w:p>
    <w:p>
      <w:pPr>
        <w:pStyle w:val="Heading3"/>
        <w:rPr/>
      </w:pPr>
      <w:bookmarkStart w:id="2677" w:name="_Toc114513688"/>
      <w:bookmarkStart w:id="2678" w:name="_Toc9597946"/>
      <w:r>
        <w:rPr/>
        <w:t>7.7.48</w:t>
        <w:tab/>
        <w:t>Common Flags</w:t>
      </w:r>
      <w:bookmarkEnd w:id="2677"/>
      <w:bookmarkEnd w:id="2678"/>
    </w:p>
    <w:p>
      <w:pPr>
        <w:pStyle w:val="Normal"/>
        <w:rPr/>
      </w:pPr>
      <w:r>
        <w:rPr/>
        <w:t>The Common Flags information element is used to hold values for multiple bit flags.</w:t>
      </w:r>
    </w:p>
    <w:p>
      <w:pPr>
        <w:pStyle w:val="Normal"/>
        <w:rPr>
          <w:lang w:eastAsia="ja-JP"/>
        </w:rPr>
      </w:pPr>
      <w:r>
        <w:rPr/>
        <w:t>The Prohibit Payload Compression bit field is relevant only for A/Gb mode access and is used to determine whether or not an SGSN should attempt to compress the payload of user data when the users asks for it to be compressed.</w:t>
      </w:r>
    </w:p>
    <w:p>
      <w:pPr>
        <w:pStyle w:val="Normal"/>
        <w:rPr>
          <w:lang w:eastAsia="ja-JP"/>
        </w:rPr>
      </w:pPr>
      <w:r>
        <w:rPr>
          <w:lang w:eastAsia="ja-JP"/>
        </w:rPr>
        <w:t>The MBMS Service Type bit field is relevant only for MBMS session start procedure and is used to determine whether the MBMS session is for multicast service or for broadcast service.</w:t>
      </w:r>
    </w:p>
    <w:p>
      <w:pPr>
        <w:pStyle w:val="Normal"/>
        <w:rPr/>
      </w:pPr>
      <w:r>
        <w:rPr>
          <w:lang w:eastAsia="ja-JP"/>
        </w:rPr>
        <w:t xml:space="preserve">The RAN Procedures Ready bit field is relevant for </w:t>
      </w:r>
      <w:r>
        <w:rPr/>
        <w:t xml:space="preserve">the Secondary PDP Context Activation Procedure </w:t>
      </w:r>
      <w:r>
        <w:rPr>
          <w:lang w:eastAsia="ja-JP"/>
        </w:rPr>
        <w:t xml:space="preserve">and is used to indicate </w:t>
      </w:r>
      <w:r>
        <w:rPr/>
        <w:t>that RAN Procedures are ready and that the SGSN is ready to receive payload from the GGSN on the new PDP Context.</w:t>
      </w:r>
    </w:p>
    <w:p>
      <w:pPr>
        <w:pStyle w:val="Normal"/>
        <w:rPr>
          <w:lang w:eastAsia="ja-JP"/>
        </w:rPr>
      </w:pPr>
      <w:r>
        <w:rPr>
          <w:lang w:eastAsia="ja-JP"/>
        </w:rPr>
        <w:t xml:space="preserve">The </w:t>
      </w:r>
      <w:r>
        <w:rPr/>
        <w:t xml:space="preserve">MBMS Counting Information bit field is </w:t>
      </w:r>
      <w:r>
        <w:rPr>
          <w:lang w:eastAsia="ja-JP"/>
        </w:rPr>
        <w:t>relevant only for MBMS session start procedure and is used to determine whether the MBMS counting procedures are applicable for this MBMS session.</w:t>
      </w:r>
    </w:p>
    <w:p>
      <w:pPr>
        <w:pStyle w:val="Normal"/>
        <w:rPr>
          <w:lang w:eastAsia="ja-JP"/>
        </w:rPr>
      </w:pPr>
      <w:r>
        <w:rPr>
          <w:lang w:eastAsia="ja-JP"/>
        </w:rPr>
        <w:t xml:space="preserve">The NRSN </w:t>
      </w:r>
      <w:r>
        <w:rPr/>
        <w:t xml:space="preserve">bit field is </w:t>
      </w:r>
      <w:r>
        <w:rPr>
          <w:lang w:eastAsia="ja-JP"/>
        </w:rPr>
        <w:t xml:space="preserve">relevant for Create PDP Context and Update PDP Context procedures and is used by SGSN to indicate to GGSN support of </w:t>
      </w:r>
      <w:r>
        <w:rPr/>
        <w:t>network requested bearer control</w:t>
      </w:r>
      <w:r>
        <w:rPr>
          <w:lang w:eastAsia="ja-JP"/>
        </w:rPr>
        <w:t xml:space="preserve"> procedure in the SGSN.</w:t>
      </w:r>
    </w:p>
    <w:p>
      <w:pPr>
        <w:pStyle w:val="Normal"/>
        <w:rPr>
          <w:lang w:eastAsia="ja-JP"/>
        </w:rPr>
      </w:pPr>
      <w:r>
        <w:rPr>
          <w:lang w:eastAsia="ja-JP"/>
        </w:rPr>
        <w:t xml:space="preserve">The </w:t>
      </w:r>
      <w:r>
        <w:rPr/>
        <w:t xml:space="preserve">No QoS negotiation  bit field is </w:t>
      </w:r>
      <w:r>
        <w:rPr>
          <w:lang w:eastAsia="ja-JP"/>
        </w:rPr>
        <w:t>relevant for an Update  PDP Context procedure and is used by SGSN to indicate to GGSN whether QoS re-negotiation may be done during the Update procedure.</w:t>
      </w:r>
    </w:p>
    <w:p>
      <w:pPr>
        <w:pStyle w:val="Normal"/>
        <w:rPr>
          <w:lang w:eastAsia="ja-JP"/>
        </w:rPr>
      </w:pPr>
      <w:r>
        <w:rPr>
          <w:lang w:eastAsia="ja-JP"/>
        </w:rPr>
        <w:t xml:space="preserve">The </w:t>
      </w:r>
      <w:r>
        <w:rPr/>
        <w:t xml:space="preserve">Upgrade QoS Supported  bit field is </w:t>
      </w:r>
      <w:r>
        <w:rPr>
          <w:lang w:eastAsia="ja-JP"/>
        </w:rPr>
        <w:t>relevant for an Create PDP Context or Update PDP Context procedure and is used by SGSN to indicate to GGSN whether QoS upgrade in Response message functionality is supported.</w:t>
      </w:r>
    </w:p>
    <w:p>
      <w:pPr>
        <w:pStyle w:val="Normal"/>
        <w:rPr>
          <w:lang w:eastAsia="zh-CN"/>
        </w:rPr>
      </w:pPr>
      <w:r>
        <w:rPr>
          <w:lang w:eastAsia="zh-CN"/>
        </w:rPr>
        <w:t xml:space="preserve">The Dual Address Bearer Flag bit field is relevant for the PDP Context Activation procedure and is used by SGSN to indicate to the GGSN that </w:t>
      </w:r>
      <w:r>
        <w:rPr/>
        <w:t xml:space="preserve">the PDP type, determined based on the MS request and subscription information, is set to IPv4v6 and all SGSNs, which the MS may be handed over to, are </w:t>
      </w:r>
      <w:r>
        <w:rPr>
          <w:lang w:eastAsia="zh-CN"/>
        </w:rPr>
        <w:t>R</w:t>
      </w:r>
      <w:r>
        <w:rPr/>
        <w:t xml:space="preserve">elease </w:t>
      </w:r>
      <w:r>
        <w:rPr>
          <w:lang w:eastAsia="zh-CN"/>
        </w:rPr>
        <w:t>9</w:t>
      </w:r>
      <w:r>
        <w:rPr/>
        <w:t xml:space="preserve"> or above supporting dual addressing, which is determined based on node pre</w:t>
        <w:noBreakHyphen/>
        <w:t>configuration by the operator</w:t>
      </w:r>
      <w:r>
        <w:rPr>
          <w:lang w:eastAsia="zh-CN"/>
        </w:rPr>
        <w:t>.</w:t>
      </w:r>
    </w:p>
    <w:p>
      <w:pPr>
        <w:pStyle w:val="Normal"/>
        <w:rPr/>
      </w:pPr>
      <w:r>
        <w:rPr/>
        <w:t>Bits marked as Spare shall be assigned the value 0 by the sending node and shall not be evaluated by the receiving node.</w:t>
      </w:r>
    </w:p>
    <w:p>
      <w:pPr>
        <w:pStyle w:val="TH"/>
        <w:rPr/>
      </w:pPr>
      <w:r>
        <w:rPr/>
      </w:r>
    </w:p>
    <w:tbl>
      <w:tblPr>
        <w:tblW w:w="9846"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41"/>
        <w:gridCol w:w="672"/>
        <w:gridCol w:w="1010"/>
        <w:gridCol w:w="1133"/>
        <w:gridCol w:w="1135"/>
        <w:gridCol w:w="1134"/>
        <w:gridCol w:w="1133"/>
        <w:gridCol w:w="1134"/>
        <w:gridCol w:w="1135"/>
        <w:gridCol w:w="1134"/>
        <w:gridCol w:w="83"/>
      </w:tblGrid>
      <w:tr>
        <w:trPr>
          <w:cantSplit w:val="true"/>
        </w:trPr>
        <w:tc>
          <w:tcPr>
            <w:tcW w:w="141" w:type="dxa"/>
            <w:tcBorders>
              <w:top w:val="single" w:sz="6" w:space="0" w:color="000000"/>
              <w:left w:val="single" w:sz="6" w:space="0" w:color="000000"/>
            </w:tcBorders>
          </w:tcPr>
          <w:p>
            <w:pPr>
              <w:pStyle w:val="TAC"/>
              <w:widowControl w:val="false"/>
              <w:rPr/>
            </w:pPr>
            <w:r>
              <w:rPr/>
            </w:r>
          </w:p>
        </w:tc>
        <w:tc>
          <w:tcPr>
            <w:tcW w:w="672" w:type="dxa"/>
            <w:tcBorders>
              <w:top w:val="single" w:sz="6" w:space="0" w:color="000000"/>
            </w:tcBorders>
          </w:tcPr>
          <w:p>
            <w:pPr>
              <w:pStyle w:val="TAC"/>
              <w:widowControl w:val="false"/>
              <w:ind w:right="-48" w:hanging="0"/>
              <w:rPr/>
            </w:pPr>
            <w:r>
              <w:rPr/>
            </w:r>
            <w:bookmarkStart w:id="2679" w:name="_MCCTEMPBM_CRPT71231063___6"/>
            <w:bookmarkStart w:id="2680" w:name="_MCCTEMPBM_CRPT71231063___6"/>
            <w:bookmarkEnd w:id="2680"/>
          </w:p>
        </w:tc>
        <w:tc>
          <w:tcPr>
            <w:tcW w:w="1010" w:type="dxa"/>
            <w:tcBorders>
              <w:top w:val="single" w:sz="6" w:space="0" w:color="000000"/>
            </w:tcBorders>
          </w:tcPr>
          <w:p>
            <w:pPr>
              <w:pStyle w:val="TAC"/>
              <w:widowControl w:val="false"/>
              <w:rPr/>
            </w:pPr>
            <w:r>
              <w:rPr/>
            </w:r>
          </w:p>
        </w:tc>
        <w:tc>
          <w:tcPr>
            <w:tcW w:w="1133" w:type="dxa"/>
            <w:tcBorders>
              <w:top w:val="single" w:sz="6" w:space="0" w:color="000000"/>
            </w:tcBorders>
          </w:tcPr>
          <w:p>
            <w:pPr>
              <w:pStyle w:val="TAC"/>
              <w:widowControl w:val="false"/>
              <w:rPr/>
            </w:pPr>
            <w:r>
              <w:rPr/>
            </w:r>
          </w:p>
        </w:tc>
        <w:tc>
          <w:tcPr>
            <w:tcW w:w="1135" w:type="dxa"/>
            <w:tcBorders>
              <w:top w:val="single" w:sz="6" w:space="0" w:color="000000"/>
            </w:tcBorders>
          </w:tcPr>
          <w:p>
            <w:pPr>
              <w:pStyle w:val="TAC"/>
              <w:widowControl w:val="false"/>
              <w:rPr/>
            </w:pPr>
            <w:r>
              <w:rPr/>
            </w:r>
          </w:p>
        </w:tc>
        <w:tc>
          <w:tcPr>
            <w:tcW w:w="1134" w:type="dxa"/>
            <w:tcBorders>
              <w:top w:val="single" w:sz="6" w:space="0" w:color="000000"/>
            </w:tcBorders>
          </w:tcPr>
          <w:p>
            <w:pPr>
              <w:pStyle w:val="TAC"/>
              <w:widowControl w:val="false"/>
              <w:rPr/>
            </w:pPr>
            <w:r>
              <w:rPr/>
              <w:t>Bits</w:t>
            </w:r>
          </w:p>
        </w:tc>
        <w:tc>
          <w:tcPr>
            <w:tcW w:w="1133" w:type="dxa"/>
            <w:tcBorders>
              <w:top w:val="single" w:sz="6" w:space="0" w:color="000000"/>
            </w:tcBorders>
          </w:tcPr>
          <w:p>
            <w:pPr>
              <w:pStyle w:val="TAC"/>
              <w:widowControl w:val="false"/>
              <w:rPr/>
            </w:pPr>
            <w:r>
              <w:rPr/>
            </w:r>
          </w:p>
        </w:tc>
        <w:tc>
          <w:tcPr>
            <w:tcW w:w="1134" w:type="dxa"/>
            <w:tcBorders>
              <w:top w:val="single" w:sz="6" w:space="0" w:color="000000"/>
            </w:tcBorders>
          </w:tcPr>
          <w:p>
            <w:pPr>
              <w:pStyle w:val="TAC"/>
              <w:widowControl w:val="false"/>
              <w:rPr/>
            </w:pPr>
            <w:r>
              <w:rPr/>
            </w:r>
          </w:p>
        </w:tc>
        <w:tc>
          <w:tcPr>
            <w:tcW w:w="1135" w:type="dxa"/>
            <w:tcBorders>
              <w:top w:val="single" w:sz="6" w:space="0" w:color="000000"/>
            </w:tcBorders>
          </w:tcPr>
          <w:p>
            <w:pPr>
              <w:pStyle w:val="TAC"/>
              <w:widowControl w:val="false"/>
              <w:rPr/>
            </w:pPr>
            <w:r>
              <w:rPr/>
            </w:r>
          </w:p>
        </w:tc>
        <w:tc>
          <w:tcPr>
            <w:tcW w:w="1134" w:type="dxa"/>
            <w:tcBorders>
              <w:top w:val="single" w:sz="6" w:space="0" w:color="000000"/>
            </w:tcBorders>
          </w:tcPr>
          <w:p>
            <w:pPr>
              <w:pStyle w:val="TAC"/>
              <w:widowControl w:val="false"/>
              <w:rPr/>
            </w:pPr>
            <w:r>
              <w:rPr/>
            </w:r>
          </w:p>
        </w:tc>
        <w:tc>
          <w:tcPr>
            <w:tcW w:w="83" w:type="dxa"/>
            <w:tcBorders>
              <w:top w:val="single" w:sz="6" w:space="0" w:color="000000"/>
              <w:right w:val="single" w:sz="6" w:space="0" w:color="000000"/>
            </w:tcBorders>
          </w:tcPr>
          <w:p>
            <w:pPr>
              <w:pStyle w:val="TAC"/>
              <w:widowControl w:val="false"/>
              <w:rPr/>
            </w:pPr>
            <w:r>
              <w:rPr/>
            </w:r>
          </w:p>
        </w:tc>
      </w:tr>
      <w:tr>
        <w:trPr/>
        <w:tc>
          <w:tcPr>
            <w:tcW w:w="141" w:type="dxa"/>
            <w:tcBorders>
              <w:left w:val="single" w:sz="6" w:space="0" w:color="000000"/>
            </w:tcBorders>
          </w:tcPr>
          <w:p>
            <w:pPr>
              <w:pStyle w:val="TAC"/>
              <w:widowControl w:val="false"/>
              <w:rPr/>
            </w:pPr>
            <w:r>
              <w:rPr/>
            </w:r>
          </w:p>
        </w:tc>
        <w:tc>
          <w:tcPr>
            <w:tcW w:w="672" w:type="dxa"/>
            <w:tcBorders/>
          </w:tcPr>
          <w:p>
            <w:pPr>
              <w:pStyle w:val="TAC"/>
              <w:widowControl w:val="false"/>
              <w:ind w:right="-48" w:hanging="0"/>
              <w:rPr/>
            </w:pPr>
            <w:bookmarkStart w:id="2681" w:name="_MCCTEMPBM_CRPT71231064___6"/>
            <w:r>
              <w:rPr/>
              <w:t>Octets</w:t>
            </w:r>
            <w:bookmarkEnd w:id="2681"/>
          </w:p>
        </w:tc>
        <w:tc>
          <w:tcPr>
            <w:tcW w:w="1010" w:type="dxa"/>
            <w:tcBorders/>
          </w:tcPr>
          <w:p>
            <w:pPr>
              <w:pStyle w:val="TAC"/>
              <w:widowControl w:val="false"/>
              <w:rPr/>
            </w:pPr>
            <w:r>
              <w:rPr/>
              <w:t>8</w:t>
            </w:r>
          </w:p>
        </w:tc>
        <w:tc>
          <w:tcPr>
            <w:tcW w:w="1133" w:type="dxa"/>
            <w:tcBorders/>
          </w:tcPr>
          <w:p>
            <w:pPr>
              <w:pStyle w:val="TAC"/>
              <w:widowControl w:val="false"/>
              <w:rPr/>
            </w:pPr>
            <w:r>
              <w:rPr/>
              <w:t>7</w:t>
            </w:r>
          </w:p>
        </w:tc>
        <w:tc>
          <w:tcPr>
            <w:tcW w:w="1135" w:type="dxa"/>
            <w:tcBorders/>
          </w:tcPr>
          <w:p>
            <w:pPr>
              <w:pStyle w:val="TAC"/>
              <w:widowControl w:val="false"/>
              <w:rPr/>
            </w:pPr>
            <w:r>
              <w:rPr/>
              <w:t>6</w:t>
            </w:r>
          </w:p>
        </w:tc>
        <w:tc>
          <w:tcPr>
            <w:tcW w:w="1134" w:type="dxa"/>
            <w:tcBorders/>
          </w:tcPr>
          <w:p>
            <w:pPr>
              <w:pStyle w:val="TAC"/>
              <w:widowControl w:val="false"/>
              <w:rPr/>
            </w:pPr>
            <w:r>
              <w:rPr/>
              <w:t>5</w:t>
            </w:r>
          </w:p>
        </w:tc>
        <w:tc>
          <w:tcPr>
            <w:tcW w:w="1133" w:type="dxa"/>
            <w:tcBorders/>
          </w:tcPr>
          <w:p>
            <w:pPr>
              <w:pStyle w:val="TAC"/>
              <w:widowControl w:val="false"/>
              <w:rPr/>
            </w:pPr>
            <w:r>
              <w:rPr/>
              <w:t>4</w:t>
            </w:r>
          </w:p>
        </w:tc>
        <w:tc>
          <w:tcPr>
            <w:tcW w:w="1134" w:type="dxa"/>
            <w:tcBorders/>
          </w:tcPr>
          <w:p>
            <w:pPr>
              <w:pStyle w:val="TAC"/>
              <w:widowControl w:val="false"/>
              <w:rPr/>
            </w:pPr>
            <w:r>
              <w:rPr/>
              <w:t>3</w:t>
            </w:r>
          </w:p>
        </w:tc>
        <w:tc>
          <w:tcPr>
            <w:tcW w:w="1135" w:type="dxa"/>
            <w:tcBorders/>
          </w:tcPr>
          <w:p>
            <w:pPr>
              <w:pStyle w:val="TAC"/>
              <w:widowControl w:val="false"/>
              <w:rPr/>
            </w:pPr>
            <w:r>
              <w:rPr/>
              <w:t>2</w:t>
            </w:r>
          </w:p>
        </w:tc>
        <w:tc>
          <w:tcPr>
            <w:tcW w:w="1134" w:type="dxa"/>
            <w:tcBorders/>
          </w:tcPr>
          <w:p>
            <w:pPr>
              <w:pStyle w:val="TAC"/>
              <w:widowControl w:val="false"/>
              <w:rPr/>
            </w:pPr>
            <w:r>
              <w:rPr/>
              <w:t>1</w:t>
            </w:r>
          </w:p>
        </w:tc>
        <w:tc>
          <w:tcPr>
            <w:tcW w:w="83" w:type="dxa"/>
            <w:tcBorders>
              <w:right w:val="single" w:sz="6" w:space="0" w:color="000000"/>
            </w:tcBorders>
          </w:tcPr>
          <w:p>
            <w:pPr>
              <w:pStyle w:val="TAC"/>
              <w:widowControl w:val="false"/>
              <w:rPr/>
            </w:pPr>
            <w:r>
              <w:rPr/>
            </w:r>
          </w:p>
        </w:tc>
      </w:tr>
      <w:tr>
        <w:trPr>
          <w:cantSplit w:val="true"/>
        </w:trPr>
        <w:tc>
          <w:tcPr>
            <w:tcW w:w="141" w:type="dxa"/>
            <w:tcBorders>
              <w:left w:val="single" w:sz="6" w:space="0" w:color="000000"/>
            </w:tcBorders>
          </w:tcPr>
          <w:p>
            <w:pPr>
              <w:pStyle w:val="TAC"/>
              <w:widowControl w:val="false"/>
              <w:rPr/>
            </w:pPr>
            <w:r>
              <w:rPr/>
            </w:r>
          </w:p>
        </w:tc>
        <w:tc>
          <w:tcPr>
            <w:tcW w:w="672" w:type="dxa"/>
            <w:tcBorders/>
          </w:tcPr>
          <w:p>
            <w:pPr>
              <w:pStyle w:val="TAC"/>
              <w:widowControl w:val="false"/>
              <w:ind w:right="-48" w:hanging="0"/>
              <w:rPr/>
            </w:pPr>
            <w:bookmarkStart w:id="2682" w:name="_MCCTEMPBM_CRPT71231065___6"/>
            <w:r>
              <w:rPr/>
              <w:t>1</w:t>
            </w:r>
            <w:bookmarkEnd w:id="2682"/>
          </w:p>
        </w:tc>
        <w:tc>
          <w:tcPr>
            <w:tcW w:w="8948"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pPr>
            <w:r>
              <w:rPr/>
              <w:t>Type=148 (Decimal)</w:t>
            </w:r>
          </w:p>
        </w:tc>
        <w:tc>
          <w:tcPr>
            <w:tcW w:w="83" w:type="dxa"/>
            <w:tcBorders>
              <w:right w:val="single" w:sz="6" w:space="0" w:color="000000"/>
            </w:tcBorders>
          </w:tcPr>
          <w:p>
            <w:pPr>
              <w:pStyle w:val="TAC"/>
              <w:widowControl w:val="false"/>
              <w:rPr/>
            </w:pPr>
            <w:r>
              <w:rPr/>
            </w:r>
          </w:p>
        </w:tc>
      </w:tr>
      <w:tr>
        <w:trPr>
          <w:cantSplit w:val="true"/>
        </w:trPr>
        <w:tc>
          <w:tcPr>
            <w:tcW w:w="141" w:type="dxa"/>
            <w:tcBorders>
              <w:left w:val="single" w:sz="6" w:space="0" w:color="000000"/>
            </w:tcBorders>
          </w:tcPr>
          <w:p>
            <w:pPr>
              <w:pStyle w:val="TAC"/>
              <w:widowControl w:val="false"/>
              <w:rPr/>
            </w:pPr>
            <w:r>
              <w:rPr/>
            </w:r>
          </w:p>
        </w:tc>
        <w:tc>
          <w:tcPr>
            <w:tcW w:w="672" w:type="dxa"/>
            <w:tcBorders/>
          </w:tcPr>
          <w:p>
            <w:pPr>
              <w:pStyle w:val="TAC"/>
              <w:widowControl w:val="false"/>
              <w:ind w:right="-48" w:hanging="0"/>
              <w:rPr/>
            </w:pPr>
            <w:bookmarkStart w:id="2683" w:name="_MCCTEMPBM_CRPT71231066___6"/>
            <w:r>
              <w:rPr/>
              <w:t>2-3</w:t>
            </w:r>
            <w:bookmarkEnd w:id="2683"/>
          </w:p>
        </w:tc>
        <w:tc>
          <w:tcPr>
            <w:tcW w:w="8948"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pPr>
            <w:r>
              <w:rPr/>
              <w:t>Length</w:t>
            </w:r>
          </w:p>
        </w:tc>
        <w:tc>
          <w:tcPr>
            <w:tcW w:w="83" w:type="dxa"/>
            <w:tcBorders>
              <w:right w:val="single" w:sz="6" w:space="0" w:color="000000"/>
            </w:tcBorders>
          </w:tcPr>
          <w:p>
            <w:pPr>
              <w:pStyle w:val="TAC"/>
              <w:widowControl w:val="false"/>
              <w:rPr/>
            </w:pPr>
            <w:r>
              <w:rPr/>
            </w:r>
          </w:p>
        </w:tc>
      </w:tr>
      <w:tr>
        <w:trPr/>
        <w:tc>
          <w:tcPr>
            <w:tcW w:w="141" w:type="dxa"/>
            <w:tcBorders>
              <w:left w:val="single" w:sz="6" w:space="0" w:color="000000"/>
            </w:tcBorders>
          </w:tcPr>
          <w:p>
            <w:pPr>
              <w:pStyle w:val="TAC"/>
              <w:widowControl w:val="false"/>
              <w:rPr/>
            </w:pPr>
            <w:r>
              <w:rPr/>
            </w:r>
          </w:p>
        </w:tc>
        <w:tc>
          <w:tcPr>
            <w:tcW w:w="672" w:type="dxa"/>
            <w:tcBorders/>
          </w:tcPr>
          <w:p>
            <w:pPr>
              <w:pStyle w:val="TAC"/>
              <w:widowControl w:val="false"/>
              <w:ind w:right="-48" w:hanging="0"/>
              <w:rPr/>
            </w:pPr>
            <w:bookmarkStart w:id="2684" w:name="_MCCTEMPBM_CRPT71231067___6"/>
            <w:r>
              <w:rPr/>
              <w:t>4</w:t>
            </w:r>
            <w:bookmarkEnd w:id="2684"/>
          </w:p>
        </w:tc>
        <w:tc>
          <w:tcPr>
            <w:tcW w:w="1010" w:type="dxa"/>
            <w:tcBorders>
              <w:top w:val="single" w:sz="6" w:space="0" w:color="000000"/>
              <w:left w:val="single" w:sz="6" w:space="0" w:color="000000"/>
              <w:bottom w:val="single" w:sz="6" w:space="0" w:color="000000"/>
            </w:tcBorders>
          </w:tcPr>
          <w:p>
            <w:pPr>
              <w:pStyle w:val="TAC"/>
              <w:widowControl w:val="false"/>
              <w:rPr/>
            </w:pPr>
            <w:r>
              <w:rPr>
                <w:lang w:eastAsia="zh-CN"/>
              </w:rPr>
              <w:t>Dual Address Bearer Flag</w:t>
            </w:r>
          </w:p>
        </w:tc>
        <w:tc>
          <w:tcPr>
            <w:tcW w:w="1133" w:type="dxa"/>
            <w:tcBorders>
              <w:top w:val="single" w:sz="6" w:space="0" w:color="000000"/>
              <w:bottom w:val="single" w:sz="6" w:space="0" w:color="000000"/>
            </w:tcBorders>
          </w:tcPr>
          <w:p>
            <w:pPr>
              <w:pStyle w:val="TAC"/>
              <w:widowControl w:val="false"/>
              <w:rPr/>
            </w:pPr>
            <w:r>
              <w:rPr/>
              <w:t>Upgrade QoS Supported</w:t>
            </w:r>
          </w:p>
        </w:tc>
        <w:tc>
          <w:tcPr>
            <w:tcW w:w="1135" w:type="dxa"/>
            <w:tcBorders>
              <w:top w:val="single" w:sz="6" w:space="0" w:color="000000"/>
              <w:bottom w:val="single" w:sz="6" w:space="0" w:color="000000"/>
            </w:tcBorders>
          </w:tcPr>
          <w:p>
            <w:pPr>
              <w:pStyle w:val="TAC"/>
              <w:widowControl w:val="false"/>
              <w:rPr/>
            </w:pPr>
            <w:r>
              <w:rPr/>
              <w:t>NRSN</w:t>
            </w:r>
          </w:p>
        </w:tc>
        <w:tc>
          <w:tcPr>
            <w:tcW w:w="1134" w:type="dxa"/>
            <w:tcBorders>
              <w:top w:val="single" w:sz="6" w:space="0" w:color="000000"/>
              <w:bottom w:val="single" w:sz="6" w:space="0" w:color="000000"/>
            </w:tcBorders>
          </w:tcPr>
          <w:p>
            <w:pPr>
              <w:pStyle w:val="TAC"/>
              <w:widowControl w:val="false"/>
              <w:rPr/>
            </w:pPr>
            <w:r>
              <w:rPr/>
              <w:t>No QoS negotiation</w:t>
            </w:r>
          </w:p>
        </w:tc>
        <w:tc>
          <w:tcPr>
            <w:tcW w:w="1133" w:type="dxa"/>
            <w:tcBorders>
              <w:top w:val="single" w:sz="6" w:space="0" w:color="000000"/>
              <w:bottom w:val="single" w:sz="6" w:space="0" w:color="000000"/>
            </w:tcBorders>
          </w:tcPr>
          <w:p>
            <w:pPr>
              <w:pStyle w:val="TAC"/>
              <w:widowControl w:val="false"/>
              <w:rPr/>
            </w:pPr>
            <w:r>
              <w:rPr/>
              <w:t>MBMS Counting Information</w:t>
            </w:r>
          </w:p>
        </w:tc>
        <w:tc>
          <w:tcPr>
            <w:tcW w:w="1134" w:type="dxa"/>
            <w:tcBorders>
              <w:top w:val="single" w:sz="6" w:space="0" w:color="000000"/>
              <w:bottom w:val="single" w:sz="6" w:space="0" w:color="000000"/>
            </w:tcBorders>
          </w:tcPr>
          <w:p>
            <w:pPr>
              <w:pStyle w:val="TAC"/>
              <w:widowControl w:val="false"/>
              <w:rPr/>
            </w:pPr>
            <w:r>
              <w:rPr/>
              <w:t>RAN Procedures Ready</w:t>
            </w:r>
          </w:p>
        </w:tc>
        <w:tc>
          <w:tcPr>
            <w:tcW w:w="1135" w:type="dxa"/>
            <w:tcBorders>
              <w:top w:val="single" w:sz="6" w:space="0" w:color="000000"/>
              <w:bottom w:val="single" w:sz="6" w:space="0" w:color="000000"/>
            </w:tcBorders>
          </w:tcPr>
          <w:p>
            <w:pPr>
              <w:pStyle w:val="TAC"/>
              <w:widowControl w:val="false"/>
              <w:rPr/>
            </w:pPr>
            <w:r>
              <w:rPr>
                <w:lang w:eastAsia="ja-JP"/>
              </w:rPr>
              <w:t>MBMS Service Type</w:t>
            </w:r>
          </w:p>
        </w:tc>
        <w:tc>
          <w:tcPr>
            <w:tcW w:w="1134" w:type="dxa"/>
            <w:tcBorders>
              <w:top w:val="single" w:sz="6" w:space="0" w:color="000000"/>
              <w:bottom w:val="single" w:sz="6" w:space="0" w:color="000000"/>
              <w:right w:val="single" w:sz="6" w:space="0" w:color="000000"/>
            </w:tcBorders>
          </w:tcPr>
          <w:p>
            <w:pPr>
              <w:pStyle w:val="TAC"/>
              <w:widowControl w:val="false"/>
              <w:rPr/>
            </w:pPr>
            <w:r>
              <w:rPr/>
              <w:t>Prohibit Payload Compression</w:t>
            </w:r>
          </w:p>
        </w:tc>
        <w:tc>
          <w:tcPr>
            <w:tcW w:w="83" w:type="dxa"/>
            <w:tcBorders>
              <w:right w:val="single" w:sz="6" w:space="0" w:color="000000"/>
            </w:tcBorders>
          </w:tcPr>
          <w:p>
            <w:pPr>
              <w:pStyle w:val="TAC"/>
              <w:widowControl w:val="false"/>
              <w:rPr/>
            </w:pPr>
            <w:r>
              <w:rPr/>
            </w:r>
          </w:p>
        </w:tc>
      </w:tr>
      <w:tr>
        <w:trPr/>
        <w:tc>
          <w:tcPr>
            <w:tcW w:w="141" w:type="dxa"/>
            <w:tcBorders>
              <w:left w:val="single" w:sz="6" w:space="0" w:color="000000"/>
              <w:bottom w:val="single" w:sz="6" w:space="0" w:color="000000"/>
            </w:tcBorders>
          </w:tcPr>
          <w:p>
            <w:pPr>
              <w:pStyle w:val="TAC"/>
              <w:widowControl w:val="false"/>
              <w:rPr/>
            </w:pPr>
            <w:r>
              <w:rPr/>
            </w:r>
            <w:bookmarkStart w:id="2685" w:name="MCCQCTEMPBM_00000085"/>
            <w:bookmarkStart w:id="2686" w:name="MCCQCTEMPBM_00000085"/>
            <w:bookmarkEnd w:id="2686"/>
          </w:p>
        </w:tc>
        <w:tc>
          <w:tcPr>
            <w:tcW w:w="672" w:type="dxa"/>
            <w:tcBorders>
              <w:bottom w:val="single" w:sz="6" w:space="0" w:color="000000"/>
            </w:tcBorders>
          </w:tcPr>
          <w:p>
            <w:pPr>
              <w:pStyle w:val="TAC"/>
              <w:widowControl w:val="false"/>
              <w:ind w:right="-48" w:hanging="0"/>
              <w:rPr/>
            </w:pPr>
            <w:r>
              <w:rPr/>
            </w:r>
            <w:bookmarkStart w:id="2687" w:name="_MCCTEMPBM_CRPT71231068___6"/>
            <w:bookmarkStart w:id="2688" w:name="_MCCTEMPBM_CRPT71231068___6"/>
            <w:bookmarkEnd w:id="2688"/>
          </w:p>
        </w:tc>
        <w:tc>
          <w:tcPr>
            <w:tcW w:w="1010" w:type="dxa"/>
            <w:tcBorders>
              <w:bottom w:val="single" w:sz="6" w:space="0" w:color="000000"/>
            </w:tcBorders>
          </w:tcPr>
          <w:p>
            <w:pPr>
              <w:pStyle w:val="TAC"/>
              <w:widowControl w:val="false"/>
              <w:rPr/>
            </w:pPr>
            <w:r>
              <w:rPr/>
            </w:r>
          </w:p>
        </w:tc>
        <w:tc>
          <w:tcPr>
            <w:tcW w:w="1133" w:type="dxa"/>
            <w:tcBorders>
              <w:bottom w:val="single" w:sz="6" w:space="0" w:color="000000"/>
            </w:tcBorders>
          </w:tcPr>
          <w:p>
            <w:pPr>
              <w:pStyle w:val="TAC"/>
              <w:widowControl w:val="false"/>
              <w:rPr/>
            </w:pPr>
            <w:r>
              <w:rPr/>
            </w:r>
          </w:p>
        </w:tc>
        <w:tc>
          <w:tcPr>
            <w:tcW w:w="1135" w:type="dxa"/>
            <w:tcBorders>
              <w:bottom w:val="single" w:sz="6" w:space="0" w:color="000000"/>
            </w:tcBorders>
          </w:tcPr>
          <w:p>
            <w:pPr>
              <w:pStyle w:val="TAC"/>
              <w:widowControl w:val="false"/>
              <w:rPr/>
            </w:pPr>
            <w:r>
              <w:rPr/>
            </w:r>
          </w:p>
        </w:tc>
        <w:tc>
          <w:tcPr>
            <w:tcW w:w="1134" w:type="dxa"/>
            <w:tcBorders>
              <w:bottom w:val="single" w:sz="6" w:space="0" w:color="000000"/>
            </w:tcBorders>
          </w:tcPr>
          <w:p>
            <w:pPr>
              <w:pStyle w:val="TAC"/>
              <w:widowControl w:val="false"/>
              <w:rPr/>
            </w:pPr>
            <w:r>
              <w:rPr/>
            </w:r>
          </w:p>
        </w:tc>
        <w:tc>
          <w:tcPr>
            <w:tcW w:w="1133" w:type="dxa"/>
            <w:tcBorders>
              <w:bottom w:val="single" w:sz="6" w:space="0" w:color="000000"/>
            </w:tcBorders>
          </w:tcPr>
          <w:p>
            <w:pPr>
              <w:pStyle w:val="TAC"/>
              <w:widowControl w:val="false"/>
              <w:rPr/>
            </w:pPr>
            <w:r>
              <w:rPr/>
            </w:r>
          </w:p>
        </w:tc>
        <w:tc>
          <w:tcPr>
            <w:tcW w:w="1134" w:type="dxa"/>
            <w:tcBorders>
              <w:bottom w:val="single" w:sz="6" w:space="0" w:color="000000"/>
            </w:tcBorders>
          </w:tcPr>
          <w:p>
            <w:pPr>
              <w:pStyle w:val="TAC"/>
              <w:widowControl w:val="false"/>
              <w:rPr/>
            </w:pPr>
            <w:r>
              <w:rPr/>
            </w:r>
          </w:p>
        </w:tc>
        <w:tc>
          <w:tcPr>
            <w:tcW w:w="1135" w:type="dxa"/>
            <w:tcBorders>
              <w:bottom w:val="single" w:sz="6" w:space="0" w:color="000000"/>
            </w:tcBorders>
          </w:tcPr>
          <w:p>
            <w:pPr>
              <w:pStyle w:val="TAC"/>
              <w:widowControl w:val="false"/>
              <w:rPr/>
            </w:pPr>
            <w:r>
              <w:rPr/>
            </w:r>
          </w:p>
        </w:tc>
        <w:tc>
          <w:tcPr>
            <w:tcW w:w="1134" w:type="dxa"/>
            <w:tcBorders>
              <w:bottom w:val="single" w:sz="6" w:space="0" w:color="000000"/>
            </w:tcBorders>
          </w:tcPr>
          <w:p>
            <w:pPr>
              <w:pStyle w:val="TAC"/>
              <w:widowControl w:val="false"/>
              <w:rPr/>
            </w:pPr>
            <w:r>
              <w:rPr/>
            </w:r>
          </w:p>
        </w:tc>
        <w:tc>
          <w:tcPr>
            <w:tcW w:w="83" w:type="dxa"/>
            <w:tcBorders>
              <w:bottom w:val="single" w:sz="6" w:space="0" w:color="000000"/>
              <w:right w:val="single" w:sz="6" w:space="0" w:color="000000"/>
            </w:tcBorders>
          </w:tcPr>
          <w:p>
            <w:pPr>
              <w:pStyle w:val="TAC"/>
              <w:widowControl w:val="false"/>
              <w:rPr/>
            </w:pPr>
            <w:r>
              <w:rPr/>
            </w:r>
            <w:bookmarkStart w:id="2689" w:name="MCCQCTEMPBM_00000085"/>
            <w:bookmarkStart w:id="2690" w:name="MCCQCTEMPBM_00000085"/>
            <w:bookmarkEnd w:id="2690"/>
          </w:p>
        </w:tc>
      </w:tr>
    </w:tbl>
    <w:p>
      <w:pPr>
        <w:pStyle w:val="TF"/>
        <w:rPr/>
      </w:pPr>
      <w:r>
        <w:rPr/>
        <w:t>Figure 62a: Common Flags Information Element</w:t>
      </w:r>
    </w:p>
    <w:p>
      <w:pPr>
        <w:pStyle w:val="Heading3"/>
        <w:rPr/>
      </w:pPr>
      <w:bookmarkStart w:id="2691" w:name="_Toc114513689"/>
      <w:bookmarkStart w:id="2692" w:name="_Toc9597947"/>
      <w:r>
        <w:rPr/>
        <w:t>7.7.49</w:t>
        <w:tab/>
        <w:t>APN Restriction</w:t>
      </w:r>
      <w:bookmarkEnd w:id="2691"/>
      <w:bookmarkEnd w:id="2692"/>
    </w:p>
    <w:p>
      <w:pPr>
        <w:pStyle w:val="Normal"/>
        <w:rPr/>
      </w:pPr>
      <w:r>
        <w:rPr/>
        <w:t>The APN Restriction information element, when used in messages from the GGSN to the SGSN, contains an unsigned integer value indicating the level of restriction imposed on primary PDP Contexts created to the associated APN. When used in messages from the SGSN to GGSN, it contains an unsigned integer value indicating the highest level of restriction type for all currently active PDP Contexts associated with the subscriber. In both cases, the meaning of the value contained within the IE is as defined in 3GPP TS 23.060 [4], clause 15.4.</w:t>
      </w:r>
    </w:p>
    <w:p>
      <w:pPr>
        <w:pStyle w:val="Normal"/>
        <w:rPr/>
      </w:pPr>
      <w:r>
        <w:rPr/>
        <w:t>The structure of the APN Restriction IE is as follows:</w:t>
      </w:r>
    </w:p>
    <w:p>
      <w:pPr>
        <w:pStyle w:val="TH"/>
        <w:rPr/>
      </w:pPr>
      <w:r>
        <w:rPr/>
      </w:r>
    </w:p>
    <w:tbl>
      <w:tblPr>
        <w:tblW w:w="6845"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453"/>
        <w:gridCol w:w="1104"/>
        <w:gridCol w:w="588"/>
        <w:gridCol w:w="586"/>
        <w:gridCol w:w="588"/>
        <w:gridCol w:w="586"/>
        <w:gridCol w:w="588"/>
        <w:gridCol w:w="588"/>
        <w:gridCol w:w="588"/>
        <w:gridCol w:w="588"/>
        <w:gridCol w:w="587"/>
      </w:tblGrid>
      <w:tr>
        <w:trPr/>
        <w:tc>
          <w:tcPr>
            <w:tcW w:w="453" w:type="dxa"/>
            <w:tcBorders>
              <w:top w:val="single" w:sz="6" w:space="0" w:color="000000"/>
              <w:left w:val="single" w:sz="6" w:space="0" w:color="000000"/>
            </w:tcBorders>
          </w:tcPr>
          <w:p>
            <w:pPr>
              <w:pStyle w:val="TAC"/>
              <w:widowControl w:val="false"/>
              <w:rPr/>
            </w:pPr>
            <w:r>
              <w:rPr/>
            </w:r>
          </w:p>
        </w:tc>
        <w:tc>
          <w:tcPr>
            <w:tcW w:w="1104" w:type="dxa"/>
            <w:tcBorders>
              <w:top w:val="single" w:sz="6" w:space="0" w:color="000000"/>
            </w:tcBorders>
          </w:tcPr>
          <w:p>
            <w:pPr>
              <w:pStyle w:val="TAC"/>
              <w:widowControl w:val="false"/>
              <w:rPr/>
            </w:pPr>
            <w:r>
              <w:rPr/>
            </w:r>
          </w:p>
        </w:tc>
        <w:tc>
          <w:tcPr>
            <w:tcW w:w="4700" w:type="dxa"/>
            <w:gridSpan w:val="8"/>
            <w:tcBorders>
              <w:top w:val="single" w:sz="6" w:space="0" w:color="000000"/>
            </w:tcBorders>
          </w:tcPr>
          <w:p>
            <w:pPr>
              <w:pStyle w:val="TAC"/>
              <w:widowControl w:val="false"/>
              <w:rPr/>
            </w:pPr>
            <w:r>
              <w:rPr/>
              <w:t>Bits</w:t>
            </w:r>
          </w:p>
          <w:p>
            <w:pPr>
              <w:pStyle w:val="TAC"/>
              <w:widowControl w:val="false"/>
              <w:rPr/>
            </w:pPr>
            <w:r>
              <w:rPr/>
            </w:r>
          </w:p>
        </w:tc>
        <w:tc>
          <w:tcPr>
            <w:tcW w:w="587" w:type="dxa"/>
            <w:tcBorders>
              <w:top w:val="single" w:sz="6" w:space="0" w:color="000000"/>
              <w:right w:val="single" w:sz="6" w:space="0" w:color="000000"/>
            </w:tcBorders>
          </w:tcPr>
          <w:p>
            <w:pPr>
              <w:pStyle w:val="TAC"/>
              <w:widowControl w:val="false"/>
              <w:rPr/>
            </w:pPr>
            <w:r>
              <w:rPr/>
            </w:r>
          </w:p>
        </w:tc>
      </w:tr>
      <w:tr>
        <w:trPr/>
        <w:tc>
          <w:tcPr>
            <w:tcW w:w="453" w:type="dxa"/>
            <w:tcBorders>
              <w:left w:val="single" w:sz="6" w:space="0" w:color="000000"/>
            </w:tcBorders>
          </w:tcPr>
          <w:p>
            <w:pPr>
              <w:pStyle w:val="TAC"/>
              <w:widowControl w:val="false"/>
              <w:rPr/>
            </w:pPr>
            <w:r>
              <w:rPr/>
            </w:r>
          </w:p>
        </w:tc>
        <w:tc>
          <w:tcPr>
            <w:tcW w:w="1104" w:type="dxa"/>
            <w:tcBorders/>
          </w:tcPr>
          <w:p>
            <w:pPr>
              <w:pStyle w:val="TAC"/>
              <w:widowControl w:val="false"/>
              <w:rPr/>
            </w:pPr>
            <w:r>
              <w:rPr/>
              <w:t>Octets</w:t>
            </w:r>
          </w:p>
        </w:tc>
        <w:tc>
          <w:tcPr>
            <w:tcW w:w="588" w:type="dxa"/>
            <w:tcBorders/>
          </w:tcPr>
          <w:p>
            <w:pPr>
              <w:pStyle w:val="TAC"/>
              <w:widowControl w:val="false"/>
              <w:rPr/>
            </w:pPr>
            <w:r>
              <w:rPr/>
              <w:t>8</w:t>
            </w:r>
          </w:p>
        </w:tc>
        <w:tc>
          <w:tcPr>
            <w:tcW w:w="586" w:type="dxa"/>
            <w:tcBorders/>
          </w:tcPr>
          <w:p>
            <w:pPr>
              <w:pStyle w:val="TAC"/>
              <w:widowControl w:val="false"/>
              <w:rPr/>
            </w:pPr>
            <w:r>
              <w:rPr/>
              <w:t>7</w:t>
            </w:r>
          </w:p>
        </w:tc>
        <w:tc>
          <w:tcPr>
            <w:tcW w:w="588" w:type="dxa"/>
            <w:tcBorders/>
          </w:tcPr>
          <w:p>
            <w:pPr>
              <w:pStyle w:val="TAC"/>
              <w:widowControl w:val="false"/>
              <w:rPr/>
            </w:pPr>
            <w:r>
              <w:rPr/>
              <w:t>6</w:t>
            </w:r>
          </w:p>
        </w:tc>
        <w:tc>
          <w:tcPr>
            <w:tcW w:w="586" w:type="dxa"/>
            <w:tcBorders/>
          </w:tcPr>
          <w:p>
            <w:pPr>
              <w:pStyle w:val="TAC"/>
              <w:widowControl w:val="false"/>
              <w:rPr/>
            </w:pPr>
            <w:r>
              <w:rPr/>
              <w:t>5</w:t>
            </w:r>
          </w:p>
        </w:tc>
        <w:tc>
          <w:tcPr>
            <w:tcW w:w="588" w:type="dxa"/>
            <w:tcBorders/>
          </w:tcPr>
          <w:p>
            <w:pPr>
              <w:pStyle w:val="TAC"/>
              <w:widowControl w:val="false"/>
              <w:rPr/>
            </w:pPr>
            <w:r>
              <w:rPr/>
              <w:t>4</w:t>
            </w:r>
          </w:p>
        </w:tc>
        <w:tc>
          <w:tcPr>
            <w:tcW w:w="588" w:type="dxa"/>
            <w:tcBorders/>
          </w:tcPr>
          <w:p>
            <w:pPr>
              <w:pStyle w:val="TAC"/>
              <w:widowControl w:val="false"/>
              <w:rPr/>
            </w:pPr>
            <w:r>
              <w:rPr/>
              <w:t>3</w:t>
            </w:r>
          </w:p>
        </w:tc>
        <w:tc>
          <w:tcPr>
            <w:tcW w:w="588" w:type="dxa"/>
            <w:tcBorders/>
          </w:tcPr>
          <w:p>
            <w:pPr>
              <w:pStyle w:val="TAC"/>
              <w:widowControl w:val="false"/>
              <w:rPr/>
            </w:pPr>
            <w:r>
              <w:rPr/>
              <w:t>2</w:t>
            </w:r>
          </w:p>
        </w:tc>
        <w:tc>
          <w:tcPr>
            <w:tcW w:w="588" w:type="dxa"/>
            <w:tcBorders/>
          </w:tcPr>
          <w:p>
            <w:pPr>
              <w:pStyle w:val="TAC"/>
              <w:widowControl w:val="false"/>
              <w:rPr/>
            </w:pPr>
            <w:r>
              <w:rPr/>
              <w:t>1</w:t>
            </w:r>
          </w:p>
        </w:tc>
        <w:tc>
          <w:tcPr>
            <w:tcW w:w="587" w:type="dxa"/>
            <w:tcBorders>
              <w:right w:val="single" w:sz="6" w:space="0" w:color="000000"/>
            </w:tcBorders>
          </w:tcPr>
          <w:p>
            <w:pPr>
              <w:pStyle w:val="TAC"/>
              <w:widowControl w:val="false"/>
              <w:rPr/>
            </w:pPr>
            <w:r>
              <w:rPr/>
            </w:r>
          </w:p>
        </w:tc>
      </w:tr>
      <w:tr>
        <w:trPr/>
        <w:tc>
          <w:tcPr>
            <w:tcW w:w="453" w:type="dxa"/>
            <w:tcBorders>
              <w:left w:val="single" w:sz="6" w:space="0" w:color="000000"/>
            </w:tcBorders>
          </w:tcPr>
          <w:p>
            <w:pPr>
              <w:pStyle w:val="TAC"/>
              <w:widowControl w:val="false"/>
              <w:rPr/>
            </w:pPr>
            <w:r>
              <w:rPr/>
            </w:r>
          </w:p>
        </w:tc>
        <w:tc>
          <w:tcPr>
            <w:tcW w:w="1104" w:type="dxa"/>
            <w:tcBorders/>
          </w:tcPr>
          <w:p>
            <w:pPr>
              <w:pStyle w:val="TAC"/>
              <w:widowControl w:val="false"/>
              <w:rPr/>
            </w:pPr>
            <w:r>
              <w:rPr/>
              <w:t>1</w:t>
            </w:r>
          </w:p>
        </w:tc>
        <w:tc>
          <w:tcPr>
            <w:tcW w:w="4700" w:type="dxa"/>
            <w:gridSpan w:val="8"/>
            <w:tcBorders>
              <w:top w:val="single" w:sz="12" w:space="0" w:color="000000"/>
              <w:left w:val="single" w:sz="12" w:space="0" w:color="000000"/>
              <w:right w:val="single" w:sz="12" w:space="0" w:color="000000"/>
            </w:tcBorders>
          </w:tcPr>
          <w:p>
            <w:pPr>
              <w:pStyle w:val="TAC"/>
              <w:widowControl w:val="false"/>
              <w:rPr/>
            </w:pPr>
            <w:r>
              <w:rPr/>
              <w:t>Type = 149 (Decimal)</w:t>
            </w:r>
          </w:p>
        </w:tc>
        <w:tc>
          <w:tcPr>
            <w:tcW w:w="587" w:type="dxa"/>
            <w:tcBorders>
              <w:right w:val="single" w:sz="6" w:space="0" w:color="000000"/>
            </w:tcBorders>
          </w:tcPr>
          <w:p>
            <w:pPr>
              <w:pStyle w:val="TAC"/>
              <w:widowControl w:val="false"/>
              <w:rPr/>
            </w:pPr>
            <w:r>
              <w:rPr/>
            </w:r>
          </w:p>
        </w:tc>
      </w:tr>
      <w:tr>
        <w:trPr>
          <w:trHeight w:val="194" w:hRule="atLeast"/>
          <w:cantSplit w:val="true"/>
        </w:trPr>
        <w:tc>
          <w:tcPr>
            <w:tcW w:w="453" w:type="dxa"/>
            <w:tcBorders>
              <w:left w:val="single" w:sz="6" w:space="0" w:color="000000"/>
            </w:tcBorders>
          </w:tcPr>
          <w:p>
            <w:pPr>
              <w:pStyle w:val="TAC"/>
              <w:widowControl w:val="false"/>
              <w:rPr/>
            </w:pPr>
            <w:r>
              <w:rPr/>
            </w:r>
          </w:p>
        </w:tc>
        <w:tc>
          <w:tcPr>
            <w:tcW w:w="1104" w:type="dxa"/>
            <w:tcBorders/>
          </w:tcPr>
          <w:p>
            <w:pPr>
              <w:pStyle w:val="TAC"/>
              <w:widowControl w:val="false"/>
              <w:rPr/>
            </w:pPr>
            <w:r>
              <w:rPr/>
              <w:t>2-3</w:t>
            </w:r>
          </w:p>
        </w:tc>
        <w:tc>
          <w:tcPr>
            <w:tcW w:w="4700" w:type="dxa"/>
            <w:gridSpan w:val="8"/>
            <w:tcBorders>
              <w:top w:val="single" w:sz="6" w:space="0" w:color="000000"/>
              <w:left w:val="single" w:sz="12" w:space="0" w:color="000000"/>
              <w:right w:val="single" w:sz="12" w:space="0" w:color="000000"/>
            </w:tcBorders>
          </w:tcPr>
          <w:p>
            <w:pPr>
              <w:pStyle w:val="TAC"/>
              <w:widowControl w:val="false"/>
              <w:rPr/>
            </w:pPr>
            <w:r>
              <w:rPr/>
              <w:t>Length</w:t>
            </w:r>
            <w:r>
              <w:rPr>
                <w:lang w:val="en-US"/>
              </w:rPr>
              <w:t xml:space="preserve"> = 1</w:t>
            </w:r>
          </w:p>
        </w:tc>
        <w:tc>
          <w:tcPr>
            <w:tcW w:w="587" w:type="dxa"/>
            <w:tcBorders>
              <w:right w:val="single" w:sz="6" w:space="0" w:color="000000"/>
            </w:tcBorders>
          </w:tcPr>
          <w:p>
            <w:pPr>
              <w:pStyle w:val="TAC"/>
              <w:widowControl w:val="false"/>
              <w:rPr/>
            </w:pPr>
            <w:r>
              <w:rPr/>
            </w:r>
          </w:p>
        </w:tc>
      </w:tr>
      <w:tr>
        <w:trPr>
          <w:cantSplit w:val="true"/>
        </w:trPr>
        <w:tc>
          <w:tcPr>
            <w:tcW w:w="453" w:type="dxa"/>
            <w:tcBorders>
              <w:left w:val="single" w:sz="6" w:space="0" w:color="000000"/>
            </w:tcBorders>
          </w:tcPr>
          <w:p>
            <w:pPr>
              <w:pStyle w:val="TAC"/>
              <w:widowControl w:val="false"/>
              <w:rPr/>
            </w:pPr>
            <w:r>
              <w:rPr/>
            </w:r>
          </w:p>
        </w:tc>
        <w:tc>
          <w:tcPr>
            <w:tcW w:w="1104" w:type="dxa"/>
            <w:tcBorders/>
          </w:tcPr>
          <w:p>
            <w:pPr>
              <w:pStyle w:val="TAC"/>
              <w:widowControl w:val="false"/>
              <w:rPr/>
            </w:pPr>
            <w:r>
              <w:rPr/>
              <w:t>4</w:t>
            </w:r>
          </w:p>
        </w:tc>
        <w:tc>
          <w:tcPr>
            <w:tcW w:w="4700" w:type="dxa"/>
            <w:gridSpan w:val="8"/>
            <w:tcBorders>
              <w:top w:val="single" w:sz="6" w:space="0" w:color="000000"/>
              <w:left w:val="single" w:sz="12" w:space="0" w:color="000000"/>
              <w:bottom w:val="single" w:sz="12" w:space="0" w:color="000000"/>
              <w:right w:val="single" w:sz="12" w:space="0" w:color="000000"/>
            </w:tcBorders>
          </w:tcPr>
          <w:p>
            <w:pPr>
              <w:pStyle w:val="TAC"/>
              <w:widowControl w:val="false"/>
              <w:rPr/>
            </w:pPr>
            <w:r>
              <w:rPr/>
              <w:t>Restriction Type value</w:t>
            </w:r>
          </w:p>
        </w:tc>
        <w:tc>
          <w:tcPr>
            <w:tcW w:w="587" w:type="dxa"/>
            <w:tcBorders>
              <w:right w:val="single" w:sz="6" w:space="0" w:color="000000"/>
            </w:tcBorders>
          </w:tcPr>
          <w:p>
            <w:pPr>
              <w:pStyle w:val="TAC"/>
              <w:widowControl w:val="false"/>
              <w:rPr/>
            </w:pPr>
            <w:r>
              <w:rPr/>
            </w:r>
          </w:p>
        </w:tc>
      </w:tr>
      <w:tr>
        <w:trPr/>
        <w:tc>
          <w:tcPr>
            <w:tcW w:w="453" w:type="dxa"/>
            <w:tcBorders>
              <w:left w:val="single" w:sz="6" w:space="0" w:color="000000"/>
            </w:tcBorders>
          </w:tcPr>
          <w:p>
            <w:pPr>
              <w:pStyle w:val="TAC"/>
              <w:widowControl w:val="false"/>
              <w:rPr/>
            </w:pPr>
            <w:r>
              <w:rPr/>
            </w:r>
            <w:bookmarkStart w:id="2693" w:name="MCCQCTEMPBM_00000086"/>
            <w:bookmarkStart w:id="2694" w:name="MCCQCTEMPBM_00000086"/>
            <w:bookmarkEnd w:id="2694"/>
          </w:p>
        </w:tc>
        <w:tc>
          <w:tcPr>
            <w:tcW w:w="1104" w:type="dxa"/>
            <w:tcBorders/>
          </w:tcPr>
          <w:p>
            <w:pPr>
              <w:pStyle w:val="TAC"/>
              <w:widowControl w:val="false"/>
              <w:rPr/>
            </w:pPr>
            <w:r>
              <w:rPr/>
            </w:r>
          </w:p>
        </w:tc>
        <w:tc>
          <w:tcPr>
            <w:tcW w:w="4700" w:type="dxa"/>
            <w:gridSpan w:val="8"/>
            <w:tcBorders/>
          </w:tcPr>
          <w:p>
            <w:pPr>
              <w:pStyle w:val="TAC"/>
              <w:widowControl w:val="false"/>
              <w:rPr/>
            </w:pPr>
            <w:r>
              <w:rPr/>
            </w:r>
          </w:p>
        </w:tc>
        <w:tc>
          <w:tcPr>
            <w:tcW w:w="587" w:type="dxa"/>
            <w:tcBorders>
              <w:right w:val="single" w:sz="6" w:space="0" w:color="000000"/>
            </w:tcBorders>
          </w:tcPr>
          <w:p>
            <w:pPr>
              <w:pStyle w:val="TAC"/>
              <w:widowControl w:val="false"/>
              <w:rPr/>
            </w:pPr>
            <w:r>
              <w:rPr/>
            </w:r>
          </w:p>
        </w:tc>
      </w:tr>
      <w:tr>
        <w:trPr/>
        <w:tc>
          <w:tcPr>
            <w:tcW w:w="453" w:type="dxa"/>
            <w:tcBorders>
              <w:left w:val="single" w:sz="6" w:space="0" w:color="000000"/>
              <w:bottom w:val="single" w:sz="6" w:space="0" w:color="000000"/>
            </w:tcBorders>
          </w:tcPr>
          <w:p>
            <w:pPr>
              <w:pStyle w:val="TAC"/>
              <w:widowControl w:val="false"/>
              <w:rPr/>
            </w:pPr>
            <w:r>
              <w:rPr/>
            </w:r>
            <w:bookmarkStart w:id="2695" w:name="MCCQCTEMPBM_00000086"/>
            <w:bookmarkStart w:id="2696" w:name="MCCQCTEMPBM_00000087"/>
            <w:bookmarkStart w:id="2697" w:name="MCCQCTEMPBM_00000086"/>
            <w:bookmarkStart w:id="2698" w:name="MCCQCTEMPBM_00000087"/>
            <w:bookmarkEnd w:id="2697"/>
            <w:bookmarkEnd w:id="2698"/>
          </w:p>
        </w:tc>
        <w:tc>
          <w:tcPr>
            <w:tcW w:w="1104" w:type="dxa"/>
            <w:tcBorders>
              <w:bottom w:val="single" w:sz="6" w:space="0" w:color="000000"/>
            </w:tcBorders>
          </w:tcPr>
          <w:p>
            <w:pPr>
              <w:pStyle w:val="TAC"/>
              <w:widowControl w:val="false"/>
              <w:rPr/>
            </w:pPr>
            <w:r>
              <w:rPr/>
            </w:r>
          </w:p>
        </w:tc>
        <w:tc>
          <w:tcPr>
            <w:tcW w:w="4700" w:type="dxa"/>
            <w:gridSpan w:val="8"/>
            <w:tcBorders>
              <w:bottom w:val="single" w:sz="6" w:space="0" w:color="000000"/>
            </w:tcBorders>
          </w:tcPr>
          <w:p>
            <w:pPr>
              <w:pStyle w:val="TAC"/>
              <w:widowControl w:val="false"/>
              <w:rPr/>
            </w:pPr>
            <w:r>
              <w:rPr/>
            </w:r>
          </w:p>
        </w:tc>
        <w:tc>
          <w:tcPr>
            <w:tcW w:w="587" w:type="dxa"/>
            <w:tcBorders>
              <w:bottom w:val="single" w:sz="6" w:space="0" w:color="000000"/>
              <w:right w:val="single" w:sz="6" w:space="0" w:color="000000"/>
            </w:tcBorders>
          </w:tcPr>
          <w:p>
            <w:pPr>
              <w:pStyle w:val="TAC"/>
              <w:widowControl w:val="false"/>
              <w:rPr/>
            </w:pPr>
            <w:r>
              <w:rPr/>
            </w:r>
            <w:bookmarkStart w:id="2699" w:name="MCCQCTEMPBM_00000087"/>
            <w:bookmarkStart w:id="2700" w:name="MCCQCTEMPBM_00000087"/>
            <w:bookmarkEnd w:id="2700"/>
          </w:p>
        </w:tc>
      </w:tr>
    </w:tbl>
    <w:p>
      <w:pPr>
        <w:pStyle w:val="TF"/>
        <w:rPr>
          <w:lang w:val="fr-FR"/>
        </w:rPr>
      </w:pPr>
      <w:r>
        <w:rPr>
          <w:lang w:val="fr-FR"/>
        </w:rPr>
        <w:t>Figure 62b: Restriction Type Information Element</w:t>
      </w:r>
    </w:p>
    <w:p>
      <w:pPr>
        <w:pStyle w:val="Heading3"/>
        <w:rPr/>
      </w:pPr>
      <w:bookmarkStart w:id="2701" w:name="_Toc114513690"/>
      <w:bookmarkStart w:id="2702" w:name="_Toc9597948"/>
      <w:r>
        <w:rPr/>
        <w:t>7.7.50</w:t>
        <w:tab/>
        <w:t>RAT Type</w:t>
      </w:r>
      <w:bookmarkEnd w:id="2701"/>
      <w:bookmarkEnd w:id="2702"/>
    </w:p>
    <w:p>
      <w:pPr>
        <w:pStyle w:val="Normal"/>
        <w:rPr/>
      </w:pPr>
      <w:r>
        <w:rPr/>
        <w:t>The "RAT Type" information element is used to indicate which Radio Access Technology is currently serving the UE as perceived per the SGSN.</w:t>
      </w:r>
    </w:p>
    <w:p>
      <w:pPr>
        <w:pStyle w:val="TH"/>
        <w:rPr/>
      </w:pPr>
      <w:r>
        <w:rPr/>
      </w:r>
    </w:p>
    <w:tbl>
      <w:tblPr>
        <w:tblW w:w="9846"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41"/>
        <w:gridCol w:w="672"/>
        <w:gridCol w:w="1010"/>
        <w:gridCol w:w="1133"/>
        <w:gridCol w:w="1135"/>
        <w:gridCol w:w="1134"/>
        <w:gridCol w:w="1133"/>
        <w:gridCol w:w="1134"/>
        <w:gridCol w:w="1135"/>
        <w:gridCol w:w="1134"/>
        <w:gridCol w:w="83"/>
      </w:tblGrid>
      <w:tr>
        <w:trPr>
          <w:cantSplit w:val="true"/>
        </w:trPr>
        <w:tc>
          <w:tcPr>
            <w:tcW w:w="141" w:type="dxa"/>
            <w:tcBorders>
              <w:top w:val="single" w:sz="6" w:space="0" w:color="000000"/>
              <w:left w:val="single" w:sz="6" w:space="0" w:color="000000"/>
            </w:tcBorders>
          </w:tcPr>
          <w:p>
            <w:pPr>
              <w:pStyle w:val="TAC"/>
              <w:widowControl w:val="false"/>
              <w:rPr>
                <w:b/>
                <w:b/>
                <w:bCs/>
              </w:rPr>
            </w:pPr>
            <w:r>
              <w:rPr>
                <w:b/>
                <w:bCs/>
              </w:rPr>
            </w:r>
          </w:p>
        </w:tc>
        <w:tc>
          <w:tcPr>
            <w:tcW w:w="672" w:type="dxa"/>
            <w:tcBorders>
              <w:top w:val="single" w:sz="6" w:space="0" w:color="000000"/>
            </w:tcBorders>
          </w:tcPr>
          <w:p>
            <w:pPr>
              <w:pStyle w:val="TAC"/>
              <w:widowControl w:val="false"/>
              <w:ind w:right="-48" w:hanging="0"/>
              <w:rPr>
                <w:b/>
                <w:b/>
                <w:bCs/>
              </w:rPr>
            </w:pPr>
            <w:r>
              <w:rPr>
                <w:b/>
                <w:bCs/>
              </w:rPr>
            </w:r>
            <w:bookmarkStart w:id="2703" w:name="_MCCTEMPBM_CRPT71231069___6"/>
            <w:bookmarkStart w:id="2704" w:name="_MCCTEMPBM_CRPT71231069___6"/>
            <w:bookmarkEnd w:id="2704"/>
          </w:p>
        </w:tc>
        <w:tc>
          <w:tcPr>
            <w:tcW w:w="1010" w:type="dxa"/>
            <w:tcBorders>
              <w:top w:val="single" w:sz="6" w:space="0" w:color="000000"/>
            </w:tcBorders>
          </w:tcPr>
          <w:p>
            <w:pPr>
              <w:pStyle w:val="TAC"/>
              <w:widowControl w:val="false"/>
              <w:rPr>
                <w:b/>
                <w:b/>
                <w:bCs/>
              </w:rPr>
            </w:pPr>
            <w:r>
              <w:rPr>
                <w:b/>
                <w:bCs/>
              </w:rPr>
            </w:r>
          </w:p>
        </w:tc>
        <w:tc>
          <w:tcPr>
            <w:tcW w:w="1133" w:type="dxa"/>
            <w:tcBorders>
              <w:top w:val="single" w:sz="6" w:space="0" w:color="000000"/>
            </w:tcBorders>
          </w:tcPr>
          <w:p>
            <w:pPr>
              <w:pStyle w:val="TAC"/>
              <w:widowControl w:val="false"/>
              <w:rPr>
                <w:b/>
                <w:b/>
                <w:bCs/>
              </w:rPr>
            </w:pPr>
            <w:r>
              <w:rPr>
                <w:b/>
                <w:bCs/>
              </w:rPr>
            </w:r>
          </w:p>
        </w:tc>
        <w:tc>
          <w:tcPr>
            <w:tcW w:w="1135" w:type="dxa"/>
            <w:tcBorders>
              <w:top w:val="single" w:sz="6" w:space="0" w:color="000000"/>
            </w:tcBorders>
          </w:tcPr>
          <w:p>
            <w:pPr>
              <w:pStyle w:val="TAC"/>
              <w:widowControl w:val="false"/>
              <w:rPr>
                <w:b/>
                <w:b/>
                <w:bCs/>
              </w:rPr>
            </w:pPr>
            <w:r>
              <w:rPr>
                <w:b/>
                <w:bCs/>
              </w:rPr>
            </w:r>
          </w:p>
        </w:tc>
        <w:tc>
          <w:tcPr>
            <w:tcW w:w="1134" w:type="dxa"/>
            <w:tcBorders>
              <w:top w:val="single" w:sz="6" w:space="0" w:color="000000"/>
            </w:tcBorders>
          </w:tcPr>
          <w:p>
            <w:pPr>
              <w:pStyle w:val="TAC"/>
              <w:widowControl w:val="false"/>
              <w:rPr>
                <w:b/>
                <w:b/>
                <w:bCs/>
              </w:rPr>
            </w:pPr>
            <w:r>
              <w:rPr>
                <w:b/>
                <w:bCs/>
              </w:rPr>
              <w:t>Bits</w:t>
            </w:r>
          </w:p>
        </w:tc>
        <w:tc>
          <w:tcPr>
            <w:tcW w:w="1133" w:type="dxa"/>
            <w:tcBorders>
              <w:top w:val="single" w:sz="6" w:space="0" w:color="000000"/>
            </w:tcBorders>
          </w:tcPr>
          <w:p>
            <w:pPr>
              <w:pStyle w:val="TAC"/>
              <w:widowControl w:val="false"/>
              <w:rPr>
                <w:b/>
                <w:b/>
                <w:bCs/>
              </w:rPr>
            </w:pPr>
            <w:r>
              <w:rPr>
                <w:b/>
                <w:bCs/>
              </w:rPr>
            </w:r>
          </w:p>
        </w:tc>
        <w:tc>
          <w:tcPr>
            <w:tcW w:w="1134" w:type="dxa"/>
            <w:tcBorders>
              <w:top w:val="single" w:sz="6" w:space="0" w:color="000000"/>
            </w:tcBorders>
          </w:tcPr>
          <w:p>
            <w:pPr>
              <w:pStyle w:val="TAC"/>
              <w:widowControl w:val="false"/>
              <w:rPr>
                <w:b/>
                <w:b/>
                <w:bCs/>
              </w:rPr>
            </w:pPr>
            <w:r>
              <w:rPr>
                <w:b/>
                <w:bCs/>
              </w:rPr>
            </w:r>
          </w:p>
        </w:tc>
        <w:tc>
          <w:tcPr>
            <w:tcW w:w="1135" w:type="dxa"/>
            <w:tcBorders>
              <w:top w:val="single" w:sz="6" w:space="0" w:color="000000"/>
            </w:tcBorders>
          </w:tcPr>
          <w:p>
            <w:pPr>
              <w:pStyle w:val="TAC"/>
              <w:widowControl w:val="false"/>
              <w:rPr>
                <w:b/>
                <w:b/>
                <w:bCs/>
              </w:rPr>
            </w:pPr>
            <w:r>
              <w:rPr>
                <w:b/>
                <w:bCs/>
              </w:rPr>
            </w:r>
          </w:p>
        </w:tc>
        <w:tc>
          <w:tcPr>
            <w:tcW w:w="1134" w:type="dxa"/>
            <w:tcBorders>
              <w:top w:val="single" w:sz="6" w:space="0" w:color="000000"/>
            </w:tcBorders>
          </w:tcPr>
          <w:p>
            <w:pPr>
              <w:pStyle w:val="TAC"/>
              <w:widowControl w:val="false"/>
              <w:rPr>
                <w:b/>
                <w:b/>
                <w:bCs/>
              </w:rPr>
            </w:pPr>
            <w:r>
              <w:rPr>
                <w:b/>
                <w:bCs/>
              </w:rPr>
            </w:r>
          </w:p>
        </w:tc>
        <w:tc>
          <w:tcPr>
            <w:tcW w:w="83" w:type="dxa"/>
            <w:tcBorders>
              <w:top w:val="single" w:sz="6" w:space="0" w:color="000000"/>
              <w:right w:val="single" w:sz="6" w:space="0" w:color="000000"/>
            </w:tcBorders>
          </w:tcPr>
          <w:p>
            <w:pPr>
              <w:pStyle w:val="TAC"/>
              <w:widowControl w:val="false"/>
              <w:rPr>
                <w:b/>
                <w:b/>
                <w:bCs/>
              </w:rPr>
            </w:pPr>
            <w:r>
              <w:rPr>
                <w:b/>
                <w:bCs/>
              </w:rPr>
            </w:r>
          </w:p>
        </w:tc>
      </w:tr>
      <w:tr>
        <w:trPr/>
        <w:tc>
          <w:tcPr>
            <w:tcW w:w="141" w:type="dxa"/>
            <w:tcBorders>
              <w:left w:val="single" w:sz="6" w:space="0" w:color="000000"/>
            </w:tcBorders>
          </w:tcPr>
          <w:p>
            <w:pPr>
              <w:pStyle w:val="TAC"/>
              <w:widowControl w:val="false"/>
              <w:rPr/>
            </w:pPr>
            <w:r>
              <w:rPr/>
            </w:r>
          </w:p>
        </w:tc>
        <w:tc>
          <w:tcPr>
            <w:tcW w:w="672" w:type="dxa"/>
            <w:tcBorders/>
          </w:tcPr>
          <w:p>
            <w:pPr>
              <w:pStyle w:val="TAC"/>
              <w:widowControl w:val="false"/>
              <w:ind w:right="-48" w:hanging="0"/>
              <w:rPr>
                <w:b/>
                <w:b/>
                <w:bCs/>
              </w:rPr>
            </w:pPr>
            <w:bookmarkStart w:id="2705" w:name="_MCCTEMPBM_CRPT71231070___6"/>
            <w:r>
              <w:rPr>
                <w:b/>
                <w:bCs/>
              </w:rPr>
              <w:t>Octets</w:t>
            </w:r>
            <w:bookmarkEnd w:id="2705"/>
          </w:p>
        </w:tc>
        <w:tc>
          <w:tcPr>
            <w:tcW w:w="1010" w:type="dxa"/>
            <w:tcBorders/>
          </w:tcPr>
          <w:p>
            <w:pPr>
              <w:pStyle w:val="TAC"/>
              <w:widowControl w:val="false"/>
              <w:rPr>
                <w:b/>
                <w:b/>
                <w:bCs/>
              </w:rPr>
            </w:pPr>
            <w:r>
              <w:rPr>
                <w:b/>
                <w:bCs/>
              </w:rPr>
              <w:t>8</w:t>
            </w:r>
          </w:p>
        </w:tc>
        <w:tc>
          <w:tcPr>
            <w:tcW w:w="1133" w:type="dxa"/>
            <w:tcBorders/>
          </w:tcPr>
          <w:p>
            <w:pPr>
              <w:pStyle w:val="TAC"/>
              <w:widowControl w:val="false"/>
              <w:rPr>
                <w:b/>
                <w:b/>
                <w:bCs/>
              </w:rPr>
            </w:pPr>
            <w:r>
              <w:rPr>
                <w:b/>
                <w:bCs/>
              </w:rPr>
              <w:t>7</w:t>
            </w:r>
          </w:p>
        </w:tc>
        <w:tc>
          <w:tcPr>
            <w:tcW w:w="1135" w:type="dxa"/>
            <w:tcBorders/>
          </w:tcPr>
          <w:p>
            <w:pPr>
              <w:pStyle w:val="TAC"/>
              <w:widowControl w:val="false"/>
              <w:rPr>
                <w:b/>
                <w:b/>
                <w:bCs/>
              </w:rPr>
            </w:pPr>
            <w:r>
              <w:rPr>
                <w:b/>
                <w:bCs/>
              </w:rPr>
              <w:t>6</w:t>
            </w:r>
          </w:p>
        </w:tc>
        <w:tc>
          <w:tcPr>
            <w:tcW w:w="1134" w:type="dxa"/>
            <w:tcBorders/>
          </w:tcPr>
          <w:p>
            <w:pPr>
              <w:pStyle w:val="TAC"/>
              <w:widowControl w:val="false"/>
              <w:rPr>
                <w:b/>
                <w:b/>
                <w:bCs/>
              </w:rPr>
            </w:pPr>
            <w:r>
              <w:rPr>
                <w:b/>
                <w:bCs/>
              </w:rPr>
              <w:t>5</w:t>
            </w:r>
          </w:p>
        </w:tc>
        <w:tc>
          <w:tcPr>
            <w:tcW w:w="1133" w:type="dxa"/>
            <w:tcBorders/>
          </w:tcPr>
          <w:p>
            <w:pPr>
              <w:pStyle w:val="TAC"/>
              <w:widowControl w:val="false"/>
              <w:rPr>
                <w:b/>
                <w:b/>
                <w:bCs/>
              </w:rPr>
            </w:pPr>
            <w:r>
              <w:rPr>
                <w:b/>
                <w:bCs/>
              </w:rPr>
              <w:t>4</w:t>
            </w:r>
          </w:p>
        </w:tc>
        <w:tc>
          <w:tcPr>
            <w:tcW w:w="1134" w:type="dxa"/>
            <w:tcBorders/>
          </w:tcPr>
          <w:p>
            <w:pPr>
              <w:pStyle w:val="TAC"/>
              <w:widowControl w:val="false"/>
              <w:rPr>
                <w:b/>
                <w:b/>
                <w:bCs/>
              </w:rPr>
            </w:pPr>
            <w:r>
              <w:rPr>
                <w:b/>
                <w:bCs/>
              </w:rPr>
              <w:t>3</w:t>
            </w:r>
          </w:p>
        </w:tc>
        <w:tc>
          <w:tcPr>
            <w:tcW w:w="1135" w:type="dxa"/>
            <w:tcBorders/>
          </w:tcPr>
          <w:p>
            <w:pPr>
              <w:pStyle w:val="TAC"/>
              <w:widowControl w:val="false"/>
              <w:rPr>
                <w:b/>
                <w:b/>
                <w:bCs/>
              </w:rPr>
            </w:pPr>
            <w:r>
              <w:rPr>
                <w:b/>
                <w:bCs/>
              </w:rPr>
              <w:t>2</w:t>
            </w:r>
          </w:p>
        </w:tc>
        <w:tc>
          <w:tcPr>
            <w:tcW w:w="1134" w:type="dxa"/>
            <w:tcBorders/>
          </w:tcPr>
          <w:p>
            <w:pPr>
              <w:pStyle w:val="TAC"/>
              <w:widowControl w:val="false"/>
              <w:rPr>
                <w:b/>
                <w:b/>
                <w:bCs/>
              </w:rPr>
            </w:pPr>
            <w:r>
              <w:rPr>
                <w:b/>
                <w:bCs/>
              </w:rPr>
              <w:t>1</w:t>
            </w:r>
          </w:p>
        </w:tc>
        <w:tc>
          <w:tcPr>
            <w:tcW w:w="83" w:type="dxa"/>
            <w:tcBorders>
              <w:right w:val="single" w:sz="6" w:space="0" w:color="000000"/>
            </w:tcBorders>
          </w:tcPr>
          <w:p>
            <w:pPr>
              <w:pStyle w:val="TAC"/>
              <w:widowControl w:val="false"/>
              <w:rPr/>
            </w:pPr>
            <w:r>
              <w:rPr/>
            </w:r>
          </w:p>
        </w:tc>
      </w:tr>
      <w:tr>
        <w:trPr>
          <w:cantSplit w:val="true"/>
        </w:trPr>
        <w:tc>
          <w:tcPr>
            <w:tcW w:w="141" w:type="dxa"/>
            <w:tcBorders>
              <w:left w:val="single" w:sz="6" w:space="0" w:color="000000"/>
            </w:tcBorders>
          </w:tcPr>
          <w:p>
            <w:pPr>
              <w:pStyle w:val="TAC"/>
              <w:widowControl w:val="false"/>
              <w:rPr/>
            </w:pPr>
            <w:r>
              <w:rPr/>
            </w:r>
          </w:p>
        </w:tc>
        <w:tc>
          <w:tcPr>
            <w:tcW w:w="672" w:type="dxa"/>
            <w:tcBorders/>
          </w:tcPr>
          <w:p>
            <w:pPr>
              <w:pStyle w:val="TAC"/>
              <w:widowControl w:val="false"/>
              <w:ind w:right="-48" w:hanging="0"/>
              <w:rPr/>
            </w:pPr>
            <w:bookmarkStart w:id="2706" w:name="_MCCTEMPBM_CRPT71231071___6"/>
            <w:r>
              <w:rPr/>
              <w:t>1</w:t>
            </w:r>
            <w:bookmarkEnd w:id="2706"/>
          </w:p>
        </w:tc>
        <w:tc>
          <w:tcPr>
            <w:tcW w:w="8948"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pPr>
            <w:r>
              <w:rPr/>
              <w:t>Type = 151 (Decimal)</w:t>
            </w:r>
          </w:p>
        </w:tc>
        <w:tc>
          <w:tcPr>
            <w:tcW w:w="83" w:type="dxa"/>
            <w:tcBorders>
              <w:right w:val="single" w:sz="6" w:space="0" w:color="000000"/>
            </w:tcBorders>
          </w:tcPr>
          <w:p>
            <w:pPr>
              <w:pStyle w:val="TAC"/>
              <w:widowControl w:val="false"/>
              <w:rPr/>
            </w:pPr>
            <w:r>
              <w:rPr/>
            </w:r>
          </w:p>
        </w:tc>
      </w:tr>
      <w:tr>
        <w:trPr>
          <w:cantSplit w:val="true"/>
        </w:trPr>
        <w:tc>
          <w:tcPr>
            <w:tcW w:w="141" w:type="dxa"/>
            <w:tcBorders>
              <w:left w:val="single" w:sz="6" w:space="0" w:color="000000"/>
            </w:tcBorders>
          </w:tcPr>
          <w:p>
            <w:pPr>
              <w:pStyle w:val="TAC"/>
              <w:widowControl w:val="false"/>
              <w:rPr/>
            </w:pPr>
            <w:r>
              <w:rPr/>
            </w:r>
          </w:p>
        </w:tc>
        <w:tc>
          <w:tcPr>
            <w:tcW w:w="672" w:type="dxa"/>
            <w:tcBorders/>
          </w:tcPr>
          <w:p>
            <w:pPr>
              <w:pStyle w:val="TAC"/>
              <w:widowControl w:val="false"/>
              <w:ind w:right="-48" w:hanging="0"/>
              <w:rPr/>
            </w:pPr>
            <w:bookmarkStart w:id="2707" w:name="_MCCTEMPBM_CRPT71231072___6"/>
            <w:r>
              <w:rPr/>
              <w:t>2-3</w:t>
            </w:r>
            <w:bookmarkEnd w:id="2707"/>
          </w:p>
        </w:tc>
        <w:tc>
          <w:tcPr>
            <w:tcW w:w="8948"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pPr>
            <w:r>
              <w:rPr/>
              <w:t>Length</w:t>
            </w:r>
            <w:r>
              <w:rPr>
                <w:lang w:val="en-US"/>
              </w:rPr>
              <w:t xml:space="preserve"> = 1</w:t>
            </w:r>
          </w:p>
        </w:tc>
        <w:tc>
          <w:tcPr>
            <w:tcW w:w="83" w:type="dxa"/>
            <w:tcBorders>
              <w:right w:val="single" w:sz="6" w:space="0" w:color="000000"/>
            </w:tcBorders>
          </w:tcPr>
          <w:p>
            <w:pPr>
              <w:pStyle w:val="TAC"/>
              <w:widowControl w:val="false"/>
              <w:rPr/>
            </w:pPr>
            <w:r>
              <w:rPr/>
            </w:r>
          </w:p>
        </w:tc>
      </w:tr>
      <w:tr>
        <w:trPr/>
        <w:tc>
          <w:tcPr>
            <w:tcW w:w="141" w:type="dxa"/>
            <w:tcBorders>
              <w:left w:val="single" w:sz="6" w:space="0" w:color="000000"/>
            </w:tcBorders>
          </w:tcPr>
          <w:p>
            <w:pPr>
              <w:pStyle w:val="TAC"/>
              <w:widowControl w:val="false"/>
              <w:rPr/>
            </w:pPr>
            <w:r>
              <w:rPr/>
            </w:r>
          </w:p>
        </w:tc>
        <w:tc>
          <w:tcPr>
            <w:tcW w:w="672" w:type="dxa"/>
            <w:tcBorders>
              <w:right w:val="single" w:sz="6" w:space="0" w:color="000000"/>
            </w:tcBorders>
          </w:tcPr>
          <w:p>
            <w:pPr>
              <w:pStyle w:val="TAC"/>
              <w:widowControl w:val="false"/>
              <w:ind w:right="-48" w:hanging="0"/>
              <w:rPr/>
            </w:pPr>
            <w:bookmarkStart w:id="2708" w:name="_MCCTEMPBM_CRPT71231073___6"/>
            <w:r>
              <w:rPr/>
              <w:t>4</w:t>
            </w:r>
            <w:bookmarkEnd w:id="2708"/>
          </w:p>
        </w:tc>
        <w:tc>
          <w:tcPr>
            <w:tcW w:w="8948"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pPr>
            <w:r>
              <w:rPr/>
              <w:t>RAT Type value</w:t>
            </w:r>
          </w:p>
        </w:tc>
        <w:tc>
          <w:tcPr>
            <w:tcW w:w="83" w:type="dxa"/>
            <w:tcBorders>
              <w:left w:val="single" w:sz="6" w:space="0" w:color="000000"/>
              <w:right w:val="single" w:sz="6" w:space="0" w:color="000000"/>
            </w:tcBorders>
          </w:tcPr>
          <w:p>
            <w:pPr>
              <w:pStyle w:val="TAC"/>
              <w:widowControl w:val="false"/>
              <w:rPr/>
            </w:pPr>
            <w:r>
              <w:rPr/>
            </w:r>
          </w:p>
        </w:tc>
      </w:tr>
      <w:tr>
        <w:trPr/>
        <w:tc>
          <w:tcPr>
            <w:tcW w:w="141" w:type="dxa"/>
            <w:tcBorders>
              <w:left w:val="single" w:sz="6" w:space="0" w:color="000000"/>
              <w:bottom w:val="single" w:sz="6" w:space="0" w:color="000000"/>
            </w:tcBorders>
          </w:tcPr>
          <w:p>
            <w:pPr>
              <w:pStyle w:val="TAC"/>
              <w:widowControl w:val="false"/>
              <w:rPr/>
            </w:pPr>
            <w:r>
              <w:rPr/>
            </w:r>
            <w:bookmarkStart w:id="2709" w:name="MCCQCTEMPBM_00000088"/>
            <w:bookmarkStart w:id="2710" w:name="MCCQCTEMPBM_00000088"/>
            <w:bookmarkEnd w:id="2710"/>
          </w:p>
        </w:tc>
        <w:tc>
          <w:tcPr>
            <w:tcW w:w="672" w:type="dxa"/>
            <w:tcBorders>
              <w:bottom w:val="single" w:sz="6" w:space="0" w:color="000000"/>
            </w:tcBorders>
          </w:tcPr>
          <w:p>
            <w:pPr>
              <w:pStyle w:val="TAC"/>
              <w:widowControl w:val="false"/>
              <w:ind w:right="-48" w:hanging="0"/>
              <w:rPr/>
            </w:pPr>
            <w:r>
              <w:rPr/>
            </w:r>
            <w:bookmarkStart w:id="2711" w:name="_MCCTEMPBM_CRPT71231074___6"/>
            <w:bookmarkStart w:id="2712" w:name="_MCCTEMPBM_CRPT71231074___6"/>
            <w:bookmarkEnd w:id="2712"/>
          </w:p>
        </w:tc>
        <w:tc>
          <w:tcPr>
            <w:tcW w:w="1010" w:type="dxa"/>
            <w:tcBorders>
              <w:bottom w:val="single" w:sz="6" w:space="0" w:color="000000"/>
            </w:tcBorders>
          </w:tcPr>
          <w:p>
            <w:pPr>
              <w:pStyle w:val="TAC"/>
              <w:widowControl w:val="false"/>
              <w:rPr/>
            </w:pPr>
            <w:r>
              <w:rPr/>
            </w:r>
          </w:p>
        </w:tc>
        <w:tc>
          <w:tcPr>
            <w:tcW w:w="1133" w:type="dxa"/>
            <w:tcBorders>
              <w:bottom w:val="single" w:sz="6" w:space="0" w:color="000000"/>
            </w:tcBorders>
          </w:tcPr>
          <w:p>
            <w:pPr>
              <w:pStyle w:val="TAC"/>
              <w:widowControl w:val="false"/>
              <w:rPr/>
            </w:pPr>
            <w:r>
              <w:rPr/>
            </w:r>
          </w:p>
        </w:tc>
        <w:tc>
          <w:tcPr>
            <w:tcW w:w="1135" w:type="dxa"/>
            <w:tcBorders>
              <w:bottom w:val="single" w:sz="6" w:space="0" w:color="000000"/>
            </w:tcBorders>
          </w:tcPr>
          <w:p>
            <w:pPr>
              <w:pStyle w:val="TAC"/>
              <w:widowControl w:val="false"/>
              <w:rPr/>
            </w:pPr>
            <w:r>
              <w:rPr/>
            </w:r>
          </w:p>
        </w:tc>
        <w:tc>
          <w:tcPr>
            <w:tcW w:w="1134" w:type="dxa"/>
            <w:tcBorders>
              <w:bottom w:val="single" w:sz="6" w:space="0" w:color="000000"/>
            </w:tcBorders>
          </w:tcPr>
          <w:p>
            <w:pPr>
              <w:pStyle w:val="TAC"/>
              <w:widowControl w:val="false"/>
              <w:rPr/>
            </w:pPr>
            <w:r>
              <w:rPr/>
            </w:r>
          </w:p>
        </w:tc>
        <w:tc>
          <w:tcPr>
            <w:tcW w:w="1133" w:type="dxa"/>
            <w:tcBorders>
              <w:bottom w:val="single" w:sz="6" w:space="0" w:color="000000"/>
            </w:tcBorders>
          </w:tcPr>
          <w:p>
            <w:pPr>
              <w:pStyle w:val="TAC"/>
              <w:widowControl w:val="false"/>
              <w:rPr/>
            </w:pPr>
            <w:r>
              <w:rPr/>
            </w:r>
          </w:p>
        </w:tc>
        <w:tc>
          <w:tcPr>
            <w:tcW w:w="1134" w:type="dxa"/>
            <w:tcBorders>
              <w:bottom w:val="single" w:sz="6" w:space="0" w:color="000000"/>
            </w:tcBorders>
          </w:tcPr>
          <w:p>
            <w:pPr>
              <w:pStyle w:val="TAC"/>
              <w:widowControl w:val="false"/>
              <w:rPr/>
            </w:pPr>
            <w:r>
              <w:rPr/>
            </w:r>
          </w:p>
        </w:tc>
        <w:tc>
          <w:tcPr>
            <w:tcW w:w="1135" w:type="dxa"/>
            <w:tcBorders>
              <w:bottom w:val="single" w:sz="6" w:space="0" w:color="000000"/>
            </w:tcBorders>
          </w:tcPr>
          <w:p>
            <w:pPr>
              <w:pStyle w:val="TAC"/>
              <w:widowControl w:val="false"/>
              <w:rPr/>
            </w:pPr>
            <w:r>
              <w:rPr/>
            </w:r>
          </w:p>
        </w:tc>
        <w:tc>
          <w:tcPr>
            <w:tcW w:w="1134" w:type="dxa"/>
            <w:tcBorders>
              <w:bottom w:val="single" w:sz="6" w:space="0" w:color="000000"/>
            </w:tcBorders>
          </w:tcPr>
          <w:p>
            <w:pPr>
              <w:pStyle w:val="TAC"/>
              <w:widowControl w:val="false"/>
              <w:rPr/>
            </w:pPr>
            <w:r>
              <w:rPr/>
            </w:r>
          </w:p>
        </w:tc>
        <w:tc>
          <w:tcPr>
            <w:tcW w:w="83" w:type="dxa"/>
            <w:tcBorders>
              <w:bottom w:val="single" w:sz="6" w:space="0" w:color="000000"/>
              <w:right w:val="single" w:sz="6" w:space="0" w:color="000000"/>
            </w:tcBorders>
          </w:tcPr>
          <w:p>
            <w:pPr>
              <w:pStyle w:val="TAC"/>
              <w:widowControl w:val="false"/>
              <w:rPr/>
            </w:pPr>
            <w:r>
              <w:rPr/>
            </w:r>
            <w:bookmarkStart w:id="2713" w:name="MCCQCTEMPBM_00000088"/>
            <w:bookmarkStart w:id="2714" w:name="MCCQCTEMPBM_00000088"/>
            <w:bookmarkEnd w:id="2714"/>
          </w:p>
        </w:tc>
      </w:tr>
    </w:tbl>
    <w:p>
      <w:pPr>
        <w:pStyle w:val="TF"/>
        <w:rPr/>
      </w:pPr>
      <w:r>
        <w:rPr/>
        <w:t>Figure 7.7.50.1: RAT Type Information Element</w:t>
      </w:r>
    </w:p>
    <w:p>
      <w:pPr>
        <w:pStyle w:val="TH"/>
        <w:rPr/>
      </w:pPr>
      <w:r>
        <w:rPr/>
        <w:t>Table 7.7.50.1: RAT Type values</w:t>
      </w:r>
    </w:p>
    <w:tbl>
      <w:tblPr>
        <w:tblW w:w="4607"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2550"/>
        <w:gridCol w:w="2056"/>
      </w:tblGrid>
      <w:tr>
        <w:trPr/>
        <w:tc>
          <w:tcPr>
            <w:tcW w:w="255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RAT Type values</w:t>
            </w:r>
          </w:p>
        </w:tc>
        <w:tc>
          <w:tcPr>
            <w:tcW w:w="2056"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Value(s) (Decimal)</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&lt;reserved&gt;</w:t>
            </w:r>
          </w:p>
        </w:tc>
        <w:tc>
          <w:tcPr>
            <w:tcW w:w="2056"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UTRAN</w:t>
            </w:r>
          </w:p>
        </w:tc>
        <w:tc>
          <w:tcPr>
            <w:tcW w:w="2056"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1</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GERAN</w:t>
            </w:r>
          </w:p>
        </w:tc>
        <w:tc>
          <w:tcPr>
            <w:tcW w:w="2056"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2</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WLAN</w:t>
            </w:r>
          </w:p>
        </w:tc>
        <w:tc>
          <w:tcPr>
            <w:tcW w:w="2056"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3</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GAN</w:t>
            </w:r>
          </w:p>
        </w:tc>
        <w:tc>
          <w:tcPr>
            <w:tcW w:w="2056"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4</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HSPA Evolution</w:t>
            </w:r>
          </w:p>
        </w:tc>
        <w:tc>
          <w:tcPr>
            <w:tcW w:w="2056"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5</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rPr>
            </w:pPr>
            <w:bookmarkStart w:id="2715" w:name="_MCCTEMPBM_CRPT71231075___4"/>
            <w:r>
              <w:rPr>
                <w:rFonts w:ascii="Arial" w:hAnsi="Arial"/>
                <w:sz w:val="18"/>
              </w:rPr>
              <w:t>E-UTRAN</w:t>
            </w:r>
          </w:p>
        </w:tc>
        <w:tc>
          <w:tcPr>
            <w:tcW w:w="2056"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rPr>
            </w:pPr>
            <w:bookmarkStart w:id="2716" w:name="_MCCTEMPBM_CRPT71231075___4"/>
            <w:r>
              <w:rPr>
                <w:rFonts w:ascii="Arial" w:hAnsi="Arial"/>
                <w:sz w:val="18"/>
              </w:rPr>
              <w:t>6</w:t>
            </w:r>
            <w:bookmarkEnd w:id="2716"/>
          </w:p>
        </w:tc>
      </w:tr>
      <w:tr>
        <w:trPr/>
        <w:tc>
          <w:tcPr>
            <w:tcW w:w="255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&lt;spare&gt;</w:t>
            </w:r>
          </w:p>
        </w:tc>
        <w:tc>
          <w:tcPr>
            <w:tcW w:w="2056"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7-255</w:t>
            </w:r>
          </w:p>
        </w:tc>
      </w:tr>
    </w:tbl>
    <w:p>
      <w:pPr>
        <w:pStyle w:val="Normal"/>
        <w:rPr/>
      </w:pPr>
      <w:r>
        <w:rPr/>
      </w:r>
    </w:p>
    <w:p>
      <w:pPr>
        <w:pStyle w:val="NO"/>
        <w:rPr/>
      </w:pPr>
      <w:r>
        <w:rPr/>
        <w:t>NOTE 1:</w:t>
        <w:tab/>
        <w:t>Currently it is only possible to detect the difference between GERAN and UTRAN when GERAN Gb mode is used. If GERAN Iu mode is used, then an SGSN may not be able to detect the difference between GERAN and UTRAN. Across the Gb interface, the SGSN may also not be able to detect the difference between GERAN and GAN. If SGSN cannot detect that the HSPA Evolution 3GPP TR 25.999 [40] network is behind the Iu interface, the SGSN will send the "UTRAN" RAT Type.</w:t>
      </w:r>
    </w:p>
    <w:p>
      <w:pPr>
        <w:pStyle w:val="Normal"/>
        <w:keepLines/>
        <w:ind w:left="1135" w:hanging="851"/>
        <w:rPr/>
      </w:pPr>
      <w:bookmarkStart w:id="2717" w:name="_MCCTEMPBM_CRPT71231076___2"/>
      <w:bookmarkEnd w:id="2717"/>
      <w:r>
        <w:rPr/>
        <w:t>NOTE 2:</w:t>
        <w:tab/>
        <w:t>For the Iu interface case, if the SGSN detects UTRAN or HSPA, it sets the RAT-Type to "UTRAN". If the SGSN detects HSPA+, it sets the RAT-Type to "HSPA Evolution", otherwise the SGSN will send the "UTRAN" RAT Type.</w:t>
      </w:r>
    </w:p>
    <w:p>
      <w:pPr>
        <w:pStyle w:val="Normal"/>
        <w:keepLines/>
        <w:ind w:left="1135" w:hanging="851"/>
        <w:rPr/>
      </w:pPr>
      <w:r>
        <w:rPr/>
        <w:t>NOTE 3:</w:t>
        <w:tab/>
        <w:t>The RAT Type value E-UTRAN is applicable only for MME sending the "SGSN Context Request" message.</w:t>
      </w:r>
    </w:p>
    <w:p>
      <w:pPr>
        <w:pStyle w:val="Heading3"/>
        <w:rPr/>
      </w:pPr>
      <w:bookmarkStart w:id="2718" w:name="_MCCTEMPBM_CRPT71231076___2"/>
      <w:bookmarkStart w:id="2719" w:name="_Toc114513691"/>
      <w:bookmarkStart w:id="2720" w:name="_Toc9597949"/>
      <w:bookmarkEnd w:id="2718"/>
      <w:r>
        <w:rPr/>
        <w:t>7.7.51</w:t>
        <w:tab/>
        <w:t>User Location Information (ULI)</w:t>
      </w:r>
      <w:bookmarkEnd w:id="2719"/>
      <w:bookmarkEnd w:id="2720"/>
    </w:p>
    <w:p>
      <w:pPr>
        <w:pStyle w:val="Normal"/>
        <w:rPr/>
      </w:pPr>
      <w:r>
        <w:rPr/>
        <w:t>The "User Location Information" (ULI) IE is used to indicate CGI/SAI/RAI of where the MS is currently located.</w:t>
      </w:r>
    </w:p>
    <w:p>
      <w:pPr>
        <w:pStyle w:val="Normal"/>
        <w:rPr/>
      </w:pPr>
      <w:r>
        <w:rPr/>
        <w:t>The "Geographic Location Type" field is used to convey what type of location information is present in the "Geographic Location field". The types of locations that can be conveyed are defined in table 7.7.51A.</w:t>
      </w:r>
    </w:p>
    <w:p>
      <w:pPr>
        <w:pStyle w:val="Normal"/>
        <w:rPr/>
      </w:pPr>
      <w:r>
        <w:rPr/>
        <w:t>The "Geographic Location" field is used to convey the actual geographic information as indicated in the "Geographic Location Type" field.</w:t>
      </w:r>
    </w:p>
    <w:p>
      <w:pPr>
        <w:pStyle w:val="TH"/>
        <w:rPr/>
      </w:pPr>
      <w:r>
        <w:rPr/>
      </w:r>
    </w:p>
    <w:tbl>
      <w:tblPr>
        <w:tblW w:w="9842"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79"/>
        <w:gridCol w:w="1157"/>
        <w:gridCol w:w="1060"/>
        <w:gridCol w:w="1060"/>
        <w:gridCol w:w="1061"/>
        <w:gridCol w:w="1071"/>
        <w:gridCol w:w="1049"/>
        <w:gridCol w:w="1061"/>
        <w:gridCol w:w="1060"/>
        <w:gridCol w:w="1060"/>
        <w:gridCol w:w="122"/>
      </w:tblGrid>
      <w:tr>
        <w:trPr>
          <w:cantSplit w:val="true"/>
        </w:trPr>
        <w:tc>
          <w:tcPr>
            <w:tcW w:w="79" w:type="dxa"/>
            <w:tcBorders>
              <w:top w:val="single" w:sz="6" w:space="0" w:color="000000"/>
              <w:left w:val="single" w:sz="6" w:space="0" w:color="000000"/>
            </w:tcBorders>
          </w:tcPr>
          <w:p>
            <w:pPr>
              <w:pStyle w:val="TAC"/>
              <w:widowControl w:val="false"/>
              <w:rPr/>
            </w:pPr>
            <w:r>
              <w:rPr/>
            </w:r>
          </w:p>
        </w:tc>
        <w:tc>
          <w:tcPr>
            <w:tcW w:w="1157" w:type="dxa"/>
            <w:tcBorders>
              <w:top w:val="single" w:sz="6" w:space="0" w:color="000000"/>
            </w:tcBorders>
          </w:tcPr>
          <w:p>
            <w:pPr>
              <w:pStyle w:val="TAC"/>
              <w:widowControl w:val="false"/>
              <w:ind w:right="-48" w:hanging="0"/>
              <w:rPr>
                <w:b/>
                <w:b/>
                <w:bCs/>
              </w:rPr>
            </w:pPr>
            <w:r>
              <w:rPr>
                <w:b/>
                <w:bCs/>
              </w:rPr>
            </w:r>
            <w:bookmarkStart w:id="2721" w:name="_MCCTEMPBM_CRPT71231077___6"/>
            <w:bookmarkStart w:id="2722" w:name="_MCCTEMPBM_CRPT71231077___6"/>
            <w:bookmarkEnd w:id="2722"/>
          </w:p>
        </w:tc>
        <w:tc>
          <w:tcPr>
            <w:tcW w:w="8482" w:type="dxa"/>
            <w:gridSpan w:val="8"/>
            <w:tcBorders>
              <w:top w:val="single" w:sz="6" w:space="0" w:color="000000"/>
            </w:tcBorders>
          </w:tcPr>
          <w:p>
            <w:pPr>
              <w:pStyle w:val="TAC"/>
              <w:widowControl w:val="false"/>
              <w:rPr>
                <w:b/>
                <w:b/>
                <w:bCs/>
              </w:rPr>
            </w:pPr>
            <w:r>
              <w:rPr>
                <w:b/>
                <w:bCs/>
              </w:rPr>
              <w:t>Bits</w:t>
            </w:r>
          </w:p>
        </w:tc>
        <w:tc>
          <w:tcPr>
            <w:tcW w:w="122" w:type="dxa"/>
            <w:tcBorders>
              <w:top w:val="single" w:sz="6" w:space="0" w:color="000000"/>
              <w:right w:val="single" w:sz="6" w:space="0" w:color="000000"/>
            </w:tcBorders>
          </w:tcPr>
          <w:p>
            <w:pPr>
              <w:pStyle w:val="TAC"/>
              <w:widowControl w:val="false"/>
              <w:rPr/>
            </w:pPr>
            <w:r>
              <w:rPr/>
            </w:r>
          </w:p>
        </w:tc>
      </w:tr>
      <w:tr>
        <w:trPr/>
        <w:tc>
          <w:tcPr>
            <w:tcW w:w="79" w:type="dxa"/>
            <w:tcBorders>
              <w:left w:val="single" w:sz="6" w:space="0" w:color="000000"/>
            </w:tcBorders>
          </w:tcPr>
          <w:p>
            <w:pPr>
              <w:pStyle w:val="TAC"/>
              <w:widowControl w:val="false"/>
              <w:rPr/>
            </w:pPr>
            <w:r>
              <w:rPr/>
            </w:r>
          </w:p>
        </w:tc>
        <w:tc>
          <w:tcPr>
            <w:tcW w:w="1157" w:type="dxa"/>
            <w:tcBorders/>
          </w:tcPr>
          <w:p>
            <w:pPr>
              <w:pStyle w:val="TAC"/>
              <w:widowControl w:val="false"/>
              <w:ind w:right="-48" w:hanging="0"/>
              <w:rPr>
                <w:b/>
                <w:b/>
                <w:bCs/>
              </w:rPr>
            </w:pPr>
            <w:bookmarkStart w:id="2723" w:name="_MCCTEMPBM_CRPT71231078___6"/>
            <w:r>
              <w:rPr>
                <w:b/>
                <w:bCs/>
              </w:rPr>
              <w:t>Octets</w:t>
            </w:r>
            <w:bookmarkEnd w:id="2723"/>
          </w:p>
        </w:tc>
        <w:tc>
          <w:tcPr>
            <w:tcW w:w="1060" w:type="dxa"/>
            <w:tcBorders/>
          </w:tcPr>
          <w:p>
            <w:pPr>
              <w:pStyle w:val="TAC"/>
              <w:widowControl w:val="false"/>
              <w:rPr>
                <w:b/>
                <w:b/>
                <w:bCs/>
              </w:rPr>
            </w:pPr>
            <w:r>
              <w:rPr>
                <w:b/>
                <w:bCs/>
              </w:rPr>
              <w:t>8</w:t>
            </w:r>
          </w:p>
        </w:tc>
        <w:tc>
          <w:tcPr>
            <w:tcW w:w="1060" w:type="dxa"/>
            <w:tcBorders/>
          </w:tcPr>
          <w:p>
            <w:pPr>
              <w:pStyle w:val="TAC"/>
              <w:widowControl w:val="false"/>
              <w:rPr>
                <w:b/>
                <w:b/>
                <w:bCs/>
              </w:rPr>
            </w:pPr>
            <w:r>
              <w:rPr>
                <w:b/>
                <w:bCs/>
              </w:rPr>
              <w:t>7</w:t>
            </w:r>
          </w:p>
        </w:tc>
        <w:tc>
          <w:tcPr>
            <w:tcW w:w="1061" w:type="dxa"/>
            <w:tcBorders/>
          </w:tcPr>
          <w:p>
            <w:pPr>
              <w:pStyle w:val="TAC"/>
              <w:widowControl w:val="false"/>
              <w:rPr>
                <w:b/>
                <w:b/>
                <w:bCs/>
              </w:rPr>
            </w:pPr>
            <w:r>
              <w:rPr>
                <w:b/>
                <w:bCs/>
              </w:rPr>
              <w:t>6</w:t>
            </w:r>
          </w:p>
        </w:tc>
        <w:tc>
          <w:tcPr>
            <w:tcW w:w="1071" w:type="dxa"/>
            <w:tcBorders/>
          </w:tcPr>
          <w:p>
            <w:pPr>
              <w:pStyle w:val="TAC"/>
              <w:widowControl w:val="false"/>
              <w:rPr>
                <w:b/>
                <w:b/>
                <w:bCs/>
              </w:rPr>
            </w:pPr>
            <w:r>
              <w:rPr>
                <w:b/>
                <w:bCs/>
              </w:rPr>
              <w:t>5</w:t>
            </w:r>
          </w:p>
        </w:tc>
        <w:tc>
          <w:tcPr>
            <w:tcW w:w="1049" w:type="dxa"/>
            <w:tcBorders/>
          </w:tcPr>
          <w:p>
            <w:pPr>
              <w:pStyle w:val="TAC"/>
              <w:widowControl w:val="false"/>
              <w:rPr>
                <w:b/>
                <w:b/>
                <w:bCs/>
              </w:rPr>
            </w:pPr>
            <w:r>
              <w:rPr>
                <w:b/>
                <w:bCs/>
              </w:rPr>
              <w:t>4</w:t>
            </w:r>
          </w:p>
        </w:tc>
        <w:tc>
          <w:tcPr>
            <w:tcW w:w="1061" w:type="dxa"/>
            <w:tcBorders/>
          </w:tcPr>
          <w:p>
            <w:pPr>
              <w:pStyle w:val="TAC"/>
              <w:widowControl w:val="false"/>
              <w:rPr>
                <w:b/>
                <w:b/>
                <w:bCs/>
              </w:rPr>
            </w:pPr>
            <w:r>
              <w:rPr>
                <w:b/>
                <w:bCs/>
              </w:rPr>
              <w:t>3</w:t>
            </w:r>
          </w:p>
        </w:tc>
        <w:tc>
          <w:tcPr>
            <w:tcW w:w="1060" w:type="dxa"/>
            <w:tcBorders/>
          </w:tcPr>
          <w:p>
            <w:pPr>
              <w:pStyle w:val="TAC"/>
              <w:widowControl w:val="false"/>
              <w:rPr>
                <w:b/>
                <w:b/>
                <w:bCs/>
              </w:rPr>
            </w:pPr>
            <w:r>
              <w:rPr>
                <w:b/>
                <w:bCs/>
              </w:rPr>
              <w:t>2</w:t>
            </w:r>
          </w:p>
        </w:tc>
        <w:tc>
          <w:tcPr>
            <w:tcW w:w="1060" w:type="dxa"/>
            <w:tcBorders/>
          </w:tcPr>
          <w:p>
            <w:pPr>
              <w:pStyle w:val="TAC"/>
              <w:widowControl w:val="false"/>
              <w:rPr>
                <w:b/>
                <w:b/>
                <w:bCs/>
              </w:rPr>
            </w:pPr>
            <w:r>
              <w:rPr>
                <w:b/>
                <w:bCs/>
              </w:rPr>
              <w:t>1</w:t>
            </w:r>
          </w:p>
        </w:tc>
        <w:tc>
          <w:tcPr>
            <w:tcW w:w="122" w:type="dxa"/>
            <w:tcBorders>
              <w:right w:val="single" w:sz="6" w:space="0" w:color="000000"/>
            </w:tcBorders>
          </w:tcPr>
          <w:p>
            <w:pPr>
              <w:pStyle w:val="TAC"/>
              <w:widowControl w:val="false"/>
              <w:rPr/>
            </w:pPr>
            <w:r>
              <w:rPr/>
            </w:r>
          </w:p>
        </w:tc>
      </w:tr>
      <w:tr>
        <w:trPr>
          <w:cantSplit w:val="true"/>
        </w:trPr>
        <w:tc>
          <w:tcPr>
            <w:tcW w:w="79" w:type="dxa"/>
            <w:tcBorders>
              <w:left w:val="single" w:sz="6" w:space="0" w:color="000000"/>
            </w:tcBorders>
          </w:tcPr>
          <w:p>
            <w:pPr>
              <w:pStyle w:val="TAC"/>
              <w:widowControl w:val="false"/>
              <w:rPr/>
            </w:pPr>
            <w:r>
              <w:rPr/>
            </w:r>
          </w:p>
        </w:tc>
        <w:tc>
          <w:tcPr>
            <w:tcW w:w="1157" w:type="dxa"/>
            <w:tcBorders/>
          </w:tcPr>
          <w:p>
            <w:pPr>
              <w:pStyle w:val="TAC"/>
              <w:widowControl w:val="false"/>
              <w:ind w:right="-48" w:hanging="0"/>
              <w:rPr/>
            </w:pPr>
            <w:bookmarkStart w:id="2724" w:name="_MCCTEMPBM_CRPT71231079___6"/>
            <w:r>
              <w:rPr/>
              <w:t>1</w:t>
            </w:r>
            <w:bookmarkEnd w:id="2724"/>
          </w:p>
        </w:tc>
        <w:tc>
          <w:tcPr>
            <w:tcW w:w="8482"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pPr>
            <w:r>
              <w:rPr/>
              <w:t>Type = 152 (Decimal)</w:t>
            </w:r>
          </w:p>
        </w:tc>
        <w:tc>
          <w:tcPr>
            <w:tcW w:w="122" w:type="dxa"/>
            <w:tcBorders>
              <w:right w:val="single" w:sz="6" w:space="0" w:color="000000"/>
            </w:tcBorders>
          </w:tcPr>
          <w:p>
            <w:pPr>
              <w:pStyle w:val="TAC"/>
              <w:widowControl w:val="false"/>
              <w:rPr/>
            </w:pPr>
            <w:r>
              <w:rPr/>
            </w:r>
          </w:p>
        </w:tc>
      </w:tr>
      <w:tr>
        <w:trPr>
          <w:cantSplit w:val="true"/>
        </w:trPr>
        <w:tc>
          <w:tcPr>
            <w:tcW w:w="79" w:type="dxa"/>
            <w:tcBorders>
              <w:left w:val="single" w:sz="6" w:space="0" w:color="000000"/>
            </w:tcBorders>
          </w:tcPr>
          <w:p>
            <w:pPr>
              <w:pStyle w:val="TAC"/>
              <w:widowControl w:val="false"/>
              <w:rPr/>
            </w:pPr>
            <w:r>
              <w:rPr/>
            </w:r>
          </w:p>
        </w:tc>
        <w:tc>
          <w:tcPr>
            <w:tcW w:w="1157" w:type="dxa"/>
            <w:tcBorders/>
          </w:tcPr>
          <w:p>
            <w:pPr>
              <w:pStyle w:val="TAC"/>
              <w:widowControl w:val="false"/>
              <w:ind w:right="-48" w:hanging="0"/>
              <w:rPr/>
            </w:pPr>
            <w:bookmarkStart w:id="2725" w:name="_MCCTEMPBM_CRPT71231080___6"/>
            <w:r>
              <w:rPr/>
              <w:t>2-3</w:t>
            </w:r>
            <w:bookmarkEnd w:id="2725"/>
          </w:p>
        </w:tc>
        <w:tc>
          <w:tcPr>
            <w:tcW w:w="8482"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pPr>
            <w:r>
              <w:rPr/>
              <w:t>Length</w:t>
            </w:r>
          </w:p>
        </w:tc>
        <w:tc>
          <w:tcPr>
            <w:tcW w:w="122" w:type="dxa"/>
            <w:tcBorders>
              <w:right w:val="single" w:sz="6" w:space="0" w:color="000000"/>
            </w:tcBorders>
          </w:tcPr>
          <w:p>
            <w:pPr>
              <w:pStyle w:val="TAC"/>
              <w:widowControl w:val="false"/>
              <w:rPr/>
            </w:pPr>
            <w:r>
              <w:rPr/>
            </w:r>
          </w:p>
        </w:tc>
      </w:tr>
      <w:tr>
        <w:trPr>
          <w:cantSplit w:val="true"/>
        </w:trPr>
        <w:tc>
          <w:tcPr>
            <w:tcW w:w="79" w:type="dxa"/>
            <w:tcBorders>
              <w:left w:val="single" w:sz="6" w:space="0" w:color="000000"/>
            </w:tcBorders>
          </w:tcPr>
          <w:p>
            <w:pPr>
              <w:pStyle w:val="TAC"/>
              <w:widowControl w:val="false"/>
              <w:rPr/>
            </w:pPr>
            <w:r>
              <w:rPr/>
            </w:r>
          </w:p>
        </w:tc>
        <w:tc>
          <w:tcPr>
            <w:tcW w:w="1157" w:type="dxa"/>
            <w:tcBorders/>
          </w:tcPr>
          <w:p>
            <w:pPr>
              <w:pStyle w:val="TAC"/>
              <w:widowControl w:val="false"/>
              <w:ind w:right="-48" w:hanging="0"/>
              <w:rPr/>
            </w:pPr>
            <w:bookmarkStart w:id="2726" w:name="_MCCTEMPBM_CRPT71231081___6"/>
            <w:r>
              <w:rPr/>
              <w:t>4</w:t>
            </w:r>
            <w:bookmarkEnd w:id="2726"/>
          </w:p>
        </w:tc>
        <w:tc>
          <w:tcPr>
            <w:tcW w:w="8482"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pPr>
            <w:r>
              <w:rPr/>
              <w:t>Geographic Location Type</w:t>
            </w:r>
          </w:p>
        </w:tc>
        <w:tc>
          <w:tcPr>
            <w:tcW w:w="122" w:type="dxa"/>
            <w:tcBorders>
              <w:right w:val="single" w:sz="6" w:space="0" w:color="000000"/>
            </w:tcBorders>
          </w:tcPr>
          <w:p>
            <w:pPr>
              <w:pStyle w:val="TAC"/>
              <w:widowControl w:val="false"/>
              <w:rPr/>
            </w:pPr>
            <w:r>
              <w:rPr/>
            </w:r>
          </w:p>
        </w:tc>
      </w:tr>
      <w:tr>
        <w:trPr>
          <w:cantSplit w:val="true"/>
        </w:trPr>
        <w:tc>
          <w:tcPr>
            <w:tcW w:w="79" w:type="dxa"/>
            <w:tcBorders>
              <w:left w:val="single" w:sz="6" w:space="0" w:color="000000"/>
            </w:tcBorders>
          </w:tcPr>
          <w:p>
            <w:pPr>
              <w:pStyle w:val="TAC"/>
              <w:widowControl w:val="false"/>
              <w:rPr/>
            </w:pPr>
            <w:r>
              <w:rPr/>
            </w:r>
          </w:p>
        </w:tc>
        <w:tc>
          <w:tcPr>
            <w:tcW w:w="1157" w:type="dxa"/>
            <w:tcBorders>
              <w:right w:val="single" w:sz="4" w:space="0" w:color="000000"/>
            </w:tcBorders>
          </w:tcPr>
          <w:p>
            <w:pPr>
              <w:pStyle w:val="TAC"/>
              <w:widowControl w:val="false"/>
              <w:ind w:right="-48" w:hanging="0"/>
              <w:rPr/>
            </w:pPr>
            <w:bookmarkStart w:id="2727" w:name="_MCCTEMPBM_CRPT71231082___6"/>
            <w:r>
              <w:rPr/>
              <w:t>5 - m</w:t>
            </w:r>
            <w:bookmarkEnd w:id="2727"/>
          </w:p>
        </w:tc>
        <w:tc>
          <w:tcPr>
            <w:tcW w:w="848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Geographic Location</w:t>
            </w:r>
          </w:p>
        </w:tc>
        <w:tc>
          <w:tcPr>
            <w:tcW w:w="122" w:type="dxa"/>
            <w:tcBorders>
              <w:left w:val="single" w:sz="4" w:space="0" w:color="000000"/>
              <w:right w:val="single" w:sz="6" w:space="0" w:color="000000"/>
            </w:tcBorders>
          </w:tcPr>
          <w:p>
            <w:pPr>
              <w:pStyle w:val="TAC"/>
              <w:widowControl w:val="false"/>
              <w:rPr/>
            </w:pPr>
            <w:r>
              <w:rPr/>
            </w:r>
          </w:p>
        </w:tc>
      </w:tr>
      <w:tr>
        <w:trPr/>
        <w:tc>
          <w:tcPr>
            <w:tcW w:w="79" w:type="dxa"/>
            <w:tcBorders>
              <w:left w:val="single" w:sz="6" w:space="0" w:color="000000"/>
              <w:bottom w:val="single" w:sz="6" w:space="0" w:color="000000"/>
            </w:tcBorders>
          </w:tcPr>
          <w:p>
            <w:pPr>
              <w:pStyle w:val="TAC"/>
              <w:widowControl w:val="false"/>
              <w:rPr/>
            </w:pPr>
            <w:r>
              <w:rPr/>
            </w:r>
            <w:bookmarkStart w:id="2728" w:name="MCCQCTEMPBM_00000089"/>
            <w:bookmarkStart w:id="2729" w:name="MCCQCTEMPBM_00000089"/>
            <w:bookmarkEnd w:id="2729"/>
          </w:p>
        </w:tc>
        <w:tc>
          <w:tcPr>
            <w:tcW w:w="1157" w:type="dxa"/>
            <w:tcBorders>
              <w:bottom w:val="single" w:sz="6" w:space="0" w:color="000000"/>
            </w:tcBorders>
          </w:tcPr>
          <w:p>
            <w:pPr>
              <w:pStyle w:val="TAC"/>
              <w:widowControl w:val="false"/>
              <w:ind w:right="-48" w:hanging="0"/>
              <w:rPr/>
            </w:pPr>
            <w:r>
              <w:rPr/>
            </w:r>
            <w:bookmarkStart w:id="2730" w:name="_MCCTEMPBM_CRPT71231083___6"/>
            <w:bookmarkStart w:id="2731" w:name="_MCCTEMPBM_CRPT71231083___6"/>
            <w:bookmarkEnd w:id="2731"/>
          </w:p>
        </w:tc>
        <w:tc>
          <w:tcPr>
            <w:tcW w:w="1060" w:type="dxa"/>
            <w:tcBorders>
              <w:top w:val="single" w:sz="4" w:space="0" w:color="000000"/>
              <w:bottom w:val="single" w:sz="6" w:space="0" w:color="000000"/>
            </w:tcBorders>
          </w:tcPr>
          <w:p>
            <w:pPr>
              <w:pStyle w:val="TAC"/>
              <w:widowControl w:val="false"/>
              <w:rPr/>
            </w:pPr>
            <w:r>
              <w:rPr/>
            </w:r>
          </w:p>
        </w:tc>
        <w:tc>
          <w:tcPr>
            <w:tcW w:w="1060" w:type="dxa"/>
            <w:tcBorders>
              <w:top w:val="single" w:sz="4" w:space="0" w:color="000000"/>
              <w:bottom w:val="single" w:sz="6" w:space="0" w:color="000000"/>
            </w:tcBorders>
          </w:tcPr>
          <w:p>
            <w:pPr>
              <w:pStyle w:val="TAC"/>
              <w:widowControl w:val="false"/>
              <w:rPr/>
            </w:pPr>
            <w:r>
              <w:rPr/>
            </w:r>
          </w:p>
        </w:tc>
        <w:tc>
          <w:tcPr>
            <w:tcW w:w="1061" w:type="dxa"/>
            <w:tcBorders>
              <w:top w:val="single" w:sz="4" w:space="0" w:color="000000"/>
              <w:bottom w:val="single" w:sz="6" w:space="0" w:color="000000"/>
            </w:tcBorders>
          </w:tcPr>
          <w:p>
            <w:pPr>
              <w:pStyle w:val="TAC"/>
              <w:widowControl w:val="false"/>
              <w:rPr/>
            </w:pPr>
            <w:r>
              <w:rPr/>
            </w:r>
          </w:p>
        </w:tc>
        <w:tc>
          <w:tcPr>
            <w:tcW w:w="1071" w:type="dxa"/>
            <w:tcBorders>
              <w:top w:val="single" w:sz="4" w:space="0" w:color="000000"/>
              <w:bottom w:val="single" w:sz="6" w:space="0" w:color="000000"/>
            </w:tcBorders>
          </w:tcPr>
          <w:p>
            <w:pPr>
              <w:pStyle w:val="TAC"/>
              <w:widowControl w:val="false"/>
              <w:rPr/>
            </w:pPr>
            <w:r>
              <w:rPr/>
            </w:r>
          </w:p>
        </w:tc>
        <w:tc>
          <w:tcPr>
            <w:tcW w:w="1049" w:type="dxa"/>
            <w:tcBorders>
              <w:top w:val="single" w:sz="4" w:space="0" w:color="000000"/>
              <w:bottom w:val="single" w:sz="6" w:space="0" w:color="000000"/>
            </w:tcBorders>
          </w:tcPr>
          <w:p>
            <w:pPr>
              <w:pStyle w:val="TAC"/>
              <w:widowControl w:val="false"/>
              <w:rPr/>
            </w:pPr>
            <w:r>
              <w:rPr/>
            </w:r>
          </w:p>
        </w:tc>
        <w:tc>
          <w:tcPr>
            <w:tcW w:w="1061" w:type="dxa"/>
            <w:tcBorders>
              <w:top w:val="single" w:sz="4" w:space="0" w:color="000000"/>
              <w:bottom w:val="single" w:sz="6" w:space="0" w:color="000000"/>
            </w:tcBorders>
          </w:tcPr>
          <w:p>
            <w:pPr>
              <w:pStyle w:val="TAC"/>
              <w:widowControl w:val="false"/>
              <w:rPr/>
            </w:pPr>
            <w:r>
              <w:rPr/>
            </w:r>
          </w:p>
        </w:tc>
        <w:tc>
          <w:tcPr>
            <w:tcW w:w="1060" w:type="dxa"/>
            <w:tcBorders>
              <w:top w:val="single" w:sz="4" w:space="0" w:color="000000"/>
              <w:bottom w:val="single" w:sz="6" w:space="0" w:color="000000"/>
            </w:tcBorders>
          </w:tcPr>
          <w:p>
            <w:pPr>
              <w:pStyle w:val="TAC"/>
              <w:widowControl w:val="false"/>
              <w:rPr/>
            </w:pPr>
            <w:r>
              <w:rPr/>
            </w:r>
          </w:p>
        </w:tc>
        <w:tc>
          <w:tcPr>
            <w:tcW w:w="1060" w:type="dxa"/>
            <w:tcBorders>
              <w:top w:val="single" w:sz="4" w:space="0" w:color="000000"/>
              <w:bottom w:val="single" w:sz="6" w:space="0" w:color="000000"/>
            </w:tcBorders>
          </w:tcPr>
          <w:p>
            <w:pPr>
              <w:pStyle w:val="TAC"/>
              <w:widowControl w:val="false"/>
              <w:rPr/>
            </w:pPr>
            <w:r>
              <w:rPr/>
            </w:r>
          </w:p>
        </w:tc>
        <w:tc>
          <w:tcPr>
            <w:tcW w:w="122" w:type="dxa"/>
            <w:tcBorders>
              <w:bottom w:val="single" w:sz="6" w:space="0" w:color="000000"/>
              <w:right w:val="single" w:sz="6" w:space="0" w:color="000000"/>
            </w:tcBorders>
          </w:tcPr>
          <w:p>
            <w:pPr>
              <w:pStyle w:val="TAC"/>
              <w:widowControl w:val="false"/>
              <w:rPr/>
            </w:pPr>
            <w:r>
              <w:rPr/>
            </w:r>
            <w:bookmarkStart w:id="2732" w:name="MCCQCTEMPBM_00000089"/>
            <w:bookmarkStart w:id="2733" w:name="MCCQCTEMPBM_00000089"/>
            <w:bookmarkEnd w:id="2733"/>
          </w:p>
        </w:tc>
      </w:tr>
    </w:tbl>
    <w:p>
      <w:pPr>
        <w:pStyle w:val="TF"/>
        <w:rPr/>
      </w:pPr>
      <w:r>
        <w:rPr/>
        <w:t>Figure 7.7.51.1: User Location Information IE</w:t>
      </w:r>
    </w:p>
    <w:p>
      <w:pPr>
        <w:pStyle w:val="TH"/>
        <w:rPr/>
      </w:pPr>
      <w:r>
        <w:rPr/>
        <w:t>Table 7.7.51A: Geographic Location Type values and their meanings</w:t>
      </w:r>
    </w:p>
    <w:tbl>
      <w:tblPr>
        <w:tblW w:w="7705"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1048"/>
        <w:gridCol w:w="5430"/>
        <w:gridCol w:w="1227"/>
      </w:tblGrid>
      <w:tr>
        <w:trPr/>
        <w:tc>
          <w:tcPr>
            <w:tcW w:w="1048" w:type="dxa"/>
            <w:tcBorders>
              <w:top w:val="single" w:sz="4" w:space="0" w:color="000000"/>
              <w:left w:val="single" w:sz="4" w:space="0" w:color="000000"/>
              <w:bottom w:val="single" w:sz="4" w:space="0" w:color="000000"/>
              <w:right w:val="single" w:sz="4" w:space="0" w:color="000000"/>
            </w:tcBorders>
          </w:tcPr>
          <w:p>
            <w:pPr>
              <w:pStyle w:val="TH"/>
              <w:keepNext w:val="false"/>
              <w:keepLines w:val="false"/>
              <w:widowControl w:val="false"/>
              <w:spacing w:before="0" w:after="180"/>
              <w:rPr>
                <w:rFonts w:ascii="Times New Roman" w:hAnsi="Times New Roman"/>
                <w:bCs/>
              </w:rPr>
            </w:pPr>
            <w:bookmarkStart w:id="2734" w:name="_MCCTEMPBM_CRPT71231084___7"/>
            <w:r>
              <w:rPr>
                <w:rFonts w:ascii="Times New Roman" w:hAnsi="Times New Roman"/>
                <w:bCs/>
              </w:rPr>
              <w:t>Value (Decimal)</w:t>
            </w:r>
            <w:bookmarkEnd w:id="2734"/>
          </w:p>
        </w:tc>
        <w:tc>
          <w:tcPr>
            <w:tcW w:w="54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b/>
                <w:b/>
                <w:bCs/>
              </w:rPr>
            </w:pPr>
            <w:r>
              <w:rPr>
                <w:b/>
                <w:bCs/>
              </w:rPr>
              <w:t>Definition</w:t>
            </w:r>
          </w:p>
        </w:tc>
        <w:tc>
          <w:tcPr>
            <w:tcW w:w="122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b/>
                <w:b/>
                <w:bCs/>
              </w:rPr>
            </w:pPr>
            <w:r>
              <w:rPr>
                <w:b/>
                <w:bCs/>
              </w:rPr>
              <w:t>Encoding Definition</w:t>
            </w:r>
          </w:p>
        </w:tc>
      </w:tr>
      <w:tr>
        <w:trPr/>
        <w:tc>
          <w:tcPr>
            <w:tcW w:w="104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jc w:val="center"/>
              <w:rPr/>
            </w:pPr>
            <w:bookmarkStart w:id="2735" w:name="_MCCTEMPBM_CRPT71231085___4"/>
            <w:r>
              <w:rPr/>
              <w:t>0</w:t>
            </w:r>
            <w:bookmarkEnd w:id="2735"/>
          </w:p>
        </w:tc>
        <w:tc>
          <w:tcPr>
            <w:tcW w:w="54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pPr>
            <w:r>
              <w:rPr/>
              <w:t>Geographic Location field included and it holds the Cell Global Identification (CGI) of where the user currently is registered. CGI is defined in clause 4.3.1 of 3GPP TS 23.003 [2].</w:t>
            </w:r>
          </w:p>
        </w:tc>
        <w:tc>
          <w:tcPr>
            <w:tcW w:w="122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pPr>
            <w:r>
              <w:rPr/>
              <w:t>Figure 7.7.51.2.</w:t>
            </w:r>
          </w:p>
        </w:tc>
      </w:tr>
      <w:tr>
        <w:trPr/>
        <w:tc>
          <w:tcPr>
            <w:tcW w:w="104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jc w:val="center"/>
              <w:rPr/>
            </w:pPr>
            <w:bookmarkStart w:id="2736" w:name="_MCCTEMPBM_CRPT71231086___4"/>
            <w:r>
              <w:rPr/>
              <w:t>1</w:t>
            </w:r>
            <w:bookmarkEnd w:id="2736"/>
          </w:p>
        </w:tc>
        <w:tc>
          <w:tcPr>
            <w:tcW w:w="54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pPr>
            <w:r>
              <w:rPr/>
              <w:t>Geographic Location field included and it holds the Service Area Identity (SAI) of where the user currently is registered. SAI is defined in clause 9.2.3.9 of 3GPP TS 25.413 [7].</w:t>
            </w:r>
          </w:p>
        </w:tc>
        <w:tc>
          <w:tcPr>
            <w:tcW w:w="122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pPr>
            <w:r>
              <w:rPr/>
              <w:t>Figure 7.7.51.3.</w:t>
            </w:r>
          </w:p>
        </w:tc>
      </w:tr>
      <w:tr>
        <w:trPr/>
        <w:tc>
          <w:tcPr>
            <w:tcW w:w="104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jc w:val="center"/>
              <w:rPr/>
            </w:pPr>
            <w:bookmarkStart w:id="2737" w:name="_MCCTEMPBM_CRPT71231087___4"/>
            <w:r>
              <w:rPr/>
              <w:t>2</w:t>
            </w:r>
            <w:bookmarkEnd w:id="2737"/>
          </w:p>
        </w:tc>
        <w:tc>
          <w:tcPr>
            <w:tcW w:w="54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pPr>
            <w:r>
              <w:rPr/>
              <w:t>Geographic Location field included and it holds the Routing Area Identification (RAI) of where the user currently is registered. RAI is defined in clause 4.2 of 3GPP TS 23.003 [2].</w:t>
            </w:r>
          </w:p>
        </w:tc>
        <w:tc>
          <w:tcPr>
            <w:tcW w:w="122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pPr>
            <w:r>
              <w:rPr/>
              <w:t>Figure 7.7.51.4</w:t>
            </w:r>
          </w:p>
        </w:tc>
      </w:tr>
    </w:tbl>
    <w:p>
      <w:pPr>
        <w:pStyle w:val="NO"/>
        <w:jc w:val="center"/>
        <w:rPr/>
      </w:pPr>
      <w:bookmarkStart w:id="2738" w:name="_MCCTEMPBM_CRPT71231088___4"/>
      <w:r>
        <w:rPr/>
        <w:t>NOTE:</w:t>
        <w:tab/>
        <w:t>The decimal values 3 to 255 are reserved for future use.</w:t>
      </w:r>
      <w:bookmarkEnd w:id="2738"/>
    </w:p>
    <w:p>
      <w:pPr>
        <w:pStyle w:val="TH"/>
        <w:rPr/>
      </w:pPr>
      <w:r>
        <w:rPr/>
      </w:r>
    </w:p>
    <w:tbl>
      <w:tblPr>
        <w:tblW w:w="9846"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41"/>
        <w:gridCol w:w="672"/>
        <w:gridCol w:w="1010"/>
        <w:gridCol w:w="1133"/>
        <w:gridCol w:w="1135"/>
        <w:gridCol w:w="1134"/>
        <w:gridCol w:w="1133"/>
        <w:gridCol w:w="1134"/>
        <w:gridCol w:w="1135"/>
        <w:gridCol w:w="1134"/>
        <w:gridCol w:w="83"/>
      </w:tblGrid>
      <w:tr>
        <w:trPr>
          <w:cantSplit w:val="true"/>
        </w:trPr>
        <w:tc>
          <w:tcPr>
            <w:tcW w:w="141" w:type="dxa"/>
            <w:tcBorders>
              <w:top w:val="single" w:sz="6" w:space="0" w:color="000000"/>
              <w:left w:val="single" w:sz="6" w:space="0" w:color="000000"/>
            </w:tcBorders>
          </w:tcPr>
          <w:p>
            <w:pPr>
              <w:pStyle w:val="TAC"/>
              <w:widowControl w:val="false"/>
              <w:rPr>
                <w:b/>
                <w:b/>
                <w:bCs/>
              </w:rPr>
            </w:pPr>
            <w:r>
              <w:rPr>
                <w:b/>
                <w:bCs/>
              </w:rPr>
            </w:r>
          </w:p>
        </w:tc>
        <w:tc>
          <w:tcPr>
            <w:tcW w:w="672" w:type="dxa"/>
            <w:tcBorders>
              <w:top w:val="single" w:sz="6" w:space="0" w:color="000000"/>
            </w:tcBorders>
          </w:tcPr>
          <w:p>
            <w:pPr>
              <w:pStyle w:val="TAC"/>
              <w:widowControl w:val="false"/>
              <w:ind w:right="-48" w:hanging="0"/>
              <w:rPr>
                <w:b/>
                <w:b/>
                <w:bCs/>
              </w:rPr>
            </w:pPr>
            <w:r>
              <w:rPr>
                <w:b/>
                <w:bCs/>
              </w:rPr>
            </w:r>
            <w:bookmarkStart w:id="2739" w:name="_MCCTEMPBM_CRPT71231089___6"/>
            <w:bookmarkStart w:id="2740" w:name="_MCCTEMPBM_CRPT71231089___6"/>
            <w:bookmarkEnd w:id="2740"/>
          </w:p>
        </w:tc>
        <w:tc>
          <w:tcPr>
            <w:tcW w:w="1010" w:type="dxa"/>
            <w:tcBorders>
              <w:top w:val="single" w:sz="6" w:space="0" w:color="000000"/>
            </w:tcBorders>
          </w:tcPr>
          <w:p>
            <w:pPr>
              <w:pStyle w:val="TAC"/>
              <w:widowControl w:val="false"/>
              <w:rPr>
                <w:b/>
                <w:b/>
                <w:bCs/>
              </w:rPr>
            </w:pPr>
            <w:r>
              <w:rPr>
                <w:b/>
                <w:bCs/>
              </w:rPr>
            </w:r>
          </w:p>
        </w:tc>
        <w:tc>
          <w:tcPr>
            <w:tcW w:w="1133" w:type="dxa"/>
            <w:tcBorders>
              <w:top w:val="single" w:sz="6" w:space="0" w:color="000000"/>
            </w:tcBorders>
          </w:tcPr>
          <w:p>
            <w:pPr>
              <w:pStyle w:val="TAC"/>
              <w:widowControl w:val="false"/>
              <w:rPr>
                <w:b/>
                <w:b/>
                <w:bCs/>
              </w:rPr>
            </w:pPr>
            <w:r>
              <w:rPr>
                <w:b/>
                <w:bCs/>
              </w:rPr>
            </w:r>
          </w:p>
        </w:tc>
        <w:tc>
          <w:tcPr>
            <w:tcW w:w="1135" w:type="dxa"/>
            <w:tcBorders>
              <w:top w:val="single" w:sz="6" w:space="0" w:color="000000"/>
            </w:tcBorders>
          </w:tcPr>
          <w:p>
            <w:pPr>
              <w:pStyle w:val="TAC"/>
              <w:widowControl w:val="false"/>
              <w:rPr>
                <w:b/>
                <w:b/>
                <w:bCs/>
              </w:rPr>
            </w:pPr>
            <w:r>
              <w:rPr>
                <w:b/>
                <w:bCs/>
              </w:rPr>
            </w:r>
          </w:p>
        </w:tc>
        <w:tc>
          <w:tcPr>
            <w:tcW w:w="1134" w:type="dxa"/>
            <w:tcBorders>
              <w:top w:val="single" w:sz="6" w:space="0" w:color="000000"/>
            </w:tcBorders>
          </w:tcPr>
          <w:p>
            <w:pPr>
              <w:pStyle w:val="TAC"/>
              <w:widowControl w:val="false"/>
              <w:rPr>
                <w:b/>
                <w:b/>
                <w:bCs/>
              </w:rPr>
            </w:pPr>
            <w:r>
              <w:rPr>
                <w:b/>
                <w:bCs/>
              </w:rPr>
              <w:t>Bits</w:t>
            </w:r>
          </w:p>
        </w:tc>
        <w:tc>
          <w:tcPr>
            <w:tcW w:w="1133" w:type="dxa"/>
            <w:tcBorders>
              <w:top w:val="single" w:sz="6" w:space="0" w:color="000000"/>
            </w:tcBorders>
          </w:tcPr>
          <w:p>
            <w:pPr>
              <w:pStyle w:val="TAC"/>
              <w:widowControl w:val="false"/>
              <w:rPr>
                <w:b/>
                <w:b/>
                <w:bCs/>
              </w:rPr>
            </w:pPr>
            <w:r>
              <w:rPr>
                <w:b/>
                <w:bCs/>
              </w:rPr>
            </w:r>
          </w:p>
        </w:tc>
        <w:tc>
          <w:tcPr>
            <w:tcW w:w="1134" w:type="dxa"/>
            <w:tcBorders>
              <w:top w:val="single" w:sz="6" w:space="0" w:color="000000"/>
            </w:tcBorders>
          </w:tcPr>
          <w:p>
            <w:pPr>
              <w:pStyle w:val="TAC"/>
              <w:widowControl w:val="false"/>
              <w:rPr>
                <w:b/>
                <w:b/>
                <w:bCs/>
              </w:rPr>
            </w:pPr>
            <w:r>
              <w:rPr>
                <w:b/>
                <w:bCs/>
              </w:rPr>
            </w:r>
          </w:p>
        </w:tc>
        <w:tc>
          <w:tcPr>
            <w:tcW w:w="1135" w:type="dxa"/>
            <w:tcBorders>
              <w:top w:val="single" w:sz="6" w:space="0" w:color="000000"/>
            </w:tcBorders>
          </w:tcPr>
          <w:p>
            <w:pPr>
              <w:pStyle w:val="TAC"/>
              <w:widowControl w:val="false"/>
              <w:rPr>
                <w:b/>
                <w:b/>
                <w:bCs/>
              </w:rPr>
            </w:pPr>
            <w:r>
              <w:rPr>
                <w:b/>
                <w:bCs/>
              </w:rPr>
            </w:r>
          </w:p>
        </w:tc>
        <w:tc>
          <w:tcPr>
            <w:tcW w:w="1134" w:type="dxa"/>
            <w:tcBorders>
              <w:top w:val="single" w:sz="6" w:space="0" w:color="000000"/>
            </w:tcBorders>
          </w:tcPr>
          <w:p>
            <w:pPr>
              <w:pStyle w:val="TAC"/>
              <w:widowControl w:val="false"/>
              <w:rPr>
                <w:b/>
                <w:b/>
                <w:bCs/>
              </w:rPr>
            </w:pPr>
            <w:r>
              <w:rPr>
                <w:b/>
                <w:bCs/>
              </w:rPr>
            </w:r>
          </w:p>
        </w:tc>
        <w:tc>
          <w:tcPr>
            <w:tcW w:w="83" w:type="dxa"/>
            <w:tcBorders>
              <w:top w:val="single" w:sz="6" w:space="0" w:color="000000"/>
              <w:right w:val="single" w:sz="6" w:space="0" w:color="000000"/>
            </w:tcBorders>
          </w:tcPr>
          <w:p>
            <w:pPr>
              <w:pStyle w:val="TAC"/>
              <w:widowControl w:val="false"/>
              <w:rPr>
                <w:b/>
                <w:b/>
                <w:bCs/>
              </w:rPr>
            </w:pPr>
            <w:r>
              <w:rPr>
                <w:b/>
                <w:bCs/>
              </w:rPr>
            </w:r>
          </w:p>
        </w:tc>
      </w:tr>
      <w:tr>
        <w:trPr/>
        <w:tc>
          <w:tcPr>
            <w:tcW w:w="141" w:type="dxa"/>
            <w:tcBorders>
              <w:left w:val="single" w:sz="6" w:space="0" w:color="000000"/>
            </w:tcBorders>
          </w:tcPr>
          <w:p>
            <w:pPr>
              <w:pStyle w:val="TAC"/>
              <w:widowControl w:val="false"/>
              <w:rPr/>
            </w:pPr>
            <w:r>
              <w:rPr/>
            </w:r>
          </w:p>
        </w:tc>
        <w:tc>
          <w:tcPr>
            <w:tcW w:w="672" w:type="dxa"/>
            <w:tcBorders/>
          </w:tcPr>
          <w:p>
            <w:pPr>
              <w:pStyle w:val="TAC"/>
              <w:widowControl w:val="false"/>
              <w:ind w:right="-48" w:hanging="0"/>
              <w:rPr>
                <w:b/>
                <w:b/>
                <w:bCs/>
              </w:rPr>
            </w:pPr>
            <w:bookmarkStart w:id="2741" w:name="_MCCTEMPBM_CRPT71231090___6"/>
            <w:r>
              <w:rPr>
                <w:b/>
                <w:bCs/>
              </w:rPr>
              <w:t>Octets</w:t>
            </w:r>
            <w:bookmarkEnd w:id="2741"/>
          </w:p>
        </w:tc>
        <w:tc>
          <w:tcPr>
            <w:tcW w:w="1010" w:type="dxa"/>
            <w:tcBorders>
              <w:bottom w:val="single" w:sz="6" w:space="0" w:color="000000"/>
            </w:tcBorders>
          </w:tcPr>
          <w:p>
            <w:pPr>
              <w:pStyle w:val="TAC"/>
              <w:widowControl w:val="false"/>
              <w:rPr>
                <w:b/>
                <w:b/>
                <w:bCs/>
              </w:rPr>
            </w:pPr>
            <w:r>
              <w:rPr>
                <w:b/>
                <w:bCs/>
              </w:rPr>
              <w:t>8</w:t>
            </w:r>
          </w:p>
        </w:tc>
        <w:tc>
          <w:tcPr>
            <w:tcW w:w="1133" w:type="dxa"/>
            <w:tcBorders>
              <w:bottom w:val="single" w:sz="6" w:space="0" w:color="000000"/>
            </w:tcBorders>
          </w:tcPr>
          <w:p>
            <w:pPr>
              <w:pStyle w:val="TAC"/>
              <w:widowControl w:val="false"/>
              <w:rPr>
                <w:b/>
                <w:b/>
                <w:bCs/>
              </w:rPr>
            </w:pPr>
            <w:r>
              <w:rPr>
                <w:b/>
                <w:bCs/>
              </w:rPr>
              <w:t>7</w:t>
            </w:r>
          </w:p>
        </w:tc>
        <w:tc>
          <w:tcPr>
            <w:tcW w:w="1135" w:type="dxa"/>
            <w:tcBorders>
              <w:bottom w:val="single" w:sz="6" w:space="0" w:color="000000"/>
            </w:tcBorders>
          </w:tcPr>
          <w:p>
            <w:pPr>
              <w:pStyle w:val="TAC"/>
              <w:widowControl w:val="false"/>
              <w:rPr>
                <w:b/>
                <w:b/>
                <w:bCs/>
              </w:rPr>
            </w:pPr>
            <w:r>
              <w:rPr>
                <w:b/>
                <w:bCs/>
              </w:rPr>
              <w:t>6</w:t>
            </w:r>
          </w:p>
        </w:tc>
        <w:tc>
          <w:tcPr>
            <w:tcW w:w="1134" w:type="dxa"/>
            <w:tcBorders>
              <w:bottom w:val="single" w:sz="6" w:space="0" w:color="000000"/>
            </w:tcBorders>
          </w:tcPr>
          <w:p>
            <w:pPr>
              <w:pStyle w:val="TAC"/>
              <w:widowControl w:val="false"/>
              <w:rPr>
                <w:b/>
                <w:b/>
                <w:bCs/>
              </w:rPr>
            </w:pPr>
            <w:r>
              <w:rPr>
                <w:b/>
                <w:bCs/>
              </w:rPr>
              <w:t>5</w:t>
            </w:r>
          </w:p>
        </w:tc>
        <w:tc>
          <w:tcPr>
            <w:tcW w:w="1133" w:type="dxa"/>
            <w:tcBorders>
              <w:bottom w:val="single" w:sz="6" w:space="0" w:color="000000"/>
            </w:tcBorders>
          </w:tcPr>
          <w:p>
            <w:pPr>
              <w:pStyle w:val="TAC"/>
              <w:widowControl w:val="false"/>
              <w:rPr>
                <w:b/>
                <w:b/>
                <w:bCs/>
              </w:rPr>
            </w:pPr>
            <w:r>
              <w:rPr>
                <w:b/>
                <w:bCs/>
              </w:rPr>
              <w:t>4</w:t>
            </w:r>
          </w:p>
        </w:tc>
        <w:tc>
          <w:tcPr>
            <w:tcW w:w="1134" w:type="dxa"/>
            <w:tcBorders>
              <w:bottom w:val="single" w:sz="6" w:space="0" w:color="000000"/>
            </w:tcBorders>
          </w:tcPr>
          <w:p>
            <w:pPr>
              <w:pStyle w:val="TAC"/>
              <w:widowControl w:val="false"/>
              <w:rPr>
                <w:b/>
                <w:b/>
                <w:bCs/>
              </w:rPr>
            </w:pPr>
            <w:r>
              <w:rPr>
                <w:b/>
                <w:bCs/>
              </w:rPr>
              <w:t>3</w:t>
            </w:r>
          </w:p>
        </w:tc>
        <w:tc>
          <w:tcPr>
            <w:tcW w:w="1135" w:type="dxa"/>
            <w:tcBorders>
              <w:bottom w:val="single" w:sz="6" w:space="0" w:color="000000"/>
            </w:tcBorders>
          </w:tcPr>
          <w:p>
            <w:pPr>
              <w:pStyle w:val="TAC"/>
              <w:widowControl w:val="false"/>
              <w:rPr>
                <w:b/>
                <w:b/>
                <w:bCs/>
              </w:rPr>
            </w:pPr>
            <w:r>
              <w:rPr>
                <w:b/>
                <w:bCs/>
              </w:rPr>
              <w:t>2</w:t>
            </w:r>
          </w:p>
        </w:tc>
        <w:tc>
          <w:tcPr>
            <w:tcW w:w="1134" w:type="dxa"/>
            <w:tcBorders>
              <w:bottom w:val="single" w:sz="6" w:space="0" w:color="000000"/>
            </w:tcBorders>
          </w:tcPr>
          <w:p>
            <w:pPr>
              <w:pStyle w:val="TAC"/>
              <w:widowControl w:val="false"/>
              <w:rPr>
                <w:b/>
                <w:b/>
                <w:bCs/>
              </w:rPr>
            </w:pPr>
            <w:r>
              <w:rPr>
                <w:b/>
                <w:bCs/>
              </w:rPr>
              <w:t>1</w:t>
            </w:r>
          </w:p>
        </w:tc>
        <w:tc>
          <w:tcPr>
            <w:tcW w:w="83" w:type="dxa"/>
            <w:tcBorders>
              <w:right w:val="single" w:sz="6" w:space="0" w:color="000000"/>
            </w:tcBorders>
          </w:tcPr>
          <w:p>
            <w:pPr>
              <w:pStyle w:val="TAC"/>
              <w:widowControl w:val="false"/>
              <w:rPr/>
            </w:pPr>
            <w:r>
              <w:rPr/>
            </w:r>
          </w:p>
        </w:tc>
      </w:tr>
      <w:tr>
        <w:trPr>
          <w:cantSplit w:val="true"/>
        </w:trPr>
        <w:tc>
          <w:tcPr>
            <w:tcW w:w="141" w:type="dxa"/>
            <w:tcBorders>
              <w:left w:val="single" w:sz="6" w:space="0" w:color="000000"/>
            </w:tcBorders>
          </w:tcPr>
          <w:p>
            <w:pPr>
              <w:pStyle w:val="TAC"/>
              <w:widowControl w:val="false"/>
              <w:rPr/>
            </w:pPr>
            <w:r>
              <w:rPr/>
            </w:r>
          </w:p>
        </w:tc>
        <w:tc>
          <w:tcPr>
            <w:tcW w:w="672" w:type="dxa"/>
            <w:tcBorders/>
          </w:tcPr>
          <w:p>
            <w:pPr>
              <w:pStyle w:val="TAC"/>
              <w:widowControl w:val="false"/>
              <w:ind w:right="-48" w:hanging="0"/>
              <w:rPr/>
            </w:pPr>
            <w:bookmarkStart w:id="2742" w:name="_MCCTEMPBM_CRPT71231091___6"/>
            <w:r>
              <w:rPr/>
              <w:t>5</w:t>
            </w:r>
            <w:bookmarkEnd w:id="2742"/>
          </w:p>
        </w:tc>
        <w:tc>
          <w:tcPr>
            <w:tcW w:w="4412" w:type="dxa"/>
            <w:gridSpan w:val="4"/>
            <w:tcBorders>
              <w:top w:val="single" w:sz="6" w:space="0" w:color="000000"/>
              <w:left w:val="single" w:sz="6" w:space="0" w:color="000000"/>
              <w:bottom w:val="single" w:sz="6" w:space="0" w:color="000000"/>
              <w:right w:val="single" w:sz="6" w:space="0" w:color="000000"/>
            </w:tcBorders>
          </w:tcPr>
          <w:p>
            <w:pPr>
              <w:pStyle w:val="TAC"/>
              <w:widowControl w:val="false"/>
              <w:rPr/>
            </w:pPr>
            <w:r>
              <w:rPr/>
              <w:t>MCC digit 2</w:t>
            </w:r>
          </w:p>
        </w:tc>
        <w:tc>
          <w:tcPr>
            <w:tcW w:w="4536" w:type="dxa"/>
            <w:gridSpan w:val="4"/>
            <w:tcBorders>
              <w:top w:val="single" w:sz="6" w:space="0" w:color="000000"/>
              <w:left w:val="single" w:sz="6" w:space="0" w:color="000000"/>
              <w:bottom w:val="single" w:sz="6" w:space="0" w:color="000000"/>
              <w:right w:val="single" w:sz="6" w:space="0" w:color="000000"/>
            </w:tcBorders>
          </w:tcPr>
          <w:p>
            <w:pPr>
              <w:pStyle w:val="TAC"/>
              <w:widowControl w:val="false"/>
              <w:rPr/>
            </w:pPr>
            <w:r>
              <w:rPr/>
              <w:t>MCC digit 1</w:t>
            </w:r>
          </w:p>
        </w:tc>
        <w:tc>
          <w:tcPr>
            <w:tcW w:w="83" w:type="dxa"/>
            <w:tcBorders>
              <w:right w:val="single" w:sz="6" w:space="0" w:color="000000"/>
            </w:tcBorders>
          </w:tcPr>
          <w:p>
            <w:pPr>
              <w:pStyle w:val="TAC"/>
              <w:widowControl w:val="false"/>
              <w:rPr/>
            </w:pPr>
            <w:r>
              <w:rPr/>
            </w:r>
          </w:p>
        </w:tc>
      </w:tr>
      <w:tr>
        <w:trPr>
          <w:cantSplit w:val="true"/>
        </w:trPr>
        <w:tc>
          <w:tcPr>
            <w:tcW w:w="141" w:type="dxa"/>
            <w:tcBorders>
              <w:left w:val="single" w:sz="6" w:space="0" w:color="000000"/>
            </w:tcBorders>
          </w:tcPr>
          <w:p>
            <w:pPr>
              <w:pStyle w:val="TAC"/>
              <w:widowControl w:val="false"/>
              <w:rPr/>
            </w:pPr>
            <w:r>
              <w:rPr/>
            </w:r>
          </w:p>
        </w:tc>
        <w:tc>
          <w:tcPr>
            <w:tcW w:w="672" w:type="dxa"/>
            <w:tcBorders/>
          </w:tcPr>
          <w:p>
            <w:pPr>
              <w:pStyle w:val="TAC"/>
              <w:widowControl w:val="false"/>
              <w:ind w:right="-48" w:hanging="0"/>
              <w:rPr/>
            </w:pPr>
            <w:bookmarkStart w:id="2743" w:name="_MCCTEMPBM_CRPT71231092___6"/>
            <w:r>
              <w:rPr/>
              <w:t>6</w:t>
            </w:r>
            <w:bookmarkEnd w:id="2743"/>
          </w:p>
        </w:tc>
        <w:tc>
          <w:tcPr>
            <w:tcW w:w="4412" w:type="dxa"/>
            <w:gridSpan w:val="4"/>
            <w:tcBorders>
              <w:top w:val="single" w:sz="6" w:space="0" w:color="000000"/>
              <w:left w:val="single" w:sz="6" w:space="0" w:color="000000"/>
              <w:bottom w:val="single" w:sz="6" w:space="0" w:color="000000"/>
              <w:right w:val="single" w:sz="6" w:space="0" w:color="000000"/>
            </w:tcBorders>
          </w:tcPr>
          <w:p>
            <w:pPr>
              <w:pStyle w:val="TAC"/>
              <w:widowControl w:val="false"/>
              <w:rPr/>
            </w:pPr>
            <w:r>
              <w:rPr/>
              <w:t>MNC digit 3</w:t>
            </w:r>
          </w:p>
        </w:tc>
        <w:tc>
          <w:tcPr>
            <w:tcW w:w="4536" w:type="dxa"/>
            <w:gridSpan w:val="4"/>
            <w:tcBorders>
              <w:top w:val="single" w:sz="6" w:space="0" w:color="000000"/>
              <w:left w:val="single" w:sz="6" w:space="0" w:color="000000"/>
              <w:bottom w:val="single" w:sz="6" w:space="0" w:color="000000"/>
              <w:right w:val="single" w:sz="6" w:space="0" w:color="000000"/>
            </w:tcBorders>
          </w:tcPr>
          <w:p>
            <w:pPr>
              <w:pStyle w:val="TAC"/>
              <w:widowControl w:val="false"/>
              <w:rPr/>
            </w:pPr>
            <w:r>
              <w:rPr/>
              <w:t>MCC digit 3</w:t>
            </w:r>
          </w:p>
        </w:tc>
        <w:tc>
          <w:tcPr>
            <w:tcW w:w="83" w:type="dxa"/>
            <w:tcBorders>
              <w:right w:val="single" w:sz="6" w:space="0" w:color="000000"/>
            </w:tcBorders>
          </w:tcPr>
          <w:p>
            <w:pPr>
              <w:pStyle w:val="TAC"/>
              <w:widowControl w:val="false"/>
              <w:rPr/>
            </w:pPr>
            <w:r>
              <w:rPr/>
            </w:r>
          </w:p>
        </w:tc>
      </w:tr>
      <w:tr>
        <w:trPr>
          <w:cantSplit w:val="true"/>
        </w:trPr>
        <w:tc>
          <w:tcPr>
            <w:tcW w:w="141" w:type="dxa"/>
            <w:tcBorders>
              <w:left w:val="single" w:sz="6" w:space="0" w:color="000000"/>
            </w:tcBorders>
          </w:tcPr>
          <w:p>
            <w:pPr>
              <w:pStyle w:val="TAC"/>
              <w:widowControl w:val="false"/>
              <w:rPr/>
            </w:pPr>
            <w:r>
              <w:rPr/>
            </w:r>
          </w:p>
        </w:tc>
        <w:tc>
          <w:tcPr>
            <w:tcW w:w="672" w:type="dxa"/>
            <w:tcBorders/>
          </w:tcPr>
          <w:p>
            <w:pPr>
              <w:pStyle w:val="TAC"/>
              <w:widowControl w:val="false"/>
              <w:ind w:right="-48" w:hanging="0"/>
              <w:rPr/>
            </w:pPr>
            <w:bookmarkStart w:id="2744" w:name="_MCCTEMPBM_CRPT71231093___6"/>
            <w:r>
              <w:rPr/>
              <w:t>7</w:t>
            </w:r>
            <w:bookmarkEnd w:id="2744"/>
          </w:p>
        </w:tc>
        <w:tc>
          <w:tcPr>
            <w:tcW w:w="4412" w:type="dxa"/>
            <w:gridSpan w:val="4"/>
            <w:tcBorders>
              <w:top w:val="single" w:sz="6" w:space="0" w:color="000000"/>
              <w:left w:val="single" w:sz="6" w:space="0" w:color="000000"/>
              <w:bottom w:val="single" w:sz="6" w:space="0" w:color="000000"/>
              <w:right w:val="single" w:sz="6" w:space="0" w:color="000000"/>
            </w:tcBorders>
          </w:tcPr>
          <w:p>
            <w:pPr>
              <w:pStyle w:val="TAC"/>
              <w:widowControl w:val="false"/>
              <w:rPr/>
            </w:pPr>
            <w:r>
              <w:rPr/>
              <w:t>MNC digit 2</w:t>
            </w:r>
          </w:p>
        </w:tc>
        <w:tc>
          <w:tcPr>
            <w:tcW w:w="4536" w:type="dxa"/>
            <w:gridSpan w:val="4"/>
            <w:tcBorders>
              <w:top w:val="single" w:sz="6" w:space="0" w:color="000000"/>
              <w:left w:val="single" w:sz="6" w:space="0" w:color="000000"/>
              <w:bottom w:val="single" w:sz="6" w:space="0" w:color="000000"/>
              <w:right w:val="single" w:sz="6" w:space="0" w:color="000000"/>
            </w:tcBorders>
          </w:tcPr>
          <w:p>
            <w:pPr>
              <w:pStyle w:val="TAC"/>
              <w:widowControl w:val="false"/>
              <w:rPr/>
            </w:pPr>
            <w:r>
              <w:rPr/>
              <w:t>MNC digit 1</w:t>
            </w:r>
          </w:p>
        </w:tc>
        <w:tc>
          <w:tcPr>
            <w:tcW w:w="83" w:type="dxa"/>
            <w:tcBorders>
              <w:right w:val="single" w:sz="6" w:space="0" w:color="000000"/>
            </w:tcBorders>
          </w:tcPr>
          <w:p>
            <w:pPr>
              <w:pStyle w:val="TAC"/>
              <w:widowControl w:val="false"/>
              <w:rPr/>
            </w:pPr>
            <w:r>
              <w:rPr/>
            </w:r>
          </w:p>
        </w:tc>
      </w:tr>
      <w:tr>
        <w:trPr>
          <w:cantSplit w:val="true"/>
        </w:trPr>
        <w:tc>
          <w:tcPr>
            <w:tcW w:w="141" w:type="dxa"/>
            <w:tcBorders>
              <w:left w:val="single" w:sz="6" w:space="0" w:color="000000"/>
            </w:tcBorders>
          </w:tcPr>
          <w:p>
            <w:pPr>
              <w:pStyle w:val="TAC"/>
              <w:widowControl w:val="false"/>
              <w:rPr/>
            </w:pPr>
            <w:r>
              <w:rPr/>
            </w:r>
          </w:p>
        </w:tc>
        <w:tc>
          <w:tcPr>
            <w:tcW w:w="672" w:type="dxa"/>
            <w:tcBorders/>
          </w:tcPr>
          <w:p>
            <w:pPr>
              <w:pStyle w:val="TAC"/>
              <w:widowControl w:val="false"/>
              <w:ind w:right="-48" w:hanging="0"/>
              <w:rPr/>
            </w:pPr>
            <w:bookmarkStart w:id="2745" w:name="_MCCTEMPBM_CRPT71231094___6"/>
            <w:r>
              <w:rPr/>
              <w:t>8-9</w:t>
            </w:r>
            <w:bookmarkEnd w:id="2745"/>
          </w:p>
        </w:tc>
        <w:tc>
          <w:tcPr>
            <w:tcW w:w="8948"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pPr>
            <w:r>
              <w:rPr/>
              <w:t>LAC</w:t>
            </w:r>
          </w:p>
        </w:tc>
        <w:tc>
          <w:tcPr>
            <w:tcW w:w="83" w:type="dxa"/>
            <w:tcBorders>
              <w:right w:val="single" w:sz="6" w:space="0" w:color="000000"/>
            </w:tcBorders>
          </w:tcPr>
          <w:p>
            <w:pPr>
              <w:pStyle w:val="TAC"/>
              <w:widowControl w:val="false"/>
              <w:rPr/>
            </w:pPr>
            <w:r>
              <w:rPr/>
            </w:r>
          </w:p>
        </w:tc>
      </w:tr>
      <w:tr>
        <w:trPr>
          <w:cantSplit w:val="true"/>
        </w:trPr>
        <w:tc>
          <w:tcPr>
            <w:tcW w:w="141" w:type="dxa"/>
            <w:tcBorders>
              <w:left w:val="single" w:sz="6" w:space="0" w:color="000000"/>
            </w:tcBorders>
          </w:tcPr>
          <w:p>
            <w:pPr>
              <w:pStyle w:val="TAC"/>
              <w:widowControl w:val="false"/>
              <w:rPr/>
            </w:pPr>
            <w:r>
              <w:rPr/>
            </w:r>
          </w:p>
        </w:tc>
        <w:tc>
          <w:tcPr>
            <w:tcW w:w="672" w:type="dxa"/>
            <w:tcBorders/>
          </w:tcPr>
          <w:p>
            <w:pPr>
              <w:pStyle w:val="TAC"/>
              <w:widowControl w:val="false"/>
              <w:ind w:right="-48" w:hanging="0"/>
              <w:rPr/>
            </w:pPr>
            <w:bookmarkStart w:id="2746" w:name="_MCCTEMPBM_CRPT71231095___6"/>
            <w:r>
              <w:rPr/>
              <w:t>10-11</w:t>
            </w:r>
            <w:bookmarkEnd w:id="2746"/>
          </w:p>
        </w:tc>
        <w:tc>
          <w:tcPr>
            <w:tcW w:w="8948"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pPr>
            <w:r>
              <w:rPr/>
              <w:t>CI</w:t>
            </w:r>
          </w:p>
        </w:tc>
        <w:tc>
          <w:tcPr>
            <w:tcW w:w="83" w:type="dxa"/>
            <w:tcBorders>
              <w:right w:val="single" w:sz="6" w:space="0" w:color="000000"/>
            </w:tcBorders>
          </w:tcPr>
          <w:p>
            <w:pPr>
              <w:pStyle w:val="TAC"/>
              <w:widowControl w:val="false"/>
              <w:rPr/>
            </w:pPr>
            <w:r>
              <w:rPr/>
            </w:r>
          </w:p>
        </w:tc>
      </w:tr>
      <w:tr>
        <w:trPr/>
        <w:tc>
          <w:tcPr>
            <w:tcW w:w="141" w:type="dxa"/>
            <w:tcBorders>
              <w:left w:val="single" w:sz="6" w:space="0" w:color="000000"/>
              <w:bottom w:val="single" w:sz="6" w:space="0" w:color="000000"/>
            </w:tcBorders>
          </w:tcPr>
          <w:p>
            <w:pPr>
              <w:pStyle w:val="TAC"/>
              <w:widowControl w:val="false"/>
              <w:rPr/>
            </w:pPr>
            <w:r>
              <w:rPr/>
            </w:r>
            <w:bookmarkStart w:id="2747" w:name="MCCQCTEMPBM_00000090"/>
            <w:bookmarkStart w:id="2748" w:name="MCCQCTEMPBM_00000090"/>
            <w:bookmarkEnd w:id="2748"/>
          </w:p>
        </w:tc>
        <w:tc>
          <w:tcPr>
            <w:tcW w:w="672" w:type="dxa"/>
            <w:tcBorders>
              <w:bottom w:val="single" w:sz="6" w:space="0" w:color="000000"/>
            </w:tcBorders>
          </w:tcPr>
          <w:p>
            <w:pPr>
              <w:pStyle w:val="TAC"/>
              <w:widowControl w:val="false"/>
              <w:ind w:right="-48" w:hanging="0"/>
              <w:rPr/>
            </w:pPr>
            <w:r>
              <w:rPr/>
            </w:r>
            <w:bookmarkStart w:id="2749" w:name="_MCCTEMPBM_CRPT71231096___6"/>
            <w:bookmarkStart w:id="2750" w:name="_MCCTEMPBM_CRPT71231096___6"/>
            <w:bookmarkEnd w:id="2750"/>
          </w:p>
        </w:tc>
        <w:tc>
          <w:tcPr>
            <w:tcW w:w="1010" w:type="dxa"/>
            <w:tcBorders>
              <w:bottom w:val="single" w:sz="6" w:space="0" w:color="000000"/>
            </w:tcBorders>
          </w:tcPr>
          <w:p>
            <w:pPr>
              <w:pStyle w:val="TAC"/>
              <w:widowControl w:val="false"/>
              <w:rPr/>
            </w:pPr>
            <w:r>
              <w:rPr/>
            </w:r>
          </w:p>
        </w:tc>
        <w:tc>
          <w:tcPr>
            <w:tcW w:w="1133" w:type="dxa"/>
            <w:tcBorders>
              <w:bottom w:val="single" w:sz="6" w:space="0" w:color="000000"/>
            </w:tcBorders>
          </w:tcPr>
          <w:p>
            <w:pPr>
              <w:pStyle w:val="TAC"/>
              <w:widowControl w:val="false"/>
              <w:rPr/>
            </w:pPr>
            <w:r>
              <w:rPr/>
            </w:r>
          </w:p>
        </w:tc>
        <w:tc>
          <w:tcPr>
            <w:tcW w:w="1135" w:type="dxa"/>
            <w:tcBorders>
              <w:bottom w:val="single" w:sz="6" w:space="0" w:color="000000"/>
            </w:tcBorders>
          </w:tcPr>
          <w:p>
            <w:pPr>
              <w:pStyle w:val="TAC"/>
              <w:widowControl w:val="false"/>
              <w:rPr/>
            </w:pPr>
            <w:r>
              <w:rPr/>
            </w:r>
          </w:p>
        </w:tc>
        <w:tc>
          <w:tcPr>
            <w:tcW w:w="1134" w:type="dxa"/>
            <w:tcBorders>
              <w:bottom w:val="single" w:sz="6" w:space="0" w:color="000000"/>
            </w:tcBorders>
          </w:tcPr>
          <w:p>
            <w:pPr>
              <w:pStyle w:val="TAC"/>
              <w:widowControl w:val="false"/>
              <w:rPr/>
            </w:pPr>
            <w:r>
              <w:rPr/>
            </w:r>
          </w:p>
        </w:tc>
        <w:tc>
          <w:tcPr>
            <w:tcW w:w="1133" w:type="dxa"/>
            <w:tcBorders>
              <w:bottom w:val="single" w:sz="6" w:space="0" w:color="000000"/>
            </w:tcBorders>
          </w:tcPr>
          <w:p>
            <w:pPr>
              <w:pStyle w:val="TAC"/>
              <w:widowControl w:val="false"/>
              <w:rPr/>
            </w:pPr>
            <w:r>
              <w:rPr/>
            </w:r>
          </w:p>
        </w:tc>
        <w:tc>
          <w:tcPr>
            <w:tcW w:w="1134" w:type="dxa"/>
            <w:tcBorders>
              <w:bottom w:val="single" w:sz="6" w:space="0" w:color="000000"/>
            </w:tcBorders>
          </w:tcPr>
          <w:p>
            <w:pPr>
              <w:pStyle w:val="TAC"/>
              <w:widowControl w:val="false"/>
              <w:rPr/>
            </w:pPr>
            <w:r>
              <w:rPr/>
            </w:r>
          </w:p>
        </w:tc>
        <w:tc>
          <w:tcPr>
            <w:tcW w:w="1135" w:type="dxa"/>
            <w:tcBorders>
              <w:bottom w:val="single" w:sz="6" w:space="0" w:color="000000"/>
            </w:tcBorders>
          </w:tcPr>
          <w:p>
            <w:pPr>
              <w:pStyle w:val="TAC"/>
              <w:widowControl w:val="false"/>
              <w:rPr/>
            </w:pPr>
            <w:r>
              <w:rPr/>
            </w:r>
          </w:p>
        </w:tc>
        <w:tc>
          <w:tcPr>
            <w:tcW w:w="1134" w:type="dxa"/>
            <w:tcBorders>
              <w:bottom w:val="single" w:sz="6" w:space="0" w:color="000000"/>
            </w:tcBorders>
          </w:tcPr>
          <w:p>
            <w:pPr>
              <w:pStyle w:val="TAC"/>
              <w:widowControl w:val="false"/>
              <w:rPr/>
            </w:pPr>
            <w:r>
              <w:rPr/>
            </w:r>
          </w:p>
        </w:tc>
        <w:tc>
          <w:tcPr>
            <w:tcW w:w="83" w:type="dxa"/>
            <w:tcBorders>
              <w:bottom w:val="single" w:sz="6" w:space="0" w:color="000000"/>
              <w:right w:val="single" w:sz="6" w:space="0" w:color="000000"/>
            </w:tcBorders>
          </w:tcPr>
          <w:p>
            <w:pPr>
              <w:pStyle w:val="TAC"/>
              <w:widowControl w:val="false"/>
              <w:rPr/>
            </w:pPr>
            <w:r>
              <w:rPr/>
            </w:r>
            <w:bookmarkStart w:id="2751" w:name="MCCQCTEMPBM_00000090"/>
            <w:bookmarkStart w:id="2752" w:name="MCCQCTEMPBM_00000090"/>
            <w:bookmarkEnd w:id="2752"/>
          </w:p>
        </w:tc>
      </w:tr>
    </w:tbl>
    <w:p>
      <w:pPr>
        <w:pStyle w:val="TF"/>
        <w:rPr/>
      </w:pPr>
      <w:r>
        <w:rPr/>
        <w:t>Figure 7.7.51.2: Geographic Location field for CGI</w:t>
      </w:r>
    </w:p>
    <w:p>
      <w:pPr>
        <w:pStyle w:val="Normal"/>
        <w:rPr/>
      </w:pPr>
      <w:r>
        <w:rPr/>
        <w:t>If only two digits are included in the MNC, then bits 5 to 8 of octet 6 are coded as "1111".</w:t>
      </w:r>
    </w:p>
    <w:p>
      <w:pPr>
        <w:pStyle w:val="Normal"/>
        <w:rPr/>
      </w:pPr>
      <w:r>
        <w:rPr/>
        <w:t>The location area code consists of 2 octets and is found in octet 8 and octet 9. Bit 8 of octet 8 is the most significant bit and bit 1 of octet 9 the least significant bit. The coding of the location area code is the responsibility of each administration. Coding using full hexadecimal representation (binary, not ASCII encoding) shall be used.</w:t>
      </w:r>
    </w:p>
    <w:p>
      <w:pPr>
        <w:pStyle w:val="Normal"/>
        <w:rPr/>
      </w:pPr>
      <w:r>
        <w:rPr/>
        <w:t>The cell identity consists of 2 octets and is found in octet 10 and octet 11. Bit 8 of octet 10 is the most significant bit and bit 1 of octet 11 the least significant bit. The coding of the cell identity is the responsibility of each administration. Coding using full hexadecimal representation (binary, not ASCII encoding) shall be used.</w:t>
      </w:r>
    </w:p>
    <w:p>
      <w:pPr>
        <w:pStyle w:val="TH"/>
        <w:rPr/>
      </w:pPr>
      <w:r>
        <w:rPr/>
      </w:r>
    </w:p>
    <w:tbl>
      <w:tblPr>
        <w:tblW w:w="9846"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41"/>
        <w:gridCol w:w="672"/>
        <w:gridCol w:w="1010"/>
        <w:gridCol w:w="1133"/>
        <w:gridCol w:w="1135"/>
        <w:gridCol w:w="1134"/>
        <w:gridCol w:w="1133"/>
        <w:gridCol w:w="1134"/>
        <w:gridCol w:w="1135"/>
        <w:gridCol w:w="1134"/>
        <w:gridCol w:w="83"/>
      </w:tblGrid>
      <w:tr>
        <w:trPr>
          <w:cantSplit w:val="true"/>
        </w:trPr>
        <w:tc>
          <w:tcPr>
            <w:tcW w:w="141" w:type="dxa"/>
            <w:tcBorders>
              <w:top w:val="single" w:sz="6" w:space="0" w:color="000000"/>
              <w:left w:val="single" w:sz="6" w:space="0" w:color="000000"/>
            </w:tcBorders>
          </w:tcPr>
          <w:p>
            <w:pPr>
              <w:pStyle w:val="TAC"/>
              <w:widowControl w:val="false"/>
              <w:rPr>
                <w:b/>
                <w:b/>
                <w:bCs/>
              </w:rPr>
            </w:pPr>
            <w:r>
              <w:rPr>
                <w:b/>
                <w:bCs/>
              </w:rPr>
            </w:r>
          </w:p>
        </w:tc>
        <w:tc>
          <w:tcPr>
            <w:tcW w:w="672" w:type="dxa"/>
            <w:tcBorders>
              <w:top w:val="single" w:sz="6" w:space="0" w:color="000000"/>
            </w:tcBorders>
          </w:tcPr>
          <w:p>
            <w:pPr>
              <w:pStyle w:val="TAC"/>
              <w:widowControl w:val="false"/>
              <w:ind w:right="-48" w:hanging="0"/>
              <w:rPr>
                <w:b/>
                <w:b/>
                <w:bCs/>
              </w:rPr>
            </w:pPr>
            <w:r>
              <w:rPr>
                <w:b/>
                <w:bCs/>
              </w:rPr>
            </w:r>
            <w:bookmarkStart w:id="2753" w:name="_MCCTEMPBM_CRPT71231097___6"/>
            <w:bookmarkStart w:id="2754" w:name="_MCCTEMPBM_CRPT71231097___6"/>
            <w:bookmarkEnd w:id="2754"/>
          </w:p>
        </w:tc>
        <w:tc>
          <w:tcPr>
            <w:tcW w:w="1010" w:type="dxa"/>
            <w:tcBorders>
              <w:top w:val="single" w:sz="6" w:space="0" w:color="000000"/>
            </w:tcBorders>
          </w:tcPr>
          <w:p>
            <w:pPr>
              <w:pStyle w:val="TAC"/>
              <w:widowControl w:val="false"/>
              <w:rPr>
                <w:b/>
                <w:b/>
                <w:bCs/>
              </w:rPr>
            </w:pPr>
            <w:r>
              <w:rPr>
                <w:b/>
                <w:bCs/>
              </w:rPr>
            </w:r>
          </w:p>
        </w:tc>
        <w:tc>
          <w:tcPr>
            <w:tcW w:w="1133" w:type="dxa"/>
            <w:tcBorders>
              <w:top w:val="single" w:sz="6" w:space="0" w:color="000000"/>
            </w:tcBorders>
          </w:tcPr>
          <w:p>
            <w:pPr>
              <w:pStyle w:val="TAC"/>
              <w:widowControl w:val="false"/>
              <w:rPr>
                <w:b/>
                <w:b/>
                <w:bCs/>
              </w:rPr>
            </w:pPr>
            <w:r>
              <w:rPr>
                <w:b/>
                <w:bCs/>
              </w:rPr>
            </w:r>
          </w:p>
        </w:tc>
        <w:tc>
          <w:tcPr>
            <w:tcW w:w="1135" w:type="dxa"/>
            <w:tcBorders>
              <w:top w:val="single" w:sz="6" w:space="0" w:color="000000"/>
            </w:tcBorders>
          </w:tcPr>
          <w:p>
            <w:pPr>
              <w:pStyle w:val="TAC"/>
              <w:widowControl w:val="false"/>
              <w:rPr>
                <w:b/>
                <w:b/>
                <w:bCs/>
              </w:rPr>
            </w:pPr>
            <w:r>
              <w:rPr>
                <w:b/>
                <w:bCs/>
              </w:rPr>
            </w:r>
          </w:p>
        </w:tc>
        <w:tc>
          <w:tcPr>
            <w:tcW w:w="1134" w:type="dxa"/>
            <w:tcBorders>
              <w:top w:val="single" w:sz="6" w:space="0" w:color="000000"/>
            </w:tcBorders>
          </w:tcPr>
          <w:p>
            <w:pPr>
              <w:pStyle w:val="TAC"/>
              <w:widowControl w:val="false"/>
              <w:rPr>
                <w:b/>
                <w:b/>
                <w:bCs/>
              </w:rPr>
            </w:pPr>
            <w:r>
              <w:rPr>
                <w:b/>
                <w:bCs/>
              </w:rPr>
              <w:t>Bits</w:t>
            </w:r>
          </w:p>
        </w:tc>
        <w:tc>
          <w:tcPr>
            <w:tcW w:w="1133" w:type="dxa"/>
            <w:tcBorders>
              <w:top w:val="single" w:sz="6" w:space="0" w:color="000000"/>
            </w:tcBorders>
          </w:tcPr>
          <w:p>
            <w:pPr>
              <w:pStyle w:val="TAC"/>
              <w:widowControl w:val="false"/>
              <w:rPr>
                <w:b/>
                <w:b/>
                <w:bCs/>
              </w:rPr>
            </w:pPr>
            <w:r>
              <w:rPr>
                <w:b/>
                <w:bCs/>
              </w:rPr>
            </w:r>
          </w:p>
        </w:tc>
        <w:tc>
          <w:tcPr>
            <w:tcW w:w="1134" w:type="dxa"/>
            <w:tcBorders>
              <w:top w:val="single" w:sz="6" w:space="0" w:color="000000"/>
            </w:tcBorders>
          </w:tcPr>
          <w:p>
            <w:pPr>
              <w:pStyle w:val="TAC"/>
              <w:widowControl w:val="false"/>
              <w:rPr>
                <w:b/>
                <w:b/>
                <w:bCs/>
              </w:rPr>
            </w:pPr>
            <w:r>
              <w:rPr>
                <w:b/>
                <w:bCs/>
              </w:rPr>
            </w:r>
          </w:p>
        </w:tc>
        <w:tc>
          <w:tcPr>
            <w:tcW w:w="1135" w:type="dxa"/>
            <w:tcBorders>
              <w:top w:val="single" w:sz="6" w:space="0" w:color="000000"/>
            </w:tcBorders>
          </w:tcPr>
          <w:p>
            <w:pPr>
              <w:pStyle w:val="TAC"/>
              <w:widowControl w:val="false"/>
              <w:rPr>
                <w:b/>
                <w:b/>
                <w:bCs/>
              </w:rPr>
            </w:pPr>
            <w:r>
              <w:rPr>
                <w:b/>
                <w:bCs/>
              </w:rPr>
            </w:r>
          </w:p>
        </w:tc>
        <w:tc>
          <w:tcPr>
            <w:tcW w:w="1134" w:type="dxa"/>
            <w:tcBorders>
              <w:top w:val="single" w:sz="6" w:space="0" w:color="000000"/>
            </w:tcBorders>
          </w:tcPr>
          <w:p>
            <w:pPr>
              <w:pStyle w:val="TAC"/>
              <w:widowControl w:val="false"/>
              <w:rPr>
                <w:b/>
                <w:b/>
                <w:bCs/>
              </w:rPr>
            </w:pPr>
            <w:r>
              <w:rPr>
                <w:b/>
                <w:bCs/>
              </w:rPr>
            </w:r>
          </w:p>
        </w:tc>
        <w:tc>
          <w:tcPr>
            <w:tcW w:w="83" w:type="dxa"/>
            <w:tcBorders>
              <w:top w:val="single" w:sz="6" w:space="0" w:color="000000"/>
              <w:right w:val="single" w:sz="6" w:space="0" w:color="000000"/>
            </w:tcBorders>
          </w:tcPr>
          <w:p>
            <w:pPr>
              <w:pStyle w:val="TAC"/>
              <w:widowControl w:val="false"/>
              <w:rPr>
                <w:b/>
                <w:b/>
                <w:bCs/>
              </w:rPr>
            </w:pPr>
            <w:r>
              <w:rPr>
                <w:b/>
                <w:bCs/>
              </w:rPr>
            </w:r>
          </w:p>
        </w:tc>
      </w:tr>
      <w:tr>
        <w:trPr/>
        <w:tc>
          <w:tcPr>
            <w:tcW w:w="141" w:type="dxa"/>
            <w:tcBorders>
              <w:left w:val="single" w:sz="6" w:space="0" w:color="000000"/>
            </w:tcBorders>
          </w:tcPr>
          <w:p>
            <w:pPr>
              <w:pStyle w:val="TAC"/>
              <w:widowControl w:val="false"/>
              <w:rPr/>
            </w:pPr>
            <w:r>
              <w:rPr/>
            </w:r>
          </w:p>
        </w:tc>
        <w:tc>
          <w:tcPr>
            <w:tcW w:w="672" w:type="dxa"/>
            <w:tcBorders/>
          </w:tcPr>
          <w:p>
            <w:pPr>
              <w:pStyle w:val="TAC"/>
              <w:widowControl w:val="false"/>
              <w:ind w:right="-48" w:hanging="0"/>
              <w:rPr>
                <w:b/>
                <w:b/>
                <w:bCs/>
              </w:rPr>
            </w:pPr>
            <w:bookmarkStart w:id="2755" w:name="_MCCTEMPBM_CRPT71231098___6"/>
            <w:r>
              <w:rPr>
                <w:b/>
                <w:bCs/>
              </w:rPr>
              <w:t>Octets</w:t>
            </w:r>
            <w:bookmarkEnd w:id="2755"/>
          </w:p>
        </w:tc>
        <w:tc>
          <w:tcPr>
            <w:tcW w:w="1010" w:type="dxa"/>
            <w:tcBorders>
              <w:bottom w:val="single" w:sz="6" w:space="0" w:color="000000"/>
            </w:tcBorders>
          </w:tcPr>
          <w:p>
            <w:pPr>
              <w:pStyle w:val="TAC"/>
              <w:widowControl w:val="false"/>
              <w:rPr>
                <w:b/>
                <w:b/>
                <w:bCs/>
              </w:rPr>
            </w:pPr>
            <w:r>
              <w:rPr>
                <w:b/>
                <w:bCs/>
              </w:rPr>
              <w:t>8</w:t>
            </w:r>
          </w:p>
        </w:tc>
        <w:tc>
          <w:tcPr>
            <w:tcW w:w="1133" w:type="dxa"/>
            <w:tcBorders>
              <w:bottom w:val="single" w:sz="6" w:space="0" w:color="000000"/>
            </w:tcBorders>
          </w:tcPr>
          <w:p>
            <w:pPr>
              <w:pStyle w:val="TAC"/>
              <w:widowControl w:val="false"/>
              <w:rPr>
                <w:b/>
                <w:b/>
                <w:bCs/>
              </w:rPr>
            </w:pPr>
            <w:r>
              <w:rPr>
                <w:b/>
                <w:bCs/>
              </w:rPr>
              <w:t>7</w:t>
            </w:r>
          </w:p>
        </w:tc>
        <w:tc>
          <w:tcPr>
            <w:tcW w:w="1135" w:type="dxa"/>
            <w:tcBorders>
              <w:bottom w:val="single" w:sz="6" w:space="0" w:color="000000"/>
            </w:tcBorders>
          </w:tcPr>
          <w:p>
            <w:pPr>
              <w:pStyle w:val="TAC"/>
              <w:widowControl w:val="false"/>
              <w:rPr>
                <w:b/>
                <w:b/>
                <w:bCs/>
              </w:rPr>
            </w:pPr>
            <w:r>
              <w:rPr>
                <w:b/>
                <w:bCs/>
              </w:rPr>
              <w:t>6</w:t>
            </w:r>
          </w:p>
        </w:tc>
        <w:tc>
          <w:tcPr>
            <w:tcW w:w="1134" w:type="dxa"/>
            <w:tcBorders>
              <w:bottom w:val="single" w:sz="6" w:space="0" w:color="000000"/>
            </w:tcBorders>
          </w:tcPr>
          <w:p>
            <w:pPr>
              <w:pStyle w:val="TAC"/>
              <w:widowControl w:val="false"/>
              <w:rPr>
                <w:b/>
                <w:b/>
                <w:bCs/>
              </w:rPr>
            </w:pPr>
            <w:r>
              <w:rPr>
                <w:b/>
                <w:bCs/>
              </w:rPr>
              <w:t>5</w:t>
            </w:r>
          </w:p>
        </w:tc>
        <w:tc>
          <w:tcPr>
            <w:tcW w:w="1133" w:type="dxa"/>
            <w:tcBorders>
              <w:bottom w:val="single" w:sz="6" w:space="0" w:color="000000"/>
            </w:tcBorders>
          </w:tcPr>
          <w:p>
            <w:pPr>
              <w:pStyle w:val="TAC"/>
              <w:widowControl w:val="false"/>
              <w:rPr>
                <w:b/>
                <w:b/>
                <w:bCs/>
              </w:rPr>
            </w:pPr>
            <w:r>
              <w:rPr>
                <w:b/>
                <w:bCs/>
              </w:rPr>
              <w:t>4</w:t>
            </w:r>
          </w:p>
        </w:tc>
        <w:tc>
          <w:tcPr>
            <w:tcW w:w="1134" w:type="dxa"/>
            <w:tcBorders>
              <w:bottom w:val="single" w:sz="6" w:space="0" w:color="000000"/>
            </w:tcBorders>
          </w:tcPr>
          <w:p>
            <w:pPr>
              <w:pStyle w:val="TAC"/>
              <w:widowControl w:val="false"/>
              <w:rPr>
                <w:b/>
                <w:b/>
                <w:bCs/>
              </w:rPr>
            </w:pPr>
            <w:r>
              <w:rPr>
                <w:b/>
                <w:bCs/>
              </w:rPr>
              <w:t>3</w:t>
            </w:r>
          </w:p>
        </w:tc>
        <w:tc>
          <w:tcPr>
            <w:tcW w:w="1135" w:type="dxa"/>
            <w:tcBorders>
              <w:bottom w:val="single" w:sz="6" w:space="0" w:color="000000"/>
            </w:tcBorders>
          </w:tcPr>
          <w:p>
            <w:pPr>
              <w:pStyle w:val="TAC"/>
              <w:widowControl w:val="false"/>
              <w:rPr>
                <w:b/>
                <w:b/>
                <w:bCs/>
              </w:rPr>
            </w:pPr>
            <w:r>
              <w:rPr>
                <w:b/>
                <w:bCs/>
              </w:rPr>
              <w:t>2</w:t>
            </w:r>
          </w:p>
        </w:tc>
        <w:tc>
          <w:tcPr>
            <w:tcW w:w="1134" w:type="dxa"/>
            <w:tcBorders>
              <w:bottom w:val="single" w:sz="6" w:space="0" w:color="000000"/>
            </w:tcBorders>
          </w:tcPr>
          <w:p>
            <w:pPr>
              <w:pStyle w:val="TAC"/>
              <w:widowControl w:val="false"/>
              <w:rPr>
                <w:b/>
                <w:b/>
                <w:bCs/>
              </w:rPr>
            </w:pPr>
            <w:r>
              <w:rPr>
                <w:b/>
                <w:bCs/>
              </w:rPr>
              <w:t>1</w:t>
            </w:r>
          </w:p>
        </w:tc>
        <w:tc>
          <w:tcPr>
            <w:tcW w:w="83" w:type="dxa"/>
            <w:tcBorders>
              <w:right w:val="single" w:sz="6" w:space="0" w:color="000000"/>
            </w:tcBorders>
          </w:tcPr>
          <w:p>
            <w:pPr>
              <w:pStyle w:val="TAC"/>
              <w:widowControl w:val="false"/>
              <w:rPr/>
            </w:pPr>
            <w:r>
              <w:rPr/>
            </w:r>
          </w:p>
        </w:tc>
      </w:tr>
      <w:tr>
        <w:trPr>
          <w:cantSplit w:val="true"/>
        </w:trPr>
        <w:tc>
          <w:tcPr>
            <w:tcW w:w="141" w:type="dxa"/>
            <w:tcBorders>
              <w:left w:val="single" w:sz="6" w:space="0" w:color="000000"/>
            </w:tcBorders>
          </w:tcPr>
          <w:p>
            <w:pPr>
              <w:pStyle w:val="TAC"/>
              <w:widowControl w:val="false"/>
              <w:rPr/>
            </w:pPr>
            <w:r>
              <w:rPr/>
            </w:r>
          </w:p>
        </w:tc>
        <w:tc>
          <w:tcPr>
            <w:tcW w:w="672" w:type="dxa"/>
            <w:tcBorders/>
          </w:tcPr>
          <w:p>
            <w:pPr>
              <w:pStyle w:val="TAC"/>
              <w:widowControl w:val="false"/>
              <w:ind w:right="-48" w:hanging="0"/>
              <w:rPr/>
            </w:pPr>
            <w:bookmarkStart w:id="2756" w:name="_MCCTEMPBM_CRPT71231099___6"/>
            <w:r>
              <w:rPr/>
              <w:t>5</w:t>
            </w:r>
            <w:bookmarkEnd w:id="2756"/>
          </w:p>
        </w:tc>
        <w:tc>
          <w:tcPr>
            <w:tcW w:w="4412" w:type="dxa"/>
            <w:gridSpan w:val="4"/>
            <w:tcBorders>
              <w:top w:val="single" w:sz="6" w:space="0" w:color="000000"/>
              <w:left w:val="single" w:sz="6" w:space="0" w:color="000000"/>
              <w:bottom w:val="single" w:sz="6" w:space="0" w:color="000000"/>
              <w:right w:val="single" w:sz="6" w:space="0" w:color="000000"/>
            </w:tcBorders>
          </w:tcPr>
          <w:p>
            <w:pPr>
              <w:pStyle w:val="TAC"/>
              <w:widowControl w:val="false"/>
              <w:rPr/>
            </w:pPr>
            <w:r>
              <w:rPr/>
              <w:t>MCC digit 2</w:t>
            </w:r>
          </w:p>
        </w:tc>
        <w:tc>
          <w:tcPr>
            <w:tcW w:w="4536" w:type="dxa"/>
            <w:gridSpan w:val="4"/>
            <w:tcBorders>
              <w:top w:val="single" w:sz="6" w:space="0" w:color="000000"/>
              <w:left w:val="single" w:sz="6" w:space="0" w:color="000000"/>
              <w:bottom w:val="single" w:sz="6" w:space="0" w:color="000000"/>
              <w:right w:val="single" w:sz="6" w:space="0" w:color="000000"/>
            </w:tcBorders>
          </w:tcPr>
          <w:p>
            <w:pPr>
              <w:pStyle w:val="TAC"/>
              <w:widowControl w:val="false"/>
              <w:rPr/>
            </w:pPr>
            <w:r>
              <w:rPr/>
              <w:t>MCC digit 1</w:t>
            </w:r>
          </w:p>
        </w:tc>
        <w:tc>
          <w:tcPr>
            <w:tcW w:w="83" w:type="dxa"/>
            <w:tcBorders>
              <w:right w:val="single" w:sz="6" w:space="0" w:color="000000"/>
            </w:tcBorders>
          </w:tcPr>
          <w:p>
            <w:pPr>
              <w:pStyle w:val="TAC"/>
              <w:widowControl w:val="false"/>
              <w:rPr/>
            </w:pPr>
            <w:r>
              <w:rPr/>
            </w:r>
          </w:p>
        </w:tc>
      </w:tr>
      <w:tr>
        <w:trPr>
          <w:cantSplit w:val="true"/>
        </w:trPr>
        <w:tc>
          <w:tcPr>
            <w:tcW w:w="141" w:type="dxa"/>
            <w:tcBorders>
              <w:left w:val="single" w:sz="6" w:space="0" w:color="000000"/>
            </w:tcBorders>
          </w:tcPr>
          <w:p>
            <w:pPr>
              <w:pStyle w:val="TAC"/>
              <w:widowControl w:val="false"/>
              <w:rPr/>
            </w:pPr>
            <w:r>
              <w:rPr/>
            </w:r>
          </w:p>
        </w:tc>
        <w:tc>
          <w:tcPr>
            <w:tcW w:w="672" w:type="dxa"/>
            <w:tcBorders/>
          </w:tcPr>
          <w:p>
            <w:pPr>
              <w:pStyle w:val="TAC"/>
              <w:widowControl w:val="false"/>
              <w:ind w:right="-48" w:hanging="0"/>
              <w:rPr/>
            </w:pPr>
            <w:bookmarkStart w:id="2757" w:name="_MCCTEMPBM_CRPT71231100___6"/>
            <w:r>
              <w:rPr/>
              <w:t>6</w:t>
            </w:r>
            <w:bookmarkEnd w:id="2757"/>
          </w:p>
        </w:tc>
        <w:tc>
          <w:tcPr>
            <w:tcW w:w="4412" w:type="dxa"/>
            <w:gridSpan w:val="4"/>
            <w:tcBorders>
              <w:top w:val="single" w:sz="6" w:space="0" w:color="000000"/>
              <w:left w:val="single" w:sz="6" w:space="0" w:color="000000"/>
              <w:bottom w:val="single" w:sz="6" w:space="0" w:color="000000"/>
              <w:right w:val="single" w:sz="6" w:space="0" w:color="000000"/>
            </w:tcBorders>
          </w:tcPr>
          <w:p>
            <w:pPr>
              <w:pStyle w:val="TAC"/>
              <w:widowControl w:val="false"/>
              <w:rPr/>
            </w:pPr>
            <w:r>
              <w:rPr/>
              <w:t>MNC digit 3</w:t>
            </w:r>
          </w:p>
        </w:tc>
        <w:tc>
          <w:tcPr>
            <w:tcW w:w="4536" w:type="dxa"/>
            <w:gridSpan w:val="4"/>
            <w:tcBorders>
              <w:top w:val="single" w:sz="6" w:space="0" w:color="000000"/>
              <w:left w:val="single" w:sz="6" w:space="0" w:color="000000"/>
              <w:bottom w:val="single" w:sz="6" w:space="0" w:color="000000"/>
              <w:right w:val="single" w:sz="6" w:space="0" w:color="000000"/>
            </w:tcBorders>
          </w:tcPr>
          <w:p>
            <w:pPr>
              <w:pStyle w:val="TAC"/>
              <w:widowControl w:val="false"/>
              <w:rPr/>
            </w:pPr>
            <w:r>
              <w:rPr/>
              <w:t>MCC digit 3</w:t>
            </w:r>
          </w:p>
        </w:tc>
        <w:tc>
          <w:tcPr>
            <w:tcW w:w="83" w:type="dxa"/>
            <w:tcBorders>
              <w:right w:val="single" w:sz="6" w:space="0" w:color="000000"/>
            </w:tcBorders>
          </w:tcPr>
          <w:p>
            <w:pPr>
              <w:pStyle w:val="TAC"/>
              <w:widowControl w:val="false"/>
              <w:rPr/>
            </w:pPr>
            <w:r>
              <w:rPr/>
            </w:r>
          </w:p>
        </w:tc>
      </w:tr>
      <w:tr>
        <w:trPr>
          <w:cantSplit w:val="true"/>
        </w:trPr>
        <w:tc>
          <w:tcPr>
            <w:tcW w:w="141" w:type="dxa"/>
            <w:tcBorders>
              <w:left w:val="single" w:sz="6" w:space="0" w:color="000000"/>
            </w:tcBorders>
          </w:tcPr>
          <w:p>
            <w:pPr>
              <w:pStyle w:val="TAC"/>
              <w:widowControl w:val="false"/>
              <w:rPr/>
            </w:pPr>
            <w:r>
              <w:rPr/>
            </w:r>
          </w:p>
        </w:tc>
        <w:tc>
          <w:tcPr>
            <w:tcW w:w="672" w:type="dxa"/>
            <w:tcBorders/>
          </w:tcPr>
          <w:p>
            <w:pPr>
              <w:pStyle w:val="TAC"/>
              <w:widowControl w:val="false"/>
              <w:ind w:right="-48" w:hanging="0"/>
              <w:rPr/>
            </w:pPr>
            <w:bookmarkStart w:id="2758" w:name="_MCCTEMPBM_CRPT71231101___6"/>
            <w:r>
              <w:rPr/>
              <w:t>7</w:t>
            </w:r>
            <w:bookmarkEnd w:id="2758"/>
          </w:p>
        </w:tc>
        <w:tc>
          <w:tcPr>
            <w:tcW w:w="4412" w:type="dxa"/>
            <w:gridSpan w:val="4"/>
            <w:tcBorders>
              <w:top w:val="single" w:sz="6" w:space="0" w:color="000000"/>
              <w:left w:val="single" w:sz="6" w:space="0" w:color="000000"/>
              <w:bottom w:val="single" w:sz="6" w:space="0" w:color="000000"/>
              <w:right w:val="single" w:sz="6" w:space="0" w:color="000000"/>
            </w:tcBorders>
          </w:tcPr>
          <w:p>
            <w:pPr>
              <w:pStyle w:val="TAC"/>
              <w:widowControl w:val="false"/>
              <w:rPr/>
            </w:pPr>
            <w:r>
              <w:rPr/>
              <w:t>MNC digit 2</w:t>
            </w:r>
          </w:p>
        </w:tc>
        <w:tc>
          <w:tcPr>
            <w:tcW w:w="4536" w:type="dxa"/>
            <w:gridSpan w:val="4"/>
            <w:tcBorders>
              <w:top w:val="single" w:sz="6" w:space="0" w:color="000000"/>
              <w:left w:val="single" w:sz="6" w:space="0" w:color="000000"/>
              <w:bottom w:val="single" w:sz="6" w:space="0" w:color="000000"/>
              <w:right w:val="single" w:sz="6" w:space="0" w:color="000000"/>
            </w:tcBorders>
          </w:tcPr>
          <w:p>
            <w:pPr>
              <w:pStyle w:val="TAC"/>
              <w:widowControl w:val="false"/>
              <w:rPr/>
            </w:pPr>
            <w:r>
              <w:rPr/>
              <w:t>MNC digit 1</w:t>
            </w:r>
          </w:p>
        </w:tc>
        <w:tc>
          <w:tcPr>
            <w:tcW w:w="83" w:type="dxa"/>
            <w:tcBorders>
              <w:right w:val="single" w:sz="6" w:space="0" w:color="000000"/>
            </w:tcBorders>
          </w:tcPr>
          <w:p>
            <w:pPr>
              <w:pStyle w:val="TAC"/>
              <w:widowControl w:val="false"/>
              <w:rPr/>
            </w:pPr>
            <w:r>
              <w:rPr/>
            </w:r>
          </w:p>
        </w:tc>
      </w:tr>
      <w:tr>
        <w:trPr>
          <w:cantSplit w:val="true"/>
        </w:trPr>
        <w:tc>
          <w:tcPr>
            <w:tcW w:w="141" w:type="dxa"/>
            <w:tcBorders>
              <w:left w:val="single" w:sz="6" w:space="0" w:color="000000"/>
            </w:tcBorders>
          </w:tcPr>
          <w:p>
            <w:pPr>
              <w:pStyle w:val="TAC"/>
              <w:widowControl w:val="false"/>
              <w:rPr/>
            </w:pPr>
            <w:r>
              <w:rPr/>
            </w:r>
          </w:p>
        </w:tc>
        <w:tc>
          <w:tcPr>
            <w:tcW w:w="672" w:type="dxa"/>
            <w:tcBorders/>
          </w:tcPr>
          <w:p>
            <w:pPr>
              <w:pStyle w:val="TAC"/>
              <w:widowControl w:val="false"/>
              <w:ind w:right="-48" w:hanging="0"/>
              <w:rPr/>
            </w:pPr>
            <w:bookmarkStart w:id="2759" w:name="_MCCTEMPBM_CRPT71231102___6"/>
            <w:r>
              <w:rPr/>
              <w:t>8-9</w:t>
            </w:r>
            <w:bookmarkEnd w:id="2759"/>
          </w:p>
        </w:tc>
        <w:tc>
          <w:tcPr>
            <w:tcW w:w="8948"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pPr>
            <w:r>
              <w:rPr/>
              <w:t>LAC</w:t>
            </w:r>
          </w:p>
        </w:tc>
        <w:tc>
          <w:tcPr>
            <w:tcW w:w="83" w:type="dxa"/>
            <w:tcBorders>
              <w:right w:val="single" w:sz="6" w:space="0" w:color="000000"/>
            </w:tcBorders>
          </w:tcPr>
          <w:p>
            <w:pPr>
              <w:pStyle w:val="TAC"/>
              <w:widowControl w:val="false"/>
              <w:rPr/>
            </w:pPr>
            <w:r>
              <w:rPr/>
            </w:r>
          </w:p>
        </w:tc>
      </w:tr>
      <w:tr>
        <w:trPr>
          <w:cantSplit w:val="true"/>
        </w:trPr>
        <w:tc>
          <w:tcPr>
            <w:tcW w:w="141" w:type="dxa"/>
            <w:tcBorders>
              <w:left w:val="single" w:sz="6" w:space="0" w:color="000000"/>
            </w:tcBorders>
          </w:tcPr>
          <w:p>
            <w:pPr>
              <w:pStyle w:val="TAC"/>
              <w:widowControl w:val="false"/>
              <w:rPr/>
            </w:pPr>
            <w:r>
              <w:rPr/>
            </w:r>
          </w:p>
        </w:tc>
        <w:tc>
          <w:tcPr>
            <w:tcW w:w="672" w:type="dxa"/>
            <w:tcBorders/>
          </w:tcPr>
          <w:p>
            <w:pPr>
              <w:pStyle w:val="TAC"/>
              <w:widowControl w:val="false"/>
              <w:ind w:right="-48" w:hanging="0"/>
              <w:rPr/>
            </w:pPr>
            <w:bookmarkStart w:id="2760" w:name="_MCCTEMPBM_CRPT71231103___6"/>
            <w:r>
              <w:rPr/>
              <w:t>10-11</w:t>
            </w:r>
            <w:bookmarkEnd w:id="2760"/>
          </w:p>
        </w:tc>
        <w:tc>
          <w:tcPr>
            <w:tcW w:w="8948"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pPr>
            <w:r>
              <w:rPr/>
              <w:t>SAC</w:t>
            </w:r>
          </w:p>
        </w:tc>
        <w:tc>
          <w:tcPr>
            <w:tcW w:w="83" w:type="dxa"/>
            <w:tcBorders>
              <w:right w:val="single" w:sz="6" w:space="0" w:color="000000"/>
            </w:tcBorders>
          </w:tcPr>
          <w:p>
            <w:pPr>
              <w:pStyle w:val="TAC"/>
              <w:widowControl w:val="false"/>
              <w:rPr/>
            </w:pPr>
            <w:r>
              <w:rPr/>
            </w:r>
          </w:p>
        </w:tc>
      </w:tr>
      <w:tr>
        <w:trPr/>
        <w:tc>
          <w:tcPr>
            <w:tcW w:w="141" w:type="dxa"/>
            <w:tcBorders>
              <w:left w:val="single" w:sz="6" w:space="0" w:color="000000"/>
              <w:bottom w:val="single" w:sz="6" w:space="0" w:color="000000"/>
            </w:tcBorders>
          </w:tcPr>
          <w:p>
            <w:pPr>
              <w:pStyle w:val="TAC"/>
              <w:widowControl w:val="false"/>
              <w:rPr/>
            </w:pPr>
            <w:r>
              <w:rPr/>
            </w:r>
            <w:bookmarkStart w:id="2761" w:name="MCCQCTEMPBM_00000091"/>
            <w:bookmarkStart w:id="2762" w:name="MCCQCTEMPBM_00000091"/>
            <w:bookmarkEnd w:id="2762"/>
          </w:p>
        </w:tc>
        <w:tc>
          <w:tcPr>
            <w:tcW w:w="672" w:type="dxa"/>
            <w:tcBorders>
              <w:bottom w:val="single" w:sz="6" w:space="0" w:color="000000"/>
            </w:tcBorders>
          </w:tcPr>
          <w:p>
            <w:pPr>
              <w:pStyle w:val="TAC"/>
              <w:widowControl w:val="false"/>
              <w:ind w:right="-48" w:hanging="0"/>
              <w:rPr/>
            </w:pPr>
            <w:r>
              <w:rPr/>
            </w:r>
            <w:bookmarkStart w:id="2763" w:name="_MCCTEMPBM_CRPT71231104___6"/>
            <w:bookmarkStart w:id="2764" w:name="_MCCTEMPBM_CRPT71231104___6"/>
            <w:bookmarkEnd w:id="2764"/>
          </w:p>
        </w:tc>
        <w:tc>
          <w:tcPr>
            <w:tcW w:w="1010" w:type="dxa"/>
            <w:tcBorders>
              <w:bottom w:val="single" w:sz="6" w:space="0" w:color="000000"/>
            </w:tcBorders>
          </w:tcPr>
          <w:p>
            <w:pPr>
              <w:pStyle w:val="TAC"/>
              <w:widowControl w:val="false"/>
              <w:rPr/>
            </w:pPr>
            <w:r>
              <w:rPr/>
            </w:r>
          </w:p>
        </w:tc>
        <w:tc>
          <w:tcPr>
            <w:tcW w:w="1133" w:type="dxa"/>
            <w:tcBorders>
              <w:bottom w:val="single" w:sz="6" w:space="0" w:color="000000"/>
            </w:tcBorders>
          </w:tcPr>
          <w:p>
            <w:pPr>
              <w:pStyle w:val="TAC"/>
              <w:widowControl w:val="false"/>
              <w:rPr/>
            </w:pPr>
            <w:r>
              <w:rPr/>
            </w:r>
          </w:p>
        </w:tc>
        <w:tc>
          <w:tcPr>
            <w:tcW w:w="1135" w:type="dxa"/>
            <w:tcBorders>
              <w:bottom w:val="single" w:sz="6" w:space="0" w:color="000000"/>
            </w:tcBorders>
          </w:tcPr>
          <w:p>
            <w:pPr>
              <w:pStyle w:val="TAC"/>
              <w:widowControl w:val="false"/>
              <w:rPr/>
            </w:pPr>
            <w:r>
              <w:rPr/>
            </w:r>
          </w:p>
        </w:tc>
        <w:tc>
          <w:tcPr>
            <w:tcW w:w="1134" w:type="dxa"/>
            <w:tcBorders>
              <w:bottom w:val="single" w:sz="6" w:space="0" w:color="000000"/>
            </w:tcBorders>
          </w:tcPr>
          <w:p>
            <w:pPr>
              <w:pStyle w:val="TAC"/>
              <w:widowControl w:val="false"/>
              <w:rPr/>
            </w:pPr>
            <w:r>
              <w:rPr/>
            </w:r>
          </w:p>
        </w:tc>
        <w:tc>
          <w:tcPr>
            <w:tcW w:w="1133" w:type="dxa"/>
            <w:tcBorders>
              <w:bottom w:val="single" w:sz="6" w:space="0" w:color="000000"/>
            </w:tcBorders>
          </w:tcPr>
          <w:p>
            <w:pPr>
              <w:pStyle w:val="TAC"/>
              <w:widowControl w:val="false"/>
              <w:rPr/>
            </w:pPr>
            <w:r>
              <w:rPr/>
            </w:r>
          </w:p>
        </w:tc>
        <w:tc>
          <w:tcPr>
            <w:tcW w:w="1134" w:type="dxa"/>
            <w:tcBorders>
              <w:bottom w:val="single" w:sz="6" w:space="0" w:color="000000"/>
            </w:tcBorders>
          </w:tcPr>
          <w:p>
            <w:pPr>
              <w:pStyle w:val="TAC"/>
              <w:widowControl w:val="false"/>
              <w:rPr/>
            </w:pPr>
            <w:r>
              <w:rPr/>
            </w:r>
          </w:p>
        </w:tc>
        <w:tc>
          <w:tcPr>
            <w:tcW w:w="1135" w:type="dxa"/>
            <w:tcBorders>
              <w:bottom w:val="single" w:sz="6" w:space="0" w:color="000000"/>
            </w:tcBorders>
          </w:tcPr>
          <w:p>
            <w:pPr>
              <w:pStyle w:val="TAC"/>
              <w:widowControl w:val="false"/>
              <w:rPr/>
            </w:pPr>
            <w:r>
              <w:rPr/>
            </w:r>
          </w:p>
        </w:tc>
        <w:tc>
          <w:tcPr>
            <w:tcW w:w="1134" w:type="dxa"/>
            <w:tcBorders>
              <w:bottom w:val="single" w:sz="6" w:space="0" w:color="000000"/>
            </w:tcBorders>
          </w:tcPr>
          <w:p>
            <w:pPr>
              <w:pStyle w:val="TAC"/>
              <w:widowControl w:val="false"/>
              <w:rPr/>
            </w:pPr>
            <w:r>
              <w:rPr/>
            </w:r>
          </w:p>
        </w:tc>
        <w:tc>
          <w:tcPr>
            <w:tcW w:w="83" w:type="dxa"/>
            <w:tcBorders>
              <w:bottom w:val="single" w:sz="6" w:space="0" w:color="000000"/>
              <w:right w:val="single" w:sz="6" w:space="0" w:color="000000"/>
            </w:tcBorders>
          </w:tcPr>
          <w:p>
            <w:pPr>
              <w:pStyle w:val="TAC"/>
              <w:widowControl w:val="false"/>
              <w:rPr/>
            </w:pPr>
            <w:r>
              <w:rPr/>
            </w:r>
            <w:bookmarkStart w:id="2765" w:name="MCCQCTEMPBM_00000091"/>
            <w:bookmarkStart w:id="2766" w:name="MCCQCTEMPBM_00000091"/>
            <w:bookmarkEnd w:id="2766"/>
          </w:p>
        </w:tc>
      </w:tr>
    </w:tbl>
    <w:p>
      <w:pPr>
        <w:pStyle w:val="TF"/>
        <w:rPr/>
      </w:pPr>
      <w:r>
        <w:rPr/>
        <w:t>Figure 7.7.51.3: Geographic Location field for SAI</w:t>
      </w:r>
    </w:p>
    <w:p>
      <w:pPr>
        <w:pStyle w:val="Normal"/>
        <w:rPr/>
      </w:pPr>
      <w:r>
        <w:rPr/>
        <w:t>If only two digits are included in the MNC, then bits 5 to 8 of octet 6 are coded as "1111".</w:t>
      </w:r>
    </w:p>
    <w:p>
      <w:pPr>
        <w:pStyle w:val="Normal"/>
        <w:rPr/>
      </w:pPr>
      <w:r>
        <w:rPr/>
        <w:t>The location area code consists of 2 octets and is found in octet 8 and octet 9. Bit 8 of octet 8 is the most significant bit and bit 1 of octet 9 the least significant bit. The coding of the location area code is the responsibility of each administration. Coding using full hexadecimal representation (binary, not ASCII encoding) shall be used. See 3GPP TS 24.008 [5] for more information.</w:t>
      </w:r>
    </w:p>
    <w:p>
      <w:pPr>
        <w:pStyle w:val="Normal"/>
        <w:rPr/>
      </w:pPr>
      <w:r>
        <w:rPr/>
        <w:t>The service area code consists of 2 octets and is found in octet 10 and octet 11. Bit 8 of octet 10 is the most significant bit and bit 1 of octet 11 the least significant bit. The SAC is defined by the operator. See 3GPP TS 23.003 [2] clause 12.5 for more information.</w:t>
      </w:r>
    </w:p>
    <w:p>
      <w:pPr>
        <w:pStyle w:val="TH"/>
        <w:rPr/>
      </w:pPr>
      <w:r>
        <w:rPr/>
      </w:r>
    </w:p>
    <w:tbl>
      <w:tblPr>
        <w:tblW w:w="9846"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41"/>
        <w:gridCol w:w="672"/>
        <w:gridCol w:w="1010"/>
        <w:gridCol w:w="1133"/>
        <w:gridCol w:w="1135"/>
        <w:gridCol w:w="1134"/>
        <w:gridCol w:w="1133"/>
        <w:gridCol w:w="1134"/>
        <w:gridCol w:w="1135"/>
        <w:gridCol w:w="1134"/>
        <w:gridCol w:w="83"/>
      </w:tblGrid>
      <w:tr>
        <w:trPr>
          <w:cantSplit w:val="true"/>
        </w:trPr>
        <w:tc>
          <w:tcPr>
            <w:tcW w:w="141" w:type="dxa"/>
            <w:tcBorders>
              <w:top w:val="single" w:sz="6" w:space="0" w:color="000000"/>
              <w:left w:val="single" w:sz="6" w:space="0" w:color="000000"/>
            </w:tcBorders>
          </w:tcPr>
          <w:p>
            <w:pPr>
              <w:pStyle w:val="TAC"/>
              <w:widowControl w:val="false"/>
              <w:rPr>
                <w:b/>
                <w:b/>
                <w:bCs/>
              </w:rPr>
            </w:pPr>
            <w:r>
              <w:rPr>
                <w:b/>
                <w:bCs/>
              </w:rPr>
            </w:r>
          </w:p>
        </w:tc>
        <w:tc>
          <w:tcPr>
            <w:tcW w:w="672" w:type="dxa"/>
            <w:tcBorders>
              <w:top w:val="single" w:sz="6" w:space="0" w:color="000000"/>
            </w:tcBorders>
          </w:tcPr>
          <w:p>
            <w:pPr>
              <w:pStyle w:val="TAC"/>
              <w:widowControl w:val="false"/>
              <w:ind w:right="-48" w:hanging="0"/>
              <w:rPr>
                <w:b/>
                <w:b/>
                <w:bCs/>
              </w:rPr>
            </w:pPr>
            <w:r>
              <w:rPr>
                <w:b/>
                <w:bCs/>
              </w:rPr>
            </w:r>
            <w:bookmarkStart w:id="2767" w:name="_MCCTEMPBM_CRPT71231105___6"/>
            <w:bookmarkStart w:id="2768" w:name="_MCCTEMPBM_CRPT71231105___6"/>
            <w:bookmarkEnd w:id="2768"/>
          </w:p>
        </w:tc>
        <w:tc>
          <w:tcPr>
            <w:tcW w:w="1010" w:type="dxa"/>
            <w:tcBorders>
              <w:top w:val="single" w:sz="6" w:space="0" w:color="000000"/>
            </w:tcBorders>
          </w:tcPr>
          <w:p>
            <w:pPr>
              <w:pStyle w:val="TAC"/>
              <w:widowControl w:val="false"/>
              <w:rPr>
                <w:b/>
                <w:b/>
                <w:bCs/>
              </w:rPr>
            </w:pPr>
            <w:r>
              <w:rPr>
                <w:b/>
                <w:bCs/>
              </w:rPr>
            </w:r>
          </w:p>
        </w:tc>
        <w:tc>
          <w:tcPr>
            <w:tcW w:w="1133" w:type="dxa"/>
            <w:tcBorders>
              <w:top w:val="single" w:sz="6" w:space="0" w:color="000000"/>
            </w:tcBorders>
          </w:tcPr>
          <w:p>
            <w:pPr>
              <w:pStyle w:val="TAC"/>
              <w:widowControl w:val="false"/>
              <w:rPr>
                <w:b/>
                <w:b/>
                <w:bCs/>
              </w:rPr>
            </w:pPr>
            <w:r>
              <w:rPr>
                <w:b/>
                <w:bCs/>
              </w:rPr>
            </w:r>
          </w:p>
        </w:tc>
        <w:tc>
          <w:tcPr>
            <w:tcW w:w="1135" w:type="dxa"/>
            <w:tcBorders>
              <w:top w:val="single" w:sz="6" w:space="0" w:color="000000"/>
            </w:tcBorders>
          </w:tcPr>
          <w:p>
            <w:pPr>
              <w:pStyle w:val="TAC"/>
              <w:widowControl w:val="false"/>
              <w:rPr>
                <w:b/>
                <w:b/>
                <w:bCs/>
              </w:rPr>
            </w:pPr>
            <w:r>
              <w:rPr>
                <w:b/>
                <w:bCs/>
              </w:rPr>
            </w:r>
          </w:p>
        </w:tc>
        <w:tc>
          <w:tcPr>
            <w:tcW w:w="1134" w:type="dxa"/>
            <w:tcBorders>
              <w:top w:val="single" w:sz="6" w:space="0" w:color="000000"/>
            </w:tcBorders>
          </w:tcPr>
          <w:p>
            <w:pPr>
              <w:pStyle w:val="TAC"/>
              <w:widowControl w:val="false"/>
              <w:rPr>
                <w:b/>
                <w:b/>
                <w:bCs/>
              </w:rPr>
            </w:pPr>
            <w:r>
              <w:rPr>
                <w:b/>
                <w:bCs/>
              </w:rPr>
              <w:t>Bits</w:t>
            </w:r>
          </w:p>
        </w:tc>
        <w:tc>
          <w:tcPr>
            <w:tcW w:w="1133" w:type="dxa"/>
            <w:tcBorders>
              <w:top w:val="single" w:sz="6" w:space="0" w:color="000000"/>
            </w:tcBorders>
          </w:tcPr>
          <w:p>
            <w:pPr>
              <w:pStyle w:val="TAC"/>
              <w:widowControl w:val="false"/>
              <w:rPr>
                <w:b/>
                <w:b/>
                <w:bCs/>
              </w:rPr>
            </w:pPr>
            <w:r>
              <w:rPr>
                <w:b/>
                <w:bCs/>
              </w:rPr>
            </w:r>
          </w:p>
        </w:tc>
        <w:tc>
          <w:tcPr>
            <w:tcW w:w="1134" w:type="dxa"/>
            <w:tcBorders>
              <w:top w:val="single" w:sz="6" w:space="0" w:color="000000"/>
            </w:tcBorders>
          </w:tcPr>
          <w:p>
            <w:pPr>
              <w:pStyle w:val="TAC"/>
              <w:widowControl w:val="false"/>
              <w:rPr>
                <w:b/>
                <w:b/>
                <w:bCs/>
              </w:rPr>
            </w:pPr>
            <w:r>
              <w:rPr>
                <w:b/>
                <w:bCs/>
              </w:rPr>
            </w:r>
          </w:p>
        </w:tc>
        <w:tc>
          <w:tcPr>
            <w:tcW w:w="1135" w:type="dxa"/>
            <w:tcBorders>
              <w:top w:val="single" w:sz="6" w:space="0" w:color="000000"/>
            </w:tcBorders>
          </w:tcPr>
          <w:p>
            <w:pPr>
              <w:pStyle w:val="TAC"/>
              <w:widowControl w:val="false"/>
              <w:rPr>
                <w:b/>
                <w:b/>
                <w:bCs/>
              </w:rPr>
            </w:pPr>
            <w:r>
              <w:rPr>
                <w:b/>
                <w:bCs/>
              </w:rPr>
            </w:r>
          </w:p>
        </w:tc>
        <w:tc>
          <w:tcPr>
            <w:tcW w:w="1134" w:type="dxa"/>
            <w:tcBorders>
              <w:top w:val="single" w:sz="6" w:space="0" w:color="000000"/>
            </w:tcBorders>
          </w:tcPr>
          <w:p>
            <w:pPr>
              <w:pStyle w:val="TAC"/>
              <w:widowControl w:val="false"/>
              <w:rPr>
                <w:b/>
                <w:b/>
                <w:bCs/>
              </w:rPr>
            </w:pPr>
            <w:r>
              <w:rPr>
                <w:b/>
                <w:bCs/>
              </w:rPr>
            </w:r>
          </w:p>
        </w:tc>
        <w:tc>
          <w:tcPr>
            <w:tcW w:w="83" w:type="dxa"/>
            <w:tcBorders>
              <w:top w:val="single" w:sz="6" w:space="0" w:color="000000"/>
              <w:right w:val="single" w:sz="6" w:space="0" w:color="000000"/>
            </w:tcBorders>
          </w:tcPr>
          <w:p>
            <w:pPr>
              <w:pStyle w:val="TAC"/>
              <w:widowControl w:val="false"/>
              <w:rPr>
                <w:b/>
                <w:b/>
                <w:bCs/>
              </w:rPr>
            </w:pPr>
            <w:r>
              <w:rPr>
                <w:b/>
                <w:bCs/>
              </w:rPr>
            </w:r>
          </w:p>
        </w:tc>
      </w:tr>
      <w:tr>
        <w:trPr/>
        <w:tc>
          <w:tcPr>
            <w:tcW w:w="141" w:type="dxa"/>
            <w:tcBorders>
              <w:left w:val="single" w:sz="6" w:space="0" w:color="000000"/>
            </w:tcBorders>
          </w:tcPr>
          <w:p>
            <w:pPr>
              <w:pStyle w:val="TAC"/>
              <w:widowControl w:val="false"/>
              <w:rPr/>
            </w:pPr>
            <w:r>
              <w:rPr/>
            </w:r>
          </w:p>
        </w:tc>
        <w:tc>
          <w:tcPr>
            <w:tcW w:w="672" w:type="dxa"/>
            <w:tcBorders/>
          </w:tcPr>
          <w:p>
            <w:pPr>
              <w:pStyle w:val="TAC"/>
              <w:widowControl w:val="false"/>
              <w:ind w:right="-48" w:hanging="0"/>
              <w:rPr>
                <w:b/>
                <w:b/>
                <w:bCs/>
              </w:rPr>
            </w:pPr>
            <w:bookmarkStart w:id="2769" w:name="_MCCTEMPBM_CRPT71231106___6"/>
            <w:r>
              <w:rPr>
                <w:b/>
                <w:bCs/>
              </w:rPr>
              <w:t>Octets</w:t>
            </w:r>
            <w:bookmarkEnd w:id="2769"/>
          </w:p>
        </w:tc>
        <w:tc>
          <w:tcPr>
            <w:tcW w:w="1010" w:type="dxa"/>
            <w:tcBorders>
              <w:bottom w:val="single" w:sz="6" w:space="0" w:color="000000"/>
            </w:tcBorders>
          </w:tcPr>
          <w:p>
            <w:pPr>
              <w:pStyle w:val="TAC"/>
              <w:widowControl w:val="false"/>
              <w:rPr>
                <w:b/>
                <w:b/>
                <w:bCs/>
              </w:rPr>
            </w:pPr>
            <w:r>
              <w:rPr>
                <w:b/>
                <w:bCs/>
              </w:rPr>
              <w:t>8</w:t>
            </w:r>
          </w:p>
        </w:tc>
        <w:tc>
          <w:tcPr>
            <w:tcW w:w="1133" w:type="dxa"/>
            <w:tcBorders>
              <w:bottom w:val="single" w:sz="6" w:space="0" w:color="000000"/>
            </w:tcBorders>
          </w:tcPr>
          <w:p>
            <w:pPr>
              <w:pStyle w:val="TAC"/>
              <w:widowControl w:val="false"/>
              <w:rPr>
                <w:b/>
                <w:b/>
                <w:bCs/>
              </w:rPr>
            </w:pPr>
            <w:r>
              <w:rPr>
                <w:b/>
                <w:bCs/>
              </w:rPr>
              <w:t>7</w:t>
            </w:r>
          </w:p>
        </w:tc>
        <w:tc>
          <w:tcPr>
            <w:tcW w:w="1135" w:type="dxa"/>
            <w:tcBorders>
              <w:bottom w:val="single" w:sz="6" w:space="0" w:color="000000"/>
            </w:tcBorders>
          </w:tcPr>
          <w:p>
            <w:pPr>
              <w:pStyle w:val="TAC"/>
              <w:widowControl w:val="false"/>
              <w:rPr>
                <w:b/>
                <w:b/>
                <w:bCs/>
              </w:rPr>
            </w:pPr>
            <w:r>
              <w:rPr>
                <w:b/>
                <w:bCs/>
              </w:rPr>
              <w:t>6</w:t>
            </w:r>
          </w:p>
        </w:tc>
        <w:tc>
          <w:tcPr>
            <w:tcW w:w="1134" w:type="dxa"/>
            <w:tcBorders>
              <w:bottom w:val="single" w:sz="6" w:space="0" w:color="000000"/>
            </w:tcBorders>
          </w:tcPr>
          <w:p>
            <w:pPr>
              <w:pStyle w:val="TAC"/>
              <w:widowControl w:val="false"/>
              <w:rPr>
                <w:b/>
                <w:b/>
                <w:bCs/>
              </w:rPr>
            </w:pPr>
            <w:r>
              <w:rPr>
                <w:b/>
                <w:bCs/>
              </w:rPr>
              <w:t>5</w:t>
            </w:r>
          </w:p>
        </w:tc>
        <w:tc>
          <w:tcPr>
            <w:tcW w:w="1133" w:type="dxa"/>
            <w:tcBorders>
              <w:bottom w:val="single" w:sz="6" w:space="0" w:color="000000"/>
            </w:tcBorders>
          </w:tcPr>
          <w:p>
            <w:pPr>
              <w:pStyle w:val="TAC"/>
              <w:widowControl w:val="false"/>
              <w:rPr>
                <w:b/>
                <w:b/>
                <w:bCs/>
              </w:rPr>
            </w:pPr>
            <w:r>
              <w:rPr>
                <w:b/>
                <w:bCs/>
              </w:rPr>
              <w:t>4</w:t>
            </w:r>
          </w:p>
        </w:tc>
        <w:tc>
          <w:tcPr>
            <w:tcW w:w="1134" w:type="dxa"/>
            <w:tcBorders>
              <w:bottom w:val="single" w:sz="6" w:space="0" w:color="000000"/>
            </w:tcBorders>
          </w:tcPr>
          <w:p>
            <w:pPr>
              <w:pStyle w:val="TAC"/>
              <w:widowControl w:val="false"/>
              <w:rPr>
                <w:b/>
                <w:b/>
                <w:bCs/>
              </w:rPr>
            </w:pPr>
            <w:r>
              <w:rPr>
                <w:b/>
                <w:bCs/>
              </w:rPr>
              <w:t>3</w:t>
            </w:r>
          </w:p>
        </w:tc>
        <w:tc>
          <w:tcPr>
            <w:tcW w:w="1135" w:type="dxa"/>
            <w:tcBorders>
              <w:bottom w:val="single" w:sz="6" w:space="0" w:color="000000"/>
            </w:tcBorders>
          </w:tcPr>
          <w:p>
            <w:pPr>
              <w:pStyle w:val="TAC"/>
              <w:widowControl w:val="false"/>
              <w:rPr>
                <w:b/>
                <w:b/>
                <w:bCs/>
              </w:rPr>
            </w:pPr>
            <w:r>
              <w:rPr>
                <w:b/>
                <w:bCs/>
              </w:rPr>
              <w:t>2</w:t>
            </w:r>
          </w:p>
        </w:tc>
        <w:tc>
          <w:tcPr>
            <w:tcW w:w="1134" w:type="dxa"/>
            <w:tcBorders>
              <w:bottom w:val="single" w:sz="6" w:space="0" w:color="000000"/>
            </w:tcBorders>
          </w:tcPr>
          <w:p>
            <w:pPr>
              <w:pStyle w:val="TAC"/>
              <w:widowControl w:val="false"/>
              <w:rPr>
                <w:b/>
                <w:b/>
                <w:bCs/>
              </w:rPr>
            </w:pPr>
            <w:r>
              <w:rPr>
                <w:b/>
                <w:bCs/>
              </w:rPr>
              <w:t>1</w:t>
            </w:r>
          </w:p>
        </w:tc>
        <w:tc>
          <w:tcPr>
            <w:tcW w:w="83" w:type="dxa"/>
            <w:tcBorders>
              <w:right w:val="single" w:sz="6" w:space="0" w:color="000000"/>
            </w:tcBorders>
          </w:tcPr>
          <w:p>
            <w:pPr>
              <w:pStyle w:val="TAC"/>
              <w:widowControl w:val="false"/>
              <w:rPr/>
            </w:pPr>
            <w:r>
              <w:rPr/>
            </w:r>
          </w:p>
        </w:tc>
      </w:tr>
      <w:tr>
        <w:trPr>
          <w:cantSplit w:val="true"/>
        </w:trPr>
        <w:tc>
          <w:tcPr>
            <w:tcW w:w="141" w:type="dxa"/>
            <w:tcBorders>
              <w:left w:val="single" w:sz="6" w:space="0" w:color="000000"/>
            </w:tcBorders>
          </w:tcPr>
          <w:p>
            <w:pPr>
              <w:pStyle w:val="TAC"/>
              <w:widowControl w:val="false"/>
              <w:rPr/>
            </w:pPr>
            <w:r>
              <w:rPr/>
            </w:r>
          </w:p>
        </w:tc>
        <w:tc>
          <w:tcPr>
            <w:tcW w:w="672" w:type="dxa"/>
            <w:tcBorders/>
          </w:tcPr>
          <w:p>
            <w:pPr>
              <w:pStyle w:val="TAC"/>
              <w:widowControl w:val="false"/>
              <w:ind w:right="-48" w:hanging="0"/>
              <w:rPr/>
            </w:pPr>
            <w:bookmarkStart w:id="2770" w:name="_MCCTEMPBM_CRPT71231107___6"/>
            <w:r>
              <w:rPr/>
              <w:t>5</w:t>
            </w:r>
            <w:bookmarkEnd w:id="2770"/>
          </w:p>
        </w:tc>
        <w:tc>
          <w:tcPr>
            <w:tcW w:w="4412" w:type="dxa"/>
            <w:gridSpan w:val="4"/>
            <w:tcBorders>
              <w:top w:val="single" w:sz="6" w:space="0" w:color="000000"/>
              <w:left w:val="single" w:sz="6" w:space="0" w:color="000000"/>
              <w:bottom w:val="single" w:sz="6" w:space="0" w:color="000000"/>
              <w:right w:val="single" w:sz="6" w:space="0" w:color="000000"/>
            </w:tcBorders>
          </w:tcPr>
          <w:p>
            <w:pPr>
              <w:pStyle w:val="TAC"/>
              <w:widowControl w:val="false"/>
              <w:rPr/>
            </w:pPr>
            <w:r>
              <w:rPr/>
              <w:t>MCC digit 2</w:t>
            </w:r>
          </w:p>
        </w:tc>
        <w:tc>
          <w:tcPr>
            <w:tcW w:w="4536" w:type="dxa"/>
            <w:gridSpan w:val="4"/>
            <w:tcBorders>
              <w:top w:val="single" w:sz="6" w:space="0" w:color="000000"/>
              <w:left w:val="single" w:sz="6" w:space="0" w:color="000000"/>
              <w:bottom w:val="single" w:sz="6" w:space="0" w:color="000000"/>
              <w:right w:val="single" w:sz="6" w:space="0" w:color="000000"/>
            </w:tcBorders>
          </w:tcPr>
          <w:p>
            <w:pPr>
              <w:pStyle w:val="TAC"/>
              <w:widowControl w:val="false"/>
              <w:rPr/>
            </w:pPr>
            <w:r>
              <w:rPr/>
              <w:t>MCC digit 1</w:t>
            </w:r>
          </w:p>
        </w:tc>
        <w:tc>
          <w:tcPr>
            <w:tcW w:w="83" w:type="dxa"/>
            <w:tcBorders>
              <w:right w:val="single" w:sz="6" w:space="0" w:color="000000"/>
            </w:tcBorders>
          </w:tcPr>
          <w:p>
            <w:pPr>
              <w:pStyle w:val="TAC"/>
              <w:widowControl w:val="false"/>
              <w:rPr/>
            </w:pPr>
            <w:r>
              <w:rPr/>
            </w:r>
          </w:p>
        </w:tc>
      </w:tr>
      <w:tr>
        <w:trPr>
          <w:cantSplit w:val="true"/>
        </w:trPr>
        <w:tc>
          <w:tcPr>
            <w:tcW w:w="141" w:type="dxa"/>
            <w:tcBorders>
              <w:left w:val="single" w:sz="6" w:space="0" w:color="000000"/>
            </w:tcBorders>
          </w:tcPr>
          <w:p>
            <w:pPr>
              <w:pStyle w:val="TAC"/>
              <w:widowControl w:val="false"/>
              <w:rPr/>
            </w:pPr>
            <w:r>
              <w:rPr/>
            </w:r>
          </w:p>
        </w:tc>
        <w:tc>
          <w:tcPr>
            <w:tcW w:w="672" w:type="dxa"/>
            <w:tcBorders/>
          </w:tcPr>
          <w:p>
            <w:pPr>
              <w:pStyle w:val="TAC"/>
              <w:widowControl w:val="false"/>
              <w:ind w:right="-48" w:hanging="0"/>
              <w:rPr/>
            </w:pPr>
            <w:bookmarkStart w:id="2771" w:name="_MCCTEMPBM_CRPT71231108___6"/>
            <w:r>
              <w:rPr/>
              <w:t>6</w:t>
            </w:r>
            <w:bookmarkEnd w:id="2771"/>
          </w:p>
        </w:tc>
        <w:tc>
          <w:tcPr>
            <w:tcW w:w="4412" w:type="dxa"/>
            <w:gridSpan w:val="4"/>
            <w:tcBorders>
              <w:top w:val="single" w:sz="6" w:space="0" w:color="000000"/>
              <w:left w:val="single" w:sz="6" w:space="0" w:color="000000"/>
              <w:bottom w:val="single" w:sz="6" w:space="0" w:color="000000"/>
              <w:right w:val="single" w:sz="6" w:space="0" w:color="000000"/>
            </w:tcBorders>
          </w:tcPr>
          <w:p>
            <w:pPr>
              <w:pStyle w:val="TAC"/>
              <w:widowControl w:val="false"/>
              <w:rPr/>
            </w:pPr>
            <w:r>
              <w:rPr/>
              <w:t>MNC digit 3</w:t>
            </w:r>
          </w:p>
        </w:tc>
        <w:tc>
          <w:tcPr>
            <w:tcW w:w="4536" w:type="dxa"/>
            <w:gridSpan w:val="4"/>
            <w:tcBorders>
              <w:top w:val="single" w:sz="6" w:space="0" w:color="000000"/>
              <w:left w:val="single" w:sz="6" w:space="0" w:color="000000"/>
              <w:bottom w:val="single" w:sz="6" w:space="0" w:color="000000"/>
              <w:right w:val="single" w:sz="6" w:space="0" w:color="000000"/>
            </w:tcBorders>
          </w:tcPr>
          <w:p>
            <w:pPr>
              <w:pStyle w:val="TAC"/>
              <w:widowControl w:val="false"/>
              <w:rPr/>
            </w:pPr>
            <w:r>
              <w:rPr/>
              <w:t>MCC digit 3</w:t>
            </w:r>
          </w:p>
        </w:tc>
        <w:tc>
          <w:tcPr>
            <w:tcW w:w="83" w:type="dxa"/>
            <w:tcBorders>
              <w:right w:val="single" w:sz="6" w:space="0" w:color="000000"/>
            </w:tcBorders>
          </w:tcPr>
          <w:p>
            <w:pPr>
              <w:pStyle w:val="TAC"/>
              <w:widowControl w:val="false"/>
              <w:rPr/>
            </w:pPr>
            <w:r>
              <w:rPr/>
            </w:r>
          </w:p>
        </w:tc>
      </w:tr>
      <w:tr>
        <w:trPr>
          <w:cantSplit w:val="true"/>
        </w:trPr>
        <w:tc>
          <w:tcPr>
            <w:tcW w:w="141" w:type="dxa"/>
            <w:tcBorders>
              <w:left w:val="single" w:sz="6" w:space="0" w:color="000000"/>
            </w:tcBorders>
          </w:tcPr>
          <w:p>
            <w:pPr>
              <w:pStyle w:val="TAC"/>
              <w:widowControl w:val="false"/>
              <w:rPr/>
            </w:pPr>
            <w:r>
              <w:rPr/>
            </w:r>
          </w:p>
        </w:tc>
        <w:tc>
          <w:tcPr>
            <w:tcW w:w="672" w:type="dxa"/>
            <w:tcBorders/>
          </w:tcPr>
          <w:p>
            <w:pPr>
              <w:pStyle w:val="TAC"/>
              <w:widowControl w:val="false"/>
              <w:ind w:right="-48" w:hanging="0"/>
              <w:rPr/>
            </w:pPr>
            <w:bookmarkStart w:id="2772" w:name="_MCCTEMPBM_CRPT71231109___6"/>
            <w:r>
              <w:rPr/>
              <w:t>7</w:t>
            </w:r>
            <w:bookmarkEnd w:id="2772"/>
          </w:p>
        </w:tc>
        <w:tc>
          <w:tcPr>
            <w:tcW w:w="4412" w:type="dxa"/>
            <w:gridSpan w:val="4"/>
            <w:tcBorders>
              <w:top w:val="single" w:sz="6" w:space="0" w:color="000000"/>
              <w:left w:val="single" w:sz="6" w:space="0" w:color="000000"/>
              <w:bottom w:val="single" w:sz="6" w:space="0" w:color="000000"/>
              <w:right w:val="single" w:sz="6" w:space="0" w:color="000000"/>
            </w:tcBorders>
          </w:tcPr>
          <w:p>
            <w:pPr>
              <w:pStyle w:val="TAC"/>
              <w:widowControl w:val="false"/>
              <w:rPr/>
            </w:pPr>
            <w:r>
              <w:rPr/>
              <w:t>MNC digit 2</w:t>
            </w:r>
          </w:p>
        </w:tc>
        <w:tc>
          <w:tcPr>
            <w:tcW w:w="4536" w:type="dxa"/>
            <w:gridSpan w:val="4"/>
            <w:tcBorders>
              <w:top w:val="single" w:sz="6" w:space="0" w:color="000000"/>
              <w:left w:val="single" w:sz="6" w:space="0" w:color="000000"/>
              <w:bottom w:val="single" w:sz="6" w:space="0" w:color="000000"/>
              <w:right w:val="single" w:sz="6" w:space="0" w:color="000000"/>
            </w:tcBorders>
          </w:tcPr>
          <w:p>
            <w:pPr>
              <w:pStyle w:val="TAC"/>
              <w:widowControl w:val="false"/>
              <w:rPr/>
            </w:pPr>
            <w:r>
              <w:rPr/>
              <w:t>MNC digit 1</w:t>
            </w:r>
          </w:p>
        </w:tc>
        <w:tc>
          <w:tcPr>
            <w:tcW w:w="83" w:type="dxa"/>
            <w:tcBorders>
              <w:right w:val="single" w:sz="6" w:space="0" w:color="000000"/>
            </w:tcBorders>
          </w:tcPr>
          <w:p>
            <w:pPr>
              <w:pStyle w:val="TAC"/>
              <w:widowControl w:val="false"/>
              <w:rPr/>
            </w:pPr>
            <w:r>
              <w:rPr/>
            </w:r>
          </w:p>
        </w:tc>
      </w:tr>
      <w:tr>
        <w:trPr>
          <w:cantSplit w:val="true"/>
        </w:trPr>
        <w:tc>
          <w:tcPr>
            <w:tcW w:w="141" w:type="dxa"/>
            <w:tcBorders>
              <w:left w:val="single" w:sz="6" w:space="0" w:color="000000"/>
            </w:tcBorders>
          </w:tcPr>
          <w:p>
            <w:pPr>
              <w:pStyle w:val="TAC"/>
              <w:widowControl w:val="false"/>
              <w:rPr/>
            </w:pPr>
            <w:r>
              <w:rPr/>
            </w:r>
          </w:p>
        </w:tc>
        <w:tc>
          <w:tcPr>
            <w:tcW w:w="672" w:type="dxa"/>
            <w:tcBorders/>
          </w:tcPr>
          <w:p>
            <w:pPr>
              <w:pStyle w:val="TAC"/>
              <w:widowControl w:val="false"/>
              <w:ind w:right="-48" w:hanging="0"/>
              <w:rPr/>
            </w:pPr>
            <w:bookmarkStart w:id="2773" w:name="_MCCTEMPBM_CRPT71231110___6"/>
            <w:r>
              <w:rPr/>
              <w:t>8-9</w:t>
            </w:r>
            <w:bookmarkEnd w:id="2773"/>
          </w:p>
        </w:tc>
        <w:tc>
          <w:tcPr>
            <w:tcW w:w="8948"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pPr>
            <w:r>
              <w:rPr/>
              <w:t>LAC</w:t>
            </w:r>
          </w:p>
        </w:tc>
        <w:tc>
          <w:tcPr>
            <w:tcW w:w="83" w:type="dxa"/>
            <w:tcBorders>
              <w:right w:val="single" w:sz="6" w:space="0" w:color="000000"/>
            </w:tcBorders>
          </w:tcPr>
          <w:p>
            <w:pPr>
              <w:pStyle w:val="TAC"/>
              <w:widowControl w:val="false"/>
              <w:rPr/>
            </w:pPr>
            <w:r>
              <w:rPr/>
            </w:r>
          </w:p>
        </w:tc>
      </w:tr>
      <w:tr>
        <w:trPr>
          <w:cantSplit w:val="true"/>
        </w:trPr>
        <w:tc>
          <w:tcPr>
            <w:tcW w:w="141" w:type="dxa"/>
            <w:tcBorders>
              <w:left w:val="single" w:sz="6" w:space="0" w:color="000000"/>
            </w:tcBorders>
          </w:tcPr>
          <w:p>
            <w:pPr>
              <w:pStyle w:val="TAC"/>
              <w:widowControl w:val="false"/>
              <w:rPr/>
            </w:pPr>
            <w:r>
              <w:rPr/>
            </w:r>
          </w:p>
        </w:tc>
        <w:tc>
          <w:tcPr>
            <w:tcW w:w="672" w:type="dxa"/>
            <w:tcBorders/>
          </w:tcPr>
          <w:p>
            <w:pPr>
              <w:pStyle w:val="TAC"/>
              <w:widowControl w:val="false"/>
              <w:ind w:right="-48" w:hanging="0"/>
              <w:rPr/>
            </w:pPr>
            <w:bookmarkStart w:id="2774" w:name="_MCCTEMPBM_CRPT71231111___6"/>
            <w:r>
              <w:rPr/>
              <w:t>10-11</w:t>
            </w:r>
            <w:bookmarkEnd w:id="2774"/>
          </w:p>
        </w:tc>
        <w:tc>
          <w:tcPr>
            <w:tcW w:w="8948"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pPr>
            <w:r>
              <w:rPr/>
              <w:t>RAC</w:t>
            </w:r>
          </w:p>
        </w:tc>
        <w:tc>
          <w:tcPr>
            <w:tcW w:w="83" w:type="dxa"/>
            <w:tcBorders>
              <w:right w:val="single" w:sz="6" w:space="0" w:color="000000"/>
            </w:tcBorders>
          </w:tcPr>
          <w:p>
            <w:pPr>
              <w:pStyle w:val="TAC"/>
              <w:widowControl w:val="false"/>
              <w:rPr/>
            </w:pPr>
            <w:r>
              <w:rPr/>
            </w:r>
          </w:p>
        </w:tc>
      </w:tr>
      <w:tr>
        <w:trPr/>
        <w:tc>
          <w:tcPr>
            <w:tcW w:w="141" w:type="dxa"/>
            <w:tcBorders>
              <w:left w:val="single" w:sz="6" w:space="0" w:color="000000"/>
              <w:bottom w:val="single" w:sz="6" w:space="0" w:color="000000"/>
            </w:tcBorders>
          </w:tcPr>
          <w:p>
            <w:pPr>
              <w:pStyle w:val="TAC"/>
              <w:widowControl w:val="false"/>
              <w:rPr/>
            </w:pPr>
            <w:r>
              <w:rPr/>
            </w:r>
            <w:bookmarkStart w:id="2775" w:name="MCCQCTEMPBM_00000092"/>
            <w:bookmarkStart w:id="2776" w:name="MCCQCTEMPBM_00000092"/>
            <w:bookmarkEnd w:id="2776"/>
          </w:p>
        </w:tc>
        <w:tc>
          <w:tcPr>
            <w:tcW w:w="672" w:type="dxa"/>
            <w:tcBorders>
              <w:bottom w:val="single" w:sz="6" w:space="0" w:color="000000"/>
            </w:tcBorders>
          </w:tcPr>
          <w:p>
            <w:pPr>
              <w:pStyle w:val="TAC"/>
              <w:widowControl w:val="false"/>
              <w:ind w:right="-48" w:hanging="0"/>
              <w:rPr/>
            </w:pPr>
            <w:r>
              <w:rPr/>
            </w:r>
            <w:bookmarkStart w:id="2777" w:name="_MCCTEMPBM_CRPT71231112___6"/>
            <w:bookmarkStart w:id="2778" w:name="_MCCTEMPBM_CRPT71231112___6"/>
            <w:bookmarkEnd w:id="2778"/>
          </w:p>
        </w:tc>
        <w:tc>
          <w:tcPr>
            <w:tcW w:w="1010" w:type="dxa"/>
            <w:tcBorders>
              <w:bottom w:val="single" w:sz="6" w:space="0" w:color="000000"/>
            </w:tcBorders>
          </w:tcPr>
          <w:p>
            <w:pPr>
              <w:pStyle w:val="TAC"/>
              <w:widowControl w:val="false"/>
              <w:rPr/>
            </w:pPr>
            <w:r>
              <w:rPr/>
            </w:r>
          </w:p>
        </w:tc>
        <w:tc>
          <w:tcPr>
            <w:tcW w:w="1133" w:type="dxa"/>
            <w:tcBorders>
              <w:bottom w:val="single" w:sz="6" w:space="0" w:color="000000"/>
            </w:tcBorders>
          </w:tcPr>
          <w:p>
            <w:pPr>
              <w:pStyle w:val="TAC"/>
              <w:widowControl w:val="false"/>
              <w:rPr/>
            </w:pPr>
            <w:r>
              <w:rPr/>
            </w:r>
          </w:p>
        </w:tc>
        <w:tc>
          <w:tcPr>
            <w:tcW w:w="1135" w:type="dxa"/>
            <w:tcBorders>
              <w:bottom w:val="single" w:sz="6" w:space="0" w:color="000000"/>
            </w:tcBorders>
          </w:tcPr>
          <w:p>
            <w:pPr>
              <w:pStyle w:val="TAC"/>
              <w:widowControl w:val="false"/>
              <w:rPr/>
            </w:pPr>
            <w:r>
              <w:rPr/>
            </w:r>
          </w:p>
        </w:tc>
        <w:tc>
          <w:tcPr>
            <w:tcW w:w="1134" w:type="dxa"/>
            <w:tcBorders>
              <w:bottom w:val="single" w:sz="6" w:space="0" w:color="000000"/>
            </w:tcBorders>
          </w:tcPr>
          <w:p>
            <w:pPr>
              <w:pStyle w:val="TAC"/>
              <w:widowControl w:val="false"/>
              <w:rPr/>
            </w:pPr>
            <w:r>
              <w:rPr/>
            </w:r>
          </w:p>
        </w:tc>
        <w:tc>
          <w:tcPr>
            <w:tcW w:w="1133" w:type="dxa"/>
            <w:tcBorders>
              <w:bottom w:val="single" w:sz="6" w:space="0" w:color="000000"/>
            </w:tcBorders>
          </w:tcPr>
          <w:p>
            <w:pPr>
              <w:pStyle w:val="TAC"/>
              <w:widowControl w:val="false"/>
              <w:rPr/>
            </w:pPr>
            <w:r>
              <w:rPr/>
            </w:r>
          </w:p>
        </w:tc>
        <w:tc>
          <w:tcPr>
            <w:tcW w:w="1134" w:type="dxa"/>
            <w:tcBorders>
              <w:bottom w:val="single" w:sz="6" w:space="0" w:color="000000"/>
            </w:tcBorders>
          </w:tcPr>
          <w:p>
            <w:pPr>
              <w:pStyle w:val="TAC"/>
              <w:widowControl w:val="false"/>
              <w:rPr/>
            </w:pPr>
            <w:r>
              <w:rPr/>
            </w:r>
          </w:p>
        </w:tc>
        <w:tc>
          <w:tcPr>
            <w:tcW w:w="1135" w:type="dxa"/>
            <w:tcBorders>
              <w:bottom w:val="single" w:sz="6" w:space="0" w:color="000000"/>
            </w:tcBorders>
          </w:tcPr>
          <w:p>
            <w:pPr>
              <w:pStyle w:val="TAC"/>
              <w:widowControl w:val="false"/>
              <w:rPr/>
            </w:pPr>
            <w:r>
              <w:rPr/>
            </w:r>
          </w:p>
        </w:tc>
        <w:tc>
          <w:tcPr>
            <w:tcW w:w="1134" w:type="dxa"/>
            <w:tcBorders>
              <w:bottom w:val="single" w:sz="6" w:space="0" w:color="000000"/>
            </w:tcBorders>
          </w:tcPr>
          <w:p>
            <w:pPr>
              <w:pStyle w:val="TAC"/>
              <w:widowControl w:val="false"/>
              <w:rPr/>
            </w:pPr>
            <w:r>
              <w:rPr/>
            </w:r>
          </w:p>
        </w:tc>
        <w:tc>
          <w:tcPr>
            <w:tcW w:w="83" w:type="dxa"/>
            <w:tcBorders>
              <w:bottom w:val="single" w:sz="6" w:space="0" w:color="000000"/>
              <w:right w:val="single" w:sz="6" w:space="0" w:color="000000"/>
            </w:tcBorders>
          </w:tcPr>
          <w:p>
            <w:pPr>
              <w:pStyle w:val="TAC"/>
              <w:widowControl w:val="false"/>
              <w:rPr/>
            </w:pPr>
            <w:r>
              <w:rPr/>
            </w:r>
            <w:bookmarkStart w:id="2779" w:name="MCCQCTEMPBM_00000092"/>
            <w:bookmarkStart w:id="2780" w:name="MCCQCTEMPBM_00000092"/>
            <w:bookmarkEnd w:id="2780"/>
          </w:p>
        </w:tc>
      </w:tr>
    </w:tbl>
    <w:p>
      <w:pPr>
        <w:pStyle w:val="TF"/>
        <w:rPr/>
      </w:pPr>
      <w:r>
        <w:rPr/>
        <w:t>Figure 7.7.51.4: Geographic Location field for RAI</w:t>
      </w:r>
    </w:p>
    <w:p>
      <w:pPr>
        <w:pStyle w:val="Normal"/>
        <w:rPr/>
      </w:pPr>
      <w:r>
        <w:rPr/>
        <w:t>If only two digits are included in the MNC, then bits 5 to 8 of octet 6 are coded as "1111".</w:t>
      </w:r>
    </w:p>
    <w:p>
      <w:pPr>
        <w:pStyle w:val="Normal"/>
        <w:rPr/>
      </w:pPr>
      <w:r>
        <w:rPr/>
        <w:t>The location area code consists of 2 octets and is found in octet 8 and octet 9. Bit 8 of octet 8 is the most significant bit and bit 1 of octet 9 the least significant bit. The coding of the location area code is the responsibility of each administration. Coding using full hexadecimal representation (binary, not ASCII encoding) shall be used. See 3GPP TS 24.008 [5] for more information.</w:t>
      </w:r>
    </w:p>
    <w:p>
      <w:pPr>
        <w:pStyle w:val="Normal"/>
        <w:rPr/>
      </w:pPr>
      <w:r>
        <w:rPr/>
        <w:t>The routing area code consists of 2 octets and is found in octet 10 and octet 11. Only the first octet (10) contains the RAC and the second octet (11) is coded as "11111111". The RAC is defined by the operator. See 3GPP TS 23.003 [2] clause 4.2 for more information.</w:t>
      </w:r>
    </w:p>
    <w:p>
      <w:pPr>
        <w:pStyle w:val="Heading3"/>
        <w:rPr/>
      </w:pPr>
      <w:bookmarkStart w:id="2781" w:name="_Toc114513692"/>
      <w:bookmarkStart w:id="2782" w:name="_Toc9597950"/>
      <w:r>
        <w:rPr/>
        <w:t>7.7.52</w:t>
        <w:tab/>
        <w:t>MS Time Zone</w:t>
      </w:r>
      <w:bookmarkEnd w:id="2781"/>
      <w:bookmarkEnd w:id="2782"/>
    </w:p>
    <w:p>
      <w:pPr>
        <w:pStyle w:val="Normal"/>
        <w:rPr/>
      </w:pPr>
      <w:r>
        <w:rPr/>
        <w:t>The " MS Time Zone" IE is used to indicate the offset between universal time and local time in steps of 15 minutes of where the MS currently resides. The "Time Zone" field uses the same format as the "Time Zone" IE in 3GPP TS 24.008 [5].</w:t>
      </w:r>
    </w:p>
    <w:p>
      <w:pPr>
        <w:pStyle w:val="Normal"/>
        <w:rPr/>
      </w:pPr>
      <w:r>
        <w:rPr>
          <w:lang w:eastAsia="zh-CN"/>
        </w:rPr>
        <w:t>MS Time Zone</w:t>
      </w:r>
      <w:r>
        <w:rPr/>
        <w:t xml:space="preserve"> is coded as depicted in Figure 7.7.52.1. The value of the Time Zone field represents the time zone adjusted for daylight saving time. The value of the Daylight Saving Time field specifies the adjustment that has been made.</w:t>
      </w:r>
    </w:p>
    <w:p>
      <w:pPr>
        <w:pStyle w:val="Normal"/>
        <w:rPr/>
      </w:pPr>
      <w:r>
        <w:rPr/>
        <w:t>Bits marked as Spare shall be assigned the value 0 by the sending node and shall not be evaluated by the receiving node.</w:t>
      </w:r>
    </w:p>
    <w:p>
      <w:pPr>
        <w:pStyle w:val="TH"/>
        <w:rPr/>
      </w:pPr>
      <w:r>
        <w:rPr/>
      </w:r>
    </w:p>
    <w:tbl>
      <w:tblPr>
        <w:tblW w:w="6845"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453"/>
        <w:gridCol w:w="1104"/>
        <w:gridCol w:w="588"/>
        <w:gridCol w:w="586"/>
        <w:gridCol w:w="588"/>
        <w:gridCol w:w="586"/>
        <w:gridCol w:w="588"/>
        <w:gridCol w:w="588"/>
        <w:gridCol w:w="588"/>
        <w:gridCol w:w="588"/>
        <w:gridCol w:w="587"/>
      </w:tblGrid>
      <w:tr>
        <w:trPr/>
        <w:tc>
          <w:tcPr>
            <w:tcW w:w="453" w:type="dxa"/>
            <w:tcBorders>
              <w:top w:val="single" w:sz="6" w:space="0" w:color="000000"/>
              <w:left w:val="single" w:sz="6" w:space="0" w:color="000000"/>
            </w:tcBorders>
          </w:tcPr>
          <w:p>
            <w:pPr>
              <w:pStyle w:val="TAC"/>
              <w:widowControl w:val="false"/>
              <w:rPr>
                <w:b/>
                <w:b/>
                <w:bCs/>
              </w:rPr>
            </w:pPr>
            <w:r>
              <w:rPr>
                <w:b/>
                <w:bCs/>
              </w:rPr>
            </w:r>
          </w:p>
        </w:tc>
        <w:tc>
          <w:tcPr>
            <w:tcW w:w="1104" w:type="dxa"/>
            <w:tcBorders>
              <w:top w:val="single" w:sz="6" w:space="0" w:color="000000"/>
            </w:tcBorders>
          </w:tcPr>
          <w:p>
            <w:pPr>
              <w:pStyle w:val="TAC"/>
              <w:widowControl w:val="false"/>
              <w:rPr>
                <w:b/>
                <w:b/>
                <w:bCs/>
              </w:rPr>
            </w:pPr>
            <w:r>
              <w:rPr>
                <w:b/>
                <w:bCs/>
              </w:rPr>
            </w:r>
          </w:p>
        </w:tc>
        <w:tc>
          <w:tcPr>
            <w:tcW w:w="4700" w:type="dxa"/>
            <w:gridSpan w:val="8"/>
            <w:tcBorders>
              <w:top w:val="single" w:sz="6" w:space="0" w:color="000000"/>
            </w:tcBorders>
          </w:tcPr>
          <w:p>
            <w:pPr>
              <w:pStyle w:val="TAC"/>
              <w:widowControl w:val="false"/>
              <w:rPr>
                <w:b/>
                <w:b/>
                <w:bCs/>
              </w:rPr>
            </w:pPr>
            <w:r>
              <w:rPr>
                <w:b/>
                <w:bCs/>
              </w:rPr>
              <w:t>Bits</w:t>
            </w:r>
          </w:p>
          <w:p>
            <w:pPr>
              <w:pStyle w:val="TAC"/>
              <w:widowControl w:val="false"/>
              <w:rPr>
                <w:b/>
                <w:b/>
                <w:bCs/>
              </w:rPr>
            </w:pPr>
            <w:r>
              <w:rPr>
                <w:b/>
                <w:bCs/>
              </w:rPr>
            </w:r>
          </w:p>
        </w:tc>
        <w:tc>
          <w:tcPr>
            <w:tcW w:w="587" w:type="dxa"/>
            <w:tcBorders>
              <w:top w:val="single" w:sz="6" w:space="0" w:color="000000"/>
              <w:right w:val="single" w:sz="6" w:space="0" w:color="000000"/>
            </w:tcBorders>
          </w:tcPr>
          <w:p>
            <w:pPr>
              <w:pStyle w:val="TAC"/>
              <w:widowControl w:val="false"/>
              <w:rPr>
                <w:b/>
                <w:b/>
                <w:bCs/>
              </w:rPr>
            </w:pPr>
            <w:r>
              <w:rPr>
                <w:b/>
                <w:bCs/>
              </w:rPr>
            </w:r>
          </w:p>
        </w:tc>
      </w:tr>
      <w:tr>
        <w:trPr/>
        <w:tc>
          <w:tcPr>
            <w:tcW w:w="453" w:type="dxa"/>
            <w:tcBorders>
              <w:left w:val="single" w:sz="6" w:space="0" w:color="000000"/>
            </w:tcBorders>
          </w:tcPr>
          <w:p>
            <w:pPr>
              <w:pStyle w:val="TAC"/>
              <w:widowControl w:val="false"/>
              <w:rPr>
                <w:b/>
                <w:b/>
                <w:bCs/>
              </w:rPr>
            </w:pPr>
            <w:r>
              <w:rPr>
                <w:b/>
                <w:bCs/>
              </w:rPr>
            </w:r>
          </w:p>
        </w:tc>
        <w:tc>
          <w:tcPr>
            <w:tcW w:w="1104" w:type="dxa"/>
            <w:tcBorders/>
          </w:tcPr>
          <w:p>
            <w:pPr>
              <w:pStyle w:val="TAC"/>
              <w:widowControl w:val="false"/>
              <w:rPr>
                <w:b/>
                <w:b/>
                <w:bCs/>
              </w:rPr>
            </w:pPr>
            <w:r>
              <w:rPr>
                <w:b/>
                <w:bCs/>
              </w:rPr>
              <w:t>Octets</w:t>
            </w:r>
          </w:p>
        </w:tc>
        <w:tc>
          <w:tcPr>
            <w:tcW w:w="588" w:type="dxa"/>
            <w:tcBorders/>
          </w:tcPr>
          <w:p>
            <w:pPr>
              <w:pStyle w:val="TAC"/>
              <w:widowControl w:val="false"/>
              <w:rPr>
                <w:b/>
                <w:b/>
                <w:bCs/>
              </w:rPr>
            </w:pPr>
            <w:r>
              <w:rPr>
                <w:b/>
                <w:bCs/>
              </w:rPr>
              <w:t>8</w:t>
            </w:r>
          </w:p>
        </w:tc>
        <w:tc>
          <w:tcPr>
            <w:tcW w:w="586" w:type="dxa"/>
            <w:tcBorders/>
          </w:tcPr>
          <w:p>
            <w:pPr>
              <w:pStyle w:val="TAC"/>
              <w:widowControl w:val="false"/>
              <w:rPr>
                <w:b/>
                <w:b/>
                <w:bCs/>
              </w:rPr>
            </w:pPr>
            <w:r>
              <w:rPr>
                <w:b/>
                <w:bCs/>
              </w:rPr>
              <w:t>7</w:t>
            </w:r>
          </w:p>
        </w:tc>
        <w:tc>
          <w:tcPr>
            <w:tcW w:w="588" w:type="dxa"/>
            <w:tcBorders/>
          </w:tcPr>
          <w:p>
            <w:pPr>
              <w:pStyle w:val="TAC"/>
              <w:widowControl w:val="false"/>
              <w:rPr>
                <w:b/>
                <w:b/>
                <w:bCs/>
              </w:rPr>
            </w:pPr>
            <w:r>
              <w:rPr>
                <w:b/>
                <w:bCs/>
              </w:rPr>
              <w:t>6</w:t>
            </w:r>
          </w:p>
        </w:tc>
        <w:tc>
          <w:tcPr>
            <w:tcW w:w="586" w:type="dxa"/>
            <w:tcBorders/>
          </w:tcPr>
          <w:p>
            <w:pPr>
              <w:pStyle w:val="TAC"/>
              <w:widowControl w:val="false"/>
              <w:rPr>
                <w:b/>
                <w:b/>
                <w:bCs/>
              </w:rPr>
            </w:pPr>
            <w:r>
              <w:rPr>
                <w:b/>
                <w:bCs/>
              </w:rPr>
              <w:t>5</w:t>
            </w:r>
          </w:p>
        </w:tc>
        <w:tc>
          <w:tcPr>
            <w:tcW w:w="588" w:type="dxa"/>
            <w:tcBorders/>
          </w:tcPr>
          <w:p>
            <w:pPr>
              <w:pStyle w:val="TAC"/>
              <w:widowControl w:val="false"/>
              <w:rPr>
                <w:b/>
                <w:b/>
                <w:bCs/>
              </w:rPr>
            </w:pPr>
            <w:r>
              <w:rPr>
                <w:b/>
                <w:bCs/>
              </w:rPr>
              <w:t>4</w:t>
            </w:r>
          </w:p>
        </w:tc>
        <w:tc>
          <w:tcPr>
            <w:tcW w:w="588" w:type="dxa"/>
            <w:tcBorders/>
          </w:tcPr>
          <w:p>
            <w:pPr>
              <w:pStyle w:val="TAC"/>
              <w:widowControl w:val="false"/>
              <w:rPr>
                <w:b/>
                <w:b/>
                <w:bCs/>
              </w:rPr>
            </w:pPr>
            <w:r>
              <w:rPr>
                <w:b/>
                <w:bCs/>
              </w:rPr>
              <w:t>3</w:t>
            </w:r>
          </w:p>
        </w:tc>
        <w:tc>
          <w:tcPr>
            <w:tcW w:w="588" w:type="dxa"/>
            <w:tcBorders/>
          </w:tcPr>
          <w:p>
            <w:pPr>
              <w:pStyle w:val="TAC"/>
              <w:widowControl w:val="false"/>
              <w:rPr>
                <w:b/>
                <w:b/>
                <w:bCs/>
              </w:rPr>
            </w:pPr>
            <w:r>
              <w:rPr>
                <w:b/>
                <w:bCs/>
              </w:rPr>
              <w:t>2</w:t>
            </w:r>
          </w:p>
        </w:tc>
        <w:tc>
          <w:tcPr>
            <w:tcW w:w="588" w:type="dxa"/>
            <w:tcBorders/>
          </w:tcPr>
          <w:p>
            <w:pPr>
              <w:pStyle w:val="TAC"/>
              <w:widowControl w:val="false"/>
              <w:rPr>
                <w:b/>
                <w:b/>
                <w:bCs/>
              </w:rPr>
            </w:pPr>
            <w:r>
              <w:rPr>
                <w:b/>
                <w:bCs/>
              </w:rPr>
              <w:t>1</w:t>
            </w:r>
          </w:p>
        </w:tc>
        <w:tc>
          <w:tcPr>
            <w:tcW w:w="587" w:type="dxa"/>
            <w:tcBorders>
              <w:right w:val="single" w:sz="6" w:space="0" w:color="000000"/>
            </w:tcBorders>
          </w:tcPr>
          <w:p>
            <w:pPr>
              <w:pStyle w:val="TAC"/>
              <w:widowControl w:val="false"/>
              <w:rPr>
                <w:b/>
                <w:b/>
                <w:bCs/>
              </w:rPr>
            </w:pPr>
            <w:r>
              <w:rPr>
                <w:b/>
                <w:bCs/>
              </w:rPr>
            </w:r>
          </w:p>
        </w:tc>
      </w:tr>
      <w:tr>
        <w:trPr/>
        <w:tc>
          <w:tcPr>
            <w:tcW w:w="453" w:type="dxa"/>
            <w:tcBorders>
              <w:left w:val="single" w:sz="6" w:space="0" w:color="000000"/>
            </w:tcBorders>
          </w:tcPr>
          <w:p>
            <w:pPr>
              <w:pStyle w:val="TAC"/>
              <w:widowControl w:val="false"/>
              <w:rPr/>
            </w:pPr>
            <w:r>
              <w:rPr/>
            </w:r>
          </w:p>
        </w:tc>
        <w:tc>
          <w:tcPr>
            <w:tcW w:w="1104" w:type="dxa"/>
            <w:tcBorders/>
          </w:tcPr>
          <w:p>
            <w:pPr>
              <w:pStyle w:val="TAC"/>
              <w:widowControl w:val="false"/>
              <w:rPr/>
            </w:pPr>
            <w:r>
              <w:rPr/>
              <w:t>1</w:t>
            </w:r>
          </w:p>
        </w:tc>
        <w:tc>
          <w:tcPr>
            <w:tcW w:w="4700" w:type="dxa"/>
            <w:gridSpan w:val="8"/>
            <w:tcBorders>
              <w:top w:val="single" w:sz="12" w:space="0" w:color="000000"/>
              <w:left w:val="single" w:sz="12" w:space="0" w:color="000000"/>
              <w:right w:val="single" w:sz="12" w:space="0" w:color="000000"/>
            </w:tcBorders>
          </w:tcPr>
          <w:p>
            <w:pPr>
              <w:pStyle w:val="TAC"/>
              <w:widowControl w:val="false"/>
              <w:rPr/>
            </w:pPr>
            <w:r>
              <w:rPr/>
              <w:t>Type = 153 (Decimal)</w:t>
            </w:r>
          </w:p>
        </w:tc>
        <w:tc>
          <w:tcPr>
            <w:tcW w:w="587" w:type="dxa"/>
            <w:tcBorders>
              <w:right w:val="single" w:sz="6" w:space="0" w:color="000000"/>
            </w:tcBorders>
          </w:tcPr>
          <w:p>
            <w:pPr>
              <w:pStyle w:val="TAC"/>
              <w:widowControl w:val="false"/>
              <w:rPr/>
            </w:pPr>
            <w:r>
              <w:rPr/>
            </w:r>
          </w:p>
        </w:tc>
      </w:tr>
      <w:tr>
        <w:trPr>
          <w:trHeight w:val="194" w:hRule="atLeast"/>
          <w:cantSplit w:val="true"/>
        </w:trPr>
        <w:tc>
          <w:tcPr>
            <w:tcW w:w="453" w:type="dxa"/>
            <w:tcBorders>
              <w:left w:val="single" w:sz="6" w:space="0" w:color="000000"/>
            </w:tcBorders>
          </w:tcPr>
          <w:p>
            <w:pPr>
              <w:pStyle w:val="TAC"/>
              <w:widowControl w:val="false"/>
              <w:rPr/>
            </w:pPr>
            <w:r>
              <w:rPr/>
            </w:r>
          </w:p>
        </w:tc>
        <w:tc>
          <w:tcPr>
            <w:tcW w:w="1104" w:type="dxa"/>
            <w:tcBorders/>
          </w:tcPr>
          <w:p>
            <w:pPr>
              <w:pStyle w:val="TAC"/>
              <w:widowControl w:val="false"/>
              <w:rPr/>
            </w:pPr>
            <w:r>
              <w:rPr/>
              <w:t>2-3</w:t>
            </w:r>
          </w:p>
        </w:tc>
        <w:tc>
          <w:tcPr>
            <w:tcW w:w="4700" w:type="dxa"/>
            <w:gridSpan w:val="8"/>
            <w:tcBorders>
              <w:top w:val="single" w:sz="6" w:space="0" w:color="000000"/>
              <w:left w:val="single" w:sz="12" w:space="0" w:color="000000"/>
              <w:bottom w:val="single" w:sz="6" w:space="0" w:color="000000"/>
              <w:right w:val="single" w:sz="12" w:space="0" w:color="000000"/>
            </w:tcBorders>
          </w:tcPr>
          <w:p>
            <w:pPr>
              <w:pStyle w:val="TAC"/>
              <w:widowControl w:val="false"/>
              <w:rPr/>
            </w:pPr>
            <w:r>
              <w:rPr/>
              <w:t>Length</w:t>
            </w:r>
            <w:r>
              <w:rPr>
                <w:lang w:val="en-US"/>
              </w:rPr>
              <w:t xml:space="preserve"> = 2</w:t>
            </w:r>
          </w:p>
        </w:tc>
        <w:tc>
          <w:tcPr>
            <w:tcW w:w="587" w:type="dxa"/>
            <w:tcBorders>
              <w:right w:val="single" w:sz="6" w:space="0" w:color="000000"/>
            </w:tcBorders>
          </w:tcPr>
          <w:p>
            <w:pPr>
              <w:pStyle w:val="TAC"/>
              <w:widowControl w:val="false"/>
              <w:rPr/>
            </w:pPr>
            <w:r>
              <w:rPr/>
            </w:r>
          </w:p>
        </w:tc>
      </w:tr>
      <w:tr>
        <w:trPr>
          <w:cantSplit w:val="true"/>
        </w:trPr>
        <w:tc>
          <w:tcPr>
            <w:tcW w:w="453" w:type="dxa"/>
            <w:tcBorders>
              <w:left w:val="single" w:sz="6" w:space="0" w:color="000000"/>
            </w:tcBorders>
          </w:tcPr>
          <w:p>
            <w:pPr>
              <w:pStyle w:val="TAC"/>
              <w:widowControl w:val="false"/>
              <w:rPr/>
            </w:pPr>
            <w:r>
              <w:rPr/>
            </w:r>
          </w:p>
        </w:tc>
        <w:tc>
          <w:tcPr>
            <w:tcW w:w="1104" w:type="dxa"/>
            <w:tcBorders/>
          </w:tcPr>
          <w:p>
            <w:pPr>
              <w:pStyle w:val="TAC"/>
              <w:widowControl w:val="false"/>
              <w:rPr/>
            </w:pPr>
            <w:r>
              <w:rPr/>
              <w:t>4</w:t>
            </w:r>
          </w:p>
        </w:tc>
        <w:tc>
          <w:tcPr>
            <w:tcW w:w="4700" w:type="dxa"/>
            <w:gridSpan w:val="8"/>
            <w:tcBorders>
              <w:top w:val="single" w:sz="6" w:space="0" w:color="000000"/>
              <w:left w:val="single" w:sz="12" w:space="0" w:color="000000"/>
              <w:bottom w:val="single" w:sz="8" w:space="0" w:color="000000"/>
              <w:right w:val="single" w:sz="12" w:space="0" w:color="000000"/>
            </w:tcBorders>
          </w:tcPr>
          <w:p>
            <w:pPr>
              <w:pStyle w:val="TAC"/>
              <w:widowControl w:val="false"/>
              <w:rPr/>
            </w:pPr>
            <w:r>
              <w:rPr/>
              <w:t>Time Zone</w:t>
            </w:r>
          </w:p>
        </w:tc>
        <w:tc>
          <w:tcPr>
            <w:tcW w:w="587" w:type="dxa"/>
            <w:tcBorders>
              <w:right w:val="single" w:sz="6" w:space="0" w:color="000000"/>
            </w:tcBorders>
          </w:tcPr>
          <w:p>
            <w:pPr>
              <w:pStyle w:val="TAC"/>
              <w:widowControl w:val="false"/>
              <w:rPr/>
            </w:pPr>
            <w:r>
              <w:rPr/>
            </w:r>
          </w:p>
        </w:tc>
      </w:tr>
      <w:tr>
        <w:trPr/>
        <w:tc>
          <w:tcPr>
            <w:tcW w:w="453" w:type="dxa"/>
            <w:tcBorders>
              <w:left w:val="single" w:sz="6" w:space="0" w:color="000000"/>
            </w:tcBorders>
          </w:tcPr>
          <w:p>
            <w:pPr>
              <w:pStyle w:val="TAC"/>
              <w:widowControl w:val="false"/>
              <w:rPr>
                <w:bCs/>
              </w:rPr>
            </w:pPr>
            <w:r>
              <w:rPr>
                <w:bCs/>
              </w:rPr>
            </w:r>
          </w:p>
        </w:tc>
        <w:tc>
          <w:tcPr>
            <w:tcW w:w="1104" w:type="dxa"/>
            <w:tcBorders>
              <w:right w:val="single" w:sz="12" w:space="0" w:color="000000"/>
            </w:tcBorders>
          </w:tcPr>
          <w:p>
            <w:pPr>
              <w:pStyle w:val="TAC"/>
              <w:widowControl w:val="false"/>
              <w:rPr>
                <w:bCs/>
              </w:rPr>
            </w:pPr>
            <w:r>
              <w:rPr>
                <w:bCs/>
              </w:rPr>
              <w:t>5</w:t>
            </w:r>
          </w:p>
        </w:tc>
        <w:tc>
          <w:tcPr>
            <w:tcW w:w="588" w:type="dxa"/>
            <w:tcBorders>
              <w:top w:val="single" w:sz="8" w:space="0" w:color="000000"/>
              <w:left w:val="single" w:sz="12" w:space="0" w:color="000000"/>
              <w:bottom w:val="single" w:sz="12" w:space="0" w:color="000000"/>
              <w:right w:val="single" w:sz="6" w:space="0" w:color="000000"/>
            </w:tcBorders>
          </w:tcPr>
          <w:p>
            <w:pPr>
              <w:pStyle w:val="TAC"/>
              <w:widowControl w:val="false"/>
              <w:rPr>
                <w:bCs/>
              </w:rPr>
            </w:pPr>
            <w:r>
              <w:rPr>
                <w:bCs/>
              </w:rPr>
              <w:t>Spare</w:t>
            </w:r>
          </w:p>
        </w:tc>
        <w:tc>
          <w:tcPr>
            <w:tcW w:w="586" w:type="dxa"/>
            <w:tcBorders>
              <w:top w:val="single" w:sz="8" w:space="0" w:color="000000"/>
              <w:left w:val="single" w:sz="6" w:space="0" w:color="000000"/>
              <w:bottom w:val="single" w:sz="12" w:space="0" w:color="000000"/>
              <w:right w:val="single" w:sz="6" w:space="0" w:color="000000"/>
            </w:tcBorders>
          </w:tcPr>
          <w:p>
            <w:pPr>
              <w:pStyle w:val="TAC"/>
              <w:widowControl w:val="false"/>
              <w:rPr>
                <w:bCs/>
              </w:rPr>
            </w:pPr>
            <w:r>
              <w:rPr>
                <w:bCs/>
              </w:rPr>
              <w:t>Spare</w:t>
            </w:r>
          </w:p>
        </w:tc>
        <w:tc>
          <w:tcPr>
            <w:tcW w:w="588" w:type="dxa"/>
            <w:tcBorders>
              <w:top w:val="single" w:sz="8" w:space="0" w:color="000000"/>
              <w:left w:val="single" w:sz="6" w:space="0" w:color="000000"/>
              <w:bottom w:val="single" w:sz="12" w:space="0" w:color="000000"/>
              <w:right w:val="single" w:sz="6" w:space="0" w:color="000000"/>
            </w:tcBorders>
          </w:tcPr>
          <w:p>
            <w:pPr>
              <w:pStyle w:val="TAC"/>
              <w:widowControl w:val="false"/>
              <w:rPr>
                <w:bCs/>
              </w:rPr>
            </w:pPr>
            <w:r>
              <w:rPr>
                <w:bCs/>
              </w:rPr>
              <w:t>Spare</w:t>
            </w:r>
          </w:p>
        </w:tc>
        <w:tc>
          <w:tcPr>
            <w:tcW w:w="586" w:type="dxa"/>
            <w:tcBorders>
              <w:top w:val="single" w:sz="8" w:space="0" w:color="000000"/>
              <w:left w:val="single" w:sz="6" w:space="0" w:color="000000"/>
              <w:bottom w:val="single" w:sz="12" w:space="0" w:color="000000"/>
              <w:right w:val="single" w:sz="6" w:space="0" w:color="000000"/>
            </w:tcBorders>
          </w:tcPr>
          <w:p>
            <w:pPr>
              <w:pStyle w:val="TAC"/>
              <w:widowControl w:val="false"/>
              <w:rPr>
                <w:bCs/>
              </w:rPr>
            </w:pPr>
            <w:r>
              <w:rPr>
                <w:bCs/>
              </w:rPr>
              <w:t>Spare</w:t>
            </w:r>
          </w:p>
        </w:tc>
        <w:tc>
          <w:tcPr>
            <w:tcW w:w="588" w:type="dxa"/>
            <w:tcBorders>
              <w:top w:val="single" w:sz="8" w:space="0" w:color="000000"/>
              <w:left w:val="single" w:sz="6" w:space="0" w:color="000000"/>
              <w:bottom w:val="single" w:sz="12" w:space="0" w:color="000000"/>
              <w:right w:val="single" w:sz="6" w:space="0" w:color="000000"/>
            </w:tcBorders>
          </w:tcPr>
          <w:p>
            <w:pPr>
              <w:pStyle w:val="TAC"/>
              <w:widowControl w:val="false"/>
              <w:rPr>
                <w:bCs/>
              </w:rPr>
            </w:pPr>
            <w:r>
              <w:rPr>
                <w:bCs/>
              </w:rPr>
              <w:t>Spare</w:t>
            </w:r>
          </w:p>
        </w:tc>
        <w:tc>
          <w:tcPr>
            <w:tcW w:w="588" w:type="dxa"/>
            <w:tcBorders>
              <w:top w:val="single" w:sz="8" w:space="0" w:color="000000"/>
              <w:left w:val="single" w:sz="6" w:space="0" w:color="000000"/>
              <w:bottom w:val="single" w:sz="12" w:space="0" w:color="000000"/>
              <w:right w:val="single" w:sz="6" w:space="0" w:color="000000"/>
            </w:tcBorders>
          </w:tcPr>
          <w:p>
            <w:pPr>
              <w:pStyle w:val="TAC"/>
              <w:widowControl w:val="false"/>
              <w:rPr>
                <w:bCs/>
              </w:rPr>
            </w:pPr>
            <w:r>
              <w:rPr>
                <w:bCs/>
              </w:rPr>
              <w:t>Spare</w:t>
            </w:r>
          </w:p>
        </w:tc>
        <w:tc>
          <w:tcPr>
            <w:tcW w:w="1176" w:type="dxa"/>
            <w:gridSpan w:val="2"/>
            <w:tcBorders>
              <w:top w:val="single" w:sz="8" w:space="0" w:color="000000"/>
              <w:left w:val="single" w:sz="6" w:space="0" w:color="000000"/>
              <w:bottom w:val="single" w:sz="12" w:space="0" w:color="000000"/>
              <w:right w:val="single" w:sz="12" w:space="0" w:color="000000"/>
            </w:tcBorders>
          </w:tcPr>
          <w:p>
            <w:pPr>
              <w:pStyle w:val="TAC"/>
              <w:widowControl w:val="false"/>
              <w:rPr>
                <w:bCs/>
              </w:rPr>
            </w:pPr>
            <w:r>
              <w:rPr>
                <w:bCs/>
              </w:rPr>
              <w:t>Daylight Saving Time</w:t>
            </w:r>
          </w:p>
        </w:tc>
        <w:tc>
          <w:tcPr>
            <w:tcW w:w="587" w:type="dxa"/>
            <w:tcBorders>
              <w:left w:val="single" w:sz="12" w:space="0" w:color="000000"/>
              <w:right w:val="single" w:sz="6" w:space="0" w:color="000000"/>
            </w:tcBorders>
          </w:tcPr>
          <w:p>
            <w:pPr>
              <w:pStyle w:val="TAC"/>
              <w:widowControl w:val="false"/>
              <w:rPr>
                <w:bCs/>
              </w:rPr>
            </w:pPr>
            <w:r>
              <w:rPr>
                <w:bCs/>
              </w:rPr>
            </w:r>
          </w:p>
        </w:tc>
      </w:tr>
      <w:tr>
        <w:trPr/>
        <w:tc>
          <w:tcPr>
            <w:tcW w:w="453" w:type="dxa"/>
            <w:tcBorders>
              <w:left w:val="single" w:sz="6" w:space="0" w:color="000000"/>
              <w:bottom w:val="single" w:sz="6" w:space="0" w:color="000000"/>
            </w:tcBorders>
          </w:tcPr>
          <w:p>
            <w:pPr>
              <w:pStyle w:val="TAC"/>
              <w:widowControl w:val="false"/>
              <w:rPr/>
            </w:pPr>
            <w:r>
              <w:rPr/>
            </w:r>
            <w:bookmarkStart w:id="2783" w:name="MCCQCTEMPBM_00000093"/>
            <w:bookmarkStart w:id="2784" w:name="MCCQCTEMPBM_00000093"/>
            <w:bookmarkEnd w:id="2784"/>
          </w:p>
        </w:tc>
        <w:tc>
          <w:tcPr>
            <w:tcW w:w="1104" w:type="dxa"/>
            <w:tcBorders>
              <w:bottom w:val="single" w:sz="6" w:space="0" w:color="000000"/>
            </w:tcBorders>
          </w:tcPr>
          <w:p>
            <w:pPr>
              <w:pStyle w:val="TAC"/>
              <w:widowControl w:val="false"/>
              <w:rPr/>
            </w:pPr>
            <w:r>
              <w:rPr/>
            </w:r>
          </w:p>
        </w:tc>
        <w:tc>
          <w:tcPr>
            <w:tcW w:w="4700" w:type="dxa"/>
            <w:gridSpan w:val="8"/>
            <w:tcBorders>
              <w:top w:val="single" w:sz="12" w:space="0" w:color="000000"/>
              <w:bottom w:val="single" w:sz="6" w:space="0" w:color="000000"/>
            </w:tcBorders>
          </w:tcPr>
          <w:p>
            <w:pPr>
              <w:pStyle w:val="TAC"/>
              <w:widowControl w:val="false"/>
              <w:rPr/>
            </w:pPr>
            <w:r>
              <w:rPr/>
            </w:r>
          </w:p>
        </w:tc>
        <w:tc>
          <w:tcPr>
            <w:tcW w:w="587" w:type="dxa"/>
            <w:tcBorders>
              <w:bottom w:val="single" w:sz="6" w:space="0" w:color="000000"/>
              <w:right w:val="single" w:sz="6" w:space="0" w:color="000000"/>
            </w:tcBorders>
          </w:tcPr>
          <w:p>
            <w:pPr>
              <w:pStyle w:val="TAC"/>
              <w:widowControl w:val="false"/>
              <w:rPr/>
            </w:pPr>
            <w:r>
              <w:rPr/>
            </w:r>
            <w:bookmarkStart w:id="2785" w:name="MCCQCTEMPBM_00000093"/>
            <w:bookmarkStart w:id="2786" w:name="MCCQCTEMPBM_00000093"/>
            <w:bookmarkEnd w:id="2786"/>
          </w:p>
        </w:tc>
      </w:tr>
    </w:tbl>
    <w:p>
      <w:pPr>
        <w:pStyle w:val="TF"/>
        <w:rPr/>
      </w:pPr>
      <w:r>
        <w:rPr/>
        <w:t>Figure 7.7.52.1: MS Time Zone IE</w:t>
      </w:r>
    </w:p>
    <w:p>
      <w:pPr>
        <w:pStyle w:val="TH"/>
        <w:rPr/>
      </w:pPr>
      <w:r>
        <w:rPr/>
        <w:t>Table 7.7.52A Possible values for the "Daylight Saving Time" field and their meanings.</w:t>
      </w:r>
    </w:p>
    <w:tbl>
      <w:tblPr>
        <w:tblW w:w="5386" w:type="dxa"/>
        <w:jc w:val="left"/>
        <w:tblInd w:w="2235" w:type="dxa"/>
        <w:tblLayout w:type="fixed"/>
        <w:tblCellMar>
          <w:top w:w="0" w:type="dxa"/>
          <w:left w:w="108" w:type="dxa"/>
          <w:bottom w:w="0" w:type="dxa"/>
          <w:right w:w="108" w:type="dxa"/>
        </w:tblCellMar>
        <w:tblLook w:val="00a0" w:noHBand="0" w:noVBand="0" w:firstColumn="1" w:lastRow="0" w:lastColumn="0" w:firstRow="1"/>
      </w:tblPr>
      <w:tblGrid>
        <w:gridCol w:w="3968"/>
        <w:gridCol w:w="709"/>
        <w:gridCol w:w="709"/>
      </w:tblGrid>
      <w:tr>
        <w:trPr>
          <w:cantSplit w:val="true"/>
        </w:trPr>
        <w:tc>
          <w:tcPr>
            <w:tcW w:w="3968" w:type="dxa"/>
            <w:vMerge w:val="restart"/>
            <w:tcBorders>
              <w:top w:val="single" w:sz="4" w:space="0" w:color="000000"/>
              <w:left w:val="single" w:sz="4" w:space="0" w:color="000000"/>
              <w:bottom w:val="single" w:sz="4" w:space="0" w:color="000000"/>
              <w:right w:val="single" w:sz="4" w:space="0" w:color="000000"/>
            </w:tcBorders>
          </w:tcPr>
          <w:p>
            <w:pPr>
              <w:pStyle w:val="TAH"/>
              <w:widowControl w:val="false"/>
              <w:rPr/>
            </w:pPr>
            <w:bookmarkStart w:id="2787" w:name="MCCQCTEMPBM_00000136"/>
            <w:r>
              <w:rPr/>
              <w:t>Daylight Saving Time</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H"/>
              <w:widowControl w:val="false"/>
              <w:rPr/>
            </w:pPr>
            <w:r>
              <w:rPr/>
              <w:t>Value (binary)</w:t>
            </w:r>
          </w:p>
        </w:tc>
      </w:tr>
      <w:tr>
        <w:trPr>
          <w:cantSplit w:val="true"/>
        </w:trPr>
        <w:tc>
          <w:tcPr>
            <w:tcW w:w="3968"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jc w:val="left"/>
              <w:rPr/>
            </w:pPr>
            <w:r>
              <w:rPr/>
            </w:r>
            <w:bookmarkStart w:id="2788" w:name="_MCCTEMPBM_CRPT71231113___4"/>
            <w:bookmarkStart w:id="2789" w:name="_MCCTEMPBM_CRPT71231113___4"/>
            <w:bookmarkEnd w:id="2789"/>
          </w:p>
        </w:tc>
        <w:tc>
          <w:tcPr>
            <w:tcW w:w="709"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Bit 2</w:t>
            </w:r>
          </w:p>
        </w:tc>
        <w:tc>
          <w:tcPr>
            <w:tcW w:w="709"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Bit 1</w:t>
            </w:r>
          </w:p>
        </w:tc>
      </w:tr>
      <w:tr>
        <w:trPr/>
        <w:tc>
          <w:tcPr>
            <w:tcW w:w="3968" w:type="dxa"/>
            <w:tcBorders>
              <w:top w:val="single" w:sz="4" w:space="0" w:color="000000"/>
              <w:left w:val="single" w:sz="4" w:space="0" w:color="000000"/>
              <w:bottom w:val="single" w:sz="4" w:space="0" w:color="000000"/>
              <w:right w:val="single" w:sz="4" w:space="0" w:color="000000"/>
            </w:tcBorders>
          </w:tcPr>
          <w:p>
            <w:pPr>
              <w:pStyle w:val="TAC"/>
              <w:widowControl w:val="false"/>
              <w:jc w:val="left"/>
              <w:rPr/>
            </w:pPr>
            <w:bookmarkStart w:id="2790" w:name="_MCCTEMPBM_CRPT71231114___4"/>
            <w:r>
              <w:rPr/>
              <w:t>No adjustment for Daylight Saving Time</w:t>
            </w:r>
            <w:bookmarkEnd w:id="2790"/>
          </w:p>
        </w:tc>
        <w:tc>
          <w:tcPr>
            <w:tcW w:w="709"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c>
          <w:tcPr>
            <w:tcW w:w="709"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3968" w:type="dxa"/>
            <w:tcBorders>
              <w:top w:val="single" w:sz="4" w:space="0" w:color="000000"/>
              <w:left w:val="single" w:sz="4" w:space="0" w:color="000000"/>
              <w:bottom w:val="single" w:sz="4" w:space="0" w:color="000000"/>
              <w:right w:val="single" w:sz="4" w:space="0" w:color="000000"/>
            </w:tcBorders>
          </w:tcPr>
          <w:p>
            <w:pPr>
              <w:pStyle w:val="TAC"/>
              <w:widowControl w:val="false"/>
              <w:jc w:val="left"/>
              <w:rPr/>
            </w:pPr>
            <w:bookmarkStart w:id="2791" w:name="_MCCTEMPBM_CRPT71231115___4"/>
            <w:r>
              <w:rPr/>
              <w:t>+1 hour adjustment for Daylight Saving Time</w:t>
            </w:r>
            <w:bookmarkEnd w:id="2791"/>
          </w:p>
        </w:tc>
        <w:tc>
          <w:tcPr>
            <w:tcW w:w="709"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c>
          <w:tcPr>
            <w:tcW w:w="709"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1</w:t>
            </w:r>
          </w:p>
        </w:tc>
      </w:tr>
      <w:tr>
        <w:trPr/>
        <w:tc>
          <w:tcPr>
            <w:tcW w:w="3968" w:type="dxa"/>
            <w:tcBorders>
              <w:top w:val="single" w:sz="4" w:space="0" w:color="000000"/>
              <w:left w:val="single" w:sz="4" w:space="0" w:color="000000"/>
              <w:bottom w:val="single" w:sz="4" w:space="0" w:color="000000"/>
              <w:right w:val="single" w:sz="4" w:space="0" w:color="000000"/>
            </w:tcBorders>
          </w:tcPr>
          <w:p>
            <w:pPr>
              <w:pStyle w:val="TAC"/>
              <w:widowControl w:val="false"/>
              <w:jc w:val="left"/>
              <w:rPr/>
            </w:pPr>
            <w:bookmarkStart w:id="2792" w:name="_MCCTEMPBM_CRPT71231116___4"/>
            <w:r>
              <w:rPr/>
              <w:t>+2 hours adjustment for Daylight Saving Time</w:t>
            </w:r>
            <w:bookmarkEnd w:id="2792"/>
          </w:p>
        </w:tc>
        <w:tc>
          <w:tcPr>
            <w:tcW w:w="709"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1</w:t>
            </w:r>
          </w:p>
        </w:tc>
        <w:tc>
          <w:tcPr>
            <w:tcW w:w="709"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3968" w:type="dxa"/>
            <w:tcBorders>
              <w:top w:val="single" w:sz="4" w:space="0" w:color="000000"/>
              <w:left w:val="single" w:sz="4" w:space="0" w:color="000000"/>
              <w:bottom w:val="single" w:sz="4" w:space="0" w:color="000000"/>
              <w:right w:val="single" w:sz="4" w:space="0" w:color="000000"/>
            </w:tcBorders>
          </w:tcPr>
          <w:p>
            <w:pPr>
              <w:pStyle w:val="TAC"/>
              <w:widowControl w:val="false"/>
              <w:jc w:val="left"/>
              <w:rPr/>
            </w:pPr>
            <w:bookmarkStart w:id="2793" w:name="_MCCTEMPBM_CRPT71231117___4"/>
            <w:r>
              <w:rPr/>
              <w:t>Reserved</w:t>
            </w:r>
            <w:bookmarkEnd w:id="2793"/>
          </w:p>
        </w:tc>
        <w:tc>
          <w:tcPr>
            <w:tcW w:w="709"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1</w:t>
            </w:r>
          </w:p>
        </w:tc>
        <w:tc>
          <w:tcPr>
            <w:tcW w:w="709" w:type="dxa"/>
            <w:tcBorders>
              <w:top w:val="single" w:sz="4" w:space="0" w:color="000000"/>
              <w:left w:val="single" w:sz="4" w:space="0" w:color="000000"/>
              <w:bottom w:val="single" w:sz="4" w:space="0" w:color="000000"/>
              <w:right w:val="single" w:sz="4" w:space="0" w:color="000000"/>
            </w:tcBorders>
          </w:tcPr>
          <w:p>
            <w:pPr>
              <w:pStyle w:val="TAC"/>
              <w:widowControl w:val="false"/>
              <w:rPr/>
            </w:pPr>
            <w:bookmarkStart w:id="2794" w:name="MCCQCTEMPBM_00000136"/>
            <w:r>
              <w:rPr/>
              <w:t>1</w:t>
            </w:r>
            <w:bookmarkEnd w:id="2794"/>
          </w:p>
        </w:tc>
      </w:tr>
    </w:tbl>
    <w:p>
      <w:pPr>
        <w:pStyle w:val="Normal"/>
        <w:rPr/>
      </w:pPr>
      <w:r>
        <w:rPr/>
      </w:r>
    </w:p>
    <w:p>
      <w:pPr>
        <w:pStyle w:val="Heading3"/>
        <w:rPr/>
      </w:pPr>
      <w:bookmarkStart w:id="2795" w:name="_Toc114513693"/>
      <w:bookmarkStart w:id="2796" w:name="_Toc9597951"/>
      <w:r>
        <w:rPr/>
        <w:t>7.7.53</w:t>
        <w:tab/>
        <w:t>International Mobile Equipment Identity (and Software Version) (IMEI(SV))</w:t>
      </w:r>
      <w:bookmarkEnd w:id="2795"/>
      <w:bookmarkEnd w:id="2796"/>
    </w:p>
    <w:p>
      <w:pPr>
        <w:pStyle w:val="Normal"/>
        <w:rPr/>
      </w:pPr>
      <w:r>
        <w:rPr/>
        <w:t>The structure of the IMEI and IMEISV are defined in clause 6.2 of 3GPP TS 23.003 [2]. The "IMEI(SV)" field shall contain the IMEISV if it is available. If only the IMEI is available, then the IMEI shall be placed in the IMEI(SV) field and the last semi</w:t>
        <w:noBreakHyphen/>
        <w:t>octet of octet 11 shall be set to "1111". Both IMEI and IMEISV are TBCD encoded. Bits 5 to 8 of octet n+3 (where n represents the octet of the IMEI(SV) being encoded) encodes digit 2n, bits 1 to 4 of octet n+3 encodes digit 2n-1 (i.e the order of digits is swapped in each octet compared to the digit order defined in 3GPP TS 23.003 [2]). Digits are packed contiguously with no internal padding.</w:t>
      </w:r>
    </w:p>
    <w:p>
      <w:pPr>
        <w:pStyle w:val="TH"/>
        <w:rPr/>
      </w:pPr>
      <w:r>
        <w:rPr/>
      </w:r>
    </w:p>
    <w:tbl>
      <w:tblPr>
        <w:tblW w:w="6845"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453"/>
        <w:gridCol w:w="1104"/>
        <w:gridCol w:w="588"/>
        <w:gridCol w:w="586"/>
        <w:gridCol w:w="588"/>
        <w:gridCol w:w="586"/>
        <w:gridCol w:w="588"/>
        <w:gridCol w:w="588"/>
        <w:gridCol w:w="588"/>
        <w:gridCol w:w="588"/>
        <w:gridCol w:w="587"/>
      </w:tblGrid>
      <w:tr>
        <w:trPr/>
        <w:tc>
          <w:tcPr>
            <w:tcW w:w="453" w:type="dxa"/>
            <w:tcBorders>
              <w:top w:val="single" w:sz="6" w:space="0" w:color="000000"/>
              <w:left w:val="single" w:sz="6" w:space="0" w:color="000000"/>
            </w:tcBorders>
          </w:tcPr>
          <w:p>
            <w:pPr>
              <w:pStyle w:val="TAC"/>
              <w:widowControl w:val="false"/>
              <w:rPr>
                <w:b/>
                <w:b/>
                <w:bCs/>
              </w:rPr>
            </w:pPr>
            <w:r>
              <w:rPr>
                <w:b/>
                <w:bCs/>
              </w:rPr>
            </w:r>
          </w:p>
        </w:tc>
        <w:tc>
          <w:tcPr>
            <w:tcW w:w="1104" w:type="dxa"/>
            <w:tcBorders>
              <w:top w:val="single" w:sz="6" w:space="0" w:color="000000"/>
            </w:tcBorders>
          </w:tcPr>
          <w:p>
            <w:pPr>
              <w:pStyle w:val="TAC"/>
              <w:widowControl w:val="false"/>
              <w:rPr>
                <w:b/>
                <w:b/>
                <w:bCs/>
              </w:rPr>
            </w:pPr>
            <w:r>
              <w:rPr>
                <w:b/>
                <w:bCs/>
              </w:rPr>
            </w:r>
          </w:p>
        </w:tc>
        <w:tc>
          <w:tcPr>
            <w:tcW w:w="4700" w:type="dxa"/>
            <w:gridSpan w:val="8"/>
            <w:tcBorders>
              <w:top w:val="single" w:sz="6" w:space="0" w:color="000000"/>
            </w:tcBorders>
          </w:tcPr>
          <w:p>
            <w:pPr>
              <w:pStyle w:val="TAC"/>
              <w:widowControl w:val="false"/>
              <w:rPr>
                <w:b/>
                <w:b/>
                <w:bCs/>
              </w:rPr>
            </w:pPr>
            <w:r>
              <w:rPr>
                <w:b/>
                <w:bCs/>
              </w:rPr>
              <w:t>Bits</w:t>
            </w:r>
          </w:p>
          <w:p>
            <w:pPr>
              <w:pStyle w:val="TAC"/>
              <w:widowControl w:val="false"/>
              <w:rPr>
                <w:b/>
                <w:b/>
                <w:bCs/>
              </w:rPr>
            </w:pPr>
            <w:r>
              <w:rPr>
                <w:b/>
                <w:bCs/>
              </w:rPr>
            </w:r>
          </w:p>
        </w:tc>
        <w:tc>
          <w:tcPr>
            <w:tcW w:w="587" w:type="dxa"/>
            <w:tcBorders>
              <w:top w:val="single" w:sz="6" w:space="0" w:color="000000"/>
              <w:right w:val="single" w:sz="6" w:space="0" w:color="000000"/>
            </w:tcBorders>
          </w:tcPr>
          <w:p>
            <w:pPr>
              <w:pStyle w:val="TAC"/>
              <w:widowControl w:val="false"/>
              <w:rPr>
                <w:b/>
                <w:b/>
                <w:bCs/>
              </w:rPr>
            </w:pPr>
            <w:r>
              <w:rPr>
                <w:b/>
                <w:bCs/>
              </w:rPr>
            </w:r>
          </w:p>
        </w:tc>
      </w:tr>
      <w:tr>
        <w:trPr/>
        <w:tc>
          <w:tcPr>
            <w:tcW w:w="453" w:type="dxa"/>
            <w:tcBorders>
              <w:left w:val="single" w:sz="6" w:space="0" w:color="000000"/>
            </w:tcBorders>
          </w:tcPr>
          <w:p>
            <w:pPr>
              <w:pStyle w:val="TAC"/>
              <w:widowControl w:val="false"/>
              <w:rPr>
                <w:b/>
                <w:b/>
                <w:bCs/>
              </w:rPr>
            </w:pPr>
            <w:r>
              <w:rPr>
                <w:b/>
                <w:bCs/>
              </w:rPr>
            </w:r>
          </w:p>
        </w:tc>
        <w:tc>
          <w:tcPr>
            <w:tcW w:w="1104" w:type="dxa"/>
            <w:tcBorders/>
          </w:tcPr>
          <w:p>
            <w:pPr>
              <w:pStyle w:val="TAC"/>
              <w:widowControl w:val="false"/>
              <w:rPr>
                <w:b/>
                <w:b/>
                <w:bCs/>
              </w:rPr>
            </w:pPr>
            <w:r>
              <w:rPr>
                <w:b/>
                <w:bCs/>
              </w:rPr>
              <w:t>Octets</w:t>
            </w:r>
          </w:p>
        </w:tc>
        <w:tc>
          <w:tcPr>
            <w:tcW w:w="588" w:type="dxa"/>
            <w:tcBorders/>
          </w:tcPr>
          <w:p>
            <w:pPr>
              <w:pStyle w:val="TAC"/>
              <w:widowControl w:val="false"/>
              <w:rPr>
                <w:b/>
                <w:b/>
                <w:bCs/>
              </w:rPr>
            </w:pPr>
            <w:r>
              <w:rPr>
                <w:b/>
                <w:bCs/>
              </w:rPr>
              <w:t>8</w:t>
            </w:r>
          </w:p>
        </w:tc>
        <w:tc>
          <w:tcPr>
            <w:tcW w:w="586" w:type="dxa"/>
            <w:tcBorders/>
          </w:tcPr>
          <w:p>
            <w:pPr>
              <w:pStyle w:val="TAC"/>
              <w:widowControl w:val="false"/>
              <w:rPr>
                <w:b/>
                <w:b/>
                <w:bCs/>
              </w:rPr>
            </w:pPr>
            <w:r>
              <w:rPr>
                <w:b/>
                <w:bCs/>
              </w:rPr>
              <w:t>7</w:t>
            </w:r>
          </w:p>
        </w:tc>
        <w:tc>
          <w:tcPr>
            <w:tcW w:w="588" w:type="dxa"/>
            <w:tcBorders/>
          </w:tcPr>
          <w:p>
            <w:pPr>
              <w:pStyle w:val="TAC"/>
              <w:widowControl w:val="false"/>
              <w:rPr>
                <w:b/>
                <w:b/>
                <w:bCs/>
              </w:rPr>
            </w:pPr>
            <w:r>
              <w:rPr>
                <w:b/>
                <w:bCs/>
              </w:rPr>
              <w:t>6</w:t>
            </w:r>
          </w:p>
        </w:tc>
        <w:tc>
          <w:tcPr>
            <w:tcW w:w="586" w:type="dxa"/>
            <w:tcBorders/>
          </w:tcPr>
          <w:p>
            <w:pPr>
              <w:pStyle w:val="TAC"/>
              <w:widowControl w:val="false"/>
              <w:rPr>
                <w:b/>
                <w:b/>
                <w:bCs/>
              </w:rPr>
            </w:pPr>
            <w:r>
              <w:rPr>
                <w:b/>
                <w:bCs/>
              </w:rPr>
              <w:t>5</w:t>
            </w:r>
          </w:p>
        </w:tc>
        <w:tc>
          <w:tcPr>
            <w:tcW w:w="588" w:type="dxa"/>
            <w:tcBorders/>
          </w:tcPr>
          <w:p>
            <w:pPr>
              <w:pStyle w:val="TAC"/>
              <w:widowControl w:val="false"/>
              <w:rPr>
                <w:b/>
                <w:b/>
                <w:bCs/>
              </w:rPr>
            </w:pPr>
            <w:r>
              <w:rPr>
                <w:b/>
                <w:bCs/>
              </w:rPr>
              <w:t>4</w:t>
            </w:r>
          </w:p>
        </w:tc>
        <w:tc>
          <w:tcPr>
            <w:tcW w:w="588" w:type="dxa"/>
            <w:tcBorders/>
          </w:tcPr>
          <w:p>
            <w:pPr>
              <w:pStyle w:val="TAC"/>
              <w:widowControl w:val="false"/>
              <w:rPr>
                <w:b/>
                <w:b/>
                <w:bCs/>
              </w:rPr>
            </w:pPr>
            <w:r>
              <w:rPr>
                <w:b/>
                <w:bCs/>
              </w:rPr>
              <w:t>3</w:t>
            </w:r>
          </w:p>
        </w:tc>
        <w:tc>
          <w:tcPr>
            <w:tcW w:w="588" w:type="dxa"/>
            <w:tcBorders/>
          </w:tcPr>
          <w:p>
            <w:pPr>
              <w:pStyle w:val="TAC"/>
              <w:widowControl w:val="false"/>
              <w:rPr>
                <w:b/>
                <w:b/>
                <w:bCs/>
              </w:rPr>
            </w:pPr>
            <w:r>
              <w:rPr>
                <w:b/>
                <w:bCs/>
              </w:rPr>
              <w:t>2</w:t>
            </w:r>
          </w:p>
        </w:tc>
        <w:tc>
          <w:tcPr>
            <w:tcW w:w="588" w:type="dxa"/>
            <w:tcBorders/>
          </w:tcPr>
          <w:p>
            <w:pPr>
              <w:pStyle w:val="TAC"/>
              <w:widowControl w:val="false"/>
              <w:rPr>
                <w:b/>
                <w:b/>
                <w:bCs/>
              </w:rPr>
            </w:pPr>
            <w:r>
              <w:rPr>
                <w:b/>
                <w:bCs/>
              </w:rPr>
              <w:t>1</w:t>
            </w:r>
          </w:p>
        </w:tc>
        <w:tc>
          <w:tcPr>
            <w:tcW w:w="587" w:type="dxa"/>
            <w:tcBorders>
              <w:right w:val="single" w:sz="6" w:space="0" w:color="000000"/>
            </w:tcBorders>
          </w:tcPr>
          <w:p>
            <w:pPr>
              <w:pStyle w:val="TAC"/>
              <w:widowControl w:val="false"/>
              <w:rPr>
                <w:b/>
                <w:b/>
                <w:bCs/>
              </w:rPr>
            </w:pPr>
            <w:r>
              <w:rPr>
                <w:b/>
                <w:bCs/>
              </w:rPr>
            </w:r>
          </w:p>
        </w:tc>
      </w:tr>
      <w:tr>
        <w:trPr/>
        <w:tc>
          <w:tcPr>
            <w:tcW w:w="453" w:type="dxa"/>
            <w:tcBorders>
              <w:left w:val="single" w:sz="6" w:space="0" w:color="000000"/>
            </w:tcBorders>
          </w:tcPr>
          <w:p>
            <w:pPr>
              <w:pStyle w:val="TAC"/>
              <w:widowControl w:val="false"/>
              <w:rPr/>
            </w:pPr>
            <w:r>
              <w:rPr/>
            </w:r>
          </w:p>
        </w:tc>
        <w:tc>
          <w:tcPr>
            <w:tcW w:w="1104" w:type="dxa"/>
            <w:tcBorders/>
          </w:tcPr>
          <w:p>
            <w:pPr>
              <w:pStyle w:val="TAC"/>
              <w:widowControl w:val="false"/>
              <w:rPr/>
            </w:pPr>
            <w:r>
              <w:rPr/>
              <w:t>1</w:t>
            </w:r>
          </w:p>
        </w:tc>
        <w:tc>
          <w:tcPr>
            <w:tcW w:w="4700" w:type="dxa"/>
            <w:gridSpan w:val="8"/>
            <w:tcBorders>
              <w:top w:val="single" w:sz="12" w:space="0" w:color="000000"/>
              <w:left w:val="single" w:sz="12" w:space="0" w:color="000000"/>
              <w:right w:val="single" w:sz="12" w:space="0" w:color="000000"/>
            </w:tcBorders>
          </w:tcPr>
          <w:p>
            <w:pPr>
              <w:pStyle w:val="TAC"/>
              <w:widowControl w:val="false"/>
              <w:rPr/>
            </w:pPr>
            <w:r>
              <w:rPr/>
              <w:t>Type = 154 (Decimal)</w:t>
            </w:r>
          </w:p>
        </w:tc>
        <w:tc>
          <w:tcPr>
            <w:tcW w:w="587" w:type="dxa"/>
            <w:tcBorders>
              <w:right w:val="single" w:sz="6" w:space="0" w:color="000000"/>
            </w:tcBorders>
          </w:tcPr>
          <w:p>
            <w:pPr>
              <w:pStyle w:val="TAC"/>
              <w:widowControl w:val="false"/>
              <w:rPr/>
            </w:pPr>
            <w:r>
              <w:rPr/>
            </w:r>
          </w:p>
        </w:tc>
      </w:tr>
      <w:tr>
        <w:trPr>
          <w:trHeight w:val="194" w:hRule="atLeast"/>
          <w:cantSplit w:val="true"/>
        </w:trPr>
        <w:tc>
          <w:tcPr>
            <w:tcW w:w="453" w:type="dxa"/>
            <w:tcBorders>
              <w:left w:val="single" w:sz="6" w:space="0" w:color="000000"/>
            </w:tcBorders>
          </w:tcPr>
          <w:p>
            <w:pPr>
              <w:pStyle w:val="TAC"/>
              <w:widowControl w:val="false"/>
              <w:rPr/>
            </w:pPr>
            <w:r>
              <w:rPr/>
            </w:r>
          </w:p>
        </w:tc>
        <w:tc>
          <w:tcPr>
            <w:tcW w:w="1104" w:type="dxa"/>
            <w:tcBorders/>
          </w:tcPr>
          <w:p>
            <w:pPr>
              <w:pStyle w:val="TAC"/>
              <w:widowControl w:val="false"/>
              <w:rPr/>
            </w:pPr>
            <w:r>
              <w:rPr/>
              <w:t>2-3</w:t>
            </w:r>
          </w:p>
        </w:tc>
        <w:tc>
          <w:tcPr>
            <w:tcW w:w="4700" w:type="dxa"/>
            <w:gridSpan w:val="8"/>
            <w:tcBorders>
              <w:top w:val="single" w:sz="6" w:space="0" w:color="000000"/>
              <w:left w:val="single" w:sz="12" w:space="0" w:color="000000"/>
              <w:right w:val="single" w:sz="12" w:space="0" w:color="000000"/>
            </w:tcBorders>
          </w:tcPr>
          <w:p>
            <w:pPr>
              <w:pStyle w:val="TAC"/>
              <w:widowControl w:val="false"/>
              <w:rPr/>
            </w:pPr>
            <w:r>
              <w:rPr/>
              <w:t>Length</w:t>
            </w:r>
            <w:r>
              <w:rPr>
                <w:lang w:val="en-US"/>
              </w:rPr>
              <w:t xml:space="preserve"> = 8</w:t>
            </w:r>
          </w:p>
        </w:tc>
        <w:tc>
          <w:tcPr>
            <w:tcW w:w="587" w:type="dxa"/>
            <w:tcBorders>
              <w:right w:val="single" w:sz="6" w:space="0" w:color="000000"/>
            </w:tcBorders>
          </w:tcPr>
          <w:p>
            <w:pPr>
              <w:pStyle w:val="TAC"/>
              <w:widowControl w:val="false"/>
              <w:rPr/>
            </w:pPr>
            <w:r>
              <w:rPr/>
            </w:r>
          </w:p>
        </w:tc>
      </w:tr>
      <w:tr>
        <w:trPr>
          <w:cantSplit w:val="true"/>
        </w:trPr>
        <w:tc>
          <w:tcPr>
            <w:tcW w:w="453" w:type="dxa"/>
            <w:tcBorders>
              <w:left w:val="single" w:sz="6" w:space="0" w:color="000000"/>
            </w:tcBorders>
          </w:tcPr>
          <w:p>
            <w:pPr>
              <w:pStyle w:val="TAC"/>
              <w:widowControl w:val="false"/>
              <w:rPr/>
            </w:pPr>
            <w:r>
              <w:rPr/>
            </w:r>
          </w:p>
        </w:tc>
        <w:tc>
          <w:tcPr>
            <w:tcW w:w="1104" w:type="dxa"/>
            <w:tcBorders/>
          </w:tcPr>
          <w:p>
            <w:pPr>
              <w:pStyle w:val="TAC"/>
              <w:widowControl w:val="false"/>
              <w:rPr/>
            </w:pPr>
            <w:r>
              <w:rPr/>
              <w:t>4-11</w:t>
            </w:r>
          </w:p>
        </w:tc>
        <w:tc>
          <w:tcPr>
            <w:tcW w:w="4700" w:type="dxa"/>
            <w:gridSpan w:val="8"/>
            <w:tcBorders>
              <w:top w:val="single" w:sz="6" w:space="0" w:color="000000"/>
              <w:left w:val="single" w:sz="12" w:space="0" w:color="000000"/>
              <w:bottom w:val="single" w:sz="12" w:space="0" w:color="000000"/>
              <w:right w:val="single" w:sz="12" w:space="0" w:color="000000"/>
            </w:tcBorders>
          </w:tcPr>
          <w:p>
            <w:pPr>
              <w:pStyle w:val="TAC"/>
              <w:widowControl w:val="false"/>
              <w:rPr/>
            </w:pPr>
            <w:r>
              <w:rPr/>
              <w:t>IMEI(SV)</w:t>
            </w:r>
          </w:p>
        </w:tc>
        <w:tc>
          <w:tcPr>
            <w:tcW w:w="587" w:type="dxa"/>
            <w:tcBorders>
              <w:right w:val="single" w:sz="6" w:space="0" w:color="000000"/>
            </w:tcBorders>
          </w:tcPr>
          <w:p>
            <w:pPr>
              <w:pStyle w:val="TAC"/>
              <w:widowControl w:val="false"/>
              <w:rPr/>
            </w:pPr>
            <w:r>
              <w:rPr/>
            </w:r>
          </w:p>
        </w:tc>
      </w:tr>
      <w:tr>
        <w:trPr/>
        <w:tc>
          <w:tcPr>
            <w:tcW w:w="453" w:type="dxa"/>
            <w:tcBorders>
              <w:left w:val="single" w:sz="6" w:space="0" w:color="000000"/>
            </w:tcBorders>
          </w:tcPr>
          <w:p>
            <w:pPr>
              <w:pStyle w:val="TAC"/>
              <w:widowControl w:val="false"/>
              <w:rPr/>
            </w:pPr>
            <w:r>
              <w:rPr/>
            </w:r>
            <w:bookmarkStart w:id="2797" w:name="MCCQCTEMPBM_00000094"/>
            <w:bookmarkStart w:id="2798" w:name="MCCQCTEMPBM_00000094"/>
            <w:bookmarkEnd w:id="2798"/>
          </w:p>
        </w:tc>
        <w:tc>
          <w:tcPr>
            <w:tcW w:w="1104" w:type="dxa"/>
            <w:tcBorders/>
          </w:tcPr>
          <w:p>
            <w:pPr>
              <w:pStyle w:val="TAC"/>
              <w:widowControl w:val="false"/>
              <w:rPr/>
            </w:pPr>
            <w:r>
              <w:rPr/>
            </w:r>
          </w:p>
        </w:tc>
        <w:tc>
          <w:tcPr>
            <w:tcW w:w="4700" w:type="dxa"/>
            <w:gridSpan w:val="8"/>
            <w:tcBorders/>
          </w:tcPr>
          <w:p>
            <w:pPr>
              <w:pStyle w:val="TAC"/>
              <w:widowControl w:val="false"/>
              <w:rPr/>
            </w:pPr>
            <w:r>
              <w:rPr/>
            </w:r>
          </w:p>
        </w:tc>
        <w:tc>
          <w:tcPr>
            <w:tcW w:w="587" w:type="dxa"/>
            <w:tcBorders>
              <w:right w:val="single" w:sz="6" w:space="0" w:color="000000"/>
            </w:tcBorders>
          </w:tcPr>
          <w:p>
            <w:pPr>
              <w:pStyle w:val="TAC"/>
              <w:widowControl w:val="false"/>
              <w:rPr/>
            </w:pPr>
            <w:r>
              <w:rPr/>
            </w:r>
          </w:p>
        </w:tc>
      </w:tr>
      <w:tr>
        <w:trPr/>
        <w:tc>
          <w:tcPr>
            <w:tcW w:w="453" w:type="dxa"/>
            <w:tcBorders>
              <w:left w:val="single" w:sz="6" w:space="0" w:color="000000"/>
              <w:bottom w:val="single" w:sz="6" w:space="0" w:color="000000"/>
            </w:tcBorders>
          </w:tcPr>
          <w:p>
            <w:pPr>
              <w:pStyle w:val="TAC"/>
              <w:widowControl w:val="false"/>
              <w:rPr/>
            </w:pPr>
            <w:r>
              <w:rPr/>
            </w:r>
            <w:bookmarkStart w:id="2799" w:name="MCCQCTEMPBM_00000094"/>
            <w:bookmarkStart w:id="2800" w:name="MCCQCTEMPBM_00000095"/>
            <w:bookmarkStart w:id="2801" w:name="MCCQCTEMPBM_00000094"/>
            <w:bookmarkStart w:id="2802" w:name="MCCQCTEMPBM_00000095"/>
            <w:bookmarkEnd w:id="2801"/>
            <w:bookmarkEnd w:id="2802"/>
          </w:p>
        </w:tc>
        <w:tc>
          <w:tcPr>
            <w:tcW w:w="1104" w:type="dxa"/>
            <w:tcBorders>
              <w:bottom w:val="single" w:sz="6" w:space="0" w:color="000000"/>
            </w:tcBorders>
          </w:tcPr>
          <w:p>
            <w:pPr>
              <w:pStyle w:val="TAC"/>
              <w:widowControl w:val="false"/>
              <w:rPr/>
            </w:pPr>
            <w:r>
              <w:rPr/>
            </w:r>
          </w:p>
        </w:tc>
        <w:tc>
          <w:tcPr>
            <w:tcW w:w="4700" w:type="dxa"/>
            <w:gridSpan w:val="8"/>
            <w:tcBorders>
              <w:bottom w:val="single" w:sz="6" w:space="0" w:color="000000"/>
            </w:tcBorders>
          </w:tcPr>
          <w:p>
            <w:pPr>
              <w:pStyle w:val="TAC"/>
              <w:widowControl w:val="false"/>
              <w:rPr/>
            </w:pPr>
            <w:r>
              <w:rPr/>
            </w:r>
          </w:p>
        </w:tc>
        <w:tc>
          <w:tcPr>
            <w:tcW w:w="587" w:type="dxa"/>
            <w:tcBorders>
              <w:bottom w:val="single" w:sz="6" w:space="0" w:color="000000"/>
              <w:right w:val="single" w:sz="6" w:space="0" w:color="000000"/>
            </w:tcBorders>
          </w:tcPr>
          <w:p>
            <w:pPr>
              <w:pStyle w:val="TAC"/>
              <w:widowControl w:val="false"/>
              <w:rPr/>
            </w:pPr>
            <w:r>
              <w:rPr/>
            </w:r>
            <w:bookmarkStart w:id="2803" w:name="MCCQCTEMPBM_00000095"/>
            <w:bookmarkStart w:id="2804" w:name="MCCQCTEMPBM_00000095"/>
            <w:bookmarkEnd w:id="2804"/>
          </w:p>
        </w:tc>
      </w:tr>
    </w:tbl>
    <w:p>
      <w:pPr>
        <w:pStyle w:val="NF"/>
        <w:rPr/>
      </w:pPr>
      <w:r>
        <w:rPr/>
      </w:r>
    </w:p>
    <w:p>
      <w:pPr>
        <w:pStyle w:val="TF"/>
        <w:rPr/>
      </w:pPr>
      <w:r>
        <w:rPr/>
        <w:t>Figure 7.7.53.1: IMEI(SV) Information Element</w:t>
      </w:r>
    </w:p>
    <w:p>
      <w:pPr>
        <w:pStyle w:val="Heading3"/>
        <w:rPr/>
      </w:pPr>
      <w:bookmarkStart w:id="2805" w:name="_Toc114513694"/>
      <w:bookmarkStart w:id="2806" w:name="_Toc9597952"/>
      <w:r>
        <w:rPr/>
        <w:t>7.7.54</w:t>
        <w:tab/>
        <w:t>CAMEL Charging Information Container</w:t>
      </w:r>
      <w:bookmarkEnd w:id="2805"/>
      <w:bookmarkEnd w:id="2806"/>
    </w:p>
    <w:p>
      <w:pPr>
        <w:pStyle w:val="Normal"/>
        <w:rPr/>
      </w:pPr>
      <w:r>
        <w:rPr/>
        <w:t>The "CAMEL Charging Information Container" IE is used to copy the CAMELInformationPDP IE including Tag and Length from the SGSN's CDR (S</w:t>
        <w:noBreakHyphen/>
        <w:t>CDR). The CAMELInformationPDP IE within an S</w:t>
        <w:noBreakHyphen/>
        <w:t>CDR is defined in 3GPP TS 32.298 [34].</w:t>
      </w:r>
    </w:p>
    <w:p>
      <w:pPr>
        <w:pStyle w:val="TH"/>
        <w:rPr/>
      </w:pPr>
      <w:r>
        <w:rPr/>
      </w:r>
    </w:p>
    <w:tbl>
      <w:tblPr>
        <w:tblW w:w="6845"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453"/>
        <w:gridCol w:w="1104"/>
        <w:gridCol w:w="588"/>
        <w:gridCol w:w="586"/>
        <w:gridCol w:w="588"/>
        <w:gridCol w:w="586"/>
        <w:gridCol w:w="588"/>
        <w:gridCol w:w="588"/>
        <w:gridCol w:w="588"/>
        <w:gridCol w:w="588"/>
        <w:gridCol w:w="587"/>
      </w:tblGrid>
      <w:tr>
        <w:trPr/>
        <w:tc>
          <w:tcPr>
            <w:tcW w:w="453" w:type="dxa"/>
            <w:tcBorders>
              <w:top w:val="single" w:sz="6" w:space="0" w:color="000000"/>
              <w:left w:val="single" w:sz="6" w:space="0" w:color="000000"/>
            </w:tcBorders>
          </w:tcPr>
          <w:p>
            <w:pPr>
              <w:pStyle w:val="TAC"/>
              <w:widowControl w:val="false"/>
              <w:rPr>
                <w:b/>
                <w:b/>
                <w:bCs/>
              </w:rPr>
            </w:pPr>
            <w:r>
              <w:rPr>
                <w:b/>
                <w:bCs/>
              </w:rPr>
            </w:r>
          </w:p>
        </w:tc>
        <w:tc>
          <w:tcPr>
            <w:tcW w:w="1104" w:type="dxa"/>
            <w:tcBorders>
              <w:top w:val="single" w:sz="6" w:space="0" w:color="000000"/>
            </w:tcBorders>
          </w:tcPr>
          <w:p>
            <w:pPr>
              <w:pStyle w:val="TAC"/>
              <w:widowControl w:val="false"/>
              <w:rPr>
                <w:b/>
                <w:b/>
                <w:bCs/>
              </w:rPr>
            </w:pPr>
            <w:r>
              <w:rPr>
                <w:b/>
                <w:bCs/>
              </w:rPr>
            </w:r>
          </w:p>
        </w:tc>
        <w:tc>
          <w:tcPr>
            <w:tcW w:w="4700" w:type="dxa"/>
            <w:gridSpan w:val="8"/>
            <w:tcBorders>
              <w:top w:val="single" w:sz="6" w:space="0" w:color="000000"/>
            </w:tcBorders>
          </w:tcPr>
          <w:p>
            <w:pPr>
              <w:pStyle w:val="TAC"/>
              <w:widowControl w:val="false"/>
              <w:rPr>
                <w:b/>
                <w:b/>
                <w:bCs/>
              </w:rPr>
            </w:pPr>
            <w:r>
              <w:rPr>
                <w:b/>
                <w:bCs/>
              </w:rPr>
              <w:t>Bits</w:t>
            </w:r>
          </w:p>
          <w:p>
            <w:pPr>
              <w:pStyle w:val="TAC"/>
              <w:widowControl w:val="false"/>
              <w:rPr>
                <w:b/>
                <w:b/>
                <w:bCs/>
              </w:rPr>
            </w:pPr>
            <w:r>
              <w:rPr>
                <w:b/>
                <w:bCs/>
              </w:rPr>
            </w:r>
          </w:p>
        </w:tc>
        <w:tc>
          <w:tcPr>
            <w:tcW w:w="587" w:type="dxa"/>
            <w:tcBorders>
              <w:top w:val="single" w:sz="6" w:space="0" w:color="000000"/>
              <w:right w:val="single" w:sz="6" w:space="0" w:color="000000"/>
            </w:tcBorders>
          </w:tcPr>
          <w:p>
            <w:pPr>
              <w:pStyle w:val="TAC"/>
              <w:widowControl w:val="false"/>
              <w:rPr>
                <w:b/>
                <w:b/>
                <w:bCs/>
              </w:rPr>
            </w:pPr>
            <w:r>
              <w:rPr>
                <w:b/>
                <w:bCs/>
              </w:rPr>
            </w:r>
          </w:p>
        </w:tc>
      </w:tr>
      <w:tr>
        <w:trPr/>
        <w:tc>
          <w:tcPr>
            <w:tcW w:w="453" w:type="dxa"/>
            <w:tcBorders>
              <w:left w:val="single" w:sz="6" w:space="0" w:color="000000"/>
            </w:tcBorders>
          </w:tcPr>
          <w:p>
            <w:pPr>
              <w:pStyle w:val="TAC"/>
              <w:widowControl w:val="false"/>
              <w:rPr>
                <w:b/>
                <w:b/>
                <w:bCs/>
              </w:rPr>
            </w:pPr>
            <w:r>
              <w:rPr>
                <w:b/>
                <w:bCs/>
              </w:rPr>
            </w:r>
          </w:p>
        </w:tc>
        <w:tc>
          <w:tcPr>
            <w:tcW w:w="1104" w:type="dxa"/>
            <w:tcBorders/>
          </w:tcPr>
          <w:p>
            <w:pPr>
              <w:pStyle w:val="TAC"/>
              <w:widowControl w:val="false"/>
              <w:rPr>
                <w:b/>
                <w:b/>
                <w:bCs/>
              </w:rPr>
            </w:pPr>
            <w:r>
              <w:rPr>
                <w:b/>
                <w:bCs/>
              </w:rPr>
              <w:t>Octets</w:t>
            </w:r>
          </w:p>
        </w:tc>
        <w:tc>
          <w:tcPr>
            <w:tcW w:w="588" w:type="dxa"/>
            <w:tcBorders/>
          </w:tcPr>
          <w:p>
            <w:pPr>
              <w:pStyle w:val="TAC"/>
              <w:widowControl w:val="false"/>
              <w:rPr>
                <w:b/>
                <w:b/>
                <w:bCs/>
              </w:rPr>
            </w:pPr>
            <w:r>
              <w:rPr>
                <w:b/>
                <w:bCs/>
              </w:rPr>
              <w:t>8</w:t>
            </w:r>
          </w:p>
        </w:tc>
        <w:tc>
          <w:tcPr>
            <w:tcW w:w="586" w:type="dxa"/>
            <w:tcBorders/>
          </w:tcPr>
          <w:p>
            <w:pPr>
              <w:pStyle w:val="TAC"/>
              <w:widowControl w:val="false"/>
              <w:rPr>
                <w:b/>
                <w:b/>
                <w:bCs/>
              </w:rPr>
            </w:pPr>
            <w:r>
              <w:rPr>
                <w:b/>
                <w:bCs/>
              </w:rPr>
              <w:t>7</w:t>
            </w:r>
          </w:p>
        </w:tc>
        <w:tc>
          <w:tcPr>
            <w:tcW w:w="588" w:type="dxa"/>
            <w:tcBorders/>
          </w:tcPr>
          <w:p>
            <w:pPr>
              <w:pStyle w:val="TAC"/>
              <w:widowControl w:val="false"/>
              <w:rPr>
                <w:b/>
                <w:b/>
                <w:bCs/>
              </w:rPr>
            </w:pPr>
            <w:r>
              <w:rPr>
                <w:b/>
                <w:bCs/>
              </w:rPr>
              <w:t>6</w:t>
            </w:r>
          </w:p>
        </w:tc>
        <w:tc>
          <w:tcPr>
            <w:tcW w:w="586" w:type="dxa"/>
            <w:tcBorders/>
          </w:tcPr>
          <w:p>
            <w:pPr>
              <w:pStyle w:val="TAC"/>
              <w:widowControl w:val="false"/>
              <w:rPr>
                <w:b/>
                <w:b/>
                <w:bCs/>
              </w:rPr>
            </w:pPr>
            <w:r>
              <w:rPr>
                <w:b/>
                <w:bCs/>
              </w:rPr>
              <w:t>5</w:t>
            </w:r>
          </w:p>
        </w:tc>
        <w:tc>
          <w:tcPr>
            <w:tcW w:w="588" w:type="dxa"/>
            <w:tcBorders/>
          </w:tcPr>
          <w:p>
            <w:pPr>
              <w:pStyle w:val="TAC"/>
              <w:widowControl w:val="false"/>
              <w:rPr>
                <w:b/>
                <w:b/>
                <w:bCs/>
              </w:rPr>
            </w:pPr>
            <w:r>
              <w:rPr>
                <w:b/>
                <w:bCs/>
              </w:rPr>
              <w:t>4</w:t>
            </w:r>
          </w:p>
        </w:tc>
        <w:tc>
          <w:tcPr>
            <w:tcW w:w="588" w:type="dxa"/>
            <w:tcBorders/>
          </w:tcPr>
          <w:p>
            <w:pPr>
              <w:pStyle w:val="TAC"/>
              <w:widowControl w:val="false"/>
              <w:rPr>
                <w:b/>
                <w:b/>
                <w:bCs/>
              </w:rPr>
            </w:pPr>
            <w:r>
              <w:rPr>
                <w:b/>
                <w:bCs/>
              </w:rPr>
              <w:t>3</w:t>
            </w:r>
          </w:p>
        </w:tc>
        <w:tc>
          <w:tcPr>
            <w:tcW w:w="588" w:type="dxa"/>
            <w:tcBorders/>
          </w:tcPr>
          <w:p>
            <w:pPr>
              <w:pStyle w:val="TAC"/>
              <w:widowControl w:val="false"/>
              <w:rPr>
                <w:b/>
                <w:b/>
                <w:bCs/>
              </w:rPr>
            </w:pPr>
            <w:r>
              <w:rPr>
                <w:b/>
                <w:bCs/>
              </w:rPr>
              <w:t>2</w:t>
            </w:r>
          </w:p>
        </w:tc>
        <w:tc>
          <w:tcPr>
            <w:tcW w:w="588" w:type="dxa"/>
            <w:tcBorders/>
          </w:tcPr>
          <w:p>
            <w:pPr>
              <w:pStyle w:val="TAC"/>
              <w:widowControl w:val="false"/>
              <w:rPr>
                <w:b/>
                <w:b/>
                <w:bCs/>
              </w:rPr>
            </w:pPr>
            <w:r>
              <w:rPr>
                <w:b/>
                <w:bCs/>
              </w:rPr>
              <w:t>1</w:t>
            </w:r>
          </w:p>
        </w:tc>
        <w:tc>
          <w:tcPr>
            <w:tcW w:w="587" w:type="dxa"/>
            <w:tcBorders>
              <w:right w:val="single" w:sz="6" w:space="0" w:color="000000"/>
            </w:tcBorders>
          </w:tcPr>
          <w:p>
            <w:pPr>
              <w:pStyle w:val="TAC"/>
              <w:widowControl w:val="false"/>
              <w:rPr>
                <w:b/>
                <w:b/>
                <w:bCs/>
              </w:rPr>
            </w:pPr>
            <w:r>
              <w:rPr>
                <w:b/>
                <w:bCs/>
              </w:rPr>
            </w:r>
          </w:p>
        </w:tc>
      </w:tr>
      <w:tr>
        <w:trPr/>
        <w:tc>
          <w:tcPr>
            <w:tcW w:w="453" w:type="dxa"/>
            <w:tcBorders>
              <w:left w:val="single" w:sz="6" w:space="0" w:color="000000"/>
            </w:tcBorders>
          </w:tcPr>
          <w:p>
            <w:pPr>
              <w:pStyle w:val="TAC"/>
              <w:widowControl w:val="false"/>
              <w:rPr/>
            </w:pPr>
            <w:r>
              <w:rPr/>
            </w:r>
          </w:p>
        </w:tc>
        <w:tc>
          <w:tcPr>
            <w:tcW w:w="1104" w:type="dxa"/>
            <w:tcBorders/>
          </w:tcPr>
          <w:p>
            <w:pPr>
              <w:pStyle w:val="TAC"/>
              <w:widowControl w:val="false"/>
              <w:rPr/>
            </w:pPr>
            <w:r>
              <w:rPr/>
              <w:t>1</w:t>
            </w:r>
          </w:p>
        </w:tc>
        <w:tc>
          <w:tcPr>
            <w:tcW w:w="4700" w:type="dxa"/>
            <w:gridSpan w:val="8"/>
            <w:tcBorders>
              <w:top w:val="single" w:sz="12" w:space="0" w:color="000000"/>
              <w:left w:val="single" w:sz="12" w:space="0" w:color="000000"/>
              <w:right w:val="single" w:sz="12" w:space="0" w:color="000000"/>
            </w:tcBorders>
          </w:tcPr>
          <w:p>
            <w:pPr>
              <w:pStyle w:val="TAC"/>
              <w:widowControl w:val="false"/>
              <w:rPr/>
            </w:pPr>
            <w:r>
              <w:rPr/>
              <w:t>Type = 155 (Decimal)</w:t>
            </w:r>
          </w:p>
        </w:tc>
        <w:tc>
          <w:tcPr>
            <w:tcW w:w="587" w:type="dxa"/>
            <w:tcBorders>
              <w:right w:val="single" w:sz="6" w:space="0" w:color="000000"/>
            </w:tcBorders>
          </w:tcPr>
          <w:p>
            <w:pPr>
              <w:pStyle w:val="TAC"/>
              <w:widowControl w:val="false"/>
              <w:rPr/>
            </w:pPr>
            <w:r>
              <w:rPr/>
            </w:r>
          </w:p>
        </w:tc>
      </w:tr>
      <w:tr>
        <w:trPr>
          <w:trHeight w:val="194" w:hRule="atLeast"/>
          <w:cantSplit w:val="true"/>
        </w:trPr>
        <w:tc>
          <w:tcPr>
            <w:tcW w:w="453" w:type="dxa"/>
            <w:tcBorders>
              <w:left w:val="single" w:sz="6" w:space="0" w:color="000000"/>
            </w:tcBorders>
          </w:tcPr>
          <w:p>
            <w:pPr>
              <w:pStyle w:val="TAC"/>
              <w:widowControl w:val="false"/>
              <w:rPr/>
            </w:pPr>
            <w:r>
              <w:rPr/>
            </w:r>
          </w:p>
        </w:tc>
        <w:tc>
          <w:tcPr>
            <w:tcW w:w="1104" w:type="dxa"/>
            <w:tcBorders/>
          </w:tcPr>
          <w:p>
            <w:pPr>
              <w:pStyle w:val="TAC"/>
              <w:widowControl w:val="false"/>
              <w:rPr/>
            </w:pPr>
            <w:r>
              <w:rPr/>
              <w:t>2-3</w:t>
            </w:r>
          </w:p>
        </w:tc>
        <w:tc>
          <w:tcPr>
            <w:tcW w:w="4700" w:type="dxa"/>
            <w:gridSpan w:val="8"/>
            <w:tcBorders>
              <w:top w:val="single" w:sz="6" w:space="0" w:color="000000"/>
              <w:left w:val="single" w:sz="12" w:space="0" w:color="000000"/>
              <w:right w:val="single" w:sz="12" w:space="0" w:color="000000"/>
            </w:tcBorders>
          </w:tcPr>
          <w:p>
            <w:pPr>
              <w:pStyle w:val="TAC"/>
              <w:widowControl w:val="false"/>
              <w:rPr/>
            </w:pPr>
            <w:r>
              <w:rPr/>
              <w:t>Length</w:t>
            </w:r>
          </w:p>
        </w:tc>
        <w:tc>
          <w:tcPr>
            <w:tcW w:w="587" w:type="dxa"/>
            <w:tcBorders>
              <w:right w:val="single" w:sz="6" w:space="0" w:color="000000"/>
            </w:tcBorders>
          </w:tcPr>
          <w:p>
            <w:pPr>
              <w:pStyle w:val="TAC"/>
              <w:widowControl w:val="false"/>
              <w:rPr/>
            </w:pPr>
            <w:r>
              <w:rPr/>
            </w:r>
          </w:p>
        </w:tc>
      </w:tr>
      <w:tr>
        <w:trPr>
          <w:cantSplit w:val="true"/>
        </w:trPr>
        <w:tc>
          <w:tcPr>
            <w:tcW w:w="453" w:type="dxa"/>
            <w:tcBorders>
              <w:left w:val="single" w:sz="6" w:space="0" w:color="000000"/>
            </w:tcBorders>
          </w:tcPr>
          <w:p>
            <w:pPr>
              <w:pStyle w:val="TAC"/>
              <w:widowControl w:val="false"/>
              <w:rPr/>
            </w:pPr>
            <w:r>
              <w:rPr/>
            </w:r>
          </w:p>
        </w:tc>
        <w:tc>
          <w:tcPr>
            <w:tcW w:w="1104" w:type="dxa"/>
            <w:tcBorders/>
          </w:tcPr>
          <w:p>
            <w:pPr>
              <w:pStyle w:val="TAC"/>
              <w:widowControl w:val="false"/>
              <w:rPr/>
            </w:pPr>
            <w:r>
              <w:rPr/>
              <w:t>4-m</w:t>
            </w:r>
          </w:p>
        </w:tc>
        <w:tc>
          <w:tcPr>
            <w:tcW w:w="4700" w:type="dxa"/>
            <w:gridSpan w:val="8"/>
            <w:tcBorders>
              <w:top w:val="single" w:sz="6" w:space="0" w:color="000000"/>
              <w:left w:val="single" w:sz="12" w:space="0" w:color="000000"/>
              <w:bottom w:val="single" w:sz="12" w:space="0" w:color="000000"/>
              <w:right w:val="single" w:sz="12" w:space="0" w:color="000000"/>
            </w:tcBorders>
          </w:tcPr>
          <w:p>
            <w:pPr>
              <w:pStyle w:val="TAC"/>
              <w:widowControl w:val="false"/>
              <w:rPr/>
            </w:pPr>
            <w:r>
              <w:rPr/>
              <w:t>CAMELInformationPDP IE</w:t>
            </w:r>
          </w:p>
        </w:tc>
        <w:tc>
          <w:tcPr>
            <w:tcW w:w="587" w:type="dxa"/>
            <w:tcBorders>
              <w:right w:val="single" w:sz="6" w:space="0" w:color="000000"/>
            </w:tcBorders>
          </w:tcPr>
          <w:p>
            <w:pPr>
              <w:pStyle w:val="TAC"/>
              <w:widowControl w:val="false"/>
              <w:rPr/>
            </w:pPr>
            <w:r>
              <w:rPr/>
            </w:r>
          </w:p>
        </w:tc>
      </w:tr>
      <w:tr>
        <w:trPr/>
        <w:tc>
          <w:tcPr>
            <w:tcW w:w="453" w:type="dxa"/>
            <w:tcBorders>
              <w:left w:val="single" w:sz="6" w:space="0" w:color="000000"/>
            </w:tcBorders>
          </w:tcPr>
          <w:p>
            <w:pPr>
              <w:pStyle w:val="TAC"/>
              <w:widowControl w:val="false"/>
              <w:rPr/>
            </w:pPr>
            <w:r>
              <w:rPr/>
            </w:r>
            <w:bookmarkStart w:id="2807" w:name="MCCQCTEMPBM_00000096"/>
            <w:bookmarkStart w:id="2808" w:name="MCCQCTEMPBM_00000096"/>
            <w:bookmarkEnd w:id="2808"/>
          </w:p>
        </w:tc>
        <w:tc>
          <w:tcPr>
            <w:tcW w:w="1104" w:type="dxa"/>
            <w:tcBorders/>
          </w:tcPr>
          <w:p>
            <w:pPr>
              <w:pStyle w:val="TAC"/>
              <w:widowControl w:val="false"/>
              <w:rPr/>
            </w:pPr>
            <w:r>
              <w:rPr/>
            </w:r>
          </w:p>
        </w:tc>
        <w:tc>
          <w:tcPr>
            <w:tcW w:w="4700" w:type="dxa"/>
            <w:gridSpan w:val="8"/>
            <w:tcBorders/>
          </w:tcPr>
          <w:p>
            <w:pPr>
              <w:pStyle w:val="TAC"/>
              <w:widowControl w:val="false"/>
              <w:rPr/>
            </w:pPr>
            <w:r>
              <w:rPr/>
            </w:r>
          </w:p>
        </w:tc>
        <w:tc>
          <w:tcPr>
            <w:tcW w:w="587" w:type="dxa"/>
            <w:tcBorders>
              <w:right w:val="single" w:sz="6" w:space="0" w:color="000000"/>
            </w:tcBorders>
          </w:tcPr>
          <w:p>
            <w:pPr>
              <w:pStyle w:val="TAC"/>
              <w:widowControl w:val="false"/>
              <w:rPr/>
            </w:pPr>
            <w:r>
              <w:rPr/>
            </w:r>
          </w:p>
        </w:tc>
      </w:tr>
      <w:tr>
        <w:trPr/>
        <w:tc>
          <w:tcPr>
            <w:tcW w:w="453" w:type="dxa"/>
            <w:tcBorders>
              <w:left w:val="single" w:sz="6" w:space="0" w:color="000000"/>
              <w:bottom w:val="single" w:sz="6" w:space="0" w:color="000000"/>
            </w:tcBorders>
          </w:tcPr>
          <w:p>
            <w:pPr>
              <w:pStyle w:val="TAC"/>
              <w:widowControl w:val="false"/>
              <w:rPr/>
            </w:pPr>
            <w:r>
              <w:rPr/>
            </w:r>
            <w:bookmarkStart w:id="2809" w:name="MCCQCTEMPBM_00000096"/>
            <w:bookmarkStart w:id="2810" w:name="MCCQCTEMPBM_00000097"/>
            <w:bookmarkStart w:id="2811" w:name="MCCQCTEMPBM_00000096"/>
            <w:bookmarkStart w:id="2812" w:name="MCCQCTEMPBM_00000097"/>
            <w:bookmarkEnd w:id="2811"/>
            <w:bookmarkEnd w:id="2812"/>
          </w:p>
        </w:tc>
        <w:tc>
          <w:tcPr>
            <w:tcW w:w="1104" w:type="dxa"/>
            <w:tcBorders>
              <w:bottom w:val="single" w:sz="6" w:space="0" w:color="000000"/>
            </w:tcBorders>
          </w:tcPr>
          <w:p>
            <w:pPr>
              <w:pStyle w:val="TAC"/>
              <w:widowControl w:val="false"/>
              <w:rPr/>
            </w:pPr>
            <w:r>
              <w:rPr/>
            </w:r>
          </w:p>
        </w:tc>
        <w:tc>
          <w:tcPr>
            <w:tcW w:w="4700" w:type="dxa"/>
            <w:gridSpan w:val="8"/>
            <w:tcBorders>
              <w:bottom w:val="single" w:sz="6" w:space="0" w:color="000000"/>
            </w:tcBorders>
          </w:tcPr>
          <w:p>
            <w:pPr>
              <w:pStyle w:val="TAC"/>
              <w:widowControl w:val="false"/>
              <w:rPr/>
            </w:pPr>
            <w:r>
              <w:rPr/>
            </w:r>
          </w:p>
        </w:tc>
        <w:tc>
          <w:tcPr>
            <w:tcW w:w="587" w:type="dxa"/>
            <w:tcBorders>
              <w:bottom w:val="single" w:sz="6" w:space="0" w:color="000000"/>
              <w:right w:val="single" w:sz="6" w:space="0" w:color="000000"/>
            </w:tcBorders>
          </w:tcPr>
          <w:p>
            <w:pPr>
              <w:pStyle w:val="TAC"/>
              <w:widowControl w:val="false"/>
              <w:rPr/>
            </w:pPr>
            <w:r>
              <w:rPr/>
            </w:r>
            <w:bookmarkStart w:id="2813" w:name="MCCQCTEMPBM_00000097"/>
            <w:bookmarkStart w:id="2814" w:name="MCCQCTEMPBM_00000097"/>
            <w:bookmarkEnd w:id="2814"/>
          </w:p>
        </w:tc>
      </w:tr>
    </w:tbl>
    <w:p>
      <w:pPr>
        <w:pStyle w:val="NF"/>
        <w:rPr/>
      </w:pPr>
      <w:r>
        <w:rPr/>
      </w:r>
    </w:p>
    <w:p>
      <w:pPr>
        <w:pStyle w:val="TF"/>
        <w:rPr>
          <w:lang w:val="fr-FR"/>
        </w:rPr>
      </w:pPr>
      <w:r>
        <w:rPr>
          <w:lang w:val="fr-FR"/>
        </w:rPr>
        <w:t>Figure 7.7.54.1: CAMEL Charging Information Container Information Element</w:t>
      </w:r>
    </w:p>
    <w:p>
      <w:pPr>
        <w:pStyle w:val="Heading3"/>
        <w:rPr>
          <w:lang w:eastAsia="ja-JP"/>
        </w:rPr>
      </w:pPr>
      <w:bookmarkStart w:id="2815" w:name="_Toc9597953"/>
      <w:bookmarkStart w:id="2816" w:name="_Toc114513695"/>
      <w:r>
        <w:rPr/>
        <w:t>7.7.</w:t>
      </w:r>
      <w:r>
        <w:rPr>
          <w:lang w:eastAsia="ja-JP"/>
        </w:rPr>
        <w:t>55</w:t>
      </w:r>
      <w:r>
        <w:rPr/>
        <w:tab/>
      </w:r>
      <w:r>
        <w:rPr>
          <w:lang w:eastAsia="ja-JP"/>
        </w:rPr>
        <w:t>MBMS</w:t>
      </w:r>
      <w:r>
        <w:rPr/>
        <w:t xml:space="preserve"> </w:t>
      </w:r>
      <w:r>
        <w:rPr>
          <w:lang w:eastAsia="ja-JP"/>
        </w:rPr>
        <w:t xml:space="preserve">UE </w:t>
      </w:r>
      <w:r>
        <w:rPr/>
        <w:t>Context</w:t>
      </w:r>
      <w:bookmarkEnd w:id="2815"/>
      <w:bookmarkEnd w:id="2816"/>
    </w:p>
    <w:p>
      <w:pPr>
        <w:pStyle w:val="Normal"/>
        <w:rPr>
          <w:lang w:eastAsia="ja-JP"/>
        </w:rPr>
      </w:pPr>
      <w:r>
        <w:rPr/>
        <w:t xml:space="preserve">The </w:t>
      </w:r>
      <w:r>
        <w:rPr>
          <w:lang w:eastAsia="ja-JP"/>
        </w:rPr>
        <w:t>MBMS</w:t>
      </w:r>
      <w:r>
        <w:rPr/>
        <w:t xml:space="preserve"> </w:t>
      </w:r>
      <w:r>
        <w:rPr>
          <w:lang w:eastAsia="ja-JP"/>
        </w:rPr>
        <w:t xml:space="preserve">UE </w:t>
      </w:r>
      <w:r>
        <w:rPr/>
        <w:t xml:space="preserve">Context information element contains UE-specific information related to a particular MBMS </w:t>
      </w:r>
      <w:r>
        <w:rPr>
          <w:rFonts w:eastAsia="Batang"/>
          <w:lang w:eastAsia="ko-KR"/>
        </w:rPr>
        <w:t xml:space="preserve">service </w:t>
      </w:r>
      <w:r>
        <w:rPr/>
        <w:t>that the UE has joined, that are necessary to transfer between SGSNs at the Inter SGSN Routeing Area Update</w:t>
      </w:r>
      <w:r>
        <w:rPr>
          <w:lang w:eastAsia="ja-JP"/>
        </w:rPr>
        <w:t xml:space="preserve"> procedure and Inter SGSN SRNS Relocation </w:t>
      </w:r>
      <w:r>
        <w:rPr/>
        <w:t xml:space="preserve"> procedure.</w:t>
      </w:r>
    </w:p>
    <w:p>
      <w:pPr>
        <w:pStyle w:val="Normal"/>
        <w:rPr>
          <w:lang w:eastAsia="ja-JP"/>
        </w:rPr>
      </w:pPr>
      <w:r>
        <w:rPr>
          <w:lang w:eastAsia="ja-JP"/>
        </w:rPr>
        <w:t xml:space="preserve">Linked NSAPI is an </w:t>
      </w:r>
      <w:r>
        <w:rPr>
          <w:lang w:eastAsia="zh-CN"/>
        </w:rPr>
        <w:t>integer</w:t>
      </w:r>
      <w:r>
        <w:rPr>
          <w:lang w:eastAsia="ja-JP"/>
        </w:rPr>
        <w:t xml:space="preserve"> value in the range [0, 15].</w:t>
      </w:r>
    </w:p>
    <w:p>
      <w:pPr>
        <w:pStyle w:val="Normal"/>
        <w:rPr>
          <w:lang w:eastAsia="ja-JP"/>
        </w:rPr>
      </w:pPr>
      <w:r>
        <w:rPr>
          <w:lang w:eastAsia="ja-JP"/>
        </w:rPr>
        <w:t>The Linked NSAPI identifies the PDP Context used by the UE to carry IGMP/MLD signalling.</w:t>
      </w:r>
    </w:p>
    <w:p>
      <w:pPr>
        <w:pStyle w:val="Normal"/>
        <w:rPr/>
      </w:pPr>
      <w:r>
        <w:rPr/>
        <w:t>Enhanced NSAPI is an integer value in the range [128; 255].</w:t>
      </w:r>
    </w:p>
    <w:p>
      <w:pPr>
        <w:pStyle w:val="Normal"/>
        <w:rPr/>
      </w:pPr>
      <w:r>
        <w:rPr/>
        <w:t xml:space="preserve">The Enhanced NSAPI points out the affected </w:t>
      </w:r>
      <w:r>
        <w:rPr>
          <w:lang w:eastAsia="ja-JP"/>
        </w:rPr>
        <w:t>MBMS UE</w:t>
      </w:r>
      <w:r>
        <w:rPr/>
        <w:t xml:space="preserve"> context.</w:t>
      </w:r>
    </w:p>
    <w:p>
      <w:pPr>
        <w:pStyle w:val="Normal"/>
        <w:rPr/>
      </w:pPr>
      <w:r>
        <w:rPr/>
        <w:t xml:space="preserve">The Uplink Tunnel Endpoint Identifier Control Plane is the Tunnel Endpoint Identifier used between the old SGSN and the GGSN in up link direction for control plane purpose. It shall be used by the new SGSN within the GTP header of the Update </w:t>
      </w:r>
      <w:r>
        <w:rPr>
          <w:lang w:eastAsia="ja-JP"/>
        </w:rPr>
        <w:t xml:space="preserve">MBMS </w:t>
      </w:r>
      <w:r>
        <w:rPr/>
        <w:t>Context Request message.</w:t>
      </w:r>
    </w:p>
    <w:p>
      <w:pPr>
        <w:pStyle w:val="Normal"/>
        <w:rPr/>
      </w:pPr>
      <w:r>
        <w:rPr/>
        <w:t>The PDP Type Organisation and PDP Type Number are encoded as in the End User Address information element.</w:t>
      </w:r>
    </w:p>
    <w:p>
      <w:pPr>
        <w:pStyle w:val="Normal"/>
        <w:rPr/>
      </w:pPr>
      <w:r>
        <w:rPr/>
        <w:t>The PDP Address Length represents the length of the PDP Address field, excluding the PDP Address Length octet.</w:t>
      </w:r>
    </w:p>
    <w:p>
      <w:pPr>
        <w:pStyle w:val="Normal"/>
        <w:rPr>
          <w:lang w:eastAsia="ja-JP"/>
        </w:rPr>
      </w:pPr>
      <w:r>
        <w:rPr/>
        <w:t>The PDP Address is an octet array with a format dependent on the PDP Type. The PDP Address is encoded as in the End User Address information element</w:t>
      </w:r>
      <w:r>
        <w:rPr>
          <w:lang w:eastAsia="ja-JP"/>
        </w:rPr>
        <w:t>.</w:t>
      </w:r>
    </w:p>
    <w:p>
      <w:pPr>
        <w:pStyle w:val="Normal"/>
        <w:rPr/>
      </w:pPr>
      <w:r>
        <w:rPr/>
        <w:t>The GGSN Address Length represents the length of the GGSN Address field, excluding the GGSN Address Length octet.</w:t>
      </w:r>
    </w:p>
    <w:p>
      <w:pPr>
        <w:pStyle w:val="Normal"/>
        <w:rPr>
          <w:lang w:eastAsia="ja-JP"/>
        </w:rPr>
      </w:pPr>
      <w:r>
        <w:rPr/>
        <w:t xml:space="preserve">When forwarding the GGSN address to another SGSN (in </w:t>
      </w:r>
      <w:r>
        <w:rPr>
          <w:lang w:eastAsia="ja-JP"/>
        </w:rPr>
        <w:t>the MBMS UE</w:t>
      </w:r>
      <w:r>
        <w:rPr/>
        <w:t xml:space="preserve"> Context IE in Forward Relocation Request or SGSN Context Response message), the IPv4/IPv6 capable SGSN shall include GGSN address according to the IP version capability of the receiving SGSN. Determining the Capability of the receiving SGSN is implementation dependent.</w:t>
      </w:r>
    </w:p>
    <w:p>
      <w:pPr>
        <w:pStyle w:val="Normal"/>
        <w:rPr/>
      </w:pPr>
      <w:r>
        <w:rPr/>
        <w:t xml:space="preserve">The old SGSN includes the GGSN Address for control plane that it has received from GGSN at </w:t>
      </w:r>
      <w:r>
        <w:rPr>
          <w:lang w:eastAsia="ja-JP"/>
        </w:rPr>
        <w:t>MBMS</w:t>
      </w:r>
      <w:r>
        <w:rPr/>
        <w:t xml:space="preserve"> </w:t>
      </w:r>
      <w:r>
        <w:rPr>
          <w:lang w:eastAsia="ja-JP"/>
        </w:rPr>
        <w:t>service</w:t>
      </w:r>
      <w:r>
        <w:rPr/>
        <w:t xml:space="preserve"> activation or update. If the new SGSN is IPv6 capable and the old SGSN has IPv6 control plane address of the GGSN available, the old IPv4/IPv6 capable SGSN includes the IPv6 GGSN control plane address in the field GGSN Address for control plane. If the new SGSN is IPv4 only capable or the old SGSN does not have any IPv6 GGSN address for control plane, the old SGSN includes the IPv4 GGSN Address in the field GGSN Address for control plane.</w:t>
      </w:r>
    </w:p>
    <w:p>
      <w:pPr>
        <w:pStyle w:val="Normal"/>
        <w:rPr/>
      </w:pPr>
      <w:r>
        <w:rPr/>
        <w:t>The APN is the Access Point Name in use in the old SGSN.</w:t>
      </w:r>
    </w:p>
    <w:p>
      <w:pPr>
        <w:pStyle w:val="Normal"/>
        <w:rPr>
          <w:lang w:eastAsia="ja-JP"/>
        </w:rPr>
      </w:pPr>
      <w:r>
        <w:rPr/>
        <w:t xml:space="preserve">The Transaction Identifier is the 4 or 12 bit Transaction Identifier used in the </w:t>
      </w:r>
      <w:r>
        <w:rPr>
          <w:lang w:eastAsia="ja-JP"/>
        </w:rPr>
        <w:t>3GPP TS </w:t>
      </w:r>
      <w:r>
        <w:rPr/>
        <w:t xml:space="preserve">24.008 [5] Session Management messages which control this </w:t>
      </w:r>
      <w:r>
        <w:rPr>
          <w:lang w:eastAsia="ja-JP"/>
        </w:rPr>
        <w:t xml:space="preserve">MBMS UE </w:t>
      </w:r>
      <w:r>
        <w:rPr/>
        <w:t xml:space="preserve">Context. </w:t>
      </w:r>
      <w:r>
        <w:rPr>
          <w:lang w:eastAsia="ja-JP"/>
        </w:rPr>
        <w:t>If the length of the Transaction Identifier is 4 bit, the second octet shall be set to all zeros. The encoding is defined in 3GPP TS 24.007</w:t>
      </w:r>
      <w:r>
        <w:rPr/>
        <w:t> [3]</w:t>
      </w:r>
      <w:r>
        <w:rPr>
          <w:lang w:eastAsia="ja-JP"/>
        </w:rPr>
        <w:t>. The latest Transaction Identifier sent from SGSN to MS is stored in the MBMS UE context IE.</w:t>
      </w:r>
    </w:p>
    <w:p>
      <w:pPr>
        <w:pStyle w:val="NO"/>
        <w:rPr/>
      </w:pPr>
      <w:r>
        <w:rPr>
          <w:lang w:eastAsia="ja-JP"/>
        </w:rPr>
        <w:t>NOTE:</w:t>
        <w:tab/>
        <w:t>Bit 5-8 of the first octet in the encoding defined in 3GPP TS 24.007</w:t>
      </w:r>
      <w:r>
        <w:rPr/>
        <w:t> [3]</w:t>
      </w:r>
      <w:r>
        <w:rPr>
          <w:lang w:eastAsia="ja-JP"/>
        </w:rPr>
        <w:t xml:space="preserve"> is mapped into bit 1-4 of the first octet in this field.</w:t>
      </w:r>
    </w:p>
    <w:p>
      <w:pPr>
        <w:pStyle w:val="Normal"/>
        <w:rPr>
          <w:lang w:eastAsia="zh-CN"/>
        </w:rPr>
      </w:pPr>
      <w:r>
        <w:rPr/>
        <w:t xml:space="preserve">The spare bits shall be set </w:t>
      </w:r>
      <w:r>
        <w:rPr>
          <w:lang w:eastAsia="zh-CN"/>
        </w:rPr>
        <w:t xml:space="preserve">as indicated in the table below </w:t>
      </w:r>
      <w:r>
        <w:rPr/>
        <w:t xml:space="preserve"> by the sending side and shall not be evaluated by the receiving side.</w:t>
      </w:r>
    </w:p>
    <w:p>
      <w:pPr>
        <w:pStyle w:val="TH"/>
        <w:rPr>
          <w:lang w:eastAsia="zh-CN"/>
        </w:rPr>
      </w:pPr>
      <w:r>
        <w:rPr>
          <w:lang w:eastAsia="zh-CN"/>
        </w:rPr>
      </w:r>
    </w:p>
    <w:p>
      <w:pPr>
        <w:pStyle w:val="TH"/>
        <w:rPr>
          <w:lang w:eastAsia="zh-CN"/>
        </w:rPr>
      </w:pPr>
      <w:r>
        <w:rPr>
          <w:lang w:eastAsia="zh-CN"/>
        </w:rPr>
      </w:r>
    </w:p>
    <w:tbl>
      <w:tblPr>
        <w:tblW w:w="5670"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134"/>
        <w:gridCol w:w="567"/>
        <w:gridCol w:w="567"/>
        <w:gridCol w:w="567"/>
        <w:gridCol w:w="567"/>
        <w:gridCol w:w="567"/>
        <w:gridCol w:w="567"/>
        <w:gridCol w:w="567"/>
        <w:gridCol w:w="566"/>
      </w:tblGrid>
      <w:tr>
        <w:trPr>
          <w:cantSplit w:val="true"/>
        </w:trPr>
        <w:tc>
          <w:tcPr>
            <w:tcW w:w="5669" w:type="dxa"/>
            <w:gridSpan w:val="9"/>
            <w:tcBorders/>
          </w:tcPr>
          <w:p>
            <w:pPr>
              <w:pStyle w:val="TAH"/>
              <w:widowControl w:val="false"/>
              <w:rPr/>
            </w:pPr>
            <w:r>
              <w:rPr/>
              <w:t>Bits</w:t>
            </w:r>
          </w:p>
        </w:tc>
      </w:tr>
      <w:tr>
        <w:trPr/>
        <w:tc>
          <w:tcPr>
            <w:tcW w:w="1134" w:type="dxa"/>
            <w:tcBorders/>
          </w:tcPr>
          <w:p>
            <w:pPr>
              <w:pStyle w:val="TAH"/>
              <w:widowControl w:val="false"/>
              <w:rPr/>
            </w:pPr>
            <w:r>
              <w:rPr/>
              <w:t>Octets</w:t>
            </w:r>
          </w:p>
        </w:tc>
        <w:tc>
          <w:tcPr>
            <w:tcW w:w="567" w:type="dxa"/>
            <w:tcBorders>
              <w:bottom w:val="single" w:sz="4" w:space="0" w:color="000000"/>
            </w:tcBorders>
          </w:tcPr>
          <w:p>
            <w:pPr>
              <w:pStyle w:val="TAH"/>
              <w:widowControl w:val="false"/>
              <w:rPr/>
            </w:pPr>
            <w:r>
              <w:rPr/>
              <w:t>8</w:t>
            </w:r>
          </w:p>
        </w:tc>
        <w:tc>
          <w:tcPr>
            <w:tcW w:w="567" w:type="dxa"/>
            <w:tcBorders>
              <w:bottom w:val="single" w:sz="4" w:space="0" w:color="000000"/>
            </w:tcBorders>
          </w:tcPr>
          <w:p>
            <w:pPr>
              <w:pStyle w:val="TAH"/>
              <w:widowControl w:val="false"/>
              <w:rPr/>
            </w:pPr>
            <w:r>
              <w:rPr/>
              <w:t>7</w:t>
            </w:r>
          </w:p>
        </w:tc>
        <w:tc>
          <w:tcPr>
            <w:tcW w:w="567" w:type="dxa"/>
            <w:tcBorders>
              <w:bottom w:val="single" w:sz="4" w:space="0" w:color="000000"/>
            </w:tcBorders>
          </w:tcPr>
          <w:p>
            <w:pPr>
              <w:pStyle w:val="TAH"/>
              <w:widowControl w:val="false"/>
              <w:rPr/>
            </w:pPr>
            <w:r>
              <w:rPr/>
              <w:t>6</w:t>
            </w:r>
          </w:p>
        </w:tc>
        <w:tc>
          <w:tcPr>
            <w:tcW w:w="567" w:type="dxa"/>
            <w:tcBorders>
              <w:bottom w:val="single" w:sz="4" w:space="0" w:color="000000"/>
            </w:tcBorders>
          </w:tcPr>
          <w:p>
            <w:pPr>
              <w:pStyle w:val="TAH"/>
              <w:widowControl w:val="false"/>
              <w:rPr/>
            </w:pPr>
            <w:r>
              <w:rPr/>
              <w:t>5</w:t>
            </w:r>
          </w:p>
        </w:tc>
        <w:tc>
          <w:tcPr>
            <w:tcW w:w="567" w:type="dxa"/>
            <w:tcBorders>
              <w:bottom w:val="single" w:sz="4" w:space="0" w:color="000000"/>
            </w:tcBorders>
          </w:tcPr>
          <w:p>
            <w:pPr>
              <w:pStyle w:val="TAH"/>
              <w:widowControl w:val="false"/>
              <w:rPr/>
            </w:pPr>
            <w:r>
              <w:rPr/>
              <w:t>4</w:t>
            </w:r>
          </w:p>
        </w:tc>
        <w:tc>
          <w:tcPr>
            <w:tcW w:w="567" w:type="dxa"/>
            <w:tcBorders>
              <w:bottom w:val="single" w:sz="4" w:space="0" w:color="000000"/>
            </w:tcBorders>
          </w:tcPr>
          <w:p>
            <w:pPr>
              <w:pStyle w:val="TAH"/>
              <w:widowControl w:val="false"/>
              <w:rPr/>
            </w:pPr>
            <w:r>
              <w:rPr/>
              <w:t>3</w:t>
            </w:r>
          </w:p>
        </w:tc>
        <w:tc>
          <w:tcPr>
            <w:tcW w:w="567" w:type="dxa"/>
            <w:tcBorders>
              <w:bottom w:val="single" w:sz="4" w:space="0" w:color="000000"/>
            </w:tcBorders>
          </w:tcPr>
          <w:p>
            <w:pPr>
              <w:pStyle w:val="TAH"/>
              <w:widowControl w:val="false"/>
              <w:rPr/>
            </w:pPr>
            <w:r>
              <w:rPr/>
              <w:t>2</w:t>
            </w:r>
          </w:p>
        </w:tc>
        <w:tc>
          <w:tcPr>
            <w:tcW w:w="566" w:type="dxa"/>
            <w:tcBorders>
              <w:bottom w:val="single" w:sz="4" w:space="0" w:color="000000"/>
            </w:tcBorders>
          </w:tcPr>
          <w:p>
            <w:pPr>
              <w:pStyle w:val="TAH"/>
              <w:widowControl w:val="false"/>
              <w:rPr/>
            </w:pPr>
            <w:r>
              <w:rPr/>
              <w:t>1</w:t>
            </w:r>
          </w:p>
        </w:tc>
      </w:tr>
      <w:tr>
        <w:trPr/>
        <w:tc>
          <w:tcPr>
            <w:tcW w:w="1134" w:type="dxa"/>
            <w:tcBorders>
              <w:right w:val="single" w:sz="4" w:space="0" w:color="000000"/>
            </w:tcBorders>
          </w:tcPr>
          <w:p>
            <w:pPr>
              <w:pStyle w:val="TAC"/>
              <w:widowControl w:val="false"/>
              <w:rPr/>
            </w:pPr>
            <w:r>
              <w:rPr/>
              <w:t>1</w:t>
            </w:r>
          </w:p>
        </w:tc>
        <w:tc>
          <w:tcPr>
            <w:tcW w:w="4535"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Type = 1</w:t>
            </w:r>
            <w:r>
              <w:rPr>
                <w:lang w:eastAsia="ja-JP"/>
              </w:rPr>
              <w:t>56</w:t>
            </w:r>
            <w:r>
              <w:rPr/>
              <w:t xml:space="preserve"> (Decimal)</w:t>
            </w:r>
          </w:p>
        </w:tc>
      </w:tr>
      <w:tr>
        <w:trPr/>
        <w:tc>
          <w:tcPr>
            <w:tcW w:w="1134" w:type="dxa"/>
            <w:tcBorders>
              <w:right w:val="single" w:sz="4" w:space="0" w:color="000000"/>
            </w:tcBorders>
          </w:tcPr>
          <w:p>
            <w:pPr>
              <w:pStyle w:val="TAC"/>
              <w:widowControl w:val="false"/>
              <w:rPr/>
            </w:pPr>
            <w:r>
              <w:rPr/>
              <w:t>2-3</w:t>
            </w:r>
          </w:p>
        </w:tc>
        <w:tc>
          <w:tcPr>
            <w:tcW w:w="4535"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w:t>
            </w:r>
          </w:p>
        </w:tc>
      </w:tr>
      <w:tr>
        <w:trPr/>
        <w:tc>
          <w:tcPr>
            <w:tcW w:w="1134" w:type="dxa"/>
            <w:tcBorders>
              <w:right w:val="single" w:sz="4" w:space="0" w:color="000000"/>
            </w:tcBorders>
          </w:tcPr>
          <w:p>
            <w:pPr>
              <w:pStyle w:val="TAC"/>
              <w:widowControl w:val="false"/>
              <w:rPr/>
            </w:pPr>
            <w:r>
              <w:rPr/>
              <w:t>4</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lang w:eastAsia="ja-JP"/>
              </w:rPr>
            </w:pPr>
            <w:r>
              <w:rPr>
                <w:lang w:eastAsia="ja-JP"/>
              </w:rPr>
              <w:t>Linked NSAPI</w:t>
            </w:r>
          </w:p>
        </w:tc>
        <w:tc>
          <w:tcPr>
            <w:tcW w:w="2267"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Spare (sent as 0 0 0 0)</w:t>
            </w:r>
          </w:p>
        </w:tc>
      </w:tr>
      <w:tr>
        <w:trPr/>
        <w:tc>
          <w:tcPr>
            <w:tcW w:w="1134" w:type="dxa"/>
            <w:tcBorders>
              <w:right w:val="single" w:sz="4" w:space="0" w:color="000000"/>
            </w:tcBorders>
          </w:tcPr>
          <w:p>
            <w:pPr>
              <w:pStyle w:val="TAC"/>
              <w:widowControl w:val="false"/>
              <w:rPr/>
            </w:pPr>
            <w:r>
              <w:rPr>
                <w:lang w:eastAsia="ja-JP"/>
              </w:rPr>
              <w:t>5</w:t>
            </w:r>
            <w:r>
              <w:rPr/>
              <w:t>-8</w:t>
            </w:r>
          </w:p>
        </w:tc>
        <w:tc>
          <w:tcPr>
            <w:tcW w:w="4535"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Uplink Tunnel Endpoint Identifier Control Plane</w:t>
            </w:r>
          </w:p>
        </w:tc>
      </w:tr>
      <w:tr>
        <w:trPr/>
        <w:tc>
          <w:tcPr>
            <w:tcW w:w="1134" w:type="dxa"/>
            <w:tcBorders>
              <w:right w:val="single" w:sz="4" w:space="0" w:color="000000"/>
            </w:tcBorders>
          </w:tcPr>
          <w:p>
            <w:pPr>
              <w:pStyle w:val="TAC"/>
              <w:widowControl w:val="false"/>
              <w:rPr>
                <w:lang w:eastAsia="zh-CN"/>
              </w:rPr>
            </w:pPr>
            <w:r>
              <w:rPr>
                <w:lang w:eastAsia="zh-CN"/>
              </w:rPr>
              <w:t>9</w:t>
            </w:r>
          </w:p>
        </w:tc>
        <w:tc>
          <w:tcPr>
            <w:tcW w:w="4535"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Enhanced NSAPI</w:t>
            </w:r>
          </w:p>
        </w:tc>
      </w:tr>
      <w:tr>
        <w:trPr>
          <w:cantSplit w:val="true"/>
        </w:trPr>
        <w:tc>
          <w:tcPr>
            <w:tcW w:w="1134" w:type="dxa"/>
            <w:tcBorders>
              <w:right w:val="single" w:sz="4" w:space="0" w:color="000000"/>
            </w:tcBorders>
          </w:tcPr>
          <w:p>
            <w:pPr>
              <w:pStyle w:val="TAC"/>
              <w:widowControl w:val="false"/>
              <w:rPr>
                <w:lang w:eastAsia="zh-CN"/>
              </w:rPr>
            </w:pPr>
            <w:r>
              <w:rPr>
                <w:lang w:eastAsia="zh-CN"/>
              </w:rPr>
              <w:t>10</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 xml:space="preserve">Spare </w:t>
            </w:r>
            <w:r>
              <w:rPr>
                <w:lang w:eastAsia="zh-CN"/>
              </w:rPr>
              <w:t xml:space="preserve">(sent as </w:t>
            </w:r>
            <w:r>
              <w:rPr/>
              <w:t>1 1 1 1</w:t>
            </w:r>
            <w:r>
              <w:rPr>
                <w:lang w:eastAsia="zh-CN"/>
              </w:rPr>
              <w:t>)</w:t>
            </w:r>
          </w:p>
        </w:tc>
        <w:tc>
          <w:tcPr>
            <w:tcW w:w="2267"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PDP Type Organisation</w:t>
            </w:r>
          </w:p>
        </w:tc>
      </w:tr>
      <w:tr>
        <w:trPr/>
        <w:tc>
          <w:tcPr>
            <w:tcW w:w="1134" w:type="dxa"/>
            <w:tcBorders>
              <w:right w:val="single" w:sz="4" w:space="0" w:color="000000"/>
            </w:tcBorders>
          </w:tcPr>
          <w:p>
            <w:pPr>
              <w:pStyle w:val="TAC"/>
              <w:widowControl w:val="false"/>
              <w:rPr>
                <w:lang w:eastAsia="zh-CN"/>
              </w:rPr>
            </w:pPr>
            <w:r>
              <w:rPr>
                <w:lang w:eastAsia="zh-CN"/>
              </w:rPr>
              <w:t>11</w:t>
            </w:r>
          </w:p>
        </w:tc>
        <w:tc>
          <w:tcPr>
            <w:tcW w:w="4535"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PDP Type Number</w:t>
            </w:r>
          </w:p>
        </w:tc>
      </w:tr>
      <w:tr>
        <w:trPr/>
        <w:tc>
          <w:tcPr>
            <w:tcW w:w="1134" w:type="dxa"/>
            <w:tcBorders>
              <w:right w:val="single" w:sz="4" w:space="0" w:color="000000"/>
            </w:tcBorders>
          </w:tcPr>
          <w:p>
            <w:pPr>
              <w:pStyle w:val="TAC"/>
              <w:widowControl w:val="false"/>
              <w:rPr>
                <w:lang w:eastAsia="zh-CN"/>
              </w:rPr>
            </w:pPr>
            <w:r>
              <w:rPr>
                <w:lang w:eastAsia="zh-CN"/>
              </w:rPr>
              <w:t>12</w:t>
            </w:r>
          </w:p>
        </w:tc>
        <w:tc>
          <w:tcPr>
            <w:tcW w:w="4535"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PDP Address Length</w:t>
            </w:r>
          </w:p>
        </w:tc>
      </w:tr>
      <w:tr>
        <w:trPr/>
        <w:tc>
          <w:tcPr>
            <w:tcW w:w="1134" w:type="dxa"/>
            <w:tcBorders>
              <w:right w:val="single" w:sz="4" w:space="0" w:color="000000"/>
            </w:tcBorders>
          </w:tcPr>
          <w:p>
            <w:pPr>
              <w:pStyle w:val="TAC"/>
              <w:widowControl w:val="false"/>
              <w:rPr>
                <w:lang w:eastAsia="ja-JP"/>
              </w:rPr>
            </w:pPr>
            <w:r>
              <w:rPr>
                <w:lang w:eastAsia="zh-CN"/>
              </w:rPr>
              <w:t>13</w:t>
            </w:r>
            <w:r>
              <w:rPr>
                <w:lang w:eastAsia="ja-JP"/>
              </w:rPr>
              <w:t>-</w:t>
            </w:r>
            <w:r>
              <w:rPr>
                <w:lang w:eastAsia="ja-JP"/>
              </w:rPr>
              <w:t>ｍ</w:t>
            </w:r>
          </w:p>
        </w:tc>
        <w:tc>
          <w:tcPr>
            <w:tcW w:w="4535"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PDP Address [0..63]</w:t>
            </w:r>
          </w:p>
        </w:tc>
      </w:tr>
      <w:tr>
        <w:trPr/>
        <w:tc>
          <w:tcPr>
            <w:tcW w:w="1134" w:type="dxa"/>
            <w:tcBorders>
              <w:right w:val="single" w:sz="4" w:space="0" w:color="000000"/>
            </w:tcBorders>
          </w:tcPr>
          <w:p>
            <w:pPr>
              <w:pStyle w:val="TAC"/>
              <w:widowControl w:val="false"/>
              <w:rPr/>
            </w:pPr>
            <w:r>
              <w:rPr>
                <w:lang w:eastAsia="ja-JP"/>
              </w:rPr>
              <w:t>ｍ</w:t>
            </w:r>
            <w:r>
              <w:rPr/>
              <w:t>+1</w:t>
            </w:r>
          </w:p>
        </w:tc>
        <w:tc>
          <w:tcPr>
            <w:tcW w:w="4535"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GGSN Address for control plane Length</w:t>
            </w:r>
          </w:p>
        </w:tc>
      </w:tr>
      <w:tr>
        <w:trPr/>
        <w:tc>
          <w:tcPr>
            <w:tcW w:w="1134" w:type="dxa"/>
            <w:tcBorders>
              <w:right w:val="single" w:sz="4" w:space="0" w:color="000000"/>
            </w:tcBorders>
          </w:tcPr>
          <w:p>
            <w:pPr>
              <w:pStyle w:val="TAC"/>
              <w:widowControl w:val="false"/>
              <w:rPr/>
            </w:pPr>
            <w:r>
              <w:rPr/>
              <w:t>(</w:t>
            </w:r>
            <w:r>
              <w:rPr>
                <w:lang w:eastAsia="ja-JP"/>
              </w:rPr>
              <w:t>ｍ</w:t>
            </w:r>
            <w:r>
              <w:rPr/>
              <w:t>+</w:t>
            </w:r>
            <w:r>
              <w:rPr>
                <w:lang w:eastAsia="ja-JP"/>
              </w:rPr>
              <w:t>2</w:t>
            </w:r>
            <w:r>
              <w:rPr/>
              <w:t>)-</w:t>
            </w:r>
            <w:r>
              <w:rPr>
                <w:lang w:eastAsia="ja-JP"/>
              </w:rPr>
              <w:t>ｎ</w:t>
            </w:r>
          </w:p>
        </w:tc>
        <w:tc>
          <w:tcPr>
            <w:tcW w:w="4535"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GGSN Address for control plane [4..16]</w:t>
            </w:r>
          </w:p>
        </w:tc>
      </w:tr>
      <w:tr>
        <w:trPr>
          <w:cantSplit w:val="true"/>
        </w:trPr>
        <w:tc>
          <w:tcPr>
            <w:tcW w:w="1134" w:type="dxa"/>
            <w:tcBorders>
              <w:right w:val="single" w:sz="4" w:space="0" w:color="000000"/>
            </w:tcBorders>
          </w:tcPr>
          <w:p>
            <w:pPr>
              <w:pStyle w:val="TAC"/>
              <w:widowControl w:val="false"/>
              <w:rPr/>
            </w:pPr>
            <w:r>
              <w:rPr>
                <w:lang w:eastAsia="ja-JP"/>
              </w:rPr>
              <w:t>n</w:t>
            </w:r>
            <w:r>
              <w:rPr/>
              <w:t>+1</w:t>
            </w:r>
          </w:p>
        </w:tc>
        <w:tc>
          <w:tcPr>
            <w:tcW w:w="4535"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APN length</w:t>
            </w:r>
          </w:p>
        </w:tc>
      </w:tr>
      <w:tr>
        <w:trPr>
          <w:cantSplit w:val="true"/>
        </w:trPr>
        <w:tc>
          <w:tcPr>
            <w:tcW w:w="1134" w:type="dxa"/>
            <w:tcBorders>
              <w:right w:val="single" w:sz="4" w:space="0" w:color="000000"/>
            </w:tcBorders>
          </w:tcPr>
          <w:p>
            <w:pPr>
              <w:pStyle w:val="TAC"/>
              <w:widowControl w:val="false"/>
              <w:rPr/>
            </w:pPr>
            <w:r>
              <w:rPr/>
              <w:t>(</w:t>
            </w:r>
            <w:r>
              <w:rPr>
                <w:lang w:eastAsia="ja-JP"/>
              </w:rPr>
              <w:t>n</w:t>
            </w:r>
            <w:r>
              <w:rPr/>
              <w:t>+2)-</w:t>
            </w:r>
            <w:r>
              <w:rPr>
                <w:lang w:eastAsia="ja-JP"/>
              </w:rPr>
              <w:t>o</w:t>
            </w:r>
          </w:p>
        </w:tc>
        <w:tc>
          <w:tcPr>
            <w:tcW w:w="4535"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APN</w:t>
            </w:r>
          </w:p>
        </w:tc>
      </w:tr>
      <w:tr>
        <w:trPr>
          <w:cantSplit w:val="true"/>
        </w:trPr>
        <w:tc>
          <w:tcPr>
            <w:tcW w:w="1134" w:type="dxa"/>
            <w:tcBorders>
              <w:right w:val="single" w:sz="4" w:space="0" w:color="000000"/>
            </w:tcBorders>
          </w:tcPr>
          <w:p>
            <w:pPr>
              <w:pStyle w:val="TAC"/>
              <w:widowControl w:val="false"/>
              <w:rPr>
                <w:lang w:eastAsia="ja-JP"/>
              </w:rPr>
            </w:pPr>
            <w:r>
              <w:rPr>
                <w:lang w:eastAsia="ja-JP"/>
              </w:rPr>
              <w:t>(o+1)</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Spare (sent as 0 0 0 0)</w:t>
            </w:r>
          </w:p>
        </w:tc>
        <w:tc>
          <w:tcPr>
            <w:tcW w:w="2267"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Transaction Identifier</w:t>
            </w:r>
          </w:p>
        </w:tc>
      </w:tr>
      <w:tr>
        <w:trPr>
          <w:cantSplit w:val="true"/>
        </w:trPr>
        <w:tc>
          <w:tcPr>
            <w:tcW w:w="1134" w:type="dxa"/>
            <w:tcBorders>
              <w:right w:val="single" w:sz="4" w:space="0" w:color="000000"/>
            </w:tcBorders>
          </w:tcPr>
          <w:p>
            <w:pPr>
              <w:pStyle w:val="TAC"/>
              <w:widowControl w:val="false"/>
              <w:rPr>
                <w:lang w:eastAsia="ja-JP"/>
              </w:rPr>
            </w:pPr>
            <w:r>
              <w:rPr>
                <w:lang w:eastAsia="ja-JP"/>
              </w:rPr>
              <w:t>o+2</w:t>
            </w:r>
          </w:p>
        </w:tc>
        <w:tc>
          <w:tcPr>
            <w:tcW w:w="4535"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Transaction Identifier</w:t>
            </w:r>
          </w:p>
        </w:tc>
      </w:tr>
    </w:tbl>
    <w:p>
      <w:pPr>
        <w:pStyle w:val="NF"/>
        <w:rPr/>
      </w:pPr>
      <w:r>
        <w:rPr/>
      </w:r>
    </w:p>
    <w:p>
      <w:pPr>
        <w:pStyle w:val="TF"/>
        <w:rPr>
          <w:lang w:val="fr-FR"/>
        </w:rPr>
      </w:pPr>
      <w:r>
        <w:rPr>
          <w:lang w:val="fr-FR"/>
        </w:rPr>
        <w:t xml:space="preserve">Figure </w:t>
      </w:r>
      <w:r>
        <w:rPr>
          <w:lang w:val="fr-FR" w:eastAsia="ja-JP"/>
        </w:rPr>
        <w:t>7.7.55.1</w:t>
      </w:r>
      <w:r>
        <w:rPr>
          <w:lang w:val="fr-FR"/>
        </w:rPr>
        <w:t xml:space="preserve">: </w:t>
      </w:r>
      <w:r>
        <w:rPr>
          <w:lang w:val="fr-FR" w:eastAsia="ja-JP"/>
        </w:rPr>
        <w:t>MBMS UE</w:t>
      </w:r>
      <w:r>
        <w:rPr>
          <w:lang w:val="fr-FR"/>
        </w:rPr>
        <w:t xml:space="preserve"> Context Information Element</w:t>
      </w:r>
    </w:p>
    <w:p>
      <w:pPr>
        <w:pStyle w:val="Heading3"/>
        <w:rPr>
          <w:lang w:eastAsia="ja-JP"/>
        </w:rPr>
      </w:pPr>
      <w:bookmarkStart w:id="2817" w:name="_Toc114513696"/>
      <w:bookmarkStart w:id="2818" w:name="_Toc9597954"/>
      <w:r>
        <w:rPr/>
        <w:t>7.7.</w:t>
      </w:r>
      <w:r>
        <w:rPr>
          <w:lang w:eastAsia="ja-JP"/>
        </w:rPr>
        <w:t>56</w:t>
      </w:r>
      <w:r>
        <w:rPr/>
        <w:tab/>
      </w:r>
      <w:r>
        <w:rPr>
          <w:lang w:eastAsia="ja-JP"/>
        </w:rPr>
        <w:t>Temporary Mobile Group Identity</w:t>
      </w:r>
      <w:bookmarkEnd w:id="2817"/>
      <w:bookmarkEnd w:id="2818"/>
    </w:p>
    <w:p>
      <w:pPr>
        <w:pStyle w:val="Normal"/>
        <w:rPr/>
      </w:pPr>
      <w:r>
        <w:rPr/>
        <w:t xml:space="preserve">The </w:t>
      </w:r>
      <w:r>
        <w:rPr>
          <w:lang w:eastAsia="ja-JP"/>
        </w:rPr>
        <w:t xml:space="preserve">Temporary Mobile Group Identity (TMGI) information element contains a TMGI allocated by the BM-SC. </w:t>
      </w:r>
      <w:r>
        <w:rPr>
          <w:lang w:eastAsia="zh-CN"/>
        </w:rPr>
        <w:t>The BM-SC always includes the MCC and MNC when allocating the TMGI, see</w:t>
      </w:r>
      <w:r>
        <w:rPr/>
        <w:t xml:space="preserve"> </w:t>
      </w:r>
      <w:r>
        <w:rPr>
          <w:lang w:eastAsia="zh-CN"/>
        </w:rPr>
        <w:t>3GPP TS 29.061[27]. The TMGI shall be</w:t>
      </w:r>
      <w:r>
        <w:rPr/>
        <w:t xml:space="preserve"> coded as the value part defined in </w:t>
      </w:r>
      <w:r>
        <w:rPr>
          <w:lang w:eastAsia="ja-JP"/>
        </w:rPr>
        <w:t>3GPP T S 24.008 [5]</w:t>
      </w:r>
      <w:r>
        <w:rPr/>
        <w:t xml:space="preserve"> (i.e. the IEI and octet length indicator are not included).</w:t>
      </w:r>
    </w:p>
    <w:p>
      <w:pPr>
        <w:pStyle w:val="TH"/>
        <w:rPr>
          <w:lang w:eastAsia="ja-JP"/>
        </w:rPr>
      </w:pPr>
      <w:r>
        <w:rPr>
          <w:lang w:eastAsia="ja-JP"/>
        </w:rPr>
      </w:r>
    </w:p>
    <w:tbl>
      <w:tblPr>
        <w:tblW w:w="6845"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453"/>
        <w:gridCol w:w="1104"/>
        <w:gridCol w:w="588"/>
        <w:gridCol w:w="586"/>
        <w:gridCol w:w="588"/>
        <w:gridCol w:w="586"/>
        <w:gridCol w:w="588"/>
        <w:gridCol w:w="588"/>
        <w:gridCol w:w="588"/>
        <w:gridCol w:w="588"/>
        <w:gridCol w:w="587"/>
      </w:tblGrid>
      <w:tr>
        <w:trPr/>
        <w:tc>
          <w:tcPr>
            <w:tcW w:w="453" w:type="dxa"/>
            <w:tcBorders>
              <w:top w:val="single" w:sz="6" w:space="0" w:color="000000"/>
              <w:left w:val="single" w:sz="6" w:space="0" w:color="000000"/>
            </w:tcBorders>
          </w:tcPr>
          <w:p>
            <w:pPr>
              <w:pStyle w:val="TAC"/>
              <w:widowControl w:val="false"/>
              <w:rPr/>
            </w:pPr>
            <w:r>
              <w:rPr/>
            </w:r>
          </w:p>
        </w:tc>
        <w:tc>
          <w:tcPr>
            <w:tcW w:w="1104" w:type="dxa"/>
            <w:tcBorders>
              <w:top w:val="single" w:sz="6" w:space="0" w:color="000000"/>
            </w:tcBorders>
          </w:tcPr>
          <w:p>
            <w:pPr>
              <w:pStyle w:val="TAC"/>
              <w:widowControl w:val="false"/>
              <w:rPr/>
            </w:pPr>
            <w:r>
              <w:rPr/>
            </w:r>
          </w:p>
        </w:tc>
        <w:tc>
          <w:tcPr>
            <w:tcW w:w="4700" w:type="dxa"/>
            <w:gridSpan w:val="8"/>
            <w:tcBorders>
              <w:top w:val="single" w:sz="6" w:space="0" w:color="000000"/>
            </w:tcBorders>
          </w:tcPr>
          <w:p>
            <w:pPr>
              <w:pStyle w:val="TAC"/>
              <w:widowControl w:val="false"/>
              <w:rPr/>
            </w:pPr>
            <w:r>
              <w:rPr/>
              <w:t>Bits</w:t>
            </w:r>
          </w:p>
          <w:p>
            <w:pPr>
              <w:pStyle w:val="TAC"/>
              <w:widowControl w:val="false"/>
              <w:rPr/>
            </w:pPr>
            <w:r>
              <w:rPr/>
            </w:r>
          </w:p>
        </w:tc>
        <w:tc>
          <w:tcPr>
            <w:tcW w:w="587" w:type="dxa"/>
            <w:tcBorders>
              <w:top w:val="single" w:sz="6" w:space="0" w:color="000000"/>
              <w:right w:val="single" w:sz="6" w:space="0" w:color="000000"/>
            </w:tcBorders>
          </w:tcPr>
          <w:p>
            <w:pPr>
              <w:pStyle w:val="TAC"/>
              <w:widowControl w:val="false"/>
              <w:rPr/>
            </w:pPr>
            <w:r>
              <w:rPr/>
            </w:r>
          </w:p>
        </w:tc>
      </w:tr>
      <w:tr>
        <w:trPr/>
        <w:tc>
          <w:tcPr>
            <w:tcW w:w="453" w:type="dxa"/>
            <w:tcBorders>
              <w:left w:val="single" w:sz="6" w:space="0" w:color="000000"/>
            </w:tcBorders>
          </w:tcPr>
          <w:p>
            <w:pPr>
              <w:pStyle w:val="TAC"/>
              <w:widowControl w:val="false"/>
              <w:rPr/>
            </w:pPr>
            <w:r>
              <w:rPr/>
            </w:r>
          </w:p>
        </w:tc>
        <w:tc>
          <w:tcPr>
            <w:tcW w:w="1104" w:type="dxa"/>
            <w:tcBorders/>
          </w:tcPr>
          <w:p>
            <w:pPr>
              <w:pStyle w:val="TAC"/>
              <w:widowControl w:val="false"/>
              <w:rPr/>
            </w:pPr>
            <w:r>
              <w:rPr/>
              <w:t>Octets</w:t>
            </w:r>
          </w:p>
        </w:tc>
        <w:tc>
          <w:tcPr>
            <w:tcW w:w="588" w:type="dxa"/>
            <w:tcBorders/>
          </w:tcPr>
          <w:p>
            <w:pPr>
              <w:pStyle w:val="TAC"/>
              <w:widowControl w:val="false"/>
              <w:rPr/>
            </w:pPr>
            <w:r>
              <w:rPr/>
              <w:t>8</w:t>
            </w:r>
          </w:p>
        </w:tc>
        <w:tc>
          <w:tcPr>
            <w:tcW w:w="586" w:type="dxa"/>
            <w:tcBorders/>
          </w:tcPr>
          <w:p>
            <w:pPr>
              <w:pStyle w:val="TAC"/>
              <w:widowControl w:val="false"/>
              <w:rPr/>
            </w:pPr>
            <w:r>
              <w:rPr/>
              <w:t>7</w:t>
            </w:r>
          </w:p>
        </w:tc>
        <w:tc>
          <w:tcPr>
            <w:tcW w:w="588" w:type="dxa"/>
            <w:tcBorders/>
          </w:tcPr>
          <w:p>
            <w:pPr>
              <w:pStyle w:val="TAC"/>
              <w:widowControl w:val="false"/>
              <w:rPr/>
            </w:pPr>
            <w:r>
              <w:rPr/>
              <w:t>6</w:t>
            </w:r>
          </w:p>
        </w:tc>
        <w:tc>
          <w:tcPr>
            <w:tcW w:w="586" w:type="dxa"/>
            <w:tcBorders/>
          </w:tcPr>
          <w:p>
            <w:pPr>
              <w:pStyle w:val="TAC"/>
              <w:widowControl w:val="false"/>
              <w:rPr/>
            </w:pPr>
            <w:r>
              <w:rPr/>
              <w:t>5</w:t>
            </w:r>
          </w:p>
        </w:tc>
        <w:tc>
          <w:tcPr>
            <w:tcW w:w="588" w:type="dxa"/>
            <w:tcBorders/>
          </w:tcPr>
          <w:p>
            <w:pPr>
              <w:pStyle w:val="TAC"/>
              <w:widowControl w:val="false"/>
              <w:rPr/>
            </w:pPr>
            <w:r>
              <w:rPr/>
              <w:t>4</w:t>
            </w:r>
          </w:p>
        </w:tc>
        <w:tc>
          <w:tcPr>
            <w:tcW w:w="588" w:type="dxa"/>
            <w:tcBorders/>
          </w:tcPr>
          <w:p>
            <w:pPr>
              <w:pStyle w:val="TAC"/>
              <w:widowControl w:val="false"/>
              <w:rPr/>
            </w:pPr>
            <w:r>
              <w:rPr/>
              <w:t>3</w:t>
            </w:r>
          </w:p>
        </w:tc>
        <w:tc>
          <w:tcPr>
            <w:tcW w:w="588" w:type="dxa"/>
            <w:tcBorders/>
          </w:tcPr>
          <w:p>
            <w:pPr>
              <w:pStyle w:val="TAC"/>
              <w:widowControl w:val="false"/>
              <w:rPr/>
            </w:pPr>
            <w:r>
              <w:rPr/>
              <w:t>2</w:t>
            </w:r>
          </w:p>
        </w:tc>
        <w:tc>
          <w:tcPr>
            <w:tcW w:w="588" w:type="dxa"/>
            <w:tcBorders/>
          </w:tcPr>
          <w:p>
            <w:pPr>
              <w:pStyle w:val="TAC"/>
              <w:widowControl w:val="false"/>
              <w:rPr/>
            </w:pPr>
            <w:r>
              <w:rPr/>
              <w:t>1</w:t>
            </w:r>
          </w:p>
        </w:tc>
        <w:tc>
          <w:tcPr>
            <w:tcW w:w="587" w:type="dxa"/>
            <w:tcBorders>
              <w:right w:val="single" w:sz="6" w:space="0" w:color="000000"/>
            </w:tcBorders>
          </w:tcPr>
          <w:p>
            <w:pPr>
              <w:pStyle w:val="TAC"/>
              <w:widowControl w:val="false"/>
              <w:rPr/>
            </w:pPr>
            <w:r>
              <w:rPr/>
            </w:r>
          </w:p>
        </w:tc>
      </w:tr>
      <w:tr>
        <w:trPr/>
        <w:tc>
          <w:tcPr>
            <w:tcW w:w="453" w:type="dxa"/>
            <w:tcBorders>
              <w:left w:val="single" w:sz="6" w:space="0" w:color="000000"/>
            </w:tcBorders>
          </w:tcPr>
          <w:p>
            <w:pPr>
              <w:pStyle w:val="TAC"/>
              <w:widowControl w:val="false"/>
              <w:rPr/>
            </w:pPr>
            <w:r>
              <w:rPr/>
            </w:r>
          </w:p>
        </w:tc>
        <w:tc>
          <w:tcPr>
            <w:tcW w:w="1104" w:type="dxa"/>
            <w:tcBorders/>
          </w:tcPr>
          <w:p>
            <w:pPr>
              <w:pStyle w:val="TAC"/>
              <w:widowControl w:val="false"/>
              <w:rPr/>
            </w:pPr>
            <w:r>
              <w:rPr/>
              <w:t>1</w:t>
            </w:r>
          </w:p>
        </w:tc>
        <w:tc>
          <w:tcPr>
            <w:tcW w:w="4700" w:type="dxa"/>
            <w:gridSpan w:val="8"/>
            <w:tcBorders>
              <w:top w:val="single" w:sz="12" w:space="0" w:color="000000"/>
              <w:left w:val="single" w:sz="12" w:space="0" w:color="000000"/>
              <w:right w:val="single" w:sz="12" w:space="0" w:color="000000"/>
            </w:tcBorders>
          </w:tcPr>
          <w:p>
            <w:pPr>
              <w:pStyle w:val="TAC"/>
              <w:widowControl w:val="false"/>
              <w:rPr/>
            </w:pPr>
            <w:r>
              <w:rPr/>
              <w:t>Type = 1</w:t>
            </w:r>
            <w:r>
              <w:rPr>
                <w:lang w:eastAsia="ja-JP"/>
              </w:rPr>
              <w:t>57</w:t>
            </w:r>
            <w:r>
              <w:rPr/>
              <w:t xml:space="preserve"> (Decimal)</w:t>
            </w:r>
          </w:p>
        </w:tc>
        <w:tc>
          <w:tcPr>
            <w:tcW w:w="587" w:type="dxa"/>
            <w:tcBorders>
              <w:right w:val="single" w:sz="6" w:space="0" w:color="000000"/>
            </w:tcBorders>
          </w:tcPr>
          <w:p>
            <w:pPr>
              <w:pStyle w:val="TAC"/>
              <w:widowControl w:val="false"/>
              <w:rPr/>
            </w:pPr>
            <w:r>
              <w:rPr/>
            </w:r>
          </w:p>
        </w:tc>
      </w:tr>
      <w:tr>
        <w:trPr>
          <w:trHeight w:val="194" w:hRule="atLeast"/>
          <w:cantSplit w:val="true"/>
        </w:trPr>
        <w:tc>
          <w:tcPr>
            <w:tcW w:w="453" w:type="dxa"/>
            <w:tcBorders>
              <w:left w:val="single" w:sz="6" w:space="0" w:color="000000"/>
            </w:tcBorders>
          </w:tcPr>
          <w:p>
            <w:pPr>
              <w:pStyle w:val="TAC"/>
              <w:widowControl w:val="false"/>
              <w:rPr/>
            </w:pPr>
            <w:r>
              <w:rPr/>
            </w:r>
          </w:p>
        </w:tc>
        <w:tc>
          <w:tcPr>
            <w:tcW w:w="1104" w:type="dxa"/>
            <w:tcBorders/>
          </w:tcPr>
          <w:p>
            <w:pPr>
              <w:pStyle w:val="TAC"/>
              <w:widowControl w:val="false"/>
              <w:rPr/>
            </w:pPr>
            <w:r>
              <w:rPr/>
              <w:t>2-3</w:t>
            </w:r>
          </w:p>
        </w:tc>
        <w:tc>
          <w:tcPr>
            <w:tcW w:w="4700" w:type="dxa"/>
            <w:gridSpan w:val="8"/>
            <w:tcBorders>
              <w:top w:val="single" w:sz="6" w:space="0" w:color="000000"/>
              <w:left w:val="single" w:sz="12" w:space="0" w:color="000000"/>
              <w:right w:val="single" w:sz="12" w:space="0" w:color="000000"/>
            </w:tcBorders>
          </w:tcPr>
          <w:p>
            <w:pPr>
              <w:pStyle w:val="TAC"/>
              <w:widowControl w:val="false"/>
              <w:rPr/>
            </w:pPr>
            <w:r>
              <w:rPr/>
              <w:t>Length</w:t>
            </w:r>
            <w:r>
              <w:rPr>
                <w:lang w:val="en-US"/>
              </w:rPr>
              <w:t xml:space="preserve"> = 6</w:t>
            </w:r>
          </w:p>
        </w:tc>
        <w:tc>
          <w:tcPr>
            <w:tcW w:w="587" w:type="dxa"/>
            <w:tcBorders>
              <w:right w:val="single" w:sz="6" w:space="0" w:color="000000"/>
            </w:tcBorders>
          </w:tcPr>
          <w:p>
            <w:pPr>
              <w:pStyle w:val="TAC"/>
              <w:widowControl w:val="false"/>
              <w:rPr>
                <w:lang w:eastAsia="ja-JP"/>
              </w:rPr>
            </w:pPr>
            <w:r>
              <w:rPr>
                <w:lang w:eastAsia="ja-JP"/>
              </w:rPr>
            </w:r>
          </w:p>
        </w:tc>
      </w:tr>
      <w:tr>
        <w:trPr>
          <w:cantSplit w:val="true"/>
        </w:trPr>
        <w:tc>
          <w:tcPr>
            <w:tcW w:w="453" w:type="dxa"/>
            <w:tcBorders>
              <w:left w:val="single" w:sz="6" w:space="0" w:color="000000"/>
            </w:tcBorders>
          </w:tcPr>
          <w:p>
            <w:pPr>
              <w:pStyle w:val="TAC"/>
              <w:widowControl w:val="false"/>
              <w:rPr/>
            </w:pPr>
            <w:r>
              <w:rPr/>
            </w:r>
          </w:p>
        </w:tc>
        <w:tc>
          <w:tcPr>
            <w:tcW w:w="1104" w:type="dxa"/>
            <w:tcBorders/>
          </w:tcPr>
          <w:p>
            <w:pPr>
              <w:pStyle w:val="TAC"/>
              <w:widowControl w:val="false"/>
              <w:rPr>
                <w:lang w:eastAsia="ja-JP"/>
              </w:rPr>
            </w:pPr>
            <w:r>
              <w:rPr/>
              <w:t>4</w:t>
            </w:r>
            <w:r>
              <w:rPr>
                <w:lang w:eastAsia="ja-JP"/>
              </w:rPr>
              <w:t>-9</w:t>
            </w:r>
          </w:p>
        </w:tc>
        <w:tc>
          <w:tcPr>
            <w:tcW w:w="4700" w:type="dxa"/>
            <w:gridSpan w:val="8"/>
            <w:tcBorders>
              <w:top w:val="single" w:sz="6" w:space="0" w:color="000000"/>
              <w:left w:val="single" w:sz="12" w:space="0" w:color="000000"/>
              <w:bottom w:val="single" w:sz="12" w:space="0" w:color="000000"/>
              <w:right w:val="single" w:sz="12" w:space="0" w:color="000000"/>
            </w:tcBorders>
          </w:tcPr>
          <w:p>
            <w:pPr>
              <w:pStyle w:val="TAC"/>
              <w:widowControl w:val="false"/>
              <w:rPr/>
            </w:pPr>
            <w:r>
              <w:rPr>
                <w:lang w:eastAsia="ja-JP"/>
              </w:rPr>
              <w:t>Temporary Mobile Group Identity</w:t>
            </w:r>
          </w:p>
        </w:tc>
        <w:tc>
          <w:tcPr>
            <w:tcW w:w="587" w:type="dxa"/>
            <w:tcBorders>
              <w:right w:val="single" w:sz="6" w:space="0" w:color="000000"/>
            </w:tcBorders>
          </w:tcPr>
          <w:p>
            <w:pPr>
              <w:pStyle w:val="TAC"/>
              <w:widowControl w:val="false"/>
              <w:rPr/>
            </w:pPr>
            <w:r>
              <w:rPr/>
            </w:r>
          </w:p>
        </w:tc>
      </w:tr>
      <w:tr>
        <w:trPr/>
        <w:tc>
          <w:tcPr>
            <w:tcW w:w="453" w:type="dxa"/>
            <w:tcBorders>
              <w:left w:val="single" w:sz="6" w:space="0" w:color="000000"/>
            </w:tcBorders>
          </w:tcPr>
          <w:p>
            <w:pPr>
              <w:pStyle w:val="TAC"/>
              <w:widowControl w:val="false"/>
              <w:rPr/>
            </w:pPr>
            <w:r>
              <w:rPr/>
            </w:r>
            <w:bookmarkStart w:id="2819" w:name="MCCQCTEMPBM_00000098"/>
            <w:bookmarkStart w:id="2820" w:name="MCCQCTEMPBM_00000098"/>
            <w:bookmarkEnd w:id="2820"/>
          </w:p>
        </w:tc>
        <w:tc>
          <w:tcPr>
            <w:tcW w:w="1104" w:type="dxa"/>
            <w:tcBorders/>
          </w:tcPr>
          <w:p>
            <w:pPr>
              <w:pStyle w:val="TAC"/>
              <w:widowControl w:val="false"/>
              <w:rPr/>
            </w:pPr>
            <w:r>
              <w:rPr/>
            </w:r>
          </w:p>
        </w:tc>
        <w:tc>
          <w:tcPr>
            <w:tcW w:w="4700" w:type="dxa"/>
            <w:gridSpan w:val="8"/>
            <w:tcBorders/>
          </w:tcPr>
          <w:p>
            <w:pPr>
              <w:pStyle w:val="TAC"/>
              <w:widowControl w:val="false"/>
              <w:rPr/>
            </w:pPr>
            <w:r>
              <w:rPr/>
            </w:r>
          </w:p>
        </w:tc>
        <w:tc>
          <w:tcPr>
            <w:tcW w:w="587" w:type="dxa"/>
            <w:tcBorders>
              <w:right w:val="single" w:sz="6" w:space="0" w:color="000000"/>
            </w:tcBorders>
          </w:tcPr>
          <w:p>
            <w:pPr>
              <w:pStyle w:val="TAC"/>
              <w:widowControl w:val="false"/>
              <w:rPr/>
            </w:pPr>
            <w:r>
              <w:rPr/>
            </w:r>
          </w:p>
        </w:tc>
      </w:tr>
      <w:tr>
        <w:trPr/>
        <w:tc>
          <w:tcPr>
            <w:tcW w:w="453" w:type="dxa"/>
            <w:tcBorders>
              <w:left w:val="single" w:sz="6" w:space="0" w:color="000000"/>
              <w:bottom w:val="single" w:sz="6" w:space="0" w:color="000000"/>
            </w:tcBorders>
          </w:tcPr>
          <w:p>
            <w:pPr>
              <w:pStyle w:val="TAC"/>
              <w:widowControl w:val="false"/>
              <w:rPr/>
            </w:pPr>
            <w:r>
              <w:rPr/>
            </w:r>
            <w:bookmarkStart w:id="2821" w:name="MCCQCTEMPBM_00000098"/>
            <w:bookmarkStart w:id="2822" w:name="MCCQCTEMPBM_00000099"/>
            <w:bookmarkStart w:id="2823" w:name="MCCQCTEMPBM_00000098"/>
            <w:bookmarkStart w:id="2824" w:name="MCCQCTEMPBM_00000099"/>
            <w:bookmarkEnd w:id="2823"/>
            <w:bookmarkEnd w:id="2824"/>
          </w:p>
        </w:tc>
        <w:tc>
          <w:tcPr>
            <w:tcW w:w="1104" w:type="dxa"/>
            <w:tcBorders>
              <w:bottom w:val="single" w:sz="6" w:space="0" w:color="000000"/>
            </w:tcBorders>
          </w:tcPr>
          <w:p>
            <w:pPr>
              <w:pStyle w:val="TAC"/>
              <w:widowControl w:val="false"/>
              <w:rPr/>
            </w:pPr>
            <w:r>
              <w:rPr/>
            </w:r>
          </w:p>
        </w:tc>
        <w:tc>
          <w:tcPr>
            <w:tcW w:w="4700" w:type="dxa"/>
            <w:gridSpan w:val="8"/>
            <w:tcBorders>
              <w:bottom w:val="single" w:sz="6" w:space="0" w:color="000000"/>
            </w:tcBorders>
          </w:tcPr>
          <w:p>
            <w:pPr>
              <w:pStyle w:val="TAC"/>
              <w:widowControl w:val="false"/>
              <w:rPr/>
            </w:pPr>
            <w:r>
              <w:rPr/>
            </w:r>
          </w:p>
        </w:tc>
        <w:tc>
          <w:tcPr>
            <w:tcW w:w="587" w:type="dxa"/>
            <w:tcBorders>
              <w:bottom w:val="single" w:sz="6" w:space="0" w:color="000000"/>
              <w:right w:val="single" w:sz="6" w:space="0" w:color="000000"/>
            </w:tcBorders>
          </w:tcPr>
          <w:p>
            <w:pPr>
              <w:pStyle w:val="TAC"/>
              <w:widowControl w:val="false"/>
              <w:rPr/>
            </w:pPr>
            <w:r>
              <w:rPr/>
            </w:r>
            <w:bookmarkStart w:id="2825" w:name="MCCQCTEMPBM_00000099"/>
            <w:bookmarkStart w:id="2826" w:name="MCCQCTEMPBM_00000099"/>
            <w:bookmarkEnd w:id="2826"/>
          </w:p>
        </w:tc>
      </w:tr>
    </w:tbl>
    <w:p>
      <w:pPr>
        <w:pStyle w:val="TF"/>
        <w:rPr>
          <w:lang w:eastAsia="ja-JP"/>
        </w:rPr>
      </w:pPr>
      <w:r>
        <w:rPr/>
        <w:t xml:space="preserve">Figure </w:t>
      </w:r>
      <w:r>
        <w:rPr>
          <w:lang w:eastAsia="ja-JP"/>
        </w:rPr>
        <w:t>7.7.56.1</w:t>
      </w:r>
      <w:r>
        <w:rPr/>
        <w:t xml:space="preserve">: </w:t>
      </w:r>
      <w:r>
        <w:rPr>
          <w:lang w:eastAsia="ja-JP"/>
        </w:rPr>
        <w:t xml:space="preserve">Temporary </w:t>
      </w:r>
      <w:r>
        <w:rPr/>
        <w:t>M</w:t>
      </w:r>
      <w:r>
        <w:rPr>
          <w:lang w:eastAsia="ja-JP"/>
        </w:rPr>
        <w:t>obile Group Identity</w:t>
      </w:r>
    </w:p>
    <w:p>
      <w:pPr>
        <w:pStyle w:val="Heading3"/>
        <w:rPr/>
      </w:pPr>
      <w:bookmarkStart w:id="2827" w:name="_Toc114513697"/>
      <w:bookmarkStart w:id="2828" w:name="_Toc9597955"/>
      <w:r>
        <w:rPr/>
        <w:t>7.7.57</w:t>
        <w:tab/>
        <w:t>RIM Routing Address</w:t>
      </w:r>
      <w:bookmarkEnd w:id="2827"/>
      <w:bookmarkEnd w:id="2828"/>
    </w:p>
    <w:p>
      <w:pPr>
        <w:pStyle w:val="Normal"/>
        <w:rPr/>
      </w:pPr>
      <w:r>
        <w:rPr/>
        <w:t>Octets 4-n are coded according to 3GPP TS 48.018 [20] RIM Routing Information IE octets 4-n.</w:t>
      </w:r>
    </w:p>
    <w:p>
      <w:pPr>
        <w:pStyle w:val="TH"/>
        <w:rPr/>
      </w:pPr>
      <w:r>
        <w:rPr/>
      </w:r>
    </w:p>
    <w:tbl>
      <w:tblPr>
        <w:tblW w:w="9855"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1094"/>
        <w:gridCol w:w="1095"/>
        <w:gridCol w:w="1095"/>
        <w:gridCol w:w="1095"/>
        <w:gridCol w:w="1096"/>
        <w:gridCol w:w="1095"/>
        <w:gridCol w:w="1095"/>
        <w:gridCol w:w="1095"/>
        <w:gridCol w:w="1094"/>
      </w:tblGrid>
      <w:tr>
        <w:trPr>
          <w:cantSplit w:val="true"/>
        </w:trPr>
        <w:tc>
          <w:tcPr>
            <w:tcW w:w="10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pPr>
            <w:r>
              <w:rPr/>
            </w:r>
          </w:p>
        </w:tc>
        <w:tc>
          <w:tcPr>
            <w:tcW w:w="8760" w:type="dxa"/>
            <w:gridSpan w:val="8"/>
            <w:tcBorders>
              <w:top w:val="single" w:sz="4" w:space="0" w:color="000000"/>
              <w:left w:val="single" w:sz="4" w:space="0" w:color="000000"/>
              <w:bottom w:val="single" w:sz="4" w:space="0" w:color="000000"/>
              <w:right w:val="single" w:sz="4" w:space="0" w:color="000000"/>
            </w:tcBorders>
          </w:tcPr>
          <w:p>
            <w:pPr>
              <w:pStyle w:val="TF"/>
              <w:keepLines w:val="false"/>
              <w:widowControl w:val="false"/>
              <w:spacing w:before="0" w:after="180"/>
              <w:rPr>
                <w:rFonts w:ascii="Times New Roman" w:hAnsi="Times New Roman"/>
                <w:bCs/>
              </w:rPr>
            </w:pPr>
            <w:bookmarkStart w:id="2829" w:name="_MCCTEMPBM_CRPT71231118___7"/>
            <w:r>
              <w:rPr>
                <w:rFonts w:ascii="Times New Roman" w:hAnsi="Times New Roman"/>
                <w:bCs/>
              </w:rPr>
              <w:t>Bits</w:t>
            </w:r>
            <w:bookmarkEnd w:id="2829"/>
          </w:p>
        </w:tc>
      </w:tr>
      <w:tr>
        <w:trPr/>
        <w:tc>
          <w:tcPr>
            <w:tcW w:w="10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jc w:val="center"/>
              <w:rPr/>
            </w:pPr>
            <w:bookmarkStart w:id="2830" w:name="_MCCTEMPBM_CRPT71231119___4"/>
            <w:bookmarkEnd w:id="2830"/>
            <w:r>
              <w:rPr/>
              <w:t>Octets</w:t>
            </w:r>
          </w:p>
        </w:tc>
        <w:tc>
          <w:tcPr>
            <w:tcW w:w="109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jc w:val="center"/>
              <w:rPr/>
            </w:pPr>
            <w:r>
              <w:rPr/>
              <w:t>8</w:t>
            </w:r>
          </w:p>
        </w:tc>
        <w:tc>
          <w:tcPr>
            <w:tcW w:w="109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jc w:val="center"/>
              <w:rPr/>
            </w:pPr>
            <w:r>
              <w:rPr/>
              <w:t>7</w:t>
            </w:r>
          </w:p>
        </w:tc>
        <w:tc>
          <w:tcPr>
            <w:tcW w:w="109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jc w:val="center"/>
              <w:rPr/>
            </w:pPr>
            <w:r>
              <w:rPr/>
              <w:t>6</w:t>
            </w:r>
          </w:p>
        </w:tc>
        <w:tc>
          <w:tcPr>
            <w:tcW w:w="10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jc w:val="center"/>
              <w:rPr/>
            </w:pPr>
            <w:r>
              <w:rPr/>
              <w:t>5</w:t>
            </w:r>
          </w:p>
        </w:tc>
        <w:tc>
          <w:tcPr>
            <w:tcW w:w="109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jc w:val="center"/>
              <w:rPr/>
            </w:pPr>
            <w:r>
              <w:rPr/>
              <w:t>4</w:t>
            </w:r>
          </w:p>
        </w:tc>
        <w:tc>
          <w:tcPr>
            <w:tcW w:w="109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jc w:val="center"/>
              <w:rPr/>
            </w:pPr>
            <w:r>
              <w:rPr/>
              <w:t>3</w:t>
            </w:r>
          </w:p>
        </w:tc>
        <w:tc>
          <w:tcPr>
            <w:tcW w:w="109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jc w:val="center"/>
              <w:rPr/>
            </w:pPr>
            <w:r>
              <w:rPr/>
              <w:t>2</w:t>
            </w:r>
          </w:p>
        </w:tc>
        <w:tc>
          <w:tcPr>
            <w:tcW w:w="10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jc w:val="center"/>
              <w:rPr/>
            </w:pPr>
            <w:r>
              <w:rPr/>
              <w:t>1</w:t>
            </w:r>
          </w:p>
        </w:tc>
      </w:tr>
      <w:tr>
        <w:trPr>
          <w:cantSplit w:val="true"/>
        </w:trPr>
        <w:tc>
          <w:tcPr>
            <w:tcW w:w="10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jc w:val="center"/>
              <w:rPr/>
            </w:pPr>
            <w:bookmarkStart w:id="2831" w:name="_MCCTEMPBM_CRPT71231119___4"/>
            <w:bookmarkStart w:id="2832" w:name="_MCCTEMPBM_CRPT71231120___4"/>
            <w:bookmarkEnd w:id="2831"/>
            <w:bookmarkEnd w:id="2832"/>
            <w:r>
              <w:rPr/>
              <w:t>1</w:t>
            </w:r>
          </w:p>
        </w:tc>
        <w:tc>
          <w:tcPr>
            <w:tcW w:w="8760" w:type="dxa"/>
            <w:gridSpan w:val="8"/>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jc w:val="center"/>
              <w:rPr/>
            </w:pPr>
            <w:r>
              <w:rPr/>
              <w:t>Type = 158 (Decimal)</w:t>
            </w:r>
          </w:p>
        </w:tc>
      </w:tr>
      <w:tr>
        <w:trPr>
          <w:cantSplit w:val="true"/>
        </w:trPr>
        <w:tc>
          <w:tcPr>
            <w:tcW w:w="10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jc w:val="center"/>
              <w:rPr/>
            </w:pPr>
            <w:bookmarkStart w:id="2833" w:name="_MCCTEMPBM_CRPT71231120___4"/>
            <w:bookmarkStart w:id="2834" w:name="_MCCTEMPBM_CRPT71231121___4"/>
            <w:bookmarkEnd w:id="2833"/>
            <w:bookmarkEnd w:id="2834"/>
            <w:r>
              <w:rPr/>
              <w:t>2-3</w:t>
            </w:r>
          </w:p>
        </w:tc>
        <w:tc>
          <w:tcPr>
            <w:tcW w:w="8760" w:type="dxa"/>
            <w:gridSpan w:val="8"/>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jc w:val="center"/>
              <w:rPr/>
            </w:pPr>
            <w:r>
              <w:rPr/>
              <w:t>Length</w:t>
            </w:r>
          </w:p>
        </w:tc>
      </w:tr>
      <w:tr>
        <w:trPr>
          <w:cantSplit w:val="true"/>
        </w:trPr>
        <w:tc>
          <w:tcPr>
            <w:tcW w:w="10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jc w:val="center"/>
              <w:rPr/>
            </w:pPr>
            <w:bookmarkStart w:id="2835" w:name="_MCCTEMPBM_CRPT71231121___4"/>
            <w:bookmarkStart w:id="2836" w:name="_MCCTEMPBM_CRPT71231122___4"/>
            <w:bookmarkEnd w:id="2835"/>
            <w:r>
              <w:rPr/>
              <w:t>4-n</w:t>
            </w:r>
          </w:p>
        </w:tc>
        <w:tc>
          <w:tcPr>
            <w:tcW w:w="8760" w:type="dxa"/>
            <w:gridSpan w:val="8"/>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jc w:val="center"/>
              <w:rPr/>
            </w:pPr>
            <w:bookmarkStart w:id="2837" w:name="_MCCTEMPBM_CRPT71231122___4"/>
            <w:r>
              <w:rPr/>
              <w:t>RIM Routing Address</w:t>
            </w:r>
            <w:bookmarkEnd w:id="2837"/>
          </w:p>
        </w:tc>
      </w:tr>
    </w:tbl>
    <w:p>
      <w:pPr>
        <w:pStyle w:val="Normal"/>
        <w:rPr>
          <w:lang w:eastAsia="ja-JP"/>
        </w:rPr>
      </w:pPr>
      <w:r>
        <w:rPr>
          <w:lang w:eastAsia="ja-JP"/>
        </w:rPr>
      </w:r>
    </w:p>
    <w:p>
      <w:pPr>
        <w:pStyle w:val="Heading3"/>
        <w:rPr/>
      </w:pPr>
      <w:bookmarkStart w:id="2838" w:name="_Toc114513698"/>
      <w:bookmarkStart w:id="2839" w:name="_Toc9597956"/>
      <w:r>
        <w:rPr/>
        <w:t>7.7.58</w:t>
        <w:tab/>
        <w:t>MBMS Protocol Configuration Options</w:t>
      </w:r>
      <w:bookmarkEnd w:id="2838"/>
      <w:bookmarkEnd w:id="2839"/>
    </w:p>
    <w:p>
      <w:pPr>
        <w:pStyle w:val="Normal"/>
        <w:rPr/>
      </w:pPr>
      <w:r>
        <w:rPr/>
        <w:t xml:space="preserve">The MBMS Protocol Configuration Options contains protocol options associated with an MBMS context, that may be necessary to transfer between the GGSN and the MS. The content and the coding of the MBMS Protocol Configuration Options are defined in octets 3-z of the MBMS Protocol Configuration Options in </w:t>
      </w:r>
      <w:r>
        <w:rPr>
          <w:lang w:eastAsia="ja-JP"/>
        </w:rPr>
        <w:t>3GPP TS </w:t>
      </w:r>
      <w:r>
        <w:rPr/>
        <w:t>24.008 [5].</w:t>
      </w:r>
      <w:bookmarkStart w:id="2840" w:name="_MON_1148807857"/>
      <w:bookmarkStart w:id="2841" w:name="_MON_1173804085"/>
      <w:bookmarkStart w:id="2842" w:name="_MON_1173804004"/>
      <w:bookmarkStart w:id="2843" w:name="_MON_1154271428"/>
    </w:p>
    <w:p>
      <w:pPr>
        <w:pStyle w:val="TH"/>
        <w:rPr/>
      </w:pPr>
      <w:bookmarkEnd w:id="2840"/>
      <w:bookmarkEnd w:id="2841"/>
      <w:bookmarkEnd w:id="2842"/>
      <w:bookmarkEnd w:id="2843"/>
      <w:r>
        <w:rPr/>
        <w:object>
          <v:shapetype id="_x0000_tole_rId96" coordsize="21600,21600" o:spt="ole_rId9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6" type="_x0000_tole_rId96" style="width:281.5pt;height:100pt;mso-wrap-distance-right:0pt" filled="f" o:ole="">
            <v:imagedata r:id="rId97" o:title=""/>
          </v:shape>
          <o:OLEObject Type="Embed" ProgID="Word.Picture.8" ShapeID="ole_rId96" DrawAspect="Content" ObjectID="_96880629" r:id="rId96"/>
        </w:object>
      </w:r>
    </w:p>
    <w:p>
      <w:pPr>
        <w:pStyle w:val="TF"/>
        <w:rPr>
          <w:lang w:val="fr-FR"/>
        </w:rPr>
      </w:pPr>
      <w:r>
        <w:rPr>
          <w:lang w:val="fr-FR"/>
        </w:rPr>
        <w:t>Figure 7.7.58.1: MBMS Protocol Configuration Options Information Element</w:t>
      </w:r>
    </w:p>
    <w:p>
      <w:pPr>
        <w:pStyle w:val="Heading3"/>
        <w:rPr>
          <w:lang w:val="fr-FR" w:eastAsia="ja-JP"/>
        </w:rPr>
      </w:pPr>
      <w:bookmarkStart w:id="2844" w:name="_Toc114513699"/>
      <w:bookmarkStart w:id="2845" w:name="_Toc9597957"/>
      <w:r>
        <w:rPr>
          <w:lang w:val="fr-FR"/>
        </w:rPr>
        <w:t>7.7.</w:t>
      </w:r>
      <w:r>
        <w:rPr>
          <w:lang w:val="fr-FR" w:eastAsia="ja-JP"/>
        </w:rPr>
        <w:t>59</w:t>
      </w:r>
      <w:r>
        <w:rPr>
          <w:lang w:val="fr-FR"/>
        </w:rPr>
        <w:tab/>
      </w:r>
      <w:r>
        <w:rPr>
          <w:lang w:val="fr-FR" w:eastAsia="ja-JP"/>
        </w:rPr>
        <w:t>MBMS</w:t>
      </w:r>
      <w:r>
        <w:rPr>
          <w:lang w:val="fr-FR"/>
        </w:rPr>
        <w:t xml:space="preserve"> </w:t>
      </w:r>
      <w:r>
        <w:rPr>
          <w:lang w:val="fr-FR" w:eastAsia="ja-JP"/>
        </w:rPr>
        <w:t>Session Duration</w:t>
      </w:r>
      <w:bookmarkEnd w:id="2844"/>
      <w:bookmarkEnd w:id="2845"/>
    </w:p>
    <w:p>
      <w:pPr>
        <w:pStyle w:val="Normal"/>
        <w:rPr>
          <w:lang w:eastAsia="ja-JP"/>
        </w:rPr>
      </w:pPr>
      <w:r>
        <w:rPr>
          <w:lang w:eastAsia="ja-JP"/>
        </w:rPr>
        <w:t xml:space="preserve">The MBMS Session Duration is defined in 3GPP TS 23.246 [26]. The MBMS Session Duration information element indicates the </w:t>
      </w:r>
      <w:r>
        <w:rPr/>
        <w:t xml:space="preserve">estimated session duration </w:t>
      </w:r>
      <w:r>
        <w:rPr>
          <w:lang w:eastAsia="ja-JP"/>
        </w:rPr>
        <w:t xml:space="preserve">of the </w:t>
      </w:r>
      <w:r>
        <w:rPr/>
        <w:t xml:space="preserve">MBMS </w:t>
      </w:r>
      <w:r>
        <w:rPr>
          <w:lang w:eastAsia="ja-JP"/>
        </w:rPr>
        <w:t>s</w:t>
      </w:r>
      <w:r>
        <w:rPr/>
        <w:t>ervice data transmission if available</w:t>
      </w:r>
      <w:r>
        <w:rPr>
          <w:lang w:eastAsia="ja-JP"/>
        </w:rPr>
        <w:t xml:space="preserve">. The payload shall be encoded as per the </w:t>
      </w:r>
      <w:r>
        <w:rPr/>
        <w:t>MBMS</w:t>
        <w:noBreakHyphen/>
        <w:t>Session</w:t>
        <w:noBreakHyphen/>
        <w:t>Duration AVP</w:t>
      </w:r>
      <w:r>
        <w:rPr>
          <w:lang w:eastAsia="ja-JP"/>
        </w:rPr>
        <w:t xml:space="preserve"> defined in 3GPP TS 29.061 [27], excluding the AVP Header fields (as defined in IETF RFC 3588 [36], clause 4.1).</w:t>
      </w:r>
    </w:p>
    <w:p>
      <w:pPr>
        <w:pStyle w:val="TH"/>
        <w:rPr/>
      </w:pPr>
      <w:r>
        <w:rPr/>
      </w:r>
    </w:p>
    <w:tbl>
      <w:tblPr>
        <w:tblW w:w="6540"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4"/>
        <w:gridCol w:w="587"/>
        <w:gridCol w:w="587"/>
        <w:gridCol w:w="587"/>
        <w:gridCol w:w="587"/>
        <w:gridCol w:w="584"/>
        <w:gridCol w:w="588"/>
        <w:gridCol w:w="589"/>
        <w:gridCol w:w="588"/>
        <w:gridCol w:w="587"/>
      </w:tblGrid>
      <w:tr>
        <w:trPr/>
        <w:tc>
          <w:tcPr>
            <w:tcW w:w="151" w:type="dxa"/>
            <w:tcBorders>
              <w:top w:val="single" w:sz="6" w:space="0" w:color="000000"/>
              <w:left w:val="single" w:sz="6" w:space="0" w:color="000000"/>
            </w:tcBorders>
          </w:tcPr>
          <w:p>
            <w:pPr>
              <w:pStyle w:val="TAC"/>
              <w:widowControl w:val="false"/>
              <w:rPr/>
            </w:pPr>
            <w:r>
              <w:rPr/>
            </w:r>
          </w:p>
        </w:tc>
        <w:tc>
          <w:tcPr>
            <w:tcW w:w="1104" w:type="dxa"/>
            <w:tcBorders>
              <w:top w:val="single" w:sz="6" w:space="0" w:color="000000"/>
            </w:tcBorders>
          </w:tcPr>
          <w:p>
            <w:pPr>
              <w:pStyle w:val="TAH"/>
              <w:widowControl w:val="false"/>
              <w:rPr/>
            </w:pPr>
            <w:r>
              <w:rPr/>
            </w:r>
          </w:p>
        </w:tc>
        <w:tc>
          <w:tcPr>
            <w:tcW w:w="4697"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tcPr>
          <w:p>
            <w:pPr>
              <w:pStyle w:val="TAH"/>
              <w:widowControl w:val="false"/>
              <w:rPr/>
            </w:pPr>
            <w:r>
              <w:rPr/>
              <w:t>Octets</w:t>
            </w:r>
          </w:p>
        </w:tc>
        <w:tc>
          <w:tcPr>
            <w:tcW w:w="587" w:type="dxa"/>
            <w:tcBorders>
              <w:bottom w:val="single" w:sz="4" w:space="0" w:color="000000"/>
            </w:tcBorders>
          </w:tcPr>
          <w:p>
            <w:pPr>
              <w:pStyle w:val="TAH"/>
              <w:widowControl w:val="false"/>
              <w:rPr/>
            </w:pPr>
            <w:r>
              <w:rPr/>
              <w:t>8</w:t>
            </w:r>
          </w:p>
        </w:tc>
        <w:tc>
          <w:tcPr>
            <w:tcW w:w="587" w:type="dxa"/>
            <w:tcBorders>
              <w:bottom w:val="single" w:sz="4" w:space="0" w:color="000000"/>
            </w:tcBorders>
          </w:tcPr>
          <w:p>
            <w:pPr>
              <w:pStyle w:val="TAH"/>
              <w:widowControl w:val="false"/>
              <w:rPr/>
            </w:pPr>
            <w:r>
              <w:rPr/>
              <w:t>7</w:t>
            </w:r>
          </w:p>
        </w:tc>
        <w:tc>
          <w:tcPr>
            <w:tcW w:w="587" w:type="dxa"/>
            <w:tcBorders>
              <w:bottom w:val="single" w:sz="4" w:space="0" w:color="000000"/>
            </w:tcBorders>
          </w:tcPr>
          <w:p>
            <w:pPr>
              <w:pStyle w:val="TAH"/>
              <w:widowControl w:val="false"/>
              <w:rPr/>
            </w:pPr>
            <w:r>
              <w:rPr/>
              <w:t>6</w:t>
            </w:r>
          </w:p>
        </w:tc>
        <w:tc>
          <w:tcPr>
            <w:tcW w:w="587" w:type="dxa"/>
            <w:tcBorders>
              <w:bottom w:val="single" w:sz="4" w:space="0" w:color="000000"/>
            </w:tcBorders>
          </w:tcPr>
          <w:p>
            <w:pPr>
              <w:pStyle w:val="TAH"/>
              <w:widowControl w:val="false"/>
              <w:rPr/>
            </w:pPr>
            <w:r>
              <w:rPr/>
              <w:t>5</w:t>
            </w:r>
          </w:p>
        </w:tc>
        <w:tc>
          <w:tcPr>
            <w:tcW w:w="584" w:type="dxa"/>
            <w:tcBorders>
              <w:bottom w:val="single" w:sz="4" w:space="0" w:color="000000"/>
            </w:tcBorders>
          </w:tcPr>
          <w:p>
            <w:pPr>
              <w:pStyle w:val="TAH"/>
              <w:widowControl w:val="false"/>
              <w:rPr/>
            </w:pPr>
            <w:r>
              <w:rPr/>
              <w:t>4</w:t>
            </w:r>
          </w:p>
        </w:tc>
        <w:tc>
          <w:tcPr>
            <w:tcW w:w="588" w:type="dxa"/>
            <w:tcBorders>
              <w:bottom w:val="single" w:sz="4" w:space="0" w:color="000000"/>
            </w:tcBorders>
          </w:tcPr>
          <w:p>
            <w:pPr>
              <w:pStyle w:val="TAH"/>
              <w:widowControl w:val="false"/>
              <w:rPr/>
            </w:pPr>
            <w:r>
              <w:rPr/>
              <w:t>3</w:t>
            </w:r>
          </w:p>
        </w:tc>
        <w:tc>
          <w:tcPr>
            <w:tcW w:w="589" w:type="dxa"/>
            <w:tcBorders>
              <w:bottom w:val="single" w:sz="4" w:space="0" w:color="000000"/>
            </w:tcBorders>
          </w:tcPr>
          <w:p>
            <w:pPr>
              <w:pStyle w:val="TAH"/>
              <w:widowControl w:val="false"/>
              <w:rPr/>
            </w:pPr>
            <w:r>
              <w:rPr/>
              <w:t>2</w:t>
            </w:r>
          </w:p>
        </w:tc>
        <w:tc>
          <w:tcPr>
            <w:tcW w:w="588"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1</w:t>
            </w:r>
          </w:p>
        </w:tc>
        <w:tc>
          <w:tcPr>
            <w:tcW w:w="4697" w:type="dxa"/>
            <w:gridSpan w:val="8"/>
            <w:tcBorders>
              <w:top w:val="single" w:sz="4" w:space="0" w:color="000000"/>
              <w:left w:val="single" w:sz="4" w:space="0" w:color="000000"/>
              <w:right w:val="single" w:sz="4" w:space="0" w:color="000000"/>
            </w:tcBorders>
          </w:tcPr>
          <w:p>
            <w:pPr>
              <w:pStyle w:val="TAC"/>
              <w:widowControl w:val="false"/>
              <w:rPr/>
            </w:pPr>
            <w:r>
              <w:rPr/>
              <w:t xml:space="preserve">Type = </w:t>
            </w:r>
            <w:r>
              <w:rPr>
                <w:lang w:eastAsia="ja-JP"/>
              </w:rPr>
              <w:t>168</w:t>
            </w:r>
            <w:r>
              <w:rPr/>
              <w:t xml:space="preserve"> (Decimal)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lang w:eastAsia="ja-JP"/>
              </w:rPr>
            </w:pPr>
            <w:r>
              <w:rPr>
                <w:lang w:eastAsia="ja-JP"/>
              </w:rPr>
              <w:t>2-3</w:t>
            </w:r>
          </w:p>
        </w:tc>
        <w:tc>
          <w:tcPr>
            <w:tcW w:w="4697" w:type="dxa"/>
            <w:gridSpan w:val="8"/>
            <w:tcBorders>
              <w:top w:val="single" w:sz="4" w:space="0" w:color="000000"/>
              <w:left w:val="single" w:sz="4" w:space="0" w:color="000000"/>
              <w:bottom w:val="single" w:sz="6" w:space="0" w:color="000000"/>
              <w:right w:val="single" w:sz="4" w:space="0" w:color="000000"/>
            </w:tcBorders>
          </w:tcPr>
          <w:p>
            <w:pPr>
              <w:pStyle w:val="TAC"/>
              <w:widowControl w:val="false"/>
              <w:rPr>
                <w:lang w:eastAsia="ja-JP"/>
              </w:rPr>
            </w:pPr>
            <w:r>
              <w:rPr>
                <w:lang w:eastAsia="ja-JP"/>
              </w:rPr>
              <w:t>Length = 3 (Decimal)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lang w:eastAsia="ja-JP"/>
              </w:rPr>
            </w:pPr>
            <w:r>
              <w:rPr>
                <w:lang w:eastAsia="ja-JP"/>
              </w:rPr>
              <w:t>4-6</w:t>
            </w:r>
          </w:p>
        </w:tc>
        <w:tc>
          <w:tcPr>
            <w:tcW w:w="4697" w:type="dxa"/>
            <w:gridSpan w:val="8"/>
            <w:tcBorders>
              <w:top w:val="single" w:sz="4" w:space="0" w:color="000000"/>
              <w:left w:val="single" w:sz="4" w:space="0" w:color="000000"/>
              <w:bottom w:val="single" w:sz="6" w:space="0" w:color="000000"/>
              <w:right w:val="single" w:sz="4" w:space="0" w:color="000000"/>
            </w:tcBorders>
          </w:tcPr>
          <w:p>
            <w:pPr>
              <w:pStyle w:val="TAC"/>
              <w:widowControl w:val="false"/>
              <w:rPr>
                <w:lang w:eastAsia="ja-JP"/>
              </w:rPr>
            </w:pPr>
            <w:r>
              <w:rPr>
                <w:lang w:eastAsia="ja-JP"/>
              </w:rPr>
              <w:t>MBMS Session Duration</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bookmarkStart w:id="2846" w:name="MCCQCTEMPBM_00000100"/>
            <w:bookmarkStart w:id="2847" w:name="MCCQCTEMPBM_00000100"/>
            <w:bookmarkEnd w:id="2847"/>
          </w:p>
        </w:tc>
        <w:tc>
          <w:tcPr>
            <w:tcW w:w="1104" w:type="dxa"/>
            <w:tcBorders/>
          </w:tcPr>
          <w:p>
            <w:pPr>
              <w:pStyle w:val="TAC"/>
              <w:widowControl w:val="false"/>
              <w:rPr/>
            </w:pPr>
            <w:r>
              <w:rPr/>
            </w:r>
          </w:p>
        </w:tc>
        <w:tc>
          <w:tcPr>
            <w:tcW w:w="4697" w:type="dxa"/>
            <w:gridSpan w:val="8"/>
            <w:tcBorders>
              <w:top w:val="single" w:sz="4" w:space="0" w:color="000000"/>
            </w:tcBorders>
          </w:tcPr>
          <w:p>
            <w:pPr>
              <w:pStyle w:val="TAC"/>
              <w:widowControl w:val="false"/>
              <w:rPr/>
            </w:pPr>
            <w:r>
              <w:rPr/>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bottom w:val="single" w:sz="6" w:space="0" w:color="000000"/>
            </w:tcBorders>
          </w:tcPr>
          <w:p>
            <w:pPr>
              <w:pStyle w:val="TAC"/>
              <w:widowControl w:val="false"/>
              <w:rPr/>
            </w:pPr>
            <w:r>
              <w:rPr/>
            </w:r>
            <w:bookmarkStart w:id="2848" w:name="MCCQCTEMPBM_00000100"/>
            <w:bookmarkStart w:id="2849" w:name="MCCQCTEMPBM_00000101"/>
            <w:bookmarkStart w:id="2850" w:name="MCCQCTEMPBM_00000100"/>
            <w:bookmarkStart w:id="2851" w:name="MCCQCTEMPBM_00000101"/>
            <w:bookmarkEnd w:id="2850"/>
            <w:bookmarkEnd w:id="2851"/>
          </w:p>
        </w:tc>
        <w:tc>
          <w:tcPr>
            <w:tcW w:w="1104" w:type="dxa"/>
            <w:tcBorders>
              <w:bottom w:val="single" w:sz="6" w:space="0" w:color="000000"/>
            </w:tcBorders>
          </w:tcPr>
          <w:p>
            <w:pPr>
              <w:pStyle w:val="TAC"/>
              <w:widowControl w:val="false"/>
              <w:rPr/>
            </w:pPr>
            <w:r>
              <w:rPr/>
            </w:r>
          </w:p>
        </w:tc>
        <w:tc>
          <w:tcPr>
            <w:tcW w:w="4697" w:type="dxa"/>
            <w:gridSpan w:val="8"/>
            <w:tcBorders>
              <w:bottom w:val="single" w:sz="6" w:space="0" w:color="000000"/>
            </w:tcBorders>
          </w:tcPr>
          <w:p>
            <w:pPr>
              <w:pStyle w:val="TAC"/>
              <w:widowControl w:val="false"/>
              <w:rPr/>
            </w:pPr>
            <w:r>
              <w:rPr/>
            </w:r>
          </w:p>
        </w:tc>
        <w:tc>
          <w:tcPr>
            <w:tcW w:w="587" w:type="dxa"/>
            <w:tcBorders>
              <w:bottom w:val="single" w:sz="6" w:space="0" w:color="000000"/>
              <w:right w:val="single" w:sz="6" w:space="0" w:color="000000"/>
            </w:tcBorders>
          </w:tcPr>
          <w:p>
            <w:pPr>
              <w:pStyle w:val="TAC"/>
              <w:widowControl w:val="false"/>
              <w:rPr/>
            </w:pPr>
            <w:r>
              <w:rPr/>
            </w:r>
          </w:p>
        </w:tc>
      </w:tr>
    </w:tbl>
    <w:p>
      <w:pPr>
        <w:pStyle w:val="NF"/>
        <w:ind w:left="0" w:hanging="0"/>
        <w:rPr>
          <w:lang w:eastAsia="ja-JP"/>
        </w:rPr>
      </w:pPr>
      <w:r>
        <w:rPr>
          <w:lang w:eastAsia="ja-JP"/>
        </w:rPr>
      </w:r>
      <w:bookmarkStart w:id="2852" w:name="MCCQCTEMPBM_00000101"/>
      <w:bookmarkStart w:id="2853" w:name="_MCCTEMPBM_CRPT71231123___2"/>
      <w:bookmarkStart w:id="2854" w:name="MCCQCTEMPBM_00000101"/>
      <w:bookmarkStart w:id="2855" w:name="_MCCTEMPBM_CRPT71231123___2"/>
      <w:bookmarkEnd w:id="2854"/>
      <w:bookmarkEnd w:id="2855"/>
    </w:p>
    <w:p>
      <w:pPr>
        <w:pStyle w:val="TF"/>
        <w:rPr>
          <w:lang w:val="fr-FR" w:eastAsia="ja-JP"/>
        </w:rPr>
      </w:pPr>
      <w:r>
        <w:rPr>
          <w:lang w:val="fr-FR"/>
        </w:rPr>
        <w:t xml:space="preserve">Figure </w:t>
      </w:r>
      <w:r>
        <w:rPr>
          <w:lang w:val="fr-FR" w:eastAsia="ja-JP"/>
        </w:rPr>
        <w:t>7.7.59.1</w:t>
      </w:r>
      <w:r>
        <w:rPr>
          <w:lang w:val="fr-FR"/>
        </w:rPr>
        <w:t xml:space="preserve">: </w:t>
      </w:r>
      <w:r>
        <w:rPr>
          <w:lang w:val="fr-FR" w:eastAsia="ja-JP"/>
        </w:rPr>
        <w:t>MBMS Session Duration</w:t>
      </w:r>
      <w:r>
        <w:rPr>
          <w:lang w:val="fr-FR"/>
        </w:rPr>
        <w:t xml:space="preserve"> Information Element</w:t>
      </w:r>
    </w:p>
    <w:p>
      <w:pPr>
        <w:pStyle w:val="Heading3"/>
        <w:rPr>
          <w:lang w:eastAsia="ja-JP"/>
        </w:rPr>
      </w:pPr>
      <w:bookmarkStart w:id="2856" w:name="_Toc114513700"/>
      <w:bookmarkStart w:id="2857" w:name="_Toc9597958"/>
      <w:r>
        <w:rPr/>
        <w:t>7.7.</w:t>
      </w:r>
      <w:r>
        <w:rPr>
          <w:lang w:eastAsia="ja-JP"/>
        </w:rPr>
        <w:t>60</w:t>
      </w:r>
      <w:r>
        <w:rPr/>
        <w:tab/>
      </w:r>
      <w:r>
        <w:rPr>
          <w:lang w:eastAsia="ja-JP"/>
        </w:rPr>
        <w:t>MBMS</w:t>
      </w:r>
      <w:r>
        <w:rPr/>
        <w:t xml:space="preserve"> </w:t>
      </w:r>
      <w:r>
        <w:rPr>
          <w:lang w:eastAsia="ja-JP"/>
        </w:rPr>
        <w:t>Service Area</w:t>
      </w:r>
      <w:bookmarkEnd w:id="2856"/>
      <w:bookmarkEnd w:id="2857"/>
    </w:p>
    <w:p>
      <w:pPr>
        <w:pStyle w:val="Normal"/>
        <w:rPr>
          <w:lang w:eastAsia="ja-JP"/>
        </w:rPr>
      </w:pPr>
      <w:r>
        <w:rPr>
          <w:lang w:eastAsia="ja-JP"/>
        </w:rPr>
        <w:t>The MBMS Service Area is defined in 3GPP TS 23.246 [26]. The MBMS Service Area information element indicates the a</w:t>
      </w:r>
      <w:r>
        <w:rPr/>
        <w:t xml:space="preserve">rea over which the Multimedia Broadcast/Multicast Service is to be </w:t>
      </w:r>
      <w:r>
        <w:rPr>
          <w:lang w:eastAsia="ja-JP"/>
        </w:rPr>
        <w:t>d</w:t>
      </w:r>
      <w:r>
        <w:rPr/>
        <w:t>istributed</w:t>
      </w:r>
      <w:r>
        <w:rPr>
          <w:lang w:eastAsia="ja-JP"/>
        </w:rPr>
        <w:t xml:space="preserve">. The payload shall be encoded as per the </w:t>
      </w:r>
      <w:r>
        <w:rPr/>
        <w:t>MBMS</w:t>
        <w:noBreakHyphen/>
        <w:t>Service</w:t>
        <w:noBreakHyphen/>
        <w:t>Area AVP</w:t>
      </w:r>
      <w:r>
        <w:rPr>
          <w:lang w:eastAsia="ja-JP"/>
        </w:rPr>
        <w:t xml:space="preserve"> defined in 3GPP TS 29.061 [27], excluding the AVP Header fields (as defined in IETF RFC 3588 [36], clause 4.1).</w:t>
      </w:r>
    </w:p>
    <w:p>
      <w:pPr>
        <w:pStyle w:val="TH"/>
        <w:rPr/>
      </w:pPr>
      <w:r>
        <w:rPr/>
      </w:r>
    </w:p>
    <w:tbl>
      <w:tblPr>
        <w:tblW w:w="6540"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4"/>
        <w:gridCol w:w="587"/>
        <w:gridCol w:w="587"/>
        <w:gridCol w:w="587"/>
        <w:gridCol w:w="587"/>
        <w:gridCol w:w="584"/>
        <w:gridCol w:w="588"/>
        <w:gridCol w:w="589"/>
        <w:gridCol w:w="588"/>
        <w:gridCol w:w="587"/>
      </w:tblGrid>
      <w:tr>
        <w:trPr/>
        <w:tc>
          <w:tcPr>
            <w:tcW w:w="151" w:type="dxa"/>
            <w:tcBorders>
              <w:top w:val="single" w:sz="6" w:space="0" w:color="000000"/>
              <w:left w:val="single" w:sz="6" w:space="0" w:color="000000"/>
            </w:tcBorders>
          </w:tcPr>
          <w:p>
            <w:pPr>
              <w:pStyle w:val="TAC"/>
              <w:widowControl w:val="false"/>
              <w:rPr/>
            </w:pPr>
            <w:r>
              <w:rPr/>
            </w:r>
          </w:p>
        </w:tc>
        <w:tc>
          <w:tcPr>
            <w:tcW w:w="1104" w:type="dxa"/>
            <w:tcBorders>
              <w:top w:val="single" w:sz="6" w:space="0" w:color="000000"/>
            </w:tcBorders>
          </w:tcPr>
          <w:p>
            <w:pPr>
              <w:pStyle w:val="TAH"/>
              <w:widowControl w:val="false"/>
              <w:rPr/>
            </w:pPr>
            <w:r>
              <w:rPr/>
            </w:r>
          </w:p>
        </w:tc>
        <w:tc>
          <w:tcPr>
            <w:tcW w:w="4697"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tcPr>
          <w:p>
            <w:pPr>
              <w:pStyle w:val="TAH"/>
              <w:widowControl w:val="false"/>
              <w:rPr/>
            </w:pPr>
            <w:r>
              <w:rPr/>
              <w:t>Octets</w:t>
            </w:r>
          </w:p>
        </w:tc>
        <w:tc>
          <w:tcPr>
            <w:tcW w:w="587" w:type="dxa"/>
            <w:tcBorders>
              <w:bottom w:val="single" w:sz="4" w:space="0" w:color="000000"/>
            </w:tcBorders>
          </w:tcPr>
          <w:p>
            <w:pPr>
              <w:pStyle w:val="TAH"/>
              <w:widowControl w:val="false"/>
              <w:rPr/>
            </w:pPr>
            <w:r>
              <w:rPr/>
              <w:t>8</w:t>
            </w:r>
          </w:p>
        </w:tc>
        <w:tc>
          <w:tcPr>
            <w:tcW w:w="587" w:type="dxa"/>
            <w:tcBorders>
              <w:bottom w:val="single" w:sz="4" w:space="0" w:color="000000"/>
            </w:tcBorders>
          </w:tcPr>
          <w:p>
            <w:pPr>
              <w:pStyle w:val="TAH"/>
              <w:widowControl w:val="false"/>
              <w:rPr/>
            </w:pPr>
            <w:r>
              <w:rPr/>
              <w:t>7</w:t>
            </w:r>
          </w:p>
        </w:tc>
        <w:tc>
          <w:tcPr>
            <w:tcW w:w="587" w:type="dxa"/>
            <w:tcBorders>
              <w:bottom w:val="single" w:sz="4" w:space="0" w:color="000000"/>
            </w:tcBorders>
          </w:tcPr>
          <w:p>
            <w:pPr>
              <w:pStyle w:val="TAH"/>
              <w:widowControl w:val="false"/>
              <w:rPr/>
            </w:pPr>
            <w:r>
              <w:rPr/>
              <w:t>6</w:t>
            </w:r>
          </w:p>
        </w:tc>
        <w:tc>
          <w:tcPr>
            <w:tcW w:w="587" w:type="dxa"/>
            <w:tcBorders>
              <w:bottom w:val="single" w:sz="4" w:space="0" w:color="000000"/>
            </w:tcBorders>
          </w:tcPr>
          <w:p>
            <w:pPr>
              <w:pStyle w:val="TAH"/>
              <w:widowControl w:val="false"/>
              <w:rPr/>
            </w:pPr>
            <w:r>
              <w:rPr/>
              <w:t>5</w:t>
            </w:r>
          </w:p>
        </w:tc>
        <w:tc>
          <w:tcPr>
            <w:tcW w:w="584" w:type="dxa"/>
            <w:tcBorders>
              <w:bottom w:val="single" w:sz="4" w:space="0" w:color="000000"/>
            </w:tcBorders>
          </w:tcPr>
          <w:p>
            <w:pPr>
              <w:pStyle w:val="TAH"/>
              <w:widowControl w:val="false"/>
              <w:rPr/>
            </w:pPr>
            <w:r>
              <w:rPr/>
              <w:t>4</w:t>
            </w:r>
          </w:p>
        </w:tc>
        <w:tc>
          <w:tcPr>
            <w:tcW w:w="588" w:type="dxa"/>
            <w:tcBorders>
              <w:bottom w:val="single" w:sz="4" w:space="0" w:color="000000"/>
            </w:tcBorders>
          </w:tcPr>
          <w:p>
            <w:pPr>
              <w:pStyle w:val="TAH"/>
              <w:widowControl w:val="false"/>
              <w:rPr/>
            </w:pPr>
            <w:r>
              <w:rPr/>
              <w:t>3</w:t>
            </w:r>
          </w:p>
        </w:tc>
        <w:tc>
          <w:tcPr>
            <w:tcW w:w="589" w:type="dxa"/>
            <w:tcBorders>
              <w:bottom w:val="single" w:sz="4" w:space="0" w:color="000000"/>
            </w:tcBorders>
          </w:tcPr>
          <w:p>
            <w:pPr>
              <w:pStyle w:val="TAH"/>
              <w:widowControl w:val="false"/>
              <w:rPr/>
            </w:pPr>
            <w:r>
              <w:rPr/>
              <w:t>2</w:t>
            </w:r>
          </w:p>
        </w:tc>
        <w:tc>
          <w:tcPr>
            <w:tcW w:w="588"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1</w:t>
            </w:r>
          </w:p>
        </w:tc>
        <w:tc>
          <w:tcPr>
            <w:tcW w:w="4697" w:type="dxa"/>
            <w:gridSpan w:val="8"/>
            <w:tcBorders>
              <w:top w:val="single" w:sz="4" w:space="0" w:color="000000"/>
              <w:left w:val="single" w:sz="4" w:space="0" w:color="000000"/>
              <w:right w:val="single" w:sz="4" w:space="0" w:color="000000"/>
            </w:tcBorders>
          </w:tcPr>
          <w:p>
            <w:pPr>
              <w:pStyle w:val="TAC"/>
              <w:widowControl w:val="false"/>
              <w:rPr/>
            </w:pPr>
            <w:r>
              <w:rPr/>
              <w:t xml:space="preserve">Type = </w:t>
            </w:r>
            <w:r>
              <w:rPr>
                <w:lang w:eastAsia="ja-JP"/>
              </w:rPr>
              <w:t>160</w:t>
            </w:r>
            <w:r>
              <w:rPr/>
              <w:t xml:space="preserve"> (Decimal)</w:t>
            </w:r>
          </w:p>
        </w:tc>
        <w:tc>
          <w:tcPr>
            <w:tcW w:w="587" w:type="dxa"/>
            <w:tcBorders>
              <w:left w:val="single" w:sz="4" w:space="0" w:color="000000"/>
              <w:right w:val="single" w:sz="6" w:space="0" w:color="000000"/>
            </w:tcBorders>
          </w:tcPr>
          <w:p>
            <w:pPr>
              <w:pStyle w:val="TAC"/>
              <w:widowControl w:val="false"/>
              <w:rPr/>
            </w:pPr>
            <w:r>
              <w:rPr/>
            </w:r>
          </w:p>
        </w:tc>
      </w:tr>
      <w:tr>
        <w:trPr>
          <w:trHeight w:val="194" w:hRule="atLeast"/>
          <w:cantSplit w:val="true"/>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2-3</w:t>
            </w:r>
          </w:p>
        </w:tc>
        <w:tc>
          <w:tcPr>
            <w:tcW w:w="4697" w:type="dxa"/>
            <w:gridSpan w:val="8"/>
            <w:tcBorders>
              <w:top w:val="single" w:sz="6" w:space="0" w:color="000000"/>
              <w:left w:val="single" w:sz="4" w:space="0" w:color="000000"/>
              <w:right w:val="single" w:sz="4" w:space="0" w:color="000000"/>
            </w:tcBorders>
          </w:tcPr>
          <w:p>
            <w:pPr>
              <w:pStyle w:val="TAC"/>
              <w:widowControl w:val="false"/>
              <w:rPr/>
            </w:pPr>
            <w:r>
              <w:rPr/>
              <w:t>Length</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lang w:eastAsia="ja-JP"/>
              </w:rPr>
            </w:pPr>
            <w:r>
              <w:rPr/>
              <w:t>4</w:t>
            </w:r>
            <w:r>
              <w:rPr>
                <w:lang w:eastAsia="ja-JP"/>
              </w:rPr>
              <w:t>-m</w:t>
            </w:r>
          </w:p>
        </w:tc>
        <w:tc>
          <w:tcPr>
            <w:tcW w:w="4697" w:type="dxa"/>
            <w:gridSpan w:val="8"/>
            <w:tcBorders>
              <w:top w:val="single" w:sz="4" w:space="0" w:color="000000"/>
              <w:left w:val="single" w:sz="4" w:space="0" w:color="000000"/>
              <w:bottom w:val="single" w:sz="6" w:space="0" w:color="000000"/>
              <w:right w:val="single" w:sz="4" w:space="0" w:color="000000"/>
            </w:tcBorders>
          </w:tcPr>
          <w:p>
            <w:pPr>
              <w:pStyle w:val="TAC"/>
              <w:widowControl w:val="false"/>
              <w:rPr>
                <w:lang w:eastAsia="ja-JP"/>
              </w:rPr>
            </w:pPr>
            <w:r>
              <w:rPr>
                <w:lang w:eastAsia="ja-JP"/>
              </w:rPr>
              <w:t>MBMS Service Area</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bookmarkStart w:id="2858" w:name="MCCQCTEMPBM_00000102"/>
            <w:bookmarkStart w:id="2859" w:name="MCCQCTEMPBM_00000102"/>
            <w:bookmarkEnd w:id="2859"/>
          </w:p>
        </w:tc>
        <w:tc>
          <w:tcPr>
            <w:tcW w:w="1104" w:type="dxa"/>
            <w:tcBorders/>
          </w:tcPr>
          <w:p>
            <w:pPr>
              <w:pStyle w:val="TAC"/>
              <w:widowControl w:val="false"/>
              <w:rPr/>
            </w:pPr>
            <w:r>
              <w:rPr/>
            </w:r>
          </w:p>
        </w:tc>
        <w:tc>
          <w:tcPr>
            <w:tcW w:w="4697" w:type="dxa"/>
            <w:gridSpan w:val="8"/>
            <w:tcBorders>
              <w:top w:val="single" w:sz="4" w:space="0" w:color="000000"/>
            </w:tcBorders>
          </w:tcPr>
          <w:p>
            <w:pPr>
              <w:pStyle w:val="TAC"/>
              <w:widowControl w:val="false"/>
              <w:rPr/>
            </w:pPr>
            <w:r>
              <w:rPr/>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bottom w:val="single" w:sz="6" w:space="0" w:color="000000"/>
            </w:tcBorders>
          </w:tcPr>
          <w:p>
            <w:pPr>
              <w:pStyle w:val="TAC"/>
              <w:widowControl w:val="false"/>
              <w:rPr/>
            </w:pPr>
            <w:r>
              <w:rPr/>
            </w:r>
            <w:bookmarkStart w:id="2860" w:name="MCCQCTEMPBM_00000102"/>
            <w:bookmarkStart w:id="2861" w:name="MCCQCTEMPBM_00000103"/>
            <w:bookmarkStart w:id="2862" w:name="MCCQCTEMPBM_00000102"/>
            <w:bookmarkStart w:id="2863" w:name="MCCQCTEMPBM_00000103"/>
            <w:bookmarkEnd w:id="2862"/>
            <w:bookmarkEnd w:id="2863"/>
          </w:p>
        </w:tc>
        <w:tc>
          <w:tcPr>
            <w:tcW w:w="1104" w:type="dxa"/>
            <w:tcBorders>
              <w:bottom w:val="single" w:sz="6" w:space="0" w:color="000000"/>
            </w:tcBorders>
          </w:tcPr>
          <w:p>
            <w:pPr>
              <w:pStyle w:val="TAC"/>
              <w:widowControl w:val="false"/>
              <w:rPr/>
            </w:pPr>
            <w:r>
              <w:rPr/>
            </w:r>
          </w:p>
        </w:tc>
        <w:tc>
          <w:tcPr>
            <w:tcW w:w="4697" w:type="dxa"/>
            <w:gridSpan w:val="8"/>
            <w:tcBorders>
              <w:bottom w:val="single" w:sz="6" w:space="0" w:color="000000"/>
            </w:tcBorders>
          </w:tcPr>
          <w:p>
            <w:pPr>
              <w:pStyle w:val="TAC"/>
              <w:widowControl w:val="false"/>
              <w:rPr/>
            </w:pPr>
            <w:r>
              <w:rPr/>
            </w:r>
          </w:p>
        </w:tc>
        <w:tc>
          <w:tcPr>
            <w:tcW w:w="587" w:type="dxa"/>
            <w:tcBorders>
              <w:bottom w:val="single" w:sz="6" w:space="0" w:color="000000"/>
              <w:right w:val="single" w:sz="6" w:space="0" w:color="000000"/>
            </w:tcBorders>
          </w:tcPr>
          <w:p>
            <w:pPr>
              <w:pStyle w:val="TAC"/>
              <w:widowControl w:val="false"/>
              <w:rPr/>
            </w:pPr>
            <w:r>
              <w:rPr/>
            </w:r>
            <w:bookmarkStart w:id="2864" w:name="MCCQCTEMPBM_00000103"/>
            <w:bookmarkStart w:id="2865" w:name="MCCQCTEMPBM_00000103"/>
            <w:bookmarkEnd w:id="2865"/>
          </w:p>
        </w:tc>
      </w:tr>
    </w:tbl>
    <w:p>
      <w:pPr>
        <w:pStyle w:val="NF"/>
        <w:rPr>
          <w:lang w:eastAsia="ja-JP"/>
        </w:rPr>
      </w:pPr>
      <w:r>
        <w:rPr>
          <w:lang w:eastAsia="ja-JP"/>
        </w:rPr>
      </w:r>
    </w:p>
    <w:p>
      <w:pPr>
        <w:pStyle w:val="TF"/>
        <w:rPr>
          <w:lang w:eastAsia="ja-JP"/>
        </w:rPr>
      </w:pPr>
      <w:r>
        <w:rPr/>
        <w:t xml:space="preserve">Figure </w:t>
      </w:r>
      <w:r>
        <w:rPr>
          <w:lang w:eastAsia="ja-JP"/>
        </w:rPr>
        <w:t>7.7.60.1</w:t>
      </w:r>
      <w:r>
        <w:rPr/>
        <w:t xml:space="preserve">: </w:t>
      </w:r>
      <w:r>
        <w:rPr>
          <w:lang w:eastAsia="ja-JP"/>
        </w:rPr>
        <w:t>MBMS Service Area</w:t>
      </w:r>
      <w:r>
        <w:rPr/>
        <w:t xml:space="preserve"> Information Element</w:t>
      </w:r>
    </w:p>
    <w:p>
      <w:pPr>
        <w:pStyle w:val="Heading3"/>
        <w:rPr/>
      </w:pPr>
      <w:bookmarkStart w:id="2866" w:name="_Toc114513701"/>
      <w:bookmarkStart w:id="2867" w:name="_Toc9597959"/>
      <w:r>
        <w:rPr>
          <w:lang w:eastAsia="zh-CN"/>
        </w:rPr>
        <w:t>7.7.61</w:t>
      </w:r>
      <w:r>
        <w:rPr/>
        <w:tab/>
      </w:r>
      <w:r>
        <w:rPr>
          <w:lang w:eastAsia="zh-CN"/>
        </w:rPr>
        <w:t>Source RNC PDCP context info</w:t>
      </w:r>
      <w:bookmarkEnd w:id="2866"/>
      <w:bookmarkEnd w:id="2867"/>
    </w:p>
    <w:p>
      <w:pPr>
        <w:pStyle w:val="Normal"/>
        <w:rPr>
          <w:color w:val="000000"/>
          <w:lang w:eastAsia="zh-CN"/>
        </w:rPr>
      </w:pPr>
      <w:bookmarkStart w:id="2868" w:name="_MCCTEMPBM_CRPT71231124___5"/>
      <w:r>
        <w:rPr>
          <w:color w:val="000000"/>
          <w:lang w:eastAsia="zh-CN"/>
        </w:rPr>
        <w:t>The purpose of the Source RNC PDCP context info IE is to transfer RNC PDCP context information from a source RNC to a target RNC during an SRNS relocation.</w:t>
      </w:r>
    </w:p>
    <w:p>
      <w:pPr>
        <w:pStyle w:val="Normal"/>
        <w:rPr>
          <w:color w:val="000000"/>
          <w:lang w:eastAsia="zh-CN"/>
        </w:rPr>
      </w:pPr>
      <w:bookmarkStart w:id="2869" w:name="_MCCTEMPBM_CRPT71231124___5"/>
      <w:r>
        <w:rPr>
          <w:color w:val="000000"/>
          <w:lang w:eastAsia="zh-CN"/>
        </w:rPr>
        <w:t>This IE is transparent to CN .</w:t>
      </w:r>
      <w:bookmarkEnd w:id="2869"/>
    </w:p>
    <w:p>
      <w:pPr>
        <w:pStyle w:val="TH"/>
        <w:rPr>
          <w:lang w:eastAsia="zh-CN"/>
        </w:rPr>
      </w:pPr>
      <w:r>
        <w:rPr>
          <w:lang w:eastAsia="zh-CN"/>
        </w:rPr>
      </w:r>
    </w:p>
    <w:tbl>
      <w:tblPr>
        <w:tblW w:w="6845"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453"/>
        <w:gridCol w:w="1104"/>
        <w:gridCol w:w="588"/>
        <w:gridCol w:w="586"/>
        <w:gridCol w:w="588"/>
        <w:gridCol w:w="586"/>
        <w:gridCol w:w="588"/>
        <w:gridCol w:w="588"/>
        <w:gridCol w:w="588"/>
        <w:gridCol w:w="588"/>
        <w:gridCol w:w="587"/>
      </w:tblGrid>
      <w:tr>
        <w:trPr/>
        <w:tc>
          <w:tcPr>
            <w:tcW w:w="453" w:type="dxa"/>
            <w:tcBorders>
              <w:top w:val="single" w:sz="6" w:space="0" w:color="000000"/>
              <w:left w:val="single" w:sz="6" w:space="0" w:color="000000"/>
            </w:tcBorders>
          </w:tcPr>
          <w:p>
            <w:pPr>
              <w:pStyle w:val="TAC"/>
              <w:widowControl w:val="false"/>
              <w:rPr/>
            </w:pPr>
            <w:r>
              <w:rPr/>
            </w:r>
          </w:p>
        </w:tc>
        <w:tc>
          <w:tcPr>
            <w:tcW w:w="1104" w:type="dxa"/>
            <w:tcBorders>
              <w:top w:val="single" w:sz="6" w:space="0" w:color="000000"/>
            </w:tcBorders>
          </w:tcPr>
          <w:p>
            <w:pPr>
              <w:pStyle w:val="TAC"/>
              <w:widowControl w:val="false"/>
              <w:rPr/>
            </w:pPr>
            <w:r>
              <w:rPr/>
            </w:r>
          </w:p>
        </w:tc>
        <w:tc>
          <w:tcPr>
            <w:tcW w:w="4700" w:type="dxa"/>
            <w:gridSpan w:val="8"/>
            <w:tcBorders>
              <w:top w:val="single" w:sz="6" w:space="0" w:color="000000"/>
            </w:tcBorders>
          </w:tcPr>
          <w:p>
            <w:pPr>
              <w:pStyle w:val="TAC"/>
              <w:widowControl w:val="false"/>
              <w:rPr/>
            </w:pPr>
            <w:r>
              <w:rPr/>
              <w:t>Bits</w:t>
            </w:r>
          </w:p>
          <w:p>
            <w:pPr>
              <w:pStyle w:val="TAC"/>
              <w:widowControl w:val="false"/>
              <w:rPr/>
            </w:pPr>
            <w:r>
              <w:rPr/>
            </w:r>
          </w:p>
        </w:tc>
        <w:tc>
          <w:tcPr>
            <w:tcW w:w="587" w:type="dxa"/>
            <w:tcBorders>
              <w:top w:val="single" w:sz="6" w:space="0" w:color="000000"/>
              <w:right w:val="single" w:sz="6" w:space="0" w:color="000000"/>
            </w:tcBorders>
          </w:tcPr>
          <w:p>
            <w:pPr>
              <w:pStyle w:val="TAC"/>
              <w:widowControl w:val="false"/>
              <w:rPr/>
            </w:pPr>
            <w:r>
              <w:rPr/>
            </w:r>
          </w:p>
        </w:tc>
      </w:tr>
      <w:tr>
        <w:trPr/>
        <w:tc>
          <w:tcPr>
            <w:tcW w:w="453" w:type="dxa"/>
            <w:tcBorders>
              <w:left w:val="single" w:sz="6" w:space="0" w:color="000000"/>
            </w:tcBorders>
          </w:tcPr>
          <w:p>
            <w:pPr>
              <w:pStyle w:val="TAC"/>
              <w:widowControl w:val="false"/>
              <w:rPr/>
            </w:pPr>
            <w:r>
              <w:rPr/>
            </w:r>
          </w:p>
        </w:tc>
        <w:tc>
          <w:tcPr>
            <w:tcW w:w="1104" w:type="dxa"/>
            <w:tcBorders/>
          </w:tcPr>
          <w:p>
            <w:pPr>
              <w:pStyle w:val="TAC"/>
              <w:widowControl w:val="false"/>
              <w:rPr/>
            </w:pPr>
            <w:r>
              <w:rPr/>
              <w:t>Octets</w:t>
            </w:r>
          </w:p>
        </w:tc>
        <w:tc>
          <w:tcPr>
            <w:tcW w:w="588" w:type="dxa"/>
            <w:tcBorders/>
          </w:tcPr>
          <w:p>
            <w:pPr>
              <w:pStyle w:val="TAC"/>
              <w:widowControl w:val="false"/>
              <w:rPr/>
            </w:pPr>
            <w:r>
              <w:rPr/>
              <w:t>8</w:t>
            </w:r>
          </w:p>
        </w:tc>
        <w:tc>
          <w:tcPr>
            <w:tcW w:w="586" w:type="dxa"/>
            <w:tcBorders/>
          </w:tcPr>
          <w:p>
            <w:pPr>
              <w:pStyle w:val="TAC"/>
              <w:widowControl w:val="false"/>
              <w:rPr/>
            </w:pPr>
            <w:r>
              <w:rPr/>
              <w:t>7</w:t>
            </w:r>
          </w:p>
        </w:tc>
        <w:tc>
          <w:tcPr>
            <w:tcW w:w="588" w:type="dxa"/>
            <w:tcBorders/>
          </w:tcPr>
          <w:p>
            <w:pPr>
              <w:pStyle w:val="TAC"/>
              <w:widowControl w:val="false"/>
              <w:rPr/>
            </w:pPr>
            <w:r>
              <w:rPr/>
              <w:t>6</w:t>
            </w:r>
          </w:p>
        </w:tc>
        <w:tc>
          <w:tcPr>
            <w:tcW w:w="586" w:type="dxa"/>
            <w:tcBorders/>
          </w:tcPr>
          <w:p>
            <w:pPr>
              <w:pStyle w:val="TAC"/>
              <w:widowControl w:val="false"/>
              <w:rPr/>
            </w:pPr>
            <w:r>
              <w:rPr/>
              <w:t>5</w:t>
            </w:r>
          </w:p>
        </w:tc>
        <w:tc>
          <w:tcPr>
            <w:tcW w:w="588" w:type="dxa"/>
            <w:tcBorders/>
          </w:tcPr>
          <w:p>
            <w:pPr>
              <w:pStyle w:val="TAC"/>
              <w:widowControl w:val="false"/>
              <w:rPr/>
            </w:pPr>
            <w:r>
              <w:rPr/>
              <w:t>4</w:t>
            </w:r>
          </w:p>
        </w:tc>
        <w:tc>
          <w:tcPr>
            <w:tcW w:w="588" w:type="dxa"/>
            <w:tcBorders/>
          </w:tcPr>
          <w:p>
            <w:pPr>
              <w:pStyle w:val="TAC"/>
              <w:widowControl w:val="false"/>
              <w:rPr/>
            </w:pPr>
            <w:r>
              <w:rPr/>
              <w:t>3</w:t>
            </w:r>
          </w:p>
        </w:tc>
        <w:tc>
          <w:tcPr>
            <w:tcW w:w="588" w:type="dxa"/>
            <w:tcBorders/>
          </w:tcPr>
          <w:p>
            <w:pPr>
              <w:pStyle w:val="TAC"/>
              <w:widowControl w:val="false"/>
              <w:rPr/>
            </w:pPr>
            <w:r>
              <w:rPr/>
              <w:t>2</w:t>
            </w:r>
          </w:p>
        </w:tc>
        <w:tc>
          <w:tcPr>
            <w:tcW w:w="588" w:type="dxa"/>
            <w:tcBorders/>
          </w:tcPr>
          <w:p>
            <w:pPr>
              <w:pStyle w:val="TAC"/>
              <w:widowControl w:val="false"/>
              <w:rPr/>
            </w:pPr>
            <w:r>
              <w:rPr/>
              <w:t>1</w:t>
            </w:r>
          </w:p>
        </w:tc>
        <w:tc>
          <w:tcPr>
            <w:tcW w:w="587" w:type="dxa"/>
            <w:tcBorders>
              <w:right w:val="single" w:sz="6" w:space="0" w:color="000000"/>
            </w:tcBorders>
          </w:tcPr>
          <w:p>
            <w:pPr>
              <w:pStyle w:val="TAC"/>
              <w:widowControl w:val="false"/>
              <w:rPr/>
            </w:pPr>
            <w:r>
              <w:rPr/>
            </w:r>
          </w:p>
        </w:tc>
      </w:tr>
      <w:tr>
        <w:trPr/>
        <w:tc>
          <w:tcPr>
            <w:tcW w:w="453" w:type="dxa"/>
            <w:tcBorders>
              <w:left w:val="single" w:sz="6" w:space="0" w:color="000000"/>
            </w:tcBorders>
          </w:tcPr>
          <w:p>
            <w:pPr>
              <w:pStyle w:val="TAC"/>
              <w:widowControl w:val="false"/>
              <w:rPr/>
            </w:pPr>
            <w:r>
              <w:rPr/>
            </w:r>
          </w:p>
        </w:tc>
        <w:tc>
          <w:tcPr>
            <w:tcW w:w="1104" w:type="dxa"/>
            <w:tcBorders/>
          </w:tcPr>
          <w:p>
            <w:pPr>
              <w:pStyle w:val="TAC"/>
              <w:widowControl w:val="false"/>
              <w:rPr/>
            </w:pPr>
            <w:r>
              <w:rPr/>
              <w:t>1</w:t>
            </w:r>
          </w:p>
        </w:tc>
        <w:tc>
          <w:tcPr>
            <w:tcW w:w="4700" w:type="dxa"/>
            <w:gridSpan w:val="8"/>
            <w:tcBorders>
              <w:top w:val="single" w:sz="12" w:space="0" w:color="000000"/>
              <w:left w:val="single" w:sz="12" w:space="0" w:color="000000"/>
              <w:right w:val="single" w:sz="12" w:space="0" w:color="000000"/>
            </w:tcBorders>
          </w:tcPr>
          <w:p>
            <w:pPr>
              <w:pStyle w:val="TAC"/>
              <w:widowControl w:val="false"/>
              <w:rPr/>
            </w:pPr>
            <w:r>
              <w:rPr/>
              <w:t xml:space="preserve">Type = </w:t>
            </w:r>
            <w:r>
              <w:rPr>
                <w:lang w:eastAsia="zh-CN"/>
              </w:rPr>
              <w:t>161</w:t>
            </w:r>
            <w:r>
              <w:rPr/>
              <w:t xml:space="preserve"> (Decimal)</w:t>
            </w:r>
          </w:p>
        </w:tc>
        <w:tc>
          <w:tcPr>
            <w:tcW w:w="587" w:type="dxa"/>
            <w:tcBorders>
              <w:right w:val="single" w:sz="6" w:space="0" w:color="000000"/>
            </w:tcBorders>
          </w:tcPr>
          <w:p>
            <w:pPr>
              <w:pStyle w:val="TAC"/>
              <w:widowControl w:val="false"/>
              <w:rPr/>
            </w:pPr>
            <w:r>
              <w:rPr/>
            </w:r>
          </w:p>
        </w:tc>
      </w:tr>
      <w:tr>
        <w:trPr>
          <w:trHeight w:val="194" w:hRule="atLeast"/>
          <w:cantSplit w:val="true"/>
        </w:trPr>
        <w:tc>
          <w:tcPr>
            <w:tcW w:w="453" w:type="dxa"/>
            <w:tcBorders>
              <w:left w:val="single" w:sz="6" w:space="0" w:color="000000"/>
            </w:tcBorders>
          </w:tcPr>
          <w:p>
            <w:pPr>
              <w:pStyle w:val="TAC"/>
              <w:widowControl w:val="false"/>
              <w:rPr/>
            </w:pPr>
            <w:r>
              <w:rPr/>
            </w:r>
          </w:p>
        </w:tc>
        <w:tc>
          <w:tcPr>
            <w:tcW w:w="1104" w:type="dxa"/>
            <w:tcBorders/>
          </w:tcPr>
          <w:p>
            <w:pPr>
              <w:pStyle w:val="TAC"/>
              <w:widowControl w:val="false"/>
              <w:rPr/>
            </w:pPr>
            <w:r>
              <w:rPr/>
              <w:t>2-3</w:t>
            </w:r>
          </w:p>
        </w:tc>
        <w:tc>
          <w:tcPr>
            <w:tcW w:w="4700" w:type="dxa"/>
            <w:gridSpan w:val="8"/>
            <w:tcBorders>
              <w:top w:val="single" w:sz="6" w:space="0" w:color="000000"/>
              <w:left w:val="single" w:sz="12" w:space="0" w:color="000000"/>
              <w:right w:val="single" w:sz="12" w:space="0" w:color="000000"/>
            </w:tcBorders>
          </w:tcPr>
          <w:p>
            <w:pPr>
              <w:pStyle w:val="TAC"/>
              <w:widowControl w:val="false"/>
              <w:rPr/>
            </w:pPr>
            <w:r>
              <w:rPr/>
              <w:t>Length</w:t>
            </w:r>
          </w:p>
        </w:tc>
        <w:tc>
          <w:tcPr>
            <w:tcW w:w="587" w:type="dxa"/>
            <w:tcBorders>
              <w:right w:val="single" w:sz="6" w:space="0" w:color="000000"/>
            </w:tcBorders>
          </w:tcPr>
          <w:p>
            <w:pPr>
              <w:pStyle w:val="TAC"/>
              <w:widowControl w:val="false"/>
              <w:rPr>
                <w:lang w:eastAsia="ja-JP"/>
              </w:rPr>
            </w:pPr>
            <w:r>
              <w:rPr>
                <w:lang w:eastAsia="ja-JP"/>
              </w:rPr>
            </w:r>
          </w:p>
        </w:tc>
      </w:tr>
      <w:tr>
        <w:trPr>
          <w:cantSplit w:val="true"/>
        </w:trPr>
        <w:tc>
          <w:tcPr>
            <w:tcW w:w="453" w:type="dxa"/>
            <w:tcBorders>
              <w:left w:val="single" w:sz="6" w:space="0" w:color="000000"/>
            </w:tcBorders>
          </w:tcPr>
          <w:p>
            <w:pPr>
              <w:pStyle w:val="TAC"/>
              <w:widowControl w:val="false"/>
              <w:rPr/>
            </w:pPr>
            <w:r>
              <w:rPr/>
            </w:r>
          </w:p>
        </w:tc>
        <w:tc>
          <w:tcPr>
            <w:tcW w:w="1104" w:type="dxa"/>
            <w:tcBorders/>
          </w:tcPr>
          <w:p>
            <w:pPr>
              <w:pStyle w:val="TAC"/>
              <w:widowControl w:val="false"/>
              <w:rPr>
                <w:lang w:eastAsia="zh-CN"/>
              </w:rPr>
            </w:pPr>
            <w:r>
              <w:rPr/>
              <w:t>4</w:t>
            </w:r>
            <w:r>
              <w:rPr>
                <w:lang w:eastAsia="ja-JP"/>
              </w:rPr>
              <w:t>-</w:t>
            </w:r>
            <w:r>
              <w:rPr>
                <w:lang w:eastAsia="zh-CN"/>
              </w:rPr>
              <w:t>n</w:t>
            </w:r>
          </w:p>
        </w:tc>
        <w:tc>
          <w:tcPr>
            <w:tcW w:w="4700" w:type="dxa"/>
            <w:gridSpan w:val="8"/>
            <w:tcBorders>
              <w:top w:val="single" w:sz="6" w:space="0" w:color="000000"/>
              <w:left w:val="single" w:sz="12" w:space="0" w:color="000000"/>
              <w:bottom w:val="single" w:sz="12" w:space="0" w:color="000000"/>
              <w:right w:val="single" w:sz="12" w:space="0" w:color="000000"/>
            </w:tcBorders>
          </w:tcPr>
          <w:p>
            <w:pPr>
              <w:pStyle w:val="TAC"/>
              <w:widowControl w:val="false"/>
              <w:rPr>
                <w:lang w:eastAsia="zh-CN"/>
              </w:rPr>
            </w:pPr>
            <w:r>
              <w:rPr>
                <w:lang w:eastAsia="zh-CN"/>
              </w:rPr>
              <w:t>RRC Container</w:t>
            </w:r>
          </w:p>
        </w:tc>
        <w:tc>
          <w:tcPr>
            <w:tcW w:w="587" w:type="dxa"/>
            <w:tcBorders>
              <w:right w:val="single" w:sz="6" w:space="0" w:color="000000"/>
            </w:tcBorders>
          </w:tcPr>
          <w:p>
            <w:pPr>
              <w:pStyle w:val="TAC"/>
              <w:widowControl w:val="false"/>
              <w:rPr/>
            </w:pPr>
            <w:r>
              <w:rPr/>
            </w:r>
          </w:p>
        </w:tc>
      </w:tr>
      <w:tr>
        <w:trPr/>
        <w:tc>
          <w:tcPr>
            <w:tcW w:w="453" w:type="dxa"/>
            <w:tcBorders>
              <w:left w:val="single" w:sz="6" w:space="0" w:color="000000"/>
            </w:tcBorders>
          </w:tcPr>
          <w:p>
            <w:pPr>
              <w:pStyle w:val="TAC"/>
              <w:widowControl w:val="false"/>
              <w:rPr/>
            </w:pPr>
            <w:r>
              <w:rPr/>
            </w:r>
            <w:bookmarkStart w:id="2870" w:name="MCCQCTEMPBM_00000104"/>
            <w:bookmarkStart w:id="2871" w:name="MCCQCTEMPBM_00000104"/>
            <w:bookmarkEnd w:id="2871"/>
          </w:p>
        </w:tc>
        <w:tc>
          <w:tcPr>
            <w:tcW w:w="1104" w:type="dxa"/>
            <w:tcBorders/>
          </w:tcPr>
          <w:p>
            <w:pPr>
              <w:pStyle w:val="TAC"/>
              <w:widowControl w:val="false"/>
              <w:rPr/>
            </w:pPr>
            <w:r>
              <w:rPr/>
            </w:r>
          </w:p>
        </w:tc>
        <w:tc>
          <w:tcPr>
            <w:tcW w:w="4700" w:type="dxa"/>
            <w:gridSpan w:val="8"/>
            <w:tcBorders/>
          </w:tcPr>
          <w:p>
            <w:pPr>
              <w:pStyle w:val="TAC"/>
              <w:widowControl w:val="false"/>
              <w:rPr/>
            </w:pPr>
            <w:r>
              <w:rPr/>
            </w:r>
          </w:p>
        </w:tc>
        <w:tc>
          <w:tcPr>
            <w:tcW w:w="587" w:type="dxa"/>
            <w:tcBorders>
              <w:right w:val="single" w:sz="6" w:space="0" w:color="000000"/>
            </w:tcBorders>
          </w:tcPr>
          <w:p>
            <w:pPr>
              <w:pStyle w:val="TAC"/>
              <w:widowControl w:val="false"/>
              <w:rPr/>
            </w:pPr>
            <w:r>
              <w:rPr/>
            </w:r>
          </w:p>
        </w:tc>
      </w:tr>
      <w:tr>
        <w:trPr/>
        <w:tc>
          <w:tcPr>
            <w:tcW w:w="453" w:type="dxa"/>
            <w:tcBorders>
              <w:left w:val="single" w:sz="6" w:space="0" w:color="000000"/>
              <w:bottom w:val="single" w:sz="6" w:space="0" w:color="000000"/>
            </w:tcBorders>
          </w:tcPr>
          <w:p>
            <w:pPr>
              <w:pStyle w:val="TAC"/>
              <w:widowControl w:val="false"/>
              <w:rPr/>
            </w:pPr>
            <w:r>
              <w:rPr/>
            </w:r>
            <w:bookmarkStart w:id="2872" w:name="MCCQCTEMPBM_00000104"/>
            <w:bookmarkStart w:id="2873" w:name="MCCQCTEMPBM_00000105"/>
            <w:bookmarkStart w:id="2874" w:name="MCCQCTEMPBM_00000104"/>
            <w:bookmarkStart w:id="2875" w:name="MCCQCTEMPBM_00000105"/>
            <w:bookmarkEnd w:id="2874"/>
            <w:bookmarkEnd w:id="2875"/>
          </w:p>
        </w:tc>
        <w:tc>
          <w:tcPr>
            <w:tcW w:w="1104" w:type="dxa"/>
            <w:tcBorders>
              <w:bottom w:val="single" w:sz="6" w:space="0" w:color="000000"/>
            </w:tcBorders>
          </w:tcPr>
          <w:p>
            <w:pPr>
              <w:pStyle w:val="TAC"/>
              <w:widowControl w:val="false"/>
              <w:rPr/>
            </w:pPr>
            <w:r>
              <w:rPr/>
            </w:r>
          </w:p>
        </w:tc>
        <w:tc>
          <w:tcPr>
            <w:tcW w:w="4700" w:type="dxa"/>
            <w:gridSpan w:val="8"/>
            <w:tcBorders>
              <w:bottom w:val="single" w:sz="6" w:space="0" w:color="000000"/>
            </w:tcBorders>
          </w:tcPr>
          <w:p>
            <w:pPr>
              <w:pStyle w:val="TAC"/>
              <w:widowControl w:val="false"/>
              <w:rPr/>
            </w:pPr>
            <w:r>
              <w:rPr/>
            </w:r>
          </w:p>
        </w:tc>
        <w:tc>
          <w:tcPr>
            <w:tcW w:w="587" w:type="dxa"/>
            <w:tcBorders>
              <w:bottom w:val="single" w:sz="6" w:space="0" w:color="000000"/>
              <w:right w:val="single" w:sz="6" w:space="0" w:color="000000"/>
            </w:tcBorders>
          </w:tcPr>
          <w:p>
            <w:pPr>
              <w:pStyle w:val="TAC"/>
              <w:widowControl w:val="false"/>
              <w:rPr/>
            </w:pPr>
            <w:r>
              <w:rPr/>
            </w:r>
            <w:bookmarkStart w:id="2876" w:name="MCCQCTEMPBM_00000105"/>
            <w:bookmarkStart w:id="2877" w:name="MCCQCTEMPBM_00000105"/>
            <w:bookmarkEnd w:id="2877"/>
          </w:p>
        </w:tc>
      </w:tr>
    </w:tbl>
    <w:p>
      <w:pPr>
        <w:pStyle w:val="NF"/>
        <w:rPr>
          <w:lang w:val="fr-FR"/>
        </w:rPr>
      </w:pPr>
      <w:r>
        <w:rPr>
          <w:lang w:val="fr-FR"/>
        </w:rPr>
      </w:r>
    </w:p>
    <w:p>
      <w:pPr>
        <w:pStyle w:val="TF"/>
        <w:rPr>
          <w:lang w:val="fr-FR"/>
        </w:rPr>
      </w:pPr>
      <w:r>
        <w:rPr>
          <w:lang w:val="fr-FR"/>
        </w:rPr>
        <w:t xml:space="preserve">Figure </w:t>
      </w:r>
      <w:r>
        <w:rPr>
          <w:lang w:val="fr-FR" w:eastAsia="ja-JP"/>
        </w:rPr>
        <w:t>7.7.61.1</w:t>
      </w:r>
      <w:r>
        <w:rPr>
          <w:lang w:val="fr-FR"/>
        </w:rPr>
        <w:t xml:space="preserve">: </w:t>
      </w:r>
      <w:r>
        <w:rPr>
          <w:lang w:val="fr-FR" w:eastAsia="zh-CN"/>
        </w:rPr>
        <w:t>Source RNC PDCP context info</w:t>
      </w:r>
      <w:r>
        <w:rPr>
          <w:lang w:val="fr-FR"/>
        </w:rPr>
        <w:t xml:space="preserve"> Information Element</w:t>
      </w:r>
    </w:p>
    <w:p>
      <w:pPr>
        <w:pStyle w:val="Heading3"/>
        <w:rPr/>
      </w:pPr>
      <w:bookmarkStart w:id="2878" w:name="_Toc114513702"/>
      <w:bookmarkStart w:id="2879" w:name="_Toc9597960"/>
      <w:r>
        <w:rPr/>
        <w:t>7.7.62</w:t>
        <w:tab/>
        <w:t>Additional Trace Info</w:t>
      </w:r>
      <w:bookmarkEnd w:id="2878"/>
      <w:bookmarkEnd w:id="2879"/>
    </w:p>
    <w:p>
      <w:pPr>
        <w:pStyle w:val="Normal"/>
        <w:rPr/>
      </w:pPr>
      <w:r>
        <w:rPr/>
        <w:t>The additional Trace Info is used to inform the GGSN of the additional trace parameters. An Additional Trace Info consists of Trace Reference2, Trace Recording Session Reference, triggering events in GGSN, Trace Depth, List of interfaces to trace in GGSN and a Trace Activity Control. The encoding are defined in 3GPP TS 32.422 [31].</w:t>
      </w:r>
    </w:p>
    <w:p>
      <w:pPr>
        <w:pStyle w:val="Normal"/>
        <w:rPr/>
      </w:pPr>
      <w:r>
        <w:rPr/>
        <w:t>The Trace Activity Control is used to indicate to GGSN whether the Trace is activated or deactivated.</w:t>
      </w:r>
    </w:p>
    <w:p>
      <w:pPr>
        <w:pStyle w:val="TH"/>
        <w:rPr/>
      </w:pPr>
      <w:r>
        <w:rPr/>
      </w:r>
    </w:p>
    <w:tbl>
      <w:tblPr>
        <w:tblW w:w="6476"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988"/>
        <w:gridCol w:w="8"/>
        <w:gridCol w:w="760"/>
        <w:gridCol w:w="614"/>
        <w:gridCol w:w="673"/>
        <w:gridCol w:w="674"/>
        <w:gridCol w:w="675"/>
        <w:gridCol w:w="674"/>
        <w:gridCol w:w="673"/>
        <w:gridCol w:w="729"/>
        <w:gridCol w:w="7"/>
      </w:tblGrid>
      <w:tr>
        <w:trPr>
          <w:cantSplit w:val="true"/>
        </w:trPr>
        <w:tc>
          <w:tcPr>
            <w:tcW w:w="996" w:type="dxa"/>
            <w:gridSpan w:val="2"/>
            <w:tcBorders>
              <w:top w:val="single" w:sz="4" w:space="0" w:color="000000"/>
              <w:left w:val="single" w:sz="4" w:space="0" w:color="000000"/>
            </w:tcBorders>
          </w:tcPr>
          <w:p>
            <w:pPr>
              <w:pStyle w:val="TAH"/>
              <w:widowControl w:val="false"/>
              <w:rPr>
                <w:color w:val="000000"/>
              </w:rPr>
            </w:pPr>
            <w:r>
              <w:rPr>
                <w:color w:val="000000"/>
              </w:rPr>
            </w:r>
            <w:bookmarkStart w:id="2880" w:name="_MCCTEMPBM_CRPT71231125___5"/>
            <w:bookmarkStart w:id="2881" w:name="_MCCTEMPBM_CRPT71231125___5"/>
            <w:bookmarkEnd w:id="2881"/>
          </w:p>
        </w:tc>
        <w:tc>
          <w:tcPr>
            <w:tcW w:w="760" w:type="dxa"/>
            <w:tcBorders>
              <w:top w:val="single" w:sz="4" w:space="0" w:color="000000"/>
            </w:tcBorders>
          </w:tcPr>
          <w:p>
            <w:pPr>
              <w:pStyle w:val="TAH"/>
              <w:widowControl w:val="false"/>
              <w:rPr>
                <w:color w:val="000000"/>
              </w:rPr>
            </w:pPr>
            <w:r>
              <w:rPr>
                <w:color w:val="000000"/>
              </w:rPr>
            </w:r>
          </w:p>
        </w:tc>
        <w:tc>
          <w:tcPr>
            <w:tcW w:w="614" w:type="dxa"/>
            <w:tcBorders>
              <w:top w:val="single" w:sz="4" w:space="0" w:color="000000"/>
            </w:tcBorders>
          </w:tcPr>
          <w:p>
            <w:pPr>
              <w:pStyle w:val="TAH"/>
              <w:widowControl w:val="false"/>
              <w:rPr>
                <w:color w:val="000000"/>
              </w:rPr>
            </w:pPr>
            <w:r>
              <w:rPr>
                <w:color w:val="000000"/>
              </w:rPr>
            </w:r>
          </w:p>
        </w:tc>
        <w:tc>
          <w:tcPr>
            <w:tcW w:w="673" w:type="dxa"/>
            <w:tcBorders>
              <w:top w:val="single" w:sz="4" w:space="0" w:color="000000"/>
            </w:tcBorders>
          </w:tcPr>
          <w:p>
            <w:pPr>
              <w:pStyle w:val="TAH"/>
              <w:widowControl w:val="false"/>
              <w:rPr>
                <w:color w:val="000000"/>
              </w:rPr>
            </w:pPr>
            <w:r>
              <w:rPr>
                <w:color w:val="000000"/>
              </w:rPr>
            </w:r>
          </w:p>
        </w:tc>
        <w:tc>
          <w:tcPr>
            <w:tcW w:w="674" w:type="dxa"/>
            <w:tcBorders>
              <w:top w:val="single" w:sz="4" w:space="0" w:color="000000"/>
            </w:tcBorders>
          </w:tcPr>
          <w:p>
            <w:pPr>
              <w:pStyle w:val="TAH"/>
              <w:widowControl w:val="false"/>
              <w:rPr>
                <w:color w:val="000000"/>
              </w:rPr>
            </w:pPr>
            <w:r>
              <w:rPr>
                <w:color w:val="000000"/>
              </w:rPr>
              <w:t>Bits</w:t>
            </w:r>
          </w:p>
        </w:tc>
        <w:tc>
          <w:tcPr>
            <w:tcW w:w="675" w:type="dxa"/>
            <w:tcBorders>
              <w:top w:val="single" w:sz="4" w:space="0" w:color="000000"/>
            </w:tcBorders>
          </w:tcPr>
          <w:p>
            <w:pPr>
              <w:pStyle w:val="TAH"/>
              <w:widowControl w:val="false"/>
              <w:rPr>
                <w:color w:val="000000"/>
              </w:rPr>
            </w:pPr>
            <w:r>
              <w:rPr>
                <w:color w:val="000000"/>
              </w:rPr>
            </w:r>
          </w:p>
        </w:tc>
        <w:tc>
          <w:tcPr>
            <w:tcW w:w="674" w:type="dxa"/>
            <w:tcBorders>
              <w:top w:val="single" w:sz="4" w:space="0" w:color="000000"/>
            </w:tcBorders>
          </w:tcPr>
          <w:p>
            <w:pPr>
              <w:pStyle w:val="TAH"/>
              <w:widowControl w:val="false"/>
              <w:rPr>
                <w:color w:val="000000"/>
              </w:rPr>
            </w:pPr>
            <w:r>
              <w:rPr>
                <w:color w:val="000000"/>
              </w:rPr>
            </w:r>
          </w:p>
        </w:tc>
        <w:tc>
          <w:tcPr>
            <w:tcW w:w="673" w:type="dxa"/>
            <w:tcBorders>
              <w:top w:val="single" w:sz="4" w:space="0" w:color="000000"/>
            </w:tcBorders>
          </w:tcPr>
          <w:p>
            <w:pPr>
              <w:pStyle w:val="TAH"/>
              <w:widowControl w:val="false"/>
              <w:rPr>
                <w:color w:val="000000"/>
              </w:rPr>
            </w:pPr>
            <w:r>
              <w:rPr>
                <w:color w:val="000000"/>
              </w:rPr>
            </w:r>
          </w:p>
        </w:tc>
        <w:tc>
          <w:tcPr>
            <w:tcW w:w="736" w:type="dxa"/>
            <w:gridSpan w:val="2"/>
            <w:tcBorders>
              <w:top w:val="single" w:sz="4" w:space="0" w:color="000000"/>
              <w:right w:val="single" w:sz="4" w:space="0" w:color="000000"/>
            </w:tcBorders>
          </w:tcPr>
          <w:p>
            <w:pPr>
              <w:pStyle w:val="TAH"/>
              <w:widowControl w:val="false"/>
              <w:rPr>
                <w:color w:val="000000"/>
              </w:rPr>
            </w:pPr>
            <w:r>
              <w:rPr>
                <w:color w:val="000000"/>
              </w:rPr>
            </w:r>
          </w:p>
        </w:tc>
      </w:tr>
      <w:tr>
        <w:trPr>
          <w:cantSplit w:val="true"/>
        </w:trPr>
        <w:tc>
          <w:tcPr>
            <w:tcW w:w="996" w:type="dxa"/>
            <w:gridSpan w:val="2"/>
            <w:tcBorders>
              <w:left w:val="single" w:sz="4" w:space="0" w:color="000000"/>
            </w:tcBorders>
          </w:tcPr>
          <w:p>
            <w:pPr>
              <w:pStyle w:val="TAH"/>
              <w:widowControl w:val="false"/>
              <w:rPr>
                <w:color w:val="000000"/>
              </w:rPr>
            </w:pPr>
            <w:bookmarkStart w:id="2882" w:name="_MCCTEMPBM_CRPT71231125___5"/>
            <w:bookmarkStart w:id="2883" w:name="_MCCTEMPBM_CRPT71231126___5"/>
            <w:bookmarkEnd w:id="2882"/>
            <w:r>
              <w:rPr>
                <w:color w:val="000000"/>
              </w:rPr>
              <w:t>Octets</w:t>
            </w:r>
          </w:p>
        </w:tc>
        <w:tc>
          <w:tcPr>
            <w:tcW w:w="760" w:type="dxa"/>
            <w:tcBorders/>
          </w:tcPr>
          <w:p>
            <w:pPr>
              <w:pStyle w:val="TAH"/>
              <w:widowControl w:val="false"/>
              <w:rPr>
                <w:color w:val="000000"/>
              </w:rPr>
            </w:pPr>
            <w:r>
              <w:rPr>
                <w:color w:val="000000"/>
              </w:rPr>
              <w:t>8</w:t>
            </w:r>
          </w:p>
        </w:tc>
        <w:tc>
          <w:tcPr>
            <w:tcW w:w="614" w:type="dxa"/>
            <w:tcBorders/>
          </w:tcPr>
          <w:p>
            <w:pPr>
              <w:pStyle w:val="TAH"/>
              <w:widowControl w:val="false"/>
              <w:rPr>
                <w:b w:val="false"/>
                <w:b w:val="false"/>
                <w:color w:val="000000"/>
              </w:rPr>
            </w:pPr>
            <w:r>
              <w:rPr>
                <w:color w:val="000000"/>
              </w:rPr>
              <w:t>7</w:t>
            </w:r>
          </w:p>
        </w:tc>
        <w:tc>
          <w:tcPr>
            <w:tcW w:w="673" w:type="dxa"/>
            <w:tcBorders/>
          </w:tcPr>
          <w:p>
            <w:pPr>
              <w:pStyle w:val="TAH"/>
              <w:widowControl w:val="false"/>
              <w:rPr>
                <w:color w:val="000000"/>
              </w:rPr>
            </w:pPr>
            <w:r>
              <w:rPr>
                <w:color w:val="000000"/>
              </w:rPr>
              <w:t>6</w:t>
            </w:r>
          </w:p>
        </w:tc>
        <w:tc>
          <w:tcPr>
            <w:tcW w:w="674" w:type="dxa"/>
            <w:tcBorders/>
          </w:tcPr>
          <w:p>
            <w:pPr>
              <w:pStyle w:val="TAH"/>
              <w:widowControl w:val="false"/>
              <w:rPr>
                <w:color w:val="000000"/>
              </w:rPr>
            </w:pPr>
            <w:r>
              <w:rPr>
                <w:color w:val="000000"/>
              </w:rPr>
              <w:t>5</w:t>
            </w:r>
          </w:p>
        </w:tc>
        <w:tc>
          <w:tcPr>
            <w:tcW w:w="675" w:type="dxa"/>
            <w:tcBorders/>
          </w:tcPr>
          <w:p>
            <w:pPr>
              <w:pStyle w:val="TAH"/>
              <w:widowControl w:val="false"/>
              <w:rPr>
                <w:color w:val="000000"/>
              </w:rPr>
            </w:pPr>
            <w:r>
              <w:rPr>
                <w:color w:val="000000"/>
              </w:rPr>
              <w:t>4</w:t>
            </w:r>
          </w:p>
        </w:tc>
        <w:tc>
          <w:tcPr>
            <w:tcW w:w="674" w:type="dxa"/>
            <w:tcBorders/>
          </w:tcPr>
          <w:p>
            <w:pPr>
              <w:pStyle w:val="TAH"/>
              <w:widowControl w:val="false"/>
              <w:rPr>
                <w:color w:val="000000"/>
              </w:rPr>
            </w:pPr>
            <w:r>
              <w:rPr>
                <w:color w:val="000000"/>
              </w:rPr>
              <w:t>3</w:t>
            </w:r>
          </w:p>
        </w:tc>
        <w:tc>
          <w:tcPr>
            <w:tcW w:w="673" w:type="dxa"/>
            <w:tcBorders/>
          </w:tcPr>
          <w:p>
            <w:pPr>
              <w:pStyle w:val="TAH"/>
              <w:widowControl w:val="false"/>
              <w:rPr>
                <w:color w:val="000000"/>
              </w:rPr>
            </w:pPr>
            <w:r>
              <w:rPr>
                <w:color w:val="000000"/>
              </w:rPr>
              <w:t>2</w:t>
            </w:r>
          </w:p>
        </w:tc>
        <w:tc>
          <w:tcPr>
            <w:tcW w:w="736" w:type="dxa"/>
            <w:gridSpan w:val="2"/>
            <w:tcBorders>
              <w:right w:val="single" w:sz="4" w:space="0" w:color="000000"/>
            </w:tcBorders>
          </w:tcPr>
          <w:p>
            <w:pPr>
              <w:pStyle w:val="TAH"/>
              <w:widowControl w:val="false"/>
              <w:rPr>
                <w:color w:val="000000"/>
              </w:rPr>
            </w:pPr>
            <w:bookmarkStart w:id="2884" w:name="_MCCTEMPBM_CRPT71231126___5"/>
            <w:r>
              <w:rPr>
                <w:color w:val="000000"/>
              </w:rPr>
              <w:t>1</w:t>
            </w:r>
            <w:bookmarkEnd w:id="2884"/>
          </w:p>
        </w:tc>
      </w:tr>
      <w:tr>
        <w:trPr>
          <w:cantSplit w:val="true"/>
        </w:trPr>
        <w:tc>
          <w:tcPr>
            <w:tcW w:w="988" w:type="dxa"/>
            <w:tcBorders>
              <w:left w:val="single" w:sz="4" w:space="0" w:color="000000"/>
              <w:right w:val="single" w:sz="6" w:space="0" w:color="000000"/>
            </w:tcBorders>
          </w:tcPr>
          <w:p>
            <w:pPr>
              <w:pStyle w:val="TAC"/>
              <w:widowControl w:val="false"/>
              <w:rPr/>
            </w:pPr>
            <w:r>
              <w:rPr/>
              <w:t>1</w:t>
            </w:r>
          </w:p>
        </w:tc>
        <w:tc>
          <w:tcPr>
            <w:tcW w:w="5480" w:type="dxa"/>
            <w:gridSpan w:val="9"/>
            <w:tcBorders>
              <w:top w:val="single" w:sz="6" w:space="0" w:color="000000"/>
              <w:left w:val="single" w:sz="6" w:space="0" w:color="000000"/>
              <w:bottom w:val="single" w:sz="6" w:space="0" w:color="000000"/>
              <w:right w:val="single" w:sz="4" w:space="0" w:color="000000"/>
            </w:tcBorders>
          </w:tcPr>
          <w:p>
            <w:pPr>
              <w:pStyle w:val="TAL"/>
              <w:widowControl w:val="false"/>
              <w:jc w:val="center"/>
              <w:rPr>
                <w:color w:val="000000"/>
              </w:rPr>
            </w:pPr>
            <w:bookmarkStart w:id="2885" w:name="_MCCTEMPBM_CRPT71231127___4"/>
            <w:r>
              <w:rPr>
                <w:color w:val="000000"/>
              </w:rPr>
              <w:t>Type =162 (Decimal)</w:t>
            </w:r>
            <w:bookmarkEnd w:id="2885"/>
          </w:p>
        </w:tc>
        <w:tc>
          <w:tcPr>
            <w:tcW w:w="7" w:type="dxa"/>
            <w:tcBorders/>
          </w:tcPr>
          <w:p>
            <w:pPr>
              <w:pStyle w:val="Normal"/>
              <w:widowControl w:val="false"/>
              <w:spacing w:before="0" w:after="180"/>
              <w:rPr/>
            </w:pPr>
            <w:r>
              <w:rPr/>
            </w:r>
          </w:p>
        </w:tc>
      </w:tr>
      <w:tr>
        <w:trPr>
          <w:cantSplit w:val="true"/>
        </w:trPr>
        <w:tc>
          <w:tcPr>
            <w:tcW w:w="988" w:type="dxa"/>
            <w:tcBorders>
              <w:left w:val="single" w:sz="4" w:space="0" w:color="000000"/>
              <w:right w:val="single" w:sz="6" w:space="0" w:color="000000"/>
            </w:tcBorders>
          </w:tcPr>
          <w:p>
            <w:pPr>
              <w:pStyle w:val="TAC"/>
              <w:widowControl w:val="false"/>
              <w:rPr/>
            </w:pPr>
            <w:r>
              <w:rPr/>
              <w:t>2-3</w:t>
            </w:r>
          </w:p>
        </w:tc>
        <w:tc>
          <w:tcPr>
            <w:tcW w:w="5480" w:type="dxa"/>
            <w:gridSpan w:val="9"/>
            <w:tcBorders>
              <w:top w:val="single" w:sz="6" w:space="0" w:color="000000"/>
              <w:left w:val="single" w:sz="6" w:space="0" w:color="000000"/>
              <w:bottom w:val="single" w:sz="6" w:space="0" w:color="000000"/>
              <w:right w:val="single" w:sz="4" w:space="0" w:color="000000"/>
            </w:tcBorders>
          </w:tcPr>
          <w:p>
            <w:pPr>
              <w:pStyle w:val="TAL"/>
              <w:widowControl w:val="false"/>
              <w:jc w:val="center"/>
              <w:rPr>
                <w:color w:val="000000"/>
              </w:rPr>
            </w:pPr>
            <w:bookmarkStart w:id="2886" w:name="_MCCTEMPBM_CRPT71231128___4"/>
            <w:r>
              <w:rPr>
                <w:color w:val="000000"/>
              </w:rPr>
              <w:t>Length</w:t>
            </w:r>
            <w:r>
              <w:rPr>
                <w:color w:val="000000"/>
                <w:lang w:val="en-US"/>
              </w:rPr>
              <w:t xml:space="preserve"> = 9</w:t>
            </w:r>
            <w:bookmarkEnd w:id="2886"/>
          </w:p>
        </w:tc>
        <w:tc>
          <w:tcPr>
            <w:tcW w:w="7" w:type="dxa"/>
            <w:tcBorders/>
          </w:tcPr>
          <w:p>
            <w:pPr>
              <w:pStyle w:val="Normal"/>
              <w:widowControl w:val="false"/>
              <w:spacing w:before="0" w:after="180"/>
              <w:rPr/>
            </w:pPr>
            <w:r>
              <w:rPr/>
            </w:r>
          </w:p>
        </w:tc>
      </w:tr>
      <w:tr>
        <w:trPr>
          <w:cantSplit w:val="true"/>
        </w:trPr>
        <w:tc>
          <w:tcPr>
            <w:tcW w:w="988" w:type="dxa"/>
            <w:tcBorders>
              <w:left w:val="single" w:sz="4" w:space="0" w:color="000000"/>
              <w:right w:val="single" w:sz="6" w:space="0" w:color="000000"/>
            </w:tcBorders>
          </w:tcPr>
          <w:p>
            <w:pPr>
              <w:pStyle w:val="TAC"/>
              <w:widowControl w:val="false"/>
              <w:rPr/>
            </w:pPr>
            <w:r>
              <w:rPr/>
              <w:t>4-6</w:t>
            </w:r>
          </w:p>
        </w:tc>
        <w:tc>
          <w:tcPr>
            <w:tcW w:w="5480" w:type="dxa"/>
            <w:gridSpan w:val="9"/>
            <w:tcBorders>
              <w:top w:val="single" w:sz="6" w:space="0" w:color="000000"/>
              <w:left w:val="single" w:sz="6" w:space="0" w:color="000000"/>
              <w:bottom w:val="single" w:sz="6" w:space="0" w:color="000000"/>
              <w:right w:val="single" w:sz="4" w:space="0" w:color="000000"/>
            </w:tcBorders>
          </w:tcPr>
          <w:p>
            <w:pPr>
              <w:pStyle w:val="TAL"/>
              <w:widowControl w:val="false"/>
              <w:jc w:val="center"/>
              <w:rPr>
                <w:color w:val="000000"/>
              </w:rPr>
            </w:pPr>
            <w:bookmarkStart w:id="2887" w:name="_MCCTEMPBM_CRPT71231129___4"/>
            <w:r>
              <w:rPr/>
              <w:t>Trace Reference2</w:t>
            </w:r>
            <w:bookmarkEnd w:id="2887"/>
          </w:p>
        </w:tc>
        <w:tc>
          <w:tcPr>
            <w:tcW w:w="7" w:type="dxa"/>
            <w:tcBorders/>
          </w:tcPr>
          <w:p>
            <w:pPr>
              <w:pStyle w:val="Normal"/>
              <w:widowControl w:val="false"/>
              <w:spacing w:before="0" w:after="180"/>
              <w:rPr/>
            </w:pPr>
            <w:r>
              <w:rPr/>
            </w:r>
          </w:p>
        </w:tc>
      </w:tr>
      <w:tr>
        <w:trPr>
          <w:cantSplit w:val="true"/>
        </w:trPr>
        <w:tc>
          <w:tcPr>
            <w:tcW w:w="988" w:type="dxa"/>
            <w:tcBorders>
              <w:left w:val="single" w:sz="4" w:space="0" w:color="000000"/>
              <w:right w:val="single" w:sz="6" w:space="0" w:color="000000"/>
            </w:tcBorders>
          </w:tcPr>
          <w:p>
            <w:pPr>
              <w:pStyle w:val="TAC"/>
              <w:widowControl w:val="false"/>
              <w:rPr/>
            </w:pPr>
            <w:r>
              <w:rPr/>
              <w:t>7-8</w:t>
            </w:r>
          </w:p>
        </w:tc>
        <w:tc>
          <w:tcPr>
            <w:tcW w:w="5480" w:type="dxa"/>
            <w:gridSpan w:val="9"/>
            <w:tcBorders>
              <w:top w:val="single" w:sz="6" w:space="0" w:color="000000"/>
              <w:left w:val="single" w:sz="6" w:space="0" w:color="000000"/>
              <w:bottom w:val="single" w:sz="6" w:space="0" w:color="000000"/>
              <w:right w:val="single" w:sz="4" w:space="0" w:color="000000"/>
            </w:tcBorders>
          </w:tcPr>
          <w:p>
            <w:pPr>
              <w:pStyle w:val="TAL"/>
              <w:widowControl w:val="false"/>
              <w:jc w:val="center"/>
              <w:rPr/>
            </w:pPr>
            <w:bookmarkStart w:id="2888" w:name="_MCCTEMPBM_CRPT71231130___4"/>
            <w:r>
              <w:rPr/>
              <w:t>Trace Recording Session Reference</w:t>
            </w:r>
            <w:bookmarkEnd w:id="2888"/>
          </w:p>
        </w:tc>
        <w:tc>
          <w:tcPr>
            <w:tcW w:w="7" w:type="dxa"/>
            <w:tcBorders/>
          </w:tcPr>
          <w:p>
            <w:pPr>
              <w:pStyle w:val="Normal"/>
              <w:widowControl w:val="false"/>
              <w:spacing w:before="0" w:after="180"/>
              <w:rPr/>
            </w:pPr>
            <w:r>
              <w:rPr/>
            </w:r>
          </w:p>
        </w:tc>
      </w:tr>
      <w:tr>
        <w:trPr>
          <w:cantSplit w:val="true"/>
        </w:trPr>
        <w:tc>
          <w:tcPr>
            <w:tcW w:w="988" w:type="dxa"/>
            <w:tcBorders>
              <w:left w:val="single" w:sz="4" w:space="0" w:color="000000"/>
              <w:right w:val="single" w:sz="6" w:space="0" w:color="000000"/>
            </w:tcBorders>
          </w:tcPr>
          <w:p>
            <w:pPr>
              <w:pStyle w:val="TAC"/>
              <w:widowControl w:val="false"/>
              <w:rPr/>
            </w:pPr>
            <w:r>
              <w:rPr/>
              <w:t>9</w:t>
            </w:r>
          </w:p>
        </w:tc>
        <w:tc>
          <w:tcPr>
            <w:tcW w:w="5480" w:type="dxa"/>
            <w:gridSpan w:val="9"/>
            <w:tcBorders>
              <w:top w:val="single" w:sz="6" w:space="0" w:color="000000"/>
              <w:left w:val="single" w:sz="6" w:space="0" w:color="000000"/>
              <w:bottom w:val="single" w:sz="6" w:space="0" w:color="000000"/>
              <w:right w:val="single" w:sz="4" w:space="0" w:color="000000"/>
            </w:tcBorders>
          </w:tcPr>
          <w:p>
            <w:pPr>
              <w:pStyle w:val="TAL"/>
              <w:widowControl w:val="false"/>
              <w:jc w:val="center"/>
              <w:rPr/>
            </w:pPr>
            <w:bookmarkStart w:id="2889" w:name="_MCCTEMPBM_CRPT71231131___4"/>
            <w:r>
              <w:rPr/>
              <w:t>Triggering events in GGSN</w:t>
            </w:r>
            <w:bookmarkEnd w:id="2889"/>
          </w:p>
        </w:tc>
        <w:tc>
          <w:tcPr>
            <w:tcW w:w="7" w:type="dxa"/>
            <w:tcBorders/>
          </w:tcPr>
          <w:p>
            <w:pPr>
              <w:pStyle w:val="Normal"/>
              <w:widowControl w:val="false"/>
              <w:spacing w:before="0" w:after="180"/>
              <w:rPr/>
            </w:pPr>
            <w:r>
              <w:rPr/>
            </w:r>
          </w:p>
        </w:tc>
      </w:tr>
      <w:tr>
        <w:trPr>
          <w:cantSplit w:val="true"/>
        </w:trPr>
        <w:tc>
          <w:tcPr>
            <w:tcW w:w="988" w:type="dxa"/>
            <w:tcBorders>
              <w:left w:val="single" w:sz="4" w:space="0" w:color="000000"/>
              <w:right w:val="single" w:sz="6" w:space="0" w:color="000000"/>
            </w:tcBorders>
          </w:tcPr>
          <w:p>
            <w:pPr>
              <w:pStyle w:val="TAC"/>
              <w:widowControl w:val="false"/>
              <w:rPr/>
            </w:pPr>
            <w:r>
              <w:rPr/>
              <w:t>10</w:t>
            </w:r>
          </w:p>
        </w:tc>
        <w:tc>
          <w:tcPr>
            <w:tcW w:w="5480" w:type="dxa"/>
            <w:gridSpan w:val="9"/>
            <w:tcBorders>
              <w:top w:val="single" w:sz="6" w:space="0" w:color="000000"/>
              <w:left w:val="single" w:sz="6" w:space="0" w:color="000000"/>
              <w:bottom w:val="single" w:sz="6" w:space="0" w:color="000000"/>
              <w:right w:val="single" w:sz="4" w:space="0" w:color="000000"/>
            </w:tcBorders>
          </w:tcPr>
          <w:p>
            <w:pPr>
              <w:pStyle w:val="TAL"/>
              <w:widowControl w:val="false"/>
              <w:jc w:val="center"/>
              <w:rPr/>
            </w:pPr>
            <w:bookmarkStart w:id="2890" w:name="_MCCTEMPBM_CRPT71231132___4"/>
            <w:r>
              <w:rPr/>
              <w:t>Trace Depth</w:t>
            </w:r>
            <w:bookmarkEnd w:id="2890"/>
          </w:p>
        </w:tc>
        <w:tc>
          <w:tcPr>
            <w:tcW w:w="7" w:type="dxa"/>
            <w:tcBorders/>
          </w:tcPr>
          <w:p>
            <w:pPr>
              <w:pStyle w:val="Normal"/>
              <w:widowControl w:val="false"/>
              <w:spacing w:before="0" w:after="180"/>
              <w:rPr/>
            </w:pPr>
            <w:r>
              <w:rPr/>
            </w:r>
          </w:p>
        </w:tc>
      </w:tr>
      <w:tr>
        <w:trPr>
          <w:cantSplit w:val="true"/>
        </w:trPr>
        <w:tc>
          <w:tcPr>
            <w:tcW w:w="988" w:type="dxa"/>
            <w:tcBorders>
              <w:left w:val="single" w:sz="4" w:space="0" w:color="000000"/>
              <w:right w:val="single" w:sz="6" w:space="0" w:color="000000"/>
            </w:tcBorders>
          </w:tcPr>
          <w:p>
            <w:pPr>
              <w:pStyle w:val="TAC"/>
              <w:widowControl w:val="false"/>
              <w:rPr/>
            </w:pPr>
            <w:r>
              <w:rPr/>
              <w:t>11</w:t>
            </w:r>
          </w:p>
        </w:tc>
        <w:tc>
          <w:tcPr>
            <w:tcW w:w="5480" w:type="dxa"/>
            <w:gridSpan w:val="9"/>
            <w:tcBorders>
              <w:top w:val="single" w:sz="6" w:space="0" w:color="000000"/>
              <w:left w:val="single" w:sz="6" w:space="0" w:color="000000"/>
              <w:bottom w:val="single" w:sz="6" w:space="0" w:color="000000"/>
              <w:right w:val="single" w:sz="4" w:space="0" w:color="000000"/>
            </w:tcBorders>
          </w:tcPr>
          <w:p>
            <w:pPr>
              <w:pStyle w:val="TAL"/>
              <w:widowControl w:val="false"/>
              <w:jc w:val="center"/>
              <w:rPr/>
            </w:pPr>
            <w:bookmarkStart w:id="2891" w:name="_MCCTEMPBM_CRPT71231133___4"/>
            <w:r>
              <w:rPr/>
              <w:t>List of interfaces in GGSN</w:t>
            </w:r>
            <w:bookmarkEnd w:id="2891"/>
          </w:p>
        </w:tc>
        <w:tc>
          <w:tcPr>
            <w:tcW w:w="7" w:type="dxa"/>
            <w:tcBorders/>
          </w:tcPr>
          <w:p>
            <w:pPr>
              <w:pStyle w:val="Normal"/>
              <w:widowControl w:val="false"/>
              <w:spacing w:before="0" w:after="180"/>
              <w:rPr/>
            </w:pPr>
            <w:r>
              <w:rPr/>
            </w:r>
          </w:p>
        </w:tc>
      </w:tr>
      <w:tr>
        <w:trPr>
          <w:cantSplit w:val="true"/>
        </w:trPr>
        <w:tc>
          <w:tcPr>
            <w:tcW w:w="988" w:type="dxa"/>
            <w:tcBorders>
              <w:left w:val="single" w:sz="4" w:space="0" w:color="000000"/>
              <w:right w:val="single" w:sz="6" w:space="0" w:color="000000"/>
            </w:tcBorders>
          </w:tcPr>
          <w:p>
            <w:pPr>
              <w:pStyle w:val="TAC"/>
              <w:widowControl w:val="false"/>
              <w:rPr/>
            </w:pPr>
            <w:r>
              <w:rPr/>
              <w:t>12</w:t>
            </w:r>
          </w:p>
        </w:tc>
        <w:tc>
          <w:tcPr>
            <w:tcW w:w="5480" w:type="dxa"/>
            <w:gridSpan w:val="9"/>
            <w:tcBorders>
              <w:top w:val="single" w:sz="6" w:space="0" w:color="000000"/>
              <w:left w:val="single" w:sz="6" w:space="0" w:color="000000"/>
              <w:bottom w:val="single" w:sz="6" w:space="0" w:color="000000"/>
              <w:right w:val="single" w:sz="4" w:space="0" w:color="000000"/>
            </w:tcBorders>
          </w:tcPr>
          <w:p>
            <w:pPr>
              <w:pStyle w:val="TAL"/>
              <w:widowControl w:val="false"/>
              <w:jc w:val="center"/>
              <w:rPr/>
            </w:pPr>
            <w:bookmarkStart w:id="2892" w:name="_MCCTEMPBM_CRPT71231134___4"/>
            <w:r>
              <w:rPr/>
              <w:t>Trace Activity Control</w:t>
            </w:r>
            <w:bookmarkEnd w:id="2892"/>
          </w:p>
        </w:tc>
        <w:tc>
          <w:tcPr>
            <w:tcW w:w="7" w:type="dxa"/>
            <w:tcBorders/>
          </w:tcPr>
          <w:p>
            <w:pPr>
              <w:pStyle w:val="Normal"/>
              <w:widowControl w:val="false"/>
              <w:spacing w:before="0" w:after="180"/>
              <w:rPr/>
            </w:pPr>
            <w:r>
              <w:rPr/>
            </w:r>
          </w:p>
        </w:tc>
      </w:tr>
    </w:tbl>
    <w:p>
      <w:pPr>
        <w:pStyle w:val="NF"/>
        <w:rPr/>
      </w:pPr>
      <w:r>
        <w:rPr/>
      </w:r>
    </w:p>
    <w:p>
      <w:pPr>
        <w:pStyle w:val="TF"/>
        <w:rPr/>
      </w:pPr>
      <w:r>
        <w:rPr/>
        <w:t>Figure 7.7.62.1: Additional Trace Info Information Element</w:t>
      </w:r>
    </w:p>
    <w:p>
      <w:pPr>
        <w:pStyle w:val="TH"/>
        <w:rPr/>
      </w:pPr>
      <w:r>
        <w:rPr/>
      </w:r>
    </w:p>
    <w:tbl>
      <w:tblPr>
        <w:tblW w:w="47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2357"/>
        <w:gridCol w:w="2405"/>
      </w:tblGrid>
      <w:tr>
        <w:trPr/>
        <w:tc>
          <w:tcPr>
            <w:tcW w:w="235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Trace Activity Control</w:t>
            </w:r>
          </w:p>
        </w:tc>
        <w:tc>
          <w:tcPr>
            <w:tcW w:w="2405"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Value (Decimal)</w:t>
            </w:r>
          </w:p>
        </w:tc>
      </w:tr>
      <w:tr>
        <w:trPr/>
        <w:tc>
          <w:tcPr>
            <w:tcW w:w="235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Trace Activation</w:t>
            </w:r>
          </w:p>
        </w:tc>
        <w:tc>
          <w:tcPr>
            <w:tcW w:w="2405"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1</w:t>
            </w:r>
          </w:p>
        </w:tc>
      </w:tr>
      <w:tr>
        <w:trPr/>
        <w:tc>
          <w:tcPr>
            <w:tcW w:w="235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Trace Deactivation</w:t>
            </w:r>
          </w:p>
        </w:tc>
        <w:tc>
          <w:tcPr>
            <w:tcW w:w="2405"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4762"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All other values are reserved</w:t>
            </w:r>
          </w:p>
        </w:tc>
      </w:tr>
    </w:tbl>
    <w:p>
      <w:pPr>
        <w:pStyle w:val="NF"/>
        <w:rPr/>
      </w:pPr>
      <w:r>
        <w:rPr/>
      </w:r>
    </w:p>
    <w:p>
      <w:pPr>
        <w:pStyle w:val="TF"/>
        <w:rPr/>
      </w:pPr>
      <w:r>
        <w:rPr/>
        <w:t>Figure 7.7.62.2: Trace Activity Control Value</w:t>
      </w:r>
    </w:p>
    <w:p>
      <w:pPr>
        <w:pStyle w:val="Heading3"/>
        <w:rPr/>
      </w:pPr>
      <w:bookmarkStart w:id="2893" w:name="_Toc114513703"/>
      <w:bookmarkStart w:id="2894" w:name="_Toc9597961"/>
      <w:r>
        <w:rPr/>
        <w:t>7.7.63</w:t>
        <w:tab/>
        <w:t>Hop Counter</w:t>
      </w:r>
      <w:bookmarkEnd w:id="2893"/>
      <w:bookmarkEnd w:id="2894"/>
    </w:p>
    <w:p>
      <w:pPr>
        <w:pStyle w:val="Normal"/>
        <w:rPr/>
      </w:pPr>
      <w:r>
        <w:rPr/>
        <w:t>Where Intra Domain Connection of RAN Nodes to Multiple CN Nodes is applied, the Hop Counter may be used to prevent endless loops when relaying Identification Request messages and SGSN Context Request messages. The maximum value is operator specific and shall not be lower than 1.</w:t>
      </w:r>
      <w:bookmarkStart w:id="2895" w:name="_MON_1166254864"/>
      <w:bookmarkStart w:id="2896" w:name="_MON_1166252765"/>
      <w:bookmarkStart w:id="2897" w:name="_MON_1166252706"/>
      <w:bookmarkStart w:id="2898" w:name="_MON_1166252623"/>
      <w:bookmarkStart w:id="2899" w:name="_MON_1173803771"/>
    </w:p>
    <w:p>
      <w:pPr>
        <w:pStyle w:val="TH"/>
        <w:rPr/>
      </w:pPr>
      <w:bookmarkEnd w:id="2895"/>
      <w:bookmarkEnd w:id="2896"/>
      <w:bookmarkEnd w:id="2897"/>
      <w:bookmarkEnd w:id="2898"/>
      <w:bookmarkEnd w:id="2899"/>
      <w:r>
        <w:rPr/>
        <w:object>
          <v:shapetype id="_x0000_tole_rId98" coordsize="21600,21600" o:spt="ole_rId9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8" type="_x0000_tole_rId98" style="width:281.5pt;height:100pt;mso-wrap-distance-right:0pt" filled="f" o:ole="">
            <v:imagedata r:id="rId99" o:title=""/>
          </v:shape>
          <o:OLEObject Type="Embed" ProgID="Word.Picture.8" ShapeID="ole_rId98" DrawAspect="Content" ObjectID="_612227673" r:id="rId98"/>
        </w:object>
      </w:r>
    </w:p>
    <w:p>
      <w:pPr>
        <w:pStyle w:val="TF"/>
        <w:rPr/>
      </w:pPr>
      <w:r>
        <w:rPr/>
        <w:t>Figure 7.7.63.1: Hop Counter Information Element</w:t>
      </w:r>
    </w:p>
    <w:p>
      <w:pPr>
        <w:pStyle w:val="Heading3"/>
        <w:rPr>
          <w:lang w:eastAsia="ja-JP"/>
        </w:rPr>
      </w:pPr>
      <w:bookmarkStart w:id="2900" w:name="_Toc114513704"/>
      <w:bookmarkStart w:id="2901" w:name="_Toc9597962"/>
      <w:r>
        <w:rPr/>
        <w:t>7.7.64</w:t>
        <w:tab/>
      </w:r>
      <w:r>
        <w:rPr>
          <w:lang w:eastAsia="ja-JP"/>
        </w:rPr>
        <w:t>Selected PLMN ID</w:t>
      </w:r>
      <w:bookmarkEnd w:id="2900"/>
      <w:bookmarkEnd w:id="2901"/>
    </w:p>
    <w:p>
      <w:pPr>
        <w:pStyle w:val="Normal"/>
        <w:rPr>
          <w:lang w:eastAsia="ja-JP"/>
        </w:rPr>
      </w:pPr>
      <w:r>
        <w:rPr/>
        <w:t>The Selected PLMN ID IE contains</w:t>
      </w:r>
      <w:r>
        <w:rPr>
          <w:lang w:eastAsia="ja-JP"/>
        </w:rPr>
        <w:t xml:space="preserve"> the core network operator selected for the MS in a shared network. Octets 4-6 shall contain a non-transparent copy of the corresponding IE (see clause .7.7.A), "Selected PLMN Identity" as specified in 3GPP TS 25.413 [7].</w:t>
      </w:r>
    </w:p>
    <w:p>
      <w:pPr>
        <w:pStyle w:val="TH"/>
        <w:rPr>
          <w:lang w:eastAsia="ja-JP"/>
        </w:rPr>
      </w:pPr>
      <w:r>
        <w:rPr>
          <w:lang w:eastAsia="ja-JP"/>
        </w:rPr>
      </w:r>
    </w:p>
    <w:tbl>
      <w:tblPr>
        <w:tblW w:w="6540"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4"/>
        <w:gridCol w:w="587"/>
        <w:gridCol w:w="587"/>
        <w:gridCol w:w="587"/>
        <w:gridCol w:w="587"/>
        <w:gridCol w:w="584"/>
        <w:gridCol w:w="588"/>
        <w:gridCol w:w="589"/>
        <w:gridCol w:w="588"/>
        <w:gridCol w:w="587"/>
      </w:tblGrid>
      <w:tr>
        <w:trPr/>
        <w:tc>
          <w:tcPr>
            <w:tcW w:w="151" w:type="dxa"/>
            <w:tcBorders>
              <w:top w:val="single" w:sz="6" w:space="0" w:color="000000"/>
              <w:left w:val="single" w:sz="6" w:space="0" w:color="000000"/>
            </w:tcBorders>
          </w:tcPr>
          <w:p>
            <w:pPr>
              <w:pStyle w:val="TAC"/>
              <w:widowControl w:val="false"/>
              <w:rPr/>
            </w:pPr>
            <w:r>
              <w:rPr/>
            </w:r>
          </w:p>
        </w:tc>
        <w:tc>
          <w:tcPr>
            <w:tcW w:w="1104" w:type="dxa"/>
            <w:tcBorders>
              <w:top w:val="single" w:sz="6" w:space="0" w:color="000000"/>
            </w:tcBorders>
          </w:tcPr>
          <w:p>
            <w:pPr>
              <w:pStyle w:val="TAH"/>
              <w:widowControl w:val="false"/>
              <w:rPr/>
            </w:pPr>
            <w:r>
              <w:rPr/>
            </w:r>
          </w:p>
        </w:tc>
        <w:tc>
          <w:tcPr>
            <w:tcW w:w="4697"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tcPr>
          <w:p>
            <w:pPr>
              <w:pStyle w:val="TAH"/>
              <w:widowControl w:val="false"/>
              <w:rPr/>
            </w:pPr>
            <w:r>
              <w:rPr/>
              <w:t>Octets</w:t>
            </w:r>
          </w:p>
        </w:tc>
        <w:tc>
          <w:tcPr>
            <w:tcW w:w="587" w:type="dxa"/>
            <w:tcBorders>
              <w:bottom w:val="single" w:sz="4" w:space="0" w:color="000000"/>
            </w:tcBorders>
          </w:tcPr>
          <w:p>
            <w:pPr>
              <w:pStyle w:val="TAH"/>
              <w:widowControl w:val="false"/>
              <w:rPr/>
            </w:pPr>
            <w:r>
              <w:rPr/>
              <w:t>8</w:t>
            </w:r>
          </w:p>
        </w:tc>
        <w:tc>
          <w:tcPr>
            <w:tcW w:w="587" w:type="dxa"/>
            <w:tcBorders>
              <w:bottom w:val="single" w:sz="4" w:space="0" w:color="000000"/>
            </w:tcBorders>
          </w:tcPr>
          <w:p>
            <w:pPr>
              <w:pStyle w:val="TAH"/>
              <w:widowControl w:val="false"/>
              <w:rPr/>
            </w:pPr>
            <w:r>
              <w:rPr/>
              <w:t>7</w:t>
            </w:r>
          </w:p>
        </w:tc>
        <w:tc>
          <w:tcPr>
            <w:tcW w:w="587" w:type="dxa"/>
            <w:tcBorders>
              <w:bottom w:val="single" w:sz="4" w:space="0" w:color="000000"/>
            </w:tcBorders>
          </w:tcPr>
          <w:p>
            <w:pPr>
              <w:pStyle w:val="TAH"/>
              <w:widowControl w:val="false"/>
              <w:rPr/>
            </w:pPr>
            <w:r>
              <w:rPr/>
              <w:t>6</w:t>
            </w:r>
          </w:p>
        </w:tc>
        <w:tc>
          <w:tcPr>
            <w:tcW w:w="587" w:type="dxa"/>
            <w:tcBorders>
              <w:bottom w:val="single" w:sz="4" w:space="0" w:color="000000"/>
            </w:tcBorders>
          </w:tcPr>
          <w:p>
            <w:pPr>
              <w:pStyle w:val="TAH"/>
              <w:widowControl w:val="false"/>
              <w:rPr/>
            </w:pPr>
            <w:r>
              <w:rPr/>
              <w:t>5</w:t>
            </w:r>
          </w:p>
        </w:tc>
        <w:tc>
          <w:tcPr>
            <w:tcW w:w="584" w:type="dxa"/>
            <w:tcBorders>
              <w:bottom w:val="single" w:sz="4" w:space="0" w:color="000000"/>
            </w:tcBorders>
          </w:tcPr>
          <w:p>
            <w:pPr>
              <w:pStyle w:val="TAH"/>
              <w:widowControl w:val="false"/>
              <w:rPr/>
            </w:pPr>
            <w:r>
              <w:rPr/>
              <w:t>4</w:t>
            </w:r>
          </w:p>
        </w:tc>
        <w:tc>
          <w:tcPr>
            <w:tcW w:w="588" w:type="dxa"/>
            <w:tcBorders>
              <w:bottom w:val="single" w:sz="4" w:space="0" w:color="000000"/>
            </w:tcBorders>
          </w:tcPr>
          <w:p>
            <w:pPr>
              <w:pStyle w:val="TAH"/>
              <w:widowControl w:val="false"/>
              <w:rPr/>
            </w:pPr>
            <w:r>
              <w:rPr/>
              <w:t>3</w:t>
            </w:r>
          </w:p>
        </w:tc>
        <w:tc>
          <w:tcPr>
            <w:tcW w:w="589" w:type="dxa"/>
            <w:tcBorders>
              <w:bottom w:val="single" w:sz="4" w:space="0" w:color="000000"/>
            </w:tcBorders>
          </w:tcPr>
          <w:p>
            <w:pPr>
              <w:pStyle w:val="TAH"/>
              <w:widowControl w:val="false"/>
              <w:rPr/>
            </w:pPr>
            <w:r>
              <w:rPr/>
              <w:t>2</w:t>
            </w:r>
          </w:p>
        </w:tc>
        <w:tc>
          <w:tcPr>
            <w:tcW w:w="588"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1</w:t>
            </w:r>
          </w:p>
        </w:tc>
        <w:tc>
          <w:tcPr>
            <w:tcW w:w="4697" w:type="dxa"/>
            <w:gridSpan w:val="8"/>
            <w:tcBorders>
              <w:top w:val="single" w:sz="4" w:space="0" w:color="000000"/>
              <w:left w:val="single" w:sz="4" w:space="0" w:color="000000"/>
              <w:right w:val="single" w:sz="4" w:space="0" w:color="000000"/>
            </w:tcBorders>
          </w:tcPr>
          <w:p>
            <w:pPr>
              <w:pStyle w:val="TAC"/>
              <w:widowControl w:val="false"/>
              <w:rPr/>
            </w:pPr>
            <w:r>
              <w:rPr/>
              <w:t>Type = 164 (Decimal)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lang w:eastAsia="ja-JP"/>
              </w:rPr>
            </w:pPr>
            <w:r>
              <w:rPr/>
              <w:t>2-3</w:t>
            </w:r>
          </w:p>
        </w:tc>
        <w:tc>
          <w:tcPr>
            <w:tcW w:w="4697" w:type="dxa"/>
            <w:gridSpan w:val="8"/>
            <w:tcBorders>
              <w:top w:val="single" w:sz="4" w:space="0" w:color="000000"/>
              <w:left w:val="single" w:sz="4" w:space="0" w:color="000000"/>
              <w:bottom w:val="single" w:sz="6" w:space="0" w:color="000000"/>
              <w:right w:val="single" w:sz="4" w:space="0" w:color="000000"/>
            </w:tcBorders>
          </w:tcPr>
          <w:p>
            <w:pPr>
              <w:pStyle w:val="TAC"/>
              <w:widowControl w:val="false"/>
              <w:rPr>
                <w:lang w:eastAsia="ja-JP"/>
              </w:rPr>
            </w:pPr>
            <w:r>
              <w:rPr>
                <w:lang w:eastAsia="ja-JP"/>
              </w:rPr>
              <w:t>Length = 3 (Decimal)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lang w:eastAsia="ja-JP"/>
              </w:rPr>
            </w:pPr>
            <w:r>
              <w:rPr/>
              <w:t>4-6</w:t>
            </w:r>
          </w:p>
        </w:tc>
        <w:tc>
          <w:tcPr>
            <w:tcW w:w="4697" w:type="dxa"/>
            <w:gridSpan w:val="8"/>
            <w:tcBorders>
              <w:top w:val="single" w:sz="4" w:space="0" w:color="000000"/>
              <w:left w:val="single" w:sz="4" w:space="0" w:color="000000"/>
              <w:bottom w:val="single" w:sz="6" w:space="0" w:color="000000"/>
              <w:right w:val="single" w:sz="4" w:space="0" w:color="000000"/>
            </w:tcBorders>
          </w:tcPr>
          <w:p>
            <w:pPr>
              <w:pStyle w:val="TAC"/>
              <w:widowControl w:val="false"/>
              <w:rPr>
                <w:lang w:eastAsia="ja-JP"/>
              </w:rPr>
            </w:pPr>
            <w:r>
              <w:rPr>
                <w:lang w:eastAsia="ja-JP"/>
              </w:rPr>
              <w:t>Selected PLMN Identity</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bookmarkStart w:id="2902" w:name="MCCQCTEMPBM_00000106"/>
            <w:bookmarkStart w:id="2903" w:name="MCCQCTEMPBM_00000106"/>
            <w:bookmarkEnd w:id="2903"/>
          </w:p>
        </w:tc>
        <w:tc>
          <w:tcPr>
            <w:tcW w:w="1104" w:type="dxa"/>
            <w:tcBorders/>
          </w:tcPr>
          <w:p>
            <w:pPr>
              <w:pStyle w:val="TAC"/>
              <w:widowControl w:val="false"/>
              <w:rPr/>
            </w:pPr>
            <w:r>
              <w:rPr/>
            </w:r>
          </w:p>
        </w:tc>
        <w:tc>
          <w:tcPr>
            <w:tcW w:w="4697" w:type="dxa"/>
            <w:gridSpan w:val="8"/>
            <w:tcBorders>
              <w:top w:val="single" w:sz="4" w:space="0" w:color="000000"/>
            </w:tcBorders>
          </w:tcPr>
          <w:p>
            <w:pPr>
              <w:pStyle w:val="TAC"/>
              <w:widowControl w:val="false"/>
              <w:rPr/>
            </w:pPr>
            <w:r>
              <w:rPr/>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bottom w:val="single" w:sz="6" w:space="0" w:color="000000"/>
            </w:tcBorders>
          </w:tcPr>
          <w:p>
            <w:pPr>
              <w:pStyle w:val="TAC"/>
              <w:widowControl w:val="false"/>
              <w:rPr/>
            </w:pPr>
            <w:r>
              <w:rPr/>
            </w:r>
            <w:bookmarkStart w:id="2904" w:name="MCCQCTEMPBM_00000106"/>
            <w:bookmarkStart w:id="2905" w:name="MCCQCTEMPBM_00000107"/>
            <w:bookmarkStart w:id="2906" w:name="MCCQCTEMPBM_00000106"/>
            <w:bookmarkStart w:id="2907" w:name="MCCQCTEMPBM_00000107"/>
            <w:bookmarkEnd w:id="2906"/>
            <w:bookmarkEnd w:id="2907"/>
          </w:p>
        </w:tc>
        <w:tc>
          <w:tcPr>
            <w:tcW w:w="1104" w:type="dxa"/>
            <w:tcBorders>
              <w:bottom w:val="single" w:sz="6" w:space="0" w:color="000000"/>
            </w:tcBorders>
          </w:tcPr>
          <w:p>
            <w:pPr>
              <w:pStyle w:val="TAC"/>
              <w:widowControl w:val="false"/>
              <w:rPr/>
            </w:pPr>
            <w:r>
              <w:rPr/>
            </w:r>
          </w:p>
        </w:tc>
        <w:tc>
          <w:tcPr>
            <w:tcW w:w="4697" w:type="dxa"/>
            <w:gridSpan w:val="8"/>
            <w:tcBorders>
              <w:bottom w:val="single" w:sz="6" w:space="0" w:color="000000"/>
            </w:tcBorders>
          </w:tcPr>
          <w:p>
            <w:pPr>
              <w:pStyle w:val="TAC"/>
              <w:widowControl w:val="false"/>
              <w:rPr/>
            </w:pPr>
            <w:r>
              <w:rPr/>
            </w:r>
          </w:p>
        </w:tc>
        <w:tc>
          <w:tcPr>
            <w:tcW w:w="587" w:type="dxa"/>
            <w:tcBorders>
              <w:bottom w:val="single" w:sz="6" w:space="0" w:color="000000"/>
              <w:right w:val="single" w:sz="6" w:space="0" w:color="000000"/>
            </w:tcBorders>
          </w:tcPr>
          <w:p>
            <w:pPr>
              <w:pStyle w:val="TAC"/>
              <w:widowControl w:val="false"/>
              <w:rPr/>
            </w:pPr>
            <w:r>
              <w:rPr/>
            </w:r>
            <w:bookmarkStart w:id="2908" w:name="MCCQCTEMPBM_00000107"/>
            <w:bookmarkStart w:id="2909" w:name="MCCQCTEMPBM_00000107"/>
            <w:bookmarkEnd w:id="2909"/>
          </w:p>
        </w:tc>
      </w:tr>
    </w:tbl>
    <w:p>
      <w:pPr>
        <w:pStyle w:val="NF"/>
        <w:rPr/>
      </w:pPr>
      <w:r>
        <w:rPr/>
      </w:r>
    </w:p>
    <w:p>
      <w:pPr>
        <w:pStyle w:val="TF"/>
        <w:rPr/>
      </w:pPr>
      <w:r>
        <w:rPr/>
        <w:t xml:space="preserve">Figure </w:t>
      </w:r>
      <w:r>
        <w:rPr>
          <w:lang w:eastAsia="ja-JP"/>
        </w:rPr>
        <w:t>7.7.64.1</w:t>
      </w:r>
      <w:r>
        <w:rPr/>
        <w:t xml:space="preserve">: </w:t>
      </w:r>
      <w:r>
        <w:rPr>
          <w:lang w:eastAsia="ja-JP"/>
        </w:rPr>
        <w:t>Selected PLMN ID</w:t>
      </w:r>
      <w:r>
        <w:rPr/>
        <w:t xml:space="preserve"> Information Element</w:t>
      </w:r>
    </w:p>
    <w:p>
      <w:pPr>
        <w:pStyle w:val="Normal"/>
        <w:rPr/>
      </w:pPr>
      <w:r>
        <w:rPr/>
        <w:t>The encoding of the Selected PLMN ID field is shown in Figures 7.7.64.2 and 7.7.64.3.</w:t>
      </w:r>
    </w:p>
    <w:p>
      <w:pPr>
        <w:pStyle w:val="Normal"/>
        <w:rPr/>
      </w:pPr>
      <w:r>
        <w:rPr/>
        <w:t xml:space="preserve">If three digits are included in the MNC, octets 4 to 6 shall be encoded as shown in Figure </w:t>
      </w:r>
      <w:r>
        <w:rPr>
          <w:lang w:eastAsia="ja-JP"/>
        </w:rPr>
        <w:t>7.7.64.</w:t>
      </w:r>
      <w:r>
        <w:rPr/>
        <w:t>2.</w:t>
      </w:r>
    </w:p>
    <w:tbl>
      <w:tblPr>
        <w:tblW w:w="6915"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490"/>
        <w:gridCol w:w="1502"/>
        <w:gridCol w:w="189"/>
        <w:gridCol w:w="587"/>
        <w:gridCol w:w="587"/>
        <w:gridCol w:w="587"/>
        <w:gridCol w:w="211"/>
        <w:gridCol w:w="377"/>
        <w:gridCol w:w="587"/>
        <w:gridCol w:w="589"/>
        <w:gridCol w:w="608"/>
        <w:gridCol w:w="600"/>
      </w:tblGrid>
      <w:tr>
        <w:trPr/>
        <w:tc>
          <w:tcPr>
            <w:tcW w:w="490" w:type="dxa"/>
            <w:tcBorders>
              <w:top w:val="single" w:sz="6" w:space="0" w:color="000000"/>
              <w:left w:val="single" w:sz="6" w:space="0" w:color="000000"/>
            </w:tcBorders>
          </w:tcPr>
          <w:p>
            <w:pPr>
              <w:pStyle w:val="TAC"/>
              <w:widowControl w:val="false"/>
              <w:rPr/>
            </w:pPr>
            <w:r>
              <w:rPr/>
            </w:r>
          </w:p>
        </w:tc>
        <w:tc>
          <w:tcPr>
            <w:tcW w:w="1502" w:type="dxa"/>
            <w:tcBorders>
              <w:top w:val="single" w:sz="6" w:space="0" w:color="000000"/>
            </w:tcBorders>
          </w:tcPr>
          <w:p>
            <w:pPr>
              <w:pStyle w:val="TAC"/>
              <w:widowControl w:val="false"/>
              <w:rPr/>
            </w:pPr>
            <w:r>
              <w:rPr/>
            </w:r>
          </w:p>
        </w:tc>
        <w:tc>
          <w:tcPr>
            <w:tcW w:w="189" w:type="dxa"/>
            <w:tcBorders>
              <w:top w:val="single" w:sz="6" w:space="0" w:color="000000"/>
            </w:tcBorders>
          </w:tcPr>
          <w:p>
            <w:pPr>
              <w:pStyle w:val="TAC"/>
              <w:widowControl w:val="false"/>
              <w:rPr/>
            </w:pPr>
            <w:r>
              <w:rPr/>
            </w:r>
          </w:p>
        </w:tc>
        <w:tc>
          <w:tcPr>
            <w:tcW w:w="587" w:type="dxa"/>
            <w:tcBorders>
              <w:top w:val="single" w:sz="6" w:space="0" w:color="000000"/>
            </w:tcBorders>
          </w:tcPr>
          <w:p>
            <w:pPr>
              <w:pStyle w:val="TAC"/>
              <w:widowControl w:val="false"/>
              <w:rPr/>
            </w:pPr>
            <w:r>
              <w:rPr/>
            </w:r>
          </w:p>
        </w:tc>
        <w:tc>
          <w:tcPr>
            <w:tcW w:w="587" w:type="dxa"/>
            <w:tcBorders>
              <w:top w:val="single" w:sz="6" w:space="0" w:color="000000"/>
            </w:tcBorders>
          </w:tcPr>
          <w:p>
            <w:pPr>
              <w:pStyle w:val="TAC"/>
              <w:widowControl w:val="false"/>
              <w:rPr/>
            </w:pPr>
            <w:r>
              <w:rPr/>
            </w:r>
          </w:p>
        </w:tc>
        <w:tc>
          <w:tcPr>
            <w:tcW w:w="587" w:type="dxa"/>
            <w:tcBorders>
              <w:top w:val="single" w:sz="6" w:space="0" w:color="000000"/>
            </w:tcBorders>
          </w:tcPr>
          <w:p>
            <w:pPr>
              <w:pStyle w:val="TAC"/>
              <w:widowControl w:val="false"/>
              <w:rPr/>
            </w:pPr>
            <w:r>
              <w:rPr/>
              <w:t>Bits</w:t>
            </w:r>
          </w:p>
        </w:tc>
        <w:tc>
          <w:tcPr>
            <w:tcW w:w="588" w:type="dxa"/>
            <w:gridSpan w:val="2"/>
            <w:tcBorders>
              <w:top w:val="single" w:sz="6" w:space="0" w:color="000000"/>
            </w:tcBorders>
          </w:tcPr>
          <w:p>
            <w:pPr>
              <w:pStyle w:val="TAC"/>
              <w:widowControl w:val="false"/>
              <w:rPr/>
            </w:pPr>
            <w:r>
              <w:rPr/>
            </w:r>
          </w:p>
        </w:tc>
        <w:tc>
          <w:tcPr>
            <w:tcW w:w="587" w:type="dxa"/>
            <w:tcBorders>
              <w:top w:val="single" w:sz="6" w:space="0" w:color="000000"/>
            </w:tcBorders>
          </w:tcPr>
          <w:p>
            <w:pPr>
              <w:pStyle w:val="TAC"/>
              <w:widowControl w:val="false"/>
              <w:rPr/>
            </w:pPr>
            <w:r>
              <w:rPr/>
            </w:r>
          </w:p>
        </w:tc>
        <w:tc>
          <w:tcPr>
            <w:tcW w:w="589" w:type="dxa"/>
            <w:tcBorders>
              <w:top w:val="single" w:sz="6" w:space="0" w:color="000000"/>
            </w:tcBorders>
          </w:tcPr>
          <w:p>
            <w:pPr>
              <w:pStyle w:val="TAC"/>
              <w:widowControl w:val="false"/>
              <w:rPr/>
            </w:pPr>
            <w:r>
              <w:rPr/>
            </w:r>
          </w:p>
        </w:tc>
        <w:tc>
          <w:tcPr>
            <w:tcW w:w="608" w:type="dxa"/>
            <w:tcBorders>
              <w:top w:val="single" w:sz="6" w:space="0" w:color="000000"/>
            </w:tcBorders>
          </w:tcPr>
          <w:p>
            <w:pPr>
              <w:pStyle w:val="TAC"/>
              <w:widowControl w:val="false"/>
              <w:rPr/>
            </w:pPr>
            <w:r>
              <w:rPr/>
            </w:r>
          </w:p>
        </w:tc>
        <w:tc>
          <w:tcPr>
            <w:tcW w:w="600" w:type="dxa"/>
            <w:tcBorders>
              <w:top w:val="single" w:sz="6" w:space="0" w:color="000000"/>
              <w:right w:val="single" w:sz="6" w:space="0" w:color="000000"/>
            </w:tcBorders>
          </w:tcPr>
          <w:p>
            <w:pPr>
              <w:pStyle w:val="TAC"/>
              <w:widowControl w:val="false"/>
              <w:rPr/>
            </w:pPr>
            <w:r>
              <w:rPr/>
            </w:r>
          </w:p>
        </w:tc>
      </w:tr>
      <w:tr>
        <w:trPr/>
        <w:tc>
          <w:tcPr>
            <w:tcW w:w="490" w:type="dxa"/>
            <w:tcBorders>
              <w:left w:val="single" w:sz="6" w:space="0" w:color="000000"/>
            </w:tcBorders>
          </w:tcPr>
          <w:p>
            <w:pPr>
              <w:pStyle w:val="TAC"/>
              <w:widowControl w:val="false"/>
              <w:rPr/>
            </w:pPr>
            <w:r>
              <w:rPr/>
            </w:r>
          </w:p>
        </w:tc>
        <w:tc>
          <w:tcPr>
            <w:tcW w:w="1502" w:type="dxa"/>
            <w:tcBorders/>
          </w:tcPr>
          <w:p>
            <w:pPr>
              <w:pStyle w:val="TAC"/>
              <w:widowControl w:val="false"/>
              <w:rPr/>
            </w:pPr>
            <w:r>
              <w:rPr/>
              <w:t>Octets</w:t>
            </w:r>
          </w:p>
        </w:tc>
        <w:tc>
          <w:tcPr>
            <w:tcW w:w="189" w:type="dxa"/>
            <w:tcBorders>
              <w:bottom w:val="single" w:sz="4" w:space="0" w:color="000000"/>
            </w:tcBorders>
          </w:tcPr>
          <w:p>
            <w:pPr>
              <w:pStyle w:val="TAC"/>
              <w:widowControl w:val="false"/>
              <w:rPr/>
            </w:pPr>
            <w:r>
              <w:rPr/>
              <w:t>8</w:t>
            </w:r>
          </w:p>
        </w:tc>
        <w:tc>
          <w:tcPr>
            <w:tcW w:w="587" w:type="dxa"/>
            <w:tcBorders>
              <w:bottom w:val="single" w:sz="4" w:space="0" w:color="000000"/>
            </w:tcBorders>
          </w:tcPr>
          <w:p>
            <w:pPr>
              <w:pStyle w:val="TAC"/>
              <w:widowControl w:val="false"/>
              <w:rPr/>
            </w:pPr>
            <w:r>
              <w:rPr/>
              <w:t>7</w:t>
            </w:r>
          </w:p>
        </w:tc>
        <w:tc>
          <w:tcPr>
            <w:tcW w:w="587" w:type="dxa"/>
            <w:tcBorders>
              <w:bottom w:val="single" w:sz="4" w:space="0" w:color="000000"/>
            </w:tcBorders>
          </w:tcPr>
          <w:p>
            <w:pPr>
              <w:pStyle w:val="TAC"/>
              <w:widowControl w:val="false"/>
              <w:rPr/>
            </w:pPr>
            <w:r>
              <w:rPr/>
              <w:t>6</w:t>
            </w:r>
          </w:p>
        </w:tc>
        <w:tc>
          <w:tcPr>
            <w:tcW w:w="587" w:type="dxa"/>
            <w:tcBorders>
              <w:bottom w:val="single" w:sz="4" w:space="0" w:color="000000"/>
            </w:tcBorders>
          </w:tcPr>
          <w:p>
            <w:pPr>
              <w:pStyle w:val="TAC"/>
              <w:widowControl w:val="false"/>
              <w:rPr/>
            </w:pPr>
            <w:r>
              <w:rPr/>
              <w:t>5</w:t>
            </w:r>
          </w:p>
        </w:tc>
        <w:tc>
          <w:tcPr>
            <w:tcW w:w="588" w:type="dxa"/>
            <w:gridSpan w:val="2"/>
            <w:tcBorders>
              <w:bottom w:val="single" w:sz="4" w:space="0" w:color="000000"/>
            </w:tcBorders>
          </w:tcPr>
          <w:p>
            <w:pPr>
              <w:pStyle w:val="TAC"/>
              <w:widowControl w:val="false"/>
              <w:rPr/>
            </w:pPr>
            <w:r>
              <w:rPr/>
              <w:t>4</w:t>
            </w:r>
          </w:p>
        </w:tc>
        <w:tc>
          <w:tcPr>
            <w:tcW w:w="587" w:type="dxa"/>
            <w:tcBorders>
              <w:bottom w:val="single" w:sz="4" w:space="0" w:color="000000"/>
            </w:tcBorders>
          </w:tcPr>
          <w:p>
            <w:pPr>
              <w:pStyle w:val="TAC"/>
              <w:widowControl w:val="false"/>
              <w:rPr/>
            </w:pPr>
            <w:r>
              <w:rPr/>
              <w:t>3</w:t>
            </w:r>
          </w:p>
        </w:tc>
        <w:tc>
          <w:tcPr>
            <w:tcW w:w="589" w:type="dxa"/>
            <w:tcBorders>
              <w:bottom w:val="single" w:sz="4" w:space="0" w:color="000000"/>
            </w:tcBorders>
          </w:tcPr>
          <w:p>
            <w:pPr>
              <w:pStyle w:val="TAC"/>
              <w:widowControl w:val="false"/>
              <w:rPr/>
            </w:pPr>
            <w:r>
              <w:rPr/>
              <w:t>2</w:t>
            </w:r>
          </w:p>
        </w:tc>
        <w:tc>
          <w:tcPr>
            <w:tcW w:w="608" w:type="dxa"/>
            <w:tcBorders>
              <w:bottom w:val="single" w:sz="4" w:space="0" w:color="000000"/>
            </w:tcBorders>
          </w:tcPr>
          <w:p>
            <w:pPr>
              <w:pStyle w:val="TAC"/>
              <w:widowControl w:val="false"/>
              <w:rPr/>
            </w:pPr>
            <w:r>
              <w:rPr/>
              <w:t>1</w:t>
            </w:r>
          </w:p>
        </w:tc>
        <w:tc>
          <w:tcPr>
            <w:tcW w:w="600" w:type="dxa"/>
            <w:tcBorders>
              <w:right w:val="single" w:sz="6" w:space="0" w:color="000000"/>
            </w:tcBorders>
          </w:tcPr>
          <w:p>
            <w:pPr>
              <w:pStyle w:val="TAC"/>
              <w:widowControl w:val="false"/>
              <w:rPr/>
            </w:pPr>
            <w:r>
              <w:rPr/>
            </w:r>
          </w:p>
        </w:tc>
      </w:tr>
      <w:tr>
        <w:trPr>
          <w:trHeight w:val="194" w:hRule="atLeast"/>
          <w:cantSplit w:val="true"/>
        </w:trPr>
        <w:tc>
          <w:tcPr>
            <w:tcW w:w="490" w:type="dxa"/>
            <w:tcBorders>
              <w:left w:val="single" w:sz="6" w:space="0" w:color="000000"/>
            </w:tcBorders>
          </w:tcPr>
          <w:p>
            <w:pPr>
              <w:pStyle w:val="TAC"/>
              <w:widowControl w:val="false"/>
              <w:rPr/>
            </w:pPr>
            <w:r>
              <w:rPr/>
            </w:r>
          </w:p>
        </w:tc>
        <w:tc>
          <w:tcPr>
            <w:tcW w:w="1502" w:type="dxa"/>
            <w:tcBorders>
              <w:right w:val="single" w:sz="4" w:space="0" w:color="000000"/>
            </w:tcBorders>
          </w:tcPr>
          <w:p>
            <w:pPr>
              <w:pStyle w:val="TAC"/>
              <w:widowControl w:val="false"/>
              <w:rPr/>
            </w:pPr>
            <w:r>
              <w:rPr/>
              <w:t>4</w:t>
            </w:r>
          </w:p>
        </w:tc>
        <w:tc>
          <w:tcPr>
            <w:tcW w:w="2161" w:type="dxa"/>
            <w:gridSpan w:val="5"/>
            <w:tcBorders>
              <w:top w:val="single" w:sz="4" w:space="0" w:color="000000"/>
              <w:left w:val="single" w:sz="4" w:space="0" w:color="000000"/>
              <w:bottom w:val="single" w:sz="4" w:space="0" w:color="000000"/>
              <w:right w:val="single" w:sz="4" w:space="0" w:color="000000"/>
            </w:tcBorders>
          </w:tcPr>
          <w:p>
            <w:pPr>
              <w:pStyle w:val="TAC"/>
              <w:widowControl w:val="false"/>
              <w:rPr/>
            </w:pPr>
            <w:r>
              <w:rPr/>
              <w:t>MCC digit 2</w:t>
            </w:r>
          </w:p>
        </w:tc>
        <w:tc>
          <w:tcPr>
            <w:tcW w:w="2161"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MCC digit 1</w:t>
            </w:r>
          </w:p>
        </w:tc>
        <w:tc>
          <w:tcPr>
            <w:tcW w:w="600" w:type="dxa"/>
            <w:tcBorders>
              <w:left w:val="single" w:sz="4" w:space="0" w:color="000000"/>
              <w:right w:val="single" w:sz="6" w:space="0" w:color="000000"/>
            </w:tcBorders>
          </w:tcPr>
          <w:p>
            <w:pPr>
              <w:pStyle w:val="TAC"/>
              <w:widowControl w:val="false"/>
              <w:rPr>
                <w:lang w:eastAsia="ja-JP"/>
              </w:rPr>
            </w:pPr>
            <w:r>
              <w:rPr>
                <w:lang w:eastAsia="ja-JP"/>
              </w:rPr>
            </w:r>
          </w:p>
        </w:tc>
      </w:tr>
      <w:tr>
        <w:trPr>
          <w:trHeight w:val="194" w:hRule="atLeast"/>
          <w:cantSplit w:val="true"/>
        </w:trPr>
        <w:tc>
          <w:tcPr>
            <w:tcW w:w="490" w:type="dxa"/>
            <w:tcBorders>
              <w:left w:val="single" w:sz="6" w:space="0" w:color="000000"/>
            </w:tcBorders>
          </w:tcPr>
          <w:p>
            <w:pPr>
              <w:pStyle w:val="TAC"/>
              <w:widowControl w:val="false"/>
              <w:rPr/>
            </w:pPr>
            <w:r>
              <w:rPr/>
            </w:r>
          </w:p>
        </w:tc>
        <w:tc>
          <w:tcPr>
            <w:tcW w:w="1502" w:type="dxa"/>
            <w:tcBorders>
              <w:right w:val="single" w:sz="4" w:space="0" w:color="000000"/>
            </w:tcBorders>
          </w:tcPr>
          <w:p>
            <w:pPr>
              <w:pStyle w:val="TAC"/>
              <w:widowControl w:val="false"/>
              <w:rPr/>
            </w:pPr>
            <w:r>
              <w:rPr/>
              <w:t>5</w:t>
            </w:r>
          </w:p>
        </w:tc>
        <w:tc>
          <w:tcPr>
            <w:tcW w:w="2161" w:type="dxa"/>
            <w:gridSpan w:val="5"/>
            <w:tcBorders>
              <w:top w:val="single" w:sz="4" w:space="0" w:color="000000"/>
              <w:left w:val="single" w:sz="4" w:space="0" w:color="000000"/>
              <w:bottom w:val="single" w:sz="4" w:space="0" w:color="000000"/>
              <w:right w:val="single" w:sz="4" w:space="0" w:color="000000"/>
            </w:tcBorders>
          </w:tcPr>
          <w:p>
            <w:pPr>
              <w:pStyle w:val="TAC"/>
              <w:widowControl w:val="false"/>
              <w:rPr/>
            </w:pPr>
            <w:r>
              <w:rPr/>
              <w:t>MNC digit 1</w:t>
            </w:r>
          </w:p>
        </w:tc>
        <w:tc>
          <w:tcPr>
            <w:tcW w:w="2161"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MCC digit 3</w:t>
            </w:r>
          </w:p>
        </w:tc>
        <w:tc>
          <w:tcPr>
            <w:tcW w:w="600" w:type="dxa"/>
            <w:tcBorders>
              <w:left w:val="single" w:sz="4" w:space="0" w:color="000000"/>
              <w:right w:val="single" w:sz="6" w:space="0" w:color="000000"/>
            </w:tcBorders>
          </w:tcPr>
          <w:p>
            <w:pPr>
              <w:pStyle w:val="TAC"/>
              <w:widowControl w:val="false"/>
              <w:rPr>
                <w:lang w:eastAsia="ja-JP"/>
              </w:rPr>
            </w:pPr>
            <w:r>
              <w:rPr>
                <w:lang w:eastAsia="ja-JP"/>
              </w:rPr>
            </w:r>
          </w:p>
        </w:tc>
      </w:tr>
      <w:tr>
        <w:trPr>
          <w:trHeight w:val="194" w:hRule="atLeast"/>
          <w:cantSplit w:val="true"/>
        </w:trPr>
        <w:tc>
          <w:tcPr>
            <w:tcW w:w="490" w:type="dxa"/>
            <w:tcBorders>
              <w:left w:val="single" w:sz="6" w:space="0" w:color="000000"/>
            </w:tcBorders>
          </w:tcPr>
          <w:p>
            <w:pPr>
              <w:pStyle w:val="TAC"/>
              <w:widowControl w:val="false"/>
              <w:rPr/>
            </w:pPr>
            <w:r>
              <w:rPr/>
            </w:r>
          </w:p>
        </w:tc>
        <w:tc>
          <w:tcPr>
            <w:tcW w:w="1502" w:type="dxa"/>
            <w:tcBorders>
              <w:right w:val="single" w:sz="4" w:space="0" w:color="000000"/>
            </w:tcBorders>
          </w:tcPr>
          <w:p>
            <w:pPr>
              <w:pStyle w:val="TAC"/>
              <w:widowControl w:val="false"/>
              <w:rPr/>
            </w:pPr>
            <w:r>
              <w:rPr/>
              <w:t>6</w:t>
            </w:r>
          </w:p>
        </w:tc>
        <w:tc>
          <w:tcPr>
            <w:tcW w:w="2161" w:type="dxa"/>
            <w:gridSpan w:val="5"/>
            <w:tcBorders>
              <w:top w:val="single" w:sz="4" w:space="0" w:color="000000"/>
              <w:left w:val="single" w:sz="4" w:space="0" w:color="000000"/>
              <w:bottom w:val="single" w:sz="4" w:space="0" w:color="000000"/>
              <w:right w:val="single" w:sz="4" w:space="0" w:color="000000"/>
            </w:tcBorders>
          </w:tcPr>
          <w:p>
            <w:pPr>
              <w:pStyle w:val="TAC"/>
              <w:widowControl w:val="false"/>
              <w:rPr/>
            </w:pPr>
            <w:r>
              <w:rPr/>
              <w:t>MNC digit 3</w:t>
            </w:r>
          </w:p>
        </w:tc>
        <w:tc>
          <w:tcPr>
            <w:tcW w:w="2161"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MNC digit 2</w:t>
            </w:r>
          </w:p>
        </w:tc>
        <w:tc>
          <w:tcPr>
            <w:tcW w:w="600" w:type="dxa"/>
            <w:tcBorders>
              <w:left w:val="single" w:sz="4" w:space="0" w:color="000000"/>
              <w:right w:val="single" w:sz="6" w:space="0" w:color="000000"/>
            </w:tcBorders>
          </w:tcPr>
          <w:p>
            <w:pPr>
              <w:pStyle w:val="TAC"/>
              <w:widowControl w:val="false"/>
              <w:rPr>
                <w:lang w:eastAsia="ja-JP"/>
              </w:rPr>
            </w:pPr>
            <w:r>
              <w:rPr>
                <w:lang w:eastAsia="ja-JP"/>
              </w:rPr>
            </w:r>
          </w:p>
        </w:tc>
      </w:tr>
      <w:tr>
        <w:trPr/>
        <w:tc>
          <w:tcPr>
            <w:tcW w:w="490" w:type="dxa"/>
            <w:tcBorders>
              <w:left w:val="single" w:sz="6" w:space="0" w:color="000000"/>
              <w:bottom w:val="single" w:sz="6" w:space="0" w:color="000000"/>
            </w:tcBorders>
          </w:tcPr>
          <w:p>
            <w:pPr>
              <w:pStyle w:val="TAC"/>
              <w:widowControl w:val="false"/>
              <w:rPr/>
            </w:pPr>
            <w:r>
              <w:rPr/>
            </w:r>
            <w:bookmarkStart w:id="2910" w:name="MCCQCTEMPBM_00000108"/>
            <w:bookmarkStart w:id="2911" w:name="MCCQCTEMPBM_00000108"/>
            <w:bookmarkEnd w:id="2911"/>
          </w:p>
        </w:tc>
        <w:tc>
          <w:tcPr>
            <w:tcW w:w="1502" w:type="dxa"/>
            <w:tcBorders>
              <w:bottom w:val="single" w:sz="6" w:space="0" w:color="000000"/>
            </w:tcBorders>
          </w:tcPr>
          <w:p>
            <w:pPr>
              <w:pStyle w:val="TAC"/>
              <w:widowControl w:val="false"/>
              <w:rPr/>
            </w:pPr>
            <w:r>
              <w:rPr/>
            </w:r>
          </w:p>
        </w:tc>
        <w:tc>
          <w:tcPr>
            <w:tcW w:w="4322" w:type="dxa"/>
            <w:gridSpan w:val="9"/>
            <w:tcBorders>
              <w:top w:val="single" w:sz="4" w:space="0" w:color="000000"/>
              <w:bottom w:val="single" w:sz="6" w:space="0" w:color="000000"/>
            </w:tcBorders>
          </w:tcPr>
          <w:p>
            <w:pPr>
              <w:pStyle w:val="TAC"/>
              <w:widowControl w:val="false"/>
              <w:rPr/>
            </w:pPr>
            <w:r>
              <w:rPr/>
            </w:r>
          </w:p>
        </w:tc>
        <w:tc>
          <w:tcPr>
            <w:tcW w:w="600" w:type="dxa"/>
            <w:tcBorders>
              <w:bottom w:val="single" w:sz="6" w:space="0" w:color="000000"/>
              <w:right w:val="single" w:sz="6" w:space="0" w:color="000000"/>
            </w:tcBorders>
          </w:tcPr>
          <w:p>
            <w:pPr>
              <w:pStyle w:val="TAC"/>
              <w:widowControl w:val="false"/>
              <w:rPr/>
            </w:pPr>
            <w:r>
              <w:rPr/>
            </w:r>
            <w:bookmarkStart w:id="2912" w:name="MCCQCTEMPBM_00000108"/>
            <w:bookmarkStart w:id="2913" w:name="MCCQCTEMPBM_00000108"/>
            <w:bookmarkEnd w:id="2913"/>
          </w:p>
        </w:tc>
      </w:tr>
    </w:tbl>
    <w:p>
      <w:pPr>
        <w:pStyle w:val="TF"/>
        <w:spacing w:before="120" w:after="240"/>
        <w:rPr/>
      </w:pPr>
      <w:r>
        <w:rPr/>
        <w:t xml:space="preserve">Figure </w:t>
      </w:r>
      <w:r>
        <w:rPr>
          <w:lang w:eastAsia="ja-JP"/>
        </w:rPr>
        <w:t>7.7.64.2</w:t>
      </w:r>
      <w:r>
        <w:rPr/>
        <w:t xml:space="preserve">: </w:t>
      </w:r>
      <w:r>
        <w:rPr>
          <w:lang w:eastAsia="ja-JP"/>
        </w:rPr>
        <w:t>Selected PLMN ID Parameter with 3-digit MNC</w:t>
      </w:r>
    </w:p>
    <w:p>
      <w:pPr>
        <w:pStyle w:val="Normal"/>
        <w:rPr/>
      </w:pPr>
      <w:r>
        <w:rPr/>
        <w:t xml:space="preserve">If only two digits are included in the MNC, octets 4 to 6 shall be encoded as shown in Figure </w:t>
      </w:r>
      <w:r>
        <w:rPr>
          <w:lang w:eastAsia="ja-JP"/>
        </w:rPr>
        <w:t>7.7.64.</w:t>
      </w:r>
      <w:r>
        <w:rPr/>
        <w:t>3 with bits 5 to 8 of octet 5 (MNC digit 3) coded as "1111".</w:t>
      </w:r>
    </w:p>
    <w:tbl>
      <w:tblPr>
        <w:tblW w:w="6915"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490"/>
        <w:gridCol w:w="1502"/>
        <w:gridCol w:w="189"/>
        <w:gridCol w:w="587"/>
        <w:gridCol w:w="587"/>
        <w:gridCol w:w="587"/>
        <w:gridCol w:w="211"/>
        <w:gridCol w:w="377"/>
        <w:gridCol w:w="587"/>
        <w:gridCol w:w="589"/>
        <w:gridCol w:w="608"/>
        <w:gridCol w:w="600"/>
      </w:tblGrid>
      <w:tr>
        <w:trPr/>
        <w:tc>
          <w:tcPr>
            <w:tcW w:w="490" w:type="dxa"/>
            <w:tcBorders>
              <w:top w:val="single" w:sz="6" w:space="0" w:color="000000"/>
              <w:left w:val="single" w:sz="6" w:space="0" w:color="000000"/>
            </w:tcBorders>
          </w:tcPr>
          <w:p>
            <w:pPr>
              <w:pStyle w:val="TAC"/>
              <w:widowControl w:val="false"/>
              <w:rPr/>
            </w:pPr>
            <w:r>
              <w:rPr/>
            </w:r>
          </w:p>
        </w:tc>
        <w:tc>
          <w:tcPr>
            <w:tcW w:w="1502" w:type="dxa"/>
            <w:tcBorders>
              <w:top w:val="single" w:sz="6" w:space="0" w:color="000000"/>
            </w:tcBorders>
          </w:tcPr>
          <w:p>
            <w:pPr>
              <w:pStyle w:val="TAC"/>
              <w:widowControl w:val="false"/>
              <w:rPr/>
            </w:pPr>
            <w:r>
              <w:rPr/>
            </w:r>
          </w:p>
        </w:tc>
        <w:tc>
          <w:tcPr>
            <w:tcW w:w="189" w:type="dxa"/>
            <w:tcBorders>
              <w:top w:val="single" w:sz="6" w:space="0" w:color="000000"/>
            </w:tcBorders>
          </w:tcPr>
          <w:p>
            <w:pPr>
              <w:pStyle w:val="TAC"/>
              <w:widowControl w:val="false"/>
              <w:rPr/>
            </w:pPr>
            <w:r>
              <w:rPr/>
            </w:r>
          </w:p>
        </w:tc>
        <w:tc>
          <w:tcPr>
            <w:tcW w:w="587" w:type="dxa"/>
            <w:tcBorders>
              <w:top w:val="single" w:sz="6" w:space="0" w:color="000000"/>
            </w:tcBorders>
          </w:tcPr>
          <w:p>
            <w:pPr>
              <w:pStyle w:val="TAC"/>
              <w:widowControl w:val="false"/>
              <w:rPr/>
            </w:pPr>
            <w:r>
              <w:rPr/>
            </w:r>
          </w:p>
        </w:tc>
        <w:tc>
          <w:tcPr>
            <w:tcW w:w="587" w:type="dxa"/>
            <w:tcBorders>
              <w:top w:val="single" w:sz="6" w:space="0" w:color="000000"/>
            </w:tcBorders>
          </w:tcPr>
          <w:p>
            <w:pPr>
              <w:pStyle w:val="TAC"/>
              <w:widowControl w:val="false"/>
              <w:rPr/>
            </w:pPr>
            <w:r>
              <w:rPr/>
            </w:r>
          </w:p>
        </w:tc>
        <w:tc>
          <w:tcPr>
            <w:tcW w:w="587" w:type="dxa"/>
            <w:tcBorders>
              <w:top w:val="single" w:sz="6" w:space="0" w:color="000000"/>
            </w:tcBorders>
          </w:tcPr>
          <w:p>
            <w:pPr>
              <w:pStyle w:val="TAC"/>
              <w:widowControl w:val="false"/>
              <w:rPr/>
            </w:pPr>
            <w:r>
              <w:rPr/>
              <w:t>Bits</w:t>
            </w:r>
          </w:p>
        </w:tc>
        <w:tc>
          <w:tcPr>
            <w:tcW w:w="588" w:type="dxa"/>
            <w:gridSpan w:val="2"/>
            <w:tcBorders>
              <w:top w:val="single" w:sz="6" w:space="0" w:color="000000"/>
            </w:tcBorders>
          </w:tcPr>
          <w:p>
            <w:pPr>
              <w:pStyle w:val="TAC"/>
              <w:widowControl w:val="false"/>
              <w:rPr/>
            </w:pPr>
            <w:r>
              <w:rPr/>
            </w:r>
          </w:p>
        </w:tc>
        <w:tc>
          <w:tcPr>
            <w:tcW w:w="587" w:type="dxa"/>
            <w:tcBorders>
              <w:top w:val="single" w:sz="6" w:space="0" w:color="000000"/>
            </w:tcBorders>
          </w:tcPr>
          <w:p>
            <w:pPr>
              <w:pStyle w:val="TAC"/>
              <w:widowControl w:val="false"/>
              <w:rPr/>
            </w:pPr>
            <w:r>
              <w:rPr/>
            </w:r>
          </w:p>
        </w:tc>
        <w:tc>
          <w:tcPr>
            <w:tcW w:w="589" w:type="dxa"/>
            <w:tcBorders>
              <w:top w:val="single" w:sz="6" w:space="0" w:color="000000"/>
            </w:tcBorders>
          </w:tcPr>
          <w:p>
            <w:pPr>
              <w:pStyle w:val="TAC"/>
              <w:widowControl w:val="false"/>
              <w:rPr/>
            </w:pPr>
            <w:r>
              <w:rPr/>
            </w:r>
          </w:p>
        </w:tc>
        <w:tc>
          <w:tcPr>
            <w:tcW w:w="608" w:type="dxa"/>
            <w:tcBorders>
              <w:top w:val="single" w:sz="6" w:space="0" w:color="000000"/>
            </w:tcBorders>
          </w:tcPr>
          <w:p>
            <w:pPr>
              <w:pStyle w:val="TAC"/>
              <w:widowControl w:val="false"/>
              <w:rPr/>
            </w:pPr>
            <w:r>
              <w:rPr/>
            </w:r>
          </w:p>
        </w:tc>
        <w:tc>
          <w:tcPr>
            <w:tcW w:w="600" w:type="dxa"/>
            <w:tcBorders>
              <w:top w:val="single" w:sz="6" w:space="0" w:color="000000"/>
              <w:right w:val="single" w:sz="6" w:space="0" w:color="000000"/>
            </w:tcBorders>
          </w:tcPr>
          <w:p>
            <w:pPr>
              <w:pStyle w:val="TAC"/>
              <w:widowControl w:val="false"/>
              <w:rPr/>
            </w:pPr>
            <w:r>
              <w:rPr/>
            </w:r>
          </w:p>
        </w:tc>
      </w:tr>
      <w:tr>
        <w:trPr/>
        <w:tc>
          <w:tcPr>
            <w:tcW w:w="490" w:type="dxa"/>
            <w:tcBorders>
              <w:left w:val="single" w:sz="6" w:space="0" w:color="000000"/>
            </w:tcBorders>
          </w:tcPr>
          <w:p>
            <w:pPr>
              <w:pStyle w:val="TAC"/>
              <w:widowControl w:val="false"/>
              <w:rPr/>
            </w:pPr>
            <w:r>
              <w:rPr/>
            </w:r>
          </w:p>
        </w:tc>
        <w:tc>
          <w:tcPr>
            <w:tcW w:w="1502" w:type="dxa"/>
            <w:tcBorders/>
          </w:tcPr>
          <w:p>
            <w:pPr>
              <w:pStyle w:val="TAC"/>
              <w:widowControl w:val="false"/>
              <w:rPr/>
            </w:pPr>
            <w:r>
              <w:rPr/>
              <w:t>Octets</w:t>
            </w:r>
          </w:p>
        </w:tc>
        <w:tc>
          <w:tcPr>
            <w:tcW w:w="189" w:type="dxa"/>
            <w:tcBorders>
              <w:bottom w:val="single" w:sz="4" w:space="0" w:color="000000"/>
            </w:tcBorders>
          </w:tcPr>
          <w:p>
            <w:pPr>
              <w:pStyle w:val="TAC"/>
              <w:widowControl w:val="false"/>
              <w:rPr/>
            </w:pPr>
            <w:r>
              <w:rPr/>
              <w:t>8</w:t>
            </w:r>
          </w:p>
        </w:tc>
        <w:tc>
          <w:tcPr>
            <w:tcW w:w="587" w:type="dxa"/>
            <w:tcBorders>
              <w:bottom w:val="single" w:sz="4" w:space="0" w:color="000000"/>
            </w:tcBorders>
          </w:tcPr>
          <w:p>
            <w:pPr>
              <w:pStyle w:val="TAC"/>
              <w:widowControl w:val="false"/>
              <w:rPr/>
            </w:pPr>
            <w:r>
              <w:rPr/>
              <w:t>7</w:t>
            </w:r>
          </w:p>
        </w:tc>
        <w:tc>
          <w:tcPr>
            <w:tcW w:w="587" w:type="dxa"/>
            <w:tcBorders>
              <w:bottom w:val="single" w:sz="4" w:space="0" w:color="000000"/>
            </w:tcBorders>
          </w:tcPr>
          <w:p>
            <w:pPr>
              <w:pStyle w:val="TAC"/>
              <w:widowControl w:val="false"/>
              <w:rPr/>
            </w:pPr>
            <w:r>
              <w:rPr/>
              <w:t>6</w:t>
            </w:r>
          </w:p>
        </w:tc>
        <w:tc>
          <w:tcPr>
            <w:tcW w:w="587" w:type="dxa"/>
            <w:tcBorders>
              <w:bottom w:val="single" w:sz="4" w:space="0" w:color="000000"/>
            </w:tcBorders>
          </w:tcPr>
          <w:p>
            <w:pPr>
              <w:pStyle w:val="TAC"/>
              <w:widowControl w:val="false"/>
              <w:rPr/>
            </w:pPr>
            <w:r>
              <w:rPr/>
              <w:t>5</w:t>
            </w:r>
          </w:p>
        </w:tc>
        <w:tc>
          <w:tcPr>
            <w:tcW w:w="588" w:type="dxa"/>
            <w:gridSpan w:val="2"/>
            <w:tcBorders>
              <w:bottom w:val="single" w:sz="4" w:space="0" w:color="000000"/>
            </w:tcBorders>
          </w:tcPr>
          <w:p>
            <w:pPr>
              <w:pStyle w:val="TAC"/>
              <w:widowControl w:val="false"/>
              <w:rPr/>
            </w:pPr>
            <w:r>
              <w:rPr/>
              <w:t>4</w:t>
            </w:r>
          </w:p>
        </w:tc>
        <w:tc>
          <w:tcPr>
            <w:tcW w:w="587" w:type="dxa"/>
            <w:tcBorders>
              <w:bottom w:val="single" w:sz="4" w:space="0" w:color="000000"/>
            </w:tcBorders>
          </w:tcPr>
          <w:p>
            <w:pPr>
              <w:pStyle w:val="TAC"/>
              <w:widowControl w:val="false"/>
              <w:rPr/>
            </w:pPr>
            <w:r>
              <w:rPr/>
              <w:t>3</w:t>
            </w:r>
          </w:p>
        </w:tc>
        <w:tc>
          <w:tcPr>
            <w:tcW w:w="589" w:type="dxa"/>
            <w:tcBorders>
              <w:bottom w:val="single" w:sz="4" w:space="0" w:color="000000"/>
            </w:tcBorders>
          </w:tcPr>
          <w:p>
            <w:pPr>
              <w:pStyle w:val="TAC"/>
              <w:widowControl w:val="false"/>
              <w:rPr/>
            </w:pPr>
            <w:r>
              <w:rPr/>
              <w:t>2</w:t>
            </w:r>
          </w:p>
        </w:tc>
        <w:tc>
          <w:tcPr>
            <w:tcW w:w="608" w:type="dxa"/>
            <w:tcBorders>
              <w:bottom w:val="single" w:sz="4" w:space="0" w:color="000000"/>
            </w:tcBorders>
          </w:tcPr>
          <w:p>
            <w:pPr>
              <w:pStyle w:val="TAC"/>
              <w:widowControl w:val="false"/>
              <w:rPr/>
            </w:pPr>
            <w:r>
              <w:rPr/>
              <w:t>1</w:t>
            </w:r>
          </w:p>
        </w:tc>
        <w:tc>
          <w:tcPr>
            <w:tcW w:w="600" w:type="dxa"/>
            <w:tcBorders>
              <w:right w:val="single" w:sz="6" w:space="0" w:color="000000"/>
            </w:tcBorders>
          </w:tcPr>
          <w:p>
            <w:pPr>
              <w:pStyle w:val="TAC"/>
              <w:widowControl w:val="false"/>
              <w:rPr/>
            </w:pPr>
            <w:r>
              <w:rPr/>
            </w:r>
          </w:p>
        </w:tc>
      </w:tr>
      <w:tr>
        <w:trPr>
          <w:trHeight w:val="194" w:hRule="atLeast"/>
          <w:cantSplit w:val="true"/>
        </w:trPr>
        <w:tc>
          <w:tcPr>
            <w:tcW w:w="490" w:type="dxa"/>
            <w:tcBorders>
              <w:left w:val="single" w:sz="6" w:space="0" w:color="000000"/>
            </w:tcBorders>
          </w:tcPr>
          <w:p>
            <w:pPr>
              <w:pStyle w:val="TAC"/>
              <w:widowControl w:val="false"/>
              <w:rPr/>
            </w:pPr>
            <w:r>
              <w:rPr/>
            </w:r>
          </w:p>
        </w:tc>
        <w:tc>
          <w:tcPr>
            <w:tcW w:w="1502" w:type="dxa"/>
            <w:tcBorders>
              <w:right w:val="single" w:sz="4" w:space="0" w:color="000000"/>
            </w:tcBorders>
          </w:tcPr>
          <w:p>
            <w:pPr>
              <w:pStyle w:val="TAC"/>
              <w:widowControl w:val="false"/>
              <w:rPr/>
            </w:pPr>
            <w:r>
              <w:rPr/>
              <w:t>4</w:t>
            </w:r>
          </w:p>
        </w:tc>
        <w:tc>
          <w:tcPr>
            <w:tcW w:w="2161" w:type="dxa"/>
            <w:gridSpan w:val="5"/>
            <w:tcBorders>
              <w:top w:val="single" w:sz="4" w:space="0" w:color="000000"/>
              <w:left w:val="single" w:sz="4" w:space="0" w:color="000000"/>
              <w:bottom w:val="single" w:sz="4" w:space="0" w:color="000000"/>
              <w:right w:val="single" w:sz="4" w:space="0" w:color="000000"/>
            </w:tcBorders>
          </w:tcPr>
          <w:p>
            <w:pPr>
              <w:pStyle w:val="TAC"/>
              <w:widowControl w:val="false"/>
              <w:rPr/>
            </w:pPr>
            <w:r>
              <w:rPr/>
              <w:t>MCC digit 2</w:t>
            </w:r>
          </w:p>
        </w:tc>
        <w:tc>
          <w:tcPr>
            <w:tcW w:w="2161"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MCC digit 1</w:t>
            </w:r>
          </w:p>
        </w:tc>
        <w:tc>
          <w:tcPr>
            <w:tcW w:w="600" w:type="dxa"/>
            <w:tcBorders>
              <w:left w:val="single" w:sz="4" w:space="0" w:color="000000"/>
              <w:right w:val="single" w:sz="6" w:space="0" w:color="000000"/>
            </w:tcBorders>
          </w:tcPr>
          <w:p>
            <w:pPr>
              <w:pStyle w:val="TAC"/>
              <w:widowControl w:val="false"/>
              <w:rPr>
                <w:lang w:eastAsia="ja-JP"/>
              </w:rPr>
            </w:pPr>
            <w:r>
              <w:rPr>
                <w:lang w:eastAsia="ja-JP"/>
              </w:rPr>
            </w:r>
          </w:p>
        </w:tc>
      </w:tr>
      <w:tr>
        <w:trPr>
          <w:trHeight w:val="194" w:hRule="atLeast"/>
          <w:cantSplit w:val="true"/>
        </w:trPr>
        <w:tc>
          <w:tcPr>
            <w:tcW w:w="490" w:type="dxa"/>
            <w:tcBorders>
              <w:left w:val="single" w:sz="6" w:space="0" w:color="000000"/>
            </w:tcBorders>
          </w:tcPr>
          <w:p>
            <w:pPr>
              <w:pStyle w:val="TAC"/>
              <w:widowControl w:val="false"/>
              <w:rPr/>
            </w:pPr>
            <w:r>
              <w:rPr/>
            </w:r>
          </w:p>
        </w:tc>
        <w:tc>
          <w:tcPr>
            <w:tcW w:w="1502" w:type="dxa"/>
            <w:tcBorders>
              <w:right w:val="single" w:sz="4" w:space="0" w:color="000000"/>
            </w:tcBorders>
          </w:tcPr>
          <w:p>
            <w:pPr>
              <w:pStyle w:val="TAC"/>
              <w:widowControl w:val="false"/>
              <w:rPr/>
            </w:pPr>
            <w:r>
              <w:rPr/>
              <w:t>5</w:t>
            </w:r>
          </w:p>
        </w:tc>
        <w:tc>
          <w:tcPr>
            <w:tcW w:w="2161" w:type="dxa"/>
            <w:gridSpan w:val="5"/>
            <w:tcBorders>
              <w:top w:val="single" w:sz="4" w:space="0" w:color="000000"/>
              <w:left w:val="single" w:sz="4" w:space="0" w:color="000000"/>
              <w:bottom w:val="single" w:sz="4" w:space="0" w:color="000000"/>
              <w:right w:val="single" w:sz="4" w:space="0" w:color="000000"/>
            </w:tcBorders>
          </w:tcPr>
          <w:p>
            <w:pPr>
              <w:pStyle w:val="TAC"/>
              <w:widowControl w:val="false"/>
              <w:rPr/>
            </w:pPr>
            <w:r>
              <w:rPr/>
              <w:t>1111</w:t>
            </w:r>
          </w:p>
        </w:tc>
        <w:tc>
          <w:tcPr>
            <w:tcW w:w="2161"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MCC digit 3</w:t>
            </w:r>
          </w:p>
        </w:tc>
        <w:tc>
          <w:tcPr>
            <w:tcW w:w="600" w:type="dxa"/>
            <w:tcBorders>
              <w:left w:val="single" w:sz="4" w:space="0" w:color="000000"/>
              <w:right w:val="single" w:sz="6" w:space="0" w:color="000000"/>
            </w:tcBorders>
          </w:tcPr>
          <w:p>
            <w:pPr>
              <w:pStyle w:val="TAC"/>
              <w:widowControl w:val="false"/>
              <w:rPr>
                <w:lang w:eastAsia="ja-JP"/>
              </w:rPr>
            </w:pPr>
            <w:r>
              <w:rPr>
                <w:lang w:eastAsia="ja-JP"/>
              </w:rPr>
            </w:r>
          </w:p>
        </w:tc>
      </w:tr>
      <w:tr>
        <w:trPr>
          <w:trHeight w:val="194" w:hRule="atLeast"/>
          <w:cantSplit w:val="true"/>
        </w:trPr>
        <w:tc>
          <w:tcPr>
            <w:tcW w:w="490" w:type="dxa"/>
            <w:tcBorders>
              <w:left w:val="single" w:sz="6" w:space="0" w:color="000000"/>
            </w:tcBorders>
          </w:tcPr>
          <w:p>
            <w:pPr>
              <w:pStyle w:val="TAC"/>
              <w:widowControl w:val="false"/>
              <w:rPr/>
            </w:pPr>
            <w:r>
              <w:rPr/>
            </w:r>
          </w:p>
        </w:tc>
        <w:tc>
          <w:tcPr>
            <w:tcW w:w="1502" w:type="dxa"/>
            <w:tcBorders>
              <w:right w:val="single" w:sz="4" w:space="0" w:color="000000"/>
            </w:tcBorders>
          </w:tcPr>
          <w:p>
            <w:pPr>
              <w:pStyle w:val="TAC"/>
              <w:widowControl w:val="false"/>
              <w:rPr/>
            </w:pPr>
            <w:r>
              <w:rPr/>
              <w:t>6</w:t>
            </w:r>
          </w:p>
        </w:tc>
        <w:tc>
          <w:tcPr>
            <w:tcW w:w="2161" w:type="dxa"/>
            <w:gridSpan w:val="5"/>
            <w:tcBorders>
              <w:top w:val="single" w:sz="4" w:space="0" w:color="000000"/>
              <w:left w:val="single" w:sz="4" w:space="0" w:color="000000"/>
              <w:bottom w:val="single" w:sz="4" w:space="0" w:color="000000"/>
              <w:right w:val="single" w:sz="4" w:space="0" w:color="000000"/>
            </w:tcBorders>
          </w:tcPr>
          <w:p>
            <w:pPr>
              <w:pStyle w:val="TAC"/>
              <w:widowControl w:val="false"/>
              <w:rPr/>
            </w:pPr>
            <w:r>
              <w:rPr/>
              <w:t>MNC digit 2</w:t>
            </w:r>
          </w:p>
        </w:tc>
        <w:tc>
          <w:tcPr>
            <w:tcW w:w="2161"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MNC digit 1</w:t>
            </w:r>
          </w:p>
        </w:tc>
        <w:tc>
          <w:tcPr>
            <w:tcW w:w="600" w:type="dxa"/>
            <w:tcBorders>
              <w:left w:val="single" w:sz="4" w:space="0" w:color="000000"/>
              <w:right w:val="single" w:sz="6" w:space="0" w:color="000000"/>
            </w:tcBorders>
          </w:tcPr>
          <w:p>
            <w:pPr>
              <w:pStyle w:val="TAC"/>
              <w:widowControl w:val="false"/>
              <w:rPr>
                <w:lang w:eastAsia="ja-JP"/>
              </w:rPr>
            </w:pPr>
            <w:r>
              <w:rPr>
                <w:lang w:eastAsia="ja-JP"/>
              </w:rPr>
            </w:r>
          </w:p>
        </w:tc>
      </w:tr>
      <w:tr>
        <w:trPr/>
        <w:tc>
          <w:tcPr>
            <w:tcW w:w="490" w:type="dxa"/>
            <w:tcBorders>
              <w:left w:val="single" w:sz="6" w:space="0" w:color="000000"/>
              <w:bottom w:val="single" w:sz="6" w:space="0" w:color="000000"/>
            </w:tcBorders>
          </w:tcPr>
          <w:p>
            <w:pPr>
              <w:pStyle w:val="TAC"/>
              <w:widowControl w:val="false"/>
              <w:rPr/>
            </w:pPr>
            <w:r>
              <w:rPr/>
            </w:r>
            <w:bookmarkStart w:id="2914" w:name="MCCQCTEMPBM_00000109"/>
            <w:bookmarkStart w:id="2915" w:name="MCCQCTEMPBM_00000109"/>
            <w:bookmarkEnd w:id="2915"/>
          </w:p>
        </w:tc>
        <w:tc>
          <w:tcPr>
            <w:tcW w:w="1502" w:type="dxa"/>
            <w:tcBorders>
              <w:bottom w:val="single" w:sz="6" w:space="0" w:color="000000"/>
            </w:tcBorders>
          </w:tcPr>
          <w:p>
            <w:pPr>
              <w:pStyle w:val="TAC"/>
              <w:widowControl w:val="false"/>
              <w:rPr/>
            </w:pPr>
            <w:r>
              <w:rPr/>
            </w:r>
          </w:p>
        </w:tc>
        <w:tc>
          <w:tcPr>
            <w:tcW w:w="4322" w:type="dxa"/>
            <w:gridSpan w:val="9"/>
            <w:tcBorders>
              <w:top w:val="single" w:sz="4" w:space="0" w:color="000000"/>
              <w:bottom w:val="single" w:sz="6" w:space="0" w:color="000000"/>
            </w:tcBorders>
          </w:tcPr>
          <w:p>
            <w:pPr>
              <w:pStyle w:val="TAC"/>
              <w:widowControl w:val="false"/>
              <w:rPr/>
            </w:pPr>
            <w:r>
              <w:rPr/>
            </w:r>
          </w:p>
        </w:tc>
        <w:tc>
          <w:tcPr>
            <w:tcW w:w="600" w:type="dxa"/>
            <w:tcBorders>
              <w:bottom w:val="single" w:sz="6" w:space="0" w:color="000000"/>
              <w:right w:val="single" w:sz="6" w:space="0" w:color="000000"/>
            </w:tcBorders>
          </w:tcPr>
          <w:p>
            <w:pPr>
              <w:pStyle w:val="TAC"/>
              <w:widowControl w:val="false"/>
              <w:rPr/>
            </w:pPr>
            <w:r>
              <w:rPr/>
            </w:r>
            <w:bookmarkStart w:id="2916" w:name="MCCQCTEMPBM_00000109"/>
            <w:bookmarkStart w:id="2917" w:name="MCCQCTEMPBM_00000109"/>
            <w:bookmarkEnd w:id="2917"/>
          </w:p>
        </w:tc>
      </w:tr>
    </w:tbl>
    <w:p>
      <w:pPr>
        <w:pStyle w:val="TF"/>
        <w:spacing w:before="120" w:after="240"/>
        <w:rPr/>
      </w:pPr>
      <w:r>
        <w:rPr/>
        <w:t xml:space="preserve">Figure </w:t>
      </w:r>
      <w:r>
        <w:rPr>
          <w:lang w:eastAsia="ja-JP"/>
        </w:rPr>
        <w:t>7.7.64.3</w:t>
      </w:r>
      <w:r>
        <w:rPr/>
        <w:t xml:space="preserve">: </w:t>
      </w:r>
      <w:r>
        <w:rPr>
          <w:lang w:eastAsia="ja-JP"/>
        </w:rPr>
        <w:t>Selected PLMN ID Parameter with 2-digit MNC</w:t>
      </w:r>
    </w:p>
    <w:p>
      <w:pPr>
        <w:pStyle w:val="NO"/>
        <w:rPr>
          <w:lang w:val="en-US"/>
        </w:rPr>
      </w:pPr>
      <w:r>
        <w:rPr>
          <w:lang w:val="en-US"/>
        </w:rPr>
        <w:t>NOTE:</w:t>
        <w:tab/>
      </w:r>
      <w:r>
        <w:rPr/>
        <w:t>The encoding is different from elsewhere in this document and is specified according to</w:t>
      </w:r>
      <w:r>
        <w:rPr>
          <w:lang w:eastAsia="zh-CN"/>
        </w:rPr>
        <w:t xml:space="preserve"> 3GPP TS 25.413 [7].</w:t>
      </w:r>
    </w:p>
    <w:p>
      <w:pPr>
        <w:pStyle w:val="Heading3"/>
        <w:rPr>
          <w:lang w:eastAsia="ja-JP"/>
        </w:rPr>
      </w:pPr>
      <w:bookmarkStart w:id="2918" w:name="_Toc114513705"/>
      <w:bookmarkStart w:id="2919" w:name="_Toc9597963"/>
      <w:r>
        <w:rPr/>
        <w:t>7.7.</w:t>
      </w:r>
      <w:r>
        <w:rPr>
          <w:lang w:eastAsia="ja-JP"/>
        </w:rPr>
        <w:t>65</w:t>
      </w:r>
      <w:r>
        <w:rPr/>
        <w:tab/>
      </w:r>
      <w:r>
        <w:rPr>
          <w:lang w:eastAsia="ja-JP"/>
        </w:rPr>
        <w:t>MBMS Session Identifier</w:t>
      </w:r>
      <w:bookmarkEnd w:id="2918"/>
      <w:bookmarkEnd w:id="2919"/>
    </w:p>
    <w:p>
      <w:pPr>
        <w:pStyle w:val="Normal"/>
        <w:rPr/>
      </w:pPr>
      <w:r>
        <w:rPr/>
        <w:t xml:space="preserve">The </w:t>
      </w:r>
      <w:r>
        <w:rPr>
          <w:lang w:eastAsia="ja-JP"/>
        </w:rPr>
        <w:t xml:space="preserve">MBMS Session Identifier information element contains a Session Identifier allocated by the BM-SC. The MBMS Session Identifier value part consists of 1 octet. </w:t>
      </w:r>
      <w:r>
        <w:rPr/>
        <w:t xml:space="preserve">The content and the coding are defined in </w:t>
      </w:r>
      <w:r>
        <w:rPr>
          <w:rFonts w:eastAsia="MS Mincho"/>
          <w:lang w:eastAsia="ja-JP"/>
        </w:rPr>
        <w:t>3GPP TS </w:t>
      </w:r>
      <w:r>
        <w:rPr/>
        <w:t>29.061 [27].</w:t>
      </w:r>
    </w:p>
    <w:p>
      <w:pPr>
        <w:pStyle w:val="TH"/>
        <w:rPr>
          <w:lang w:eastAsia="ja-JP"/>
        </w:rPr>
      </w:pPr>
      <w:r>
        <w:rPr>
          <w:lang w:eastAsia="ja-JP"/>
        </w:rPr>
      </w:r>
    </w:p>
    <w:tbl>
      <w:tblPr>
        <w:tblW w:w="6845"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453"/>
        <w:gridCol w:w="1104"/>
        <w:gridCol w:w="588"/>
        <w:gridCol w:w="586"/>
        <w:gridCol w:w="588"/>
        <w:gridCol w:w="586"/>
        <w:gridCol w:w="588"/>
        <w:gridCol w:w="588"/>
        <w:gridCol w:w="588"/>
        <w:gridCol w:w="588"/>
        <w:gridCol w:w="587"/>
      </w:tblGrid>
      <w:tr>
        <w:trPr/>
        <w:tc>
          <w:tcPr>
            <w:tcW w:w="453" w:type="dxa"/>
            <w:tcBorders>
              <w:top w:val="single" w:sz="6" w:space="0" w:color="000000"/>
              <w:left w:val="single" w:sz="6" w:space="0" w:color="000000"/>
            </w:tcBorders>
          </w:tcPr>
          <w:p>
            <w:pPr>
              <w:pStyle w:val="TAC"/>
              <w:widowControl w:val="false"/>
              <w:rPr/>
            </w:pPr>
            <w:r>
              <w:rPr/>
            </w:r>
          </w:p>
        </w:tc>
        <w:tc>
          <w:tcPr>
            <w:tcW w:w="1104" w:type="dxa"/>
            <w:tcBorders>
              <w:top w:val="single" w:sz="6" w:space="0" w:color="000000"/>
            </w:tcBorders>
          </w:tcPr>
          <w:p>
            <w:pPr>
              <w:pStyle w:val="TAC"/>
              <w:widowControl w:val="false"/>
              <w:rPr/>
            </w:pPr>
            <w:r>
              <w:rPr/>
            </w:r>
          </w:p>
        </w:tc>
        <w:tc>
          <w:tcPr>
            <w:tcW w:w="4700" w:type="dxa"/>
            <w:gridSpan w:val="8"/>
            <w:tcBorders>
              <w:top w:val="single" w:sz="6" w:space="0" w:color="000000"/>
            </w:tcBorders>
          </w:tcPr>
          <w:p>
            <w:pPr>
              <w:pStyle w:val="TAC"/>
              <w:widowControl w:val="false"/>
              <w:rPr/>
            </w:pPr>
            <w:r>
              <w:rPr/>
              <w:t>Bits</w:t>
            </w:r>
          </w:p>
          <w:p>
            <w:pPr>
              <w:pStyle w:val="TAC"/>
              <w:widowControl w:val="false"/>
              <w:rPr/>
            </w:pPr>
            <w:r>
              <w:rPr/>
            </w:r>
          </w:p>
        </w:tc>
        <w:tc>
          <w:tcPr>
            <w:tcW w:w="587" w:type="dxa"/>
            <w:tcBorders>
              <w:top w:val="single" w:sz="6" w:space="0" w:color="000000"/>
              <w:right w:val="single" w:sz="6" w:space="0" w:color="000000"/>
            </w:tcBorders>
          </w:tcPr>
          <w:p>
            <w:pPr>
              <w:pStyle w:val="TAC"/>
              <w:widowControl w:val="false"/>
              <w:rPr/>
            </w:pPr>
            <w:r>
              <w:rPr/>
            </w:r>
          </w:p>
        </w:tc>
      </w:tr>
      <w:tr>
        <w:trPr/>
        <w:tc>
          <w:tcPr>
            <w:tcW w:w="453" w:type="dxa"/>
            <w:tcBorders>
              <w:left w:val="single" w:sz="6" w:space="0" w:color="000000"/>
            </w:tcBorders>
          </w:tcPr>
          <w:p>
            <w:pPr>
              <w:pStyle w:val="TAC"/>
              <w:widowControl w:val="false"/>
              <w:rPr/>
            </w:pPr>
            <w:r>
              <w:rPr/>
            </w:r>
          </w:p>
        </w:tc>
        <w:tc>
          <w:tcPr>
            <w:tcW w:w="1104" w:type="dxa"/>
            <w:tcBorders/>
          </w:tcPr>
          <w:p>
            <w:pPr>
              <w:pStyle w:val="TAC"/>
              <w:widowControl w:val="false"/>
              <w:rPr/>
            </w:pPr>
            <w:r>
              <w:rPr/>
              <w:t>Octets</w:t>
            </w:r>
          </w:p>
        </w:tc>
        <w:tc>
          <w:tcPr>
            <w:tcW w:w="588" w:type="dxa"/>
            <w:tcBorders/>
          </w:tcPr>
          <w:p>
            <w:pPr>
              <w:pStyle w:val="TAC"/>
              <w:widowControl w:val="false"/>
              <w:rPr/>
            </w:pPr>
            <w:r>
              <w:rPr/>
              <w:t>8</w:t>
            </w:r>
          </w:p>
        </w:tc>
        <w:tc>
          <w:tcPr>
            <w:tcW w:w="586" w:type="dxa"/>
            <w:tcBorders/>
          </w:tcPr>
          <w:p>
            <w:pPr>
              <w:pStyle w:val="TAC"/>
              <w:widowControl w:val="false"/>
              <w:rPr/>
            </w:pPr>
            <w:r>
              <w:rPr/>
              <w:t>7</w:t>
            </w:r>
          </w:p>
        </w:tc>
        <w:tc>
          <w:tcPr>
            <w:tcW w:w="588" w:type="dxa"/>
            <w:tcBorders/>
          </w:tcPr>
          <w:p>
            <w:pPr>
              <w:pStyle w:val="TAC"/>
              <w:widowControl w:val="false"/>
              <w:rPr/>
            </w:pPr>
            <w:r>
              <w:rPr/>
              <w:t>6</w:t>
            </w:r>
          </w:p>
        </w:tc>
        <w:tc>
          <w:tcPr>
            <w:tcW w:w="586" w:type="dxa"/>
            <w:tcBorders/>
          </w:tcPr>
          <w:p>
            <w:pPr>
              <w:pStyle w:val="TAC"/>
              <w:widowControl w:val="false"/>
              <w:rPr/>
            </w:pPr>
            <w:r>
              <w:rPr/>
              <w:t>5</w:t>
            </w:r>
          </w:p>
        </w:tc>
        <w:tc>
          <w:tcPr>
            <w:tcW w:w="588" w:type="dxa"/>
            <w:tcBorders/>
          </w:tcPr>
          <w:p>
            <w:pPr>
              <w:pStyle w:val="TAC"/>
              <w:widowControl w:val="false"/>
              <w:rPr/>
            </w:pPr>
            <w:r>
              <w:rPr/>
              <w:t>4</w:t>
            </w:r>
          </w:p>
        </w:tc>
        <w:tc>
          <w:tcPr>
            <w:tcW w:w="588" w:type="dxa"/>
            <w:tcBorders/>
          </w:tcPr>
          <w:p>
            <w:pPr>
              <w:pStyle w:val="TAC"/>
              <w:widowControl w:val="false"/>
              <w:rPr/>
            </w:pPr>
            <w:r>
              <w:rPr/>
              <w:t>3</w:t>
            </w:r>
          </w:p>
        </w:tc>
        <w:tc>
          <w:tcPr>
            <w:tcW w:w="588" w:type="dxa"/>
            <w:tcBorders/>
          </w:tcPr>
          <w:p>
            <w:pPr>
              <w:pStyle w:val="TAC"/>
              <w:widowControl w:val="false"/>
              <w:rPr/>
            </w:pPr>
            <w:r>
              <w:rPr/>
              <w:t>2</w:t>
            </w:r>
          </w:p>
        </w:tc>
        <w:tc>
          <w:tcPr>
            <w:tcW w:w="588" w:type="dxa"/>
            <w:tcBorders/>
          </w:tcPr>
          <w:p>
            <w:pPr>
              <w:pStyle w:val="TAC"/>
              <w:widowControl w:val="false"/>
              <w:rPr/>
            </w:pPr>
            <w:r>
              <w:rPr/>
              <w:t>1</w:t>
            </w:r>
          </w:p>
        </w:tc>
        <w:tc>
          <w:tcPr>
            <w:tcW w:w="587" w:type="dxa"/>
            <w:tcBorders>
              <w:right w:val="single" w:sz="6" w:space="0" w:color="000000"/>
            </w:tcBorders>
          </w:tcPr>
          <w:p>
            <w:pPr>
              <w:pStyle w:val="TAC"/>
              <w:widowControl w:val="false"/>
              <w:rPr/>
            </w:pPr>
            <w:r>
              <w:rPr/>
            </w:r>
          </w:p>
        </w:tc>
      </w:tr>
      <w:tr>
        <w:trPr/>
        <w:tc>
          <w:tcPr>
            <w:tcW w:w="453" w:type="dxa"/>
            <w:tcBorders>
              <w:left w:val="single" w:sz="6" w:space="0" w:color="000000"/>
            </w:tcBorders>
          </w:tcPr>
          <w:p>
            <w:pPr>
              <w:pStyle w:val="TAC"/>
              <w:widowControl w:val="false"/>
              <w:rPr/>
            </w:pPr>
            <w:r>
              <w:rPr/>
            </w:r>
          </w:p>
        </w:tc>
        <w:tc>
          <w:tcPr>
            <w:tcW w:w="1104" w:type="dxa"/>
            <w:tcBorders/>
          </w:tcPr>
          <w:p>
            <w:pPr>
              <w:pStyle w:val="TAC"/>
              <w:widowControl w:val="false"/>
              <w:rPr/>
            </w:pPr>
            <w:r>
              <w:rPr/>
              <w:t>1</w:t>
            </w:r>
          </w:p>
        </w:tc>
        <w:tc>
          <w:tcPr>
            <w:tcW w:w="4700" w:type="dxa"/>
            <w:gridSpan w:val="8"/>
            <w:tcBorders>
              <w:top w:val="single" w:sz="12" w:space="0" w:color="000000"/>
              <w:left w:val="single" w:sz="12" w:space="0" w:color="000000"/>
              <w:right w:val="single" w:sz="12" w:space="0" w:color="000000"/>
            </w:tcBorders>
          </w:tcPr>
          <w:p>
            <w:pPr>
              <w:pStyle w:val="TAC"/>
              <w:widowControl w:val="false"/>
              <w:rPr/>
            </w:pPr>
            <w:r>
              <w:rPr/>
              <w:t>Type = 165 (Decimal)</w:t>
            </w:r>
          </w:p>
        </w:tc>
        <w:tc>
          <w:tcPr>
            <w:tcW w:w="587" w:type="dxa"/>
            <w:tcBorders>
              <w:right w:val="single" w:sz="6" w:space="0" w:color="000000"/>
            </w:tcBorders>
          </w:tcPr>
          <w:p>
            <w:pPr>
              <w:pStyle w:val="TAC"/>
              <w:widowControl w:val="false"/>
              <w:rPr/>
            </w:pPr>
            <w:r>
              <w:rPr/>
            </w:r>
          </w:p>
        </w:tc>
      </w:tr>
      <w:tr>
        <w:trPr>
          <w:cantSplit w:val="true"/>
        </w:trPr>
        <w:tc>
          <w:tcPr>
            <w:tcW w:w="453" w:type="dxa"/>
            <w:tcBorders>
              <w:left w:val="single" w:sz="6" w:space="0" w:color="000000"/>
            </w:tcBorders>
          </w:tcPr>
          <w:p>
            <w:pPr>
              <w:pStyle w:val="TAC"/>
              <w:widowControl w:val="false"/>
              <w:rPr/>
            </w:pPr>
            <w:r>
              <w:rPr/>
            </w:r>
          </w:p>
        </w:tc>
        <w:tc>
          <w:tcPr>
            <w:tcW w:w="1104" w:type="dxa"/>
            <w:tcBorders/>
          </w:tcPr>
          <w:p>
            <w:pPr>
              <w:pStyle w:val="TAC"/>
              <w:widowControl w:val="false"/>
              <w:rPr>
                <w:lang w:eastAsia="ja-JP"/>
              </w:rPr>
            </w:pPr>
            <w:r>
              <w:rPr>
                <w:lang w:eastAsia="ja-JP"/>
              </w:rPr>
              <w:t>2-3</w:t>
            </w:r>
          </w:p>
        </w:tc>
        <w:tc>
          <w:tcPr>
            <w:tcW w:w="4700" w:type="dxa"/>
            <w:gridSpan w:val="8"/>
            <w:tcBorders>
              <w:top w:val="single" w:sz="6" w:space="0" w:color="000000"/>
              <w:left w:val="single" w:sz="12" w:space="0" w:color="000000"/>
              <w:bottom w:val="single" w:sz="12" w:space="0" w:color="000000"/>
              <w:right w:val="single" w:sz="12" w:space="0" w:color="000000"/>
            </w:tcBorders>
          </w:tcPr>
          <w:p>
            <w:pPr>
              <w:pStyle w:val="TAC"/>
              <w:widowControl w:val="false"/>
              <w:rPr/>
            </w:pPr>
            <w:r>
              <w:rPr>
                <w:lang w:eastAsia="ja-JP"/>
              </w:rPr>
              <w:t>Length</w:t>
            </w:r>
            <w:r>
              <w:rPr>
                <w:lang w:val="en-US" w:eastAsia="ja-JP"/>
              </w:rPr>
              <w:t xml:space="preserve"> = 1</w:t>
            </w:r>
          </w:p>
        </w:tc>
        <w:tc>
          <w:tcPr>
            <w:tcW w:w="587" w:type="dxa"/>
            <w:tcBorders>
              <w:right w:val="single" w:sz="6" w:space="0" w:color="000000"/>
            </w:tcBorders>
          </w:tcPr>
          <w:p>
            <w:pPr>
              <w:pStyle w:val="TAC"/>
              <w:widowControl w:val="false"/>
              <w:rPr/>
            </w:pPr>
            <w:r>
              <w:rPr/>
            </w:r>
          </w:p>
        </w:tc>
      </w:tr>
      <w:tr>
        <w:trPr>
          <w:cantSplit w:val="true"/>
        </w:trPr>
        <w:tc>
          <w:tcPr>
            <w:tcW w:w="453" w:type="dxa"/>
            <w:tcBorders>
              <w:left w:val="single" w:sz="6" w:space="0" w:color="000000"/>
            </w:tcBorders>
          </w:tcPr>
          <w:p>
            <w:pPr>
              <w:pStyle w:val="TAC"/>
              <w:widowControl w:val="false"/>
              <w:rPr/>
            </w:pPr>
            <w:r>
              <w:rPr/>
            </w:r>
          </w:p>
        </w:tc>
        <w:tc>
          <w:tcPr>
            <w:tcW w:w="1104" w:type="dxa"/>
            <w:tcBorders/>
          </w:tcPr>
          <w:p>
            <w:pPr>
              <w:pStyle w:val="TAC"/>
              <w:widowControl w:val="false"/>
              <w:rPr>
                <w:lang w:eastAsia="ja-JP"/>
              </w:rPr>
            </w:pPr>
            <w:r>
              <w:rPr>
                <w:lang w:eastAsia="ja-JP"/>
              </w:rPr>
              <w:t>4</w:t>
            </w:r>
          </w:p>
        </w:tc>
        <w:tc>
          <w:tcPr>
            <w:tcW w:w="4700" w:type="dxa"/>
            <w:gridSpan w:val="8"/>
            <w:tcBorders>
              <w:top w:val="single" w:sz="6" w:space="0" w:color="000000"/>
              <w:left w:val="single" w:sz="12" w:space="0" w:color="000000"/>
              <w:bottom w:val="single" w:sz="12" w:space="0" w:color="000000"/>
              <w:right w:val="single" w:sz="12" w:space="0" w:color="000000"/>
            </w:tcBorders>
          </w:tcPr>
          <w:p>
            <w:pPr>
              <w:pStyle w:val="TAC"/>
              <w:widowControl w:val="false"/>
              <w:rPr/>
            </w:pPr>
            <w:r>
              <w:rPr>
                <w:lang w:eastAsia="ja-JP"/>
              </w:rPr>
              <w:t>MBMS Session Identifier</w:t>
            </w:r>
          </w:p>
        </w:tc>
        <w:tc>
          <w:tcPr>
            <w:tcW w:w="587" w:type="dxa"/>
            <w:tcBorders>
              <w:right w:val="single" w:sz="6" w:space="0" w:color="000000"/>
            </w:tcBorders>
          </w:tcPr>
          <w:p>
            <w:pPr>
              <w:pStyle w:val="TAC"/>
              <w:widowControl w:val="false"/>
              <w:rPr/>
            </w:pPr>
            <w:r>
              <w:rPr/>
            </w:r>
          </w:p>
        </w:tc>
      </w:tr>
      <w:tr>
        <w:trPr/>
        <w:tc>
          <w:tcPr>
            <w:tcW w:w="453" w:type="dxa"/>
            <w:tcBorders>
              <w:left w:val="single" w:sz="6" w:space="0" w:color="000000"/>
            </w:tcBorders>
          </w:tcPr>
          <w:p>
            <w:pPr>
              <w:pStyle w:val="TAC"/>
              <w:widowControl w:val="false"/>
              <w:rPr/>
            </w:pPr>
            <w:r>
              <w:rPr/>
            </w:r>
            <w:bookmarkStart w:id="2920" w:name="MCCQCTEMPBM_00000110"/>
            <w:bookmarkStart w:id="2921" w:name="MCCQCTEMPBM_00000110"/>
            <w:bookmarkEnd w:id="2921"/>
          </w:p>
        </w:tc>
        <w:tc>
          <w:tcPr>
            <w:tcW w:w="1104" w:type="dxa"/>
            <w:tcBorders/>
          </w:tcPr>
          <w:p>
            <w:pPr>
              <w:pStyle w:val="TAC"/>
              <w:widowControl w:val="false"/>
              <w:rPr/>
            </w:pPr>
            <w:r>
              <w:rPr/>
            </w:r>
          </w:p>
        </w:tc>
        <w:tc>
          <w:tcPr>
            <w:tcW w:w="4700" w:type="dxa"/>
            <w:gridSpan w:val="8"/>
            <w:tcBorders/>
          </w:tcPr>
          <w:p>
            <w:pPr>
              <w:pStyle w:val="TAC"/>
              <w:widowControl w:val="false"/>
              <w:rPr/>
            </w:pPr>
            <w:r>
              <w:rPr/>
            </w:r>
          </w:p>
        </w:tc>
        <w:tc>
          <w:tcPr>
            <w:tcW w:w="587" w:type="dxa"/>
            <w:tcBorders>
              <w:right w:val="single" w:sz="6" w:space="0" w:color="000000"/>
            </w:tcBorders>
          </w:tcPr>
          <w:p>
            <w:pPr>
              <w:pStyle w:val="TAC"/>
              <w:widowControl w:val="false"/>
              <w:rPr/>
            </w:pPr>
            <w:r>
              <w:rPr/>
            </w:r>
          </w:p>
        </w:tc>
      </w:tr>
      <w:tr>
        <w:trPr/>
        <w:tc>
          <w:tcPr>
            <w:tcW w:w="453" w:type="dxa"/>
            <w:tcBorders>
              <w:left w:val="single" w:sz="6" w:space="0" w:color="000000"/>
              <w:bottom w:val="single" w:sz="6" w:space="0" w:color="000000"/>
            </w:tcBorders>
          </w:tcPr>
          <w:p>
            <w:pPr>
              <w:pStyle w:val="TAC"/>
              <w:widowControl w:val="false"/>
              <w:rPr/>
            </w:pPr>
            <w:r>
              <w:rPr/>
            </w:r>
            <w:bookmarkStart w:id="2922" w:name="MCCQCTEMPBM_00000110"/>
            <w:bookmarkStart w:id="2923" w:name="MCCQCTEMPBM_00000111"/>
            <w:bookmarkStart w:id="2924" w:name="MCCQCTEMPBM_00000110"/>
            <w:bookmarkStart w:id="2925" w:name="MCCQCTEMPBM_00000111"/>
            <w:bookmarkEnd w:id="2924"/>
            <w:bookmarkEnd w:id="2925"/>
          </w:p>
        </w:tc>
        <w:tc>
          <w:tcPr>
            <w:tcW w:w="1104" w:type="dxa"/>
            <w:tcBorders>
              <w:bottom w:val="single" w:sz="6" w:space="0" w:color="000000"/>
            </w:tcBorders>
          </w:tcPr>
          <w:p>
            <w:pPr>
              <w:pStyle w:val="TAC"/>
              <w:widowControl w:val="false"/>
              <w:rPr/>
            </w:pPr>
            <w:r>
              <w:rPr/>
            </w:r>
          </w:p>
        </w:tc>
        <w:tc>
          <w:tcPr>
            <w:tcW w:w="4700" w:type="dxa"/>
            <w:gridSpan w:val="8"/>
            <w:tcBorders>
              <w:bottom w:val="single" w:sz="6" w:space="0" w:color="000000"/>
            </w:tcBorders>
          </w:tcPr>
          <w:p>
            <w:pPr>
              <w:pStyle w:val="TAC"/>
              <w:widowControl w:val="false"/>
              <w:rPr/>
            </w:pPr>
            <w:r>
              <w:rPr/>
            </w:r>
          </w:p>
        </w:tc>
        <w:tc>
          <w:tcPr>
            <w:tcW w:w="587" w:type="dxa"/>
            <w:tcBorders>
              <w:bottom w:val="single" w:sz="6" w:space="0" w:color="000000"/>
              <w:right w:val="single" w:sz="6" w:space="0" w:color="000000"/>
            </w:tcBorders>
          </w:tcPr>
          <w:p>
            <w:pPr>
              <w:pStyle w:val="TAC"/>
              <w:widowControl w:val="false"/>
              <w:rPr/>
            </w:pPr>
            <w:r>
              <w:rPr/>
            </w:r>
            <w:bookmarkStart w:id="2926" w:name="MCCQCTEMPBM_00000111"/>
            <w:bookmarkStart w:id="2927" w:name="MCCQCTEMPBM_00000111"/>
            <w:bookmarkEnd w:id="2927"/>
          </w:p>
        </w:tc>
      </w:tr>
    </w:tbl>
    <w:p>
      <w:pPr>
        <w:pStyle w:val="NF"/>
        <w:rPr/>
      </w:pPr>
      <w:r>
        <w:rPr/>
      </w:r>
    </w:p>
    <w:p>
      <w:pPr>
        <w:pStyle w:val="TF"/>
        <w:rPr>
          <w:lang w:eastAsia="ja-JP"/>
        </w:rPr>
      </w:pPr>
      <w:r>
        <w:rPr/>
        <w:t xml:space="preserve">Figure </w:t>
      </w:r>
      <w:r>
        <w:rPr>
          <w:lang w:eastAsia="ja-JP"/>
        </w:rPr>
        <w:t>7.7.65.1</w:t>
      </w:r>
      <w:r>
        <w:rPr/>
        <w:t xml:space="preserve">: </w:t>
      </w:r>
      <w:r>
        <w:rPr>
          <w:lang w:eastAsia="ja-JP"/>
        </w:rPr>
        <w:t>MBMS Session Identifier</w:t>
      </w:r>
    </w:p>
    <w:p>
      <w:pPr>
        <w:pStyle w:val="Heading3"/>
        <w:rPr>
          <w:lang w:eastAsia="ja-JP"/>
        </w:rPr>
      </w:pPr>
      <w:bookmarkStart w:id="2928" w:name="_Toc114513706"/>
      <w:bookmarkStart w:id="2929" w:name="_Toc9597964"/>
      <w:r>
        <w:rPr/>
        <w:t>7.7.</w:t>
      </w:r>
      <w:r>
        <w:rPr>
          <w:lang w:eastAsia="ja-JP"/>
        </w:rPr>
        <w:t>66</w:t>
      </w:r>
      <w:r>
        <w:rPr/>
        <w:tab/>
      </w:r>
      <w:r>
        <w:rPr>
          <w:lang w:eastAsia="ja-JP"/>
        </w:rPr>
        <w:t>MBMS 2G/3G Indicator</w:t>
      </w:r>
      <w:bookmarkEnd w:id="2928"/>
      <w:bookmarkEnd w:id="2929"/>
    </w:p>
    <w:p>
      <w:pPr>
        <w:pStyle w:val="Normal"/>
        <w:rPr>
          <w:lang w:eastAsia="ja-JP"/>
        </w:rPr>
      </w:pPr>
      <w:r>
        <w:rPr/>
        <w:t xml:space="preserve">The </w:t>
      </w:r>
      <w:r>
        <w:rPr>
          <w:lang w:eastAsia="ja-JP"/>
        </w:rPr>
        <w:t>MBMS 2G/3G Indicator information element is provided by the BM-SC. It informs the SGSN to perform the session start procedure towards 2G or 3G radio networks, or both.</w:t>
      </w:r>
    </w:p>
    <w:p>
      <w:pPr>
        <w:pStyle w:val="Normal"/>
        <w:rPr>
          <w:lang w:eastAsia="ja-JP"/>
        </w:rPr>
      </w:pPr>
      <w:r>
        <w:rPr>
          <w:lang w:eastAsia="ja-JP"/>
        </w:rPr>
        <w:t>The possible values are:</w:t>
      </w:r>
    </w:p>
    <w:p>
      <w:pPr>
        <w:pStyle w:val="Normal"/>
        <w:rPr>
          <w:lang w:eastAsia="ja-JP"/>
        </w:rPr>
      </w:pPr>
      <w:r>
        <w:rPr>
          <w:lang w:eastAsia="ja-JP"/>
        </w:rPr>
        <w:t>0 – 2G only.</w:t>
      </w:r>
    </w:p>
    <w:p>
      <w:pPr>
        <w:pStyle w:val="Normal"/>
        <w:rPr>
          <w:lang w:eastAsia="ja-JP"/>
        </w:rPr>
      </w:pPr>
      <w:r>
        <w:rPr>
          <w:lang w:eastAsia="ja-JP"/>
        </w:rPr>
        <w:t>1 – 3G only.</w:t>
      </w:r>
    </w:p>
    <w:p>
      <w:pPr>
        <w:pStyle w:val="Normal"/>
        <w:rPr>
          <w:lang w:eastAsia="ja-JP"/>
        </w:rPr>
      </w:pPr>
      <w:r>
        <w:rPr>
          <w:lang w:eastAsia="ja-JP"/>
        </w:rPr>
        <w:t>2 – both 2G and 3G.</w:t>
      </w:r>
    </w:p>
    <w:p>
      <w:pPr>
        <w:pStyle w:val="NO"/>
        <w:rPr>
          <w:lang w:eastAsia="ja-JP"/>
        </w:rPr>
      </w:pPr>
      <w:r>
        <w:rPr>
          <w:lang w:eastAsia="zh-CN"/>
        </w:rPr>
        <w:t>NOTE: All other values are reserved.</w:t>
      </w:r>
    </w:p>
    <w:p>
      <w:pPr>
        <w:pStyle w:val="TH"/>
        <w:rPr/>
      </w:pPr>
      <w:r>
        <w:rPr/>
      </w:r>
    </w:p>
    <w:tbl>
      <w:tblPr>
        <w:tblW w:w="6845"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453"/>
        <w:gridCol w:w="1104"/>
        <w:gridCol w:w="588"/>
        <w:gridCol w:w="586"/>
        <w:gridCol w:w="588"/>
        <w:gridCol w:w="586"/>
        <w:gridCol w:w="588"/>
        <w:gridCol w:w="588"/>
        <w:gridCol w:w="588"/>
        <w:gridCol w:w="588"/>
        <w:gridCol w:w="587"/>
      </w:tblGrid>
      <w:tr>
        <w:trPr/>
        <w:tc>
          <w:tcPr>
            <w:tcW w:w="453" w:type="dxa"/>
            <w:tcBorders>
              <w:top w:val="single" w:sz="6" w:space="0" w:color="000000"/>
              <w:left w:val="single" w:sz="6" w:space="0" w:color="000000"/>
            </w:tcBorders>
          </w:tcPr>
          <w:p>
            <w:pPr>
              <w:pStyle w:val="TAC"/>
              <w:widowControl w:val="false"/>
              <w:rPr/>
            </w:pPr>
            <w:r>
              <w:rPr/>
            </w:r>
          </w:p>
        </w:tc>
        <w:tc>
          <w:tcPr>
            <w:tcW w:w="1104" w:type="dxa"/>
            <w:tcBorders>
              <w:top w:val="single" w:sz="6" w:space="0" w:color="000000"/>
            </w:tcBorders>
          </w:tcPr>
          <w:p>
            <w:pPr>
              <w:pStyle w:val="TAC"/>
              <w:widowControl w:val="false"/>
              <w:rPr/>
            </w:pPr>
            <w:r>
              <w:rPr/>
            </w:r>
          </w:p>
        </w:tc>
        <w:tc>
          <w:tcPr>
            <w:tcW w:w="4700" w:type="dxa"/>
            <w:gridSpan w:val="8"/>
            <w:tcBorders>
              <w:top w:val="single" w:sz="6" w:space="0" w:color="000000"/>
            </w:tcBorders>
          </w:tcPr>
          <w:p>
            <w:pPr>
              <w:pStyle w:val="TAC"/>
              <w:widowControl w:val="false"/>
              <w:rPr/>
            </w:pPr>
            <w:r>
              <w:rPr/>
              <w:t>Bits</w:t>
            </w:r>
          </w:p>
          <w:p>
            <w:pPr>
              <w:pStyle w:val="TAC"/>
              <w:widowControl w:val="false"/>
              <w:rPr/>
            </w:pPr>
            <w:r>
              <w:rPr/>
            </w:r>
          </w:p>
        </w:tc>
        <w:tc>
          <w:tcPr>
            <w:tcW w:w="587" w:type="dxa"/>
            <w:tcBorders>
              <w:top w:val="single" w:sz="6" w:space="0" w:color="000000"/>
              <w:right w:val="single" w:sz="6" w:space="0" w:color="000000"/>
            </w:tcBorders>
          </w:tcPr>
          <w:p>
            <w:pPr>
              <w:pStyle w:val="TAC"/>
              <w:widowControl w:val="false"/>
              <w:rPr/>
            </w:pPr>
            <w:r>
              <w:rPr/>
            </w:r>
          </w:p>
        </w:tc>
      </w:tr>
      <w:tr>
        <w:trPr/>
        <w:tc>
          <w:tcPr>
            <w:tcW w:w="453" w:type="dxa"/>
            <w:tcBorders>
              <w:left w:val="single" w:sz="6" w:space="0" w:color="000000"/>
            </w:tcBorders>
          </w:tcPr>
          <w:p>
            <w:pPr>
              <w:pStyle w:val="TAC"/>
              <w:widowControl w:val="false"/>
              <w:rPr/>
            </w:pPr>
            <w:r>
              <w:rPr/>
            </w:r>
          </w:p>
        </w:tc>
        <w:tc>
          <w:tcPr>
            <w:tcW w:w="1104" w:type="dxa"/>
            <w:tcBorders/>
          </w:tcPr>
          <w:p>
            <w:pPr>
              <w:pStyle w:val="TAC"/>
              <w:widowControl w:val="false"/>
              <w:rPr/>
            </w:pPr>
            <w:r>
              <w:rPr/>
              <w:t>Octets</w:t>
            </w:r>
          </w:p>
        </w:tc>
        <w:tc>
          <w:tcPr>
            <w:tcW w:w="588" w:type="dxa"/>
            <w:tcBorders/>
          </w:tcPr>
          <w:p>
            <w:pPr>
              <w:pStyle w:val="TAC"/>
              <w:widowControl w:val="false"/>
              <w:rPr/>
            </w:pPr>
            <w:r>
              <w:rPr/>
              <w:t>8</w:t>
            </w:r>
          </w:p>
        </w:tc>
        <w:tc>
          <w:tcPr>
            <w:tcW w:w="586" w:type="dxa"/>
            <w:tcBorders/>
          </w:tcPr>
          <w:p>
            <w:pPr>
              <w:pStyle w:val="TAC"/>
              <w:widowControl w:val="false"/>
              <w:rPr/>
            </w:pPr>
            <w:r>
              <w:rPr/>
              <w:t>7</w:t>
            </w:r>
          </w:p>
        </w:tc>
        <w:tc>
          <w:tcPr>
            <w:tcW w:w="588" w:type="dxa"/>
            <w:tcBorders/>
          </w:tcPr>
          <w:p>
            <w:pPr>
              <w:pStyle w:val="TAC"/>
              <w:widowControl w:val="false"/>
              <w:rPr/>
            </w:pPr>
            <w:r>
              <w:rPr/>
              <w:t>6</w:t>
            </w:r>
          </w:p>
        </w:tc>
        <w:tc>
          <w:tcPr>
            <w:tcW w:w="586" w:type="dxa"/>
            <w:tcBorders/>
          </w:tcPr>
          <w:p>
            <w:pPr>
              <w:pStyle w:val="TAC"/>
              <w:widowControl w:val="false"/>
              <w:rPr/>
            </w:pPr>
            <w:r>
              <w:rPr/>
              <w:t>5</w:t>
            </w:r>
          </w:p>
        </w:tc>
        <w:tc>
          <w:tcPr>
            <w:tcW w:w="588" w:type="dxa"/>
            <w:tcBorders/>
          </w:tcPr>
          <w:p>
            <w:pPr>
              <w:pStyle w:val="TAC"/>
              <w:widowControl w:val="false"/>
              <w:rPr/>
            </w:pPr>
            <w:r>
              <w:rPr/>
              <w:t>4</w:t>
            </w:r>
          </w:p>
        </w:tc>
        <w:tc>
          <w:tcPr>
            <w:tcW w:w="588" w:type="dxa"/>
            <w:tcBorders/>
          </w:tcPr>
          <w:p>
            <w:pPr>
              <w:pStyle w:val="TAC"/>
              <w:widowControl w:val="false"/>
              <w:rPr/>
            </w:pPr>
            <w:r>
              <w:rPr/>
              <w:t>3</w:t>
            </w:r>
          </w:p>
        </w:tc>
        <w:tc>
          <w:tcPr>
            <w:tcW w:w="588" w:type="dxa"/>
            <w:tcBorders/>
          </w:tcPr>
          <w:p>
            <w:pPr>
              <w:pStyle w:val="TAC"/>
              <w:widowControl w:val="false"/>
              <w:rPr/>
            </w:pPr>
            <w:r>
              <w:rPr/>
              <w:t>2</w:t>
            </w:r>
          </w:p>
        </w:tc>
        <w:tc>
          <w:tcPr>
            <w:tcW w:w="588" w:type="dxa"/>
            <w:tcBorders/>
          </w:tcPr>
          <w:p>
            <w:pPr>
              <w:pStyle w:val="TAC"/>
              <w:widowControl w:val="false"/>
              <w:rPr/>
            </w:pPr>
            <w:r>
              <w:rPr/>
              <w:t>1</w:t>
            </w:r>
          </w:p>
        </w:tc>
        <w:tc>
          <w:tcPr>
            <w:tcW w:w="587" w:type="dxa"/>
            <w:tcBorders>
              <w:right w:val="single" w:sz="6" w:space="0" w:color="000000"/>
            </w:tcBorders>
          </w:tcPr>
          <w:p>
            <w:pPr>
              <w:pStyle w:val="TAC"/>
              <w:widowControl w:val="false"/>
              <w:rPr/>
            </w:pPr>
            <w:r>
              <w:rPr/>
            </w:r>
          </w:p>
        </w:tc>
      </w:tr>
      <w:tr>
        <w:trPr/>
        <w:tc>
          <w:tcPr>
            <w:tcW w:w="453" w:type="dxa"/>
            <w:tcBorders>
              <w:left w:val="single" w:sz="6" w:space="0" w:color="000000"/>
            </w:tcBorders>
          </w:tcPr>
          <w:p>
            <w:pPr>
              <w:pStyle w:val="TAC"/>
              <w:widowControl w:val="false"/>
              <w:rPr/>
            </w:pPr>
            <w:r>
              <w:rPr/>
            </w:r>
          </w:p>
        </w:tc>
        <w:tc>
          <w:tcPr>
            <w:tcW w:w="1104" w:type="dxa"/>
            <w:tcBorders/>
          </w:tcPr>
          <w:p>
            <w:pPr>
              <w:pStyle w:val="TAC"/>
              <w:widowControl w:val="false"/>
              <w:rPr/>
            </w:pPr>
            <w:r>
              <w:rPr/>
              <w:t>1</w:t>
            </w:r>
          </w:p>
        </w:tc>
        <w:tc>
          <w:tcPr>
            <w:tcW w:w="4700" w:type="dxa"/>
            <w:gridSpan w:val="8"/>
            <w:tcBorders>
              <w:top w:val="single" w:sz="12" w:space="0" w:color="000000"/>
              <w:left w:val="single" w:sz="12" w:space="0" w:color="000000"/>
              <w:right w:val="single" w:sz="12" w:space="0" w:color="000000"/>
            </w:tcBorders>
          </w:tcPr>
          <w:p>
            <w:pPr>
              <w:pStyle w:val="TAC"/>
              <w:widowControl w:val="false"/>
              <w:rPr/>
            </w:pPr>
            <w:r>
              <w:rPr/>
              <w:t>Type = 166 (Decimal)</w:t>
            </w:r>
          </w:p>
        </w:tc>
        <w:tc>
          <w:tcPr>
            <w:tcW w:w="587" w:type="dxa"/>
            <w:tcBorders>
              <w:right w:val="single" w:sz="6" w:space="0" w:color="000000"/>
            </w:tcBorders>
          </w:tcPr>
          <w:p>
            <w:pPr>
              <w:pStyle w:val="TAC"/>
              <w:widowControl w:val="false"/>
              <w:rPr/>
            </w:pPr>
            <w:r>
              <w:rPr/>
            </w:r>
          </w:p>
        </w:tc>
      </w:tr>
      <w:tr>
        <w:trPr>
          <w:cantSplit w:val="true"/>
        </w:trPr>
        <w:tc>
          <w:tcPr>
            <w:tcW w:w="453" w:type="dxa"/>
            <w:tcBorders>
              <w:left w:val="single" w:sz="6" w:space="0" w:color="000000"/>
            </w:tcBorders>
          </w:tcPr>
          <w:p>
            <w:pPr>
              <w:pStyle w:val="TAC"/>
              <w:widowControl w:val="false"/>
              <w:rPr/>
            </w:pPr>
            <w:r>
              <w:rPr/>
            </w:r>
          </w:p>
        </w:tc>
        <w:tc>
          <w:tcPr>
            <w:tcW w:w="1104" w:type="dxa"/>
            <w:tcBorders/>
          </w:tcPr>
          <w:p>
            <w:pPr>
              <w:pStyle w:val="TAC"/>
              <w:widowControl w:val="false"/>
              <w:rPr>
                <w:lang w:eastAsia="ja-JP"/>
              </w:rPr>
            </w:pPr>
            <w:r>
              <w:rPr/>
              <w:t>2-3</w:t>
            </w:r>
          </w:p>
        </w:tc>
        <w:tc>
          <w:tcPr>
            <w:tcW w:w="4700" w:type="dxa"/>
            <w:gridSpan w:val="8"/>
            <w:tcBorders>
              <w:top w:val="single" w:sz="6" w:space="0" w:color="000000"/>
              <w:left w:val="single" w:sz="12" w:space="0" w:color="000000"/>
              <w:bottom w:val="single" w:sz="12" w:space="0" w:color="000000"/>
              <w:right w:val="single" w:sz="12" w:space="0" w:color="000000"/>
            </w:tcBorders>
          </w:tcPr>
          <w:p>
            <w:pPr>
              <w:pStyle w:val="TAC"/>
              <w:widowControl w:val="false"/>
              <w:rPr/>
            </w:pPr>
            <w:r>
              <w:rPr>
                <w:lang w:eastAsia="ja-JP"/>
              </w:rPr>
              <w:t>Length</w:t>
            </w:r>
            <w:r>
              <w:rPr>
                <w:lang w:val="en-US" w:eastAsia="ja-JP"/>
              </w:rPr>
              <w:t xml:space="preserve"> = 1</w:t>
            </w:r>
          </w:p>
        </w:tc>
        <w:tc>
          <w:tcPr>
            <w:tcW w:w="587" w:type="dxa"/>
            <w:tcBorders>
              <w:right w:val="single" w:sz="6" w:space="0" w:color="000000"/>
            </w:tcBorders>
          </w:tcPr>
          <w:p>
            <w:pPr>
              <w:pStyle w:val="TAC"/>
              <w:widowControl w:val="false"/>
              <w:rPr/>
            </w:pPr>
            <w:r>
              <w:rPr/>
            </w:r>
          </w:p>
        </w:tc>
      </w:tr>
      <w:tr>
        <w:trPr>
          <w:cantSplit w:val="true"/>
        </w:trPr>
        <w:tc>
          <w:tcPr>
            <w:tcW w:w="453" w:type="dxa"/>
            <w:tcBorders>
              <w:left w:val="single" w:sz="6" w:space="0" w:color="000000"/>
            </w:tcBorders>
          </w:tcPr>
          <w:p>
            <w:pPr>
              <w:pStyle w:val="TAC"/>
              <w:widowControl w:val="false"/>
              <w:rPr/>
            </w:pPr>
            <w:r>
              <w:rPr/>
            </w:r>
          </w:p>
        </w:tc>
        <w:tc>
          <w:tcPr>
            <w:tcW w:w="1104" w:type="dxa"/>
            <w:tcBorders/>
          </w:tcPr>
          <w:p>
            <w:pPr>
              <w:pStyle w:val="TAC"/>
              <w:widowControl w:val="false"/>
              <w:rPr>
                <w:lang w:eastAsia="ja-JP"/>
              </w:rPr>
            </w:pPr>
            <w:r>
              <w:rPr>
                <w:lang w:eastAsia="ja-JP"/>
              </w:rPr>
              <w:t>4</w:t>
            </w:r>
          </w:p>
        </w:tc>
        <w:tc>
          <w:tcPr>
            <w:tcW w:w="4700" w:type="dxa"/>
            <w:gridSpan w:val="8"/>
            <w:tcBorders>
              <w:top w:val="single" w:sz="6" w:space="0" w:color="000000"/>
              <w:left w:val="single" w:sz="12" w:space="0" w:color="000000"/>
              <w:bottom w:val="single" w:sz="12" w:space="0" w:color="000000"/>
              <w:right w:val="single" w:sz="12" w:space="0" w:color="000000"/>
            </w:tcBorders>
          </w:tcPr>
          <w:p>
            <w:pPr>
              <w:pStyle w:val="TAC"/>
              <w:widowControl w:val="false"/>
              <w:rPr/>
            </w:pPr>
            <w:r>
              <w:rPr>
                <w:lang w:eastAsia="ja-JP"/>
              </w:rPr>
              <w:t>MBMS 2G/3G Indicator</w:t>
            </w:r>
          </w:p>
        </w:tc>
        <w:tc>
          <w:tcPr>
            <w:tcW w:w="587" w:type="dxa"/>
            <w:tcBorders>
              <w:right w:val="single" w:sz="6" w:space="0" w:color="000000"/>
            </w:tcBorders>
          </w:tcPr>
          <w:p>
            <w:pPr>
              <w:pStyle w:val="TAC"/>
              <w:widowControl w:val="false"/>
              <w:rPr/>
            </w:pPr>
            <w:r>
              <w:rPr/>
            </w:r>
          </w:p>
        </w:tc>
      </w:tr>
      <w:tr>
        <w:trPr/>
        <w:tc>
          <w:tcPr>
            <w:tcW w:w="453" w:type="dxa"/>
            <w:tcBorders>
              <w:left w:val="single" w:sz="6" w:space="0" w:color="000000"/>
            </w:tcBorders>
          </w:tcPr>
          <w:p>
            <w:pPr>
              <w:pStyle w:val="TAC"/>
              <w:widowControl w:val="false"/>
              <w:rPr/>
            </w:pPr>
            <w:r>
              <w:rPr/>
            </w:r>
            <w:bookmarkStart w:id="2930" w:name="MCCQCTEMPBM_00000112"/>
            <w:bookmarkStart w:id="2931" w:name="MCCQCTEMPBM_00000112"/>
            <w:bookmarkEnd w:id="2931"/>
          </w:p>
        </w:tc>
        <w:tc>
          <w:tcPr>
            <w:tcW w:w="1104" w:type="dxa"/>
            <w:tcBorders/>
          </w:tcPr>
          <w:p>
            <w:pPr>
              <w:pStyle w:val="TAC"/>
              <w:widowControl w:val="false"/>
              <w:rPr/>
            </w:pPr>
            <w:r>
              <w:rPr/>
            </w:r>
          </w:p>
        </w:tc>
        <w:tc>
          <w:tcPr>
            <w:tcW w:w="4700" w:type="dxa"/>
            <w:gridSpan w:val="8"/>
            <w:tcBorders/>
          </w:tcPr>
          <w:p>
            <w:pPr>
              <w:pStyle w:val="TAC"/>
              <w:widowControl w:val="false"/>
              <w:rPr/>
            </w:pPr>
            <w:r>
              <w:rPr/>
            </w:r>
          </w:p>
        </w:tc>
        <w:tc>
          <w:tcPr>
            <w:tcW w:w="587" w:type="dxa"/>
            <w:tcBorders>
              <w:right w:val="single" w:sz="6" w:space="0" w:color="000000"/>
            </w:tcBorders>
          </w:tcPr>
          <w:p>
            <w:pPr>
              <w:pStyle w:val="TAC"/>
              <w:widowControl w:val="false"/>
              <w:rPr/>
            </w:pPr>
            <w:r>
              <w:rPr/>
            </w:r>
          </w:p>
        </w:tc>
      </w:tr>
      <w:tr>
        <w:trPr/>
        <w:tc>
          <w:tcPr>
            <w:tcW w:w="453" w:type="dxa"/>
            <w:tcBorders>
              <w:left w:val="single" w:sz="6" w:space="0" w:color="000000"/>
              <w:bottom w:val="single" w:sz="6" w:space="0" w:color="000000"/>
            </w:tcBorders>
          </w:tcPr>
          <w:p>
            <w:pPr>
              <w:pStyle w:val="TAC"/>
              <w:widowControl w:val="false"/>
              <w:rPr/>
            </w:pPr>
            <w:r>
              <w:rPr/>
            </w:r>
            <w:bookmarkStart w:id="2932" w:name="MCCQCTEMPBM_00000112"/>
            <w:bookmarkStart w:id="2933" w:name="MCCQCTEMPBM_00000113"/>
            <w:bookmarkStart w:id="2934" w:name="MCCQCTEMPBM_00000112"/>
            <w:bookmarkStart w:id="2935" w:name="MCCQCTEMPBM_00000113"/>
            <w:bookmarkEnd w:id="2934"/>
            <w:bookmarkEnd w:id="2935"/>
          </w:p>
        </w:tc>
        <w:tc>
          <w:tcPr>
            <w:tcW w:w="1104" w:type="dxa"/>
            <w:tcBorders>
              <w:bottom w:val="single" w:sz="6" w:space="0" w:color="000000"/>
            </w:tcBorders>
          </w:tcPr>
          <w:p>
            <w:pPr>
              <w:pStyle w:val="TAC"/>
              <w:widowControl w:val="false"/>
              <w:rPr/>
            </w:pPr>
            <w:r>
              <w:rPr/>
            </w:r>
          </w:p>
        </w:tc>
        <w:tc>
          <w:tcPr>
            <w:tcW w:w="4700" w:type="dxa"/>
            <w:gridSpan w:val="8"/>
            <w:tcBorders>
              <w:bottom w:val="single" w:sz="6" w:space="0" w:color="000000"/>
            </w:tcBorders>
          </w:tcPr>
          <w:p>
            <w:pPr>
              <w:pStyle w:val="TAC"/>
              <w:widowControl w:val="false"/>
              <w:rPr/>
            </w:pPr>
            <w:r>
              <w:rPr/>
            </w:r>
          </w:p>
        </w:tc>
        <w:tc>
          <w:tcPr>
            <w:tcW w:w="587" w:type="dxa"/>
            <w:tcBorders>
              <w:bottom w:val="single" w:sz="6" w:space="0" w:color="000000"/>
              <w:right w:val="single" w:sz="6" w:space="0" w:color="000000"/>
            </w:tcBorders>
          </w:tcPr>
          <w:p>
            <w:pPr>
              <w:pStyle w:val="TAC"/>
              <w:widowControl w:val="false"/>
              <w:rPr/>
            </w:pPr>
            <w:r>
              <w:rPr/>
            </w:r>
            <w:bookmarkStart w:id="2936" w:name="MCCQCTEMPBM_00000113"/>
            <w:bookmarkStart w:id="2937" w:name="MCCQCTEMPBM_00000113"/>
            <w:bookmarkEnd w:id="2937"/>
          </w:p>
        </w:tc>
      </w:tr>
    </w:tbl>
    <w:p>
      <w:pPr>
        <w:pStyle w:val="NF"/>
        <w:rPr/>
      </w:pPr>
      <w:r>
        <w:rPr/>
      </w:r>
    </w:p>
    <w:p>
      <w:pPr>
        <w:pStyle w:val="TF"/>
        <w:rPr>
          <w:lang w:eastAsia="ja-JP"/>
        </w:rPr>
      </w:pPr>
      <w:r>
        <w:rPr/>
        <w:t xml:space="preserve">Figure </w:t>
      </w:r>
      <w:r>
        <w:rPr>
          <w:lang w:eastAsia="ja-JP"/>
        </w:rPr>
        <w:t>7.7.66.1</w:t>
      </w:r>
      <w:r>
        <w:rPr/>
        <w:t xml:space="preserve">: </w:t>
      </w:r>
      <w:r>
        <w:rPr>
          <w:lang w:eastAsia="ja-JP"/>
        </w:rPr>
        <w:t>MBMS 2G/3G Indicator</w:t>
      </w:r>
    </w:p>
    <w:p>
      <w:pPr>
        <w:pStyle w:val="Heading3"/>
        <w:rPr/>
      </w:pPr>
      <w:bookmarkStart w:id="2938" w:name="_Toc9597965"/>
      <w:bookmarkStart w:id="2939" w:name="_Toc114513707"/>
      <w:r>
        <w:rPr/>
        <w:t>7.7.67</w:t>
        <w:tab/>
        <w:t>Enhanced NSAPI</w:t>
      </w:r>
      <w:bookmarkEnd w:id="2938"/>
      <w:bookmarkEnd w:id="2939"/>
    </w:p>
    <w:p>
      <w:pPr>
        <w:pStyle w:val="Normal"/>
        <w:rPr/>
      </w:pPr>
      <w:r>
        <w:rPr/>
        <w:t>The Enhanced NSAPI information element contains an Enhanced NSAPI identifying a MBMS UE Context in a mobility management context specified by the Tunnel Endpoint Identifier Control Plane.</w:t>
      </w:r>
    </w:p>
    <w:p>
      <w:pPr>
        <w:pStyle w:val="Normal"/>
        <w:rPr/>
      </w:pPr>
      <w:r>
        <w:rPr/>
        <w:t xml:space="preserve">The content and the coding of the Enhanced NSAPI are defined in octet 2 of the Enhanced NSAPI in </w:t>
      </w:r>
      <w:r>
        <w:rPr>
          <w:lang w:eastAsia="ja-JP"/>
        </w:rPr>
        <w:t>3GPP TS </w:t>
      </w:r>
      <w:r>
        <w:rPr/>
        <w:t>24.008 [5].</w:t>
      </w:r>
    </w:p>
    <w:p>
      <w:pPr>
        <w:pStyle w:val="Normal"/>
        <w:rPr/>
      </w:pPr>
      <w:r>
        <w:rPr/>
      </w:r>
      <w:bookmarkStart w:id="2940" w:name="_MON_1169972554"/>
      <w:bookmarkStart w:id="2941" w:name="_MON_1169972529"/>
      <w:bookmarkStart w:id="2942" w:name="_MON_1169971996"/>
      <w:bookmarkStart w:id="2943" w:name="_MON_1169971631"/>
      <w:bookmarkStart w:id="2944" w:name="_MON_1173807600"/>
      <w:bookmarkStart w:id="2945" w:name="_MON_1169972554"/>
      <w:bookmarkStart w:id="2946" w:name="_MON_1169972529"/>
      <w:bookmarkStart w:id="2947" w:name="_MON_1169971996"/>
      <w:bookmarkStart w:id="2948" w:name="_MON_1169971631"/>
      <w:bookmarkStart w:id="2949" w:name="_MON_1173807600"/>
      <w:bookmarkEnd w:id="2945"/>
      <w:bookmarkEnd w:id="2946"/>
      <w:bookmarkEnd w:id="2947"/>
      <w:bookmarkEnd w:id="2948"/>
      <w:bookmarkEnd w:id="2949"/>
    </w:p>
    <w:p>
      <w:pPr>
        <w:pStyle w:val="TH"/>
        <w:rPr/>
      </w:pPr>
      <w:bookmarkStart w:id="2950" w:name="_MON_1169972554"/>
      <w:bookmarkStart w:id="2951" w:name="_MON_1169972529"/>
      <w:bookmarkStart w:id="2952" w:name="_MON_1169971996"/>
      <w:bookmarkStart w:id="2953" w:name="_MON_1169971631"/>
      <w:bookmarkStart w:id="2954" w:name="_MON_1173807600"/>
      <w:bookmarkEnd w:id="2950"/>
      <w:bookmarkEnd w:id="2951"/>
      <w:bookmarkEnd w:id="2952"/>
      <w:bookmarkEnd w:id="2953"/>
      <w:bookmarkEnd w:id="2954"/>
      <w:r>
        <w:rPr/>
        <w:object>
          <v:shapetype id="_x0000_tole_rId100" coordsize="21600,21600" o:spt="ole_rId10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0" type="_x0000_tole_rId100" style="width:281.5pt;height:100pt;mso-wrap-distance-right:0pt" filled="f" o:ole="">
            <v:imagedata r:id="rId101" o:title=""/>
          </v:shape>
          <o:OLEObject Type="Embed" ProgID="Word.Picture.8" ShapeID="ole_rId100" DrawAspect="Content" ObjectID="_598962162" r:id="rId100"/>
        </w:object>
      </w:r>
    </w:p>
    <w:p>
      <w:pPr>
        <w:pStyle w:val="TF"/>
        <w:rPr/>
      </w:pPr>
      <w:r>
        <w:rPr/>
        <w:t xml:space="preserve">Figure </w:t>
      </w:r>
      <w:r>
        <w:rPr>
          <w:lang w:eastAsia="ja-JP"/>
        </w:rPr>
        <w:t>7.7.67.1</w:t>
      </w:r>
      <w:r>
        <w:rPr/>
        <w:t>: Enhanced NSAPI Information Element</w:t>
      </w:r>
    </w:p>
    <w:p>
      <w:pPr>
        <w:pStyle w:val="Heading3"/>
        <w:rPr/>
      </w:pPr>
      <w:bookmarkStart w:id="2955" w:name="_Toc114513708"/>
      <w:bookmarkStart w:id="2956" w:name="_Toc9597966"/>
      <w:r>
        <w:rPr/>
        <w:t>7.7.68</w:t>
        <w:tab/>
        <w:t>Additional MBMS Trace Info</w:t>
      </w:r>
      <w:bookmarkEnd w:id="2955"/>
      <w:bookmarkEnd w:id="2956"/>
    </w:p>
    <w:p>
      <w:pPr>
        <w:pStyle w:val="Normal"/>
        <w:rPr/>
      </w:pPr>
      <w:r>
        <w:rPr/>
        <w:t>The Additional MBMS Trace Info IE is used to inform the GGSN of Additional Trace parameters to be passed to the BM-SC over the Gmb interface. An Additional MBMS Trace Info consists of Trace Reference2, Trace Recording Session Reference, Triggering events in BM-SC, Trace Depth for BM-SC, List of interfaces to trace in BM-SC and a Trace Activity Control For BM-SC. The encoding of these elements is defined in 3GPP TS 32.422 [31].</w:t>
      </w:r>
    </w:p>
    <w:p>
      <w:pPr>
        <w:pStyle w:val="Normal"/>
        <w:rPr/>
      </w:pPr>
      <w:r>
        <w:rPr/>
        <w:t>The Trace Activity Control For BM-SC is used to indicate to BM-SC whether the Trace is activated or deactivated.</w:t>
      </w:r>
    </w:p>
    <w:p>
      <w:pPr>
        <w:pStyle w:val="TH"/>
        <w:rPr/>
      </w:pPr>
      <w:r>
        <w:rPr/>
      </w:r>
    </w:p>
    <w:tbl>
      <w:tblPr>
        <w:tblW w:w="6476"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988"/>
        <w:gridCol w:w="8"/>
        <w:gridCol w:w="760"/>
        <w:gridCol w:w="614"/>
        <w:gridCol w:w="673"/>
        <w:gridCol w:w="674"/>
        <w:gridCol w:w="675"/>
        <w:gridCol w:w="674"/>
        <w:gridCol w:w="673"/>
        <w:gridCol w:w="729"/>
        <w:gridCol w:w="7"/>
      </w:tblGrid>
      <w:tr>
        <w:trPr>
          <w:cantSplit w:val="true"/>
        </w:trPr>
        <w:tc>
          <w:tcPr>
            <w:tcW w:w="996" w:type="dxa"/>
            <w:gridSpan w:val="2"/>
            <w:tcBorders>
              <w:top w:val="single" w:sz="4" w:space="0" w:color="000000"/>
              <w:left w:val="single" w:sz="4" w:space="0" w:color="000000"/>
            </w:tcBorders>
          </w:tcPr>
          <w:p>
            <w:pPr>
              <w:pStyle w:val="TAH"/>
              <w:widowControl w:val="false"/>
              <w:rPr>
                <w:color w:val="000000"/>
              </w:rPr>
            </w:pPr>
            <w:r>
              <w:rPr>
                <w:color w:val="000000"/>
              </w:rPr>
            </w:r>
            <w:bookmarkStart w:id="2957" w:name="_MCCTEMPBM_CRPT71231135___5"/>
            <w:bookmarkStart w:id="2958" w:name="_MCCTEMPBM_CRPT71231135___5"/>
            <w:bookmarkEnd w:id="2958"/>
          </w:p>
        </w:tc>
        <w:tc>
          <w:tcPr>
            <w:tcW w:w="760" w:type="dxa"/>
            <w:tcBorders>
              <w:top w:val="single" w:sz="4" w:space="0" w:color="000000"/>
            </w:tcBorders>
          </w:tcPr>
          <w:p>
            <w:pPr>
              <w:pStyle w:val="TAH"/>
              <w:widowControl w:val="false"/>
              <w:rPr>
                <w:color w:val="000000"/>
              </w:rPr>
            </w:pPr>
            <w:r>
              <w:rPr>
                <w:color w:val="000000"/>
              </w:rPr>
            </w:r>
          </w:p>
        </w:tc>
        <w:tc>
          <w:tcPr>
            <w:tcW w:w="614" w:type="dxa"/>
            <w:tcBorders>
              <w:top w:val="single" w:sz="4" w:space="0" w:color="000000"/>
            </w:tcBorders>
          </w:tcPr>
          <w:p>
            <w:pPr>
              <w:pStyle w:val="TAH"/>
              <w:widowControl w:val="false"/>
              <w:rPr>
                <w:color w:val="000000"/>
              </w:rPr>
            </w:pPr>
            <w:r>
              <w:rPr>
                <w:color w:val="000000"/>
              </w:rPr>
            </w:r>
          </w:p>
        </w:tc>
        <w:tc>
          <w:tcPr>
            <w:tcW w:w="673" w:type="dxa"/>
            <w:tcBorders>
              <w:top w:val="single" w:sz="4" w:space="0" w:color="000000"/>
            </w:tcBorders>
          </w:tcPr>
          <w:p>
            <w:pPr>
              <w:pStyle w:val="TAH"/>
              <w:widowControl w:val="false"/>
              <w:rPr>
                <w:color w:val="000000"/>
              </w:rPr>
            </w:pPr>
            <w:r>
              <w:rPr>
                <w:color w:val="000000"/>
              </w:rPr>
            </w:r>
          </w:p>
        </w:tc>
        <w:tc>
          <w:tcPr>
            <w:tcW w:w="674" w:type="dxa"/>
            <w:tcBorders>
              <w:top w:val="single" w:sz="4" w:space="0" w:color="000000"/>
            </w:tcBorders>
          </w:tcPr>
          <w:p>
            <w:pPr>
              <w:pStyle w:val="TAH"/>
              <w:widowControl w:val="false"/>
              <w:rPr>
                <w:color w:val="000000"/>
              </w:rPr>
            </w:pPr>
            <w:r>
              <w:rPr>
                <w:color w:val="000000"/>
              </w:rPr>
              <w:t>Bits</w:t>
            </w:r>
          </w:p>
        </w:tc>
        <w:tc>
          <w:tcPr>
            <w:tcW w:w="675" w:type="dxa"/>
            <w:tcBorders>
              <w:top w:val="single" w:sz="4" w:space="0" w:color="000000"/>
            </w:tcBorders>
          </w:tcPr>
          <w:p>
            <w:pPr>
              <w:pStyle w:val="TAH"/>
              <w:widowControl w:val="false"/>
              <w:rPr>
                <w:color w:val="000000"/>
              </w:rPr>
            </w:pPr>
            <w:r>
              <w:rPr>
                <w:color w:val="000000"/>
              </w:rPr>
            </w:r>
          </w:p>
        </w:tc>
        <w:tc>
          <w:tcPr>
            <w:tcW w:w="674" w:type="dxa"/>
            <w:tcBorders>
              <w:top w:val="single" w:sz="4" w:space="0" w:color="000000"/>
            </w:tcBorders>
          </w:tcPr>
          <w:p>
            <w:pPr>
              <w:pStyle w:val="TAH"/>
              <w:widowControl w:val="false"/>
              <w:rPr>
                <w:color w:val="000000"/>
              </w:rPr>
            </w:pPr>
            <w:r>
              <w:rPr>
                <w:color w:val="000000"/>
              </w:rPr>
            </w:r>
          </w:p>
        </w:tc>
        <w:tc>
          <w:tcPr>
            <w:tcW w:w="673" w:type="dxa"/>
            <w:tcBorders>
              <w:top w:val="single" w:sz="4" w:space="0" w:color="000000"/>
            </w:tcBorders>
          </w:tcPr>
          <w:p>
            <w:pPr>
              <w:pStyle w:val="TAH"/>
              <w:widowControl w:val="false"/>
              <w:rPr>
                <w:color w:val="000000"/>
              </w:rPr>
            </w:pPr>
            <w:r>
              <w:rPr>
                <w:color w:val="000000"/>
              </w:rPr>
            </w:r>
          </w:p>
        </w:tc>
        <w:tc>
          <w:tcPr>
            <w:tcW w:w="736" w:type="dxa"/>
            <w:gridSpan w:val="2"/>
            <w:tcBorders>
              <w:top w:val="single" w:sz="4" w:space="0" w:color="000000"/>
              <w:right w:val="single" w:sz="4" w:space="0" w:color="000000"/>
            </w:tcBorders>
          </w:tcPr>
          <w:p>
            <w:pPr>
              <w:pStyle w:val="TAH"/>
              <w:widowControl w:val="false"/>
              <w:rPr>
                <w:color w:val="000000"/>
              </w:rPr>
            </w:pPr>
            <w:r>
              <w:rPr>
                <w:color w:val="000000"/>
              </w:rPr>
            </w:r>
          </w:p>
        </w:tc>
      </w:tr>
      <w:tr>
        <w:trPr>
          <w:cantSplit w:val="true"/>
        </w:trPr>
        <w:tc>
          <w:tcPr>
            <w:tcW w:w="996" w:type="dxa"/>
            <w:gridSpan w:val="2"/>
            <w:tcBorders>
              <w:left w:val="single" w:sz="4" w:space="0" w:color="000000"/>
            </w:tcBorders>
          </w:tcPr>
          <w:p>
            <w:pPr>
              <w:pStyle w:val="TAH"/>
              <w:widowControl w:val="false"/>
              <w:rPr>
                <w:color w:val="000000"/>
              </w:rPr>
            </w:pPr>
            <w:bookmarkStart w:id="2959" w:name="_MCCTEMPBM_CRPT71231135___5"/>
            <w:bookmarkStart w:id="2960" w:name="_MCCTEMPBM_CRPT71231136___5"/>
            <w:bookmarkEnd w:id="2959"/>
            <w:r>
              <w:rPr>
                <w:color w:val="000000"/>
              </w:rPr>
              <w:t>Octets</w:t>
            </w:r>
          </w:p>
        </w:tc>
        <w:tc>
          <w:tcPr>
            <w:tcW w:w="760" w:type="dxa"/>
            <w:tcBorders/>
          </w:tcPr>
          <w:p>
            <w:pPr>
              <w:pStyle w:val="TAH"/>
              <w:widowControl w:val="false"/>
              <w:rPr>
                <w:color w:val="000000"/>
              </w:rPr>
            </w:pPr>
            <w:r>
              <w:rPr>
                <w:color w:val="000000"/>
              </w:rPr>
              <w:t>8</w:t>
            </w:r>
          </w:p>
        </w:tc>
        <w:tc>
          <w:tcPr>
            <w:tcW w:w="614" w:type="dxa"/>
            <w:tcBorders/>
          </w:tcPr>
          <w:p>
            <w:pPr>
              <w:pStyle w:val="TAH"/>
              <w:widowControl w:val="false"/>
              <w:rPr>
                <w:b w:val="false"/>
                <w:b w:val="false"/>
                <w:color w:val="000000"/>
              </w:rPr>
            </w:pPr>
            <w:r>
              <w:rPr>
                <w:color w:val="000000"/>
              </w:rPr>
              <w:t>7</w:t>
            </w:r>
          </w:p>
        </w:tc>
        <w:tc>
          <w:tcPr>
            <w:tcW w:w="673" w:type="dxa"/>
            <w:tcBorders/>
          </w:tcPr>
          <w:p>
            <w:pPr>
              <w:pStyle w:val="TAH"/>
              <w:widowControl w:val="false"/>
              <w:rPr>
                <w:color w:val="000000"/>
              </w:rPr>
            </w:pPr>
            <w:r>
              <w:rPr>
                <w:color w:val="000000"/>
              </w:rPr>
              <w:t>6</w:t>
            </w:r>
          </w:p>
        </w:tc>
        <w:tc>
          <w:tcPr>
            <w:tcW w:w="674" w:type="dxa"/>
            <w:tcBorders/>
          </w:tcPr>
          <w:p>
            <w:pPr>
              <w:pStyle w:val="TAH"/>
              <w:widowControl w:val="false"/>
              <w:rPr>
                <w:color w:val="000000"/>
              </w:rPr>
            </w:pPr>
            <w:r>
              <w:rPr>
                <w:color w:val="000000"/>
              </w:rPr>
              <w:t>5</w:t>
            </w:r>
          </w:p>
        </w:tc>
        <w:tc>
          <w:tcPr>
            <w:tcW w:w="675" w:type="dxa"/>
            <w:tcBorders/>
          </w:tcPr>
          <w:p>
            <w:pPr>
              <w:pStyle w:val="TAH"/>
              <w:widowControl w:val="false"/>
              <w:rPr>
                <w:color w:val="000000"/>
              </w:rPr>
            </w:pPr>
            <w:r>
              <w:rPr>
                <w:color w:val="000000"/>
              </w:rPr>
              <w:t>4</w:t>
            </w:r>
          </w:p>
        </w:tc>
        <w:tc>
          <w:tcPr>
            <w:tcW w:w="674" w:type="dxa"/>
            <w:tcBorders/>
          </w:tcPr>
          <w:p>
            <w:pPr>
              <w:pStyle w:val="TAH"/>
              <w:widowControl w:val="false"/>
              <w:rPr>
                <w:color w:val="000000"/>
              </w:rPr>
            </w:pPr>
            <w:r>
              <w:rPr>
                <w:color w:val="000000"/>
              </w:rPr>
              <w:t>3</w:t>
            </w:r>
          </w:p>
        </w:tc>
        <w:tc>
          <w:tcPr>
            <w:tcW w:w="673" w:type="dxa"/>
            <w:tcBorders/>
          </w:tcPr>
          <w:p>
            <w:pPr>
              <w:pStyle w:val="TAH"/>
              <w:widowControl w:val="false"/>
              <w:rPr>
                <w:color w:val="000000"/>
              </w:rPr>
            </w:pPr>
            <w:r>
              <w:rPr>
                <w:color w:val="000000"/>
              </w:rPr>
              <w:t>2</w:t>
            </w:r>
          </w:p>
        </w:tc>
        <w:tc>
          <w:tcPr>
            <w:tcW w:w="736" w:type="dxa"/>
            <w:gridSpan w:val="2"/>
            <w:tcBorders>
              <w:right w:val="single" w:sz="4" w:space="0" w:color="000000"/>
            </w:tcBorders>
          </w:tcPr>
          <w:p>
            <w:pPr>
              <w:pStyle w:val="TAH"/>
              <w:widowControl w:val="false"/>
              <w:rPr>
                <w:color w:val="000000"/>
              </w:rPr>
            </w:pPr>
            <w:bookmarkStart w:id="2961" w:name="_MCCTEMPBM_CRPT71231136___5"/>
            <w:r>
              <w:rPr>
                <w:color w:val="000000"/>
              </w:rPr>
              <w:t>1</w:t>
            </w:r>
            <w:bookmarkEnd w:id="2961"/>
          </w:p>
        </w:tc>
      </w:tr>
      <w:tr>
        <w:trPr>
          <w:cantSplit w:val="true"/>
        </w:trPr>
        <w:tc>
          <w:tcPr>
            <w:tcW w:w="988" w:type="dxa"/>
            <w:tcBorders>
              <w:left w:val="single" w:sz="4" w:space="0" w:color="000000"/>
              <w:right w:val="single" w:sz="6" w:space="0" w:color="000000"/>
            </w:tcBorders>
          </w:tcPr>
          <w:p>
            <w:pPr>
              <w:pStyle w:val="TAC"/>
              <w:widowControl w:val="false"/>
              <w:rPr/>
            </w:pPr>
            <w:r>
              <w:rPr/>
              <w:t>1</w:t>
            </w:r>
          </w:p>
        </w:tc>
        <w:tc>
          <w:tcPr>
            <w:tcW w:w="5480" w:type="dxa"/>
            <w:gridSpan w:val="9"/>
            <w:tcBorders>
              <w:top w:val="single" w:sz="6" w:space="0" w:color="000000"/>
              <w:left w:val="single" w:sz="6" w:space="0" w:color="000000"/>
              <w:bottom w:val="single" w:sz="6" w:space="0" w:color="000000"/>
              <w:right w:val="single" w:sz="4" w:space="0" w:color="000000"/>
            </w:tcBorders>
          </w:tcPr>
          <w:p>
            <w:pPr>
              <w:pStyle w:val="TAL"/>
              <w:widowControl w:val="false"/>
              <w:jc w:val="center"/>
              <w:rPr>
                <w:color w:val="000000"/>
              </w:rPr>
            </w:pPr>
            <w:bookmarkStart w:id="2962" w:name="_MCCTEMPBM_CRPT71231137___4"/>
            <w:r>
              <w:rPr>
                <w:color w:val="000000"/>
              </w:rPr>
              <w:t>Type = 169 (Decimal)</w:t>
            </w:r>
            <w:bookmarkEnd w:id="2962"/>
          </w:p>
        </w:tc>
        <w:tc>
          <w:tcPr>
            <w:tcW w:w="7" w:type="dxa"/>
            <w:tcBorders/>
          </w:tcPr>
          <w:p>
            <w:pPr>
              <w:pStyle w:val="Normal"/>
              <w:widowControl w:val="false"/>
              <w:spacing w:before="0" w:after="180"/>
              <w:rPr/>
            </w:pPr>
            <w:r>
              <w:rPr/>
            </w:r>
          </w:p>
        </w:tc>
      </w:tr>
      <w:tr>
        <w:trPr>
          <w:cantSplit w:val="true"/>
        </w:trPr>
        <w:tc>
          <w:tcPr>
            <w:tcW w:w="988" w:type="dxa"/>
            <w:tcBorders>
              <w:left w:val="single" w:sz="4" w:space="0" w:color="000000"/>
              <w:right w:val="single" w:sz="6" w:space="0" w:color="000000"/>
            </w:tcBorders>
          </w:tcPr>
          <w:p>
            <w:pPr>
              <w:pStyle w:val="TAC"/>
              <w:widowControl w:val="false"/>
              <w:rPr/>
            </w:pPr>
            <w:r>
              <w:rPr/>
              <w:t>2-3</w:t>
            </w:r>
          </w:p>
        </w:tc>
        <w:tc>
          <w:tcPr>
            <w:tcW w:w="5480" w:type="dxa"/>
            <w:gridSpan w:val="9"/>
            <w:tcBorders>
              <w:top w:val="single" w:sz="6" w:space="0" w:color="000000"/>
              <w:left w:val="single" w:sz="6" w:space="0" w:color="000000"/>
              <w:bottom w:val="single" w:sz="6" w:space="0" w:color="000000"/>
              <w:right w:val="single" w:sz="4" w:space="0" w:color="000000"/>
            </w:tcBorders>
          </w:tcPr>
          <w:p>
            <w:pPr>
              <w:pStyle w:val="TAL"/>
              <w:widowControl w:val="false"/>
              <w:jc w:val="center"/>
              <w:rPr>
                <w:color w:val="000000"/>
              </w:rPr>
            </w:pPr>
            <w:bookmarkStart w:id="2963" w:name="_MCCTEMPBM_CRPT71231138___4"/>
            <w:r>
              <w:rPr>
                <w:color w:val="000000"/>
              </w:rPr>
              <w:t>Length</w:t>
            </w:r>
            <w:r>
              <w:rPr>
                <w:color w:val="000000"/>
                <w:lang w:val="en-US"/>
              </w:rPr>
              <w:t xml:space="preserve"> = 8</w:t>
            </w:r>
            <w:bookmarkEnd w:id="2963"/>
          </w:p>
        </w:tc>
        <w:tc>
          <w:tcPr>
            <w:tcW w:w="7" w:type="dxa"/>
            <w:tcBorders/>
          </w:tcPr>
          <w:p>
            <w:pPr>
              <w:pStyle w:val="Normal"/>
              <w:widowControl w:val="false"/>
              <w:spacing w:before="0" w:after="180"/>
              <w:rPr/>
            </w:pPr>
            <w:r>
              <w:rPr/>
            </w:r>
          </w:p>
        </w:tc>
      </w:tr>
      <w:tr>
        <w:trPr>
          <w:cantSplit w:val="true"/>
        </w:trPr>
        <w:tc>
          <w:tcPr>
            <w:tcW w:w="988" w:type="dxa"/>
            <w:tcBorders>
              <w:left w:val="single" w:sz="4" w:space="0" w:color="000000"/>
              <w:right w:val="single" w:sz="6" w:space="0" w:color="000000"/>
            </w:tcBorders>
          </w:tcPr>
          <w:p>
            <w:pPr>
              <w:pStyle w:val="TAC"/>
              <w:widowControl w:val="false"/>
              <w:rPr/>
            </w:pPr>
            <w:r>
              <w:rPr/>
              <w:t>4-6</w:t>
            </w:r>
          </w:p>
        </w:tc>
        <w:tc>
          <w:tcPr>
            <w:tcW w:w="5480" w:type="dxa"/>
            <w:gridSpan w:val="9"/>
            <w:tcBorders>
              <w:top w:val="single" w:sz="6" w:space="0" w:color="000000"/>
              <w:left w:val="single" w:sz="6" w:space="0" w:color="000000"/>
              <w:bottom w:val="single" w:sz="6" w:space="0" w:color="000000"/>
              <w:right w:val="single" w:sz="4" w:space="0" w:color="000000"/>
            </w:tcBorders>
          </w:tcPr>
          <w:p>
            <w:pPr>
              <w:pStyle w:val="TAL"/>
              <w:widowControl w:val="false"/>
              <w:jc w:val="center"/>
              <w:rPr>
                <w:color w:val="000000"/>
              </w:rPr>
            </w:pPr>
            <w:bookmarkStart w:id="2964" w:name="_MCCTEMPBM_CRPT71231139___4"/>
            <w:r>
              <w:rPr/>
              <w:t>Trace Reference2</w:t>
            </w:r>
            <w:bookmarkEnd w:id="2964"/>
          </w:p>
        </w:tc>
        <w:tc>
          <w:tcPr>
            <w:tcW w:w="7" w:type="dxa"/>
            <w:tcBorders/>
          </w:tcPr>
          <w:p>
            <w:pPr>
              <w:pStyle w:val="Normal"/>
              <w:widowControl w:val="false"/>
              <w:spacing w:before="0" w:after="180"/>
              <w:rPr/>
            </w:pPr>
            <w:r>
              <w:rPr/>
            </w:r>
          </w:p>
        </w:tc>
      </w:tr>
      <w:tr>
        <w:trPr>
          <w:cantSplit w:val="true"/>
        </w:trPr>
        <w:tc>
          <w:tcPr>
            <w:tcW w:w="988" w:type="dxa"/>
            <w:tcBorders>
              <w:left w:val="single" w:sz="4" w:space="0" w:color="000000"/>
              <w:right w:val="single" w:sz="6" w:space="0" w:color="000000"/>
            </w:tcBorders>
          </w:tcPr>
          <w:p>
            <w:pPr>
              <w:pStyle w:val="TAC"/>
              <w:widowControl w:val="false"/>
              <w:rPr/>
            </w:pPr>
            <w:r>
              <w:rPr/>
            </w:r>
          </w:p>
        </w:tc>
        <w:tc>
          <w:tcPr>
            <w:tcW w:w="5480" w:type="dxa"/>
            <w:gridSpan w:val="9"/>
            <w:tcBorders>
              <w:top w:val="single" w:sz="6" w:space="0" w:color="000000"/>
              <w:left w:val="single" w:sz="6" w:space="0" w:color="000000"/>
              <w:bottom w:val="single" w:sz="6" w:space="0" w:color="000000"/>
              <w:right w:val="single" w:sz="4" w:space="0" w:color="000000"/>
            </w:tcBorders>
          </w:tcPr>
          <w:p>
            <w:pPr>
              <w:pStyle w:val="TAL"/>
              <w:widowControl w:val="false"/>
              <w:jc w:val="center"/>
              <w:rPr/>
            </w:pPr>
            <w:bookmarkStart w:id="2965" w:name="_MCCTEMPBM_CRPT71231140___4"/>
            <w:r>
              <w:rPr/>
              <w:t>Trace Recording Session Reference</w:t>
            </w:r>
            <w:bookmarkEnd w:id="2965"/>
          </w:p>
        </w:tc>
        <w:tc>
          <w:tcPr>
            <w:tcW w:w="7" w:type="dxa"/>
            <w:tcBorders/>
          </w:tcPr>
          <w:p>
            <w:pPr>
              <w:pStyle w:val="Normal"/>
              <w:widowControl w:val="false"/>
              <w:spacing w:before="0" w:after="180"/>
              <w:rPr/>
            </w:pPr>
            <w:r>
              <w:rPr/>
            </w:r>
          </w:p>
        </w:tc>
      </w:tr>
      <w:tr>
        <w:trPr>
          <w:cantSplit w:val="true"/>
        </w:trPr>
        <w:tc>
          <w:tcPr>
            <w:tcW w:w="988" w:type="dxa"/>
            <w:tcBorders>
              <w:left w:val="single" w:sz="4" w:space="0" w:color="000000"/>
              <w:right w:val="single" w:sz="6" w:space="0" w:color="000000"/>
            </w:tcBorders>
          </w:tcPr>
          <w:p>
            <w:pPr>
              <w:pStyle w:val="TAC"/>
              <w:widowControl w:val="false"/>
              <w:rPr/>
            </w:pPr>
            <w:r>
              <w:rPr/>
              <w:t>7-8</w:t>
            </w:r>
          </w:p>
        </w:tc>
        <w:tc>
          <w:tcPr>
            <w:tcW w:w="5480" w:type="dxa"/>
            <w:gridSpan w:val="9"/>
            <w:tcBorders>
              <w:top w:val="single" w:sz="6" w:space="0" w:color="000000"/>
              <w:left w:val="single" w:sz="6" w:space="0" w:color="000000"/>
              <w:bottom w:val="single" w:sz="6" w:space="0" w:color="000000"/>
              <w:right w:val="single" w:sz="4" w:space="0" w:color="000000"/>
            </w:tcBorders>
          </w:tcPr>
          <w:p>
            <w:pPr>
              <w:pStyle w:val="TAL"/>
              <w:widowControl w:val="false"/>
              <w:jc w:val="center"/>
              <w:rPr/>
            </w:pPr>
            <w:bookmarkStart w:id="2966" w:name="_MCCTEMPBM_CRPT71231141___4"/>
            <w:r>
              <w:rPr/>
              <w:t>Triggering events in BM-SC</w:t>
            </w:r>
            <w:bookmarkEnd w:id="2966"/>
          </w:p>
        </w:tc>
        <w:tc>
          <w:tcPr>
            <w:tcW w:w="7" w:type="dxa"/>
            <w:tcBorders/>
          </w:tcPr>
          <w:p>
            <w:pPr>
              <w:pStyle w:val="Normal"/>
              <w:widowControl w:val="false"/>
              <w:spacing w:before="0" w:after="180"/>
              <w:rPr/>
            </w:pPr>
            <w:r>
              <w:rPr/>
            </w:r>
          </w:p>
        </w:tc>
      </w:tr>
      <w:tr>
        <w:trPr>
          <w:cantSplit w:val="true"/>
        </w:trPr>
        <w:tc>
          <w:tcPr>
            <w:tcW w:w="988" w:type="dxa"/>
            <w:tcBorders>
              <w:left w:val="single" w:sz="4" w:space="0" w:color="000000"/>
              <w:right w:val="single" w:sz="6" w:space="0" w:color="000000"/>
            </w:tcBorders>
          </w:tcPr>
          <w:p>
            <w:pPr>
              <w:pStyle w:val="TAC"/>
              <w:widowControl w:val="false"/>
              <w:rPr/>
            </w:pPr>
            <w:r>
              <w:rPr/>
              <w:t>9</w:t>
            </w:r>
          </w:p>
        </w:tc>
        <w:tc>
          <w:tcPr>
            <w:tcW w:w="5480" w:type="dxa"/>
            <w:gridSpan w:val="9"/>
            <w:tcBorders>
              <w:top w:val="single" w:sz="6" w:space="0" w:color="000000"/>
              <w:left w:val="single" w:sz="6" w:space="0" w:color="000000"/>
              <w:bottom w:val="single" w:sz="6" w:space="0" w:color="000000"/>
              <w:right w:val="single" w:sz="4" w:space="0" w:color="000000"/>
            </w:tcBorders>
          </w:tcPr>
          <w:p>
            <w:pPr>
              <w:pStyle w:val="TAL"/>
              <w:widowControl w:val="false"/>
              <w:jc w:val="center"/>
              <w:rPr/>
            </w:pPr>
            <w:bookmarkStart w:id="2967" w:name="_MCCTEMPBM_CRPT71231142___4"/>
            <w:r>
              <w:rPr/>
              <w:t>Trace Depth for BM-SC</w:t>
            </w:r>
            <w:bookmarkEnd w:id="2967"/>
          </w:p>
        </w:tc>
        <w:tc>
          <w:tcPr>
            <w:tcW w:w="7" w:type="dxa"/>
            <w:tcBorders/>
          </w:tcPr>
          <w:p>
            <w:pPr>
              <w:pStyle w:val="Normal"/>
              <w:widowControl w:val="false"/>
              <w:spacing w:before="0" w:after="180"/>
              <w:rPr/>
            </w:pPr>
            <w:r>
              <w:rPr/>
            </w:r>
          </w:p>
        </w:tc>
      </w:tr>
      <w:tr>
        <w:trPr>
          <w:cantSplit w:val="true"/>
        </w:trPr>
        <w:tc>
          <w:tcPr>
            <w:tcW w:w="988" w:type="dxa"/>
            <w:tcBorders>
              <w:left w:val="single" w:sz="4" w:space="0" w:color="000000"/>
              <w:right w:val="single" w:sz="6" w:space="0" w:color="000000"/>
            </w:tcBorders>
          </w:tcPr>
          <w:p>
            <w:pPr>
              <w:pStyle w:val="TAC"/>
              <w:widowControl w:val="false"/>
              <w:rPr/>
            </w:pPr>
            <w:r>
              <w:rPr/>
              <w:t>10</w:t>
            </w:r>
          </w:p>
        </w:tc>
        <w:tc>
          <w:tcPr>
            <w:tcW w:w="5480" w:type="dxa"/>
            <w:gridSpan w:val="9"/>
            <w:tcBorders>
              <w:top w:val="single" w:sz="6" w:space="0" w:color="000000"/>
              <w:left w:val="single" w:sz="6" w:space="0" w:color="000000"/>
              <w:bottom w:val="single" w:sz="6" w:space="0" w:color="000000"/>
              <w:right w:val="single" w:sz="4" w:space="0" w:color="000000"/>
            </w:tcBorders>
          </w:tcPr>
          <w:p>
            <w:pPr>
              <w:pStyle w:val="TAL"/>
              <w:widowControl w:val="false"/>
              <w:jc w:val="center"/>
              <w:rPr/>
            </w:pPr>
            <w:bookmarkStart w:id="2968" w:name="_MCCTEMPBM_CRPT71231143___4"/>
            <w:r>
              <w:rPr/>
              <w:t>List of interfaces in BM-SC</w:t>
            </w:r>
            <w:bookmarkEnd w:id="2968"/>
          </w:p>
        </w:tc>
        <w:tc>
          <w:tcPr>
            <w:tcW w:w="7" w:type="dxa"/>
            <w:tcBorders/>
          </w:tcPr>
          <w:p>
            <w:pPr>
              <w:pStyle w:val="Normal"/>
              <w:widowControl w:val="false"/>
              <w:spacing w:before="0" w:after="180"/>
              <w:rPr/>
            </w:pPr>
            <w:r>
              <w:rPr/>
            </w:r>
          </w:p>
        </w:tc>
      </w:tr>
      <w:tr>
        <w:trPr>
          <w:cantSplit w:val="true"/>
        </w:trPr>
        <w:tc>
          <w:tcPr>
            <w:tcW w:w="988" w:type="dxa"/>
            <w:tcBorders>
              <w:left w:val="single" w:sz="4" w:space="0" w:color="000000"/>
              <w:right w:val="single" w:sz="6" w:space="0" w:color="000000"/>
            </w:tcBorders>
          </w:tcPr>
          <w:p>
            <w:pPr>
              <w:pStyle w:val="TAC"/>
              <w:widowControl w:val="false"/>
              <w:rPr/>
            </w:pPr>
            <w:r>
              <w:rPr/>
              <w:t>11</w:t>
            </w:r>
          </w:p>
        </w:tc>
        <w:tc>
          <w:tcPr>
            <w:tcW w:w="5480" w:type="dxa"/>
            <w:gridSpan w:val="9"/>
            <w:tcBorders>
              <w:top w:val="single" w:sz="6" w:space="0" w:color="000000"/>
              <w:left w:val="single" w:sz="6" w:space="0" w:color="000000"/>
              <w:bottom w:val="single" w:sz="6" w:space="0" w:color="000000"/>
              <w:right w:val="single" w:sz="4" w:space="0" w:color="000000"/>
            </w:tcBorders>
          </w:tcPr>
          <w:p>
            <w:pPr>
              <w:pStyle w:val="TAL"/>
              <w:widowControl w:val="false"/>
              <w:jc w:val="center"/>
              <w:rPr/>
            </w:pPr>
            <w:bookmarkStart w:id="2969" w:name="_MCCTEMPBM_CRPT71231144___4"/>
            <w:r>
              <w:rPr/>
              <w:t>Trace Activity Control For BM-SC</w:t>
            </w:r>
            <w:bookmarkEnd w:id="2969"/>
          </w:p>
        </w:tc>
        <w:tc>
          <w:tcPr>
            <w:tcW w:w="7" w:type="dxa"/>
            <w:tcBorders/>
          </w:tcPr>
          <w:p>
            <w:pPr>
              <w:pStyle w:val="Normal"/>
              <w:widowControl w:val="false"/>
              <w:spacing w:before="0" w:after="180"/>
              <w:rPr/>
            </w:pPr>
            <w:r>
              <w:rPr/>
            </w:r>
          </w:p>
        </w:tc>
      </w:tr>
    </w:tbl>
    <w:p>
      <w:pPr>
        <w:pStyle w:val="NF"/>
        <w:rPr/>
      </w:pPr>
      <w:r>
        <w:rPr/>
      </w:r>
    </w:p>
    <w:p>
      <w:pPr>
        <w:pStyle w:val="TF"/>
        <w:rPr/>
      </w:pPr>
      <w:r>
        <w:rPr/>
        <w:t>Figure 7.7.68.1: Additional MBMS Trace Info Information Element</w:t>
      </w:r>
    </w:p>
    <w:p>
      <w:pPr>
        <w:pStyle w:val="TH"/>
        <w:rPr/>
      </w:pPr>
      <w:r>
        <w:rPr/>
      </w:r>
    </w:p>
    <w:tbl>
      <w:tblPr>
        <w:tblW w:w="4763"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2357"/>
        <w:gridCol w:w="2405"/>
      </w:tblGrid>
      <w:tr>
        <w:trPr/>
        <w:tc>
          <w:tcPr>
            <w:tcW w:w="235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Trace Activity Control</w:t>
            </w:r>
          </w:p>
        </w:tc>
        <w:tc>
          <w:tcPr>
            <w:tcW w:w="2405"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Value (Decimal)</w:t>
            </w:r>
          </w:p>
        </w:tc>
      </w:tr>
      <w:tr>
        <w:trPr/>
        <w:tc>
          <w:tcPr>
            <w:tcW w:w="235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Trace Activation</w:t>
            </w:r>
          </w:p>
        </w:tc>
        <w:tc>
          <w:tcPr>
            <w:tcW w:w="2405"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1</w:t>
            </w:r>
          </w:p>
        </w:tc>
      </w:tr>
      <w:tr>
        <w:trPr/>
        <w:tc>
          <w:tcPr>
            <w:tcW w:w="235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Trace Deactivation</w:t>
            </w:r>
          </w:p>
        </w:tc>
        <w:tc>
          <w:tcPr>
            <w:tcW w:w="2405"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4762"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All other values are reserved</w:t>
            </w:r>
          </w:p>
        </w:tc>
      </w:tr>
    </w:tbl>
    <w:p>
      <w:pPr>
        <w:pStyle w:val="NF"/>
        <w:rPr/>
      </w:pPr>
      <w:r>
        <w:rPr/>
      </w:r>
    </w:p>
    <w:p>
      <w:pPr>
        <w:pStyle w:val="TF"/>
        <w:rPr/>
      </w:pPr>
      <w:r>
        <w:rPr/>
        <w:t>Figure 7.7.68.2: Trace Activity Control For BM-SC Value</w:t>
      </w:r>
    </w:p>
    <w:p>
      <w:pPr>
        <w:pStyle w:val="Heading3"/>
        <w:rPr>
          <w:lang w:eastAsia="ja-JP"/>
        </w:rPr>
      </w:pPr>
      <w:bookmarkStart w:id="2970" w:name="_Toc114513709"/>
      <w:bookmarkStart w:id="2971" w:name="_Toc9597967"/>
      <w:r>
        <w:rPr/>
        <w:t>7.7.</w:t>
      </w:r>
      <w:r>
        <w:rPr>
          <w:lang w:eastAsia="ja-JP"/>
        </w:rPr>
        <w:t>69</w:t>
      </w:r>
      <w:r>
        <w:rPr/>
        <w:tab/>
        <w:t>MBMS Session Repetition Number</w:t>
      </w:r>
      <w:bookmarkEnd w:id="2970"/>
      <w:bookmarkEnd w:id="2971"/>
    </w:p>
    <w:p>
      <w:pPr>
        <w:pStyle w:val="Normal"/>
        <w:rPr>
          <w:lang w:eastAsia="ja-JP"/>
        </w:rPr>
      </w:pPr>
      <w:r>
        <w:rPr/>
        <w:t>The MBMS Session Repetition Number</w:t>
      </w:r>
      <w:r>
        <w:rPr>
          <w:lang w:eastAsia="ja-JP"/>
        </w:rPr>
        <w:t xml:space="preserve"> is defined in 3GPP TS 23.246 [26]. </w:t>
      </w:r>
      <w:r>
        <w:rPr/>
        <w:t>The MBMS Session Repetition Number</w:t>
      </w:r>
      <w:r>
        <w:rPr>
          <w:lang w:eastAsia="ja-JP"/>
        </w:rPr>
        <w:t xml:space="preserve"> information element contains a </w:t>
      </w:r>
      <w:r>
        <w:rPr/>
        <w:t>MBMS Session Repetition Number</w:t>
      </w:r>
      <w:r>
        <w:rPr>
          <w:lang w:eastAsia="ja-JP"/>
        </w:rPr>
        <w:t xml:space="preserve"> allocated by the BM-SC.  The payload shall be encoded as per the </w:t>
      </w:r>
      <w:r>
        <w:rPr/>
        <w:t>MBMS-Session- Repetition-Number AVP</w:t>
      </w:r>
      <w:r>
        <w:rPr>
          <w:lang w:eastAsia="ja-JP"/>
        </w:rPr>
        <w:t xml:space="preserve"> defined in 3GPP TS 29.061 [27], excluding the AVP Header fields (as defined in IETF RFC 3588 [36], clause 4.1).</w:t>
      </w:r>
    </w:p>
    <w:p>
      <w:pPr>
        <w:pStyle w:val="TH"/>
        <w:rPr>
          <w:lang w:eastAsia="ja-JP"/>
        </w:rPr>
      </w:pPr>
      <w:r>
        <w:rPr>
          <w:lang w:eastAsia="ja-JP"/>
        </w:rPr>
      </w:r>
    </w:p>
    <w:tbl>
      <w:tblPr>
        <w:tblW w:w="6845"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453"/>
        <w:gridCol w:w="1104"/>
        <w:gridCol w:w="588"/>
        <w:gridCol w:w="586"/>
        <w:gridCol w:w="588"/>
        <w:gridCol w:w="586"/>
        <w:gridCol w:w="588"/>
        <w:gridCol w:w="588"/>
        <w:gridCol w:w="588"/>
        <w:gridCol w:w="588"/>
        <w:gridCol w:w="587"/>
      </w:tblGrid>
      <w:tr>
        <w:trPr/>
        <w:tc>
          <w:tcPr>
            <w:tcW w:w="453" w:type="dxa"/>
            <w:tcBorders>
              <w:top w:val="single" w:sz="6" w:space="0" w:color="000000"/>
              <w:left w:val="single" w:sz="6" w:space="0" w:color="000000"/>
            </w:tcBorders>
          </w:tcPr>
          <w:p>
            <w:pPr>
              <w:pStyle w:val="TAC"/>
              <w:widowControl w:val="false"/>
              <w:rPr/>
            </w:pPr>
            <w:r>
              <w:rPr/>
            </w:r>
          </w:p>
        </w:tc>
        <w:tc>
          <w:tcPr>
            <w:tcW w:w="1104" w:type="dxa"/>
            <w:tcBorders>
              <w:top w:val="single" w:sz="6" w:space="0" w:color="000000"/>
            </w:tcBorders>
          </w:tcPr>
          <w:p>
            <w:pPr>
              <w:pStyle w:val="TAC"/>
              <w:widowControl w:val="false"/>
              <w:rPr/>
            </w:pPr>
            <w:r>
              <w:rPr/>
            </w:r>
          </w:p>
        </w:tc>
        <w:tc>
          <w:tcPr>
            <w:tcW w:w="4700" w:type="dxa"/>
            <w:gridSpan w:val="8"/>
            <w:tcBorders>
              <w:top w:val="single" w:sz="6" w:space="0" w:color="000000"/>
            </w:tcBorders>
          </w:tcPr>
          <w:p>
            <w:pPr>
              <w:pStyle w:val="TAC"/>
              <w:widowControl w:val="false"/>
              <w:rPr/>
            </w:pPr>
            <w:r>
              <w:rPr/>
              <w:t>Bits</w:t>
            </w:r>
          </w:p>
          <w:p>
            <w:pPr>
              <w:pStyle w:val="TAC"/>
              <w:widowControl w:val="false"/>
              <w:rPr/>
            </w:pPr>
            <w:r>
              <w:rPr/>
            </w:r>
          </w:p>
        </w:tc>
        <w:tc>
          <w:tcPr>
            <w:tcW w:w="587" w:type="dxa"/>
            <w:tcBorders>
              <w:top w:val="single" w:sz="6" w:space="0" w:color="000000"/>
              <w:right w:val="single" w:sz="6" w:space="0" w:color="000000"/>
            </w:tcBorders>
          </w:tcPr>
          <w:p>
            <w:pPr>
              <w:pStyle w:val="TAC"/>
              <w:widowControl w:val="false"/>
              <w:rPr/>
            </w:pPr>
            <w:r>
              <w:rPr/>
            </w:r>
          </w:p>
        </w:tc>
      </w:tr>
      <w:tr>
        <w:trPr/>
        <w:tc>
          <w:tcPr>
            <w:tcW w:w="453" w:type="dxa"/>
            <w:tcBorders>
              <w:left w:val="single" w:sz="6" w:space="0" w:color="000000"/>
            </w:tcBorders>
          </w:tcPr>
          <w:p>
            <w:pPr>
              <w:pStyle w:val="TAC"/>
              <w:widowControl w:val="false"/>
              <w:rPr/>
            </w:pPr>
            <w:r>
              <w:rPr/>
            </w:r>
          </w:p>
        </w:tc>
        <w:tc>
          <w:tcPr>
            <w:tcW w:w="1104" w:type="dxa"/>
            <w:tcBorders/>
          </w:tcPr>
          <w:p>
            <w:pPr>
              <w:pStyle w:val="TAC"/>
              <w:widowControl w:val="false"/>
              <w:rPr/>
            </w:pPr>
            <w:r>
              <w:rPr/>
              <w:t>Octets</w:t>
            </w:r>
          </w:p>
        </w:tc>
        <w:tc>
          <w:tcPr>
            <w:tcW w:w="588" w:type="dxa"/>
            <w:tcBorders/>
          </w:tcPr>
          <w:p>
            <w:pPr>
              <w:pStyle w:val="TAC"/>
              <w:widowControl w:val="false"/>
              <w:rPr/>
            </w:pPr>
            <w:r>
              <w:rPr/>
              <w:t>8</w:t>
            </w:r>
          </w:p>
        </w:tc>
        <w:tc>
          <w:tcPr>
            <w:tcW w:w="586" w:type="dxa"/>
            <w:tcBorders/>
          </w:tcPr>
          <w:p>
            <w:pPr>
              <w:pStyle w:val="TAC"/>
              <w:widowControl w:val="false"/>
              <w:rPr/>
            </w:pPr>
            <w:r>
              <w:rPr/>
              <w:t>7</w:t>
            </w:r>
          </w:p>
        </w:tc>
        <w:tc>
          <w:tcPr>
            <w:tcW w:w="588" w:type="dxa"/>
            <w:tcBorders/>
          </w:tcPr>
          <w:p>
            <w:pPr>
              <w:pStyle w:val="TAC"/>
              <w:widowControl w:val="false"/>
              <w:rPr/>
            </w:pPr>
            <w:r>
              <w:rPr/>
              <w:t>6</w:t>
            </w:r>
          </w:p>
        </w:tc>
        <w:tc>
          <w:tcPr>
            <w:tcW w:w="586" w:type="dxa"/>
            <w:tcBorders/>
          </w:tcPr>
          <w:p>
            <w:pPr>
              <w:pStyle w:val="TAC"/>
              <w:widowControl w:val="false"/>
              <w:rPr/>
            </w:pPr>
            <w:r>
              <w:rPr/>
              <w:t>5</w:t>
            </w:r>
          </w:p>
        </w:tc>
        <w:tc>
          <w:tcPr>
            <w:tcW w:w="588" w:type="dxa"/>
            <w:tcBorders/>
          </w:tcPr>
          <w:p>
            <w:pPr>
              <w:pStyle w:val="TAC"/>
              <w:widowControl w:val="false"/>
              <w:rPr/>
            </w:pPr>
            <w:r>
              <w:rPr/>
              <w:t>4</w:t>
            </w:r>
          </w:p>
        </w:tc>
        <w:tc>
          <w:tcPr>
            <w:tcW w:w="588" w:type="dxa"/>
            <w:tcBorders/>
          </w:tcPr>
          <w:p>
            <w:pPr>
              <w:pStyle w:val="TAC"/>
              <w:widowControl w:val="false"/>
              <w:rPr/>
            </w:pPr>
            <w:r>
              <w:rPr/>
              <w:t>3</w:t>
            </w:r>
          </w:p>
        </w:tc>
        <w:tc>
          <w:tcPr>
            <w:tcW w:w="588" w:type="dxa"/>
            <w:tcBorders/>
          </w:tcPr>
          <w:p>
            <w:pPr>
              <w:pStyle w:val="TAC"/>
              <w:widowControl w:val="false"/>
              <w:rPr/>
            </w:pPr>
            <w:r>
              <w:rPr/>
              <w:t>2</w:t>
            </w:r>
          </w:p>
        </w:tc>
        <w:tc>
          <w:tcPr>
            <w:tcW w:w="588" w:type="dxa"/>
            <w:tcBorders/>
          </w:tcPr>
          <w:p>
            <w:pPr>
              <w:pStyle w:val="TAC"/>
              <w:widowControl w:val="false"/>
              <w:rPr/>
            </w:pPr>
            <w:r>
              <w:rPr/>
              <w:t>1</w:t>
            </w:r>
          </w:p>
        </w:tc>
        <w:tc>
          <w:tcPr>
            <w:tcW w:w="587" w:type="dxa"/>
            <w:tcBorders>
              <w:right w:val="single" w:sz="6" w:space="0" w:color="000000"/>
            </w:tcBorders>
          </w:tcPr>
          <w:p>
            <w:pPr>
              <w:pStyle w:val="TAC"/>
              <w:widowControl w:val="false"/>
              <w:rPr/>
            </w:pPr>
            <w:r>
              <w:rPr/>
            </w:r>
          </w:p>
        </w:tc>
      </w:tr>
      <w:tr>
        <w:trPr/>
        <w:tc>
          <w:tcPr>
            <w:tcW w:w="453" w:type="dxa"/>
            <w:tcBorders>
              <w:left w:val="single" w:sz="6" w:space="0" w:color="000000"/>
            </w:tcBorders>
          </w:tcPr>
          <w:p>
            <w:pPr>
              <w:pStyle w:val="TAC"/>
              <w:widowControl w:val="false"/>
              <w:rPr/>
            </w:pPr>
            <w:r>
              <w:rPr/>
            </w:r>
          </w:p>
        </w:tc>
        <w:tc>
          <w:tcPr>
            <w:tcW w:w="1104" w:type="dxa"/>
            <w:tcBorders/>
          </w:tcPr>
          <w:p>
            <w:pPr>
              <w:pStyle w:val="TAC"/>
              <w:widowControl w:val="false"/>
              <w:rPr/>
            </w:pPr>
            <w:r>
              <w:rPr/>
              <w:t>1</w:t>
            </w:r>
          </w:p>
        </w:tc>
        <w:tc>
          <w:tcPr>
            <w:tcW w:w="4700" w:type="dxa"/>
            <w:gridSpan w:val="8"/>
            <w:tcBorders>
              <w:top w:val="single" w:sz="12" w:space="0" w:color="000000"/>
              <w:left w:val="single" w:sz="12" w:space="0" w:color="000000"/>
              <w:right w:val="single" w:sz="12" w:space="0" w:color="000000"/>
            </w:tcBorders>
          </w:tcPr>
          <w:p>
            <w:pPr>
              <w:pStyle w:val="TAC"/>
              <w:widowControl w:val="false"/>
              <w:rPr/>
            </w:pPr>
            <w:r>
              <w:rPr/>
              <w:t xml:space="preserve">Type = </w:t>
            </w:r>
            <w:r>
              <w:rPr>
                <w:lang w:eastAsia="ja-JP"/>
              </w:rPr>
              <w:t>170</w:t>
            </w:r>
            <w:r>
              <w:rPr/>
              <w:t xml:space="preserve"> (Decimal)</w:t>
            </w:r>
          </w:p>
        </w:tc>
        <w:tc>
          <w:tcPr>
            <w:tcW w:w="587" w:type="dxa"/>
            <w:tcBorders>
              <w:right w:val="single" w:sz="6" w:space="0" w:color="000000"/>
            </w:tcBorders>
          </w:tcPr>
          <w:p>
            <w:pPr>
              <w:pStyle w:val="TAC"/>
              <w:widowControl w:val="false"/>
              <w:rPr/>
            </w:pPr>
            <w:r>
              <w:rPr/>
            </w:r>
          </w:p>
        </w:tc>
      </w:tr>
      <w:tr>
        <w:trPr>
          <w:cantSplit w:val="true"/>
        </w:trPr>
        <w:tc>
          <w:tcPr>
            <w:tcW w:w="453" w:type="dxa"/>
            <w:tcBorders>
              <w:left w:val="single" w:sz="6" w:space="0" w:color="000000"/>
            </w:tcBorders>
          </w:tcPr>
          <w:p>
            <w:pPr>
              <w:pStyle w:val="TAC"/>
              <w:widowControl w:val="false"/>
              <w:rPr/>
            </w:pPr>
            <w:r>
              <w:rPr/>
            </w:r>
          </w:p>
        </w:tc>
        <w:tc>
          <w:tcPr>
            <w:tcW w:w="1104" w:type="dxa"/>
            <w:tcBorders/>
          </w:tcPr>
          <w:p>
            <w:pPr>
              <w:pStyle w:val="TAC"/>
              <w:widowControl w:val="false"/>
              <w:rPr>
                <w:lang w:eastAsia="ja-JP"/>
              </w:rPr>
            </w:pPr>
            <w:r>
              <w:rPr>
                <w:lang w:eastAsia="ja-JP"/>
              </w:rPr>
              <w:t>2-3</w:t>
            </w:r>
          </w:p>
        </w:tc>
        <w:tc>
          <w:tcPr>
            <w:tcW w:w="4700" w:type="dxa"/>
            <w:gridSpan w:val="8"/>
            <w:tcBorders>
              <w:top w:val="single" w:sz="6" w:space="0" w:color="000000"/>
              <w:left w:val="single" w:sz="12" w:space="0" w:color="000000"/>
              <w:bottom w:val="single" w:sz="12" w:space="0" w:color="000000"/>
              <w:right w:val="single" w:sz="12" w:space="0" w:color="000000"/>
            </w:tcBorders>
          </w:tcPr>
          <w:p>
            <w:pPr>
              <w:pStyle w:val="TAC"/>
              <w:widowControl w:val="false"/>
              <w:rPr/>
            </w:pPr>
            <w:r>
              <w:rPr>
                <w:lang w:eastAsia="ja-JP"/>
              </w:rPr>
              <w:t>Length = 1 (Decimal)</w:t>
            </w:r>
          </w:p>
        </w:tc>
        <w:tc>
          <w:tcPr>
            <w:tcW w:w="587" w:type="dxa"/>
            <w:tcBorders>
              <w:right w:val="single" w:sz="6" w:space="0" w:color="000000"/>
            </w:tcBorders>
          </w:tcPr>
          <w:p>
            <w:pPr>
              <w:pStyle w:val="TAC"/>
              <w:widowControl w:val="false"/>
              <w:rPr/>
            </w:pPr>
            <w:r>
              <w:rPr/>
            </w:r>
          </w:p>
        </w:tc>
      </w:tr>
      <w:tr>
        <w:trPr>
          <w:cantSplit w:val="true"/>
        </w:trPr>
        <w:tc>
          <w:tcPr>
            <w:tcW w:w="453" w:type="dxa"/>
            <w:tcBorders>
              <w:left w:val="single" w:sz="6" w:space="0" w:color="000000"/>
            </w:tcBorders>
          </w:tcPr>
          <w:p>
            <w:pPr>
              <w:pStyle w:val="TAC"/>
              <w:widowControl w:val="false"/>
              <w:rPr/>
            </w:pPr>
            <w:r>
              <w:rPr/>
            </w:r>
          </w:p>
        </w:tc>
        <w:tc>
          <w:tcPr>
            <w:tcW w:w="1104" w:type="dxa"/>
            <w:tcBorders/>
          </w:tcPr>
          <w:p>
            <w:pPr>
              <w:pStyle w:val="TAC"/>
              <w:widowControl w:val="false"/>
              <w:rPr>
                <w:lang w:eastAsia="ja-JP"/>
              </w:rPr>
            </w:pPr>
            <w:r>
              <w:rPr>
                <w:lang w:eastAsia="ja-JP"/>
              </w:rPr>
              <w:t>4</w:t>
            </w:r>
          </w:p>
        </w:tc>
        <w:tc>
          <w:tcPr>
            <w:tcW w:w="4700" w:type="dxa"/>
            <w:gridSpan w:val="8"/>
            <w:tcBorders>
              <w:top w:val="single" w:sz="6" w:space="0" w:color="000000"/>
              <w:left w:val="single" w:sz="12" w:space="0" w:color="000000"/>
              <w:bottom w:val="single" w:sz="12" w:space="0" w:color="000000"/>
              <w:right w:val="single" w:sz="12" w:space="0" w:color="000000"/>
            </w:tcBorders>
          </w:tcPr>
          <w:p>
            <w:pPr>
              <w:pStyle w:val="TAC"/>
              <w:widowControl w:val="false"/>
              <w:rPr/>
            </w:pPr>
            <w:r>
              <w:rPr/>
              <w:t>MBMS Session Repetition Number</w:t>
            </w:r>
          </w:p>
        </w:tc>
        <w:tc>
          <w:tcPr>
            <w:tcW w:w="587" w:type="dxa"/>
            <w:tcBorders>
              <w:right w:val="single" w:sz="6" w:space="0" w:color="000000"/>
            </w:tcBorders>
          </w:tcPr>
          <w:p>
            <w:pPr>
              <w:pStyle w:val="TAC"/>
              <w:widowControl w:val="false"/>
              <w:rPr/>
            </w:pPr>
            <w:r>
              <w:rPr/>
            </w:r>
          </w:p>
        </w:tc>
      </w:tr>
      <w:tr>
        <w:trPr/>
        <w:tc>
          <w:tcPr>
            <w:tcW w:w="453" w:type="dxa"/>
            <w:tcBorders>
              <w:left w:val="single" w:sz="6" w:space="0" w:color="000000"/>
            </w:tcBorders>
          </w:tcPr>
          <w:p>
            <w:pPr>
              <w:pStyle w:val="TAC"/>
              <w:widowControl w:val="false"/>
              <w:rPr/>
            </w:pPr>
            <w:r>
              <w:rPr/>
            </w:r>
            <w:bookmarkStart w:id="2972" w:name="MCCQCTEMPBM_00000114"/>
            <w:bookmarkStart w:id="2973" w:name="MCCQCTEMPBM_00000114"/>
            <w:bookmarkEnd w:id="2973"/>
          </w:p>
        </w:tc>
        <w:tc>
          <w:tcPr>
            <w:tcW w:w="1104" w:type="dxa"/>
            <w:tcBorders/>
          </w:tcPr>
          <w:p>
            <w:pPr>
              <w:pStyle w:val="TAC"/>
              <w:widowControl w:val="false"/>
              <w:rPr/>
            </w:pPr>
            <w:r>
              <w:rPr/>
            </w:r>
          </w:p>
        </w:tc>
        <w:tc>
          <w:tcPr>
            <w:tcW w:w="4700" w:type="dxa"/>
            <w:gridSpan w:val="8"/>
            <w:tcBorders/>
          </w:tcPr>
          <w:p>
            <w:pPr>
              <w:pStyle w:val="TAC"/>
              <w:widowControl w:val="false"/>
              <w:rPr/>
            </w:pPr>
            <w:r>
              <w:rPr/>
            </w:r>
          </w:p>
        </w:tc>
        <w:tc>
          <w:tcPr>
            <w:tcW w:w="587" w:type="dxa"/>
            <w:tcBorders>
              <w:right w:val="single" w:sz="6" w:space="0" w:color="000000"/>
            </w:tcBorders>
          </w:tcPr>
          <w:p>
            <w:pPr>
              <w:pStyle w:val="TAC"/>
              <w:widowControl w:val="false"/>
              <w:rPr/>
            </w:pPr>
            <w:r>
              <w:rPr/>
            </w:r>
          </w:p>
        </w:tc>
      </w:tr>
      <w:tr>
        <w:trPr/>
        <w:tc>
          <w:tcPr>
            <w:tcW w:w="453" w:type="dxa"/>
            <w:tcBorders>
              <w:left w:val="single" w:sz="6" w:space="0" w:color="000000"/>
              <w:bottom w:val="single" w:sz="6" w:space="0" w:color="000000"/>
            </w:tcBorders>
          </w:tcPr>
          <w:p>
            <w:pPr>
              <w:pStyle w:val="TAC"/>
              <w:widowControl w:val="false"/>
              <w:rPr/>
            </w:pPr>
            <w:r>
              <w:rPr/>
            </w:r>
            <w:bookmarkStart w:id="2974" w:name="MCCQCTEMPBM_00000114"/>
            <w:bookmarkStart w:id="2975" w:name="MCCQCTEMPBM_00000115"/>
            <w:bookmarkStart w:id="2976" w:name="MCCQCTEMPBM_00000114"/>
            <w:bookmarkStart w:id="2977" w:name="MCCQCTEMPBM_00000115"/>
            <w:bookmarkEnd w:id="2976"/>
            <w:bookmarkEnd w:id="2977"/>
          </w:p>
        </w:tc>
        <w:tc>
          <w:tcPr>
            <w:tcW w:w="1104" w:type="dxa"/>
            <w:tcBorders>
              <w:bottom w:val="single" w:sz="6" w:space="0" w:color="000000"/>
            </w:tcBorders>
          </w:tcPr>
          <w:p>
            <w:pPr>
              <w:pStyle w:val="TAC"/>
              <w:widowControl w:val="false"/>
              <w:rPr/>
            </w:pPr>
            <w:r>
              <w:rPr/>
            </w:r>
          </w:p>
        </w:tc>
        <w:tc>
          <w:tcPr>
            <w:tcW w:w="4700" w:type="dxa"/>
            <w:gridSpan w:val="8"/>
            <w:tcBorders>
              <w:bottom w:val="single" w:sz="6" w:space="0" w:color="000000"/>
            </w:tcBorders>
          </w:tcPr>
          <w:p>
            <w:pPr>
              <w:pStyle w:val="TAC"/>
              <w:widowControl w:val="false"/>
              <w:rPr/>
            </w:pPr>
            <w:r>
              <w:rPr/>
            </w:r>
          </w:p>
        </w:tc>
        <w:tc>
          <w:tcPr>
            <w:tcW w:w="587" w:type="dxa"/>
            <w:tcBorders>
              <w:bottom w:val="single" w:sz="6" w:space="0" w:color="000000"/>
              <w:right w:val="single" w:sz="6" w:space="0" w:color="000000"/>
            </w:tcBorders>
          </w:tcPr>
          <w:p>
            <w:pPr>
              <w:pStyle w:val="TAC"/>
              <w:widowControl w:val="false"/>
              <w:rPr/>
            </w:pPr>
            <w:r>
              <w:rPr/>
            </w:r>
            <w:bookmarkStart w:id="2978" w:name="MCCQCTEMPBM_00000115"/>
            <w:bookmarkStart w:id="2979" w:name="MCCQCTEMPBM_00000115"/>
            <w:bookmarkEnd w:id="2979"/>
          </w:p>
        </w:tc>
      </w:tr>
    </w:tbl>
    <w:p>
      <w:pPr>
        <w:pStyle w:val="NF"/>
        <w:rPr/>
      </w:pPr>
      <w:r>
        <w:rPr/>
      </w:r>
    </w:p>
    <w:p>
      <w:pPr>
        <w:pStyle w:val="TF"/>
        <w:rPr>
          <w:lang w:eastAsia="ja-JP"/>
        </w:rPr>
      </w:pPr>
      <w:r>
        <w:rPr/>
        <w:t xml:space="preserve">Figure </w:t>
      </w:r>
      <w:r>
        <w:rPr>
          <w:lang w:eastAsia="ja-JP"/>
        </w:rPr>
        <w:t>7.7.69.1</w:t>
      </w:r>
      <w:r>
        <w:rPr/>
        <w:t>: MBMS Session Repetition Number</w:t>
      </w:r>
      <w:r>
        <w:rPr>
          <w:lang w:eastAsia="ja-JP"/>
        </w:rPr>
        <w:t xml:space="preserve"> Information Element</w:t>
      </w:r>
    </w:p>
    <w:p>
      <w:pPr>
        <w:pStyle w:val="Heading3"/>
        <w:rPr>
          <w:lang w:eastAsia="ja-JP"/>
        </w:rPr>
      </w:pPr>
      <w:bookmarkStart w:id="2980" w:name="_Toc114513710"/>
      <w:bookmarkStart w:id="2981" w:name="_Toc9597968"/>
      <w:r>
        <w:rPr/>
        <w:t>7.7.</w:t>
      </w:r>
      <w:r>
        <w:rPr>
          <w:lang w:eastAsia="ja-JP"/>
        </w:rPr>
        <w:t>70</w:t>
      </w:r>
      <w:r>
        <w:rPr/>
        <w:tab/>
      </w:r>
      <w:r>
        <w:rPr>
          <w:lang w:eastAsia="ja-JP"/>
        </w:rPr>
        <w:t>MBMS Time To Data Transfer</w:t>
      </w:r>
      <w:bookmarkEnd w:id="2980"/>
      <w:bookmarkEnd w:id="2981"/>
    </w:p>
    <w:p>
      <w:pPr>
        <w:pStyle w:val="Normal"/>
        <w:rPr>
          <w:lang w:eastAsia="ja-JP"/>
        </w:rPr>
      </w:pPr>
      <w:r>
        <w:rPr>
          <w:lang w:eastAsia="ja-JP"/>
        </w:rPr>
        <w:t xml:space="preserve">The MBMS Time To Data Transfer is defined in 3GPP TS 23.246 [26]. </w:t>
      </w:r>
      <w:r>
        <w:rPr/>
        <w:t xml:space="preserve">The </w:t>
      </w:r>
      <w:r>
        <w:rPr>
          <w:lang w:eastAsia="ja-JP"/>
        </w:rPr>
        <w:t xml:space="preserve">MBMS Time To Data Transfer information element contains a MBMS Time To Data Transfer allocated by the BM-SC. The payload shall be encoded as per the </w:t>
      </w:r>
      <w:r>
        <w:rPr/>
        <w:t xml:space="preserve">MBMS-Time-To-Data-Transfer AVP </w:t>
      </w:r>
      <w:r>
        <w:rPr>
          <w:lang w:eastAsia="ja-JP"/>
        </w:rPr>
        <w:t>defined in 3GPP TS 29.061 [27], excluding the AVP Header fields (as defined in IETF RFC 3588 [36], clause 4.1).</w:t>
      </w:r>
    </w:p>
    <w:p>
      <w:pPr>
        <w:pStyle w:val="TH"/>
        <w:rPr>
          <w:lang w:eastAsia="ja-JP"/>
        </w:rPr>
      </w:pPr>
      <w:r>
        <w:rPr>
          <w:lang w:eastAsia="ja-JP"/>
        </w:rPr>
      </w:r>
    </w:p>
    <w:tbl>
      <w:tblPr>
        <w:tblW w:w="6845"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453"/>
        <w:gridCol w:w="1104"/>
        <w:gridCol w:w="588"/>
        <w:gridCol w:w="586"/>
        <w:gridCol w:w="588"/>
        <w:gridCol w:w="586"/>
        <w:gridCol w:w="588"/>
        <w:gridCol w:w="588"/>
        <w:gridCol w:w="588"/>
        <w:gridCol w:w="588"/>
        <w:gridCol w:w="587"/>
      </w:tblGrid>
      <w:tr>
        <w:trPr/>
        <w:tc>
          <w:tcPr>
            <w:tcW w:w="453" w:type="dxa"/>
            <w:tcBorders>
              <w:top w:val="single" w:sz="6" w:space="0" w:color="000000"/>
              <w:left w:val="single" w:sz="6" w:space="0" w:color="000000"/>
            </w:tcBorders>
          </w:tcPr>
          <w:p>
            <w:pPr>
              <w:pStyle w:val="TAC"/>
              <w:widowControl w:val="false"/>
              <w:rPr/>
            </w:pPr>
            <w:r>
              <w:rPr/>
            </w:r>
          </w:p>
        </w:tc>
        <w:tc>
          <w:tcPr>
            <w:tcW w:w="1104" w:type="dxa"/>
            <w:tcBorders>
              <w:top w:val="single" w:sz="6" w:space="0" w:color="000000"/>
            </w:tcBorders>
          </w:tcPr>
          <w:p>
            <w:pPr>
              <w:pStyle w:val="TAC"/>
              <w:widowControl w:val="false"/>
              <w:rPr/>
            </w:pPr>
            <w:r>
              <w:rPr/>
            </w:r>
          </w:p>
        </w:tc>
        <w:tc>
          <w:tcPr>
            <w:tcW w:w="4700" w:type="dxa"/>
            <w:gridSpan w:val="8"/>
            <w:tcBorders>
              <w:top w:val="single" w:sz="6" w:space="0" w:color="000000"/>
            </w:tcBorders>
          </w:tcPr>
          <w:p>
            <w:pPr>
              <w:pStyle w:val="TAC"/>
              <w:widowControl w:val="false"/>
              <w:rPr/>
            </w:pPr>
            <w:r>
              <w:rPr/>
              <w:t>Bits</w:t>
            </w:r>
          </w:p>
          <w:p>
            <w:pPr>
              <w:pStyle w:val="TAC"/>
              <w:widowControl w:val="false"/>
              <w:rPr/>
            </w:pPr>
            <w:r>
              <w:rPr/>
            </w:r>
          </w:p>
        </w:tc>
        <w:tc>
          <w:tcPr>
            <w:tcW w:w="587" w:type="dxa"/>
            <w:tcBorders>
              <w:top w:val="single" w:sz="6" w:space="0" w:color="000000"/>
              <w:right w:val="single" w:sz="6" w:space="0" w:color="000000"/>
            </w:tcBorders>
          </w:tcPr>
          <w:p>
            <w:pPr>
              <w:pStyle w:val="TAC"/>
              <w:widowControl w:val="false"/>
              <w:rPr/>
            </w:pPr>
            <w:r>
              <w:rPr/>
            </w:r>
          </w:p>
        </w:tc>
      </w:tr>
      <w:tr>
        <w:trPr/>
        <w:tc>
          <w:tcPr>
            <w:tcW w:w="453" w:type="dxa"/>
            <w:tcBorders>
              <w:left w:val="single" w:sz="6" w:space="0" w:color="000000"/>
            </w:tcBorders>
          </w:tcPr>
          <w:p>
            <w:pPr>
              <w:pStyle w:val="TAC"/>
              <w:widowControl w:val="false"/>
              <w:rPr/>
            </w:pPr>
            <w:r>
              <w:rPr/>
            </w:r>
          </w:p>
        </w:tc>
        <w:tc>
          <w:tcPr>
            <w:tcW w:w="1104" w:type="dxa"/>
            <w:tcBorders/>
          </w:tcPr>
          <w:p>
            <w:pPr>
              <w:pStyle w:val="TAC"/>
              <w:widowControl w:val="false"/>
              <w:rPr/>
            </w:pPr>
            <w:r>
              <w:rPr/>
              <w:t>Octets</w:t>
            </w:r>
          </w:p>
        </w:tc>
        <w:tc>
          <w:tcPr>
            <w:tcW w:w="588" w:type="dxa"/>
            <w:tcBorders/>
          </w:tcPr>
          <w:p>
            <w:pPr>
              <w:pStyle w:val="TAC"/>
              <w:widowControl w:val="false"/>
              <w:rPr/>
            </w:pPr>
            <w:r>
              <w:rPr/>
              <w:t>8</w:t>
            </w:r>
          </w:p>
        </w:tc>
        <w:tc>
          <w:tcPr>
            <w:tcW w:w="586" w:type="dxa"/>
            <w:tcBorders/>
          </w:tcPr>
          <w:p>
            <w:pPr>
              <w:pStyle w:val="TAC"/>
              <w:widowControl w:val="false"/>
              <w:rPr/>
            </w:pPr>
            <w:r>
              <w:rPr/>
              <w:t>7</w:t>
            </w:r>
          </w:p>
        </w:tc>
        <w:tc>
          <w:tcPr>
            <w:tcW w:w="588" w:type="dxa"/>
            <w:tcBorders/>
          </w:tcPr>
          <w:p>
            <w:pPr>
              <w:pStyle w:val="TAC"/>
              <w:widowControl w:val="false"/>
              <w:rPr/>
            </w:pPr>
            <w:r>
              <w:rPr/>
              <w:t>6</w:t>
            </w:r>
          </w:p>
        </w:tc>
        <w:tc>
          <w:tcPr>
            <w:tcW w:w="586" w:type="dxa"/>
            <w:tcBorders/>
          </w:tcPr>
          <w:p>
            <w:pPr>
              <w:pStyle w:val="TAC"/>
              <w:widowControl w:val="false"/>
              <w:rPr/>
            </w:pPr>
            <w:r>
              <w:rPr/>
              <w:t>5</w:t>
            </w:r>
          </w:p>
        </w:tc>
        <w:tc>
          <w:tcPr>
            <w:tcW w:w="588" w:type="dxa"/>
            <w:tcBorders/>
          </w:tcPr>
          <w:p>
            <w:pPr>
              <w:pStyle w:val="TAC"/>
              <w:widowControl w:val="false"/>
              <w:rPr/>
            </w:pPr>
            <w:r>
              <w:rPr/>
              <w:t>4</w:t>
            </w:r>
          </w:p>
        </w:tc>
        <w:tc>
          <w:tcPr>
            <w:tcW w:w="588" w:type="dxa"/>
            <w:tcBorders/>
          </w:tcPr>
          <w:p>
            <w:pPr>
              <w:pStyle w:val="TAC"/>
              <w:widowControl w:val="false"/>
              <w:rPr/>
            </w:pPr>
            <w:r>
              <w:rPr/>
              <w:t>3</w:t>
            </w:r>
          </w:p>
        </w:tc>
        <w:tc>
          <w:tcPr>
            <w:tcW w:w="588" w:type="dxa"/>
            <w:tcBorders/>
          </w:tcPr>
          <w:p>
            <w:pPr>
              <w:pStyle w:val="TAC"/>
              <w:widowControl w:val="false"/>
              <w:rPr/>
            </w:pPr>
            <w:r>
              <w:rPr/>
              <w:t>2</w:t>
            </w:r>
          </w:p>
        </w:tc>
        <w:tc>
          <w:tcPr>
            <w:tcW w:w="588" w:type="dxa"/>
            <w:tcBorders/>
          </w:tcPr>
          <w:p>
            <w:pPr>
              <w:pStyle w:val="TAC"/>
              <w:widowControl w:val="false"/>
              <w:rPr/>
            </w:pPr>
            <w:r>
              <w:rPr/>
              <w:t>1</w:t>
            </w:r>
          </w:p>
        </w:tc>
        <w:tc>
          <w:tcPr>
            <w:tcW w:w="587" w:type="dxa"/>
            <w:tcBorders>
              <w:right w:val="single" w:sz="6" w:space="0" w:color="000000"/>
            </w:tcBorders>
          </w:tcPr>
          <w:p>
            <w:pPr>
              <w:pStyle w:val="TAC"/>
              <w:widowControl w:val="false"/>
              <w:rPr/>
            </w:pPr>
            <w:r>
              <w:rPr/>
            </w:r>
          </w:p>
        </w:tc>
      </w:tr>
      <w:tr>
        <w:trPr/>
        <w:tc>
          <w:tcPr>
            <w:tcW w:w="453" w:type="dxa"/>
            <w:tcBorders>
              <w:left w:val="single" w:sz="6" w:space="0" w:color="000000"/>
            </w:tcBorders>
          </w:tcPr>
          <w:p>
            <w:pPr>
              <w:pStyle w:val="TAC"/>
              <w:widowControl w:val="false"/>
              <w:rPr/>
            </w:pPr>
            <w:r>
              <w:rPr/>
            </w:r>
          </w:p>
        </w:tc>
        <w:tc>
          <w:tcPr>
            <w:tcW w:w="1104" w:type="dxa"/>
            <w:tcBorders/>
          </w:tcPr>
          <w:p>
            <w:pPr>
              <w:pStyle w:val="TAC"/>
              <w:widowControl w:val="false"/>
              <w:rPr/>
            </w:pPr>
            <w:r>
              <w:rPr/>
              <w:t>1</w:t>
            </w:r>
          </w:p>
        </w:tc>
        <w:tc>
          <w:tcPr>
            <w:tcW w:w="4700" w:type="dxa"/>
            <w:gridSpan w:val="8"/>
            <w:tcBorders>
              <w:top w:val="single" w:sz="12" w:space="0" w:color="000000"/>
              <w:left w:val="single" w:sz="12" w:space="0" w:color="000000"/>
              <w:right w:val="single" w:sz="12" w:space="0" w:color="000000"/>
            </w:tcBorders>
          </w:tcPr>
          <w:p>
            <w:pPr>
              <w:pStyle w:val="TAC"/>
              <w:widowControl w:val="false"/>
              <w:rPr/>
            </w:pPr>
            <w:r>
              <w:rPr/>
              <w:t xml:space="preserve">Type = </w:t>
            </w:r>
            <w:r>
              <w:rPr>
                <w:lang w:eastAsia="ja-JP"/>
              </w:rPr>
              <w:t>171</w:t>
            </w:r>
            <w:r>
              <w:rPr/>
              <w:t xml:space="preserve"> (Decimal)</w:t>
            </w:r>
          </w:p>
        </w:tc>
        <w:tc>
          <w:tcPr>
            <w:tcW w:w="587" w:type="dxa"/>
            <w:tcBorders>
              <w:right w:val="single" w:sz="6" w:space="0" w:color="000000"/>
            </w:tcBorders>
          </w:tcPr>
          <w:p>
            <w:pPr>
              <w:pStyle w:val="TAC"/>
              <w:widowControl w:val="false"/>
              <w:rPr/>
            </w:pPr>
            <w:r>
              <w:rPr/>
            </w:r>
          </w:p>
        </w:tc>
      </w:tr>
      <w:tr>
        <w:trPr>
          <w:cantSplit w:val="true"/>
        </w:trPr>
        <w:tc>
          <w:tcPr>
            <w:tcW w:w="453" w:type="dxa"/>
            <w:tcBorders>
              <w:left w:val="single" w:sz="6" w:space="0" w:color="000000"/>
            </w:tcBorders>
          </w:tcPr>
          <w:p>
            <w:pPr>
              <w:pStyle w:val="TAC"/>
              <w:widowControl w:val="false"/>
              <w:rPr/>
            </w:pPr>
            <w:r>
              <w:rPr/>
            </w:r>
          </w:p>
        </w:tc>
        <w:tc>
          <w:tcPr>
            <w:tcW w:w="1104" w:type="dxa"/>
            <w:tcBorders/>
          </w:tcPr>
          <w:p>
            <w:pPr>
              <w:pStyle w:val="TAC"/>
              <w:widowControl w:val="false"/>
              <w:rPr>
                <w:lang w:eastAsia="ja-JP"/>
              </w:rPr>
            </w:pPr>
            <w:r>
              <w:rPr>
                <w:lang w:eastAsia="ja-JP"/>
              </w:rPr>
              <w:t>2-3</w:t>
            </w:r>
          </w:p>
        </w:tc>
        <w:tc>
          <w:tcPr>
            <w:tcW w:w="4700" w:type="dxa"/>
            <w:gridSpan w:val="8"/>
            <w:tcBorders>
              <w:top w:val="single" w:sz="6" w:space="0" w:color="000000"/>
              <w:left w:val="single" w:sz="12" w:space="0" w:color="000000"/>
              <w:bottom w:val="single" w:sz="12" w:space="0" w:color="000000"/>
              <w:right w:val="single" w:sz="12" w:space="0" w:color="000000"/>
            </w:tcBorders>
          </w:tcPr>
          <w:p>
            <w:pPr>
              <w:pStyle w:val="TAC"/>
              <w:widowControl w:val="false"/>
              <w:rPr/>
            </w:pPr>
            <w:r>
              <w:rPr>
                <w:lang w:eastAsia="ja-JP"/>
              </w:rPr>
              <w:t>Length = 1 (Decimal)</w:t>
            </w:r>
          </w:p>
        </w:tc>
        <w:tc>
          <w:tcPr>
            <w:tcW w:w="587" w:type="dxa"/>
            <w:tcBorders>
              <w:right w:val="single" w:sz="6" w:space="0" w:color="000000"/>
            </w:tcBorders>
          </w:tcPr>
          <w:p>
            <w:pPr>
              <w:pStyle w:val="TAC"/>
              <w:widowControl w:val="false"/>
              <w:rPr/>
            </w:pPr>
            <w:r>
              <w:rPr/>
            </w:r>
          </w:p>
        </w:tc>
      </w:tr>
      <w:tr>
        <w:trPr>
          <w:cantSplit w:val="true"/>
        </w:trPr>
        <w:tc>
          <w:tcPr>
            <w:tcW w:w="453" w:type="dxa"/>
            <w:tcBorders>
              <w:left w:val="single" w:sz="6" w:space="0" w:color="000000"/>
            </w:tcBorders>
          </w:tcPr>
          <w:p>
            <w:pPr>
              <w:pStyle w:val="TAC"/>
              <w:widowControl w:val="false"/>
              <w:rPr/>
            </w:pPr>
            <w:r>
              <w:rPr/>
            </w:r>
          </w:p>
        </w:tc>
        <w:tc>
          <w:tcPr>
            <w:tcW w:w="1104" w:type="dxa"/>
            <w:tcBorders/>
          </w:tcPr>
          <w:p>
            <w:pPr>
              <w:pStyle w:val="TAC"/>
              <w:widowControl w:val="false"/>
              <w:rPr>
                <w:lang w:eastAsia="ja-JP"/>
              </w:rPr>
            </w:pPr>
            <w:r>
              <w:rPr>
                <w:lang w:eastAsia="ja-JP"/>
              </w:rPr>
              <w:t>4</w:t>
            </w:r>
          </w:p>
        </w:tc>
        <w:tc>
          <w:tcPr>
            <w:tcW w:w="4700" w:type="dxa"/>
            <w:gridSpan w:val="8"/>
            <w:tcBorders>
              <w:top w:val="single" w:sz="6" w:space="0" w:color="000000"/>
              <w:left w:val="single" w:sz="12" w:space="0" w:color="000000"/>
              <w:bottom w:val="single" w:sz="12" w:space="0" w:color="000000"/>
              <w:right w:val="single" w:sz="12" w:space="0" w:color="000000"/>
            </w:tcBorders>
          </w:tcPr>
          <w:p>
            <w:pPr>
              <w:pStyle w:val="TAC"/>
              <w:widowControl w:val="false"/>
              <w:rPr/>
            </w:pPr>
            <w:r>
              <w:rPr>
                <w:lang w:eastAsia="ja-JP"/>
              </w:rPr>
              <w:t>MBMS Time To Data Transfer</w:t>
            </w:r>
          </w:p>
        </w:tc>
        <w:tc>
          <w:tcPr>
            <w:tcW w:w="587" w:type="dxa"/>
            <w:tcBorders>
              <w:right w:val="single" w:sz="6" w:space="0" w:color="000000"/>
            </w:tcBorders>
          </w:tcPr>
          <w:p>
            <w:pPr>
              <w:pStyle w:val="TAC"/>
              <w:widowControl w:val="false"/>
              <w:rPr/>
            </w:pPr>
            <w:r>
              <w:rPr/>
            </w:r>
          </w:p>
        </w:tc>
      </w:tr>
      <w:tr>
        <w:trPr/>
        <w:tc>
          <w:tcPr>
            <w:tcW w:w="453" w:type="dxa"/>
            <w:tcBorders>
              <w:left w:val="single" w:sz="6" w:space="0" w:color="000000"/>
            </w:tcBorders>
          </w:tcPr>
          <w:p>
            <w:pPr>
              <w:pStyle w:val="TAC"/>
              <w:widowControl w:val="false"/>
              <w:rPr/>
            </w:pPr>
            <w:r>
              <w:rPr/>
            </w:r>
            <w:bookmarkStart w:id="2982" w:name="MCCQCTEMPBM_00000116"/>
            <w:bookmarkStart w:id="2983" w:name="MCCQCTEMPBM_00000116"/>
            <w:bookmarkEnd w:id="2983"/>
          </w:p>
        </w:tc>
        <w:tc>
          <w:tcPr>
            <w:tcW w:w="1104" w:type="dxa"/>
            <w:tcBorders/>
          </w:tcPr>
          <w:p>
            <w:pPr>
              <w:pStyle w:val="TAC"/>
              <w:widowControl w:val="false"/>
              <w:rPr/>
            </w:pPr>
            <w:r>
              <w:rPr/>
            </w:r>
          </w:p>
        </w:tc>
        <w:tc>
          <w:tcPr>
            <w:tcW w:w="4700" w:type="dxa"/>
            <w:gridSpan w:val="8"/>
            <w:tcBorders/>
          </w:tcPr>
          <w:p>
            <w:pPr>
              <w:pStyle w:val="TAC"/>
              <w:widowControl w:val="false"/>
              <w:rPr/>
            </w:pPr>
            <w:r>
              <w:rPr/>
            </w:r>
          </w:p>
        </w:tc>
        <w:tc>
          <w:tcPr>
            <w:tcW w:w="587" w:type="dxa"/>
            <w:tcBorders>
              <w:right w:val="single" w:sz="6" w:space="0" w:color="000000"/>
            </w:tcBorders>
          </w:tcPr>
          <w:p>
            <w:pPr>
              <w:pStyle w:val="TAC"/>
              <w:widowControl w:val="false"/>
              <w:rPr/>
            </w:pPr>
            <w:r>
              <w:rPr/>
            </w:r>
          </w:p>
        </w:tc>
      </w:tr>
      <w:tr>
        <w:trPr/>
        <w:tc>
          <w:tcPr>
            <w:tcW w:w="453" w:type="dxa"/>
            <w:tcBorders>
              <w:left w:val="single" w:sz="6" w:space="0" w:color="000000"/>
              <w:bottom w:val="single" w:sz="6" w:space="0" w:color="000000"/>
            </w:tcBorders>
          </w:tcPr>
          <w:p>
            <w:pPr>
              <w:pStyle w:val="TAC"/>
              <w:widowControl w:val="false"/>
              <w:rPr/>
            </w:pPr>
            <w:r>
              <w:rPr/>
            </w:r>
            <w:bookmarkStart w:id="2984" w:name="MCCQCTEMPBM_00000116"/>
            <w:bookmarkStart w:id="2985" w:name="MCCQCTEMPBM_00000117"/>
            <w:bookmarkStart w:id="2986" w:name="MCCQCTEMPBM_00000116"/>
            <w:bookmarkStart w:id="2987" w:name="MCCQCTEMPBM_00000117"/>
            <w:bookmarkEnd w:id="2986"/>
            <w:bookmarkEnd w:id="2987"/>
          </w:p>
        </w:tc>
        <w:tc>
          <w:tcPr>
            <w:tcW w:w="1104" w:type="dxa"/>
            <w:tcBorders>
              <w:bottom w:val="single" w:sz="6" w:space="0" w:color="000000"/>
            </w:tcBorders>
          </w:tcPr>
          <w:p>
            <w:pPr>
              <w:pStyle w:val="TAC"/>
              <w:widowControl w:val="false"/>
              <w:rPr/>
            </w:pPr>
            <w:r>
              <w:rPr/>
            </w:r>
          </w:p>
        </w:tc>
        <w:tc>
          <w:tcPr>
            <w:tcW w:w="4700" w:type="dxa"/>
            <w:gridSpan w:val="8"/>
            <w:tcBorders>
              <w:bottom w:val="single" w:sz="6" w:space="0" w:color="000000"/>
            </w:tcBorders>
          </w:tcPr>
          <w:p>
            <w:pPr>
              <w:pStyle w:val="TAC"/>
              <w:widowControl w:val="false"/>
              <w:rPr/>
            </w:pPr>
            <w:r>
              <w:rPr/>
            </w:r>
          </w:p>
        </w:tc>
        <w:tc>
          <w:tcPr>
            <w:tcW w:w="587" w:type="dxa"/>
            <w:tcBorders>
              <w:bottom w:val="single" w:sz="6" w:space="0" w:color="000000"/>
              <w:right w:val="single" w:sz="6" w:space="0" w:color="000000"/>
            </w:tcBorders>
          </w:tcPr>
          <w:p>
            <w:pPr>
              <w:pStyle w:val="TAC"/>
              <w:widowControl w:val="false"/>
              <w:rPr/>
            </w:pPr>
            <w:r>
              <w:rPr/>
            </w:r>
            <w:bookmarkStart w:id="2988" w:name="MCCQCTEMPBM_00000117"/>
            <w:bookmarkStart w:id="2989" w:name="MCCQCTEMPBM_00000117"/>
            <w:bookmarkEnd w:id="2989"/>
          </w:p>
        </w:tc>
      </w:tr>
    </w:tbl>
    <w:p>
      <w:pPr>
        <w:pStyle w:val="TF"/>
        <w:rPr/>
      </w:pPr>
      <w:r>
        <w:rPr/>
        <w:t xml:space="preserve">Figure </w:t>
      </w:r>
      <w:r>
        <w:rPr>
          <w:lang w:eastAsia="ja-JP"/>
        </w:rPr>
        <w:t>7.7.70.1</w:t>
      </w:r>
      <w:r>
        <w:rPr/>
        <w:t xml:space="preserve">: </w:t>
      </w:r>
      <w:r>
        <w:rPr>
          <w:lang w:eastAsia="ja-JP"/>
        </w:rPr>
        <w:t xml:space="preserve">MBMS Time To Data Transfer </w:t>
      </w:r>
      <w:r>
        <w:rPr/>
        <w:t>Information Element</w:t>
      </w:r>
    </w:p>
    <w:p>
      <w:pPr>
        <w:pStyle w:val="Heading3"/>
        <w:ind w:left="0" w:hanging="0"/>
        <w:rPr>
          <w:lang w:eastAsia="ja-JP"/>
        </w:rPr>
      </w:pPr>
      <w:bookmarkStart w:id="2990" w:name="_MCCTEMPBM_CRPT71231145___2"/>
      <w:bookmarkStart w:id="2991" w:name="_Toc114513711"/>
      <w:bookmarkStart w:id="2992" w:name="_Toc9597969"/>
      <w:bookmarkEnd w:id="2990"/>
      <w:r>
        <w:rPr>
          <w:lang w:eastAsia="ja-JP"/>
        </w:rPr>
        <w:t>7.7.71</w:t>
        <w:tab/>
        <w:t>(void)</w:t>
      </w:r>
      <w:bookmarkEnd w:id="2991"/>
      <w:bookmarkEnd w:id="2992"/>
    </w:p>
    <w:p>
      <w:pPr>
        <w:pStyle w:val="Heading3"/>
        <w:rPr/>
      </w:pPr>
      <w:bookmarkStart w:id="2993" w:name="_MCCTEMPBM_CRPT71231145___2"/>
      <w:bookmarkStart w:id="2994" w:name="_Toc114513712"/>
      <w:bookmarkStart w:id="2995" w:name="_Toc9597970"/>
      <w:bookmarkEnd w:id="2993"/>
      <w:r>
        <w:rPr/>
        <w:t>7.7.72</w:t>
        <w:tab/>
      </w:r>
      <w:r>
        <w:rPr>
          <w:lang w:eastAsia="ja-JP"/>
        </w:rPr>
        <w:t>BSS Container</w:t>
      </w:r>
      <w:bookmarkEnd w:id="2994"/>
      <w:bookmarkEnd w:id="2995"/>
    </w:p>
    <w:p>
      <w:pPr>
        <w:pStyle w:val="Normal"/>
        <w:rPr>
          <w:lang w:eastAsia="ja-JP"/>
        </w:rPr>
      </w:pPr>
      <w:r>
        <w:rPr/>
        <w:t xml:space="preserve">The </w:t>
      </w:r>
      <w:r>
        <w:rPr>
          <w:lang w:eastAsia="ja-JP"/>
        </w:rPr>
        <w:t xml:space="preserve">BSS Container </w:t>
      </w:r>
      <w:r>
        <w:rPr/>
        <w:t xml:space="preserve">information element contains the </w:t>
      </w:r>
      <w:r>
        <w:rPr>
          <w:lang w:eastAsia="ja-JP"/>
        </w:rPr>
        <w:t xml:space="preserve">radio-related information in the source cell to target cell direction </w:t>
      </w:r>
      <w:r>
        <w:rPr>
          <w:lang w:val="en-US" w:eastAsia="ja-JP"/>
        </w:rPr>
        <w:t xml:space="preserve">(e.g. "Source BSS to Target BSS Transparent Container") </w:t>
      </w:r>
      <w:r>
        <w:rPr>
          <w:lang w:eastAsia="ja-JP"/>
        </w:rPr>
        <w:t xml:space="preserve">and radio-related and core network information in the target cell to source cell direction. The content of this container is </w:t>
      </w:r>
      <w:r>
        <w:rPr>
          <w:lang w:val="en-US" w:eastAsia="ja-JP"/>
        </w:rPr>
        <w:t xml:space="preserve">the same as octets 3 to 'n' of the respective transparent container IEI, as </w:t>
      </w:r>
      <w:r>
        <w:rPr>
          <w:lang w:eastAsia="ja-JP"/>
        </w:rPr>
        <w:t>defined in 3GPP TS 48.018 [20].</w:t>
      </w:r>
    </w:p>
    <w:p>
      <w:pPr>
        <w:pStyle w:val="TH"/>
        <w:rPr>
          <w:lang w:eastAsia="ja-JP"/>
        </w:rPr>
      </w:pPr>
      <w:r>
        <w:rPr>
          <w:lang w:eastAsia="ja-JP"/>
        </w:rPr>
      </w:r>
    </w:p>
    <w:tbl>
      <w:tblPr>
        <w:tblW w:w="5670"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134"/>
        <w:gridCol w:w="567"/>
        <w:gridCol w:w="567"/>
        <w:gridCol w:w="567"/>
        <w:gridCol w:w="567"/>
        <w:gridCol w:w="567"/>
        <w:gridCol w:w="567"/>
        <w:gridCol w:w="567"/>
        <w:gridCol w:w="566"/>
      </w:tblGrid>
      <w:tr>
        <w:trPr>
          <w:cantSplit w:val="true"/>
        </w:trPr>
        <w:tc>
          <w:tcPr>
            <w:tcW w:w="5669" w:type="dxa"/>
            <w:gridSpan w:val="9"/>
            <w:tcBorders/>
          </w:tcPr>
          <w:p>
            <w:pPr>
              <w:pStyle w:val="TAH"/>
              <w:widowControl w:val="false"/>
              <w:rPr/>
            </w:pPr>
            <w:r>
              <w:rPr/>
              <w:t>Bits</w:t>
            </w:r>
          </w:p>
        </w:tc>
      </w:tr>
      <w:tr>
        <w:trPr/>
        <w:tc>
          <w:tcPr>
            <w:tcW w:w="1134" w:type="dxa"/>
            <w:tcBorders/>
          </w:tcPr>
          <w:p>
            <w:pPr>
              <w:pStyle w:val="TAH"/>
              <w:widowControl w:val="false"/>
              <w:rPr/>
            </w:pPr>
            <w:r>
              <w:rPr/>
              <w:t>Octets</w:t>
            </w:r>
          </w:p>
        </w:tc>
        <w:tc>
          <w:tcPr>
            <w:tcW w:w="567" w:type="dxa"/>
            <w:tcBorders>
              <w:bottom w:val="single" w:sz="4" w:space="0" w:color="000000"/>
            </w:tcBorders>
          </w:tcPr>
          <w:p>
            <w:pPr>
              <w:pStyle w:val="TAH"/>
              <w:widowControl w:val="false"/>
              <w:rPr/>
            </w:pPr>
            <w:r>
              <w:rPr/>
              <w:t>8</w:t>
            </w:r>
          </w:p>
        </w:tc>
        <w:tc>
          <w:tcPr>
            <w:tcW w:w="567" w:type="dxa"/>
            <w:tcBorders>
              <w:bottom w:val="single" w:sz="4" w:space="0" w:color="000000"/>
            </w:tcBorders>
          </w:tcPr>
          <w:p>
            <w:pPr>
              <w:pStyle w:val="TAH"/>
              <w:widowControl w:val="false"/>
              <w:rPr/>
            </w:pPr>
            <w:r>
              <w:rPr/>
              <w:t>7</w:t>
            </w:r>
          </w:p>
        </w:tc>
        <w:tc>
          <w:tcPr>
            <w:tcW w:w="567" w:type="dxa"/>
            <w:tcBorders>
              <w:bottom w:val="single" w:sz="4" w:space="0" w:color="000000"/>
            </w:tcBorders>
          </w:tcPr>
          <w:p>
            <w:pPr>
              <w:pStyle w:val="TAH"/>
              <w:widowControl w:val="false"/>
              <w:rPr/>
            </w:pPr>
            <w:r>
              <w:rPr/>
              <w:t>6</w:t>
            </w:r>
          </w:p>
        </w:tc>
        <w:tc>
          <w:tcPr>
            <w:tcW w:w="567" w:type="dxa"/>
            <w:tcBorders>
              <w:bottom w:val="single" w:sz="4" w:space="0" w:color="000000"/>
            </w:tcBorders>
          </w:tcPr>
          <w:p>
            <w:pPr>
              <w:pStyle w:val="TAH"/>
              <w:widowControl w:val="false"/>
              <w:rPr/>
            </w:pPr>
            <w:r>
              <w:rPr/>
              <w:t>5</w:t>
            </w:r>
          </w:p>
        </w:tc>
        <w:tc>
          <w:tcPr>
            <w:tcW w:w="567" w:type="dxa"/>
            <w:tcBorders>
              <w:bottom w:val="single" w:sz="4" w:space="0" w:color="000000"/>
            </w:tcBorders>
          </w:tcPr>
          <w:p>
            <w:pPr>
              <w:pStyle w:val="TAH"/>
              <w:widowControl w:val="false"/>
              <w:rPr/>
            </w:pPr>
            <w:r>
              <w:rPr/>
              <w:t>4</w:t>
            </w:r>
          </w:p>
        </w:tc>
        <w:tc>
          <w:tcPr>
            <w:tcW w:w="567" w:type="dxa"/>
            <w:tcBorders>
              <w:bottom w:val="single" w:sz="4" w:space="0" w:color="000000"/>
            </w:tcBorders>
          </w:tcPr>
          <w:p>
            <w:pPr>
              <w:pStyle w:val="TAH"/>
              <w:widowControl w:val="false"/>
              <w:rPr/>
            </w:pPr>
            <w:r>
              <w:rPr/>
              <w:t>3</w:t>
            </w:r>
          </w:p>
        </w:tc>
        <w:tc>
          <w:tcPr>
            <w:tcW w:w="567" w:type="dxa"/>
            <w:tcBorders>
              <w:bottom w:val="single" w:sz="4" w:space="0" w:color="000000"/>
            </w:tcBorders>
          </w:tcPr>
          <w:p>
            <w:pPr>
              <w:pStyle w:val="TAH"/>
              <w:widowControl w:val="false"/>
              <w:rPr/>
            </w:pPr>
            <w:r>
              <w:rPr/>
              <w:t>2</w:t>
            </w:r>
          </w:p>
        </w:tc>
        <w:tc>
          <w:tcPr>
            <w:tcW w:w="566" w:type="dxa"/>
            <w:tcBorders>
              <w:bottom w:val="single" w:sz="4" w:space="0" w:color="000000"/>
            </w:tcBorders>
          </w:tcPr>
          <w:p>
            <w:pPr>
              <w:pStyle w:val="TAH"/>
              <w:widowControl w:val="false"/>
              <w:rPr/>
            </w:pPr>
            <w:r>
              <w:rPr/>
              <w:t>1</w:t>
            </w:r>
          </w:p>
        </w:tc>
      </w:tr>
      <w:tr>
        <w:trPr/>
        <w:tc>
          <w:tcPr>
            <w:tcW w:w="1134" w:type="dxa"/>
            <w:tcBorders>
              <w:right w:val="single" w:sz="4" w:space="0" w:color="000000"/>
            </w:tcBorders>
          </w:tcPr>
          <w:p>
            <w:pPr>
              <w:pStyle w:val="TAC"/>
              <w:widowControl w:val="false"/>
              <w:rPr/>
            </w:pPr>
            <w:r>
              <w:rPr/>
              <w:t>1</w:t>
            </w:r>
          </w:p>
        </w:tc>
        <w:tc>
          <w:tcPr>
            <w:tcW w:w="4535"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Type = 173 (Decimal)</w:t>
            </w:r>
          </w:p>
        </w:tc>
      </w:tr>
      <w:tr>
        <w:trPr/>
        <w:tc>
          <w:tcPr>
            <w:tcW w:w="1134" w:type="dxa"/>
            <w:tcBorders>
              <w:right w:val="single" w:sz="4" w:space="0" w:color="000000"/>
            </w:tcBorders>
          </w:tcPr>
          <w:p>
            <w:pPr>
              <w:pStyle w:val="TAC"/>
              <w:widowControl w:val="false"/>
              <w:rPr/>
            </w:pPr>
            <w:r>
              <w:rPr/>
              <w:t>2-3</w:t>
            </w:r>
          </w:p>
        </w:tc>
        <w:tc>
          <w:tcPr>
            <w:tcW w:w="4535"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w:t>
            </w:r>
          </w:p>
        </w:tc>
      </w:tr>
      <w:tr>
        <w:trPr/>
        <w:tc>
          <w:tcPr>
            <w:tcW w:w="1134" w:type="dxa"/>
            <w:tcBorders>
              <w:right w:val="single" w:sz="4" w:space="0" w:color="000000"/>
            </w:tcBorders>
          </w:tcPr>
          <w:p>
            <w:pPr>
              <w:pStyle w:val="TAC"/>
              <w:widowControl w:val="false"/>
              <w:rPr>
                <w:lang w:eastAsia="ja-JP"/>
              </w:rPr>
            </w:pPr>
            <w:r>
              <w:rPr>
                <w:lang w:eastAsia="ja-JP"/>
              </w:rPr>
              <w:t>4 -n</w:t>
            </w:r>
          </w:p>
        </w:tc>
        <w:tc>
          <w:tcPr>
            <w:tcW w:w="4535"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BSS Container</w:t>
            </w:r>
          </w:p>
        </w:tc>
      </w:tr>
    </w:tbl>
    <w:p>
      <w:pPr>
        <w:pStyle w:val="NF"/>
        <w:rPr>
          <w:lang w:val="fr-FR"/>
        </w:rPr>
      </w:pPr>
      <w:r>
        <w:rPr>
          <w:lang w:val="fr-FR"/>
        </w:rPr>
      </w:r>
    </w:p>
    <w:p>
      <w:pPr>
        <w:pStyle w:val="TF"/>
        <w:rPr>
          <w:lang w:val="fr-FR"/>
        </w:rPr>
      </w:pPr>
      <w:r>
        <w:rPr>
          <w:lang w:val="fr-FR"/>
        </w:rPr>
        <w:t xml:space="preserve">Figure </w:t>
      </w:r>
      <w:r>
        <w:rPr>
          <w:lang w:val="fr-FR" w:eastAsia="ja-JP"/>
        </w:rPr>
        <w:t>7.7.72.1</w:t>
      </w:r>
      <w:r>
        <w:rPr>
          <w:lang w:val="fr-FR"/>
        </w:rPr>
        <w:t>: BSS Container Information Element</w:t>
      </w:r>
    </w:p>
    <w:p>
      <w:pPr>
        <w:pStyle w:val="Heading3"/>
        <w:ind w:left="0" w:hanging="0"/>
        <w:rPr>
          <w:lang w:val="fr-FR" w:eastAsia="ja-JP"/>
        </w:rPr>
      </w:pPr>
      <w:bookmarkStart w:id="2996" w:name="_MCCTEMPBM_CRPT71231146___2"/>
      <w:bookmarkStart w:id="2997" w:name="_Toc114513713"/>
      <w:bookmarkStart w:id="2998" w:name="_Toc9597971"/>
      <w:r>
        <w:rPr>
          <w:lang w:val="fr-FR"/>
        </w:rPr>
        <w:t>7.7.73</w:t>
        <w:tab/>
      </w:r>
      <w:r>
        <w:rPr>
          <w:lang w:val="fr-FR" w:eastAsia="ja-JP"/>
        </w:rPr>
        <w:t>Cell Identification</w:t>
      </w:r>
      <w:bookmarkEnd w:id="2996"/>
      <w:bookmarkEnd w:id="2997"/>
      <w:bookmarkEnd w:id="2998"/>
    </w:p>
    <w:p>
      <w:pPr>
        <w:pStyle w:val="Normal"/>
        <w:rPr/>
      </w:pPr>
      <w:r>
        <w:rPr/>
        <w:t xml:space="preserve">The Cell </w:t>
      </w:r>
      <w:r>
        <w:rPr>
          <w:lang w:eastAsia="ja-JP"/>
        </w:rPr>
        <w:t>Identification</w:t>
      </w:r>
      <w:r>
        <w:rPr/>
        <w:t xml:space="preserve"> information element contains</w:t>
      </w:r>
    </w:p>
    <w:p>
      <w:pPr>
        <w:pStyle w:val="B1"/>
        <w:rPr>
          <w:lang w:eastAsia="ja-JP"/>
        </w:rPr>
      </w:pPr>
      <w:r>
        <w:rPr/>
        <w:t>-</w:t>
        <w:tab/>
        <w:t xml:space="preserve">for PS handover from A/Gb mode, the identification of a </w:t>
      </w:r>
      <w:r>
        <w:rPr>
          <w:lang w:eastAsia="ja-JP"/>
        </w:rPr>
        <w:t xml:space="preserve">target </w:t>
      </w:r>
      <w:r>
        <w:rPr/>
        <w:t xml:space="preserve">cell (Target Cell ID) and the identification of the source cell (Source Cell ID) as defined in </w:t>
      </w:r>
      <w:r>
        <w:rPr>
          <w:lang w:eastAsia="ja-JP"/>
        </w:rPr>
        <w:t>3GPP TS 48.018</w:t>
      </w:r>
      <w:r>
        <w:rPr/>
        <w:t> [20]</w:t>
      </w:r>
      <w:r>
        <w:rPr>
          <w:lang w:eastAsia="ja-JP"/>
        </w:rPr>
        <w:t>.</w:t>
      </w:r>
    </w:p>
    <w:p>
      <w:pPr>
        <w:pStyle w:val="B1"/>
        <w:rPr>
          <w:lang w:eastAsia="ja-JP"/>
        </w:rPr>
      </w:pPr>
      <w:r>
        <w:rPr/>
        <w:t>-</w:t>
        <w:tab/>
        <w:t>for PS handover from Iu mode, the identification of a</w:t>
      </w:r>
      <w:r>
        <w:rPr>
          <w:lang w:eastAsia="ja-JP"/>
        </w:rPr>
        <w:t xml:space="preserve"> target </w:t>
      </w:r>
      <w:r>
        <w:rPr/>
        <w:t xml:space="preserve">cell (Target Cell ID) and the identification of the source RNC (Source RNC-ID) as defined in </w:t>
      </w:r>
      <w:r>
        <w:rPr>
          <w:lang w:eastAsia="ja-JP"/>
        </w:rPr>
        <w:t>3GPP TS 48.018</w:t>
      </w:r>
      <w:r>
        <w:rPr/>
        <w:t> [20]</w:t>
      </w:r>
      <w:r>
        <w:rPr>
          <w:lang w:eastAsia="ja-JP"/>
        </w:rPr>
        <w:t>.</w:t>
      </w:r>
    </w:p>
    <w:p>
      <w:pPr>
        <w:pStyle w:val="B1"/>
        <w:rPr>
          <w:lang w:eastAsia="ja-JP"/>
        </w:rPr>
      </w:pPr>
      <w:r>
        <w:rPr/>
        <w:t>-</w:t>
        <w:tab/>
      </w:r>
      <w:r>
        <w:rPr>
          <w:lang w:eastAsia="ja-JP"/>
        </w:rPr>
        <w:t xml:space="preserve">for PS </w:t>
      </w:r>
      <w:r>
        <w:rPr/>
        <w:t>handover from S1 mode, the identification of a</w:t>
      </w:r>
      <w:r>
        <w:rPr>
          <w:lang w:eastAsia="ja-JP"/>
        </w:rPr>
        <w:t xml:space="preserve"> target </w:t>
      </w:r>
      <w:r>
        <w:rPr/>
        <w:t xml:space="preserve">cell (Target Cell ID) as defined in </w:t>
      </w:r>
      <w:r>
        <w:rPr>
          <w:lang w:eastAsia="ja-JP"/>
        </w:rPr>
        <w:t>3GPP TS 48.018</w:t>
      </w:r>
      <w:r>
        <w:rPr/>
        <w:t> [20]</w:t>
      </w:r>
      <w:r>
        <w:rPr>
          <w:lang w:eastAsia="ja-JP"/>
        </w:rPr>
        <w:t>. Octet 12 shall be set to "Source Cell ID" and octets 13-20 shall be encoded as all zero.</w:t>
      </w:r>
    </w:p>
    <w:p>
      <w:pPr>
        <w:pStyle w:val="TH"/>
        <w:rPr>
          <w:lang w:eastAsia="ja-JP"/>
        </w:rPr>
      </w:pPr>
      <w:r>
        <w:rPr>
          <w:lang w:eastAsia="ja-JP"/>
        </w:rPr>
      </w:r>
    </w:p>
    <w:tbl>
      <w:tblPr>
        <w:tblW w:w="5670"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134"/>
        <w:gridCol w:w="567"/>
        <w:gridCol w:w="567"/>
        <w:gridCol w:w="567"/>
        <w:gridCol w:w="567"/>
        <w:gridCol w:w="567"/>
        <w:gridCol w:w="567"/>
        <w:gridCol w:w="567"/>
        <w:gridCol w:w="566"/>
      </w:tblGrid>
      <w:tr>
        <w:trPr>
          <w:cantSplit w:val="true"/>
        </w:trPr>
        <w:tc>
          <w:tcPr>
            <w:tcW w:w="5669" w:type="dxa"/>
            <w:gridSpan w:val="9"/>
            <w:tcBorders/>
          </w:tcPr>
          <w:p>
            <w:pPr>
              <w:pStyle w:val="TAH"/>
              <w:widowControl w:val="false"/>
              <w:rPr/>
            </w:pPr>
            <w:r>
              <w:rPr/>
              <w:t>Bits</w:t>
            </w:r>
          </w:p>
        </w:tc>
      </w:tr>
      <w:tr>
        <w:trPr/>
        <w:tc>
          <w:tcPr>
            <w:tcW w:w="1134" w:type="dxa"/>
            <w:tcBorders/>
          </w:tcPr>
          <w:p>
            <w:pPr>
              <w:pStyle w:val="TAH"/>
              <w:widowControl w:val="false"/>
              <w:rPr/>
            </w:pPr>
            <w:r>
              <w:rPr/>
              <w:t>Octets</w:t>
            </w:r>
          </w:p>
        </w:tc>
        <w:tc>
          <w:tcPr>
            <w:tcW w:w="567" w:type="dxa"/>
            <w:tcBorders>
              <w:bottom w:val="single" w:sz="4" w:space="0" w:color="000000"/>
            </w:tcBorders>
          </w:tcPr>
          <w:p>
            <w:pPr>
              <w:pStyle w:val="TAH"/>
              <w:widowControl w:val="false"/>
              <w:rPr/>
            </w:pPr>
            <w:r>
              <w:rPr/>
              <w:t>8</w:t>
            </w:r>
          </w:p>
        </w:tc>
        <w:tc>
          <w:tcPr>
            <w:tcW w:w="567" w:type="dxa"/>
            <w:tcBorders>
              <w:bottom w:val="single" w:sz="4" w:space="0" w:color="000000"/>
            </w:tcBorders>
          </w:tcPr>
          <w:p>
            <w:pPr>
              <w:pStyle w:val="TAH"/>
              <w:widowControl w:val="false"/>
              <w:rPr/>
            </w:pPr>
            <w:r>
              <w:rPr/>
              <w:t>7</w:t>
            </w:r>
          </w:p>
        </w:tc>
        <w:tc>
          <w:tcPr>
            <w:tcW w:w="567" w:type="dxa"/>
            <w:tcBorders>
              <w:bottom w:val="single" w:sz="4" w:space="0" w:color="000000"/>
            </w:tcBorders>
          </w:tcPr>
          <w:p>
            <w:pPr>
              <w:pStyle w:val="TAH"/>
              <w:widowControl w:val="false"/>
              <w:rPr/>
            </w:pPr>
            <w:r>
              <w:rPr/>
              <w:t>6</w:t>
            </w:r>
          </w:p>
        </w:tc>
        <w:tc>
          <w:tcPr>
            <w:tcW w:w="567" w:type="dxa"/>
            <w:tcBorders>
              <w:bottom w:val="single" w:sz="4" w:space="0" w:color="000000"/>
            </w:tcBorders>
          </w:tcPr>
          <w:p>
            <w:pPr>
              <w:pStyle w:val="TAH"/>
              <w:widowControl w:val="false"/>
              <w:rPr/>
            </w:pPr>
            <w:r>
              <w:rPr/>
              <w:t>5</w:t>
            </w:r>
          </w:p>
        </w:tc>
        <w:tc>
          <w:tcPr>
            <w:tcW w:w="567" w:type="dxa"/>
            <w:tcBorders>
              <w:bottom w:val="single" w:sz="4" w:space="0" w:color="000000"/>
            </w:tcBorders>
          </w:tcPr>
          <w:p>
            <w:pPr>
              <w:pStyle w:val="TAH"/>
              <w:widowControl w:val="false"/>
              <w:rPr/>
            </w:pPr>
            <w:r>
              <w:rPr/>
              <w:t>4</w:t>
            </w:r>
          </w:p>
        </w:tc>
        <w:tc>
          <w:tcPr>
            <w:tcW w:w="567" w:type="dxa"/>
            <w:tcBorders>
              <w:bottom w:val="single" w:sz="4" w:space="0" w:color="000000"/>
            </w:tcBorders>
          </w:tcPr>
          <w:p>
            <w:pPr>
              <w:pStyle w:val="TAH"/>
              <w:widowControl w:val="false"/>
              <w:rPr/>
            </w:pPr>
            <w:r>
              <w:rPr/>
              <w:t>3</w:t>
            </w:r>
          </w:p>
        </w:tc>
        <w:tc>
          <w:tcPr>
            <w:tcW w:w="567" w:type="dxa"/>
            <w:tcBorders>
              <w:bottom w:val="single" w:sz="4" w:space="0" w:color="000000"/>
            </w:tcBorders>
          </w:tcPr>
          <w:p>
            <w:pPr>
              <w:pStyle w:val="TAH"/>
              <w:widowControl w:val="false"/>
              <w:rPr/>
            </w:pPr>
            <w:r>
              <w:rPr/>
              <w:t>2</w:t>
            </w:r>
          </w:p>
        </w:tc>
        <w:tc>
          <w:tcPr>
            <w:tcW w:w="566" w:type="dxa"/>
            <w:tcBorders>
              <w:bottom w:val="single" w:sz="4" w:space="0" w:color="000000"/>
            </w:tcBorders>
          </w:tcPr>
          <w:p>
            <w:pPr>
              <w:pStyle w:val="TAH"/>
              <w:widowControl w:val="false"/>
              <w:rPr/>
            </w:pPr>
            <w:r>
              <w:rPr/>
              <w:t>1</w:t>
            </w:r>
          </w:p>
        </w:tc>
      </w:tr>
      <w:tr>
        <w:trPr/>
        <w:tc>
          <w:tcPr>
            <w:tcW w:w="1134" w:type="dxa"/>
            <w:tcBorders>
              <w:right w:val="single" w:sz="4" w:space="0" w:color="000000"/>
            </w:tcBorders>
          </w:tcPr>
          <w:p>
            <w:pPr>
              <w:pStyle w:val="TAC"/>
              <w:widowControl w:val="false"/>
              <w:rPr/>
            </w:pPr>
            <w:r>
              <w:rPr/>
              <w:t>1</w:t>
            </w:r>
          </w:p>
        </w:tc>
        <w:tc>
          <w:tcPr>
            <w:tcW w:w="4535"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Type = 174 (Decimal)</w:t>
            </w:r>
          </w:p>
        </w:tc>
      </w:tr>
      <w:tr>
        <w:trPr/>
        <w:tc>
          <w:tcPr>
            <w:tcW w:w="1134" w:type="dxa"/>
            <w:tcBorders>
              <w:right w:val="single" w:sz="4" w:space="0" w:color="000000"/>
            </w:tcBorders>
          </w:tcPr>
          <w:p>
            <w:pPr>
              <w:pStyle w:val="TAC"/>
              <w:widowControl w:val="false"/>
              <w:rPr/>
            </w:pPr>
            <w:r>
              <w:rPr/>
              <w:t>2-3</w:t>
            </w:r>
          </w:p>
        </w:tc>
        <w:tc>
          <w:tcPr>
            <w:tcW w:w="4535"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w:t>
            </w:r>
            <w:r>
              <w:rPr>
                <w:lang w:val="en-US"/>
              </w:rPr>
              <w:t xml:space="preserve"> = 17 (Decimal)</w:t>
            </w:r>
          </w:p>
        </w:tc>
      </w:tr>
      <w:tr>
        <w:trPr/>
        <w:tc>
          <w:tcPr>
            <w:tcW w:w="1134" w:type="dxa"/>
            <w:tcBorders>
              <w:right w:val="single" w:sz="4" w:space="0" w:color="000000"/>
            </w:tcBorders>
          </w:tcPr>
          <w:p>
            <w:pPr>
              <w:pStyle w:val="TAC"/>
              <w:widowControl w:val="false"/>
              <w:rPr>
                <w:lang w:eastAsia="ja-JP"/>
              </w:rPr>
            </w:pPr>
            <w:r>
              <w:rPr>
                <w:lang w:eastAsia="ja-JP"/>
              </w:rPr>
              <w:t>4-11</w:t>
            </w:r>
          </w:p>
        </w:tc>
        <w:tc>
          <w:tcPr>
            <w:tcW w:w="4535"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Target Cell ID</w:t>
            </w:r>
          </w:p>
        </w:tc>
      </w:tr>
      <w:tr>
        <w:trPr/>
        <w:tc>
          <w:tcPr>
            <w:tcW w:w="1134" w:type="dxa"/>
            <w:tcBorders>
              <w:right w:val="single" w:sz="4" w:space="0" w:color="000000"/>
            </w:tcBorders>
          </w:tcPr>
          <w:p>
            <w:pPr>
              <w:pStyle w:val="TAC"/>
              <w:widowControl w:val="false"/>
              <w:rPr>
                <w:lang w:eastAsia="ja-JP"/>
              </w:rPr>
            </w:pPr>
            <w:r>
              <w:rPr>
                <w:lang w:eastAsia="ja-JP"/>
              </w:rPr>
              <w:t>12</w:t>
            </w:r>
          </w:p>
        </w:tc>
        <w:tc>
          <w:tcPr>
            <w:tcW w:w="4535"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Source Type</w:t>
            </w:r>
          </w:p>
        </w:tc>
      </w:tr>
      <w:tr>
        <w:trPr/>
        <w:tc>
          <w:tcPr>
            <w:tcW w:w="1134" w:type="dxa"/>
            <w:tcBorders>
              <w:right w:val="single" w:sz="4" w:space="0" w:color="000000"/>
            </w:tcBorders>
          </w:tcPr>
          <w:p>
            <w:pPr>
              <w:pStyle w:val="TAC"/>
              <w:widowControl w:val="false"/>
              <w:rPr>
                <w:lang w:eastAsia="ja-JP"/>
              </w:rPr>
            </w:pPr>
            <w:r>
              <w:rPr>
                <w:lang w:eastAsia="ja-JP"/>
              </w:rPr>
              <w:t>13-20</w:t>
            </w:r>
          </w:p>
        </w:tc>
        <w:tc>
          <w:tcPr>
            <w:tcW w:w="4535"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Source Cell ID / Source RNC-ID</w:t>
            </w:r>
          </w:p>
        </w:tc>
      </w:tr>
    </w:tbl>
    <w:p>
      <w:pPr>
        <w:pStyle w:val="NF"/>
        <w:rPr/>
      </w:pPr>
      <w:r>
        <w:rPr/>
      </w:r>
    </w:p>
    <w:p>
      <w:pPr>
        <w:pStyle w:val="TF"/>
        <w:rPr/>
      </w:pPr>
      <w:r>
        <w:rPr/>
        <w:t>Figure 7.7.73</w:t>
      </w:r>
      <w:r>
        <w:rPr>
          <w:lang w:eastAsia="ja-JP"/>
        </w:rPr>
        <w:t>.1</w:t>
      </w:r>
      <w:r>
        <w:rPr/>
        <w:t>:</w:t>
      </w:r>
      <w:r>
        <w:rPr>
          <w:lang w:eastAsia="ja-JP"/>
        </w:rPr>
        <w:t xml:space="preserve"> Cell Identification</w:t>
      </w:r>
      <w:r>
        <w:rPr/>
        <w:t xml:space="preserve"> Information Element</w:t>
      </w:r>
    </w:p>
    <w:p>
      <w:pPr>
        <w:pStyle w:val="Normal"/>
        <w:rPr/>
      </w:pPr>
      <w:r>
        <w:rPr/>
        <w:t>Source Type indicates whether the source is identified by a Cell ID (A/Gb) or by a RNC-ID (Iu).</w:t>
      </w:r>
    </w:p>
    <w:p>
      <w:pPr>
        <w:pStyle w:val="TH"/>
        <w:rPr/>
      </w:pPr>
      <w:r>
        <w:rPr/>
        <w:t>Table 7.7.73.1: Source Type Values</w:t>
      </w:r>
    </w:p>
    <w:tbl>
      <w:tblPr>
        <w:tblW w:w="3794"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2356"/>
        <w:gridCol w:w="1437"/>
      </w:tblGrid>
      <w:tr>
        <w:trPr/>
        <w:tc>
          <w:tcPr>
            <w:tcW w:w="2356"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Source Type</w:t>
            </w:r>
          </w:p>
        </w:tc>
        <w:tc>
          <w:tcPr>
            <w:tcW w:w="143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Value</w:t>
            </w:r>
          </w:p>
        </w:tc>
      </w:tr>
      <w:tr>
        <w:trPr/>
        <w:tc>
          <w:tcPr>
            <w:tcW w:w="2356"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Source Cell ID</w:t>
            </w:r>
          </w:p>
        </w:tc>
        <w:tc>
          <w:tcPr>
            <w:tcW w:w="143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2356"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Source RNC-ID</w:t>
            </w:r>
          </w:p>
        </w:tc>
        <w:tc>
          <w:tcPr>
            <w:tcW w:w="143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1</w:t>
            </w:r>
          </w:p>
        </w:tc>
      </w:tr>
      <w:tr>
        <w:trPr/>
        <w:tc>
          <w:tcPr>
            <w:tcW w:w="2356"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&lt;spare&gt;</w:t>
            </w:r>
          </w:p>
        </w:tc>
        <w:tc>
          <w:tcPr>
            <w:tcW w:w="143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2-255</w:t>
            </w:r>
          </w:p>
        </w:tc>
      </w:tr>
    </w:tbl>
    <w:p>
      <w:pPr>
        <w:pStyle w:val="Normal"/>
        <w:rPr>
          <w:lang w:eastAsia="ja-JP"/>
        </w:rPr>
      </w:pPr>
      <w:r>
        <w:rPr>
          <w:lang w:eastAsia="ja-JP"/>
        </w:rPr>
      </w:r>
    </w:p>
    <w:p>
      <w:pPr>
        <w:pStyle w:val="Heading3"/>
        <w:rPr>
          <w:lang w:eastAsia="ja-JP"/>
        </w:rPr>
      </w:pPr>
      <w:bookmarkStart w:id="2999" w:name="_Toc114513714"/>
      <w:bookmarkStart w:id="3000" w:name="_Toc9597972"/>
      <w:r>
        <w:rPr>
          <w:lang w:eastAsia="ja-JP"/>
        </w:rPr>
        <w:t>7.7.74</w:t>
        <w:tab/>
        <w:t>PDU Numbers</w:t>
      </w:r>
      <w:bookmarkEnd w:id="2999"/>
      <w:bookmarkEnd w:id="3000"/>
    </w:p>
    <w:p>
      <w:pPr>
        <w:pStyle w:val="Normal"/>
        <w:rPr/>
      </w:pPr>
      <w:r>
        <w:rPr>
          <w:lang w:eastAsia="ja-JP"/>
        </w:rPr>
        <w:t xml:space="preserve">The PDU Numbers </w:t>
      </w:r>
      <w:r>
        <w:rPr/>
        <w:t>information element contains the sequence number status corresponding to a PDP context in the old SGSN. This information element shall be sent only when acknowledged peer-to-peer LLC operation is used for the PDP context or when the "delivery order" QoS attribute is set in the PDP context QoS profile.</w:t>
      </w:r>
    </w:p>
    <w:p>
      <w:pPr>
        <w:pStyle w:val="Normal"/>
        <w:rPr/>
      </w:pPr>
      <w:r>
        <w:rPr/>
        <w:t>NSAPI identifies the PDP context for which the PDU Number IE is intended.</w:t>
      </w:r>
    </w:p>
    <w:p>
      <w:pPr>
        <w:pStyle w:val="Normal"/>
        <w:rPr/>
      </w:pPr>
      <w:r>
        <w:rPr/>
        <w:t>DL GTP-U Sequence Number is the number for the next downlink GTP-U T-PDU to be sent to the MS when "delivery order" is set.</w:t>
      </w:r>
    </w:p>
    <w:p>
      <w:pPr>
        <w:pStyle w:val="Normal"/>
        <w:rPr/>
      </w:pPr>
      <w:r>
        <w:rPr/>
        <w:t>UL GTP-U Sequence Number is the number for the next uplink GTP-U T-PDU to be tunnelled to the GGSN when "delivery order" is set.</w:t>
      </w:r>
    </w:p>
    <w:p>
      <w:pPr>
        <w:pStyle w:val="Normal"/>
        <w:rPr/>
      </w:pPr>
      <w:r>
        <w:rPr/>
        <w:t>The Send N-PDU Number is used only when acknowledged peer-to-peer LLC operation is used for the PDP context. Send N-PDU Number is the N-PDU number to be assigned by SNDCP to the next down link N-PDU received from the GGSN.</w:t>
      </w:r>
    </w:p>
    <w:p>
      <w:pPr>
        <w:pStyle w:val="Normal"/>
        <w:rPr/>
      </w:pPr>
      <w:r>
        <w:rPr/>
        <w:t>The Receive N-PDU Number is used only when acknowledged peer-to-peer LLC operation is used for the PDP context. The Receive N-PDU Number is the N-PDU number expected by SNDCP from the next up link N-PDU to be received from the MS.</w:t>
      </w:r>
    </w:p>
    <w:p>
      <w:pPr>
        <w:pStyle w:val="Normal"/>
        <w:rPr/>
      </w:pPr>
      <w:r>
        <w:rPr/>
        <w:t>The PDU Number IE will be repeated for each PDP Context for which this IE is required.</w:t>
      </w:r>
    </w:p>
    <w:p>
      <w:pPr>
        <w:pStyle w:val="TH"/>
        <w:rPr/>
      </w:pPr>
      <w:r>
        <w:rPr/>
      </w:r>
    </w:p>
    <w:tbl>
      <w:tblPr>
        <w:tblW w:w="5670"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134"/>
        <w:gridCol w:w="567"/>
        <w:gridCol w:w="567"/>
        <w:gridCol w:w="567"/>
        <w:gridCol w:w="567"/>
        <w:gridCol w:w="567"/>
        <w:gridCol w:w="567"/>
        <w:gridCol w:w="567"/>
        <w:gridCol w:w="566"/>
      </w:tblGrid>
      <w:tr>
        <w:trPr>
          <w:cantSplit w:val="true"/>
        </w:trPr>
        <w:tc>
          <w:tcPr>
            <w:tcW w:w="5669" w:type="dxa"/>
            <w:gridSpan w:val="9"/>
            <w:tcBorders/>
          </w:tcPr>
          <w:p>
            <w:pPr>
              <w:pStyle w:val="TAH"/>
              <w:widowControl w:val="false"/>
              <w:rPr/>
            </w:pPr>
            <w:r>
              <w:rPr/>
              <w:t>Bits</w:t>
            </w:r>
          </w:p>
        </w:tc>
      </w:tr>
      <w:tr>
        <w:trPr/>
        <w:tc>
          <w:tcPr>
            <w:tcW w:w="1134" w:type="dxa"/>
            <w:tcBorders/>
          </w:tcPr>
          <w:p>
            <w:pPr>
              <w:pStyle w:val="TAH"/>
              <w:widowControl w:val="false"/>
              <w:rPr/>
            </w:pPr>
            <w:r>
              <w:rPr/>
              <w:t>Octets</w:t>
            </w:r>
          </w:p>
        </w:tc>
        <w:tc>
          <w:tcPr>
            <w:tcW w:w="567" w:type="dxa"/>
            <w:tcBorders>
              <w:bottom w:val="single" w:sz="4" w:space="0" w:color="000000"/>
            </w:tcBorders>
          </w:tcPr>
          <w:p>
            <w:pPr>
              <w:pStyle w:val="TAH"/>
              <w:widowControl w:val="false"/>
              <w:rPr/>
            </w:pPr>
            <w:r>
              <w:rPr/>
              <w:t>8</w:t>
            </w:r>
          </w:p>
        </w:tc>
        <w:tc>
          <w:tcPr>
            <w:tcW w:w="567" w:type="dxa"/>
            <w:tcBorders>
              <w:bottom w:val="single" w:sz="4" w:space="0" w:color="000000"/>
            </w:tcBorders>
          </w:tcPr>
          <w:p>
            <w:pPr>
              <w:pStyle w:val="TAH"/>
              <w:widowControl w:val="false"/>
              <w:rPr/>
            </w:pPr>
            <w:r>
              <w:rPr/>
              <w:t>7</w:t>
            </w:r>
          </w:p>
        </w:tc>
        <w:tc>
          <w:tcPr>
            <w:tcW w:w="567" w:type="dxa"/>
            <w:tcBorders>
              <w:bottom w:val="single" w:sz="4" w:space="0" w:color="000000"/>
            </w:tcBorders>
          </w:tcPr>
          <w:p>
            <w:pPr>
              <w:pStyle w:val="TAH"/>
              <w:widowControl w:val="false"/>
              <w:rPr/>
            </w:pPr>
            <w:r>
              <w:rPr/>
              <w:t>6</w:t>
            </w:r>
          </w:p>
        </w:tc>
        <w:tc>
          <w:tcPr>
            <w:tcW w:w="567" w:type="dxa"/>
            <w:tcBorders>
              <w:bottom w:val="single" w:sz="4" w:space="0" w:color="000000"/>
            </w:tcBorders>
          </w:tcPr>
          <w:p>
            <w:pPr>
              <w:pStyle w:val="TAH"/>
              <w:widowControl w:val="false"/>
              <w:rPr/>
            </w:pPr>
            <w:r>
              <w:rPr/>
              <w:t>5</w:t>
            </w:r>
          </w:p>
        </w:tc>
        <w:tc>
          <w:tcPr>
            <w:tcW w:w="567" w:type="dxa"/>
            <w:tcBorders>
              <w:bottom w:val="single" w:sz="4" w:space="0" w:color="000000"/>
            </w:tcBorders>
          </w:tcPr>
          <w:p>
            <w:pPr>
              <w:pStyle w:val="TAH"/>
              <w:widowControl w:val="false"/>
              <w:rPr/>
            </w:pPr>
            <w:r>
              <w:rPr/>
              <w:t>4</w:t>
            </w:r>
          </w:p>
        </w:tc>
        <w:tc>
          <w:tcPr>
            <w:tcW w:w="567" w:type="dxa"/>
            <w:tcBorders>
              <w:bottom w:val="single" w:sz="4" w:space="0" w:color="000000"/>
            </w:tcBorders>
          </w:tcPr>
          <w:p>
            <w:pPr>
              <w:pStyle w:val="TAH"/>
              <w:widowControl w:val="false"/>
              <w:rPr/>
            </w:pPr>
            <w:r>
              <w:rPr/>
              <w:t>3</w:t>
            </w:r>
          </w:p>
        </w:tc>
        <w:tc>
          <w:tcPr>
            <w:tcW w:w="567" w:type="dxa"/>
            <w:tcBorders>
              <w:bottom w:val="single" w:sz="4" w:space="0" w:color="000000"/>
            </w:tcBorders>
          </w:tcPr>
          <w:p>
            <w:pPr>
              <w:pStyle w:val="TAH"/>
              <w:widowControl w:val="false"/>
              <w:rPr/>
            </w:pPr>
            <w:r>
              <w:rPr/>
              <w:t>2</w:t>
            </w:r>
          </w:p>
        </w:tc>
        <w:tc>
          <w:tcPr>
            <w:tcW w:w="566" w:type="dxa"/>
            <w:tcBorders>
              <w:bottom w:val="single" w:sz="4" w:space="0" w:color="000000"/>
            </w:tcBorders>
          </w:tcPr>
          <w:p>
            <w:pPr>
              <w:pStyle w:val="TAH"/>
              <w:widowControl w:val="false"/>
              <w:rPr/>
            </w:pPr>
            <w:r>
              <w:rPr/>
              <w:t>1</w:t>
            </w:r>
          </w:p>
        </w:tc>
      </w:tr>
      <w:tr>
        <w:trPr/>
        <w:tc>
          <w:tcPr>
            <w:tcW w:w="1134" w:type="dxa"/>
            <w:tcBorders>
              <w:right w:val="single" w:sz="4" w:space="0" w:color="000000"/>
            </w:tcBorders>
          </w:tcPr>
          <w:p>
            <w:pPr>
              <w:pStyle w:val="TAC"/>
              <w:widowControl w:val="false"/>
              <w:rPr/>
            </w:pPr>
            <w:r>
              <w:rPr/>
              <w:t>1</w:t>
            </w:r>
          </w:p>
        </w:tc>
        <w:tc>
          <w:tcPr>
            <w:tcW w:w="4535"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Type = 175 (Decimal)</w:t>
            </w:r>
          </w:p>
        </w:tc>
      </w:tr>
      <w:tr>
        <w:trPr/>
        <w:tc>
          <w:tcPr>
            <w:tcW w:w="1134" w:type="dxa"/>
            <w:tcBorders>
              <w:right w:val="single" w:sz="4" w:space="0" w:color="000000"/>
            </w:tcBorders>
          </w:tcPr>
          <w:p>
            <w:pPr>
              <w:pStyle w:val="TAC"/>
              <w:widowControl w:val="false"/>
              <w:rPr/>
            </w:pPr>
            <w:r>
              <w:rPr/>
              <w:t>2-3</w:t>
            </w:r>
          </w:p>
        </w:tc>
        <w:tc>
          <w:tcPr>
            <w:tcW w:w="4535"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 xml:space="preserve">Length </w:t>
            </w:r>
            <w:r>
              <w:rPr>
                <w:lang w:val="en-US"/>
              </w:rPr>
              <w:t>= 9</w:t>
            </w:r>
          </w:p>
        </w:tc>
      </w:tr>
      <w:tr>
        <w:trPr/>
        <w:tc>
          <w:tcPr>
            <w:tcW w:w="1134" w:type="dxa"/>
            <w:tcBorders>
              <w:right w:val="single" w:sz="4" w:space="0" w:color="000000"/>
            </w:tcBorders>
          </w:tcPr>
          <w:p>
            <w:pPr>
              <w:pStyle w:val="TAC"/>
              <w:widowControl w:val="false"/>
              <w:rPr/>
            </w:pPr>
            <w:r>
              <w:rPr/>
              <w:t>4</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Spare (0 0 0 0)</w:t>
            </w:r>
          </w:p>
        </w:tc>
        <w:tc>
          <w:tcPr>
            <w:tcW w:w="2267"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NSAPI</w:t>
            </w:r>
          </w:p>
        </w:tc>
      </w:tr>
      <w:tr>
        <w:trPr/>
        <w:tc>
          <w:tcPr>
            <w:tcW w:w="1134" w:type="dxa"/>
            <w:tcBorders>
              <w:right w:val="single" w:sz="4" w:space="0" w:color="000000"/>
            </w:tcBorders>
          </w:tcPr>
          <w:p>
            <w:pPr>
              <w:pStyle w:val="TAC"/>
              <w:widowControl w:val="false"/>
              <w:rPr/>
            </w:pPr>
            <w:r>
              <w:rPr/>
              <w:t>5-6</w:t>
            </w:r>
          </w:p>
        </w:tc>
        <w:tc>
          <w:tcPr>
            <w:tcW w:w="4535"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DL GTP-U Sequence Number</w:t>
            </w:r>
          </w:p>
        </w:tc>
      </w:tr>
      <w:tr>
        <w:trPr/>
        <w:tc>
          <w:tcPr>
            <w:tcW w:w="1134" w:type="dxa"/>
            <w:tcBorders>
              <w:right w:val="single" w:sz="4" w:space="0" w:color="000000"/>
            </w:tcBorders>
          </w:tcPr>
          <w:p>
            <w:pPr>
              <w:pStyle w:val="TAC"/>
              <w:widowControl w:val="false"/>
              <w:rPr/>
            </w:pPr>
            <w:r>
              <w:rPr/>
              <w:t>7-8</w:t>
            </w:r>
          </w:p>
        </w:tc>
        <w:tc>
          <w:tcPr>
            <w:tcW w:w="4535"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UL GTP-U Sequence Number</w:t>
            </w:r>
          </w:p>
        </w:tc>
      </w:tr>
      <w:tr>
        <w:trPr/>
        <w:tc>
          <w:tcPr>
            <w:tcW w:w="1134" w:type="dxa"/>
            <w:tcBorders>
              <w:right w:val="single" w:sz="4" w:space="0" w:color="000000"/>
            </w:tcBorders>
          </w:tcPr>
          <w:p>
            <w:pPr>
              <w:pStyle w:val="TAC"/>
              <w:widowControl w:val="false"/>
              <w:rPr/>
            </w:pPr>
            <w:r>
              <w:rPr/>
              <w:t>9-10</w:t>
            </w:r>
          </w:p>
        </w:tc>
        <w:tc>
          <w:tcPr>
            <w:tcW w:w="4535"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Send N-PDU Number</w:t>
            </w:r>
          </w:p>
        </w:tc>
      </w:tr>
      <w:tr>
        <w:trPr>
          <w:cantSplit w:val="true"/>
        </w:trPr>
        <w:tc>
          <w:tcPr>
            <w:tcW w:w="1134" w:type="dxa"/>
            <w:tcBorders>
              <w:right w:val="single" w:sz="4" w:space="0" w:color="000000"/>
            </w:tcBorders>
          </w:tcPr>
          <w:p>
            <w:pPr>
              <w:pStyle w:val="TAC"/>
              <w:widowControl w:val="false"/>
              <w:rPr/>
            </w:pPr>
            <w:r>
              <w:rPr/>
              <w:t>11-12</w:t>
            </w:r>
          </w:p>
        </w:tc>
        <w:tc>
          <w:tcPr>
            <w:tcW w:w="4535"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Receive N-PDU Number</w:t>
            </w:r>
          </w:p>
        </w:tc>
      </w:tr>
    </w:tbl>
    <w:p>
      <w:pPr>
        <w:pStyle w:val="NF"/>
        <w:rPr/>
      </w:pPr>
      <w:r>
        <w:rPr/>
      </w:r>
    </w:p>
    <w:p>
      <w:pPr>
        <w:pStyle w:val="TF"/>
        <w:rPr/>
      </w:pPr>
      <w:r>
        <w:rPr/>
        <w:t>Figure 7.7.74</w:t>
      </w:r>
      <w:r>
        <w:rPr>
          <w:lang w:eastAsia="ja-JP"/>
        </w:rPr>
        <w:t>.1</w:t>
      </w:r>
      <w:r>
        <w:rPr/>
        <w:t>: PDU Numbers Information Element</w:t>
      </w:r>
    </w:p>
    <w:p>
      <w:pPr>
        <w:pStyle w:val="Heading3"/>
        <w:rPr>
          <w:lang w:eastAsia="ja-JP"/>
        </w:rPr>
      </w:pPr>
      <w:bookmarkStart w:id="3001" w:name="_Toc114513715"/>
      <w:bookmarkStart w:id="3002" w:name="_Toc9597973"/>
      <w:r>
        <w:rPr/>
        <w:t>7.7.75</w:t>
        <w:tab/>
      </w:r>
      <w:r>
        <w:rPr>
          <w:lang w:eastAsia="ja-JP"/>
        </w:rPr>
        <w:t>BSSGP Cause</w:t>
      </w:r>
      <w:bookmarkEnd w:id="3001"/>
      <w:bookmarkEnd w:id="3002"/>
    </w:p>
    <w:p>
      <w:pPr>
        <w:pStyle w:val="Normal"/>
        <w:keepNext w:val="true"/>
        <w:keepLines/>
        <w:rPr/>
      </w:pPr>
      <w:r>
        <w:rPr>
          <w:lang w:eastAsia="ja-JP"/>
        </w:rPr>
        <w:t xml:space="preserve">The BSSGP Cause information element </w:t>
      </w:r>
      <w:r>
        <w:rPr/>
        <w:t xml:space="preserve">contains the </w:t>
      </w:r>
      <w:r>
        <w:rPr>
          <w:lang w:eastAsia="ja-JP"/>
        </w:rPr>
        <w:t>cause</w:t>
      </w:r>
      <w:r>
        <w:rPr/>
        <w:t xml:space="preserve"> as defined in </w:t>
      </w:r>
      <w:r>
        <w:rPr>
          <w:rFonts w:eastAsia="MS Mincho"/>
          <w:lang w:eastAsia="ja-JP"/>
        </w:rPr>
        <w:t>3GPP TS </w:t>
      </w:r>
      <w:r>
        <w:rPr>
          <w:lang w:eastAsia="ja-JP"/>
        </w:rPr>
        <w:t>48.018</w:t>
      </w:r>
      <w:r>
        <w:rPr/>
        <w:t> [20]</w:t>
      </w:r>
      <w:r>
        <w:rPr>
          <w:lang w:eastAsia="ja-JP"/>
        </w:rPr>
        <w:t>.</w:t>
      </w:r>
      <w:r>
        <w:rPr/>
        <w:t xml:space="preserve"> The value part (which has a range of 0..255) of the BSSGP Cause IE which is transferred over the Gb interface is encoded into one octet from the binary encoding of the value part of the BSSGP Cause IE.</w:t>
      </w:r>
    </w:p>
    <w:p>
      <w:pPr>
        <w:pStyle w:val="TH"/>
        <w:rPr/>
      </w:pPr>
      <w:r>
        <w:rPr/>
      </w:r>
    </w:p>
    <w:tbl>
      <w:tblPr>
        <w:tblW w:w="6845"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453"/>
        <w:gridCol w:w="1104"/>
        <w:gridCol w:w="588"/>
        <w:gridCol w:w="586"/>
        <w:gridCol w:w="588"/>
        <w:gridCol w:w="586"/>
        <w:gridCol w:w="588"/>
        <w:gridCol w:w="588"/>
        <w:gridCol w:w="588"/>
        <w:gridCol w:w="588"/>
        <w:gridCol w:w="587"/>
      </w:tblGrid>
      <w:tr>
        <w:trPr/>
        <w:tc>
          <w:tcPr>
            <w:tcW w:w="453" w:type="dxa"/>
            <w:tcBorders>
              <w:top w:val="single" w:sz="6" w:space="0" w:color="000000"/>
              <w:left w:val="single" w:sz="6" w:space="0" w:color="000000"/>
            </w:tcBorders>
          </w:tcPr>
          <w:p>
            <w:pPr>
              <w:pStyle w:val="TAC"/>
              <w:widowControl w:val="false"/>
              <w:rPr/>
            </w:pPr>
            <w:r>
              <w:rPr/>
            </w:r>
          </w:p>
        </w:tc>
        <w:tc>
          <w:tcPr>
            <w:tcW w:w="1104" w:type="dxa"/>
            <w:tcBorders>
              <w:top w:val="single" w:sz="6" w:space="0" w:color="000000"/>
            </w:tcBorders>
          </w:tcPr>
          <w:p>
            <w:pPr>
              <w:pStyle w:val="TAC"/>
              <w:widowControl w:val="false"/>
              <w:rPr/>
            </w:pPr>
            <w:r>
              <w:rPr/>
            </w:r>
          </w:p>
        </w:tc>
        <w:tc>
          <w:tcPr>
            <w:tcW w:w="4700" w:type="dxa"/>
            <w:gridSpan w:val="8"/>
            <w:tcBorders>
              <w:top w:val="single" w:sz="6" w:space="0" w:color="000000"/>
            </w:tcBorders>
          </w:tcPr>
          <w:p>
            <w:pPr>
              <w:pStyle w:val="TAC"/>
              <w:widowControl w:val="false"/>
              <w:rPr/>
            </w:pPr>
            <w:r>
              <w:rPr/>
              <w:t>Bits</w:t>
            </w:r>
          </w:p>
          <w:p>
            <w:pPr>
              <w:pStyle w:val="TAC"/>
              <w:widowControl w:val="false"/>
              <w:rPr/>
            </w:pPr>
            <w:r>
              <w:rPr/>
            </w:r>
          </w:p>
        </w:tc>
        <w:tc>
          <w:tcPr>
            <w:tcW w:w="587" w:type="dxa"/>
            <w:tcBorders>
              <w:top w:val="single" w:sz="6" w:space="0" w:color="000000"/>
              <w:right w:val="single" w:sz="6" w:space="0" w:color="000000"/>
            </w:tcBorders>
          </w:tcPr>
          <w:p>
            <w:pPr>
              <w:pStyle w:val="TAC"/>
              <w:widowControl w:val="false"/>
              <w:rPr/>
            </w:pPr>
            <w:r>
              <w:rPr/>
            </w:r>
          </w:p>
        </w:tc>
      </w:tr>
      <w:tr>
        <w:trPr/>
        <w:tc>
          <w:tcPr>
            <w:tcW w:w="453" w:type="dxa"/>
            <w:tcBorders>
              <w:left w:val="single" w:sz="6" w:space="0" w:color="000000"/>
            </w:tcBorders>
          </w:tcPr>
          <w:p>
            <w:pPr>
              <w:pStyle w:val="TAC"/>
              <w:widowControl w:val="false"/>
              <w:rPr/>
            </w:pPr>
            <w:r>
              <w:rPr/>
            </w:r>
          </w:p>
        </w:tc>
        <w:tc>
          <w:tcPr>
            <w:tcW w:w="1104" w:type="dxa"/>
            <w:tcBorders/>
          </w:tcPr>
          <w:p>
            <w:pPr>
              <w:pStyle w:val="TAC"/>
              <w:widowControl w:val="false"/>
              <w:rPr/>
            </w:pPr>
            <w:r>
              <w:rPr/>
              <w:t>Octets</w:t>
            </w:r>
          </w:p>
        </w:tc>
        <w:tc>
          <w:tcPr>
            <w:tcW w:w="588" w:type="dxa"/>
            <w:tcBorders/>
          </w:tcPr>
          <w:p>
            <w:pPr>
              <w:pStyle w:val="TAC"/>
              <w:widowControl w:val="false"/>
              <w:rPr/>
            </w:pPr>
            <w:r>
              <w:rPr/>
              <w:t>8</w:t>
            </w:r>
          </w:p>
        </w:tc>
        <w:tc>
          <w:tcPr>
            <w:tcW w:w="586" w:type="dxa"/>
            <w:tcBorders/>
          </w:tcPr>
          <w:p>
            <w:pPr>
              <w:pStyle w:val="TAC"/>
              <w:widowControl w:val="false"/>
              <w:rPr/>
            </w:pPr>
            <w:r>
              <w:rPr/>
              <w:t>7</w:t>
            </w:r>
          </w:p>
        </w:tc>
        <w:tc>
          <w:tcPr>
            <w:tcW w:w="588" w:type="dxa"/>
            <w:tcBorders/>
          </w:tcPr>
          <w:p>
            <w:pPr>
              <w:pStyle w:val="TAC"/>
              <w:widowControl w:val="false"/>
              <w:rPr/>
            </w:pPr>
            <w:r>
              <w:rPr/>
              <w:t>6</w:t>
            </w:r>
          </w:p>
        </w:tc>
        <w:tc>
          <w:tcPr>
            <w:tcW w:w="586" w:type="dxa"/>
            <w:tcBorders/>
          </w:tcPr>
          <w:p>
            <w:pPr>
              <w:pStyle w:val="TAC"/>
              <w:widowControl w:val="false"/>
              <w:rPr/>
            </w:pPr>
            <w:r>
              <w:rPr/>
              <w:t>5</w:t>
            </w:r>
          </w:p>
        </w:tc>
        <w:tc>
          <w:tcPr>
            <w:tcW w:w="588" w:type="dxa"/>
            <w:tcBorders/>
          </w:tcPr>
          <w:p>
            <w:pPr>
              <w:pStyle w:val="TAC"/>
              <w:widowControl w:val="false"/>
              <w:rPr/>
            </w:pPr>
            <w:r>
              <w:rPr/>
              <w:t>4</w:t>
            </w:r>
          </w:p>
        </w:tc>
        <w:tc>
          <w:tcPr>
            <w:tcW w:w="588" w:type="dxa"/>
            <w:tcBorders/>
          </w:tcPr>
          <w:p>
            <w:pPr>
              <w:pStyle w:val="TAC"/>
              <w:widowControl w:val="false"/>
              <w:rPr/>
            </w:pPr>
            <w:r>
              <w:rPr/>
              <w:t>3</w:t>
            </w:r>
          </w:p>
        </w:tc>
        <w:tc>
          <w:tcPr>
            <w:tcW w:w="588" w:type="dxa"/>
            <w:tcBorders/>
          </w:tcPr>
          <w:p>
            <w:pPr>
              <w:pStyle w:val="TAC"/>
              <w:widowControl w:val="false"/>
              <w:rPr/>
            </w:pPr>
            <w:r>
              <w:rPr/>
              <w:t>2</w:t>
            </w:r>
          </w:p>
        </w:tc>
        <w:tc>
          <w:tcPr>
            <w:tcW w:w="588" w:type="dxa"/>
            <w:tcBorders/>
          </w:tcPr>
          <w:p>
            <w:pPr>
              <w:pStyle w:val="TAC"/>
              <w:widowControl w:val="false"/>
              <w:rPr/>
            </w:pPr>
            <w:r>
              <w:rPr/>
              <w:t>1</w:t>
            </w:r>
          </w:p>
        </w:tc>
        <w:tc>
          <w:tcPr>
            <w:tcW w:w="587" w:type="dxa"/>
            <w:tcBorders>
              <w:right w:val="single" w:sz="6" w:space="0" w:color="000000"/>
            </w:tcBorders>
          </w:tcPr>
          <w:p>
            <w:pPr>
              <w:pStyle w:val="TAC"/>
              <w:widowControl w:val="false"/>
              <w:rPr/>
            </w:pPr>
            <w:r>
              <w:rPr/>
            </w:r>
          </w:p>
        </w:tc>
      </w:tr>
      <w:tr>
        <w:trPr/>
        <w:tc>
          <w:tcPr>
            <w:tcW w:w="453" w:type="dxa"/>
            <w:tcBorders>
              <w:left w:val="single" w:sz="6" w:space="0" w:color="000000"/>
            </w:tcBorders>
          </w:tcPr>
          <w:p>
            <w:pPr>
              <w:pStyle w:val="TAC"/>
              <w:widowControl w:val="false"/>
              <w:rPr/>
            </w:pPr>
            <w:r>
              <w:rPr/>
            </w:r>
          </w:p>
        </w:tc>
        <w:tc>
          <w:tcPr>
            <w:tcW w:w="1104" w:type="dxa"/>
            <w:tcBorders/>
          </w:tcPr>
          <w:p>
            <w:pPr>
              <w:pStyle w:val="TAC"/>
              <w:widowControl w:val="false"/>
              <w:rPr/>
            </w:pPr>
            <w:r>
              <w:rPr/>
              <w:t>1</w:t>
            </w:r>
          </w:p>
        </w:tc>
        <w:tc>
          <w:tcPr>
            <w:tcW w:w="4700" w:type="dxa"/>
            <w:gridSpan w:val="8"/>
            <w:tcBorders>
              <w:top w:val="single" w:sz="12" w:space="0" w:color="000000"/>
              <w:left w:val="single" w:sz="12" w:space="0" w:color="000000"/>
              <w:right w:val="single" w:sz="12" w:space="0" w:color="000000"/>
            </w:tcBorders>
          </w:tcPr>
          <w:p>
            <w:pPr>
              <w:pStyle w:val="TAC"/>
              <w:widowControl w:val="false"/>
              <w:rPr/>
            </w:pPr>
            <w:r>
              <w:rPr/>
              <w:t>Type = 176 (Decimal)</w:t>
            </w:r>
          </w:p>
        </w:tc>
        <w:tc>
          <w:tcPr>
            <w:tcW w:w="587" w:type="dxa"/>
            <w:tcBorders>
              <w:right w:val="single" w:sz="6" w:space="0" w:color="000000"/>
            </w:tcBorders>
          </w:tcPr>
          <w:p>
            <w:pPr>
              <w:pStyle w:val="TAC"/>
              <w:widowControl w:val="false"/>
              <w:rPr/>
            </w:pPr>
            <w:r>
              <w:rPr/>
            </w:r>
          </w:p>
        </w:tc>
      </w:tr>
      <w:tr>
        <w:trPr>
          <w:trHeight w:val="194" w:hRule="atLeast"/>
          <w:cantSplit w:val="true"/>
        </w:trPr>
        <w:tc>
          <w:tcPr>
            <w:tcW w:w="453" w:type="dxa"/>
            <w:tcBorders>
              <w:left w:val="single" w:sz="6" w:space="0" w:color="000000"/>
            </w:tcBorders>
          </w:tcPr>
          <w:p>
            <w:pPr>
              <w:pStyle w:val="TAC"/>
              <w:widowControl w:val="false"/>
              <w:rPr/>
            </w:pPr>
            <w:r>
              <w:rPr/>
            </w:r>
          </w:p>
        </w:tc>
        <w:tc>
          <w:tcPr>
            <w:tcW w:w="1104" w:type="dxa"/>
            <w:tcBorders/>
          </w:tcPr>
          <w:p>
            <w:pPr>
              <w:pStyle w:val="TAC"/>
              <w:widowControl w:val="false"/>
              <w:rPr/>
            </w:pPr>
            <w:r>
              <w:rPr/>
              <w:t>2-3</w:t>
            </w:r>
          </w:p>
        </w:tc>
        <w:tc>
          <w:tcPr>
            <w:tcW w:w="4700" w:type="dxa"/>
            <w:gridSpan w:val="8"/>
            <w:tcBorders>
              <w:top w:val="single" w:sz="6" w:space="0" w:color="000000"/>
              <w:left w:val="single" w:sz="12" w:space="0" w:color="000000"/>
              <w:right w:val="single" w:sz="12" w:space="0" w:color="000000"/>
            </w:tcBorders>
          </w:tcPr>
          <w:p>
            <w:pPr>
              <w:pStyle w:val="TAC"/>
              <w:widowControl w:val="false"/>
              <w:rPr/>
            </w:pPr>
            <w:r>
              <w:rPr/>
              <w:t xml:space="preserve">Length </w:t>
            </w:r>
            <w:r>
              <w:rPr>
                <w:lang w:eastAsia="ja-JP"/>
              </w:rPr>
              <w:t>= 1 (Decimal)</w:t>
            </w:r>
          </w:p>
        </w:tc>
        <w:tc>
          <w:tcPr>
            <w:tcW w:w="587" w:type="dxa"/>
            <w:tcBorders>
              <w:right w:val="single" w:sz="6" w:space="0" w:color="000000"/>
            </w:tcBorders>
          </w:tcPr>
          <w:p>
            <w:pPr>
              <w:pStyle w:val="TAC"/>
              <w:widowControl w:val="false"/>
              <w:rPr>
                <w:lang w:eastAsia="ja-JP"/>
              </w:rPr>
            </w:pPr>
            <w:r>
              <w:rPr>
                <w:lang w:eastAsia="ja-JP"/>
              </w:rPr>
            </w:r>
          </w:p>
        </w:tc>
      </w:tr>
      <w:tr>
        <w:trPr>
          <w:cantSplit w:val="true"/>
        </w:trPr>
        <w:tc>
          <w:tcPr>
            <w:tcW w:w="453" w:type="dxa"/>
            <w:tcBorders>
              <w:left w:val="single" w:sz="6" w:space="0" w:color="000000"/>
            </w:tcBorders>
          </w:tcPr>
          <w:p>
            <w:pPr>
              <w:pStyle w:val="TAC"/>
              <w:widowControl w:val="false"/>
              <w:rPr/>
            </w:pPr>
            <w:r>
              <w:rPr/>
            </w:r>
          </w:p>
        </w:tc>
        <w:tc>
          <w:tcPr>
            <w:tcW w:w="1104" w:type="dxa"/>
            <w:tcBorders/>
          </w:tcPr>
          <w:p>
            <w:pPr>
              <w:pStyle w:val="TAC"/>
              <w:widowControl w:val="false"/>
              <w:rPr>
                <w:lang w:eastAsia="ja-JP"/>
              </w:rPr>
            </w:pPr>
            <w:r>
              <w:rPr/>
              <w:t>4</w:t>
            </w:r>
          </w:p>
        </w:tc>
        <w:tc>
          <w:tcPr>
            <w:tcW w:w="4700" w:type="dxa"/>
            <w:gridSpan w:val="8"/>
            <w:tcBorders>
              <w:top w:val="single" w:sz="6" w:space="0" w:color="000000"/>
              <w:left w:val="single" w:sz="12" w:space="0" w:color="000000"/>
              <w:bottom w:val="single" w:sz="12" w:space="0" w:color="000000"/>
              <w:right w:val="single" w:sz="12" w:space="0" w:color="000000"/>
            </w:tcBorders>
          </w:tcPr>
          <w:p>
            <w:pPr>
              <w:pStyle w:val="TAC"/>
              <w:widowControl w:val="false"/>
              <w:rPr/>
            </w:pPr>
            <w:r>
              <w:rPr>
                <w:lang w:eastAsia="ja-JP"/>
              </w:rPr>
              <w:t>BSSGP Cause</w:t>
            </w:r>
          </w:p>
        </w:tc>
        <w:tc>
          <w:tcPr>
            <w:tcW w:w="587" w:type="dxa"/>
            <w:tcBorders>
              <w:right w:val="single" w:sz="6" w:space="0" w:color="000000"/>
            </w:tcBorders>
          </w:tcPr>
          <w:p>
            <w:pPr>
              <w:pStyle w:val="TAC"/>
              <w:widowControl w:val="false"/>
              <w:rPr/>
            </w:pPr>
            <w:r>
              <w:rPr/>
            </w:r>
          </w:p>
        </w:tc>
      </w:tr>
      <w:tr>
        <w:trPr/>
        <w:tc>
          <w:tcPr>
            <w:tcW w:w="453" w:type="dxa"/>
            <w:tcBorders>
              <w:left w:val="single" w:sz="6" w:space="0" w:color="000000"/>
            </w:tcBorders>
          </w:tcPr>
          <w:p>
            <w:pPr>
              <w:pStyle w:val="TAC"/>
              <w:widowControl w:val="false"/>
              <w:rPr/>
            </w:pPr>
            <w:r>
              <w:rPr/>
            </w:r>
            <w:bookmarkStart w:id="3003" w:name="MCCQCTEMPBM_00000118"/>
            <w:bookmarkStart w:id="3004" w:name="MCCQCTEMPBM_00000118"/>
            <w:bookmarkEnd w:id="3004"/>
          </w:p>
        </w:tc>
        <w:tc>
          <w:tcPr>
            <w:tcW w:w="1104" w:type="dxa"/>
            <w:tcBorders/>
          </w:tcPr>
          <w:p>
            <w:pPr>
              <w:pStyle w:val="TAC"/>
              <w:widowControl w:val="false"/>
              <w:rPr/>
            </w:pPr>
            <w:r>
              <w:rPr/>
            </w:r>
          </w:p>
        </w:tc>
        <w:tc>
          <w:tcPr>
            <w:tcW w:w="4700" w:type="dxa"/>
            <w:gridSpan w:val="8"/>
            <w:tcBorders/>
          </w:tcPr>
          <w:p>
            <w:pPr>
              <w:pStyle w:val="TAC"/>
              <w:widowControl w:val="false"/>
              <w:rPr/>
            </w:pPr>
            <w:r>
              <w:rPr/>
            </w:r>
          </w:p>
        </w:tc>
        <w:tc>
          <w:tcPr>
            <w:tcW w:w="587" w:type="dxa"/>
            <w:tcBorders>
              <w:right w:val="single" w:sz="6" w:space="0" w:color="000000"/>
            </w:tcBorders>
          </w:tcPr>
          <w:p>
            <w:pPr>
              <w:pStyle w:val="TAC"/>
              <w:widowControl w:val="false"/>
              <w:rPr/>
            </w:pPr>
            <w:r>
              <w:rPr/>
            </w:r>
          </w:p>
        </w:tc>
      </w:tr>
      <w:tr>
        <w:trPr/>
        <w:tc>
          <w:tcPr>
            <w:tcW w:w="453" w:type="dxa"/>
            <w:tcBorders>
              <w:left w:val="single" w:sz="6" w:space="0" w:color="000000"/>
              <w:bottom w:val="single" w:sz="6" w:space="0" w:color="000000"/>
            </w:tcBorders>
          </w:tcPr>
          <w:p>
            <w:pPr>
              <w:pStyle w:val="TAC"/>
              <w:widowControl w:val="false"/>
              <w:rPr/>
            </w:pPr>
            <w:r>
              <w:rPr/>
            </w:r>
            <w:bookmarkStart w:id="3005" w:name="MCCQCTEMPBM_00000118"/>
            <w:bookmarkStart w:id="3006" w:name="MCCQCTEMPBM_00000119"/>
            <w:bookmarkStart w:id="3007" w:name="MCCQCTEMPBM_00000118"/>
            <w:bookmarkStart w:id="3008" w:name="MCCQCTEMPBM_00000119"/>
            <w:bookmarkEnd w:id="3007"/>
            <w:bookmarkEnd w:id="3008"/>
          </w:p>
        </w:tc>
        <w:tc>
          <w:tcPr>
            <w:tcW w:w="1104" w:type="dxa"/>
            <w:tcBorders>
              <w:bottom w:val="single" w:sz="6" w:space="0" w:color="000000"/>
            </w:tcBorders>
          </w:tcPr>
          <w:p>
            <w:pPr>
              <w:pStyle w:val="TAC"/>
              <w:widowControl w:val="false"/>
              <w:rPr/>
            </w:pPr>
            <w:r>
              <w:rPr/>
            </w:r>
          </w:p>
        </w:tc>
        <w:tc>
          <w:tcPr>
            <w:tcW w:w="4700" w:type="dxa"/>
            <w:gridSpan w:val="8"/>
            <w:tcBorders>
              <w:bottom w:val="single" w:sz="6" w:space="0" w:color="000000"/>
            </w:tcBorders>
          </w:tcPr>
          <w:p>
            <w:pPr>
              <w:pStyle w:val="TAC"/>
              <w:widowControl w:val="false"/>
              <w:rPr/>
            </w:pPr>
            <w:r>
              <w:rPr/>
            </w:r>
          </w:p>
        </w:tc>
        <w:tc>
          <w:tcPr>
            <w:tcW w:w="587" w:type="dxa"/>
            <w:tcBorders>
              <w:bottom w:val="single" w:sz="6" w:space="0" w:color="000000"/>
              <w:right w:val="single" w:sz="6" w:space="0" w:color="000000"/>
            </w:tcBorders>
          </w:tcPr>
          <w:p>
            <w:pPr>
              <w:pStyle w:val="TAC"/>
              <w:widowControl w:val="false"/>
              <w:rPr/>
            </w:pPr>
            <w:r>
              <w:rPr/>
            </w:r>
            <w:bookmarkStart w:id="3009" w:name="MCCQCTEMPBM_00000119"/>
            <w:bookmarkStart w:id="3010" w:name="MCCQCTEMPBM_00000119"/>
            <w:bookmarkEnd w:id="3010"/>
          </w:p>
        </w:tc>
      </w:tr>
    </w:tbl>
    <w:p>
      <w:pPr>
        <w:pStyle w:val="NF"/>
        <w:rPr>
          <w:lang w:val="fr-FR"/>
        </w:rPr>
      </w:pPr>
      <w:r>
        <w:rPr>
          <w:lang w:val="fr-FR"/>
        </w:rPr>
      </w:r>
    </w:p>
    <w:p>
      <w:pPr>
        <w:pStyle w:val="TF"/>
        <w:rPr>
          <w:lang w:eastAsia="ja-JP"/>
        </w:rPr>
      </w:pPr>
      <w:r>
        <w:rPr/>
        <w:t>Figure 7.7.75</w:t>
      </w:r>
      <w:r>
        <w:rPr>
          <w:lang w:eastAsia="ja-JP"/>
        </w:rPr>
        <w:t>.1</w:t>
      </w:r>
      <w:r>
        <w:rPr/>
        <w:t xml:space="preserve">: </w:t>
      </w:r>
      <w:r>
        <w:rPr>
          <w:lang w:eastAsia="ja-JP"/>
        </w:rPr>
        <w:t>BSSGP Cause Information Element</w:t>
      </w:r>
    </w:p>
    <w:p>
      <w:pPr>
        <w:pStyle w:val="Heading3"/>
        <w:rPr>
          <w:lang w:eastAsia="ja-JP"/>
        </w:rPr>
      </w:pPr>
      <w:bookmarkStart w:id="3011" w:name="_Toc114513716"/>
      <w:bookmarkStart w:id="3012" w:name="_Toc9597974"/>
      <w:r>
        <w:rPr/>
        <w:t>7.7.</w:t>
      </w:r>
      <w:r>
        <w:rPr>
          <w:lang w:eastAsia="zh-CN"/>
        </w:rPr>
        <w:t>76</w:t>
      </w:r>
      <w:r>
        <w:rPr/>
        <w:tab/>
      </w:r>
      <w:r>
        <w:rPr>
          <w:lang w:eastAsia="zh-CN"/>
        </w:rPr>
        <w:t xml:space="preserve">Required </w:t>
      </w:r>
      <w:r>
        <w:rPr/>
        <w:t>MBMS Bearer Capabilities</w:t>
      </w:r>
      <w:bookmarkEnd w:id="3011"/>
      <w:bookmarkEnd w:id="3012"/>
    </w:p>
    <w:p>
      <w:pPr>
        <w:pStyle w:val="Normal"/>
        <w:rPr>
          <w:lang w:eastAsia="zh-CN"/>
        </w:rPr>
      </w:pPr>
      <w:r>
        <w:rPr>
          <w:lang w:eastAsia="ja-JP"/>
        </w:rPr>
        <w:t xml:space="preserve">The </w:t>
      </w:r>
      <w:r>
        <w:rPr>
          <w:lang w:eastAsia="zh-CN"/>
        </w:rPr>
        <w:t xml:space="preserve">Required </w:t>
      </w:r>
      <w:r>
        <w:rPr/>
        <w:t>MBMS Bearer Capabilities</w:t>
      </w:r>
      <w:r>
        <w:rPr>
          <w:lang w:eastAsia="ja-JP"/>
        </w:rPr>
        <w:t xml:space="preserve"> </w:t>
      </w:r>
      <w:r>
        <w:rPr>
          <w:lang w:eastAsia="zh-CN"/>
        </w:rPr>
        <w:t>are</w:t>
      </w:r>
      <w:r>
        <w:rPr>
          <w:lang w:eastAsia="ja-JP"/>
        </w:rPr>
        <w:t xml:space="preserve"> defined in 3GPP TS 23.246 [26]. The </w:t>
      </w:r>
      <w:r>
        <w:rPr>
          <w:lang w:eastAsia="zh-CN"/>
        </w:rPr>
        <w:t xml:space="preserve">Required </w:t>
      </w:r>
      <w:r>
        <w:rPr/>
        <w:t>MBMS Bearer Capabilities</w:t>
      </w:r>
      <w:r>
        <w:rPr>
          <w:lang w:eastAsia="ja-JP"/>
        </w:rPr>
        <w:t xml:space="preserve"> information element </w:t>
      </w:r>
      <w:r>
        <w:rPr/>
        <w:t>contains the minimum bearer capabilities the UE needs to support</w:t>
      </w:r>
      <w:r>
        <w:rPr>
          <w:lang w:eastAsia="ja-JP"/>
        </w:rPr>
        <w:t xml:space="preserve">. The payload shall be encoded as per the </w:t>
      </w:r>
      <w:r>
        <w:rPr/>
        <w:t>Required-MBMS-Bearer-Capabilities AVP</w:t>
      </w:r>
      <w:r>
        <w:rPr>
          <w:lang w:eastAsia="ja-JP"/>
        </w:rPr>
        <w:t xml:space="preserve"> defined in 3GPP TS 29.061 [27], excluding the AVP Header fields (as defined in IETF RFC 3588 [36], clause 4.1).</w:t>
      </w:r>
    </w:p>
    <w:p>
      <w:pPr>
        <w:pStyle w:val="TH"/>
        <w:rPr/>
      </w:pPr>
      <w:r>
        <w:rPr/>
      </w:r>
    </w:p>
    <w:tbl>
      <w:tblPr>
        <w:tblW w:w="6540"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4"/>
        <w:gridCol w:w="587"/>
        <w:gridCol w:w="587"/>
        <w:gridCol w:w="587"/>
        <w:gridCol w:w="587"/>
        <w:gridCol w:w="584"/>
        <w:gridCol w:w="588"/>
        <w:gridCol w:w="589"/>
        <w:gridCol w:w="588"/>
        <w:gridCol w:w="587"/>
      </w:tblGrid>
      <w:tr>
        <w:trPr/>
        <w:tc>
          <w:tcPr>
            <w:tcW w:w="151" w:type="dxa"/>
            <w:tcBorders>
              <w:top w:val="single" w:sz="6" w:space="0" w:color="000000"/>
              <w:left w:val="single" w:sz="6" w:space="0" w:color="000000"/>
            </w:tcBorders>
          </w:tcPr>
          <w:p>
            <w:pPr>
              <w:pStyle w:val="TAC"/>
              <w:widowControl w:val="false"/>
              <w:rPr/>
            </w:pPr>
            <w:r>
              <w:rPr/>
            </w:r>
          </w:p>
        </w:tc>
        <w:tc>
          <w:tcPr>
            <w:tcW w:w="1104" w:type="dxa"/>
            <w:tcBorders>
              <w:top w:val="single" w:sz="6" w:space="0" w:color="000000"/>
            </w:tcBorders>
          </w:tcPr>
          <w:p>
            <w:pPr>
              <w:pStyle w:val="TAH"/>
              <w:widowControl w:val="false"/>
              <w:rPr/>
            </w:pPr>
            <w:r>
              <w:rPr/>
            </w:r>
          </w:p>
        </w:tc>
        <w:tc>
          <w:tcPr>
            <w:tcW w:w="4697"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tcPr>
          <w:p>
            <w:pPr>
              <w:pStyle w:val="TAH"/>
              <w:widowControl w:val="false"/>
              <w:rPr/>
            </w:pPr>
            <w:r>
              <w:rPr/>
              <w:t>Octets</w:t>
            </w:r>
          </w:p>
        </w:tc>
        <w:tc>
          <w:tcPr>
            <w:tcW w:w="587" w:type="dxa"/>
            <w:tcBorders>
              <w:bottom w:val="single" w:sz="4" w:space="0" w:color="000000"/>
            </w:tcBorders>
          </w:tcPr>
          <w:p>
            <w:pPr>
              <w:pStyle w:val="TAH"/>
              <w:widowControl w:val="false"/>
              <w:rPr/>
            </w:pPr>
            <w:r>
              <w:rPr/>
              <w:t>8</w:t>
            </w:r>
          </w:p>
        </w:tc>
        <w:tc>
          <w:tcPr>
            <w:tcW w:w="587" w:type="dxa"/>
            <w:tcBorders>
              <w:bottom w:val="single" w:sz="4" w:space="0" w:color="000000"/>
            </w:tcBorders>
          </w:tcPr>
          <w:p>
            <w:pPr>
              <w:pStyle w:val="TAH"/>
              <w:widowControl w:val="false"/>
              <w:rPr/>
            </w:pPr>
            <w:r>
              <w:rPr/>
              <w:t>7</w:t>
            </w:r>
          </w:p>
        </w:tc>
        <w:tc>
          <w:tcPr>
            <w:tcW w:w="587" w:type="dxa"/>
            <w:tcBorders>
              <w:bottom w:val="single" w:sz="4" w:space="0" w:color="000000"/>
            </w:tcBorders>
          </w:tcPr>
          <w:p>
            <w:pPr>
              <w:pStyle w:val="TAH"/>
              <w:widowControl w:val="false"/>
              <w:rPr/>
            </w:pPr>
            <w:r>
              <w:rPr/>
              <w:t>6</w:t>
            </w:r>
          </w:p>
        </w:tc>
        <w:tc>
          <w:tcPr>
            <w:tcW w:w="587" w:type="dxa"/>
            <w:tcBorders>
              <w:bottom w:val="single" w:sz="4" w:space="0" w:color="000000"/>
            </w:tcBorders>
          </w:tcPr>
          <w:p>
            <w:pPr>
              <w:pStyle w:val="TAH"/>
              <w:widowControl w:val="false"/>
              <w:rPr/>
            </w:pPr>
            <w:r>
              <w:rPr/>
              <w:t>5</w:t>
            </w:r>
          </w:p>
        </w:tc>
        <w:tc>
          <w:tcPr>
            <w:tcW w:w="584" w:type="dxa"/>
            <w:tcBorders>
              <w:bottom w:val="single" w:sz="4" w:space="0" w:color="000000"/>
            </w:tcBorders>
          </w:tcPr>
          <w:p>
            <w:pPr>
              <w:pStyle w:val="TAH"/>
              <w:widowControl w:val="false"/>
              <w:rPr/>
            </w:pPr>
            <w:r>
              <w:rPr/>
              <w:t>4</w:t>
            </w:r>
          </w:p>
        </w:tc>
        <w:tc>
          <w:tcPr>
            <w:tcW w:w="588" w:type="dxa"/>
            <w:tcBorders>
              <w:bottom w:val="single" w:sz="4" w:space="0" w:color="000000"/>
            </w:tcBorders>
          </w:tcPr>
          <w:p>
            <w:pPr>
              <w:pStyle w:val="TAH"/>
              <w:widowControl w:val="false"/>
              <w:rPr/>
            </w:pPr>
            <w:r>
              <w:rPr/>
              <w:t>3</w:t>
            </w:r>
          </w:p>
        </w:tc>
        <w:tc>
          <w:tcPr>
            <w:tcW w:w="589" w:type="dxa"/>
            <w:tcBorders>
              <w:bottom w:val="single" w:sz="4" w:space="0" w:color="000000"/>
            </w:tcBorders>
          </w:tcPr>
          <w:p>
            <w:pPr>
              <w:pStyle w:val="TAH"/>
              <w:widowControl w:val="false"/>
              <w:rPr/>
            </w:pPr>
            <w:r>
              <w:rPr/>
              <w:t>2</w:t>
            </w:r>
          </w:p>
        </w:tc>
        <w:tc>
          <w:tcPr>
            <w:tcW w:w="588"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1</w:t>
            </w:r>
          </w:p>
        </w:tc>
        <w:tc>
          <w:tcPr>
            <w:tcW w:w="4697" w:type="dxa"/>
            <w:gridSpan w:val="8"/>
            <w:tcBorders>
              <w:top w:val="single" w:sz="4" w:space="0" w:color="000000"/>
              <w:left w:val="single" w:sz="4" w:space="0" w:color="000000"/>
              <w:right w:val="single" w:sz="4" w:space="0" w:color="000000"/>
            </w:tcBorders>
          </w:tcPr>
          <w:p>
            <w:pPr>
              <w:pStyle w:val="TAC"/>
              <w:widowControl w:val="false"/>
              <w:rPr/>
            </w:pPr>
            <w:r>
              <w:rPr/>
              <w:t xml:space="preserve">Type = </w:t>
            </w:r>
            <w:r>
              <w:rPr>
                <w:lang w:eastAsia="ja-JP"/>
              </w:rPr>
              <w:t>1</w:t>
            </w:r>
            <w:r>
              <w:rPr>
                <w:lang w:eastAsia="zh-CN"/>
              </w:rPr>
              <w:t>77</w:t>
            </w:r>
            <w:r>
              <w:rPr/>
              <w:t xml:space="preserve"> (Decimal)</w:t>
            </w:r>
          </w:p>
        </w:tc>
        <w:tc>
          <w:tcPr>
            <w:tcW w:w="587" w:type="dxa"/>
            <w:tcBorders>
              <w:left w:val="single" w:sz="4" w:space="0" w:color="000000"/>
              <w:right w:val="single" w:sz="6" w:space="0" w:color="000000"/>
            </w:tcBorders>
          </w:tcPr>
          <w:p>
            <w:pPr>
              <w:pStyle w:val="TAC"/>
              <w:widowControl w:val="false"/>
              <w:rPr/>
            </w:pPr>
            <w:r>
              <w:rPr/>
            </w:r>
          </w:p>
        </w:tc>
      </w:tr>
      <w:tr>
        <w:trPr>
          <w:trHeight w:val="194" w:hRule="atLeast"/>
          <w:cantSplit w:val="true"/>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2-3</w:t>
            </w:r>
          </w:p>
        </w:tc>
        <w:tc>
          <w:tcPr>
            <w:tcW w:w="4697" w:type="dxa"/>
            <w:gridSpan w:val="8"/>
            <w:tcBorders>
              <w:top w:val="single" w:sz="6" w:space="0" w:color="000000"/>
              <w:left w:val="single" w:sz="4" w:space="0" w:color="000000"/>
              <w:right w:val="single" w:sz="4" w:space="0" w:color="000000"/>
            </w:tcBorders>
          </w:tcPr>
          <w:p>
            <w:pPr>
              <w:pStyle w:val="TAC"/>
              <w:widowControl w:val="false"/>
              <w:rPr/>
            </w:pPr>
            <w:r>
              <w:rPr/>
              <w:t>Length</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lang w:eastAsia="ja-JP"/>
              </w:rPr>
            </w:pPr>
            <w:r>
              <w:rPr/>
              <w:t>4</w:t>
            </w:r>
            <w:r>
              <w:rPr>
                <w:lang w:eastAsia="ja-JP"/>
              </w:rPr>
              <w:t>-m</w:t>
            </w:r>
          </w:p>
        </w:tc>
        <w:tc>
          <w:tcPr>
            <w:tcW w:w="4697" w:type="dxa"/>
            <w:gridSpan w:val="8"/>
            <w:tcBorders>
              <w:top w:val="single" w:sz="4" w:space="0" w:color="000000"/>
              <w:left w:val="single" w:sz="4" w:space="0" w:color="000000"/>
              <w:bottom w:val="single" w:sz="6" w:space="0" w:color="000000"/>
              <w:right w:val="single" w:sz="4" w:space="0" w:color="000000"/>
            </w:tcBorders>
          </w:tcPr>
          <w:p>
            <w:pPr>
              <w:pStyle w:val="TAC"/>
              <w:widowControl w:val="false"/>
              <w:rPr>
                <w:lang w:eastAsia="ja-JP"/>
              </w:rPr>
            </w:pPr>
            <w:r>
              <w:rPr>
                <w:lang w:eastAsia="zh-CN"/>
              </w:rPr>
              <w:t xml:space="preserve">Required </w:t>
            </w:r>
            <w:r>
              <w:rPr/>
              <w:t>MBMS Bearer Capabilities</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bookmarkStart w:id="3013" w:name="MCCQCTEMPBM_00000120"/>
            <w:bookmarkStart w:id="3014" w:name="MCCQCTEMPBM_00000120"/>
            <w:bookmarkEnd w:id="3014"/>
          </w:p>
        </w:tc>
        <w:tc>
          <w:tcPr>
            <w:tcW w:w="1104" w:type="dxa"/>
            <w:tcBorders/>
          </w:tcPr>
          <w:p>
            <w:pPr>
              <w:pStyle w:val="TAC"/>
              <w:widowControl w:val="false"/>
              <w:rPr/>
            </w:pPr>
            <w:r>
              <w:rPr/>
            </w:r>
          </w:p>
        </w:tc>
        <w:tc>
          <w:tcPr>
            <w:tcW w:w="4697" w:type="dxa"/>
            <w:gridSpan w:val="8"/>
            <w:tcBorders>
              <w:top w:val="single" w:sz="4" w:space="0" w:color="000000"/>
            </w:tcBorders>
          </w:tcPr>
          <w:p>
            <w:pPr>
              <w:pStyle w:val="TAC"/>
              <w:widowControl w:val="false"/>
              <w:rPr/>
            </w:pPr>
            <w:r>
              <w:rPr/>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bottom w:val="single" w:sz="6" w:space="0" w:color="000000"/>
            </w:tcBorders>
          </w:tcPr>
          <w:p>
            <w:pPr>
              <w:pStyle w:val="TAC"/>
              <w:widowControl w:val="false"/>
              <w:rPr/>
            </w:pPr>
            <w:r>
              <w:rPr/>
            </w:r>
            <w:bookmarkStart w:id="3015" w:name="MCCQCTEMPBM_00000120"/>
            <w:bookmarkStart w:id="3016" w:name="MCCQCTEMPBM_00000121"/>
            <w:bookmarkStart w:id="3017" w:name="MCCQCTEMPBM_00000120"/>
            <w:bookmarkStart w:id="3018" w:name="MCCQCTEMPBM_00000121"/>
            <w:bookmarkEnd w:id="3017"/>
            <w:bookmarkEnd w:id="3018"/>
          </w:p>
        </w:tc>
        <w:tc>
          <w:tcPr>
            <w:tcW w:w="1104" w:type="dxa"/>
            <w:tcBorders>
              <w:bottom w:val="single" w:sz="6" w:space="0" w:color="000000"/>
            </w:tcBorders>
          </w:tcPr>
          <w:p>
            <w:pPr>
              <w:pStyle w:val="TAC"/>
              <w:widowControl w:val="false"/>
              <w:rPr/>
            </w:pPr>
            <w:r>
              <w:rPr/>
            </w:r>
          </w:p>
        </w:tc>
        <w:tc>
          <w:tcPr>
            <w:tcW w:w="4697" w:type="dxa"/>
            <w:gridSpan w:val="8"/>
            <w:tcBorders>
              <w:bottom w:val="single" w:sz="6" w:space="0" w:color="000000"/>
            </w:tcBorders>
          </w:tcPr>
          <w:p>
            <w:pPr>
              <w:pStyle w:val="TAC"/>
              <w:widowControl w:val="false"/>
              <w:rPr/>
            </w:pPr>
            <w:r>
              <w:rPr/>
            </w:r>
          </w:p>
        </w:tc>
        <w:tc>
          <w:tcPr>
            <w:tcW w:w="587" w:type="dxa"/>
            <w:tcBorders>
              <w:bottom w:val="single" w:sz="6" w:space="0" w:color="000000"/>
              <w:right w:val="single" w:sz="6" w:space="0" w:color="000000"/>
            </w:tcBorders>
          </w:tcPr>
          <w:p>
            <w:pPr>
              <w:pStyle w:val="TAC"/>
              <w:widowControl w:val="false"/>
              <w:rPr/>
            </w:pPr>
            <w:r>
              <w:rPr/>
            </w:r>
            <w:bookmarkStart w:id="3019" w:name="MCCQCTEMPBM_00000121"/>
            <w:bookmarkStart w:id="3020" w:name="MCCQCTEMPBM_00000121"/>
            <w:bookmarkEnd w:id="3020"/>
          </w:p>
        </w:tc>
      </w:tr>
    </w:tbl>
    <w:p>
      <w:pPr>
        <w:pStyle w:val="NF"/>
        <w:rPr>
          <w:lang w:eastAsia="ja-JP"/>
        </w:rPr>
      </w:pPr>
      <w:r>
        <w:rPr>
          <w:lang w:eastAsia="ja-JP"/>
        </w:rPr>
      </w:r>
    </w:p>
    <w:p>
      <w:pPr>
        <w:pStyle w:val="TF"/>
        <w:rPr/>
      </w:pPr>
      <w:r>
        <w:rPr/>
        <w:t xml:space="preserve">Figure </w:t>
      </w:r>
      <w:r>
        <w:rPr>
          <w:lang w:eastAsia="ja-JP"/>
        </w:rPr>
        <w:t>7.7.</w:t>
      </w:r>
      <w:r>
        <w:rPr>
          <w:lang w:eastAsia="zh-CN"/>
        </w:rPr>
        <w:t>76</w:t>
      </w:r>
      <w:r>
        <w:rPr>
          <w:lang w:eastAsia="ja-JP"/>
        </w:rPr>
        <w:t>.1</w:t>
      </w:r>
      <w:r>
        <w:rPr/>
        <w:t xml:space="preserve">: </w:t>
      </w:r>
      <w:r>
        <w:rPr>
          <w:lang w:eastAsia="zh-CN"/>
        </w:rPr>
        <w:t xml:space="preserve">Required </w:t>
      </w:r>
      <w:r>
        <w:rPr/>
        <w:t>MBMS Bearer Capabilities Information Element</w:t>
      </w:r>
    </w:p>
    <w:p>
      <w:pPr>
        <w:pStyle w:val="Heading3"/>
        <w:rPr>
          <w:lang w:eastAsia="ja-JP"/>
        </w:rPr>
      </w:pPr>
      <w:bookmarkStart w:id="3021" w:name="_Toc114513717"/>
      <w:bookmarkStart w:id="3022" w:name="_Toc9597975"/>
      <w:r>
        <w:rPr/>
        <w:t>7.7.</w:t>
      </w:r>
      <w:r>
        <w:rPr>
          <w:lang w:eastAsia="ja-JP"/>
        </w:rPr>
        <w:t>77</w:t>
      </w:r>
      <w:r>
        <w:rPr/>
        <w:tab/>
      </w:r>
      <w:r>
        <w:rPr>
          <w:lang w:eastAsia="ja-JP"/>
        </w:rPr>
        <w:t>RIM Routing Address Discriminator</w:t>
      </w:r>
      <w:bookmarkEnd w:id="3021"/>
      <w:bookmarkEnd w:id="3022"/>
    </w:p>
    <w:p>
      <w:pPr>
        <w:pStyle w:val="Normal"/>
        <w:rPr/>
      </w:pPr>
      <w:r>
        <w:rPr/>
        <w:t>Octet 4 bits 4 – 1 is coded according to 3GPP TS 48.018 [20] RIM Routing Information IE octet 3 bits 4 - 1. Bits 8 – 5 are coded "0000".</w:t>
      </w:r>
    </w:p>
    <w:p>
      <w:pPr>
        <w:pStyle w:val="TH"/>
        <w:rPr>
          <w:lang w:eastAsia="ja-JP"/>
        </w:rPr>
      </w:pPr>
      <w:r>
        <w:rPr>
          <w:lang w:eastAsia="ja-JP"/>
        </w:rPr>
      </w:r>
    </w:p>
    <w:tbl>
      <w:tblPr>
        <w:tblW w:w="6846"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453"/>
        <w:gridCol w:w="1105"/>
        <w:gridCol w:w="586"/>
        <w:gridCol w:w="588"/>
        <w:gridCol w:w="586"/>
        <w:gridCol w:w="589"/>
        <w:gridCol w:w="586"/>
        <w:gridCol w:w="588"/>
        <w:gridCol w:w="588"/>
        <w:gridCol w:w="588"/>
        <w:gridCol w:w="588"/>
      </w:tblGrid>
      <w:tr>
        <w:trPr/>
        <w:tc>
          <w:tcPr>
            <w:tcW w:w="453" w:type="dxa"/>
            <w:tcBorders>
              <w:top w:val="single" w:sz="6" w:space="0" w:color="000000"/>
              <w:left w:val="single" w:sz="6" w:space="0" w:color="000000"/>
            </w:tcBorders>
          </w:tcPr>
          <w:p>
            <w:pPr>
              <w:pStyle w:val="TAC"/>
              <w:widowControl w:val="false"/>
              <w:rPr/>
            </w:pPr>
            <w:r>
              <w:rPr/>
            </w:r>
          </w:p>
        </w:tc>
        <w:tc>
          <w:tcPr>
            <w:tcW w:w="1105" w:type="dxa"/>
            <w:tcBorders>
              <w:top w:val="single" w:sz="6" w:space="0" w:color="000000"/>
            </w:tcBorders>
          </w:tcPr>
          <w:p>
            <w:pPr>
              <w:pStyle w:val="TAC"/>
              <w:widowControl w:val="false"/>
              <w:rPr/>
            </w:pPr>
            <w:r>
              <w:rPr/>
            </w:r>
          </w:p>
        </w:tc>
        <w:tc>
          <w:tcPr>
            <w:tcW w:w="4699" w:type="dxa"/>
            <w:gridSpan w:val="8"/>
            <w:tcBorders>
              <w:top w:val="single" w:sz="6" w:space="0" w:color="000000"/>
            </w:tcBorders>
          </w:tcPr>
          <w:p>
            <w:pPr>
              <w:pStyle w:val="TAC"/>
              <w:widowControl w:val="false"/>
              <w:rPr/>
            </w:pPr>
            <w:r>
              <w:rPr/>
              <w:t>Bits</w:t>
            </w:r>
          </w:p>
          <w:p>
            <w:pPr>
              <w:pStyle w:val="TAC"/>
              <w:widowControl w:val="false"/>
              <w:rPr/>
            </w:pPr>
            <w:r>
              <w:rPr/>
            </w:r>
          </w:p>
        </w:tc>
        <w:tc>
          <w:tcPr>
            <w:tcW w:w="588" w:type="dxa"/>
            <w:tcBorders>
              <w:top w:val="single" w:sz="6" w:space="0" w:color="000000"/>
              <w:right w:val="single" w:sz="6" w:space="0" w:color="000000"/>
            </w:tcBorders>
          </w:tcPr>
          <w:p>
            <w:pPr>
              <w:pStyle w:val="TAC"/>
              <w:widowControl w:val="false"/>
              <w:rPr/>
            </w:pPr>
            <w:r>
              <w:rPr/>
            </w:r>
          </w:p>
        </w:tc>
      </w:tr>
      <w:tr>
        <w:trPr/>
        <w:tc>
          <w:tcPr>
            <w:tcW w:w="453" w:type="dxa"/>
            <w:tcBorders>
              <w:left w:val="single" w:sz="6" w:space="0" w:color="000000"/>
            </w:tcBorders>
          </w:tcPr>
          <w:p>
            <w:pPr>
              <w:pStyle w:val="TAC"/>
              <w:widowControl w:val="false"/>
              <w:rPr/>
            </w:pPr>
            <w:r>
              <w:rPr/>
            </w:r>
          </w:p>
        </w:tc>
        <w:tc>
          <w:tcPr>
            <w:tcW w:w="1105" w:type="dxa"/>
            <w:tcBorders/>
          </w:tcPr>
          <w:p>
            <w:pPr>
              <w:pStyle w:val="TAC"/>
              <w:widowControl w:val="false"/>
              <w:rPr/>
            </w:pPr>
            <w:r>
              <w:rPr/>
              <w:t>Octets</w:t>
            </w:r>
          </w:p>
        </w:tc>
        <w:tc>
          <w:tcPr>
            <w:tcW w:w="586" w:type="dxa"/>
            <w:tcBorders/>
          </w:tcPr>
          <w:p>
            <w:pPr>
              <w:pStyle w:val="TAC"/>
              <w:widowControl w:val="false"/>
              <w:rPr/>
            </w:pPr>
            <w:r>
              <w:rPr/>
              <w:t>8</w:t>
            </w:r>
          </w:p>
        </w:tc>
        <w:tc>
          <w:tcPr>
            <w:tcW w:w="588" w:type="dxa"/>
            <w:tcBorders/>
          </w:tcPr>
          <w:p>
            <w:pPr>
              <w:pStyle w:val="TAC"/>
              <w:widowControl w:val="false"/>
              <w:rPr/>
            </w:pPr>
            <w:r>
              <w:rPr/>
              <w:t>7</w:t>
            </w:r>
          </w:p>
        </w:tc>
        <w:tc>
          <w:tcPr>
            <w:tcW w:w="586" w:type="dxa"/>
            <w:tcBorders/>
          </w:tcPr>
          <w:p>
            <w:pPr>
              <w:pStyle w:val="TAC"/>
              <w:widowControl w:val="false"/>
              <w:rPr/>
            </w:pPr>
            <w:r>
              <w:rPr/>
              <w:t>6</w:t>
            </w:r>
          </w:p>
        </w:tc>
        <w:tc>
          <w:tcPr>
            <w:tcW w:w="589" w:type="dxa"/>
            <w:tcBorders/>
          </w:tcPr>
          <w:p>
            <w:pPr>
              <w:pStyle w:val="TAC"/>
              <w:widowControl w:val="false"/>
              <w:rPr/>
            </w:pPr>
            <w:r>
              <w:rPr/>
              <w:t>5</w:t>
            </w:r>
          </w:p>
        </w:tc>
        <w:tc>
          <w:tcPr>
            <w:tcW w:w="586" w:type="dxa"/>
            <w:tcBorders/>
          </w:tcPr>
          <w:p>
            <w:pPr>
              <w:pStyle w:val="TAC"/>
              <w:widowControl w:val="false"/>
              <w:rPr/>
            </w:pPr>
            <w:r>
              <w:rPr/>
              <w:t>4</w:t>
            </w:r>
          </w:p>
        </w:tc>
        <w:tc>
          <w:tcPr>
            <w:tcW w:w="588" w:type="dxa"/>
            <w:tcBorders/>
          </w:tcPr>
          <w:p>
            <w:pPr>
              <w:pStyle w:val="TAC"/>
              <w:widowControl w:val="false"/>
              <w:rPr/>
            </w:pPr>
            <w:r>
              <w:rPr/>
              <w:t>3</w:t>
            </w:r>
          </w:p>
        </w:tc>
        <w:tc>
          <w:tcPr>
            <w:tcW w:w="588" w:type="dxa"/>
            <w:tcBorders/>
          </w:tcPr>
          <w:p>
            <w:pPr>
              <w:pStyle w:val="TAC"/>
              <w:widowControl w:val="false"/>
              <w:rPr/>
            </w:pPr>
            <w:r>
              <w:rPr/>
              <w:t>2</w:t>
            </w:r>
          </w:p>
        </w:tc>
        <w:tc>
          <w:tcPr>
            <w:tcW w:w="588" w:type="dxa"/>
            <w:tcBorders/>
          </w:tcPr>
          <w:p>
            <w:pPr>
              <w:pStyle w:val="TAC"/>
              <w:widowControl w:val="false"/>
              <w:rPr/>
            </w:pPr>
            <w:r>
              <w:rPr/>
              <w:t>1</w:t>
            </w:r>
          </w:p>
        </w:tc>
        <w:tc>
          <w:tcPr>
            <w:tcW w:w="588" w:type="dxa"/>
            <w:tcBorders>
              <w:right w:val="single" w:sz="6" w:space="0" w:color="000000"/>
            </w:tcBorders>
          </w:tcPr>
          <w:p>
            <w:pPr>
              <w:pStyle w:val="TAC"/>
              <w:widowControl w:val="false"/>
              <w:rPr/>
            </w:pPr>
            <w:r>
              <w:rPr/>
            </w:r>
          </w:p>
        </w:tc>
      </w:tr>
      <w:tr>
        <w:trPr/>
        <w:tc>
          <w:tcPr>
            <w:tcW w:w="453" w:type="dxa"/>
            <w:tcBorders>
              <w:left w:val="single" w:sz="6" w:space="0" w:color="000000"/>
            </w:tcBorders>
          </w:tcPr>
          <w:p>
            <w:pPr>
              <w:pStyle w:val="TAC"/>
              <w:widowControl w:val="false"/>
              <w:rPr/>
            </w:pPr>
            <w:r>
              <w:rPr/>
            </w:r>
          </w:p>
        </w:tc>
        <w:tc>
          <w:tcPr>
            <w:tcW w:w="1105" w:type="dxa"/>
            <w:tcBorders/>
          </w:tcPr>
          <w:p>
            <w:pPr>
              <w:pStyle w:val="TAC"/>
              <w:widowControl w:val="false"/>
              <w:rPr/>
            </w:pPr>
            <w:r>
              <w:rPr/>
              <w:t>1</w:t>
            </w:r>
          </w:p>
        </w:tc>
        <w:tc>
          <w:tcPr>
            <w:tcW w:w="4699" w:type="dxa"/>
            <w:gridSpan w:val="8"/>
            <w:tcBorders>
              <w:top w:val="single" w:sz="12" w:space="0" w:color="000000"/>
              <w:left w:val="single" w:sz="12" w:space="0" w:color="000000"/>
              <w:right w:val="single" w:sz="12" w:space="0" w:color="000000"/>
            </w:tcBorders>
          </w:tcPr>
          <w:p>
            <w:pPr>
              <w:pStyle w:val="TAC"/>
              <w:widowControl w:val="false"/>
              <w:rPr/>
            </w:pPr>
            <w:r>
              <w:rPr/>
              <w:t xml:space="preserve">Type = </w:t>
            </w:r>
            <w:r>
              <w:rPr>
                <w:lang w:eastAsia="ja-JP"/>
              </w:rPr>
              <w:t>178</w:t>
            </w:r>
            <w:r>
              <w:rPr/>
              <w:t xml:space="preserve"> (Decimal)</w:t>
            </w:r>
          </w:p>
        </w:tc>
        <w:tc>
          <w:tcPr>
            <w:tcW w:w="588" w:type="dxa"/>
            <w:tcBorders>
              <w:right w:val="single" w:sz="6" w:space="0" w:color="000000"/>
            </w:tcBorders>
          </w:tcPr>
          <w:p>
            <w:pPr>
              <w:pStyle w:val="TAC"/>
              <w:widowControl w:val="false"/>
              <w:rPr/>
            </w:pPr>
            <w:r>
              <w:rPr/>
            </w:r>
          </w:p>
        </w:tc>
      </w:tr>
      <w:tr>
        <w:trPr>
          <w:cantSplit w:val="true"/>
        </w:trPr>
        <w:tc>
          <w:tcPr>
            <w:tcW w:w="453" w:type="dxa"/>
            <w:tcBorders>
              <w:left w:val="single" w:sz="6" w:space="0" w:color="000000"/>
            </w:tcBorders>
          </w:tcPr>
          <w:p>
            <w:pPr>
              <w:pStyle w:val="TAC"/>
              <w:widowControl w:val="false"/>
              <w:rPr/>
            </w:pPr>
            <w:r>
              <w:rPr/>
            </w:r>
          </w:p>
        </w:tc>
        <w:tc>
          <w:tcPr>
            <w:tcW w:w="1105" w:type="dxa"/>
            <w:tcBorders/>
          </w:tcPr>
          <w:p>
            <w:pPr>
              <w:pStyle w:val="TAC"/>
              <w:widowControl w:val="false"/>
              <w:rPr>
                <w:lang w:eastAsia="ja-JP"/>
              </w:rPr>
            </w:pPr>
            <w:r>
              <w:rPr>
                <w:lang w:eastAsia="ja-JP"/>
              </w:rPr>
              <w:t>2-3</w:t>
            </w:r>
          </w:p>
        </w:tc>
        <w:tc>
          <w:tcPr>
            <w:tcW w:w="4699" w:type="dxa"/>
            <w:gridSpan w:val="8"/>
            <w:tcBorders>
              <w:top w:val="single" w:sz="6" w:space="0" w:color="000000"/>
              <w:left w:val="single" w:sz="12" w:space="0" w:color="000000"/>
              <w:bottom w:val="single" w:sz="12" w:space="0" w:color="000000"/>
              <w:right w:val="single" w:sz="12" w:space="0" w:color="000000"/>
            </w:tcBorders>
          </w:tcPr>
          <w:p>
            <w:pPr>
              <w:pStyle w:val="TAC"/>
              <w:widowControl w:val="false"/>
              <w:rPr/>
            </w:pPr>
            <w:r>
              <w:rPr>
                <w:lang w:eastAsia="ja-JP"/>
              </w:rPr>
              <w:t>Length = 1 (Decimal)</w:t>
            </w:r>
          </w:p>
        </w:tc>
        <w:tc>
          <w:tcPr>
            <w:tcW w:w="588" w:type="dxa"/>
            <w:tcBorders>
              <w:right w:val="single" w:sz="6" w:space="0" w:color="000000"/>
            </w:tcBorders>
          </w:tcPr>
          <w:p>
            <w:pPr>
              <w:pStyle w:val="TAC"/>
              <w:widowControl w:val="false"/>
              <w:rPr/>
            </w:pPr>
            <w:r>
              <w:rPr/>
            </w:r>
          </w:p>
        </w:tc>
      </w:tr>
      <w:tr>
        <w:trPr>
          <w:cantSplit w:val="true"/>
        </w:trPr>
        <w:tc>
          <w:tcPr>
            <w:tcW w:w="453" w:type="dxa"/>
            <w:tcBorders>
              <w:left w:val="single" w:sz="6" w:space="0" w:color="000000"/>
            </w:tcBorders>
          </w:tcPr>
          <w:p>
            <w:pPr>
              <w:pStyle w:val="TAC"/>
              <w:widowControl w:val="false"/>
              <w:rPr/>
            </w:pPr>
            <w:r>
              <w:rPr/>
            </w:r>
          </w:p>
        </w:tc>
        <w:tc>
          <w:tcPr>
            <w:tcW w:w="1105" w:type="dxa"/>
            <w:tcBorders/>
          </w:tcPr>
          <w:p>
            <w:pPr>
              <w:pStyle w:val="TAC"/>
              <w:widowControl w:val="false"/>
              <w:rPr>
                <w:lang w:eastAsia="ja-JP"/>
              </w:rPr>
            </w:pPr>
            <w:r>
              <w:rPr>
                <w:lang w:eastAsia="ja-JP"/>
              </w:rPr>
              <w:t>4</w:t>
            </w:r>
          </w:p>
        </w:tc>
        <w:tc>
          <w:tcPr>
            <w:tcW w:w="586" w:type="dxa"/>
            <w:tcBorders>
              <w:top w:val="single" w:sz="6" w:space="0" w:color="000000"/>
              <w:left w:val="single" w:sz="12" w:space="0" w:color="000000"/>
              <w:bottom w:val="single" w:sz="12" w:space="0" w:color="000000"/>
              <w:right w:val="single" w:sz="12" w:space="0" w:color="000000"/>
            </w:tcBorders>
          </w:tcPr>
          <w:p>
            <w:pPr>
              <w:pStyle w:val="TAC"/>
              <w:widowControl w:val="false"/>
              <w:rPr/>
            </w:pPr>
            <w:r>
              <w:rPr/>
              <w:t>0</w:t>
            </w:r>
          </w:p>
        </w:tc>
        <w:tc>
          <w:tcPr>
            <w:tcW w:w="588" w:type="dxa"/>
            <w:tcBorders>
              <w:top w:val="single" w:sz="6" w:space="0" w:color="000000"/>
              <w:left w:val="single" w:sz="12" w:space="0" w:color="000000"/>
              <w:bottom w:val="single" w:sz="12" w:space="0" w:color="000000"/>
              <w:right w:val="single" w:sz="12" w:space="0" w:color="000000"/>
            </w:tcBorders>
          </w:tcPr>
          <w:p>
            <w:pPr>
              <w:pStyle w:val="TAC"/>
              <w:widowControl w:val="false"/>
              <w:rPr/>
            </w:pPr>
            <w:r>
              <w:rPr/>
              <w:t>0</w:t>
            </w:r>
          </w:p>
        </w:tc>
        <w:tc>
          <w:tcPr>
            <w:tcW w:w="586" w:type="dxa"/>
            <w:tcBorders>
              <w:top w:val="single" w:sz="6" w:space="0" w:color="000000"/>
              <w:left w:val="single" w:sz="12" w:space="0" w:color="000000"/>
              <w:bottom w:val="single" w:sz="12" w:space="0" w:color="000000"/>
              <w:right w:val="single" w:sz="12" w:space="0" w:color="000000"/>
            </w:tcBorders>
          </w:tcPr>
          <w:p>
            <w:pPr>
              <w:pStyle w:val="TAC"/>
              <w:widowControl w:val="false"/>
              <w:rPr/>
            </w:pPr>
            <w:r>
              <w:rPr/>
              <w:t>0</w:t>
            </w:r>
          </w:p>
        </w:tc>
        <w:tc>
          <w:tcPr>
            <w:tcW w:w="589" w:type="dxa"/>
            <w:tcBorders>
              <w:top w:val="single" w:sz="6" w:space="0" w:color="000000"/>
              <w:left w:val="single" w:sz="12" w:space="0" w:color="000000"/>
              <w:bottom w:val="single" w:sz="12" w:space="0" w:color="000000"/>
              <w:right w:val="single" w:sz="12" w:space="0" w:color="000000"/>
            </w:tcBorders>
          </w:tcPr>
          <w:p>
            <w:pPr>
              <w:pStyle w:val="TAC"/>
              <w:widowControl w:val="false"/>
              <w:rPr/>
            </w:pPr>
            <w:r>
              <w:rPr/>
              <w:t>0</w:t>
            </w:r>
          </w:p>
        </w:tc>
        <w:tc>
          <w:tcPr>
            <w:tcW w:w="2350" w:type="dxa"/>
            <w:gridSpan w:val="4"/>
            <w:tcBorders>
              <w:top w:val="single" w:sz="6" w:space="0" w:color="000000"/>
              <w:left w:val="single" w:sz="12" w:space="0" w:color="000000"/>
              <w:bottom w:val="single" w:sz="12" w:space="0" w:color="000000"/>
              <w:right w:val="single" w:sz="12" w:space="0" w:color="000000"/>
            </w:tcBorders>
          </w:tcPr>
          <w:p>
            <w:pPr>
              <w:pStyle w:val="TAC"/>
              <w:widowControl w:val="false"/>
              <w:rPr/>
            </w:pPr>
            <w:r>
              <w:rPr>
                <w:lang w:eastAsia="ja-JP"/>
              </w:rPr>
              <w:t>RIM Routing Address Discriminator</w:t>
            </w:r>
          </w:p>
        </w:tc>
        <w:tc>
          <w:tcPr>
            <w:tcW w:w="588" w:type="dxa"/>
            <w:tcBorders>
              <w:right w:val="single" w:sz="6" w:space="0" w:color="000000"/>
            </w:tcBorders>
          </w:tcPr>
          <w:p>
            <w:pPr>
              <w:pStyle w:val="TAC"/>
              <w:widowControl w:val="false"/>
              <w:rPr/>
            </w:pPr>
            <w:r>
              <w:rPr/>
            </w:r>
          </w:p>
        </w:tc>
      </w:tr>
      <w:tr>
        <w:trPr/>
        <w:tc>
          <w:tcPr>
            <w:tcW w:w="453" w:type="dxa"/>
            <w:tcBorders>
              <w:left w:val="single" w:sz="6" w:space="0" w:color="000000"/>
            </w:tcBorders>
          </w:tcPr>
          <w:p>
            <w:pPr>
              <w:pStyle w:val="TAC"/>
              <w:widowControl w:val="false"/>
              <w:rPr/>
            </w:pPr>
            <w:r>
              <w:rPr/>
            </w:r>
            <w:bookmarkStart w:id="3023" w:name="MCCQCTEMPBM_00000122"/>
            <w:bookmarkStart w:id="3024" w:name="MCCQCTEMPBM_00000122"/>
            <w:bookmarkEnd w:id="3024"/>
          </w:p>
        </w:tc>
        <w:tc>
          <w:tcPr>
            <w:tcW w:w="1105" w:type="dxa"/>
            <w:tcBorders/>
          </w:tcPr>
          <w:p>
            <w:pPr>
              <w:pStyle w:val="TAC"/>
              <w:widowControl w:val="false"/>
              <w:rPr/>
            </w:pPr>
            <w:r>
              <w:rPr/>
            </w:r>
          </w:p>
        </w:tc>
        <w:tc>
          <w:tcPr>
            <w:tcW w:w="4699" w:type="dxa"/>
            <w:gridSpan w:val="8"/>
            <w:tcBorders/>
          </w:tcPr>
          <w:p>
            <w:pPr>
              <w:pStyle w:val="TAC"/>
              <w:widowControl w:val="false"/>
              <w:rPr/>
            </w:pPr>
            <w:r>
              <w:rPr/>
            </w:r>
          </w:p>
        </w:tc>
        <w:tc>
          <w:tcPr>
            <w:tcW w:w="588" w:type="dxa"/>
            <w:tcBorders>
              <w:right w:val="single" w:sz="6" w:space="0" w:color="000000"/>
            </w:tcBorders>
          </w:tcPr>
          <w:p>
            <w:pPr>
              <w:pStyle w:val="TAC"/>
              <w:widowControl w:val="false"/>
              <w:rPr/>
            </w:pPr>
            <w:r>
              <w:rPr/>
            </w:r>
          </w:p>
        </w:tc>
      </w:tr>
      <w:tr>
        <w:trPr/>
        <w:tc>
          <w:tcPr>
            <w:tcW w:w="453" w:type="dxa"/>
            <w:tcBorders>
              <w:left w:val="single" w:sz="6" w:space="0" w:color="000000"/>
              <w:bottom w:val="single" w:sz="6" w:space="0" w:color="000000"/>
            </w:tcBorders>
          </w:tcPr>
          <w:p>
            <w:pPr>
              <w:pStyle w:val="TAC"/>
              <w:widowControl w:val="false"/>
              <w:rPr/>
            </w:pPr>
            <w:r>
              <w:rPr/>
            </w:r>
            <w:bookmarkStart w:id="3025" w:name="MCCQCTEMPBM_00000122"/>
            <w:bookmarkStart w:id="3026" w:name="MCCQCTEMPBM_00000123"/>
            <w:bookmarkStart w:id="3027" w:name="MCCQCTEMPBM_00000122"/>
            <w:bookmarkStart w:id="3028" w:name="MCCQCTEMPBM_00000123"/>
            <w:bookmarkEnd w:id="3027"/>
            <w:bookmarkEnd w:id="3028"/>
          </w:p>
        </w:tc>
        <w:tc>
          <w:tcPr>
            <w:tcW w:w="1105" w:type="dxa"/>
            <w:tcBorders>
              <w:bottom w:val="single" w:sz="6" w:space="0" w:color="000000"/>
            </w:tcBorders>
          </w:tcPr>
          <w:p>
            <w:pPr>
              <w:pStyle w:val="TAC"/>
              <w:widowControl w:val="false"/>
              <w:rPr/>
            </w:pPr>
            <w:r>
              <w:rPr/>
            </w:r>
          </w:p>
        </w:tc>
        <w:tc>
          <w:tcPr>
            <w:tcW w:w="4699" w:type="dxa"/>
            <w:gridSpan w:val="8"/>
            <w:tcBorders>
              <w:bottom w:val="single" w:sz="6" w:space="0" w:color="000000"/>
            </w:tcBorders>
          </w:tcPr>
          <w:p>
            <w:pPr>
              <w:pStyle w:val="TAC"/>
              <w:widowControl w:val="false"/>
              <w:rPr/>
            </w:pPr>
            <w:r>
              <w:rPr/>
            </w:r>
          </w:p>
        </w:tc>
        <w:tc>
          <w:tcPr>
            <w:tcW w:w="588" w:type="dxa"/>
            <w:tcBorders>
              <w:bottom w:val="single" w:sz="6" w:space="0" w:color="000000"/>
              <w:right w:val="single" w:sz="6" w:space="0" w:color="000000"/>
            </w:tcBorders>
          </w:tcPr>
          <w:p>
            <w:pPr>
              <w:pStyle w:val="TAC"/>
              <w:widowControl w:val="false"/>
              <w:rPr/>
            </w:pPr>
            <w:r>
              <w:rPr/>
            </w:r>
            <w:bookmarkStart w:id="3029" w:name="MCCQCTEMPBM_00000123"/>
            <w:bookmarkStart w:id="3030" w:name="MCCQCTEMPBM_00000123"/>
            <w:bookmarkEnd w:id="3030"/>
          </w:p>
        </w:tc>
      </w:tr>
    </w:tbl>
    <w:p>
      <w:pPr>
        <w:pStyle w:val="TF"/>
        <w:rPr>
          <w:lang w:eastAsia="ja-JP"/>
        </w:rPr>
      </w:pPr>
      <w:r>
        <w:rPr/>
        <w:t xml:space="preserve">Figure </w:t>
      </w:r>
      <w:r>
        <w:rPr>
          <w:lang w:eastAsia="ja-JP"/>
        </w:rPr>
        <w:t>7.7.77.1</w:t>
      </w:r>
      <w:r>
        <w:rPr/>
        <w:t xml:space="preserve">: </w:t>
      </w:r>
      <w:r>
        <w:rPr>
          <w:lang w:eastAsia="ja-JP"/>
        </w:rPr>
        <w:t>RIM Routing Address Discriminator</w:t>
      </w:r>
    </w:p>
    <w:p>
      <w:pPr>
        <w:pStyle w:val="Heading3"/>
        <w:rPr/>
      </w:pPr>
      <w:bookmarkStart w:id="3031" w:name="_Toc114513718"/>
      <w:bookmarkStart w:id="3032" w:name="_Toc9597976"/>
      <w:r>
        <w:rPr/>
        <w:t>7.7.78</w:t>
        <w:tab/>
      </w:r>
      <w:r>
        <w:rPr>
          <w:rFonts w:eastAsia="SimSun"/>
        </w:rPr>
        <w:t>List of set-up PFCs</w:t>
      </w:r>
      <w:bookmarkEnd w:id="3031"/>
      <w:bookmarkEnd w:id="3032"/>
    </w:p>
    <w:p>
      <w:pPr>
        <w:pStyle w:val="Normal"/>
        <w:rPr/>
      </w:pPr>
      <w:r>
        <w:rPr/>
        <w:t xml:space="preserve">The </w:t>
      </w:r>
      <w:r>
        <w:rPr>
          <w:rFonts w:eastAsia="SimSun"/>
        </w:rPr>
        <w:t>List of set-up PFCs</w:t>
      </w:r>
      <w:r>
        <w:rPr/>
        <w:t xml:space="preserve"> information element contains the Packet Flow Identifiers of the PFCs that were successfully allocated in the target system during a PS handover</w:t>
      </w:r>
      <w:r>
        <w:rPr>
          <w:lang w:eastAsia="ja-JP"/>
        </w:rPr>
        <w:t xml:space="preserve">. </w:t>
      </w:r>
      <w:r>
        <w:rPr/>
        <w:t xml:space="preserve">The content and the coding of this IE are defined in octet 3-z of the </w:t>
      </w:r>
      <w:r>
        <w:rPr>
          <w:rFonts w:eastAsia="SimSun"/>
        </w:rPr>
        <w:t>List of set-up PFCs</w:t>
      </w:r>
      <w:r>
        <w:rPr/>
        <w:t xml:space="preserve"> IE in</w:t>
      </w:r>
      <w:r>
        <w:rPr>
          <w:lang w:eastAsia="ja-JP"/>
        </w:rPr>
        <w:t xml:space="preserve"> 3GPP TS 48.018 [20]</w:t>
      </w:r>
      <w:r>
        <w:rPr/>
        <w:t>.</w:t>
      </w:r>
    </w:p>
    <w:p>
      <w:pPr>
        <w:pStyle w:val="TH"/>
        <w:rPr>
          <w:lang w:eastAsia="ja-JP"/>
        </w:rPr>
      </w:pPr>
      <w:r>
        <w:rPr>
          <w:lang w:eastAsia="ja-JP"/>
        </w:rPr>
      </w:r>
    </w:p>
    <w:tbl>
      <w:tblPr>
        <w:tblW w:w="5670"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134"/>
        <w:gridCol w:w="567"/>
        <w:gridCol w:w="567"/>
        <w:gridCol w:w="567"/>
        <w:gridCol w:w="567"/>
        <w:gridCol w:w="567"/>
        <w:gridCol w:w="567"/>
        <w:gridCol w:w="567"/>
        <w:gridCol w:w="566"/>
      </w:tblGrid>
      <w:tr>
        <w:trPr>
          <w:cantSplit w:val="true"/>
        </w:trPr>
        <w:tc>
          <w:tcPr>
            <w:tcW w:w="5669" w:type="dxa"/>
            <w:gridSpan w:val="9"/>
            <w:tcBorders/>
          </w:tcPr>
          <w:p>
            <w:pPr>
              <w:pStyle w:val="TAH"/>
              <w:widowControl w:val="false"/>
              <w:rPr/>
            </w:pPr>
            <w:r>
              <w:rPr/>
              <w:t>Bits</w:t>
            </w:r>
          </w:p>
        </w:tc>
      </w:tr>
      <w:tr>
        <w:trPr/>
        <w:tc>
          <w:tcPr>
            <w:tcW w:w="1134" w:type="dxa"/>
            <w:tcBorders/>
          </w:tcPr>
          <w:p>
            <w:pPr>
              <w:pStyle w:val="TAH"/>
              <w:widowControl w:val="false"/>
              <w:rPr/>
            </w:pPr>
            <w:r>
              <w:rPr/>
              <w:t>Octets</w:t>
            </w:r>
          </w:p>
        </w:tc>
        <w:tc>
          <w:tcPr>
            <w:tcW w:w="567" w:type="dxa"/>
            <w:tcBorders>
              <w:bottom w:val="single" w:sz="4" w:space="0" w:color="000000"/>
            </w:tcBorders>
          </w:tcPr>
          <w:p>
            <w:pPr>
              <w:pStyle w:val="TAH"/>
              <w:widowControl w:val="false"/>
              <w:rPr/>
            </w:pPr>
            <w:r>
              <w:rPr/>
              <w:t>8</w:t>
            </w:r>
          </w:p>
        </w:tc>
        <w:tc>
          <w:tcPr>
            <w:tcW w:w="567" w:type="dxa"/>
            <w:tcBorders>
              <w:bottom w:val="single" w:sz="4" w:space="0" w:color="000000"/>
            </w:tcBorders>
          </w:tcPr>
          <w:p>
            <w:pPr>
              <w:pStyle w:val="TAH"/>
              <w:widowControl w:val="false"/>
              <w:rPr/>
            </w:pPr>
            <w:r>
              <w:rPr/>
              <w:t>7</w:t>
            </w:r>
          </w:p>
        </w:tc>
        <w:tc>
          <w:tcPr>
            <w:tcW w:w="567" w:type="dxa"/>
            <w:tcBorders>
              <w:bottom w:val="single" w:sz="4" w:space="0" w:color="000000"/>
            </w:tcBorders>
          </w:tcPr>
          <w:p>
            <w:pPr>
              <w:pStyle w:val="TAH"/>
              <w:widowControl w:val="false"/>
              <w:rPr/>
            </w:pPr>
            <w:r>
              <w:rPr/>
              <w:t>6</w:t>
            </w:r>
          </w:p>
        </w:tc>
        <w:tc>
          <w:tcPr>
            <w:tcW w:w="567" w:type="dxa"/>
            <w:tcBorders>
              <w:bottom w:val="single" w:sz="4" w:space="0" w:color="000000"/>
            </w:tcBorders>
          </w:tcPr>
          <w:p>
            <w:pPr>
              <w:pStyle w:val="TAH"/>
              <w:widowControl w:val="false"/>
              <w:rPr/>
            </w:pPr>
            <w:r>
              <w:rPr/>
              <w:t>5</w:t>
            </w:r>
          </w:p>
        </w:tc>
        <w:tc>
          <w:tcPr>
            <w:tcW w:w="567" w:type="dxa"/>
            <w:tcBorders>
              <w:bottom w:val="single" w:sz="4" w:space="0" w:color="000000"/>
            </w:tcBorders>
          </w:tcPr>
          <w:p>
            <w:pPr>
              <w:pStyle w:val="TAH"/>
              <w:widowControl w:val="false"/>
              <w:rPr/>
            </w:pPr>
            <w:r>
              <w:rPr/>
              <w:t>4</w:t>
            </w:r>
          </w:p>
        </w:tc>
        <w:tc>
          <w:tcPr>
            <w:tcW w:w="567" w:type="dxa"/>
            <w:tcBorders>
              <w:bottom w:val="single" w:sz="4" w:space="0" w:color="000000"/>
            </w:tcBorders>
          </w:tcPr>
          <w:p>
            <w:pPr>
              <w:pStyle w:val="TAH"/>
              <w:widowControl w:val="false"/>
              <w:rPr/>
            </w:pPr>
            <w:r>
              <w:rPr/>
              <w:t>3</w:t>
            </w:r>
          </w:p>
        </w:tc>
        <w:tc>
          <w:tcPr>
            <w:tcW w:w="567" w:type="dxa"/>
            <w:tcBorders>
              <w:bottom w:val="single" w:sz="4" w:space="0" w:color="000000"/>
            </w:tcBorders>
          </w:tcPr>
          <w:p>
            <w:pPr>
              <w:pStyle w:val="TAH"/>
              <w:widowControl w:val="false"/>
              <w:rPr/>
            </w:pPr>
            <w:r>
              <w:rPr/>
              <w:t>2</w:t>
            </w:r>
          </w:p>
        </w:tc>
        <w:tc>
          <w:tcPr>
            <w:tcW w:w="566" w:type="dxa"/>
            <w:tcBorders>
              <w:bottom w:val="single" w:sz="4" w:space="0" w:color="000000"/>
            </w:tcBorders>
          </w:tcPr>
          <w:p>
            <w:pPr>
              <w:pStyle w:val="TAH"/>
              <w:widowControl w:val="false"/>
              <w:rPr/>
            </w:pPr>
            <w:r>
              <w:rPr/>
              <w:t>1</w:t>
            </w:r>
          </w:p>
        </w:tc>
      </w:tr>
      <w:tr>
        <w:trPr/>
        <w:tc>
          <w:tcPr>
            <w:tcW w:w="1134" w:type="dxa"/>
            <w:tcBorders>
              <w:right w:val="single" w:sz="4" w:space="0" w:color="000000"/>
            </w:tcBorders>
          </w:tcPr>
          <w:p>
            <w:pPr>
              <w:pStyle w:val="TAC"/>
              <w:widowControl w:val="false"/>
              <w:rPr/>
            </w:pPr>
            <w:r>
              <w:rPr/>
              <w:t>1</w:t>
            </w:r>
          </w:p>
        </w:tc>
        <w:tc>
          <w:tcPr>
            <w:tcW w:w="4535"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Type = 179 (Decimal)</w:t>
            </w:r>
          </w:p>
        </w:tc>
      </w:tr>
      <w:tr>
        <w:trPr/>
        <w:tc>
          <w:tcPr>
            <w:tcW w:w="1134" w:type="dxa"/>
            <w:tcBorders>
              <w:right w:val="single" w:sz="4" w:space="0" w:color="000000"/>
            </w:tcBorders>
          </w:tcPr>
          <w:p>
            <w:pPr>
              <w:pStyle w:val="TAC"/>
              <w:widowControl w:val="false"/>
              <w:rPr/>
            </w:pPr>
            <w:r>
              <w:rPr/>
              <w:t>2-3</w:t>
            </w:r>
          </w:p>
        </w:tc>
        <w:tc>
          <w:tcPr>
            <w:tcW w:w="4535"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w:t>
            </w:r>
          </w:p>
        </w:tc>
      </w:tr>
      <w:tr>
        <w:trPr/>
        <w:tc>
          <w:tcPr>
            <w:tcW w:w="1134" w:type="dxa"/>
            <w:tcBorders>
              <w:right w:val="single" w:sz="4" w:space="0" w:color="000000"/>
            </w:tcBorders>
          </w:tcPr>
          <w:p>
            <w:pPr>
              <w:pStyle w:val="TAC"/>
              <w:widowControl w:val="false"/>
              <w:rPr>
                <w:lang w:eastAsia="ja-JP"/>
              </w:rPr>
            </w:pPr>
            <w:r>
              <w:rPr>
                <w:lang w:eastAsia="ja-JP"/>
              </w:rPr>
              <w:t>4 -n</w:t>
            </w:r>
          </w:p>
        </w:tc>
        <w:tc>
          <w:tcPr>
            <w:tcW w:w="4535"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rFonts w:eastAsia="SimSun"/>
              </w:rPr>
              <w:t>List of set-up PFCs</w:t>
            </w:r>
          </w:p>
        </w:tc>
      </w:tr>
    </w:tbl>
    <w:p>
      <w:pPr>
        <w:pStyle w:val="NF"/>
        <w:rPr/>
      </w:pPr>
      <w:r>
        <w:rPr/>
      </w:r>
    </w:p>
    <w:p>
      <w:pPr>
        <w:pStyle w:val="TF"/>
        <w:rPr/>
      </w:pPr>
      <w:r>
        <w:rPr/>
        <w:t xml:space="preserve">Figure </w:t>
      </w:r>
      <w:r>
        <w:rPr>
          <w:lang w:eastAsia="ja-JP"/>
        </w:rPr>
        <w:t>7.7.78.1</w:t>
      </w:r>
      <w:r>
        <w:rPr/>
        <w:t xml:space="preserve">: </w:t>
      </w:r>
      <w:r>
        <w:rPr>
          <w:rFonts w:eastAsia="SimSun"/>
        </w:rPr>
        <w:t>List of set-up PFCs</w:t>
      </w:r>
      <w:r>
        <w:rPr/>
        <w:t xml:space="preserve"> Information Element</w:t>
      </w:r>
    </w:p>
    <w:p>
      <w:pPr>
        <w:pStyle w:val="Heading3"/>
        <w:ind w:left="0" w:hanging="0"/>
        <w:rPr>
          <w:lang w:eastAsia="ja-JP"/>
        </w:rPr>
      </w:pPr>
      <w:bookmarkStart w:id="3033" w:name="_MCCTEMPBM_CRPT71231147___2"/>
      <w:bookmarkStart w:id="3034" w:name="_Toc114513719"/>
      <w:bookmarkStart w:id="3035" w:name="_Toc9597977"/>
      <w:r>
        <w:rPr>
          <w:lang w:eastAsia="ja-JP"/>
        </w:rPr>
        <w:t>7.7.79</w:t>
        <w:tab/>
        <w:t>PS Handover XID Parameters</w:t>
      </w:r>
      <w:bookmarkEnd w:id="3033"/>
      <w:bookmarkEnd w:id="3034"/>
      <w:bookmarkEnd w:id="3035"/>
    </w:p>
    <w:p>
      <w:pPr>
        <w:pStyle w:val="Normal"/>
        <w:rPr/>
      </w:pPr>
      <w:r>
        <w:rPr/>
        <w:t>The PS Handover XID Parameters IE contains for a particular packet flow the LLC XID parameters (with the SNDCP XID parameters contained within) that need to be transferred between SGSNs during the PS handover procedure (see 3GPP TS 43.129 [37]).</w:t>
      </w:r>
    </w:p>
    <w:p>
      <w:pPr>
        <w:pStyle w:val="Normal"/>
        <w:rPr/>
      </w:pPr>
      <w:r>
        <w:rPr/>
        <w:t>The PS Handover XID Parameters IE shall contain a SAPI and XiD parameters for each unique SAPI value contained within the PDP Contexts included in the Forward Relocation Request message.</w:t>
      </w:r>
    </w:p>
    <w:p>
      <w:pPr>
        <w:pStyle w:val="Normal"/>
        <w:rPr/>
      </w:pPr>
      <w:r>
        <w:rPr/>
        <w:t>The  SAPI is an integer value in the range [0; 15].</w:t>
      </w:r>
    </w:p>
    <w:p>
      <w:pPr>
        <w:pStyle w:val="Normal"/>
        <w:rPr/>
      </w:pPr>
      <w:r>
        <w:rPr/>
        <w:t>The XID parameters IE contains the SNDCP / LLC XID parameter between peer SNDCP /LLC entities in the MS and old SGSN as defined in 3GPP TS44.064 [11], 3GPP TS44.065 </w:t>
      </w:r>
      <w:r>
        <w:rPr>
          <w:lang w:eastAsia="zh-CN"/>
        </w:rPr>
        <w:t>[38]</w:t>
      </w:r>
      <w:r>
        <w:rPr/>
        <w:t>.</w:t>
      </w:r>
    </w:p>
    <w:p>
      <w:pPr>
        <w:pStyle w:val="Normal"/>
        <w:rPr/>
      </w:pPr>
      <w:r>
        <w:rPr/>
        <w:t>The XID parameters Length represents the length of the XiD parameters field, excluding the XiD parameters Length octet. If the XID parameters do not exist in the old SGSN, the XID parameters Length shall be set to zero.</w:t>
      </w:r>
    </w:p>
    <w:p>
      <w:pPr>
        <w:pStyle w:val="Normal"/>
        <w:rPr/>
      </w:pPr>
      <w:r>
        <w:rPr/>
        <w:t>The spare bits x indicate unused bits, which shall be set to 0 by the sending side and which shall not be evaluated by the receiving side.</w:t>
      </w:r>
    </w:p>
    <w:p>
      <w:pPr>
        <w:pStyle w:val="TH"/>
        <w:rPr/>
      </w:pPr>
      <w:r>
        <w:rPr/>
      </w:r>
    </w:p>
    <w:tbl>
      <w:tblPr>
        <w:tblW w:w="5670"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134"/>
        <w:gridCol w:w="567"/>
        <w:gridCol w:w="567"/>
        <w:gridCol w:w="567"/>
        <w:gridCol w:w="567"/>
        <w:gridCol w:w="567"/>
        <w:gridCol w:w="567"/>
        <w:gridCol w:w="567"/>
        <w:gridCol w:w="566"/>
      </w:tblGrid>
      <w:tr>
        <w:trPr>
          <w:cantSplit w:val="true"/>
        </w:trPr>
        <w:tc>
          <w:tcPr>
            <w:tcW w:w="5669" w:type="dxa"/>
            <w:gridSpan w:val="9"/>
            <w:tcBorders/>
          </w:tcPr>
          <w:p>
            <w:pPr>
              <w:pStyle w:val="TAH"/>
              <w:widowControl w:val="false"/>
              <w:rPr/>
            </w:pPr>
            <w:r>
              <w:rPr/>
              <w:t>Bits</w:t>
            </w:r>
          </w:p>
        </w:tc>
      </w:tr>
      <w:tr>
        <w:trPr/>
        <w:tc>
          <w:tcPr>
            <w:tcW w:w="1134" w:type="dxa"/>
            <w:tcBorders/>
          </w:tcPr>
          <w:p>
            <w:pPr>
              <w:pStyle w:val="TAH"/>
              <w:widowControl w:val="false"/>
              <w:rPr/>
            </w:pPr>
            <w:r>
              <w:rPr/>
              <w:t>Octets</w:t>
            </w:r>
          </w:p>
        </w:tc>
        <w:tc>
          <w:tcPr>
            <w:tcW w:w="567" w:type="dxa"/>
            <w:tcBorders>
              <w:bottom w:val="single" w:sz="4" w:space="0" w:color="000000"/>
            </w:tcBorders>
          </w:tcPr>
          <w:p>
            <w:pPr>
              <w:pStyle w:val="TAH"/>
              <w:widowControl w:val="false"/>
              <w:rPr/>
            </w:pPr>
            <w:r>
              <w:rPr/>
              <w:t>8</w:t>
            </w:r>
          </w:p>
        </w:tc>
        <w:tc>
          <w:tcPr>
            <w:tcW w:w="567" w:type="dxa"/>
            <w:tcBorders>
              <w:bottom w:val="single" w:sz="4" w:space="0" w:color="000000"/>
            </w:tcBorders>
          </w:tcPr>
          <w:p>
            <w:pPr>
              <w:pStyle w:val="TAH"/>
              <w:widowControl w:val="false"/>
              <w:rPr/>
            </w:pPr>
            <w:r>
              <w:rPr/>
              <w:t>7</w:t>
            </w:r>
          </w:p>
        </w:tc>
        <w:tc>
          <w:tcPr>
            <w:tcW w:w="567" w:type="dxa"/>
            <w:tcBorders>
              <w:bottom w:val="single" w:sz="4" w:space="0" w:color="000000"/>
            </w:tcBorders>
          </w:tcPr>
          <w:p>
            <w:pPr>
              <w:pStyle w:val="TAH"/>
              <w:widowControl w:val="false"/>
              <w:rPr/>
            </w:pPr>
            <w:r>
              <w:rPr/>
              <w:t>6</w:t>
            </w:r>
          </w:p>
        </w:tc>
        <w:tc>
          <w:tcPr>
            <w:tcW w:w="567" w:type="dxa"/>
            <w:tcBorders>
              <w:bottom w:val="single" w:sz="4" w:space="0" w:color="000000"/>
            </w:tcBorders>
          </w:tcPr>
          <w:p>
            <w:pPr>
              <w:pStyle w:val="TAH"/>
              <w:widowControl w:val="false"/>
              <w:rPr/>
            </w:pPr>
            <w:r>
              <w:rPr/>
              <w:t>5</w:t>
            </w:r>
          </w:p>
        </w:tc>
        <w:tc>
          <w:tcPr>
            <w:tcW w:w="567" w:type="dxa"/>
            <w:tcBorders>
              <w:bottom w:val="single" w:sz="4" w:space="0" w:color="000000"/>
            </w:tcBorders>
          </w:tcPr>
          <w:p>
            <w:pPr>
              <w:pStyle w:val="TAH"/>
              <w:widowControl w:val="false"/>
              <w:rPr/>
            </w:pPr>
            <w:r>
              <w:rPr/>
              <w:t>4</w:t>
            </w:r>
          </w:p>
        </w:tc>
        <w:tc>
          <w:tcPr>
            <w:tcW w:w="567" w:type="dxa"/>
            <w:tcBorders>
              <w:bottom w:val="single" w:sz="4" w:space="0" w:color="000000"/>
            </w:tcBorders>
          </w:tcPr>
          <w:p>
            <w:pPr>
              <w:pStyle w:val="TAH"/>
              <w:widowControl w:val="false"/>
              <w:rPr/>
            </w:pPr>
            <w:r>
              <w:rPr/>
              <w:t>3</w:t>
            </w:r>
          </w:p>
        </w:tc>
        <w:tc>
          <w:tcPr>
            <w:tcW w:w="567" w:type="dxa"/>
            <w:tcBorders>
              <w:bottom w:val="single" w:sz="4" w:space="0" w:color="000000"/>
            </w:tcBorders>
          </w:tcPr>
          <w:p>
            <w:pPr>
              <w:pStyle w:val="TAH"/>
              <w:widowControl w:val="false"/>
              <w:rPr/>
            </w:pPr>
            <w:r>
              <w:rPr/>
              <w:t>2</w:t>
            </w:r>
          </w:p>
        </w:tc>
        <w:tc>
          <w:tcPr>
            <w:tcW w:w="566" w:type="dxa"/>
            <w:tcBorders>
              <w:bottom w:val="single" w:sz="4" w:space="0" w:color="000000"/>
            </w:tcBorders>
          </w:tcPr>
          <w:p>
            <w:pPr>
              <w:pStyle w:val="TAH"/>
              <w:widowControl w:val="false"/>
              <w:rPr/>
            </w:pPr>
            <w:r>
              <w:rPr/>
              <w:t>1</w:t>
            </w:r>
          </w:p>
        </w:tc>
      </w:tr>
      <w:tr>
        <w:trPr/>
        <w:tc>
          <w:tcPr>
            <w:tcW w:w="1134" w:type="dxa"/>
            <w:tcBorders>
              <w:right w:val="single" w:sz="4" w:space="0" w:color="000000"/>
            </w:tcBorders>
          </w:tcPr>
          <w:p>
            <w:pPr>
              <w:pStyle w:val="TAC"/>
              <w:widowControl w:val="false"/>
              <w:rPr/>
            </w:pPr>
            <w:r>
              <w:rPr/>
              <w:t>1</w:t>
            </w:r>
          </w:p>
        </w:tc>
        <w:tc>
          <w:tcPr>
            <w:tcW w:w="4535"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Type = 180 (Decimal)</w:t>
            </w:r>
          </w:p>
        </w:tc>
      </w:tr>
      <w:tr>
        <w:trPr/>
        <w:tc>
          <w:tcPr>
            <w:tcW w:w="1134" w:type="dxa"/>
            <w:tcBorders>
              <w:right w:val="single" w:sz="4" w:space="0" w:color="000000"/>
            </w:tcBorders>
          </w:tcPr>
          <w:p>
            <w:pPr>
              <w:pStyle w:val="TAC"/>
              <w:widowControl w:val="false"/>
              <w:rPr/>
            </w:pPr>
            <w:r>
              <w:rPr/>
              <w:t>2-3</w:t>
            </w:r>
          </w:p>
        </w:tc>
        <w:tc>
          <w:tcPr>
            <w:tcW w:w="4535"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w:t>
            </w:r>
          </w:p>
        </w:tc>
      </w:tr>
      <w:tr>
        <w:trPr/>
        <w:tc>
          <w:tcPr>
            <w:tcW w:w="1134" w:type="dxa"/>
            <w:tcBorders>
              <w:right w:val="single" w:sz="4" w:space="0" w:color="000000"/>
            </w:tcBorders>
          </w:tcPr>
          <w:p>
            <w:pPr>
              <w:pStyle w:val="TAC"/>
              <w:widowControl w:val="false"/>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ja-JP"/>
              </w:rPr>
            </w:pPr>
            <w:r>
              <w:rPr>
                <w:lang w:eastAsia="ja-JP"/>
              </w:rPr>
              <w:t>x</w:t>
            </w:r>
          </w:p>
        </w:tc>
        <w:tc>
          <w:tcPr>
            <w:tcW w:w="567"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ja-JP"/>
              </w:rPr>
            </w:pPr>
            <w:r>
              <w:rPr>
                <w:lang w:eastAsia="ja-JP"/>
              </w:rPr>
              <w:t>x</w:t>
            </w:r>
          </w:p>
        </w:tc>
        <w:tc>
          <w:tcPr>
            <w:tcW w:w="567" w:type="dxa"/>
            <w:tcBorders>
              <w:top w:val="single" w:sz="4" w:space="0" w:color="000000"/>
              <w:left w:val="single" w:sz="4" w:space="0" w:color="000000"/>
              <w:bottom w:val="single" w:sz="4" w:space="0" w:color="000000"/>
              <w:right w:val="single" w:sz="4" w:space="0" w:color="000000"/>
            </w:tcBorders>
          </w:tcPr>
          <w:p>
            <w:pPr>
              <w:pStyle w:val="TAC"/>
              <w:widowControl w:val="false"/>
              <w:rPr>
                <w:lang w:val="fi-FI" w:eastAsia="ja-JP"/>
              </w:rPr>
            </w:pPr>
            <w:r>
              <w:rPr>
                <w:lang w:val="fi-FI" w:eastAsia="ja-JP"/>
              </w:rPr>
              <w:t>x</w:t>
            </w:r>
          </w:p>
        </w:tc>
        <w:tc>
          <w:tcPr>
            <w:tcW w:w="567" w:type="dxa"/>
            <w:tcBorders>
              <w:top w:val="single" w:sz="4" w:space="0" w:color="000000"/>
              <w:left w:val="single" w:sz="4" w:space="0" w:color="000000"/>
              <w:bottom w:val="single" w:sz="4" w:space="0" w:color="000000"/>
              <w:right w:val="single" w:sz="4" w:space="0" w:color="000000"/>
            </w:tcBorders>
          </w:tcPr>
          <w:p>
            <w:pPr>
              <w:pStyle w:val="TAC"/>
              <w:widowControl w:val="false"/>
              <w:rPr>
                <w:lang w:val="fi-FI" w:eastAsia="ja-JP"/>
              </w:rPr>
            </w:pPr>
            <w:r>
              <w:rPr>
                <w:lang w:val="fi-FI" w:eastAsia="ja-JP"/>
              </w:rPr>
              <w:t>x</w:t>
            </w:r>
          </w:p>
        </w:tc>
        <w:tc>
          <w:tcPr>
            <w:tcW w:w="2267"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lang w:val="fi-FI"/>
              </w:rPr>
            </w:pPr>
            <w:r>
              <w:rPr>
                <w:lang w:val="fi-FI"/>
              </w:rPr>
              <w:t>SAPI</w:t>
            </w:r>
          </w:p>
        </w:tc>
      </w:tr>
      <w:tr>
        <w:trPr/>
        <w:tc>
          <w:tcPr>
            <w:tcW w:w="1134" w:type="dxa"/>
            <w:tcBorders>
              <w:right w:val="single" w:sz="4" w:space="0" w:color="000000"/>
            </w:tcBorders>
          </w:tcPr>
          <w:p>
            <w:pPr>
              <w:pStyle w:val="TAC"/>
              <w:widowControl w:val="false"/>
              <w:rPr>
                <w:lang w:eastAsia="ja-JP"/>
              </w:rPr>
            </w:pPr>
            <w:r>
              <w:rPr>
                <w:lang w:eastAsia="ja-JP"/>
              </w:rPr>
              <w:t>5</w:t>
            </w:r>
          </w:p>
        </w:tc>
        <w:tc>
          <w:tcPr>
            <w:tcW w:w="4535"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XiD parameters length</w:t>
            </w:r>
          </w:p>
        </w:tc>
      </w:tr>
      <w:tr>
        <w:trPr/>
        <w:tc>
          <w:tcPr>
            <w:tcW w:w="1134" w:type="dxa"/>
            <w:tcBorders>
              <w:right w:val="single" w:sz="4" w:space="0" w:color="000000"/>
            </w:tcBorders>
          </w:tcPr>
          <w:p>
            <w:pPr>
              <w:pStyle w:val="TAC"/>
              <w:widowControl w:val="false"/>
              <w:rPr>
                <w:lang w:eastAsia="ja-JP"/>
              </w:rPr>
            </w:pPr>
            <w:r>
              <w:rPr>
                <w:lang w:eastAsia="ja-JP"/>
              </w:rPr>
              <w:t>6 -n</w:t>
            </w:r>
          </w:p>
        </w:tc>
        <w:tc>
          <w:tcPr>
            <w:tcW w:w="4535"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XiD parameters</w:t>
            </w:r>
          </w:p>
        </w:tc>
      </w:tr>
    </w:tbl>
    <w:p>
      <w:pPr>
        <w:pStyle w:val="TF"/>
        <w:rPr>
          <w:lang w:val="fr-FR"/>
        </w:rPr>
      </w:pPr>
      <w:r>
        <w:rPr>
          <w:lang w:val="fr-FR"/>
        </w:rPr>
        <w:t xml:space="preserve">Figure </w:t>
      </w:r>
      <w:r>
        <w:rPr>
          <w:lang w:val="fr-FR" w:eastAsia="ja-JP"/>
        </w:rPr>
        <w:t>7.7.79</w:t>
      </w:r>
      <w:r>
        <w:rPr>
          <w:lang w:val="fr-FR"/>
        </w:rPr>
        <w:t>: PS Handover XID Parameters Information Element</w:t>
      </w:r>
    </w:p>
    <w:p>
      <w:pPr>
        <w:pStyle w:val="Heading3"/>
        <w:ind w:left="0" w:hanging="0"/>
        <w:rPr>
          <w:lang w:eastAsia="ja-JP"/>
        </w:rPr>
      </w:pPr>
      <w:bookmarkStart w:id="3036" w:name="_MCCTEMPBM_CRPT71231148___2"/>
      <w:bookmarkStart w:id="3037" w:name="_Toc114513720"/>
      <w:bookmarkStart w:id="3038" w:name="_Toc9597978"/>
      <w:r>
        <w:rPr>
          <w:lang w:eastAsia="ja-JP"/>
        </w:rPr>
        <w:t>7.7.80</w:t>
        <w:tab/>
      </w:r>
      <w:r>
        <w:rPr/>
        <w:t>MS Info Change Reporting Action</w:t>
      </w:r>
      <w:bookmarkEnd w:id="3036"/>
      <w:bookmarkEnd w:id="3037"/>
      <w:bookmarkEnd w:id="3038"/>
    </w:p>
    <w:p>
      <w:pPr>
        <w:pStyle w:val="Normal"/>
        <w:rPr>
          <w:lang w:eastAsia="ja-JP"/>
        </w:rPr>
      </w:pPr>
      <w:r>
        <w:rPr>
          <w:lang w:eastAsia="ja-JP"/>
        </w:rPr>
        <w:t xml:space="preserve">The MS Info Change Reporting Action IE is used by the GGSN to enable and disable the </w:t>
      </w:r>
      <w:r>
        <w:rPr/>
        <w:t>MS Info Change Reporting mechanism</w:t>
      </w:r>
      <w:r>
        <w:rPr>
          <w:lang w:eastAsia="ja-JP"/>
        </w:rPr>
        <w:t>. For more information on this feature, see clause 7.5B.1.</w:t>
      </w:r>
    </w:p>
    <w:p>
      <w:pPr>
        <w:pStyle w:val="Normal"/>
        <w:rPr/>
      </w:pPr>
      <w:r>
        <w:rPr/>
        <w:t xml:space="preserve">The structure of the </w:t>
      </w:r>
      <w:r>
        <w:rPr>
          <w:lang w:eastAsia="ja-JP"/>
        </w:rPr>
        <w:t>MS Info Change Reporting Action</w:t>
      </w:r>
      <w:r>
        <w:rPr/>
        <w:t xml:space="preserve"> IE is as follows:</w:t>
      </w:r>
    </w:p>
    <w:p>
      <w:pPr>
        <w:pStyle w:val="TH"/>
        <w:rPr/>
      </w:pPr>
      <w:r>
        <w:rPr/>
      </w:r>
    </w:p>
    <w:tbl>
      <w:tblPr>
        <w:tblW w:w="6845"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453"/>
        <w:gridCol w:w="1104"/>
        <w:gridCol w:w="588"/>
        <w:gridCol w:w="586"/>
        <w:gridCol w:w="588"/>
        <w:gridCol w:w="586"/>
        <w:gridCol w:w="588"/>
        <w:gridCol w:w="588"/>
        <w:gridCol w:w="588"/>
        <w:gridCol w:w="588"/>
        <w:gridCol w:w="587"/>
      </w:tblGrid>
      <w:tr>
        <w:trPr/>
        <w:tc>
          <w:tcPr>
            <w:tcW w:w="453" w:type="dxa"/>
            <w:tcBorders>
              <w:top w:val="single" w:sz="6" w:space="0" w:color="000000"/>
              <w:left w:val="single" w:sz="6" w:space="0" w:color="000000"/>
            </w:tcBorders>
          </w:tcPr>
          <w:p>
            <w:pPr>
              <w:pStyle w:val="TAC"/>
              <w:widowControl w:val="false"/>
              <w:rPr/>
            </w:pPr>
            <w:r>
              <w:rPr/>
            </w:r>
          </w:p>
        </w:tc>
        <w:tc>
          <w:tcPr>
            <w:tcW w:w="1104" w:type="dxa"/>
            <w:tcBorders>
              <w:top w:val="single" w:sz="6" w:space="0" w:color="000000"/>
            </w:tcBorders>
          </w:tcPr>
          <w:p>
            <w:pPr>
              <w:pStyle w:val="TAC"/>
              <w:widowControl w:val="false"/>
              <w:rPr/>
            </w:pPr>
            <w:r>
              <w:rPr/>
            </w:r>
          </w:p>
        </w:tc>
        <w:tc>
          <w:tcPr>
            <w:tcW w:w="4700" w:type="dxa"/>
            <w:gridSpan w:val="8"/>
            <w:tcBorders>
              <w:top w:val="single" w:sz="6" w:space="0" w:color="000000"/>
            </w:tcBorders>
          </w:tcPr>
          <w:p>
            <w:pPr>
              <w:pStyle w:val="TAC"/>
              <w:widowControl w:val="false"/>
              <w:rPr/>
            </w:pPr>
            <w:r>
              <w:rPr/>
              <w:t>Bits</w:t>
            </w:r>
          </w:p>
          <w:p>
            <w:pPr>
              <w:pStyle w:val="TAC"/>
              <w:widowControl w:val="false"/>
              <w:rPr/>
            </w:pPr>
            <w:r>
              <w:rPr/>
            </w:r>
          </w:p>
        </w:tc>
        <w:tc>
          <w:tcPr>
            <w:tcW w:w="587" w:type="dxa"/>
            <w:tcBorders>
              <w:top w:val="single" w:sz="6" w:space="0" w:color="000000"/>
              <w:right w:val="single" w:sz="6" w:space="0" w:color="000000"/>
            </w:tcBorders>
          </w:tcPr>
          <w:p>
            <w:pPr>
              <w:pStyle w:val="TAC"/>
              <w:widowControl w:val="false"/>
              <w:rPr/>
            </w:pPr>
            <w:r>
              <w:rPr/>
            </w:r>
          </w:p>
        </w:tc>
      </w:tr>
      <w:tr>
        <w:trPr/>
        <w:tc>
          <w:tcPr>
            <w:tcW w:w="453" w:type="dxa"/>
            <w:tcBorders>
              <w:left w:val="single" w:sz="6" w:space="0" w:color="000000"/>
            </w:tcBorders>
          </w:tcPr>
          <w:p>
            <w:pPr>
              <w:pStyle w:val="TAC"/>
              <w:widowControl w:val="false"/>
              <w:rPr/>
            </w:pPr>
            <w:r>
              <w:rPr/>
            </w:r>
          </w:p>
        </w:tc>
        <w:tc>
          <w:tcPr>
            <w:tcW w:w="1104" w:type="dxa"/>
            <w:tcBorders/>
          </w:tcPr>
          <w:p>
            <w:pPr>
              <w:pStyle w:val="TAC"/>
              <w:widowControl w:val="false"/>
              <w:rPr/>
            </w:pPr>
            <w:r>
              <w:rPr/>
              <w:t>Octets</w:t>
            </w:r>
          </w:p>
        </w:tc>
        <w:tc>
          <w:tcPr>
            <w:tcW w:w="588" w:type="dxa"/>
            <w:tcBorders/>
          </w:tcPr>
          <w:p>
            <w:pPr>
              <w:pStyle w:val="TAC"/>
              <w:widowControl w:val="false"/>
              <w:rPr/>
            </w:pPr>
            <w:r>
              <w:rPr/>
              <w:t>8</w:t>
            </w:r>
          </w:p>
        </w:tc>
        <w:tc>
          <w:tcPr>
            <w:tcW w:w="586" w:type="dxa"/>
            <w:tcBorders/>
          </w:tcPr>
          <w:p>
            <w:pPr>
              <w:pStyle w:val="TAC"/>
              <w:widowControl w:val="false"/>
              <w:rPr/>
            </w:pPr>
            <w:r>
              <w:rPr/>
              <w:t>7</w:t>
            </w:r>
          </w:p>
        </w:tc>
        <w:tc>
          <w:tcPr>
            <w:tcW w:w="588" w:type="dxa"/>
            <w:tcBorders/>
          </w:tcPr>
          <w:p>
            <w:pPr>
              <w:pStyle w:val="TAC"/>
              <w:widowControl w:val="false"/>
              <w:rPr/>
            </w:pPr>
            <w:r>
              <w:rPr/>
              <w:t>6</w:t>
            </w:r>
          </w:p>
        </w:tc>
        <w:tc>
          <w:tcPr>
            <w:tcW w:w="586" w:type="dxa"/>
            <w:tcBorders/>
          </w:tcPr>
          <w:p>
            <w:pPr>
              <w:pStyle w:val="TAC"/>
              <w:widowControl w:val="false"/>
              <w:rPr/>
            </w:pPr>
            <w:r>
              <w:rPr/>
              <w:t>5</w:t>
            </w:r>
          </w:p>
        </w:tc>
        <w:tc>
          <w:tcPr>
            <w:tcW w:w="588" w:type="dxa"/>
            <w:tcBorders/>
          </w:tcPr>
          <w:p>
            <w:pPr>
              <w:pStyle w:val="TAC"/>
              <w:widowControl w:val="false"/>
              <w:rPr/>
            </w:pPr>
            <w:r>
              <w:rPr/>
              <w:t>4</w:t>
            </w:r>
          </w:p>
        </w:tc>
        <w:tc>
          <w:tcPr>
            <w:tcW w:w="588" w:type="dxa"/>
            <w:tcBorders/>
          </w:tcPr>
          <w:p>
            <w:pPr>
              <w:pStyle w:val="TAC"/>
              <w:widowControl w:val="false"/>
              <w:rPr/>
            </w:pPr>
            <w:r>
              <w:rPr/>
              <w:t>3</w:t>
            </w:r>
          </w:p>
        </w:tc>
        <w:tc>
          <w:tcPr>
            <w:tcW w:w="588" w:type="dxa"/>
            <w:tcBorders/>
          </w:tcPr>
          <w:p>
            <w:pPr>
              <w:pStyle w:val="TAC"/>
              <w:widowControl w:val="false"/>
              <w:rPr/>
            </w:pPr>
            <w:r>
              <w:rPr/>
              <w:t>2</w:t>
            </w:r>
          </w:p>
        </w:tc>
        <w:tc>
          <w:tcPr>
            <w:tcW w:w="588" w:type="dxa"/>
            <w:tcBorders/>
          </w:tcPr>
          <w:p>
            <w:pPr>
              <w:pStyle w:val="TAC"/>
              <w:widowControl w:val="false"/>
              <w:rPr/>
            </w:pPr>
            <w:r>
              <w:rPr/>
              <w:t>1</w:t>
            </w:r>
          </w:p>
        </w:tc>
        <w:tc>
          <w:tcPr>
            <w:tcW w:w="587" w:type="dxa"/>
            <w:tcBorders>
              <w:right w:val="single" w:sz="6" w:space="0" w:color="000000"/>
            </w:tcBorders>
          </w:tcPr>
          <w:p>
            <w:pPr>
              <w:pStyle w:val="TAC"/>
              <w:widowControl w:val="false"/>
              <w:rPr/>
            </w:pPr>
            <w:r>
              <w:rPr/>
            </w:r>
          </w:p>
        </w:tc>
      </w:tr>
      <w:tr>
        <w:trPr/>
        <w:tc>
          <w:tcPr>
            <w:tcW w:w="453" w:type="dxa"/>
            <w:tcBorders>
              <w:left w:val="single" w:sz="6" w:space="0" w:color="000000"/>
            </w:tcBorders>
          </w:tcPr>
          <w:p>
            <w:pPr>
              <w:pStyle w:val="TAC"/>
              <w:widowControl w:val="false"/>
              <w:rPr/>
            </w:pPr>
            <w:r>
              <w:rPr/>
            </w:r>
          </w:p>
        </w:tc>
        <w:tc>
          <w:tcPr>
            <w:tcW w:w="1104" w:type="dxa"/>
            <w:tcBorders/>
          </w:tcPr>
          <w:p>
            <w:pPr>
              <w:pStyle w:val="TAC"/>
              <w:widowControl w:val="false"/>
              <w:rPr/>
            </w:pPr>
            <w:r>
              <w:rPr/>
              <w:t>1</w:t>
            </w:r>
          </w:p>
        </w:tc>
        <w:tc>
          <w:tcPr>
            <w:tcW w:w="4700" w:type="dxa"/>
            <w:gridSpan w:val="8"/>
            <w:tcBorders>
              <w:top w:val="single" w:sz="12" w:space="0" w:color="000000"/>
              <w:left w:val="single" w:sz="12" w:space="0" w:color="000000"/>
              <w:right w:val="single" w:sz="12" w:space="0" w:color="000000"/>
            </w:tcBorders>
          </w:tcPr>
          <w:p>
            <w:pPr>
              <w:pStyle w:val="TAC"/>
              <w:widowControl w:val="false"/>
              <w:rPr/>
            </w:pPr>
            <w:r>
              <w:rPr/>
              <w:t>Type = 181 (Decimal)</w:t>
            </w:r>
          </w:p>
        </w:tc>
        <w:tc>
          <w:tcPr>
            <w:tcW w:w="587" w:type="dxa"/>
            <w:tcBorders>
              <w:right w:val="single" w:sz="6" w:space="0" w:color="000000"/>
            </w:tcBorders>
          </w:tcPr>
          <w:p>
            <w:pPr>
              <w:pStyle w:val="TAC"/>
              <w:widowControl w:val="false"/>
              <w:rPr/>
            </w:pPr>
            <w:r>
              <w:rPr/>
            </w:r>
          </w:p>
        </w:tc>
      </w:tr>
      <w:tr>
        <w:trPr>
          <w:trHeight w:val="194" w:hRule="atLeast"/>
          <w:cantSplit w:val="true"/>
        </w:trPr>
        <w:tc>
          <w:tcPr>
            <w:tcW w:w="453" w:type="dxa"/>
            <w:tcBorders>
              <w:left w:val="single" w:sz="6" w:space="0" w:color="000000"/>
            </w:tcBorders>
          </w:tcPr>
          <w:p>
            <w:pPr>
              <w:pStyle w:val="TAC"/>
              <w:widowControl w:val="false"/>
              <w:rPr/>
            </w:pPr>
            <w:r>
              <w:rPr/>
            </w:r>
          </w:p>
        </w:tc>
        <w:tc>
          <w:tcPr>
            <w:tcW w:w="1104" w:type="dxa"/>
            <w:tcBorders/>
          </w:tcPr>
          <w:p>
            <w:pPr>
              <w:pStyle w:val="TAC"/>
              <w:widowControl w:val="false"/>
              <w:rPr/>
            </w:pPr>
            <w:r>
              <w:rPr/>
              <w:t>2-3</w:t>
            </w:r>
          </w:p>
        </w:tc>
        <w:tc>
          <w:tcPr>
            <w:tcW w:w="4700" w:type="dxa"/>
            <w:gridSpan w:val="8"/>
            <w:tcBorders>
              <w:top w:val="single" w:sz="6" w:space="0" w:color="000000"/>
              <w:left w:val="single" w:sz="12" w:space="0" w:color="000000"/>
              <w:right w:val="single" w:sz="12" w:space="0" w:color="000000"/>
            </w:tcBorders>
          </w:tcPr>
          <w:p>
            <w:pPr>
              <w:pStyle w:val="TAC"/>
              <w:widowControl w:val="false"/>
              <w:rPr/>
            </w:pPr>
            <w:r>
              <w:rPr/>
              <w:t>1 (Decimal)</w:t>
            </w:r>
          </w:p>
        </w:tc>
        <w:tc>
          <w:tcPr>
            <w:tcW w:w="587" w:type="dxa"/>
            <w:tcBorders>
              <w:right w:val="single" w:sz="6" w:space="0" w:color="000000"/>
            </w:tcBorders>
          </w:tcPr>
          <w:p>
            <w:pPr>
              <w:pStyle w:val="TAC"/>
              <w:widowControl w:val="false"/>
              <w:rPr/>
            </w:pPr>
            <w:r>
              <w:rPr/>
            </w:r>
          </w:p>
        </w:tc>
      </w:tr>
      <w:tr>
        <w:trPr>
          <w:cantSplit w:val="true"/>
        </w:trPr>
        <w:tc>
          <w:tcPr>
            <w:tcW w:w="453" w:type="dxa"/>
            <w:tcBorders>
              <w:left w:val="single" w:sz="6" w:space="0" w:color="000000"/>
            </w:tcBorders>
          </w:tcPr>
          <w:p>
            <w:pPr>
              <w:pStyle w:val="TAC"/>
              <w:widowControl w:val="false"/>
              <w:rPr/>
            </w:pPr>
            <w:r>
              <w:rPr/>
            </w:r>
          </w:p>
        </w:tc>
        <w:tc>
          <w:tcPr>
            <w:tcW w:w="1104" w:type="dxa"/>
            <w:tcBorders/>
          </w:tcPr>
          <w:p>
            <w:pPr>
              <w:pStyle w:val="TAC"/>
              <w:widowControl w:val="false"/>
              <w:rPr/>
            </w:pPr>
            <w:r>
              <w:rPr/>
              <w:t>4</w:t>
            </w:r>
          </w:p>
        </w:tc>
        <w:tc>
          <w:tcPr>
            <w:tcW w:w="4700" w:type="dxa"/>
            <w:gridSpan w:val="8"/>
            <w:tcBorders>
              <w:top w:val="single" w:sz="6" w:space="0" w:color="000000"/>
              <w:left w:val="single" w:sz="12" w:space="0" w:color="000000"/>
              <w:bottom w:val="single" w:sz="12" w:space="0" w:color="000000"/>
              <w:right w:val="single" w:sz="12" w:space="0" w:color="000000"/>
            </w:tcBorders>
          </w:tcPr>
          <w:p>
            <w:pPr>
              <w:pStyle w:val="TAC"/>
              <w:widowControl w:val="false"/>
              <w:rPr/>
            </w:pPr>
            <w:r>
              <w:rPr/>
              <w:t>Action</w:t>
            </w:r>
          </w:p>
        </w:tc>
        <w:tc>
          <w:tcPr>
            <w:tcW w:w="587" w:type="dxa"/>
            <w:tcBorders>
              <w:right w:val="single" w:sz="6" w:space="0" w:color="000000"/>
            </w:tcBorders>
          </w:tcPr>
          <w:p>
            <w:pPr>
              <w:pStyle w:val="TAC"/>
              <w:widowControl w:val="false"/>
              <w:rPr/>
            </w:pPr>
            <w:r>
              <w:rPr/>
            </w:r>
          </w:p>
        </w:tc>
      </w:tr>
      <w:tr>
        <w:trPr/>
        <w:tc>
          <w:tcPr>
            <w:tcW w:w="453" w:type="dxa"/>
            <w:tcBorders>
              <w:left w:val="single" w:sz="6" w:space="0" w:color="000000"/>
            </w:tcBorders>
          </w:tcPr>
          <w:p>
            <w:pPr>
              <w:pStyle w:val="TAC"/>
              <w:widowControl w:val="false"/>
              <w:rPr/>
            </w:pPr>
            <w:r>
              <w:rPr/>
            </w:r>
            <w:bookmarkStart w:id="3039" w:name="MCCQCTEMPBM_00000124"/>
            <w:bookmarkStart w:id="3040" w:name="MCCQCTEMPBM_00000124"/>
            <w:bookmarkEnd w:id="3040"/>
          </w:p>
        </w:tc>
        <w:tc>
          <w:tcPr>
            <w:tcW w:w="1104" w:type="dxa"/>
            <w:tcBorders/>
          </w:tcPr>
          <w:p>
            <w:pPr>
              <w:pStyle w:val="TAC"/>
              <w:widowControl w:val="false"/>
              <w:rPr/>
            </w:pPr>
            <w:r>
              <w:rPr/>
            </w:r>
          </w:p>
        </w:tc>
        <w:tc>
          <w:tcPr>
            <w:tcW w:w="4700" w:type="dxa"/>
            <w:gridSpan w:val="8"/>
            <w:tcBorders/>
          </w:tcPr>
          <w:p>
            <w:pPr>
              <w:pStyle w:val="TAC"/>
              <w:widowControl w:val="false"/>
              <w:rPr/>
            </w:pPr>
            <w:r>
              <w:rPr/>
            </w:r>
          </w:p>
        </w:tc>
        <w:tc>
          <w:tcPr>
            <w:tcW w:w="587" w:type="dxa"/>
            <w:tcBorders>
              <w:right w:val="single" w:sz="6" w:space="0" w:color="000000"/>
            </w:tcBorders>
          </w:tcPr>
          <w:p>
            <w:pPr>
              <w:pStyle w:val="TAC"/>
              <w:widowControl w:val="false"/>
              <w:rPr/>
            </w:pPr>
            <w:r>
              <w:rPr/>
            </w:r>
          </w:p>
        </w:tc>
      </w:tr>
      <w:tr>
        <w:trPr/>
        <w:tc>
          <w:tcPr>
            <w:tcW w:w="453" w:type="dxa"/>
            <w:tcBorders>
              <w:left w:val="single" w:sz="6" w:space="0" w:color="000000"/>
              <w:bottom w:val="single" w:sz="6" w:space="0" w:color="000000"/>
            </w:tcBorders>
          </w:tcPr>
          <w:p>
            <w:pPr>
              <w:pStyle w:val="TAC"/>
              <w:widowControl w:val="false"/>
              <w:rPr/>
            </w:pPr>
            <w:r>
              <w:rPr/>
            </w:r>
            <w:bookmarkStart w:id="3041" w:name="MCCQCTEMPBM_00000124"/>
            <w:bookmarkStart w:id="3042" w:name="MCCQCTEMPBM_00000125"/>
            <w:bookmarkStart w:id="3043" w:name="MCCQCTEMPBM_00000124"/>
            <w:bookmarkStart w:id="3044" w:name="MCCQCTEMPBM_00000125"/>
            <w:bookmarkEnd w:id="3043"/>
            <w:bookmarkEnd w:id="3044"/>
          </w:p>
        </w:tc>
        <w:tc>
          <w:tcPr>
            <w:tcW w:w="1104" w:type="dxa"/>
            <w:tcBorders>
              <w:bottom w:val="single" w:sz="6" w:space="0" w:color="000000"/>
            </w:tcBorders>
          </w:tcPr>
          <w:p>
            <w:pPr>
              <w:pStyle w:val="TAC"/>
              <w:widowControl w:val="false"/>
              <w:rPr/>
            </w:pPr>
            <w:r>
              <w:rPr/>
            </w:r>
          </w:p>
        </w:tc>
        <w:tc>
          <w:tcPr>
            <w:tcW w:w="4700" w:type="dxa"/>
            <w:gridSpan w:val="8"/>
            <w:tcBorders>
              <w:bottom w:val="single" w:sz="6" w:space="0" w:color="000000"/>
            </w:tcBorders>
          </w:tcPr>
          <w:p>
            <w:pPr>
              <w:pStyle w:val="TAC"/>
              <w:widowControl w:val="false"/>
              <w:rPr/>
            </w:pPr>
            <w:r>
              <w:rPr/>
            </w:r>
          </w:p>
        </w:tc>
        <w:tc>
          <w:tcPr>
            <w:tcW w:w="587" w:type="dxa"/>
            <w:tcBorders>
              <w:bottom w:val="single" w:sz="6" w:space="0" w:color="000000"/>
              <w:right w:val="single" w:sz="6" w:space="0" w:color="000000"/>
            </w:tcBorders>
          </w:tcPr>
          <w:p>
            <w:pPr>
              <w:pStyle w:val="TAC"/>
              <w:widowControl w:val="false"/>
              <w:rPr/>
            </w:pPr>
            <w:r>
              <w:rPr/>
            </w:r>
            <w:bookmarkStart w:id="3045" w:name="MCCQCTEMPBM_00000125"/>
            <w:bookmarkStart w:id="3046" w:name="MCCQCTEMPBM_00000125"/>
            <w:bookmarkEnd w:id="3046"/>
          </w:p>
        </w:tc>
      </w:tr>
    </w:tbl>
    <w:p>
      <w:pPr>
        <w:pStyle w:val="TF"/>
        <w:rPr/>
      </w:pPr>
      <w:r>
        <w:rPr/>
        <w:t>Figure 7.7.80.1: Restriction Type Information Element</w:t>
      </w:r>
    </w:p>
    <w:p>
      <w:pPr>
        <w:pStyle w:val="Normal"/>
        <w:rPr>
          <w:lang w:eastAsia="ja-JP"/>
        </w:rPr>
      </w:pPr>
      <w:r>
        <w:rPr>
          <w:lang w:eastAsia="ja-JP"/>
        </w:rPr>
        <w:t>The Action field contains an unsigned number, whose values indicate the following:</w:t>
      </w:r>
    </w:p>
    <w:p>
      <w:pPr>
        <w:pStyle w:val="TH"/>
        <w:rPr>
          <w:rFonts w:ascii="Helvetica" w:hAnsi="Helvetica"/>
          <w:vanish/>
        </w:rPr>
      </w:pPr>
      <w:r>
        <w:rPr/>
        <w:t>Table 7.7.80.1: Action values</w:t>
      </w:r>
    </w:p>
    <w:tbl>
      <w:tblPr>
        <w:tblW w:w="4490"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2858"/>
        <w:gridCol w:w="1631"/>
      </w:tblGrid>
      <w:tr>
        <w:trPr/>
        <w:tc>
          <w:tcPr>
            <w:tcW w:w="2858"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Action</w:t>
            </w:r>
          </w:p>
        </w:tc>
        <w:tc>
          <w:tcPr>
            <w:tcW w:w="1631"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Value (Decimal)</w:t>
            </w:r>
          </w:p>
        </w:tc>
      </w:tr>
      <w:tr>
        <w:trPr/>
        <w:tc>
          <w:tcPr>
            <w:tcW w:w="285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Stop Reporting</w:t>
            </w:r>
          </w:p>
        </w:tc>
        <w:tc>
          <w:tcPr>
            <w:tcW w:w="163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285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Start Reporting CGI/SAI</w:t>
            </w:r>
          </w:p>
        </w:tc>
        <w:tc>
          <w:tcPr>
            <w:tcW w:w="163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1</w:t>
            </w:r>
          </w:p>
        </w:tc>
      </w:tr>
      <w:tr>
        <w:trPr/>
        <w:tc>
          <w:tcPr>
            <w:tcW w:w="285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Start Reporting RAI</w:t>
            </w:r>
          </w:p>
        </w:tc>
        <w:tc>
          <w:tcPr>
            <w:tcW w:w="163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2</w:t>
            </w:r>
          </w:p>
        </w:tc>
      </w:tr>
      <w:tr>
        <w:trPr/>
        <w:tc>
          <w:tcPr>
            <w:tcW w:w="285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&lt;spare&gt;</w:t>
            </w:r>
          </w:p>
        </w:tc>
        <w:tc>
          <w:tcPr>
            <w:tcW w:w="163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3-255</w:t>
            </w:r>
          </w:p>
        </w:tc>
      </w:tr>
    </w:tbl>
    <w:p>
      <w:pPr>
        <w:pStyle w:val="Normal"/>
        <w:rPr>
          <w:lang w:val="fr-FR" w:eastAsia="ja-JP"/>
        </w:rPr>
      </w:pPr>
      <w:r>
        <w:rPr>
          <w:lang w:val="fr-FR" w:eastAsia="ja-JP"/>
        </w:rPr>
      </w:r>
    </w:p>
    <w:p>
      <w:pPr>
        <w:pStyle w:val="Normal"/>
        <w:rPr>
          <w:lang w:eastAsia="ja-JP"/>
        </w:rPr>
      </w:pPr>
      <w:r>
        <w:rPr>
          <w:lang w:eastAsia="ja-JP"/>
        </w:rPr>
        <w:t xml:space="preserve">If the Action field contains a value not defined in the above table, then the receiving entity shall always silently discard the IE and shall not change the state of the </w:t>
      </w:r>
      <w:r>
        <w:rPr/>
        <w:t>MS Info Change Reporting meachanism</w:t>
      </w:r>
      <w:r>
        <w:rPr>
          <w:lang w:eastAsia="ja-JP"/>
        </w:rPr>
        <w:t>.</w:t>
      </w:r>
    </w:p>
    <w:p>
      <w:pPr>
        <w:pStyle w:val="Heading3"/>
        <w:ind w:left="0" w:hanging="0"/>
        <w:rPr>
          <w:lang w:val="en-US"/>
        </w:rPr>
      </w:pPr>
      <w:bookmarkStart w:id="3047" w:name="_Toc114513721"/>
      <w:bookmarkStart w:id="3048" w:name="_Toc9597979"/>
      <w:bookmarkStart w:id="3049" w:name="_MCCTEMPBM_CRPT71231149___2"/>
      <w:r>
        <w:rPr>
          <w:lang w:val="en-US"/>
        </w:rPr>
        <w:t>7.7.81</w:t>
        <w:tab/>
        <w:t>Direct Tunnel Flags</w:t>
      </w:r>
      <w:bookmarkEnd w:id="3047"/>
      <w:bookmarkEnd w:id="3048"/>
      <w:bookmarkEnd w:id="3049"/>
    </w:p>
    <w:p>
      <w:pPr>
        <w:pStyle w:val="Normal"/>
        <w:rPr>
          <w:lang w:val="en-US"/>
        </w:rPr>
      </w:pPr>
      <w:r>
        <w:rPr>
          <w:lang w:val="en-US"/>
        </w:rPr>
        <w:t>The Direct Tunnel Flags information element is used to hold values for multiple bit flags related to the GTP direct tunnel feature.</w:t>
      </w:r>
    </w:p>
    <w:p>
      <w:pPr>
        <w:pStyle w:val="Normal"/>
        <w:rPr>
          <w:lang w:val="en-US"/>
        </w:rPr>
      </w:pPr>
      <w:r>
        <w:rPr>
          <w:lang w:val="en-US"/>
        </w:rPr>
        <w:t>The Direct Tunnel Indicator (DTI) bit field is relevant only for the Update PDP Context procedure to indicate whether the procedure is being used for the establishment of a direct GTP-U tunnel between the GGSN and the RNC.</w:t>
      </w:r>
    </w:p>
    <w:p>
      <w:pPr>
        <w:pStyle w:val="Normal"/>
        <w:rPr>
          <w:lang w:val="en-US"/>
        </w:rPr>
      </w:pPr>
      <w:r>
        <w:rPr>
          <w:lang w:val="en-US"/>
        </w:rPr>
        <w:t>The GPRS-CSI (GCSI) bit field is relevant only for the SRNS Relocation procedure and Inter-RAT handover procedure and is used to indicate to the new SGSN whether the subscriber's profile in the old SGSN contained a GCSI.</w:t>
      </w:r>
    </w:p>
    <w:p>
      <w:pPr>
        <w:pStyle w:val="Normal"/>
        <w:rPr/>
      </w:pPr>
      <w:r>
        <w:rPr>
          <w:lang w:eastAsia="ja-JP"/>
        </w:rPr>
        <w:t xml:space="preserve">The Error Indication (EI) bit is relevant only for the case </w:t>
      </w:r>
      <w:r>
        <w:rPr/>
        <w:t>when a direct tunnel is used and the GGSN receives an Error Indication message from the RNC.</w:t>
      </w:r>
    </w:p>
    <w:p>
      <w:pPr>
        <w:pStyle w:val="Normal"/>
        <w:rPr>
          <w:lang w:val="en-US"/>
        </w:rPr>
      </w:pPr>
      <w:r>
        <w:rPr>
          <w:lang w:val="en-US"/>
        </w:rPr>
        <w:t>Bits marked as "Spare" shall be assigned the value 0 by the sending node and shall not be evaluated by the receiving node.</w:t>
      </w:r>
    </w:p>
    <w:p>
      <w:pPr>
        <w:pStyle w:val="Normal"/>
        <w:rPr>
          <w:lang w:val="en-US"/>
        </w:rPr>
      </w:pPr>
      <w:r>
        <w:rPr>
          <w:lang w:val="en-US"/>
        </w:rPr>
        <w:t>If a receiving entity receives this IE with a length longer than expected, it shall process the first octet(s) that are expected and shall silently discard the remaining octets.</w:t>
      </w:r>
    </w:p>
    <w:p>
      <w:pPr>
        <w:pStyle w:val="TH"/>
        <w:rPr>
          <w:lang w:val="en-US"/>
        </w:rPr>
      </w:pPr>
      <w:r>
        <w:rPr>
          <w:lang w:val="en-US"/>
        </w:rPr>
      </w:r>
    </w:p>
    <w:tbl>
      <w:tblPr>
        <w:tblW w:w="9846"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41"/>
        <w:gridCol w:w="672"/>
        <w:gridCol w:w="1010"/>
        <w:gridCol w:w="1133"/>
        <w:gridCol w:w="1135"/>
        <w:gridCol w:w="1134"/>
        <w:gridCol w:w="1133"/>
        <w:gridCol w:w="1134"/>
        <w:gridCol w:w="1135"/>
        <w:gridCol w:w="1134"/>
        <w:gridCol w:w="83"/>
      </w:tblGrid>
      <w:tr>
        <w:trPr>
          <w:cantSplit w:val="true"/>
        </w:trPr>
        <w:tc>
          <w:tcPr>
            <w:tcW w:w="141" w:type="dxa"/>
            <w:tcBorders>
              <w:top w:val="single" w:sz="6" w:space="0" w:color="000000"/>
              <w:left w:val="single" w:sz="6" w:space="0" w:color="000000"/>
            </w:tcBorders>
          </w:tcPr>
          <w:p>
            <w:pPr>
              <w:pStyle w:val="TAC"/>
              <w:widowControl w:val="false"/>
              <w:rPr>
                <w:lang w:val="en-US"/>
              </w:rPr>
            </w:pPr>
            <w:r>
              <w:rPr>
                <w:lang w:val="en-US"/>
              </w:rPr>
            </w:r>
          </w:p>
        </w:tc>
        <w:tc>
          <w:tcPr>
            <w:tcW w:w="672" w:type="dxa"/>
            <w:tcBorders>
              <w:top w:val="single" w:sz="6" w:space="0" w:color="000000"/>
            </w:tcBorders>
          </w:tcPr>
          <w:p>
            <w:pPr>
              <w:pStyle w:val="TAC"/>
              <w:widowControl w:val="false"/>
              <w:ind w:right="-48" w:hanging="0"/>
              <w:rPr>
                <w:lang w:val="en-US"/>
              </w:rPr>
            </w:pPr>
            <w:r>
              <w:rPr>
                <w:lang w:val="en-US"/>
              </w:rPr>
            </w:r>
            <w:bookmarkStart w:id="3050" w:name="_MCCTEMPBM_CRPT71231150___6"/>
            <w:bookmarkStart w:id="3051" w:name="_MCCTEMPBM_CRPT71231150___6"/>
            <w:bookmarkEnd w:id="3051"/>
          </w:p>
        </w:tc>
        <w:tc>
          <w:tcPr>
            <w:tcW w:w="1010" w:type="dxa"/>
            <w:tcBorders>
              <w:top w:val="single" w:sz="6" w:space="0" w:color="000000"/>
            </w:tcBorders>
          </w:tcPr>
          <w:p>
            <w:pPr>
              <w:pStyle w:val="TAC"/>
              <w:widowControl w:val="false"/>
              <w:rPr>
                <w:lang w:val="en-US"/>
              </w:rPr>
            </w:pPr>
            <w:r>
              <w:rPr>
                <w:lang w:val="en-US"/>
              </w:rPr>
            </w:r>
          </w:p>
        </w:tc>
        <w:tc>
          <w:tcPr>
            <w:tcW w:w="1133" w:type="dxa"/>
            <w:tcBorders>
              <w:top w:val="single" w:sz="6" w:space="0" w:color="000000"/>
            </w:tcBorders>
          </w:tcPr>
          <w:p>
            <w:pPr>
              <w:pStyle w:val="TAC"/>
              <w:widowControl w:val="false"/>
              <w:rPr>
                <w:lang w:val="en-US"/>
              </w:rPr>
            </w:pPr>
            <w:r>
              <w:rPr>
                <w:lang w:val="en-US"/>
              </w:rPr>
            </w:r>
          </w:p>
        </w:tc>
        <w:tc>
          <w:tcPr>
            <w:tcW w:w="1135" w:type="dxa"/>
            <w:tcBorders>
              <w:top w:val="single" w:sz="6" w:space="0" w:color="000000"/>
            </w:tcBorders>
          </w:tcPr>
          <w:p>
            <w:pPr>
              <w:pStyle w:val="TAC"/>
              <w:widowControl w:val="false"/>
              <w:rPr>
                <w:lang w:val="en-US"/>
              </w:rPr>
            </w:pPr>
            <w:r>
              <w:rPr>
                <w:lang w:val="en-US"/>
              </w:rPr>
            </w:r>
          </w:p>
        </w:tc>
        <w:tc>
          <w:tcPr>
            <w:tcW w:w="1134" w:type="dxa"/>
            <w:tcBorders>
              <w:top w:val="single" w:sz="6" w:space="0" w:color="000000"/>
            </w:tcBorders>
          </w:tcPr>
          <w:p>
            <w:pPr>
              <w:pStyle w:val="TAC"/>
              <w:widowControl w:val="false"/>
              <w:rPr>
                <w:lang w:val="en-US"/>
              </w:rPr>
            </w:pPr>
            <w:r>
              <w:rPr>
                <w:lang w:val="en-US"/>
              </w:rPr>
              <w:t>Bits</w:t>
            </w:r>
          </w:p>
        </w:tc>
        <w:tc>
          <w:tcPr>
            <w:tcW w:w="1133" w:type="dxa"/>
            <w:tcBorders>
              <w:top w:val="single" w:sz="6" w:space="0" w:color="000000"/>
            </w:tcBorders>
          </w:tcPr>
          <w:p>
            <w:pPr>
              <w:pStyle w:val="TAC"/>
              <w:widowControl w:val="false"/>
              <w:rPr>
                <w:lang w:val="en-US"/>
              </w:rPr>
            </w:pPr>
            <w:r>
              <w:rPr>
                <w:lang w:val="en-US"/>
              </w:rPr>
            </w:r>
          </w:p>
        </w:tc>
        <w:tc>
          <w:tcPr>
            <w:tcW w:w="1134" w:type="dxa"/>
            <w:tcBorders>
              <w:top w:val="single" w:sz="6" w:space="0" w:color="000000"/>
            </w:tcBorders>
          </w:tcPr>
          <w:p>
            <w:pPr>
              <w:pStyle w:val="TAC"/>
              <w:widowControl w:val="false"/>
              <w:rPr>
                <w:lang w:val="en-US"/>
              </w:rPr>
            </w:pPr>
            <w:r>
              <w:rPr>
                <w:lang w:val="en-US"/>
              </w:rPr>
            </w:r>
          </w:p>
        </w:tc>
        <w:tc>
          <w:tcPr>
            <w:tcW w:w="1135" w:type="dxa"/>
            <w:tcBorders>
              <w:top w:val="single" w:sz="6" w:space="0" w:color="000000"/>
            </w:tcBorders>
          </w:tcPr>
          <w:p>
            <w:pPr>
              <w:pStyle w:val="TAC"/>
              <w:widowControl w:val="false"/>
              <w:rPr>
                <w:lang w:val="en-US"/>
              </w:rPr>
            </w:pPr>
            <w:r>
              <w:rPr>
                <w:lang w:val="en-US"/>
              </w:rPr>
            </w:r>
          </w:p>
        </w:tc>
        <w:tc>
          <w:tcPr>
            <w:tcW w:w="1134" w:type="dxa"/>
            <w:tcBorders>
              <w:top w:val="single" w:sz="6" w:space="0" w:color="000000"/>
            </w:tcBorders>
          </w:tcPr>
          <w:p>
            <w:pPr>
              <w:pStyle w:val="TAC"/>
              <w:widowControl w:val="false"/>
              <w:rPr>
                <w:lang w:val="en-US"/>
              </w:rPr>
            </w:pPr>
            <w:r>
              <w:rPr>
                <w:lang w:val="en-US"/>
              </w:rPr>
            </w:r>
          </w:p>
        </w:tc>
        <w:tc>
          <w:tcPr>
            <w:tcW w:w="83" w:type="dxa"/>
            <w:tcBorders>
              <w:top w:val="single" w:sz="6" w:space="0" w:color="000000"/>
              <w:right w:val="single" w:sz="6" w:space="0" w:color="000000"/>
            </w:tcBorders>
          </w:tcPr>
          <w:p>
            <w:pPr>
              <w:pStyle w:val="TAC"/>
              <w:widowControl w:val="false"/>
              <w:rPr>
                <w:lang w:val="en-US"/>
              </w:rPr>
            </w:pPr>
            <w:r>
              <w:rPr>
                <w:lang w:val="en-US"/>
              </w:rPr>
            </w:r>
          </w:p>
        </w:tc>
      </w:tr>
      <w:tr>
        <w:trPr/>
        <w:tc>
          <w:tcPr>
            <w:tcW w:w="141" w:type="dxa"/>
            <w:tcBorders>
              <w:left w:val="single" w:sz="6" w:space="0" w:color="000000"/>
            </w:tcBorders>
          </w:tcPr>
          <w:p>
            <w:pPr>
              <w:pStyle w:val="TAC"/>
              <w:widowControl w:val="false"/>
              <w:rPr>
                <w:lang w:val="en-US"/>
              </w:rPr>
            </w:pPr>
            <w:r>
              <w:rPr>
                <w:lang w:val="en-US"/>
              </w:rPr>
            </w:r>
          </w:p>
        </w:tc>
        <w:tc>
          <w:tcPr>
            <w:tcW w:w="672" w:type="dxa"/>
            <w:tcBorders/>
          </w:tcPr>
          <w:p>
            <w:pPr>
              <w:pStyle w:val="TAC"/>
              <w:widowControl w:val="false"/>
              <w:ind w:right="-48" w:hanging="0"/>
              <w:rPr>
                <w:lang w:val="en-US"/>
              </w:rPr>
            </w:pPr>
            <w:bookmarkStart w:id="3052" w:name="_MCCTEMPBM_CRPT71231151___6"/>
            <w:r>
              <w:rPr>
                <w:lang w:val="en-US"/>
              </w:rPr>
              <w:t>Octets</w:t>
            </w:r>
            <w:bookmarkEnd w:id="3052"/>
          </w:p>
        </w:tc>
        <w:tc>
          <w:tcPr>
            <w:tcW w:w="1010" w:type="dxa"/>
            <w:tcBorders/>
          </w:tcPr>
          <w:p>
            <w:pPr>
              <w:pStyle w:val="TAC"/>
              <w:widowControl w:val="false"/>
              <w:rPr>
                <w:lang w:val="en-US"/>
              </w:rPr>
            </w:pPr>
            <w:r>
              <w:rPr>
                <w:lang w:val="en-US"/>
              </w:rPr>
              <w:t>8</w:t>
            </w:r>
          </w:p>
        </w:tc>
        <w:tc>
          <w:tcPr>
            <w:tcW w:w="1133" w:type="dxa"/>
            <w:tcBorders/>
          </w:tcPr>
          <w:p>
            <w:pPr>
              <w:pStyle w:val="TAC"/>
              <w:widowControl w:val="false"/>
              <w:rPr>
                <w:lang w:val="en-US"/>
              </w:rPr>
            </w:pPr>
            <w:r>
              <w:rPr>
                <w:lang w:val="en-US"/>
              </w:rPr>
              <w:t>7</w:t>
            </w:r>
          </w:p>
        </w:tc>
        <w:tc>
          <w:tcPr>
            <w:tcW w:w="1135" w:type="dxa"/>
            <w:tcBorders/>
          </w:tcPr>
          <w:p>
            <w:pPr>
              <w:pStyle w:val="TAC"/>
              <w:widowControl w:val="false"/>
              <w:rPr>
                <w:lang w:val="en-US"/>
              </w:rPr>
            </w:pPr>
            <w:r>
              <w:rPr>
                <w:lang w:val="en-US"/>
              </w:rPr>
              <w:t>6</w:t>
            </w:r>
          </w:p>
        </w:tc>
        <w:tc>
          <w:tcPr>
            <w:tcW w:w="1134" w:type="dxa"/>
            <w:tcBorders/>
          </w:tcPr>
          <w:p>
            <w:pPr>
              <w:pStyle w:val="TAC"/>
              <w:widowControl w:val="false"/>
              <w:rPr>
                <w:lang w:val="en-US"/>
              </w:rPr>
            </w:pPr>
            <w:r>
              <w:rPr>
                <w:lang w:val="en-US"/>
              </w:rPr>
              <w:t>5</w:t>
            </w:r>
          </w:p>
        </w:tc>
        <w:tc>
          <w:tcPr>
            <w:tcW w:w="1133" w:type="dxa"/>
            <w:tcBorders/>
          </w:tcPr>
          <w:p>
            <w:pPr>
              <w:pStyle w:val="TAC"/>
              <w:widowControl w:val="false"/>
              <w:rPr>
                <w:lang w:val="en-US"/>
              </w:rPr>
            </w:pPr>
            <w:r>
              <w:rPr>
                <w:lang w:val="en-US"/>
              </w:rPr>
              <w:t>4</w:t>
            </w:r>
          </w:p>
        </w:tc>
        <w:tc>
          <w:tcPr>
            <w:tcW w:w="1134" w:type="dxa"/>
            <w:tcBorders/>
          </w:tcPr>
          <w:p>
            <w:pPr>
              <w:pStyle w:val="TAC"/>
              <w:widowControl w:val="false"/>
              <w:rPr>
                <w:lang w:val="en-US"/>
              </w:rPr>
            </w:pPr>
            <w:r>
              <w:rPr>
                <w:lang w:val="en-US"/>
              </w:rPr>
              <w:t>3</w:t>
            </w:r>
          </w:p>
        </w:tc>
        <w:tc>
          <w:tcPr>
            <w:tcW w:w="1135" w:type="dxa"/>
            <w:tcBorders/>
          </w:tcPr>
          <w:p>
            <w:pPr>
              <w:pStyle w:val="TAC"/>
              <w:widowControl w:val="false"/>
              <w:rPr>
                <w:lang w:val="en-US"/>
              </w:rPr>
            </w:pPr>
            <w:r>
              <w:rPr>
                <w:lang w:val="en-US"/>
              </w:rPr>
              <w:t>2</w:t>
            </w:r>
          </w:p>
        </w:tc>
        <w:tc>
          <w:tcPr>
            <w:tcW w:w="1134" w:type="dxa"/>
            <w:tcBorders/>
          </w:tcPr>
          <w:p>
            <w:pPr>
              <w:pStyle w:val="TAC"/>
              <w:widowControl w:val="false"/>
              <w:rPr>
                <w:lang w:val="en-US"/>
              </w:rPr>
            </w:pPr>
            <w:r>
              <w:rPr>
                <w:lang w:val="en-US"/>
              </w:rPr>
              <w:t>1</w:t>
            </w:r>
          </w:p>
        </w:tc>
        <w:tc>
          <w:tcPr>
            <w:tcW w:w="83" w:type="dxa"/>
            <w:tcBorders>
              <w:right w:val="single" w:sz="6" w:space="0" w:color="000000"/>
            </w:tcBorders>
          </w:tcPr>
          <w:p>
            <w:pPr>
              <w:pStyle w:val="TAC"/>
              <w:widowControl w:val="false"/>
              <w:rPr>
                <w:lang w:val="en-US"/>
              </w:rPr>
            </w:pPr>
            <w:r>
              <w:rPr>
                <w:lang w:val="en-US"/>
              </w:rPr>
            </w:r>
          </w:p>
        </w:tc>
      </w:tr>
      <w:tr>
        <w:trPr>
          <w:cantSplit w:val="true"/>
        </w:trPr>
        <w:tc>
          <w:tcPr>
            <w:tcW w:w="141" w:type="dxa"/>
            <w:tcBorders>
              <w:left w:val="single" w:sz="6" w:space="0" w:color="000000"/>
            </w:tcBorders>
          </w:tcPr>
          <w:p>
            <w:pPr>
              <w:pStyle w:val="TAC"/>
              <w:widowControl w:val="false"/>
              <w:rPr>
                <w:lang w:val="en-US"/>
              </w:rPr>
            </w:pPr>
            <w:r>
              <w:rPr>
                <w:lang w:val="en-US"/>
              </w:rPr>
            </w:r>
          </w:p>
        </w:tc>
        <w:tc>
          <w:tcPr>
            <w:tcW w:w="672" w:type="dxa"/>
            <w:tcBorders/>
          </w:tcPr>
          <w:p>
            <w:pPr>
              <w:pStyle w:val="TAC"/>
              <w:widowControl w:val="false"/>
              <w:ind w:right="-48" w:hanging="0"/>
              <w:rPr>
                <w:lang w:val="en-US"/>
              </w:rPr>
            </w:pPr>
            <w:bookmarkStart w:id="3053" w:name="_MCCTEMPBM_CRPT71231152___6"/>
            <w:r>
              <w:rPr>
                <w:lang w:val="en-US"/>
              </w:rPr>
              <w:t>1</w:t>
            </w:r>
            <w:bookmarkEnd w:id="3053"/>
          </w:p>
        </w:tc>
        <w:tc>
          <w:tcPr>
            <w:tcW w:w="8948"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lang w:val="en-US"/>
              </w:rPr>
            </w:pPr>
            <w:r>
              <w:rPr>
                <w:lang w:val="en-US"/>
              </w:rPr>
              <w:t>Type=182 (Decimal)</w:t>
            </w:r>
          </w:p>
        </w:tc>
        <w:tc>
          <w:tcPr>
            <w:tcW w:w="83" w:type="dxa"/>
            <w:tcBorders>
              <w:right w:val="single" w:sz="6" w:space="0" w:color="000000"/>
            </w:tcBorders>
          </w:tcPr>
          <w:p>
            <w:pPr>
              <w:pStyle w:val="TAC"/>
              <w:widowControl w:val="false"/>
              <w:rPr>
                <w:lang w:val="en-US"/>
              </w:rPr>
            </w:pPr>
            <w:r>
              <w:rPr>
                <w:lang w:val="en-US"/>
              </w:rPr>
            </w:r>
          </w:p>
        </w:tc>
      </w:tr>
      <w:tr>
        <w:trPr>
          <w:cantSplit w:val="true"/>
        </w:trPr>
        <w:tc>
          <w:tcPr>
            <w:tcW w:w="141" w:type="dxa"/>
            <w:tcBorders>
              <w:left w:val="single" w:sz="6" w:space="0" w:color="000000"/>
            </w:tcBorders>
          </w:tcPr>
          <w:p>
            <w:pPr>
              <w:pStyle w:val="TAC"/>
              <w:widowControl w:val="false"/>
              <w:rPr>
                <w:lang w:val="en-US"/>
              </w:rPr>
            </w:pPr>
            <w:r>
              <w:rPr>
                <w:lang w:val="en-US"/>
              </w:rPr>
            </w:r>
          </w:p>
        </w:tc>
        <w:tc>
          <w:tcPr>
            <w:tcW w:w="672" w:type="dxa"/>
            <w:tcBorders/>
          </w:tcPr>
          <w:p>
            <w:pPr>
              <w:pStyle w:val="TAC"/>
              <w:widowControl w:val="false"/>
              <w:ind w:right="-48" w:hanging="0"/>
              <w:rPr>
                <w:lang w:val="en-US"/>
              </w:rPr>
            </w:pPr>
            <w:bookmarkStart w:id="3054" w:name="_MCCTEMPBM_CRPT71231153___6"/>
            <w:r>
              <w:rPr>
                <w:lang w:val="en-US"/>
              </w:rPr>
              <w:t>2-3</w:t>
            </w:r>
            <w:bookmarkEnd w:id="3054"/>
          </w:p>
        </w:tc>
        <w:tc>
          <w:tcPr>
            <w:tcW w:w="8948"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lang w:val="en-US"/>
              </w:rPr>
            </w:pPr>
            <w:r>
              <w:rPr>
                <w:lang w:val="en-US"/>
              </w:rPr>
              <w:t>Length</w:t>
            </w:r>
          </w:p>
        </w:tc>
        <w:tc>
          <w:tcPr>
            <w:tcW w:w="83" w:type="dxa"/>
            <w:tcBorders>
              <w:right w:val="single" w:sz="6" w:space="0" w:color="000000"/>
            </w:tcBorders>
          </w:tcPr>
          <w:p>
            <w:pPr>
              <w:pStyle w:val="TAC"/>
              <w:widowControl w:val="false"/>
              <w:rPr>
                <w:lang w:val="en-US"/>
              </w:rPr>
            </w:pPr>
            <w:r>
              <w:rPr>
                <w:lang w:val="en-US"/>
              </w:rPr>
            </w:r>
          </w:p>
        </w:tc>
      </w:tr>
      <w:tr>
        <w:trPr/>
        <w:tc>
          <w:tcPr>
            <w:tcW w:w="141" w:type="dxa"/>
            <w:tcBorders>
              <w:left w:val="single" w:sz="6" w:space="0" w:color="000000"/>
            </w:tcBorders>
          </w:tcPr>
          <w:p>
            <w:pPr>
              <w:pStyle w:val="TAC"/>
              <w:widowControl w:val="false"/>
              <w:rPr>
                <w:lang w:val="en-US"/>
              </w:rPr>
            </w:pPr>
            <w:r>
              <w:rPr>
                <w:lang w:val="en-US"/>
              </w:rPr>
            </w:r>
          </w:p>
        </w:tc>
        <w:tc>
          <w:tcPr>
            <w:tcW w:w="672" w:type="dxa"/>
            <w:tcBorders/>
          </w:tcPr>
          <w:p>
            <w:pPr>
              <w:pStyle w:val="TAC"/>
              <w:widowControl w:val="false"/>
              <w:ind w:right="-48" w:hanging="0"/>
              <w:rPr>
                <w:lang w:val="en-US"/>
              </w:rPr>
            </w:pPr>
            <w:bookmarkStart w:id="3055" w:name="_MCCTEMPBM_CRPT71231154___6"/>
            <w:r>
              <w:rPr>
                <w:lang w:val="en-US"/>
              </w:rPr>
              <w:t>4 – n</w:t>
            </w:r>
            <w:bookmarkEnd w:id="3055"/>
          </w:p>
        </w:tc>
        <w:tc>
          <w:tcPr>
            <w:tcW w:w="1010" w:type="dxa"/>
            <w:tcBorders>
              <w:top w:val="single" w:sz="6" w:space="0" w:color="000000"/>
              <w:left w:val="single" w:sz="6" w:space="0" w:color="000000"/>
              <w:bottom w:val="single" w:sz="6" w:space="0" w:color="000000"/>
            </w:tcBorders>
          </w:tcPr>
          <w:p>
            <w:pPr>
              <w:pStyle w:val="TAC"/>
              <w:widowControl w:val="false"/>
              <w:rPr>
                <w:lang w:val="en-US"/>
              </w:rPr>
            </w:pPr>
            <w:r>
              <w:rPr>
                <w:lang w:val="en-US"/>
              </w:rPr>
              <w:t>Spare</w:t>
            </w:r>
          </w:p>
        </w:tc>
        <w:tc>
          <w:tcPr>
            <w:tcW w:w="1133" w:type="dxa"/>
            <w:tcBorders>
              <w:top w:val="single" w:sz="6" w:space="0" w:color="000000"/>
              <w:bottom w:val="single" w:sz="6" w:space="0" w:color="000000"/>
            </w:tcBorders>
          </w:tcPr>
          <w:p>
            <w:pPr>
              <w:pStyle w:val="TAC"/>
              <w:widowControl w:val="false"/>
              <w:rPr>
                <w:lang w:val="en-US"/>
              </w:rPr>
            </w:pPr>
            <w:r>
              <w:rPr>
                <w:lang w:val="en-US"/>
              </w:rPr>
              <w:t>Spare</w:t>
            </w:r>
          </w:p>
        </w:tc>
        <w:tc>
          <w:tcPr>
            <w:tcW w:w="1135" w:type="dxa"/>
            <w:tcBorders>
              <w:top w:val="single" w:sz="6" w:space="0" w:color="000000"/>
              <w:bottom w:val="single" w:sz="6" w:space="0" w:color="000000"/>
            </w:tcBorders>
          </w:tcPr>
          <w:p>
            <w:pPr>
              <w:pStyle w:val="TAC"/>
              <w:widowControl w:val="false"/>
              <w:rPr>
                <w:lang w:val="en-US"/>
              </w:rPr>
            </w:pPr>
            <w:r>
              <w:rPr>
                <w:lang w:val="en-US"/>
              </w:rPr>
              <w:t>Spare</w:t>
            </w:r>
          </w:p>
        </w:tc>
        <w:tc>
          <w:tcPr>
            <w:tcW w:w="1134" w:type="dxa"/>
            <w:tcBorders>
              <w:top w:val="single" w:sz="6" w:space="0" w:color="000000"/>
              <w:bottom w:val="single" w:sz="6" w:space="0" w:color="000000"/>
            </w:tcBorders>
          </w:tcPr>
          <w:p>
            <w:pPr>
              <w:pStyle w:val="TAC"/>
              <w:widowControl w:val="false"/>
              <w:rPr>
                <w:lang w:val="en-US"/>
              </w:rPr>
            </w:pPr>
            <w:r>
              <w:rPr>
                <w:lang w:val="en-US"/>
              </w:rPr>
              <w:t>Spare</w:t>
            </w:r>
          </w:p>
        </w:tc>
        <w:tc>
          <w:tcPr>
            <w:tcW w:w="1133" w:type="dxa"/>
            <w:tcBorders>
              <w:top w:val="single" w:sz="6" w:space="0" w:color="000000"/>
              <w:bottom w:val="single" w:sz="6" w:space="0" w:color="000000"/>
            </w:tcBorders>
          </w:tcPr>
          <w:p>
            <w:pPr>
              <w:pStyle w:val="TAC"/>
              <w:widowControl w:val="false"/>
              <w:rPr>
                <w:lang w:val="en-US"/>
              </w:rPr>
            </w:pPr>
            <w:r>
              <w:rPr>
                <w:lang w:val="en-US"/>
              </w:rPr>
              <w:t>Spare</w:t>
            </w:r>
          </w:p>
        </w:tc>
        <w:tc>
          <w:tcPr>
            <w:tcW w:w="1134" w:type="dxa"/>
            <w:tcBorders>
              <w:top w:val="single" w:sz="6" w:space="0" w:color="000000"/>
              <w:bottom w:val="single" w:sz="6" w:space="0" w:color="000000"/>
            </w:tcBorders>
          </w:tcPr>
          <w:p>
            <w:pPr>
              <w:pStyle w:val="TAC"/>
              <w:widowControl w:val="false"/>
              <w:rPr>
                <w:lang w:val="en-US"/>
              </w:rPr>
            </w:pPr>
            <w:r>
              <w:rPr>
                <w:lang w:val="en-US"/>
              </w:rPr>
              <w:t>EI</w:t>
            </w:r>
          </w:p>
        </w:tc>
        <w:tc>
          <w:tcPr>
            <w:tcW w:w="1135" w:type="dxa"/>
            <w:tcBorders>
              <w:top w:val="single" w:sz="6" w:space="0" w:color="000000"/>
              <w:bottom w:val="single" w:sz="6" w:space="0" w:color="000000"/>
            </w:tcBorders>
          </w:tcPr>
          <w:p>
            <w:pPr>
              <w:pStyle w:val="TAC"/>
              <w:widowControl w:val="false"/>
              <w:rPr>
                <w:lang w:val="en-US"/>
              </w:rPr>
            </w:pPr>
            <w:r>
              <w:rPr>
                <w:lang w:val="en-US" w:eastAsia="ja-JP"/>
              </w:rPr>
              <w:t>GCSI</w:t>
            </w:r>
          </w:p>
        </w:tc>
        <w:tc>
          <w:tcPr>
            <w:tcW w:w="1134" w:type="dxa"/>
            <w:tcBorders>
              <w:top w:val="single" w:sz="6" w:space="0" w:color="000000"/>
              <w:bottom w:val="single" w:sz="6" w:space="0" w:color="000000"/>
              <w:right w:val="single" w:sz="6" w:space="0" w:color="000000"/>
            </w:tcBorders>
          </w:tcPr>
          <w:p>
            <w:pPr>
              <w:pStyle w:val="TAC"/>
              <w:widowControl w:val="false"/>
              <w:rPr>
                <w:lang w:val="en-US"/>
              </w:rPr>
            </w:pPr>
            <w:r>
              <w:rPr>
                <w:lang w:val="en-US"/>
              </w:rPr>
              <w:t>DTI</w:t>
            </w:r>
          </w:p>
        </w:tc>
        <w:tc>
          <w:tcPr>
            <w:tcW w:w="83" w:type="dxa"/>
            <w:tcBorders>
              <w:right w:val="single" w:sz="6" w:space="0" w:color="000000"/>
            </w:tcBorders>
          </w:tcPr>
          <w:p>
            <w:pPr>
              <w:pStyle w:val="TAC"/>
              <w:widowControl w:val="false"/>
              <w:rPr>
                <w:lang w:val="en-US"/>
              </w:rPr>
            </w:pPr>
            <w:r>
              <w:rPr>
                <w:lang w:val="en-US"/>
              </w:rPr>
            </w:r>
          </w:p>
        </w:tc>
      </w:tr>
      <w:tr>
        <w:trPr/>
        <w:tc>
          <w:tcPr>
            <w:tcW w:w="141" w:type="dxa"/>
            <w:tcBorders>
              <w:left w:val="single" w:sz="6" w:space="0" w:color="000000"/>
              <w:bottom w:val="single" w:sz="6" w:space="0" w:color="000000"/>
            </w:tcBorders>
          </w:tcPr>
          <w:p>
            <w:pPr>
              <w:pStyle w:val="TAC"/>
              <w:widowControl w:val="false"/>
              <w:rPr>
                <w:lang w:val="en-US"/>
              </w:rPr>
            </w:pPr>
            <w:r>
              <w:rPr>
                <w:lang w:val="en-US"/>
              </w:rPr>
            </w:r>
            <w:bookmarkStart w:id="3056" w:name="MCCQCTEMPBM_00000126"/>
            <w:bookmarkStart w:id="3057" w:name="MCCQCTEMPBM_00000126"/>
            <w:bookmarkEnd w:id="3057"/>
          </w:p>
        </w:tc>
        <w:tc>
          <w:tcPr>
            <w:tcW w:w="672" w:type="dxa"/>
            <w:tcBorders>
              <w:bottom w:val="single" w:sz="6" w:space="0" w:color="000000"/>
            </w:tcBorders>
          </w:tcPr>
          <w:p>
            <w:pPr>
              <w:pStyle w:val="TAC"/>
              <w:widowControl w:val="false"/>
              <w:ind w:right="-48" w:hanging="0"/>
              <w:rPr>
                <w:lang w:val="en-US"/>
              </w:rPr>
            </w:pPr>
            <w:r>
              <w:rPr>
                <w:lang w:val="en-US"/>
              </w:rPr>
            </w:r>
            <w:bookmarkStart w:id="3058" w:name="_MCCTEMPBM_CRPT71231155___6"/>
            <w:bookmarkStart w:id="3059" w:name="_MCCTEMPBM_CRPT71231155___6"/>
            <w:bookmarkEnd w:id="3059"/>
          </w:p>
        </w:tc>
        <w:tc>
          <w:tcPr>
            <w:tcW w:w="1010" w:type="dxa"/>
            <w:tcBorders>
              <w:bottom w:val="single" w:sz="6" w:space="0" w:color="000000"/>
            </w:tcBorders>
          </w:tcPr>
          <w:p>
            <w:pPr>
              <w:pStyle w:val="TAC"/>
              <w:widowControl w:val="false"/>
              <w:rPr>
                <w:lang w:val="en-US"/>
              </w:rPr>
            </w:pPr>
            <w:r>
              <w:rPr>
                <w:lang w:val="en-US"/>
              </w:rPr>
            </w:r>
          </w:p>
        </w:tc>
        <w:tc>
          <w:tcPr>
            <w:tcW w:w="1133" w:type="dxa"/>
            <w:tcBorders>
              <w:bottom w:val="single" w:sz="6" w:space="0" w:color="000000"/>
            </w:tcBorders>
          </w:tcPr>
          <w:p>
            <w:pPr>
              <w:pStyle w:val="TAC"/>
              <w:widowControl w:val="false"/>
              <w:rPr>
                <w:lang w:val="en-US"/>
              </w:rPr>
            </w:pPr>
            <w:r>
              <w:rPr>
                <w:lang w:val="en-US"/>
              </w:rPr>
            </w:r>
          </w:p>
        </w:tc>
        <w:tc>
          <w:tcPr>
            <w:tcW w:w="1135" w:type="dxa"/>
            <w:tcBorders>
              <w:bottom w:val="single" w:sz="6" w:space="0" w:color="000000"/>
            </w:tcBorders>
          </w:tcPr>
          <w:p>
            <w:pPr>
              <w:pStyle w:val="TAC"/>
              <w:widowControl w:val="false"/>
              <w:rPr>
                <w:lang w:val="en-US"/>
              </w:rPr>
            </w:pPr>
            <w:r>
              <w:rPr>
                <w:lang w:val="en-US"/>
              </w:rPr>
            </w:r>
          </w:p>
        </w:tc>
        <w:tc>
          <w:tcPr>
            <w:tcW w:w="1134" w:type="dxa"/>
            <w:tcBorders>
              <w:bottom w:val="single" w:sz="6" w:space="0" w:color="000000"/>
            </w:tcBorders>
          </w:tcPr>
          <w:p>
            <w:pPr>
              <w:pStyle w:val="TAC"/>
              <w:widowControl w:val="false"/>
              <w:rPr>
                <w:lang w:val="en-US"/>
              </w:rPr>
            </w:pPr>
            <w:r>
              <w:rPr>
                <w:lang w:val="en-US"/>
              </w:rPr>
            </w:r>
          </w:p>
        </w:tc>
        <w:tc>
          <w:tcPr>
            <w:tcW w:w="1133" w:type="dxa"/>
            <w:tcBorders>
              <w:bottom w:val="single" w:sz="6" w:space="0" w:color="000000"/>
            </w:tcBorders>
          </w:tcPr>
          <w:p>
            <w:pPr>
              <w:pStyle w:val="TAC"/>
              <w:widowControl w:val="false"/>
              <w:rPr>
                <w:lang w:val="en-US"/>
              </w:rPr>
            </w:pPr>
            <w:r>
              <w:rPr>
                <w:lang w:val="en-US"/>
              </w:rPr>
            </w:r>
          </w:p>
        </w:tc>
        <w:tc>
          <w:tcPr>
            <w:tcW w:w="1134" w:type="dxa"/>
            <w:tcBorders>
              <w:bottom w:val="single" w:sz="6" w:space="0" w:color="000000"/>
            </w:tcBorders>
          </w:tcPr>
          <w:p>
            <w:pPr>
              <w:pStyle w:val="TAC"/>
              <w:widowControl w:val="false"/>
              <w:rPr>
                <w:lang w:val="en-US"/>
              </w:rPr>
            </w:pPr>
            <w:r>
              <w:rPr>
                <w:lang w:val="en-US"/>
              </w:rPr>
            </w:r>
          </w:p>
        </w:tc>
        <w:tc>
          <w:tcPr>
            <w:tcW w:w="1135" w:type="dxa"/>
            <w:tcBorders>
              <w:bottom w:val="single" w:sz="6" w:space="0" w:color="000000"/>
            </w:tcBorders>
          </w:tcPr>
          <w:p>
            <w:pPr>
              <w:pStyle w:val="TAC"/>
              <w:widowControl w:val="false"/>
              <w:rPr>
                <w:lang w:val="en-US"/>
              </w:rPr>
            </w:pPr>
            <w:r>
              <w:rPr>
                <w:lang w:val="en-US"/>
              </w:rPr>
            </w:r>
          </w:p>
        </w:tc>
        <w:tc>
          <w:tcPr>
            <w:tcW w:w="1134" w:type="dxa"/>
            <w:tcBorders>
              <w:bottom w:val="single" w:sz="6" w:space="0" w:color="000000"/>
            </w:tcBorders>
          </w:tcPr>
          <w:p>
            <w:pPr>
              <w:pStyle w:val="TAC"/>
              <w:widowControl w:val="false"/>
              <w:rPr>
                <w:lang w:val="en-US"/>
              </w:rPr>
            </w:pPr>
            <w:r>
              <w:rPr>
                <w:lang w:val="en-US"/>
              </w:rPr>
            </w:r>
          </w:p>
        </w:tc>
        <w:tc>
          <w:tcPr>
            <w:tcW w:w="83" w:type="dxa"/>
            <w:tcBorders>
              <w:bottom w:val="single" w:sz="6" w:space="0" w:color="000000"/>
              <w:right w:val="single" w:sz="6" w:space="0" w:color="000000"/>
            </w:tcBorders>
          </w:tcPr>
          <w:p>
            <w:pPr>
              <w:pStyle w:val="TAC"/>
              <w:widowControl w:val="false"/>
              <w:rPr>
                <w:lang w:val="en-US"/>
              </w:rPr>
            </w:pPr>
            <w:r>
              <w:rPr>
                <w:lang w:val="en-US"/>
              </w:rPr>
            </w:r>
            <w:bookmarkStart w:id="3060" w:name="MCCQCTEMPBM_00000126"/>
            <w:bookmarkStart w:id="3061" w:name="MCCQCTEMPBM_00000126"/>
            <w:bookmarkEnd w:id="3061"/>
          </w:p>
        </w:tc>
      </w:tr>
    </w:tbl>
    <w:p>
      <w:pPr>
        <w:pStyle w:val="NF"/>
        <w:rPr/>
      </w:pPr>
      <w:r>
        <w:rPr/>
        <w:t>NOTE:</w:t>
        <w:tab/>
        <w:t>In the present release of the present document, n=4 in the above figure. In future releases of the present document, n may be greater.</w:t>
      </w:r>
    </w:p>
    <w:p>
      <w:pPr>
        <w:pStyle w:val="NF"/>
        <w:rPr/>
      </w:pPr>
      <w:r>
        <w:rPr/>
      </w:r>
    </w:p>
    <w:p>
      <w:pPr>
        <w:pStyle w:val="TF"/>
        <w:rPr/>
      </w:pPr>
      <w:r>
        <w:rPr/>
        <w:t>Figure 7.7.81.1: Direct Tunnel Flags Information Element</w:t>
      </w:r>
    </w:p>
    <w:p>
      <w:pPr>
        <w:pStyle w:val="Heading3"/>
        <w:rPr/>
      </w:pPr>
      <w:bookmarkStart w:id="3062" w:name="_Toc114513722"/>
      <w:bookmarkStart w:id="3063" w:name="_Toc9597980"/>
      <w:r>
        <w:rPr/>
        <w:t>7.7.82</w:t>
        <w:tab/>
        <w:t>Correlation-ID</w:t>
      </w:r>
      <w:bookmarkEnd w:id="3062"/>
      <w:bookmarkEnd w:id="3063"/>
    </w:p>
    <w:p>
      <w:pPr>
        <w:pStyle w:val="Normal"/>
        <w:rPr/>
      </w:pPr>
      <w:r>
        <w:rPr/>
        <w:t>The Correlation-ID is used in the GGSN to correlate the subsequent Secondary PDP Context Activation Procedure with the Initiate PDP Context Activation Request message in the Network Requested Secondary PDP Context Activation Procedure.</w:t>
      </w:r>
    </w:p>
    <w:p>
      <w:pPr>
        <w:pStyle w:val="TH"/>
        <w:rPr>
          <w:lang w:eastAsia="ja-JP"/>
        </w:rPr>
      </w:pPr>
      <w:r>
        <w:rPr>
          <w:lang w:eastAsia="ja-JP"/>
        </w:rPr>
      </w:r>
    </w:p>
    <w:tbl>
      <w:tblPr>
        <w:tblW w:w="5670"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134"/>
        <w:gridCol w:w="567"/>
        <w:gridCol w:w="567"/>
        <w:gridCol w:w="567"/>
        <w:gridCol w:w="567"/>
        <w:gridCol w:w="567"/>
        <w:gridCol w:w="567"/>
        <w:gridCol w:w="567"/>
        <w:gridCol w:w="566"/>
      </w:tblGrid>
      <w:tr>
        <w:trPr>
          <w:cantSplit w:val="true"/>
        </w:trPr>
        <w:tc>
          <w:tcPr>
            <w:tcW w:w="5669" w:type="dxa"/>
            <w:gridSpan w:val="9"/>
            <w:tcBorders/>
          </w:tcPr>
          <w:p>
            <w:pPr>
              <w:pStyle w:val="TAH"/>
              <w:widowControl w:val="false"/>
              <w:rPr/>
            </w:pPr>
            <w:r>
              <w:rPr/>
              <w:t>Bits</w:t>
            </w:r>
          </w:p>
        </w:tc>
      </w:tr>
      <w:tr>
        <w:trPr/>
        <w:tc>
          <w:tcPr>
            <w:tcW w:w="1134" w:type="dxa"/>
            <w:tcBorders/>
          </w:tcPr>
          <w:p>
            <w:pPr>
              <w:pStyle w:val="TAH"/>
              <w:widowControl w:val="false"/>
              <w:rPr/>
            </w:pPr>
            <w:r>
              <w:rPr/>
              <w:t>Octets</w:t>
            </w:r>
          </w:p>
        </w:tc>
        <w:tc>
          <w:tcPr>
            <w:tcW w:w="567" w:type="dxa"/>
            <w:tcBorders>
              <w:bottom w:val="single" w:sz="4" w:space="0" w:color="000000"/>
            </w:tcBorders>
          </w:tcPr>
          <w:p>
            <w:pPr>
              <w:pStyle w:val="TAH"/>
              <w:widowControl w:val="false"/>
              <w:rPr/>
            </w:pPr>
            <w:r>
              <w:rPr/>
              <w:t>8</w:t>
            </w:r>
          </w:p>
        </w:tc>
        <w:tc>
          <w:tcPr>
            <w:tcW w:w="567" w:type="dxa"/>
            <w:tcBorders>
              <w:bottom w:val="single" w:sz="4" w:space="0" w:color="000000"/>
            </w:tcBorders>
          </w:tcPr>
          <w:p>
            <w:pPr>
              <w:pStyle w:val="TAH"/>
              <w:widowControl w:val="false"/>
              <w:rPr/>
            </w:pPr>
            <w:r>
              <w:rPr/>
              <w:t>7</w:t>
            </w:r>
          </w:p>
        </w:tc>
        <w:tc>
          <w:tcPr>
            <w:tcW w:w="567" w:type="dxa"/>
            <w:tcBorders>
              <w:bottom w:val="single" w:sz="4" w:space="0" w:color="000000"/>
            </w:tcBorders>
          </w:tcPr>
          <w:p>
            <w:pPr>
              <w:pStyle w:val="TAH"/>
              <w:widowControl w:val="false"/>
              <w:rPr/>
            </w:pPr>
            <w:r>
              <w:rPr/>
              <w:t>6</w:t>
            </w:r>
          </w:p>
        </w:tc>
        <w:tc>
          <w:tcPr>
            <w:tcW w:w="567" w:type="dxa"/>
            <w:tcBorders>
              <w:bottom w:val="single" w:sz="4" w:space="0" w:color="000000"/>
            </w:tcBorders>
          </w:tcPr>
          <w:p>
            <w:pPr>
              <w:pStyle w:val="TAH"/>
              <w:widowControl w:val="false"/>
              <w:rPr/>
            </w:pPr>
            <w:r>
              <w:rPr/>
              <w:t>5</w:t>
            </w:r>
          </w:p>
        </w:tc>
        <w:tc>
          <w:tcPr>
            <w:tcW w:w="567" w:type="dxa"/>
            <w:tcBorders>
              <w:bottom w:val="single" w:sz="4" w:space="0" w:color="000000"/>
            </w:tcBorders>
          </w:tcPr>
          <w:p>
            <w:pPr>
              <w:pStyle w:val="TAH"/>
              <w:widowControl w:val="false"/>
              <w:rPr/>
            </w:pPr>
            <w:r>
              <w:rPr/>
              <w:t>4</w:t>
            </w:r>
          </w:p>
        </w:tc>
        <w:tc>
          <w:tcPr>
            <w:tcW w:w="567" w:type="dxa"/>
            <w:tcBorders>
              <w:bottom w:val="single" w:sz="4" w:space="0" w:color="000000"/>
            </w:tcBorders>
          </w:tcPr>
          <w:p>
            <w:pPr>
              <w:pStyle w:val="TAH"/>
              <w:widowControl w:val="false"/>
              <w:rPr/>
            </w:pPr>
            <w:r>
              <w:rPr/>
              <w:t>3</w:t>
            </w:r>
          </w:p>
        </w:tc>
        <w:tc>
          <w:tcPr>
            <w:tcW w:w="567" w:type="dxa"/>
            <w:tcBorders>
              <w:bottom w:val="single" w:sz="4" w:space="0" w:color="000000"/>
            </w:tcBorders>
          </w:tcPr>
          <w:p>
            <w:pPr>
              <w:pStyle w:val="TAH"/>
              <w:widowControl w:val="false"/>
              <w:rPr/>
            </w:pPr>
            <w:r>
              <w:rPr/>
              <w:t>2</w:t>
            </w:r>
          </w:p>
        </w:tc>
        <w:tc>
          <w:tcPr>
            <w:tcW w:w="566" w:type="dxa"/>
            <w:tcBorders>
              <w:bottom w:val="single" w:sz="4" w:space="0" w:color="000000"/>
            </w:tcBorders>
          </w:tcPr>
          <w:p>
            <w:pPr>
              <w:pStyle w:val="TAH"/>
              <w:widowControl w:val="false"/>
              <w:rPr/>
            </w:pPr>
            <w:r>
              <w:rPr/>
              <w:t>1</w:t>
            </w:r>
          </w:p>
        </w:tc>
      </w:tr>
      <w:tr>
        <w:trPr/>
        <w:tc>
          <w:tcPr>
            <w:tcW w:w="1134" w:type="dxa"/>
            <w:tcBorders>
              <w:right w:val="single" w:sz="4" w:space="0" w:color="000000"/>
            </w:tcBorders>
          </w:tcPr>
          <w:p>
            <w:pPr>
              <w:pStyle w:val="TAC"/>
              <w:widowControl w:val="false"/>
              <w:rPr/>
            </w:pPr>
            <w:r>
              <w:rPr/>
              <w:t>1</w:t>
            </w:r>
          </w:p>
        </w:tc>
        <w:tc>
          <w:tcPr>
            <w:tcW w:w="4535"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Type = 183 (Decimal)</w:t>
            </w:r>
          </w:p>
        </w:tc>
      </w:tr>
      <w:tr>
        <w:trPr/>
        <w:tc>
          <w:tcPr>
            <w:tcW w:w="1134" w:type="dxa"/>
            <w:tcBorders>
              <w:right w:val="single" w:sz="4" w:space="0" w:color="000000"/>
            </w:tcBorders>
          </w:tcPr>
          <w:p>
            <w:pPr>
              <w:pStyle w:val="TAC"/>
              <w:widowControl w:val="false"/>
              <w:rPr/>
            </w:pPr>
            <w:r>
              <w:rPr/>
              <w:t>2-3</w:t>
            </w:r>
          </w:p>
        </w:tc>
        <w:tc>
          <w:tcPr>
            <w:tcW w:w="4535"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w:t>
            </w:r>
          </w:p>
        </w:tc>
      </w:tr>
      <w:tr>
        <w:trPr/>
        <w:tc>
          <w:tcPr>
            <w:tcW w:w="1134" w:type="dxa"/>
            <w:tcBorders>
              <w:right w:val="single" w:sz="4" w:space="0" w:color="000000"/>
            </w:tcBorders>
          </w:tcPr>
          <w:p>
            <w:pPr>
              <w:pStyle w:val="TAC"/>
              <w:widowControl w:val="false"/>
              <w:rPr>
                <w:lang w:eastAsia="ja-JP"/>
              </w:rPr>
            </w:pPr>
            <w:r>
              <w:rPr>
                <w:lang w:eastAsia="ja-JP"/>
              </w:rPr>
              <w:t>4</w:t>
            </w:r>
          </w:p>
        </w:tc>
        <w:tc>
          <w:tcPr>
            <w:tcW w:w="4535"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rFonts w:eastAsia="SimSun"/>
              </w:rPr>
              <w:t>Correlation-ID</w:t>
            </w:r>
          </w:p>
        </w:tc>
      </w:tr>
    </w:tbl>
    <w:p>
      <w:pPr>
        <w:pStyle w:val="NF"/>
        <w:rPr/>
      </w:pPr>
      <w:r>
        <w:rPr/>
      </w:r>
    </w:p>
    <w:p>
      <w:pPr>
        <w:pStyle w:val="Normal"/>
        <w:jc w:val="center"/>
        <w:rPr>
          <w:rFonts w:ascii="Arial" w:hAnsi="Arial" w:cs="Arial"/>
          <w:b/>
          <w:b/>
          <w:bCs/>
          <w:sz w:val="36"/>
          <w:lang w:val="fr-FR"/>
        </w:rPr>
      </w:pPr>
      <w:bookmarkStart w:id="3064" w:name="_MCCTEMPBM_CRPT71231156___4"/>
      <w:bookmarkEnd w:id="3064"/>
      <w:r>
        <w:rPr>
          <w:rFonts w:cs="Arial" w:ascii="Arial" w:hAnsi="Arial"/>
          <w:b/>
          <w:bCs/>
          <w:lang w:val="fr-FR"/>
        </w:rPr>
        <w:t xml:space="preserve">Figure </w:t>
      </w:r>
      <w:r>
        <w:rPr>
          <w:rFonts w:cs="Arial" w:ascii="Arial" w:hAnsi="Arial"/>
          <w:b/>
          <w:bCs/>
          <w:lang w:val="fr-FR" w:eastAsia="ja-JP"/>
        </w:rPr>
        <w:t>7.7.82.1</w:t>
      </w:r>
      <w:r>
        <w:rPr>
          <w:rFonts w:cs="Arial" w:ascii="Arial" w:hAnsi="Arial"/>
          <w:b/>
          <w:bCs/>
          <w:lang w:val="fr-FR"/>
        </w:rPr>
        <w:t xml:space="preserve">: </w:t>
      </w:r>
      <w:r>
        <w:rPr>
          <w:rFonts w:eastAsia="SimSun" w:cs="Arial" w:ascii="Arial" w:hAnsi="Arial"/>
          <w:b/>
          <w:bCs/>
          <w:lang w:val="fr-FR"/>
        </w:rPr>
        <w:t>Correlation-ID</w:t>
      </w:r>
      <w:r>
        <w:rPr>
          <w:rFonts w:cs="Arial" w:ascii="Arial" w:hAnsi="Arial"/>
          <w:b/>
          <w:bCs/>
          <w:lang w:val="fr-FR"/>
        </w:rPr>
        <w:t xml:space="preserve"> Information Element</w:t>
      </w:r>
    </w:p>
    <w:p>
      <w:pPr>
        <w:pStyle w:val="Normal"/>
        <w:keepNext w:val="true"/>
        <w:rPr>
          <w:rFonts w:ascii="Arial" w:hAnsi="Arial" w:cs="Arial"/>
          <w:sz w:val="18"/>
          <w:lang w:val="fr-FR"/>
        </w:rPr>
      </w:pPr>
      <w:r>
        <w:rPr>
          <w:rFonts w:cs="Arial" w:ascii="Arial" w:hAnsi="Arial"/>
          <w:sz w:val="18"/>
          <w:lang w:val="fr-FR"/>
        </w:rPr>
      </w:r>
      <w:bookmarkStart w:id="3065" w:name="_MCCTEMPBM_CRPT71231156___4"/>
      <w:bookmarkStart w:id="3066" w:name="_MCCTEMPBM_CRPT71231157___7"/>
      <w:bookmarkStart w:id="3067" w:name="_MCCTEMPBM_CRPT71231156___4"/>
      <w:bookmarkStart w:id="3068" w:name="_MCCTEMPBM_CRPT71231157___7"/>
      <w:bookmarkEnd w:id="3067"/>
      <w:bookmarkEnd w:id="3068"/>
    </w:p>
    <w:p>
      <w:pPr>
        <w:pStyle w:val="Heading3"/>
        <w:rPr>
          <w:lang w:val="fr-FR"/>
        </w:rPr>
      </w:pPr>
      <w:bookmarkStart w:id="3069" w:name="_MCCTEMPBM_CRPT71231157___7"/>
      <w:bookmarkStart w:id="3070" w:name="_Toc114513723"/>
      <w:bookmarkStart w:id="3071" w:name="_Toc9597981"/>
      <w:bookmarkEnd w:id="3069"/>
      <w:r>
        <w:rPr>
          <w:lang w:val="fr-FR"/>
        </w:rPr>
        <w:t>7.7.83</w:t>
        <w:tab/>
        <w:t>Bearer Control Mode</w:t>
      </w:r>
      <w:bookmarkEnd w:id="3070"/>
      <w:bookmarkEnd w:id="3071"/>
    </w:p>
    <w:p>
      <w:pPr>
        <w:pStyle w:val="Normal"/>
        <w:rPr/>
      </w:pPr>
      <w:r>
        <w:rPr/>
        <w:t xml:space="preserve">Bearer Control Mode is sent by the GGSN to the SGSN and indicates the Bearer Control Mode applicable to all PDP Contexts within the activated </w:t>
      </w:r>
      <w:r>
        <w:rPr>
          <w:lang w:eastAsia="zh-CN"/>
        </w:rPr>
        <w:t>PDN connection</w:t>
      </w:r>
      <w:r>
        <w:rPr/>
        <w:t>.</w:t>
      </w:r>
    </w:p>
    <w:p>
      <w:pPr>
        <w:pStyle w:val="TH"/>
        <w:rPr>
          <w:lang w:eastAsia="ja-JP"/>
        </w:rPr>
      </w:pPr>
      <w:r>
        <w:rPr>
          <w:lang w:eastAsia="ja-JP"/>
        </w:rPr>
      </w:r>
    </w:p>
    <w:tbl>
      <w:tblPr>
        <w:tblW w:w="5670"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134"/>
        <w:gridCol w:w="567"/>
        <w:gridCol w:w="567"/>
        <w:gridCol w:w="567"/>
        <w:gridCol w:w="567"/>
        <w:gridCol w:w="567"/>
        <w:gridCol w:w="567"/>
        <w:gridCol w:w="567"/>
        <w:gridCol w:w="566"/>
      </w:tblGrid>
      <w:tr>
        <w:trPr>
          <w:cantSplit w:val="true"/>
        </w:trPr>
        <w:tc>
          <w:tcPr>
            <w:tcW w:w="5669" w:type="dxa"/>
            <w:gridSpan w:val="9"/>
            <w:tcBorders/>
          </w:tcPr>
          <w:p>
            <w:pPr>
              <w:pStyle w:val="TAH"/>
              <w:widowControl w:val="false"/>
              <w:rPr/>
            </w:pPr>
            <w:r>
              <w:rPr/>
              <w:t>Bits</w:t>
            </w:r>
          </w:p>
        </w:tc>
      </w:tr>
      <w:tr>
        <w:trPr/>
        <w:tc>
          <w:tcPr>
            <w:tcW w:w="1134" w:type="dxa"/>
            <w:tcBorders/>
          </w:tcPr>
          <w:p>
            <w:pPr>
              <w:pStyle w:val="TAH"/>
              <w:widowControl w:val="false"/>
              <w:rPr/>
            </w:pPr>
            <w:r>
              <w:rPr/>
              <w:t>Octets</w:t>
            </w:r>
          </w:p>
        </w:tc>
        <w:tc>
          <w:tcPr>
            <w:tcW w:w="567" w:type="dxa"/>
            <w:tcBorders>
              <w:bottom w:val="single" w:sz="4" w:space="0" w:color="000000"/>
            </w:tcBorders>
          </w:tcPr>
          <w:p>
            <w:pPr>
              <w:pStyle w:val="TAH"/>
              <w:widowControl w:val="false"/>
              <w:rPr/>
            </w:pPr>
            <w:r>
              <w:rPr/>
              <w:t>8</w:t>
            </w:r>
          </w:p>
        </w:tc>
        <w:tc>
          <w:tcPr>
            <w:tcW w:w="567" w:type="dxa"/>
            <w:tcBorders>
              <w:bottom w:val="single" w:sz="4" w:space="0" w:color="000000"/>
            </w:tcBorders>
          </w:tcPr>
          <w:p>
            <w:pPr>
              <w:pStyle w:val="TAH"/>
              <w:widowControl w:val="false"/>
              <w:rPr/>
            </w:pPr>
            <w:r>
              <w:rPr/>
              <w:t>7</w:t>
            </w:r>
          </w:p>
        </w:tc>
        <w:tc>
          <w:tcPr>
            <w:tcW w:w="567" w:type="dxa"/>
            <w:tcBorders>
              <w:bottom w:val="single" w:sz="4" w:space="0" w:color="000000"/>
            </w:tcBorders>
          </w:tcPr>
          <w:p>
            <w:pPr>
              <w:pStyle w:val="TAH"/>
              <w:widowControl w:val="false"/>
              <w:rPr/>
            </w:pPr>
            <w:r>
              <w:rPr/>
              <w:t>6</w:t>
            </w:r>
          </w:p>
        </w:tc>
        <w:tc>
          <w:tcPr>
            <w:tcW w:w="567" w:type="dxa"/>
            <w:tcBorders>
              <w:bottom w:val="single" w:sz="4" w:space="0" w:color="000000"/>
            </w:tcBorders>
          </w:tcPr>
          <w:p>
            <w:pPr>
              <w:pStyle w:val="TAH"/>
              <w:widowControl w:val="false"/>
              <w:rPr/>
            </w:pPr>
            <w:r>
              <w:rPr/>
              <w:t>5</w:t>
            </w:r>
          </w:p>
        </w:tc>
        <w:tc>
          <w:tcPr>
            <w:tcW w:w="567" w:type="dxa"/>
            <w:tcBorders>
              <w:bottom w:val="single" w:sz="4" w:space="0" w:color="000000"/>
            </w:tcBorders>
          </w:tcPr>
          <w:p>
            <w:pPr>
              <w:pStyle w:val="TAH"/>
              <w:widowControl w:val="false"/>
              <w:rPr/>
            </w:pPr>
            <w:r>
              <w:rPr/>
              <w:t>4</w:t>
            </w:r>
          </w:p>
        </w:tc>
        <w:tc>
          <w:tcPr>
            <w:tcW w:w="567" w:type="dxa"/>
            <w:tcBorders>
              <w:bottom w:val="single" w:sz="4" w:space="0" w:color="000000"/>
            </w:tcBorders>
          </w:tcPr>
          <w:p>
            <w:pPr>
              <w:pStyle w:val="TAH"/>
              <w:widowControl w:val="false"/>
              <w:rPr/>
            </w:pPr>
            <w:r>
              <w:rPr/>
              <w:t>3</w:t>
            </w:r>
          </w:p>
        </w:tc>
        <w:tc>
          <w:tcPr>
            <w:tcW w:w="567" w:type="dxa"/>
            <w:tcBorders>
              <w:bottom w:val="single" w:sz="4" w:space="0" w:color="000000"/>
            </w:tcBorders>
          </w:tcPr>
          <w:p>
            <w:pPr>
              <w:pStyle w:val="TAH"/>
              <w:widowControl w:val="false"/>
              <w:rPr/>
            </w:pPr>
            <w:r>
              <w:rPr/>
              <w:t>2</w:t>
            </w:r>
          </w:p>
        </w:tc>
        <w:tc>
          <w:tcPr>
            <w:tcW w:w="566" w:type="dxa"/>
            <w:tcBorders>
              <w:bottom w:val="single" w:sz="4" w:space="0" w:color="000000"/>
            </w:tcBorders>
          </w:tcPr>
          <w:p>
            <w:pPr>
              <w:pStyle w:val="TAH"/>
              <w:widowControl w:val="false"/>
              <w:rPr/>
            </w:pPr>
            <w:r>
              <w:rPr/>
              <w:t>1</w:t>
            </w:r>
          </w:p>
        </w:tc>
      </w:tr>
      <w:tr>
        <w:trPr/>
        <w:tc>
          <w:tcPr>
            <w:tcW w:w="1134" w:type="dxa"/>
            <w:tcBorders>
              <w:right w:val="single" w:sz="4" w:space="0" w:color="000000"/>
            </w:tcBorders>
          </w:tcPr>
          <w:p>
            <w:pPr>
              <w:pStyle w:val="TAC"/>
              <w:widowControl w:val="false"/>
              <w:rPr/>
            </w:pPr>
            <w:r>
              <w:rPr/>
              <w:t>1</w:t>
            </w:r>
          </w:p>
        </w:tc>
        <w:tc>
          <w:tcPr>
            <w:tcW w:w="4535"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Type = 184 (Decimal)</w:t>
            </w:r>
          </w:p>
        </w:tc>
      </w:tr>
      <w:tr>
        <w:trPr/>
        <w:tc>
          <w:tcPr>
            <w:tcW w:w="1134" w:type="dxa"/>
            <w:tcBorders>
              <w:right w:val="single" w:sz="4" w:space="0" w:color="000000"/>
            </w:tcBorders>
          </w:tcPr>
          <w:p>
            <w:pPr>
              <w:pStyle w:val="TAC"/>
              <w:widowControl w:val="false"/>
              <w:rPr/>
            </w:pPr>
            <w:r>
              <w:rPr/>
              <w:t>2-3</w:t>
            </w:r>
          </w:p>
        </w:tc>
        <w:tc>
          <w:tcPr>
            <w:tcW w:w="4535"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w:t>
            </w:r>
          </w:p>
        </w:tc>
      </w:tr>
      <w:tr>
        <w:trPr/>
        <w:tc>
          <w:tcPr>
            <w:tcW w:w="1134" w:type="dxa"/>
            <w:tcBorders>
              <w:right w:val="single" w:sz="4" w:space="0" w:color="000000"/>
            </w:tcBorders>
          </w:tcPr>
          <w:p>
            <w:pPr>
              <w:pStyle w:val="TAC"/>
              <w:widowControl w:val="false"/>
              <w:rPr>
                <w:lang w:eastAsia="ja-JP"/>
              </w:rPr>
            </w:pPr>
            <w:r>
              <w:rPr>
                <w:lang w:eastAsia="ja-JP"/>
              </w:rPr>
              <w:t>4</w:t>
            </w:r>
          </w:p>
        </w:tc>
        <w:tc>
          <w:tcPr>
            <w:tcW w:w="4535"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rFonts w:eastAsia="SimSun"/>
              </w:rPr>
              <w:t>Bearer Control Mode</w:t>
            </w:r>
          </w:p>
        </w:tc>
      </w:tr>
    </w:tbl>
    <w:p>
      <w:pPr>
        <w:pStyle w:val="NF"/>
        <w:rPr/>
      </w:pPr>
      <w:r>
        <w:rPr/>
      </w:r>
    </w:p>
    <w:p>
      <w:pPr>
        <w:pStyle w:val="Normal"/>
        <w:jc w:val="center"/>
        <w:rPr>
          <w:rFonts w:ascii="Arial" w:hAnsi="Arial" w:cs="Arial"/>
          <w:b/>
          <w:b/>
          <w:bCs/>
          <w:sz w:val="36"/>
          <w:lang w:val="fr-FR"/>
        </w:rPr>
      </w:pPr>
      <w:bookmarkStart w:id="3072" w:name="_MCCTEMPBM_CRPT71231158___4"/>
      <w:r>
        <w:rPr>
          <w:rFonts w:cs="Arial" w:ascii="Arial" w:hAnsi="Arial"/>
          <w:b/>
          <w:bCs/>
          <w:lang w:val="fr-FR"/>
        </w:rPr>
        <w:t xml:space="preserve">Figure </w:t>
      </w:r>
      <w:r>
        <w:rPr>
          <w:rFonts w:cs="Arial" w:ascii="Arial" w:hAnsi="Arial"/>
          <w:b/>
          <w:bCs/>
          <w:lang w:val="fr-FR" w:eastAsia="ja-JP"/>
        </w:rPr>
        <w:t>7.7.83.1</w:t>
      </w:r>
      <w:r>
        <w:rPr>
          <w:rFonts w:cs="Arial" w:ascii="Arial" w:hAnsi="Arial"/>
          <w:b/>
          <w:bCs/>
          <w:lang w:val="fr-FR"/>
        </w:rPr>
        <w:t xml:space="preserve">: </w:t>
      </w:r>
      <w:r>
        <w:rPr>
          <w:rFonts w:eastAsia="SimSun" w:cs="Arial" w:ascii="Arial" w:hAnsi="Arial"/>
          <w:b/>
          <w:bCs/>
          <w:lang w:val="fr-FR"/>
        </w:rPr>
        <w:t>Bearer Control Mode</w:t>
      </w:r>
      <w:r>
        <w:rPr>
          <w:rFonts w:cs="Arial" w:ascii="Arial" w:hAnsi="Arial"/>
          <w:b/>
          <w:bCs/>
          <w:lang w:val="fr-FR"/>
        </w:rPr>
        <w:t xml:space="preserve"> Information Element</w:t>
      </w:r>
      <w:bookmarkEnd w:id="3072"/>
    </w:p>
    <w:p>
      <w:pPr>
        <w:pStyle w:val="Normal"/>
        <w:rPr/>
      </w:pPr>
      <w:r>
        <w:rPr/>
        <w:t>Valid codes for the Bearer Control Mode octet are:</w:t>
      </w:r>
    </w:p>
    <w:p>
      <w:pPr>
        <w:pStyle w:val="B1"/>
        <w:rPr/>
      </w:pPr>
      <w:r>
        <w:rPr/>
        <w:t>-</w:t>
        <w:tab/>
        <w:t>0 (Selected Bearer Control Mode – "MS_only");</w:t>
      </w:r>
    </w:p>
    <w:p>
      <w:pPr>
        <w:pStyle w:val="B1"/>
        <w:rPr/>
      </w:pPr>
      <w:r>
        <w:rPr/>
        <w:t>-</w:t>
        <w:tab/>
        <w:t>1 (Selected Bearer Control Mode – "MS/NW".</w:t>
      </w:r>
    </w:p>
    <w:p>
      <w:pPr>
        <w:pStyle w:val="Normal"/>
        <w:rPr/>
      </w:pPr>
      <w:r>
        <w:rPr/>
        <w:t>All other values are reserved.</w:t>
      </w:r>
    </w:p>
    <w:p>
      <w:pPr>
        <w:pStyle w:val="Heading3"/>
        <w:ind w:left="0" w:hanging="0"/>
        <w:rPr>
          <w:lang w:eastAsia="ja-JP"/>
        </w:rPr>
      </w:pPr>
      <w:bookmarkStart w:id="3073" w:name="_Toc9597982"/>
      <w:bookmarkStart w:id="3074" w:name="_Toc114513724"/>
      <w:bookmarkStart w:id="3075" w:name="_MCCTEMPBM_CRPT71231159___2"/>
      <w:r>
        <w:rPr/>
        <w:t>7.7.</w:t>
      </w:r>
      <w:r>
        <w:rPr>
          <w:lang w:eastAsia="ja-JP"/>
        </w:rPr>
        <w:t>84</w:t>
      </w:r>
      <w:r>
        <w:rPr/>
        <w:tab/>
      </w:r>
      <w:r>
        <w:rPr>
          <w:lang w:eastAsia="ja-JP"/>
        </w:rPr>
        <w:t>MBMS</w:t>
      </w:r>
      <w:r>
        <w:rPr/>
        <w:t xml:space="preserve"> </w:t>
      </w:r>
      <w:r>
        <w:rPr>
          <w:lang w:eastAsia="ja-JP"/>
        </w:rPr>
        <w:t>Flow Identifier</w:t>
      </w:r>
      <w:bookmarkEnd w:id="3073"/>
      <w:bookmarkEnd w:id="3074"/>
      <w:bookmarkEnd w:id="3075"/>
    </w:p>
    <w:p>
      <w:pPr>
        <w:pStyle w:val="Normal"/>
        <w:rPr>
          <w:lang w:eastAsia="ja-JP"/>
        </w:rPr>
      </w:pPr>
      <w:r>
        <w:rPr>
          <w:lang w:eastAsia="ja-JP"/>
        </w:rPr>
        <w:t xml:space="preserve">The MBMS Flow Identifier is defined in 3GPP TS 23.246 [26]. </w:t>
      </w:r>
      <w:r>
        <w:rPr/>
        <w:t>In broadcast mode, t</w:t>
      </w:r>
      <w:r>
        <w:rPr>
          <w:lang w:eastAsia="ja-JP"/>
        </w:rPr>
        <w:t xml:space="preserve">he MBMS Flow Identifier information element </w:t>
      </w:r>
      <w:r>
        <w:rPr/>
        <w:t xml:space="preserve">is included in MBMS Session Management messages to differentiate the different sub-sessions of an MBMS user service (identified by the TMGI) providing location-dependent content. </w:t>
      </w:r>
      <w:r>
        <w:rPr>
          <w:lang w:eastAsia="ja-JP"/>
        </w:rPr>
        <w:t xml:space="preserve">The payload shall be encoded as per the </w:t>
      </w:r>
      <w:r>
        <w:rPr/>
        <w:t>MBMS</w:t>
        <w:noBreakHyphen/>
        <w:t>Flow-Identifier AVP</w:t>
      </w:r>
      <w:r>
        <w:rPr>
          <w:lang w:eastAsia="ja-JP"/>
        </w:rPr>
        <w:t xml:space="preserve"> defined in 3GPP TS 29.061 [27], excluding the AVP Header fields (as defined in IETF RFC 3588 [36], clause 4.1).</w:t>
      </w:r>
    </w:p>
    <w:p>
      <w:pPr>
        <w:pStyle w:val="TH"/>
        <w:rPr/>
      </w:pPr>
      <w:r>
        <w:rPr/>
      </w:r>
    </w:p>
    <w:tbl>
      <w:tblPr>
        <w:tblW w:w="6540"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4"/>
        <w:gridCol w:w="587"/>
        <w:gridCol w:w="587"/>
        <w:gridCol w:w="587"/>
        <w:gridCol w:w="587"/>
        <w:gridCol w:w="584"/>
        <w:gridCol w:w="588"/>
        <w:gridCol w:w="589"/>
        <w:gridCol w:w="588"/>
        <w:gridCol w:w="587"/>
      </w:tblGrid>
      <w:tr>
        <w:trPr/>
        <w:tc>
          <w:tcPr>
            <w:tcW w:w="151" w:type="dxa"/>
            <w:tcBorders>
              <w:top w:val="single" w:sz="6" w:space="0" w:color="000000"/>
              <w:left w:val="single" w:sz="6" w:space="0" w:color="000000"/>
            </w:tcBorders>
          </w:tcPr>
          <w:p>
            <w:pPr>
              <w:pStyle w:val="TAC"/>
              <w:widowControl w:val="false"/>
              <w:rPr/>
            </w:pPr>
            <w:r>
              <w:rPr/>
            </w:r>
          </w:p>
        </w:tc>
        <w:tc>
          <w:tcPr>
            <w:tcW w:w="1104" w:type="dxa"/>
            <w:tcBorders>
              <w:top w:val="single" w:sz="6" w:space="0" w:color="000000"/>
            </w:tcBorders>
          </w:tcPr>
          <w:p>
            <w:pPr>
              <w:pStyle w:val="TAH"/>
              <w:widowControl w:val="false"/>
              <w:rPr/>
            </w:pPr>
            <w:r>
              <w:rPr/>
            </w:r>
          </w:p>
        </w:tc>
        <w:tc>
          <w:tcPr>
            <w:tcW w:w="4697"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tcPr>
          <w:p>
            <w:pPr>
              <w:pStyle w:val="TAH"/>
              <w:widowControl w:val="false"/>
              <w:rPr/>
            </w:pPr>
            <w:r>
              <w:rPr/>
              <w:t>Octets</w:t>
            </w:r>
          </w:p>
        </w:tc>
        <w:tc>
          <w:tcPr>
            <w:tcW w:w="587" w:type="dxa"/>
            <w:tcBorders>
              <w:bottom w:val="single" w:sz="4" w:space="0" w:color="000000"/>
            </w:tcBorders>
          </w:tcPr>
          <w:p>
            <w:pPr>
              <w:pStyle w:val="TAH"/>
              <w:widowControl w:val="false"/>
              <w:rPr/>
            </w:pPr>
            <w:r>
              <w:rPr/>
              <w:t>8</w:t>
            </w:r>
          </w:p>
        </w:tc>
        <w:tc>
          <w:tcPr>
            <w:tcW w:w="587" w:type="dxa"/>
            <w:tcBorders>
              <w:bottom w:val="single" w:sz="4" w:space="0" w:color="000000"/>
            </w:tcBorders>
          </w:tcPr>
          <w:p>
            <w:pPr>
              <w:pStyle w:val="TAH"/>
              <w:widowControl w:val="false"/>
              <w:rPr/>
            </w:pPr>
            <w:r>
              <w:rPr/>
              <w:t>7</w:t>
            </w:r>
          </w:p>
        </w:tc>
        <w:tc>
          <w:tcPr>
            <w:tcW w:w="587" w:type="dxa"/>
            <w:tcBorders>
              <w:bottom w:val="single" w:sz="4" w:space="0" w:color="000000"/>
            </w:tcBorders>
          </w:tcPr>
          <w:p>
            <w:pPr>
              <w:pStyle w:val="TAH"/>
              <w:widowControl w:val="false"/>
              <w:rPr/>
            </w:pPr>
            <w:r>
              <w:rPr/>
              <w:t>6</w:t>
            </w:r>
          </w:p>
        </w:tc>
        <w:tc>
          <w:tcPr>
            <w:tcW w:w="587" w:type="dxa"/>
            <w:tcBorders>
              <w:bottom w:val="single" w:sz="4" w:space="0" w:color="000000"/>
            </w:tcBorders>
          </w:tcPr>
          <w:p>
            <w:pPr>
              <w:pStyle w:val="TAH"/>
              <w:widowControl w:val="false"/>
              <w:rPr/>
            </w:pPr>
            <w:r>
              <w:rPr/>
              <w:t>5</w:t>
            </w:r>
          </w:p>
        </w:tc>
        <w:tc>
          <w:tcPr>
            <w:tcW w:w="584" w:type="dxa"/>
            <w:tcBorders>
              <w:bottom w:val="single" w:sz="4" w:space="0" w:color="000000"/>
            </w:tcBorders>
          </w:tcPr>
          <w:p>
            <w:pPr>
              <w:pStyle w:val="TAH"/>
              <w:widowControl w:val="false"/>
              <w:rPr/>
            </w:pPr>
            <w:r>
              <w:rPr/>
              <w:t>4</w:t>
            </w:r>
          </w:p>
        </w:tc>
        <w:tc>
          <w:tcPr>
            <w:tcW w:w="588" w:type="dxa"/>
            <w:tcBorders>
              <w:bottom w:val="single" w:sz="4" w:space="0" w:color="000000"/>
            </w:tcBorders>
          </w:tcPr>
          <w:p>
            <w:pPr>
              <w:pStyle w:val="TAH"/>
              <w:widowControl w:val="false"/>
              <w:rPr/>
            </w:pPr>
            <w:r>
              <w:rPr/>
              <w:t>3</w:t>
            </w:r>
          </w:p>
        </w:tc>
        <w:tc>
          <w:tcPr>
            <w:tcW w:w="589" w:type="dxa"/>
            <w:tcBorders>
              <w:bottom w:val="single" w:sz="4" w:space="0" w:color="000000"/>
            </w:tcBorders>
          </w:tcPr>
          <w:p>
            <w:pPr>
              <w:pStyle w:val="TAH"/>
              <w:widowControl w:val="false"/>
              <w:rPr/>
            </w:pPr>
            <w:r>
              <w:rPr/>
              <w:t>2</w:t>
            </w:r>
          </w:p>
        </w:tc>
        <w:tc>
          <w:tcPr>
            <w:tcW w:w="588"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1</w:t>
            </w:r>
          </w:p>
        </w:tc>
        <w:tc>
          <w:tcPr>
            <w:tcW w:w="4697" w:type="dxa"/>
            <w:gridSpan w:val="8"/>
            <w:tcBorders>
              <w:top w:val="single" w:sz="4" w:space="0" w:color="000000"/>
              <w:left w:val="single" w:sz="4" w:space="0" w:color="000000"/>
              <w:right w:val="single" w:sz="4" w:space="0" w:color="000000"/>
            </w:tcBorders>
          </w:tcPr>
          <w:p>
            <w:pPr>
              <w:pStyle w:val="TAC"/>
              <w:widowControl w:val="false"/>
              <w:rPr/>
            </w:pPr>
            <w:r>
              <w:rPr/>
              <w:t>Type = 185 (Decimal)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lang w:eastAsia="ja-JP"/>
              </w:rPr>
            </w:pPr>
            <w:r>
              <w:rPr>
                <w:lang w:eastAsia="ja-JP"/>
              </w:rPr>
              <w:t>2-3</w:t>
            </w:r>
          </w:p>
        </w:tc>
        <w:tc>
          <w:tcPr>
            <w:tcW w:w="4697" w:type="dxa"/>
            <w:gridSpan w:val="8"/>
            <w:tcBorders>
              <w:top w:val="single" w:sz="4" w:space="0" w:color="000000"/>
              <w:left w:val="single" w:sz="4" w:space="0" w:color="000000"/>
              <w:bottom w:val="single" w:sz="6" w:space="0" w:color="000000"/>
              <w:right w:val="single" w:sz="4" w:space="0" w:color="000000"/>
            </w:tcBorders>
          </w:tcPr>
          <w:p>
            <w:pPr>
              <w:pStyle w:val="TAC"/>
              <w:widowControl w:val="false"/>
              <w:rPr>
                <w:lang w:eastAsia="ja-JP"/>
              </w:rPr>
            </w:pPr>
            <w:r>
              <w:rPr>
                <w:lang w:eastAsia="ja-JP"/>
              </w:rPr>
              <w:t>Length (Decimal)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lang w:eastAsia="ja-JP"/>
              </w:rPr>
            </w:pPr>
            <w:r>
              <w:rPr>
                <w:lang w:eastAsia="ja-JP"/>
              </w:rPr>
              <w:t>4-n</w:t>
            </w:r>
          </w:p>
        </w:tc>
        <w:tc>
          <w:tcPr>
            <w:tcW w:w="4697" w:type="dxa"/>
            <w:gridSpan w:val="8"/>
            <w:tcBorders>
              <w:top w:val="single" w:sz="4" w:space="0" w:color="000000"/>
              <w:left w:val="single" w:sz="4" w:space="0" w:color="000000"/>
              <w:bottom w:val="single" w:sz="6" w:space="0" w:color="000000"/>
              <w:right w:val="single" w:sz="4" w:space="0" w:color="000000"/>
            </w:tcBorders>
          </w:tcPr>
          <w:p>
            <w:pPr>
              <w:pStyle w:val="TAC"/>
              <w:widowControl w:val="false"/>
              <w:rPr>
                <w:lang w:eastAsia="ja-JP"/>
              </w:rPr>
            </w:pPr>
            <w:r>
              <w:rPr>
                <w:lang w:eastAsia="ja-JP"/>
              </w:rPr>
              <w:t>MBMS Flow Identifier</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bookmarkStart w:id="3076" w:name="MCCQCTEMPBM_00000127"/>
            <w:bookmarkStart w:id="3077" w:name="MCCQCTEMPBM_00000127"/>
            <w:bookmarkEnd w:id="3077"/>
          </w:p>
        </w:tc>
        <w:tc>
          <w:tcPr>
            <w:tcW w:w="1104" w:type="dxa"/>
            <w:tcBorders/>
          </w:tcPr>
          <w:p>
            <w:pPr>
              <w:pStyle w:val="TAC"/>
              <w:widowControl w:val="false"/>
              <w:rPr/>
            </w:pPr>
            <w:r>
              <w:rPr/>
            </w:r>
          </w:p>
        </w:tc>
        <w:tc>
          <w:tcPr>
            <w:tcW w:w="4697" w:type="dxa"/>
            <w:gridSpan w:val="8"/>
            <w:tcBorders>
              <w:top w:val="single" w:sz="4" w:space="0" w:color="000000"/>
            </w:tcBorders>
          </w:tcPr>
          <w:p>
            <w:pPr>
              <w:pStyle w:val="TAC"/>
              <w:widowControl w:val="false"/>
              <w:rPr/>
            </w:pPr>
            <w:r>
              <w:rPr/>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bottom w:val="single" w:sz="6" w:space="0" w:color="000000"/>
            </w:tcBorders>
          </w:tcPr>
          <w:p>
            <w:pPr>
              <w:pStyle w:val="TAC"/>
              <w:widowControl w:val="false"/>
              <w:rPr/>
            </w:pPr>
            <w:r>
              <w:rPr/>
            </w:r>
            <w:bookmarkStart w:id="3078" w:name="MCCQCTEMPBM_00000127"/>
            <w:bookmarkStart w:id="3079" w:name="MCCQCTEMPBM_00000128"/>
            <w:bookmarkStart w:id="3080" w:name="MCCQCTEMPBM_00000127"/>
            <w:bookmarkStart w:id="3081" w:name="MCCQCTEMPBM_00000128"/>
            <w:bookmarkEnd w:id="3080"/>
            <w:bookmarkEnd w:id="3081"/>
          </w:p>
        </w:tc>
        <w:tc>
          <w:tcPr>
            <w:tcW w:w="1104" w:type="dxa"/>
            <w:tcBorders>
              <w:bottom w:val="single" w:sz="6" w:space="0" w:color="000000"/>
            </w:tcBorders>
          </w:tcPr>
          <w:p>
            <w:pPr>
              <w:pStyle w:val="TAC"/>
              <w:widowControl w:val="false"/>
              <w:rPr/>
            </w:pPr>
            <w:r>
              <w:rPr/>
            </w:r>
          </w:p>
        </w:tc>
        <w:tc>
          <w:tcPr>
            <w:tcW w:w="4697" w:type="dxa"/>
            <w:gridSpan w:val="8"/>
            <w:tcBorders>
              <w:bottom w:val="single" w:sz="6" w:space="0" w:color="000000"/>
            </w:tcBorders>
          </w:tcPr>
          <w:p>
            <w:pPr>
              <w:pStyle w:val="TAC"/>
              <w:widowControl w:val="false"/>
              <w:rPr/>
            </w:pPr>
            <w:r>
              <w:rPr/>
            </w:r>
          </w:p>
        </w:tc>
        <w:tc>
          <w:tcPr>
            <w:tcW w:w="587" w:type="dxa"/>
            <w:tcBorders>
              <w:bottom w:val="single" w:sz="6" w:space="0" w:color="000000"/>
              <w:right w:val="single" w:sz="6" w:space="0" w:color="000000"/>
            </w:tcBorders>
          </w:tcPr>
          <w:p>
            <w:pPr>
              <w:pStyle w:val="TAC"/>
              <w:widowControl w:val="false"/>
              <w:rPr/>
            </w:pPr>
            <w:r>
              <w:rPr/>
            </w:r>
          </w:p>
        </w:tc>
      </w:tr>
    </w:tbl>
    <w:p>
      <w:pPr>
        <w:pStyle w:val="NF"/>
        <w:ind w:left="0" w:hanging="0"/>
        <w:rPr>
          <w:lang w:eastAsia="ja-JP"/>
        </w:rPr>
      </w:pPr>
      <w:r>
        <w:rPr>
          <w:lang w:eastAsia="ja-JP"/>
        </w:rPr>
      </w:r>
      <w:bookmarkStart w:id="3082" w:name="MCCQCTEMPBM_00000128"/>
      <w:bookmarkStart w:id="3083" w:name="_MCCTEMPBM_CRPT71231160___2"/>
      <w:bookmarkStart w:id="3084" w:name="MCCQCTEMPBM_00000128"/>
      <w:bookmarkStart w:id="3085" w:name="_MCCTEMPBM_CRPT71231160___2"/>
      <w:bookmarkEnd w:id="3084"/>
      <w:bookmarkEnd w:id="3085"/>
    </w:p>
    <w:p>
      <w:pPr>
        <w:pStyle w:val="TF"/>
        <w:rPr>
          <w:lang w:val="fr-FR"/>
        </w:rPr>
      </w:pPr>
      <w:r>
        <w:rPr>
          <w:lang w:val="fr-FR"/>
        </w:rPr>
        <w:t xml:space="preserve">Figure </w:t>
      </w:r>
      <w:r>
        <w:rPr>
          <w:lang w:val="fr-FR" w:eastAsia="ja-JP"/>
        </w:rPr>
        <w:t>7.7.84.1</w:t>
      </w:r>
      <w:r>
        <w:rPr>
          <w:lang w:val="fr-FR"/>
        </w:rPr>
        <w:t xml:space="preserve">: </w:t>
      </w:r>
      <w:r>
        <w:rPr>
          <w:lang w:val="fr-FR" w:eastAsia="ja-JP"/>
        </w:rPr>
        <w:t>MBMS Flow Identifier</w:t>
      </w:r>
      <w:r>
        <w:rPr>
          <w:lang w:val="fr-FR"/>
        </w:rPr>
        <w:t xml:space="preserve"> Information Element</w:t>
      </w:r>
    </w:p>
    <w:p>
      <w:pPr>
        <w:pStyle w:val="Heading3"/>
        <w:ind w:left="0" w:hanging="0"/>
        <w:rPr>
          <w:lang w:eastAsia="ja-JP"/>
        </w:rPr>
      </w:pPr>
      <w:bookmarkStart w:id="3086" w:name="_MCCTEMPBM_CRPT71231161___2"/>
      <w:bookmarkStart w:id="3087" w:name="_Toc114513725"/>
      <w:bookmarkStart w:id="3088" w:name="_Toc9597983"/>
      <w:r>
        <w:rPr/>
        <w:t>7.7.85</w:t>
        <w:tab/>
      </w:r>
      <w:r>
        <w:rPr>
          <w:lang w:eastAsia="ja-JP"/>
        </w:rPr>
        <w:t>MBMS</w:t>
      </w:r>
      <w:r>
        <w:rPr/>
        <w:t xml:space="preserve"> IP Multicast Distribution</w:t>
      </w:r>
      <w:bookmarkEnd w:id="3086"/>
      <w:bookmarkEnd w:id="3087"/>
      <w:bookmarkEnd w:id="3088"/>
    </w:p>
    <w:p>
      <w:pPr>
        <w:pStyle w:val="Normal"/>
        <w:rPr/>
      </w:pPr>
      <w:r>
        <w:rPr/>
        <w:t>The MBMS IP Multicast Distribution IE is sent by the GGSN to the SGSN in the MBMS Session Start Request. The SGSN forwards the Session Start Request to the RNCs, which uses the information to establish reception of the MBMS payload. Source Specific Multicasting is used according to IETF RFC 4607 [44].</w:t>
      </w:r>
    </w:p>
    <w:p>
      <w:pPr>
        <w:pStyle w:val="Normal"/>
        <w:rPr>
          <w:lang w:eastAsia="zh-CN"/>
        </w:rPr>
      </w:pPr>
      <w:r>
        <w:rPr/>
        <w:t>The IP Multicast Distribution Address and the IP Multicast Source Address  fields contain the IPv4 or IPv6 address. The Address Type and Address Length fields shall be included in each field</w:t>
      </w:r>
      <w:r>
        <w:rPr>
          <w:lang w:eastAsia="zh-CN"/>
        </w:rPr>
        <w:t>:</w:t>
      </w:r>
    </w:p>
    <w:p>
      <w:pPr>
        <w:pStyle w:val="B1"/>
        <w:rPr/>
      </w:pPr>
      <w:r>
        <w:rPr/>
        <w:t>-</w:t>
        <w:tab/>
        <w:t>The Address Type, which is a fixed length code (of 2 bits) identifying the type of address that is used in the Address field.</w:t>
      </w:r>
    </w:p>
    <w:p>
      <w:pPr>
        <w:pStyle w:val="B1"/>
        <w:rPr/>
      </w:pPr>
      <w:r>
        <w:rPr/>
        <w:t>-</w:t>
        <w:tab/>
        <w:t>The Address Length, which is a fixed length code (of 6 bits) identifying the length of the Address field.</w:t>
      </w:r>
    </w:p>
    <w:p>
      <w:pPr>
        <w:pStyle w:val="B1"/>
        <w:rPr/>
      </w:pPr>
      <w:r>
        <w:rPr/>
        <w:t>-</w:t>
        <w:tab/>
        <w:t xml:space="preserve">The Address, which is a variable length field </w:t>
      </w:r>
      <w:r>
        <w:rPr>
          <w:lang w:eastAsia="zh-CN"/>
        </w:rPr>
        <w:t>shall</w:t>
      </w:r>
      <w:r>
        <w:rPr/>
        <w:t xml:space="preserve"> contain either an IPv4 address or an IPv6 address.</w:t>
      </w:r>
    </w:p>
    <w:p>
      <w:pPr>
        <w:pStyle w:val="Normal"/>
        <w:rPr>
          <w:lang w:eastAsia="zh-CN"/>
        </w:rPr>
      </w:pPr>
      <w:r>
        <w:rPr/>
        <w:t>Address Type 0 and Address Length 4</w:t>
      </w:r>
      <w:r>
        <w:rPr>
          <w:lang w:eastAsia="zh-CN"/>
        </w:rPr>
        <w:t xml:space="preserve"> shall be used</w:t>
      </w:r>
      <w:r>
        <w:rPr/>
        <w:t xml:space="preserve"> when Address is an IPv4 address.</w:t>
      </w:r>
    </w:p>
    <w:p>
      <w:pPr>
        <w:pStyle w:val="Normal"/>
        <w:rPr>
          <w:lang w:eastAsia="zh-CN"/>
        </w:rPr>
      </w:pPr>
      <w:r>
        <w:rPr/>
        <w:t>Address Type 1 and Address Length 16</w:t>
      </w:r>
      <w:r>
        <w:rPr>
          <w:lang w:eastAsia="zh-CN"/>
        </w:rPr>
        <w:t xml:space="preserve"> shall be used</w:t>
      </w:r>
      <w:r>
        <w:rPr/>
        <w:t xml:space="preserve"> when Address is an IPv6 address.</w:t>
      </w:r>
    </w:p>
    <w:p>
      <w:pPr>
        <w:pStyle w:val="Normal"/>
        <w:rPr>
          <w:lang w:eastAsia="zh-CN"/>
        </w:rPr>
      </w:pPr>
      <w:r>
        <w:rPr>
          <w:lang w:eastAsia="zh-CN"/>
        </w:rPr>
        <w:t>Other combinations of values are not valid.</w:t>
      </w:r>
    </w:p>
    <w:p>
      <w:pPr>
        <w:pStyle w:val="Normal"/>
        <w:rPr/>
      </w:pPr>
      <w:r>
        <w:rPr>
          <w:lang w:val="en-US"/>
        </w:rPr>
        <w:t>MBMS HC Indicator represents an indication if header compression should be used for MBMS user plane data, as specified in 3GPP TS 25.413 [7].</w:t>
      </w:r>
      <w:r>
        <w:rPr/>
        <w:t xml:space="preserve"> MBMS HC Indicator field is encoded as a one octet long enumeration.</w:t>
      </w:r>
    </w:p>
    <w:p>
      <w:pPr>
        <w:pStyle w:val="NO"/>
        <w:rPr/>
      </w:pPr>
      <w:r>
        <w:rPr/>
        <w:t>NOTE:</w:t>
        <w:tab/>
        <w:t>Currently, 3GPP TS 25.413 </w:t>
      </w:r>
      <w:r>
        <w:rPr>
          <w:lang w:eastAsia="zh-CN"/>
        </w:rPr>
        <w:t>[7]</w:t>
      </w:r>
      <w:r>
        <w:rPr/>
        <w:t xml:space="preserve"> specifies two enumeration values: 0 (indicates "uncompressed-header") and 1 (indicates "compressed-header").</w:t>
      </w:r>
    </w:p>
    <w:p>
      <w:pPr>
        <w:pStyle w:val="Normal"/>
        <w:rPr>
          <w:lang w:eastAsia="zh-CN"/>
        </w:rPr>
      </w:pPr>
      <w:r>
        <w:rPr/>
        <w:t>Common Tunnel Endpoint I</w:t>
      </w:r>
      <w:r>
        <w:rPr>
          <w:lang w:eastAsia="zh-CN"/>
        </w:rPr>
        <w:t xml:space="preserve">dentifier </w:t>
      </w:r>
      <w:r>
        <w:rPr/>
        <w:t>is allocated at the source Tunnel Endpoint and signalled to the destination Tunnel Endpoint</w:t>
      </w:r>
      <w:r>
        <w:rPr>
          <w:lang w:eastAsia="zh-CN"/>
        </w:rPr>
        <w:t xml:space="preserve">. </w:t>
      </w:r>
      <w:r>
        <w:rPr/>
        <w:t>There is one</w:t>
      </w:r>
      <w:r>
        <w:rPr>
          <w:lang w:eastAsia="zh-CN"/>
        </w:rPr>
        <w:t xml:space="preserve"> </w:t>
      </w:r>
      <w:r>
        <w:rPr/>
        <w:t>Common Tunnel Endpoint I</w:t>
      </w:r>
      <w:r>
        <w:rPr>
          <w:lang w:eastAsia="zh-CN"/>
        </w:rPr>
        <w:t>dentifier</w:t>
      </w:r>
      <w:r>
        <w:rPr/>
        <w:t xml:space="preserve"> allocated per MBMS bearer service.</w:t>
      </w:r>
      <w:r>
        <w:rPr>
          <w:lang w:eastAsia="zh-CN"/>
        </w:rPr>
        <w:t xml:space="preserve"> The recommendations on how to set the value of C-TEID are provided in 3GPP TS 23.246 [26].</w:t>
      </w:r>
    </w:p>
    <w:p>
      <w:pPr>
        <w:pStyle w:val="Normal"/>
        <w:rPr/>
      </w:pPr>
      <w:r>
        <w:rPr/>
      </w:r>
    </w:p>
    <w:tbl>
      <w:tblPr>
        <w:tblW w:w="6542"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8"/>
        <w:gridCol w:w="587"/>
        <w:gridCol w:w="586"/>
        <w:gridCol w:w="588"/>
        <w:gridCol w:w="585"/>
        <w:gridCol w:w="590"/>
        <w:gridCol w:w="587"/>
        <w:gridCol w:w="588"/>
        <w:gridCol w:w="588"/>
      </w:tblGrid>
      <w:tr>
        <w:trPr/>
        <w:tc>
          <w:tcPr>
            <w:tcW w:w="151" w:type="dxa"/>
            <w:tcBorders>
              <w:top w:val="single" w:sz="6" w:space="0" w:color="000000"/>
              <w:left w:val="single" w:sz="6" w:space="0" w:color="000000"/>
            </w:tcBorders>
          </w:tcPr>
          <w:p>
            <w:pPr>
              <w:pStyle w:val="TAC"/>
              <w:widowControl w:val="false"/>
              <w:rPr/>
            </w:pPr>
            <w:r>
              <w:rPr/>
            </w:r>
          </w:p>
        </w:tc>
        <w:tc>
          <w:tcPr>
            <w:tcW w:w="1103" w:type="dxa"/>
            <w:tcBorders>
              <w:top w:val="single" w:sz="6" w:space="0" w:color="000000"/>
            </w:tcBorders>
          </w:tcPr>
          <w:p>
            <w:pPr>
              <w:pStyle w:val="TAH"/>
              <w:widowControl w:val="false"/>
              <w:rPr/>
            </w:pPr>
            <w:r>
              <w:rPr/>
            </w:r>
          </w:p>
        </w:tc>
        <w:tc>
          <w:tcPr>
            <w:tcW w:w="4699" w:type="dxa"/>
            <w:gridSpan w:val="8"/>
            <w:tcBorders>
              <w:top w:val="single" w:sz="6" w:space="0" w:color="000000"/>
            </w:tcBorders>
          </w:tcPr>
          <w:p>
            <w:pPr>
              <w:pStyle w:val="TAH"/>
              <w:widowControl w:val="false"/>
              <w:rPr/>
            </w:pPr>
            <w:r>
              <w:rPr/>
              <w:t>Bits</w:t>
            </w:r>
          </w:p>
        </w:tc>
        <w:tc>
          <w:tcPr>
            <w:tcW w:w="588"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tcPr>
          <w:p>
            <w:pPr>
              <w:pStyle w:val="TAH"/>
              <w:widowControl w:val="false"/>
              <w:rPr/>
            </w:pPr>
            <w:r>
              <w:rPr/>
              <w:t>Octets</w:t>
            </w:r>
          </w:p>
        </w:tc>
        <w:tc>
          <w:tcPr>
            <w:tcW w:w="588" w:type="dxa"/>
            <w:tcBorders>
              <w:bottom w:val="single" w:sz="4" w:space="0" w:color="000000"/>
            </w:tcBorders>
          </w:tcPr>
          <w:p>
            <w:pPr>
              <w:pStyle w:val="TAH"/>
              <w:widowControl w:val="false"/>
              <w:rPr/>
            </w:pPr>
            <w:r>
              <w:rPr/>
              <w:t>8</w:t>
            </w:r>
          </w:p>
        </w:tc>
        <w:tc>
          <w:tcPr>
            <w:tcW w:w="587" w:type="dxa"/>
            <w:tcBorders>
              <w:bottom w:val="single" w:sz="4" w:space="0" w:color="000000"/>
            </w:tcBorders>
          </w:tcPr>
          <w:p>
            <w:pPr>
              <w:pStyle w:val="TAH"/>
              <w:widowControl w:val="false"/>
              <w:rPr/>
            </w:pPr>
            <w:r>
              <w:rPr/>
              <w:t>7</w:t>
            </w:r>
          </w:p>
        </w:tc>
        <w:tc>
          <w:tcPr>
            <w:tcW w:w="586" w:type="dxa"/>
            <w:tcBorders>
              <w:bottom w:val="single" w:sz="4" w:space="0" w:color="000000"/>
            </w:tcBorders>
          </w:tcPr>
          <w:p>
            <w:pPr>
              <w:pStyle w:val="TAH"/>
              <w:widowControl w:val="false"/>
              <w:rPr/>
            </w:pPr>
            <w:r>
              <w:rPr/>
              <w:t>6</w:t>
            </w:r>
          </w:p>
        </w:tc>
        <w:tc>
          <w:tcPr>
            <w:tcW w:w="588" w:type="dxa"/>
            <w:tcBorders>
              <w:bottom w:val="single" w:sz="4" w:space="0" w:color="000000"/>
            </w:tcBorders>
          </w:tcPr>
          <w:p>
            <w:pPr>
              <w:pStyle w:val="TAH"/>
              <w:widowControl w:val="false"/>
              <w:rPr/>
            </w:pPr>
            <w:r>
              <w:rPr/>
              <w:t>5</w:t>
            </w:r>
          </w:p>
        </w:tc>
        <w:tc>
          <w:tcPr>
            <w:tcW w:w="585" w:type="dxa"/>
            <w:tcBorders>
              <w:bottom w:val="single" w:sz="4" w:space="0" w:color="000000"/>
            </w:tcBorders>
          </w:tcPr>
          <w:p>
            <w:pPr>
              <w:pStyle w:val="TAH"/>
              <w:widowControl w:val="false"/>
              <w:rPr/>
            </w:pPr>
            <w:r>
              <w:rPr/>
              <w:t>4</w:t>
            </w:r>
          </w:p>
        </w:tc>
        <w:tc>
          <w:tcPr>
            <w:tcW w:w="590" w:type="dxa"/>
            <w:tcBorders>
              <w:bottom w:val="single" w:sz="4" w:space="0" w:color="000000"/>
            </w:tcBorders>
          </w:tcPr>
          <w:p>
            <w:pPr>
              <w:pStyle w:val="TAH"/>
              <w:widowControl w:val="false"/>
              <w:rPr/>
            </w:pPr>
            <w:r>
              <w:rPr/>
              <w:t>3</w:t>
            </w:r>
          </w:p>
        </w:tc>
        <w:tc>
          <w:tcPr>
            <w:tcW w:w="587" w:type="dxa"/>
            <w:tcBorders>
              <w:bottom w:val="single" w:sz="4" w:space="0" w:color="000000"/>
            </w:tcBorders>
          </w:tcPr>
          <w:p>
            <w:pPr>
              <w:pStyle w:val="TAH"/>
              <w:widowControl w:val="false"/>
              <w:rPr/>
            </w:pPr>
            <w:r>
              <w:rPr/>
              <w:t>2</w:t>
            </w:r>
          </w:p>
        </w:tc>
        <w:tc>
          <w:tcPr>
            <w:tcW w:w="588" w:type="dxa"/>
            <w:tcBorders>
              <w:bottom w:val="single" w:sz="4" w:space="0" w:color="000000"/>
            </w:tcBorders>
          </w:tcPr>
          <w:p>
            <w:pPr>
              <w:pStyle w:val="TAH"/>
              <w:widowControl w:val="false"/>
              <w:rPr/>
            </w:pPr>
            <w:r>
              <w:rPr/>
              <w:t>1</w:t>
            </w:r>
          </w:p>
        </w:tc>
        <w:tc>
          <w:tcPr>
            <w:tcW w:w="588"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699" w:type="dxa"/>
            <w:gridSpan w:val="8"/>
            <w:tcBorders>
              <w:top w:val="single" w:sz="4" w:space="0" w:color="000000"/>
              <w:left w:val="single" w:sz="4" w:space="0" w:color="000000"/>
              <w:right w:val="single" w:sz="4" w:space="0" w:color="000000"/>
            </w:tcBorders>
          </w:tcPr>
          <w:p>
            <w:pPr>
              <w:pStyle w:val="TAC"/>
              <w:widowControl w:val="false"/>
              <w:rPr/>
            </w:pPr>
            <w:r>
              <w:rPr/>
              <w:t>Type = 186 (Decimal)</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ja-JP"/>
              </w:rPr>
            </w:pPr>
            <w:r>
              <w:rPr>
                <w:lang w:eastAsia="ja-JP"/>
              </w:rPr>
              <w:t>2-3</w:t>
            </w:r>
          </w:p>
        </w:tc>
        <w:tc>
          <w:tcPr>
            <w:tcW w:w="4699" w:type="dxa"/>
            <w:gridSpan w:val="8"/>
            <w:tcBorders>
              <w:top w:val="single" w:sz="4" w:space="0" w:color="000000"/>
              <w:left w:val="single" w:sz="4" w:space="0" w:color="000000"/>
              <w:bottom w:val="single" w:sz="6" w:space="0" w:color="000000"/>
              <w:right w:val="single" w:sz="4" w:space="0" w:color="000000"/>
            </w:tcBorders>
          </w:tcPr>
          <w:p>
            <w:pPr>
              <w:pStyle w:val="TAC"/>
              <w:widowControl w:val="false"/>
              <w:rPr>
                <w:lang w:eastAsia="ja-JP"/>
              </w:rPr>
            </w:pPr>
            <w:r>
              <w:rPr>
                <w:lang w:eastAsia="ja-JP"/>
              </w:rPr>
              <w:t>Length (Decimal)</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ja-JP"/>
              </w:rPr>
            </w:pPr>
            <w:r>
              <w:rPr>
                <w:lang w:eastAsia="ja-JP"/>
              </w:rPr>
              <w:t>4-7</w:t>
            </w:r>
          </w:p>
        </w:tc>
        <w:tc>
          <w:tcPr>
            <w:tcW w:w="4699" w:type="dxa"/>
            <w:gridSpan w:val="8"/>
            <w:tcBorders>
              <w:top w:val="single" w:sz="4" w:space="0" w:color="000000"/>
              <w:left w:val="single" w:sz="4" w:space="0" w:color="000000"/>
              <w:bottom w:val="single" w:sz="6" w:space="0" w:color="000000"/>
              <w:right w:val="single" w:sz="4" w:space="0" w:color="000000"/>
            </w:tcBorders>
          </w:tcPr>
          <w:p>
            <w:pPr>
              <w:pStyle w:val="TAC"/>
              <w:widowControl w:val="false"/>
              <w:rPr>
                <w:lang w:eastAsia="zh-CN"/>
              </w:rPr>
            </w:pPr>
            <w:r>
              <w:rPr/>
              <w:t>Common Tunnel Endpoint Identifier Data</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zh-CN"/>
              </w:rPr>
            </w:pPr>
            <w:r>
              <w:rPr>
                <w:lang w:eastAsia="zh-CN"/>
              </w:rPr>
              <w:t>8</w:t>
            </w:r>
          </w:p>
        </w:tc>
        <w:tc>
          <w:tcPr>
            <w:tcW w:w="1175" w:type="dxa"/>
            <w:gridSpan w:val="2"/>
            <w:tcBorders>
              <w:top w:val="single" w:sz="4" w:space="0" w:color="000000"/>
              <w:left w:val="single" w:sz="4" w:space="0" w:color="000000"/>
              <w:bottom w:val="single" w:sz="6" w:space="0" w:color="000000"/>
              <w:right w:val="single" w:sz="4" w:space="0" w:color="000000"/>
            </w:tcBorders>
          </w:tcPr>
          <w:p>
            <w:pPr>
              <w:pStyle w:val="TAC"/>
              <w:widowControl w:val="false"/>
              <w:rPr/>
            </w:pPr>
            <w:r>
              <w:rPr>
                <w:lang w:eastAsia="zh-CN"/>
              </w:rPr>
              <w:t>Address Type</w:t>
            </w:r>
          </w:p>
        </w:tc>
        <w:tc>
          <w:tcPr>
            <w:tcW w:w="3524" w:type="dxa"/>
            <w:gridSpan w:val="6"/>
            <w:tcBorders>
              <w:top w:val="single" w:sz="4" w:space="0" w:color="000000"/>
              <w:left w:val="single" w:sz="4" w:space="0" w:color="000000"/>
              <w:bottom w:val="single" w:sz="6" w:space="0" w:color="000000"/>
              <w:right w:val="single" w:sz="4" w:space="0" w:color="000000"/>
            </w:tcBorders>
          </w:tcPr>
          <w:p>
            <w:pPr>
              <w:pStyle w:val="TAC"/>
              <w:widowControl w:val="false"/>
              <w:rPr/>
            </w:pPr>
            <w:r>
              <w:rPr>
                <w:lang w:eastAsia="zh-CN"/>
              </w:rPr>
              <w:t>Address Length</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ja-JP"/>
              </w:rPr>
            </w:pPr>
            <w:r>
              <w:rPr>
                <w:lang w:eastAsia="zh-CN"/>
              </w:rPr>
              <w:t>9</w:t>
            </w:r>
            <w:r>
              <w:rPr>
                <w:lang w:eastAsia="ja-JP"/>
              </w:rPr>
              <w:t>-n</w:t>
            </w:r>
          </w:p>
        </w:tc>
        <w:tc>
          <w:tcPr>
            <w:tcW w:w="4699" w:type="dxa"/>
            <w:gridSpan w:val="8"/>
            <w:tcBorders>
              <w:top w:val="single" w:sz="4" w:space="0" w:color="000000"/>
              <w:left w:val="single" w:sz="4" w:space="0" w:color="000000"/>
              <w:bottom w:val="single" w:sz="6" w:space="0" w:color="000000"/>
              <w:right w:val="single" w:sz="4" w:space="0" w:color="000000"/>
            </w:tcBorders>
          </w:tcPr>
          <w:p>
            <w:pPr>
              <w:pStyle w:val="TAC"/>
              <w:widowControl w:val="false"/>
              <w:rPr/>
            </w:pPr>
            <w:r>
              <w:rPr/>
              <w:t>IP Multicast Distribution Address (IPv4 or IPv6)</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zh-CN"/>
              </w:rPr>
            </w:pPr>
            <w:r>
              <w:rPr>
                <w:lang w:eastAsia="zh-CN"/>
              </w:rPr>
              <w:t>n+1</w:t>
            </w:r>
          </w:p>
        </w:tc>
        <w:tc>
          <w:tcPr>
            <w:tcW w:w="1175" w:type="dxa"/>
            <w:gridSpan w:val="2"/>
            <w:tcBorders>
              <w:top w:val="single" w:sz="4" w:space="0" w:color="000000"/>
              <w:left w:val="single" w:sz="4" w:space="0" w:color="000000"/>
              <w:bottom w:val="single" w:sz="6" w:space="0" w:color="000000"/>
              <w:right w:val="single" w:sz="4" w:space="0" w:color="000000"/>
            </w:tcBorders>
          </w:tcPr>
          <w:p>
            <w:pPr>
              <w:pStyle w:val="TAC"/>
              <w:widowControl w:val="false"/>
              <w:rPr/>
            </w:pPr>
            <w:r>
              <w:rPr>
                <w:lang w:eastAsia="zh-CN"/>
              </w:rPr>
              <w:t>Address Type</w:t>
            </w:r>
          </w:p>
        </w:tc>
        <w:tc>
          <w:tcPr>
            <w:tcW w:w="3524" w:type="dxa"/>
            <w:gridSpan w:val="6"/>
            <w:tcBorders>
              <w:top w:val="single" w:sz="4" w:space="0" w:color="000000"/>
              <w:left w:val="single" w:sz="4" w:space="0" w:color="000000"/>
              <w:bottom w:val="single" w:sz="6" w:space="0" w:color="000000"/>
              <w:right w:val="single" w:sz="4" w:space="0" w:color="000000"/>
            </w:tcBorders>
          </w:tcPr>
          <w:p>
            <w:pPr>
              <w:pStyle w:val="TAC"/>
              <w:widowControl w:val="false"/>
              <w:rPr/>
            </w:pPr>
            <w:r>
              <w:rPr>
                <w:lang w:eastAsia="zh-CN"/>
              </w:rPr>
              <w:t>Address Length</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ja-JP"/>
              </w:rPr>
            </w:pPr>
            <w:r>
              <w:rPr>
                <w:lang w:eastAsia="ja-JP"/>
              </w:rPr>
              <w:t>(n+</w:t>
            </w:r>
            <w:r>
              <w:rPr>
                <w:lang w:eastAsia="zh-CN"/>
              </w:rPr>
              <w:t>2</w:t>
            </w:r>
            <w:r>
              <w:rPr>
                <w:lang w:eastAsia="ja-JP"/>
              </w:rPr>
              <w:t>)-k</w:t>
            </w:r>
          </w:p>
        </w:tc>
        <w:tc>
          <w:tcPr>
            <w:tcW w:w="4699" w:type="dxa"/>
            <w:gridSpan w:val="8"/>
            <w:tcBorders>
              <w:top w:val="single" w:sz="4" w:space="0" w:color="000000"/>
              <w:left w:val="single" w:sz="4" w:space="0" w:color="000000"/>
              <w:bottom w:val="single" w:sz="6" w:space="0" w:color="000000"/>
              <w:right w:val="single" w:sz="4" w:space="0" w:color="000000"/>
            </w:tcBorders>
          </w:tcPr>
          <w:p>
            <w:pPr>
              <w:pStyle w:val="TAC"/>
              <w:widowControl w:val="false"/>
              <w:rPr/>
            </w:pPr>
            <w:r>
              <w:rPr/>
              <w:t>IP Multicast Source Address  (IPv4 or IPv6)</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6" w:space="0" w:color="000000"/>
            </w:tcBorders>
          </w:tcPr>
          <w:p>
            <w:pPr>
              <w:pStyle w:val="TAC"/>
              <w:widowControl w:val="false"/>
              <w:rPr/>
            </w:pPr>
            <w:r>
              <w:rPr/>
            </w:r>
          </w:p>
        </w:tc>
        <w:tc>
          <w:tcPr>
            <w:tcW w:w="1103" w:type="dxa"/>
            <w:tcBorders>
              <w:bottom w:val="single" w:sz="6" w:space="0" w:color="000000"/>
              <w:right w:val="single" w:sz="4" w:space="0" w:color="000000"/>
            </w:tcBorders>
          </w:tcPr>
          <w:p>
            <w:pPr>
              <w:pStyle w:val="TAC"/>
              <w:widowControl w:val="false"/>
              <w:rPr>
                <w:lang w:eastAsia="ja-JP"/>
              </w:rPr>
            </w:pPr>
            <w:r>
              <w:rPr>
                <w:lang w:eastAsia="ja-JP"/>
              </w:rPr>
              <w:t>k+1</w:t>
            </w:r>
          </w:p>
        </w:tc>
        <w:tc>
          <w:tcPr>
            <w:tcW w:w="4699" w:type="dxa"/>
            <w:gridSpan w:val="8"/>
            <w:tcBorders>
              <w:top w:val="single" w:sz="4" w:space="0" w:color="000000"/>
              <w:left w:val="single" w:sz="4" w:space="0" w:color="000000"/>
              <w:bottom w:val="single" w:sz="6" w:space="0" w:color="000000"/>
              <w:right w:val="single" w:sz="4" w:space="0" w:color="000000"/>
            </w:tcBorders>
          </w:tcPr>
          <w:p>
            <w:pPr>
              <w:pStyle w:val="TAC"/>
              <w:widowControl w:val="false"/>
              <w:rPr/>
            </w:pPr>
            <w:r>
              <w:rPr/>
              <w:t>MBMS HC Indicator</w:t>
            </w:r>
          </w:p>
        </w:tc>
        <w:tc>
          <w:tcPr>
            <w:tcW w:w="588" w:type="dxa"/>
            <w:tcBorders>
              <w:left w:val="single" w:sz="4" w:space="0" w:color="000000"/>
              <w:bottom w:val="single" w:sz="6" w:space="0" w:color="000000"/>
              <w:right w:val="single" w:sz="6" w:space="0" w:color="000000"/>
            </w:tcBorders>
          </w:tcPr>
          <w:p>
            <w:pPr>
              <w:pStyle w:val="TAC"/>
              <w:widowControl w:val="false"/>
              <w:rPr/>
            </w:pPr>
            <w:r>
              <w:rPr/>
            </w:r>
          </w:p>
        </w:tc>
      </w:tr>
    </w:tbl>
    <w:p>
      <w:pPr>
        <w:pStyle w:val="NF"/>
        <w:ind w:left="0" w:hanging="0"/>
        <w:rPr>
          <w:lang w:eastAsia="ja-JP"/>
        </w:rPr>
      </w:pPr>
      <w:r>
        <w:rPr>
          <w:lang w:eastAsia="ja-JP"/>
        </w:rPr>
      </w:r>
      <w:bookmarkStart w:id="3089" w:name="_MCCTEMPBM_CRPT71231162___2"/>
      <w:bookmarkStart w:id="3090" w:name="_MCCTEMPBM_CRPT71231162___2"/>
      <w:bookmarkEnd w:id="3090"/>
    </w:p>
    <w:p>
      <w:pPr>
        <w:pStyle w:val="TF"/>
        <w:rPr>
          <w:lang w:val="en-US" w:eastAsia="ja-JP"/>
        </w:rPr>
      </w:pPr>
      <w:r>
        <w:rPr>
          <w:lang w:val="en-US"/>
        </w:rPr>
        <w:t xml:space="preserve">Figure </w:t>
      </w:r>
      <w:r>
        <w:rPr>
          <w:lang w:val="en-US" w:eastAsia="ja-JP"/>
        </w:rPr>
        <w:t>7.7.85.1</w:t>
      </w:r>
      <w:r>
        <w:rPr>
          <w:lang w:val="en-US"/>
        </w:rPr>
        <w:t xml:space="preserve">: </w:t>
      </w:r>
      <w:r>
        <w:rPr>
          <w:lang w:val="en-US" w:eastAsia="ja-JP"/>
        </w:rPr>
        <w:t>MBMS IP Multicast Distribution</w:t>
      </w:r>
      <w:r>
        <w:rPr>
          <w:lang w:val="en-US"/>
        </w:rPr>
        <w:t xml:space="preserve"> Information Element</w:t>
      </w:r>
    </w:p>
    <w:p>
      <w:pPr>
        <w:pStyle w:val="Normal"/>
        <w:rPr>
          <w:lang w:val="en-US" w:eastAsia="ja-JP"/>
        </w:rPr>
      </w:pPr>
      <w:r>
        <w:rPr>
          <w:lang w:val="en-US" w:eastAsia="ja-JP"/>
        </w:rPr>
      </w:r>
    </w:p>
    <w:p>
      <w:pPr>
        <w:pStyle w:val="Heading3"/>
        <w:ind w:left="0" w:hanging="0"/>
        <w:rPr>
          <w:lang w:eastAsia="ja-JP"/>
        </w:rPr>
      </w:pPr>
      <w:bookmarkStart w:id="3091" w:name="_Toc114513726"/>
      <w:bookmarkStart w:id="3092" w:name="_Toc9597984"/>
      <w:bookmarkStart w:id="3093" w:name="_MCCTEMPBM_CRPT71231163___2"/>
      <w:r>
        <w:rPr/>
        <w:t>7.7.86</w:t>
        <w:tab/>
      </w:r>
      <w:r>
        <w:rPr>
          <w:lang w:eastAsia="ja-JP"/>
        </w:rPr>
        <w:t>MBMS</w:t>
      </w:r>
      <w:r>
        <w:rPr/>
        <w:t xml:space="preserve"> Distribution Acknowledgement</w:t>
      </w:r>
      <w:bookmarkEnd w:id="3091"/>
      <w:bookmarkEnd w:id="3092"/>
      <w:bookmarkEnd w:id="3093"/>
    </w:p>
    <w:p>
      <w:pPr>
        <w:pStyle w:val="Normal"/>
        <w:rPr/>
      </w:pPr>
      <w:r>
        <w:rPr/>
        <w:t>The MBMS Distribution Acknowledgement IE is sent by the SGSN to the GGSN in the MBMS Session Start Response. It is used by the GGSN to decide if an IP Multicast Distribution user plane shall be established, or a normal point-to-point user plane, or both.</w:t>
      </w:r>
    </w:p>
    <w:p>
      <w:pPr>
        <w:pStyle w:val="TH"/>
        <w:rPr/>
      </w:pPr>
      <w:r>
        <w:rPr/>
      </w:r>
    </w:p>
    <w:tbl>
      <w:tblPr>
        <w:tblW w:w="6258"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42"/>
        <w:gridCol w:w="829"/>
        <w:gridCol w:w="587"/>
        <w:gridCol w:w="587"/>
        <w:gridCol w:w="587"/>
        <w:gridCol w:w="587"/>
        <w:gridCol w:w="587"/>
        <w:gridCol w:w="587"/>
        <w:gridCol w:w="589"/>
        <w:gridCol w:w="587"/>
        <w:gridCol w:w="588"/>
      </w:tblGrid>
      <w:tr>
        <w:trPr/>
        <w:tc>
          <w:tcPr>
            <w:tcW w:w="142" w:type="dxa"/>
            <w:tcBorders>
              <w:top w:val="single" w:sz="6" w:space="0" w:color="000000"/>
              <w:left w:val="single" w:sz="6" w:space="0" w:color="000000"/>
            </w:tcBorders>
          </w:tcPr>
          <w:p>
            <w:pPr>
              <w:pStyle w:val="TAC"/>
              <w:widowControl w:val="false"/>
              <w:rPr/>
            </w:pPr>
            <w:r>
              <w:rPr/>
            </w:r>
          </w:p>
        </w:tc>
        <w:tc>
          <w:tcPr>
            <w:tcW w:w="829" w:type="dxa"/>
            <w:tcBorders>
              <w:top w:val="single" w:sz="6" w:space="0" w:color="000000"/>
            </w:tcBorders>
          </w:tcPr>
          <w:p>
            <w:pPr>
              <w:pStyle w:val="TAH"/>
              <w:widowControl w:val="false"/>
              <w:rPr/>
            </w:pPr>
            <w:r>
              <w:rPr/>
            </w:r>
          </w:p>
        </w:tc>
        <w:tc>
          <w:tcPr>
            <w:tcW w:w="4698" w:type="dxa"/>
            <w:gridSpan w:val="8"/>
            <w:tcBorders>
              <w:top w:val="single" w:sz="6" w:space="0" w:color="000000"/>
            </w:tcBorders>
          </w:tcPr>
          <w:p>
            <w:pPr>
              <w:pStyle w:val="TAH"/>
              <w:widowControl w:val="false"/>
              <w:rPr/>
            </w:pPr>
            <w:r>
              <w:rPr/>
              <w:t>Bits</w:t>
            </w:r>
          </w:p>
        </w:tc>
        <w:tc>
          <w:tcPr>
            <w:tcW w:w="588" w:type="dxa"/>
            <w:tcBorders>
              <w:top w:val="single" w:sz="6" w:space="0" w:color="000000"/>
              <w:right w:val="single" w:sz="6" w:space="0" w:color="000000"/>
            </w:tcBorders>
          </w:tcPr>
          <w:p>
            <w:pPr>
              <w:pStyle w:val="TAC"/>
              <w:widowControl w:val="false"/>
              <w:rPr/>
            </w:pPr>
            <w:r>
              <w:rPr/>
            </w:r>
          </w:p>
        </w:tc>
      </w:tr>
      <w:tr>
        <w:trPr/>
        <w:tc>
          <w:tcPr>
            <w:tcW w:w="142" w:type="dxa"/>
            <w:tcBorders>
              <w:left w:val="single" w:sz="6" w:space="0" w:color="000000"/>
            </w:tcBorders>
          </w:tcPr>
          <w:p>
            <w:pPr>
              <w:pStyle w:val="TAC"/>
              <w:widowControl w:val="false"/>
              <w:rPr/>
            </w:pPr>
            <w:r>
              <w:rPr/>
            </w:r>
          </w:p>
        </w:tc>
        <w:tc>
          <w:tcPr>
            <w:tcW w:w="829" w:type="dxa"/>
            <w:tcBorders/>
          </w:tcPr>
          <w:p>
            <w:pPr>
              <w:pStyle w:val="TAH"/>
              <w:widowControl w:val="false"/>
              <w:rPr/>
            </w:pPr>
            <w:r>
              <w:rPr/>
              <w:t>Octets</w:t>
            </w:r>
          </w:p>
        </w:tc>
        <w:tc>
          <w:tcPr>
            <w:tcW w:w="587" w:type="dxa"/>
            <w:tcBorders>
              <w:bottom w:val="single" w:sz="4" w:space="0" w:color="000000"/>
            </w:tcBorders>
          </w:tcPr>
          <w:p>
            <w:pPr>
              <w:pStyle w:val="TAH"/>
              <w:widowControl w:val="false"/>
              <w:rPr/>
            </w:pPr>
            <w:r>
              <w:rPr/>
              <w:t>8</w:t>
            </w:r>
          </w:p>
        </w:tc>
        <w:tc>
          <w:tcPr>
            <w:tcW w:w="587" w:type="dxa"/>
            <w:tcBorders>
              <w:bottom w:val="single" w:sz="4" w:space="0" w:color="000000"/>
            </w:tcBorders>
          </w:tcPr>
          <w:p>
            <w:pPr>
              <w:pStyle w:val="TAH"/>
              <w:widowControl w:val="false"/>
              <w:rPr/>
            </w:pPr>
            <w:r>
              <w:rPr/>
              <w:t>7</w:t>
            </w:r>
          </w:p>
        </w:tc>
        <w:tc>
          <w:tcPr>
            <w:tcW w:w="587" w:type="dxa"/>
            <w:tcBorders>
              <w:bottom w:val="single" w:sz="4" w:space="0" w:color="000000"/>
            </w:tcBorders>
          </w:tcPr>
          <w:p>
            <w:pPr>
              <w:pStyle w:val="TAH"/>
              <w:widowControl w:val="false"/>
              <w:rPr/>
            </w:pPr>
            <w:r>
              <w:rPr/>
              <w:t>6</w:t>
            </w:r>
          </w:p>
        </w:tc>
        <w:tc>
          <w:tcPr>
            <w:tcW w:w="587" w:type="dxa"/>
            <w:tcBorders>
              <w:bottom w:val="single" w:sz="4" w:space="0" w:color="000000"/>
            </w:tcBorders>
          </w:tcPr>
          <w:p>
            <w:pPr>
              <w:pStyle w:val="TAH"/>
              <w:widowControl w:val="false"/>
              <w:rPr/>
            </w:pPr>
            <w:r>
              <w:rPr/>
              <w:t>5</w:t>
            </w:r>
          </w:p>
        </w:tc>
        <w:tc>
          <w:tcPr>
            <w:tcW w:w="587" w:type="dxa"/>
            <w:tcBorders>
              <w:bottom w:val="single" w:sz="4" w:space="0" w:color="000000"/>
            </w:tcBorders>
          </w:tcPr>
          <w:p>
            <w:pPr>
              <w:pStyle w:val="TAH"/>
              <w:widowControl w:val="false"/>
              <w:rPr/>
            </w:pPr>
            <w:r>
              <w:rPr/>
              <w:t>4</w:t>
            </w:r>
          </w:p>
        </w:tc>
        <w:tc>
          <w:tcPr>
            <w:tcW w:w="587" w:type="dxa"/>
            <w:tcBorders>
              <w:bottom w:val="single" w:sz="4" w:space="0" w:color="000000"/>
            </w:tcBorders>
          </w:tcPr>
          <w:p>
            <w:pPr>
              <w:pStyle w:val="TAH"/>
              <w:widowControl w:val="false"/>
              <w:rPr/>
            </w:pPr>
            <w:r>
              <w:rPr/>
              <w:t>3</w:t>
            </w:r>
          </w:p>
        </w:tc>
        <w:tc>
          <w:tcPr>
            <w:tcW w:w="589" w:type="dxa"/>
            <w:tcBorders>
              <w:bottom w:val="single" w:sz="4" w:space="0" w:color="000000"/>
            </w:tcBorders>
          </w:tcPr>
          <w:p>
            <w:pPr>
              <w:pStyle w:val="TAH"/>
              <w:widowControl w:val="false"/>
              <w:rPr/>
            </w:pPr>
            <w:r>
              <w:rPr/>
              <w:t>2</w:t>
            </w:r>
          </w:p>
        </w:tc>
        <w:tc>
          <w:tcPr>
            <w:tcW w:w="587" w:type="dxa"/>
            <w:tcBorders>
              <w:bottom w:val="single" w:sz="4" w:space="0" w:color="000000"/>
            </w:tcBorders>
          </w:tcPr>
          <w:p>
            <w:pPr>
              <w:pStyle w:val="TAH"/>
              <w:widowControl w:val="false"/>
              <w:rPr/>
            </w:pPr>
            <w:r>
              <w:rPr/>
              <w:t>1</w:t>
            </w:r>
          </w:p>
        </w:tc>
        <w:tc>
          <w:tcPr>
            <w:tcW w:w="588" w:type="dxa"/>
            <w:tcBorders>
              <w:right w:val="single" w:sz="6" w:space="0" w:color="000000"/>
            </w:tcBorders>
          </w:tcPr>
          <w:p>
            <w:pPr>
              <w:pStyle w:val="TAC"/>
              <w:widowControl w:val="false"/>
              <w:rPr/>
            </w:pPr>
            <w:r>
              <w:rPr/>
            </w:r>
          </w:p>
        </w:tc>
      </w:tr>
      <w:tr>
        <w:trPr/>
        <w:tc>
          <w:tcPr>
            <w:tcW w:w="142" w:type="dxa"/>
            <w:tcBorders>
              <w:left w:val="single" w:sz="6" w:space="0" w:color="000000"/>
            </w:tcBorders>
          </w:tcPr>
          <w:p>
            <w:pPr>
              <w:pStyle w:val="TAC"/>
              <w:widowControl w:val="false"/>
              <w:rPr/>
            </w:pPr>
            <w:r>
              <w:rPr/>
            </w:r>
          </w:p>
        </w:tc>
        <w:tc>
          <w:tcPr>
            <w:tcW w:w="829" w:type="dxa"/>
            <w:tcBorders>
              <w:right w:val="single" w:sz="4" w:space="0" w:color="000000"/>
            </w:tcBorders>
          </w:tcPr>
          <w:p>
            <w:pPr>
              <w:pStyle w:val="TAC"/>
              <w:widowControl w:val="false"/>
              <w:rPr/>
            </w:pPr>
            <w:r>
              <w:rPr/>
              <w:t>1</w:t>
            </w:r>
          </w:p>
        </w:tc>
        <w:tc>
          <w:tcPr>
            <w:tcW w:w="4698"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Type = 187 (Decimal)</w:t>
            </w:r>
          </w:p>
          <w:p>
            <w:pPr>
              <w:pStyle w:val="TAC"/>
              <w:widowControl w:val="false"/>
              <w:rPr/>
            </w:pPr>
            <w:r>
              <w:rPr/>
            </w:r>
          </w:p>
        </w:tc>
        <w:tc>
          <w:tcPr>
            <w:tcW w:w="588" w:type="dxa"/>
            <w:tcBorders>
              <w:left w:val="single" w:sz="4" w:space="0" w:color="000000"/>
              <w:right w:val="single" w:sz="6" w:space="0" w:color="000000"/>
            </w:tcBorders>
          </w:tcPr>
          <w:p>
            <w:pPr>
              <w:pStyle w:val="TAC"/>
              <w:widowControl w:val="false"/>
              <w:rPr/>
            </w:pPr>
            <w:r>
              <w:rPr/>
            </w:r>
          </w:p>
        </w:tc>
      </w:tr>
      <w:tr>
        <w:trPr/>
        <w:tc>
          <w:tcPr>
            <w:tcW w:w="142" w:type="dxa"/>
            <w:tcBorders>
              <w:left w:val="single" w:sz="6" w:space="0" w:color="000000"/>
            </w:tcBorders>
          </w:tcPr>
          <w:p>
            <w:pPr>
              <w:pStyle w:val="TAC"/>
              <w:widowControl w:val="false"/>
              <w:rPr>
                <w:lang w:eastAsia="ja-JP"/>
              </w:rPr>
            </w:pPr>
            <w:r>
              <w:rPr>
                <w:lang w:eastAsia="ja-JP"/>
              </w:rPr>
            </w:r>
          </w:p>
          <w:p>
            <w:pPr>
              <w:pStyle w:val="TAC"/>
              <w:widowControl w:val="false"/>
              <w:rPr>
                <w:lang w:eastAsia="ja-JP"/>
              </w:rPr>
            </w:pPr>
            <w:r>
              <w:rPr>
                <w:lang w:eastAsia="ja-JP"/>
              </w:rPr>
            </w:r>
          </w:p>
        </w:tc>
        <w:tc>
          <w:tcPr>
            <w:tcW w:w="829" w:type="dxa"/>
            <w:tcBorders>
              <w:right w:val="single" w:sz="4" w:space="0" w:color="000000"/>
            </w:tcBorders>
          </w:tcPr>
          <w:p>
            <w:pPr>
              <w:pStyle w:val="TAC"/>
              <w:widowControl w:val="false"/>
              <w:rPr>
                <w:lang w:eastAsia="ja-JP"/>
              </w:rPr>
            </w:pPr>
            <w:r>
              <w:rPr>
                <w:lang w:eastAsia="ja-JP"/>
              </w:rPr>
              <w:t>2-3</w:t>
            </w:r>
          </w:p>
        </w:tc>
        <w:tc>
          <w:tcPr>
            <w:tcW w:w="4698"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ja-JP"/>
              </w:rPr>
            </w:pPr>
            <w:r>
              <w:rPr>
                <w:lang w:eastAsia="ja-JP"/>
              </w:rPr>
              <w:t>Length = 1 (Decimal)</w:t>
            </w:r>
          </w:p>
        </w:tc>
        <w:tc>
          <w:tcPr>
            <w:tcW w:w="588" w:type="dxa"/>
            <w:tcBorders>
              <w:left w:val="single" w:sz="4" w:space="0" w:color="000000"/>
              <w:right w:val="single" w:sz="6" w:space="0" w:color="000000"/>
            </w:tcBorders>
          </w:tcPr>
          <w:p>
            <w:pPr>
              <w:pStyle w:val="TAC"/>
              <w:widowControl w:val="false"/>
              <w:rPr/>
            </w:pPr>
            <w:r>
              <w:rPr/>
            </w:r>
          </w:p>
        </w:tc>
      </w:tr>
      <w:tr>
        <w:trPr/>
        <w:tc>
          <w:tcPr>
            <w:tcW w:w="142" w:type="dxa"/>
            <w:tcBorders>
              <w:left w:val="single" w:sz="6" w:space="0" w:color="000000"/>
              <w:bottom w:val="single" w:sz="6" w:space="0" w:color="000000"/>
            </w:tcBorders>
          </w:tcPr>
          <w:p>
            <w:pPr>
              <w:pStyle w:val="TAC"/>
              <w:widowControl w:val="false"/>
              <w:rPr/>
            </w:pPr>
            <w:r>
              <w:rPr/>
            </w:r>
          </w:p>
        </w:tc>
        <w:tc>
          <w:tcPr>
            <w:tcW w:w="829" w:type="dxa"/>
            <w:tcBorders>
              <w:bottom w:val="single" w:sz="6" w:space="0" w:color="000000"/>
              <w:right w:val="single" w:sz="4" w:space="0" w:color="000000"/>
            </w:tcBorders>
          </w:tcPr>
          <w:p>
            <w:pPr>
              <w:pStyle w:val="TAH"/>
              <w:widowControl w:val="false"/>
              <w:rPr>
                <w:b w:val="false"/>
                <w:b w:val="false"/>
              </w:rPr>
            </w:pPr>
            <w:r>
              <w:rPr>
                <w:b w:val="false"/>
              </w:rPr>
              <w:t>4</w:t>
            </w:r>
          </w:p>
        </w:tc>
        <w:tc>
          <w:tcPr>
            <w:tcW w:w="3522" w:type="dxa"/>
            <w:gridSpan w:val="6"/>
            <w:tcBorders>
              <w:top w:val="single" w:sz="4" w:space="0" w:color="000000"/>
              <w:left w:val="single" w:sz="4" w:space="0" w:color="000000"/>
              <w:bottom w:val="single" w:sz="6" w:space="0" w:color="000000"/>
              <w:right w:val="single" w:sz="4" w:space="0" w:color="000000"/>
            </w:tcBorders>
          </w:tcPr>
          <w:p>
            <w:pPr>
              <w:pStyle w:val="TAH"/>
              <w:widowControl w:val="false"/>
              <w:rPr>
                <w:b w:val="false"/>
                <w:b w:val="false"/>
              </w:rPr>
            </w:pPr>
            <w:r>
              <w:rPr>
                <w:b w:val="false"/>
              </w:rPr>
              <w:t>Spare</w:t>
            </w:r>
          </w:p>
        </w:tc>
        <w:tc>
          <w:tcPr>
            <w:tcW w:w="1176" w:type="dxa"/>
            <w:gridSpan w:val="2"/>
            <w:tcBorders>
              <w:top w:val="single" w:sz="4" w:space="0" w:color="000000"/>
              <w:left w:val="single" w:sz="4" w:space="0" w:color="000000"/>
              <w:bottom w:val="single" w:sz="6" w:space="0" w:color="000000"/>
              <w:right w:val="single" w:sz="4" w:space="0" w:color="000000"/>
            </w:tcBorders>
          </w:tcPr>
          <w:p>
            <w:pPr>
              <w:pStyle w:val="TAH"/>
              <w:widowControl w:val="false"/>
              <w:rPr>
                <w:b w:val="false"/>
                <w:b w:val="false"/>
              </w:rPr>
            </w:pPr>
            <w:r>
              <w:rPr>
                <w:b w:val="false"/>
              </w:rPr>
              <w:t>Distr Ind</w:t>
            </w:r>
          </w:p>
        </w:tc>
        <w:tc>
          <w:tcPr>
            <w:tcW w:w="588" w:type="dxa"/>
            <w:tcBorders>
              <w:left w:val="single" w:sz="4" w:space="0" w:color="000000"/>
              <w:bottom w:val="single" w:sz="6" w:space="0" w:color="000000"/>
              <w:right w:val="single" w:sz="6" w:space="0" w:color="000000"/>
            </w:tcBorders>
          </w:tcPr>
          <w:p>
            <w:pPr>
              <w:pStyle w:val="TAH"/>
              <w:widowControl w:val="false"/>
              <w:rPr/>
            </w:pPr>
            <w:r>
              <w:rPr/>
            </w:r>
          </w:p>
        </w:tc>
      </w:tr>
    </w:tbl>
    <w:p>
      <w:pPr>
        <w:pStyle w:val="TF"/>
        <w:rPr>
          <w:lang w:val="fr-FR"/>
        </w:rPr>
      </w:pPr>
      <w:r>
        <w:rPr>
          <w:lang w:val="fr-FR"/>
        </w:rPr>
        <w:br/>
        <w:t xml:space="preserve">Figure </w:t>
      </w:r>
      <w:r>
        <w:rPr>
          <w:lang w:val="fr-FR" w:eastAsia="ja-JP"/>
        </w:rPr>
        <w:t>7.7.86.1</w:t>
      </w:r>
      <w:r>
        <w:rPr>
          <w:lang w:val="fr-FR"/>
        </w:rPr>
        <w:t xml:space="preserve">: </w:t>
      </w:r>
      <w:r>
        <w:rPr>
          <w:lang w:val="fr-FR" w:eastAsia="ja-JP"/>
        </w:rPr>
        <w:t>MBMS Distribution</w:t>
      </w:r>
      <w:r>
        <w:rPr>
          <w:lang w:val="fr-FR"/>
        </w:rPr>
        <w:t xml:space="preserve"> Acknowledgement Information Element</w:t>
      </w:r>
    </w:p>
    <w:p>
      <w:pPr>
        <w:pStyle w:val="TF"/>
        <w:rPr>
          <w:lang w:val="fr-FR" w:eastAsia="ja-JP"/>
        </w:rPr>
      </w:pPr>
      <w:r>
        <w:rPr>
          <w:lang w:val="fr-FR" w:eastAsia="ja-JP"/>
        </w:rPr>
      </w:r>
    </w:p>
    <w:p>
      <w:pPr>
        <w:pStyle w:val="TH"/>
        <w:rPr>
          <w:rFonts w:ascii="Helvetica" w:hAnsi="Helvetica"/>
          <w:vanish/>
        </w:rPr>
      </w:pPr>
      <w:r>
        <w:rPr/>
        <w:t xml:space="preserve">Table 7.7.86.1: </w:t>
      </w:r>
      <w:r>
        <w:rPr>
          <w:lang w:eastAsia="ja-JP"/>
        </w:rPr>
        <w:t>Distribution Indication values</w:t>
      </w:r>
    </w:p>
    <w:tbl>
      <w:tblPr>
        <w:tblW w:w="6308"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4457"/>
        <w:gridCol w:w="1850"/>
      </w:tblGrid>
      <w:tr>
        <w:trPr/>
        <w:tc>
          <w:tcPr>
            <w:tcW w:w="4457" w:type="dxa"/>
            <w:tcBorders>
              <w:top w:val="single" w:sz="4" w:space="0" w:color="000000"/>
              <w:left w:val="single" w:sz="4" w:space="0" w:color="000000"/>
              <w:bottom w:val="single" w:sz="4" w:space="0" w:color="000000"/>
              <w:right w:val="single" w:sz="4" w:space="0" w:color="000000"/>
            </w:tcBorders>
          </w:tcPr>
          <w:p>
            <w:pPr>
              <w:pStyle w:val="TAH"/>
              <w:widowControl w:val="false"/>
              <w:rPr>
                <w:lang w:eastAsia="ja-JP"/>
              </w:rPr>
            </w:pPr>
            <w:r>
              <w:rPr>
                <w:lang w:eastAsia="ja-JP"/>
              </w:rPr>
              <w:t>Distribution Indication</w:t>
            </w:r>
          </w:p>
        </w:tc>
        <w:tc>
          <w:tcPr>
            <w:tcW w:w="185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Value (Decimal)</w:t>
            </w:r>
          </w:p>
        </w:tc>
      </w:tr>
      <w:tr>
        <w:trPr/>
        <w:tc>
          <w:tcPr>
            <w:tcW w:w="445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ja-JP"/>
              </w:rPr>
            </w:pPr>
            <w:r>
              <w:rPr>
                <w:lang w:eastAsia="ja-JP"/>
              </w:rPr>
              <w:t>No RNCs have accepted IP multicast distribution</w:t>
            </w:r>
          </w:p>
        </w:tc>
        <w:tc>
          <w:tcPr>
            <w:tcW w:w="185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ja-JP"/>
              </w:rPr>
            </w:pPr>
            <w:r>
              <w:rPr/>
              <w:t>0</w:t>
            </w:r>
          </w:p>
        </w:tc>
      </w:tr>
      <w:tr>
        <w:trPr/>
        <w:tc>
          <w:tcPr>
            <w:tcW w:w="445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ja-JP"/>
              </w:rPr>
            </w:pPr>
            <w:r>
              <w:rPr>
                <w:lang w:eastAsia="ja-JP"/>
              </w:rPr>
              <w:t>All RNCs have accepted IP multicast distribution</w:t>
            </w:r>
          </w:p>
        </w:tc>
        <w:tc>
          <w:tcPr>
            <w:tcW w:w="185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ja-JP"/>
              </w:rPr>
            </w:pPr>
            <w:r>
              <w:rPr>
                <w:lang w:eastAsia="ja-JP"/>
              </w:rPr>
              <w:t>1</w:t>
            </w:r>
          </w:p>
        </w:tc>
      </w:tr>
      <w:tr>
        <w:trPr/>
        <w:tc>
          <w:tcPr>
            <w:tcW w:w="445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ja-JP"/>
              </w:rPr>
            </w:pPr>
            <w:r>
              <w:rPr>
                <w:lang w:eastAsia="ja-JP"/>
              </w:rPr>
              <w:t>Some RNCs have accepted IP multicast distribution</w:t>
            </w:r>
          </w:p>
        </w:tc>
        <w:tc>
          <w:tcPr>
            <w:tcW w:w="185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2</w:t>
            </w:r>
          </w:p>
        </w:tc>
      </w:tr>
      <w:tr>
        <w:trPr/>
        <w:tc>
          <w:tcPr>
            <w:tcW w:w="445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ja-JP"/>
              </w:rPr>
            </w:pPr>
            <w:r>
              <w:rPr>
                <w:lang w:eastAsia="ja-JP"/>
              </w:rPr>
              <w:t>Spare. For future use.</w:t>
            </w:r>
          </w:p>
        </w:tc>
        <w:tc>
          <w:tcPr>
            <w:tcW w:w="185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3</w:t>
            </w:r>
          </w:p>
        </w:tc>
      </w:tr>
    </w:tbl>
    <w:p>
      <w:pPr>
        <w:pStyle w:val="Normal"/>
        <w:rPr>
          <w:lang w:val="fr-FR" w:eastAsia="ja-JP"/>
        </w:rPr>
      </w:pPr>
      <w:r>
        <w:rPr>
          <w:lang w:val="fr-FR" w:eastAsia="ja-JP"/>
        </w:rPr>
      </w:r>
    </w:p>
    <w:p>
      <w:pPr>
        <w:pStyle w:val="Heading3"/>
        <w:rPr/>
      </w:pPr>
      <w:bookmarkStart w:id="3094" w:name="_Toc114513727"/>
      <w:bookmarkStart w:id="3095" w:name="_Toc9597985"/>
      <w:r>
        <w:rPr/>
        <w:t>7.7.87</w:t>
        <w:tab/>
        <w:t>Reliable INTER RAT HANDOVER INFO</w:t>
      </w:r>
      <w:bookmarkEnd w:id="3094"/>
      <w:bookmarkEnd w:id="3095"/>
    </w:p>
    <w:p>
      <w:pPr>
        <w:pStyle w:val="Normal"/>
        <w:rPr>
          <w:lang w:eastAsia="ja-JP"/>
        </w:rPr>
      </w:pPr>
      <w:r>
        <w:rPr/>
        <w:t>The Reliable INTER RAT HANDOVER INFO information element contains the indicator, which is sent from the source BSS to the target BSS on the reliability of the INTER RAT HANDOVER INFO</w:t>
      </w:r>
      <w:r>
        <w:rPr>
          <w:lang w:eastAsia="ja-JP"/>
        </w:rPr>
        <w:t>. This information element is defined in 3GPP TS 48.018 [20]. The encoding of the Reliable INTER RAT HANDOVER INFO field (i.e. octet 4) shall be equal to octet 3 of the Reliable Inter-RAT Handover Info IE in 3GPP TS 48.018 [20].</w:t>
      </w:r>
    </w:p>
    <w:p>
      <w:pPr>
        <w:pStyle w:val="TH"/>
        <w:rPr>
          <w:lang w:eastAsia="ja-JP"/>
        </w:rPr>
      </w:pPr>
      <w:r>
        <w:rPr>
          <w:lang w:eastAsia="ja-JP"/>
        </w:rPr>
      </w:r>
    </w:p>
    <w:tbl>
      <w:tblPr>
        <w:tblW w:w="6845"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453"/>
        <w:gridCol w:w="1104"/>
        <w:gridCol w:w="588"/>
        <w:gridCol w:w="586"/>
        <w:gridCol w:w="588"/>
        <w:gridCol w:w="586"/>
        <w:gridCol w:w="588"/>
        <w:gridCol w:w="588"/>
        <w:gridCol w:w="588"/>
        <w:gridCol w:w="588"/>
        <w:gridCol w:w="587"/>
      </w:tblGrid>
      <w:tr>
        <w:trPr/>
        <w:tc>
          <w:tcPr>
            <w:tcW w:w="45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10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4700"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Bits</w:t>
            </w:r>
          </w:p>
          <w:p>
            <w:pPr>
              <w:pStyle w:val="TAC"/>
              <w:widowControl w:val="false"/>
              <w:rPr/>
            </w:pPr>
            <w:r>
              <w:rPr/>
            </w:r>
          </w:p>
        </w:tc>
        <w:tc>
          <w:tcPr>
            <w:tcW w:w="58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r>
      <w:tr>
        <w:trPr/>
        <w:tc>
          <w:tcPr>
            <w:tcW w:w="45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10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Octets</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8</w:t>
            </w:r>
          </w:p>
        </w:tc>
        <w:tc>
          <w:tcPr>
            <w:tcW w:w="586"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7</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6</w:t>
            </w:r>
          </w:p>
        </w:tc>
        <w:tc>
          <w:tcPr>
            <w:tcW w:w="586"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5</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4</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3</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2</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1</w:t>
            </w:r>
          </w:p>
        </w:tc>
        <w:tc>
          <w:tcPr>
            <w:tcW w:w="58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r>
      <w:tr>
        <w:trPr/>
        <w:tc>
          <w:tcPr>
            <w:tcW w:w="45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10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1</w:t>
            </w:r>
          </w:p>
        </w:tc>
        <w:tc>
          <w:tcPr>
            <w:tcW w:w="4700"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Type = 188 (Decimal)</w:t>
            </w:r>
          </w:p>
        </w:tc>
        <w:tc>
          <w:tcPr>
            <w:tcW w:w="58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r>
      <w:tr>
        <w:trPr>
          <w:cantSplit w:val="true"/>
        </w:trPr>
        <w:tc>
          <w:tcPr>
            <w:tcW w:w="45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104"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ja-JP"/>
              </w:rPr>
            </w:pPr>
            <w:r>
              <w:rPr/>
              <w:t>2-3</w:t>
            </w:r>
          </w:p>
        </w:tc>
        <w:tc>
          <w:tcPr>
            <w:tcW w:w="4700"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ja-JP"/>
              </w:rPr>
              <w:t>Length</w:t>
            </w:r>
          </w:p>
        </w:tc>
        <w:tc>
          <w:tcPr>
            <w:tcW w:w="58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r>
      <w:tr>
        <w:trPr>
          <w:cantSplit w:val="true"/>
        </w:trPr>
        <w:tc>
          <w:tcPr>
            <w:tcW w:w="45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104"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ja-JP"/>
              </w:rPr>
            </w:pPr>
            <w:r>
              <w:rPr>
                <w:lang w:eastAsia="ja-JP"/>
              </w:rPr>
              <w:t>4</w:t>
            </w:r>
          </w:p>
        </w:tc>
        <w:tc>
          <w:tcPr>
            <w:tcW w:w="4700"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val="nb-NO"/>
              </w:rPr>
            </w:pPr>
            <w:r>
              <w:rPr>
                <w:lang w:val="nb-NO" w:eastAsia="ja-JP"/>
              </w:rPr>
              <w:t>Reliable INTER RAT HANDOVER INFO</w:t>
            </w:r>
          </w:p>
        </w:tc>
        <w:tc>
          <w:tcPr>
            <w:tcW w:w="587" w:type="dxa"/>
            <w:tcBorders>
              <w:top w:val="single" w:sz="4" w:space="0" w:color="000000"/>
              <w:left w:val="single" w:sz="4" w:space="0" w:color="000000"/>
              <w:bottom w:val="single" w:sz="4" w:space="0" w:color="000000"/>
              <w:right w:val="single" w:sz="4" w:space="0" w:color="000000"/>
            </w:tcBorders>
          </w:tcPr>
          <w:p>
            <w:pPr>
              <w:pStyle w:val="TAC"/>
              <w:widowControl w:val="false"/>
              <w:rPr>
                <w:lang w:val="nb-NO"/>
              </w:rPr>
            </w:pPr>
            <w:r>
              <w:rPr>
                <w:lang w:val="nb-NO"/>
              </w:rPr>
            </w:r>
          </w:p>
        </w:tc>
      </w:tr>
    </w:tbl>
    <w:p>
      <w:pPr>
        <w:pStyle w:val="NF"/>
        <w:rPr>
          <w:lang w:val="nb-NO"/>
        </w:rPr>
      </w:pPr>
      <w:r>
        <w:rPr>
          <w:lang w:val="nb-NO"/>
        </w:rPr>
      </w:r>
    </w:p>
    <w:p>
      <w:pPr>
        <w:pStyle w:val="TF"/>
        <w:rPr>
          <w:lang w:eastAsia="ja-JP"/>
        </w:rPr>
      </w:pPr>
      <w:r>
        <w:rPr/>
        <w:t xml:space="preserve">Figure </w:t>
      </w:r>
      <w:r>
        <w:rPr>
          <w:lang w:eastAsia="ja-JP"/>
        </w:rPr>
        <w:t>7.7.87.1</w:t>
      </w:r>
      <w:r>
        <w:rPr/>
        <w:t xml:space="preserve">: </w:t>
      </w:r>
      <w:r>
        <w:rPr>
          <w:lang w:eastAsia="ja-JP"/>
        </w:rPr>
        <w:t>Reliable INTER RAT HANDOVER INFO</w:t>
      </w:r>
    </w:p>
    <w:p>
      <w:pPr>
        <w:pStyle w:val="Heading3"/>
        <w:ind w:left="0" w:hanging="0"/>
        <w:rPr>
          <w:lang w:eastAsia="ja-JP"/>
        </w:rPr>
      </w:pPr>
      <w:bookmarkStart w:id="3096" w:name="_Toc9597986"/>
      <w:bookmarkStart w:id="3097" w:name="_Toc114513728"/>
      <w:bookmarkStart w:id="3098" w:name="_MCCTEMPBM_CRPT71231164___2"/>
      <w:r>
        <w:rPr/>
        <w:t>7.7.88</w:t>
        <w:tab/>
        <w:t>RFSP Index</w:t>
      </w:r>
      <w:bookmarkEnd w:id="3096"/>
      <w:bookmarkEnd w:id="3097"/>
      <w:bookmarkEnd w:id="3098"/>
    </w:p>
    <w:p>
      <w:pPr>
        <w:pStyle w:val="Normal"/>
        <w:rPr>
          <w:rFonts w:cs="Arial"/>
        </w:rPr>
      </w:pPr>
      <w:r>
        <w:rPr/>
        <w:t xml:space="preserve">Index to RAT/Frequency Selection Priority </w:t>
      </w:r>
      <w:r>
        <w:rPr>
          <w:lang w:eastAsia="zh-CN"/>
        </w:rPr>
        <w:t>(</w:t>
      </w:r>
      <w:r>
        <w:rPr/>
        <w:t>RFSP Index) is coded as depicted in Figure 7.7.</w:t>
      </w:r>
      <w:r>
        <w:rPr>
          <w:lang w:eastAsia="zh-CN"/>
        </w:rPr>
        <w:t>88.</w:t>
      </w:r>
      <w:r>
        <w:rPr/>
        <w:t>1, and contains a non-transparent copy of the corresponding IE (see clause 7.7.</w:t>
      </w:r>
      <w:r>
        <w:rPr>
          <w:lang w:eastAsia="zh-CN"/>
        </w:rPr>
        <w:t>A</w:t>
      </w:r>
      <w:r>
        <w:rPr/>
        <w:t>), "Subscriber Profile ID for RAT/Frequency Priority (</w:t>
      </w:r>
      <w:r>
        <w:rPr>
          <w:lang w:eastAsia="zh-CN"/>
        </w:rPr>
        <w:t>SPID</w:t>
      </w:r>
      <w:r>
        <w:rPr/>
        <w:t xml:space="preserve">)" as specified in 3GPP TS 25.413 [7] and in 3GPP TS 48.018 [20]. The </w:t>
      </w:r>
      <w:r>
        <w:rPr>
          <w:rFonts w:cs="Arial"/>
          <w:lang w:eastAsia="zh-CN"/>
        </w:rPr>
        <w:t>SPID</w:t>
      </w:r>
      <w:r>
        <w:rPr>
          <w:rFonts w:cs="Arial"/>
        </w:rPr>
        <w:t xml:space="preserve"> is an integer between 1 and 256 and is encoded as an unsigned integer, which requires the two octets specified for the RFSP Index parameter.</w:t>
      </w:r>
    </w:p>
    <w:p>
      <w:pPr>
        <w:pStyle w:val="TH"/>
        <w:rPr/>
      </w:pPr>
      <w:r>
        <w:rPr/>
      </w:r>
    </w:p>
    <w:tbl>
      <w:tblPr>
        <w:tblW w:w="6258"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42"/>
        <w:gridCol w:w="829"/>
        <w:gridCol w:w="587"/>
        <w:gridCol w:w="587"/>
        <w:gridCol w:w="587"/>
        <w:gridCol w:w="587"/>
        <w:gridCol w:w="587"/>
        <w:gridCol w:w="587"/>
        <w:gridCol w:w="589"/>
        <w:gridCol w:w="587"/>
        <w:gridCol w:w="588"/>
      </w:tblGrid>
      <w:tr>
        <w:trPr/>
        <w:tc>
          <w:tcPr>
            <w:tcW w:w="142" w:type="dxa"/>
            <w:tcBorders>
              <w:top w:val="single" w:sz="6" w:space="0" w:color="000000"/>
              <w:left w:val="single" w:sz="6" w:space="0" w:color="000000"/>
            </w:tcBorders>
          </w:tcPr>
          <w:p>
            <w:pPr>
              <w:pStyle w:val="TAC"/>
              <w:widowControl w:val="false"/>
              <w:rPr/>
            </w:pPr>
            <w:r>
              <w:rPr/>
            </w:r>
          </w:p>
        </w:tc>
        <w:tc>
          <w:tcPr>
            <w:tcW w:w="829" w:type="dxa"/>
            <w:tcBorders>
              <w:top w:val="single" w:sz="6" w:space="0" w:color="000000"/>
            </w:tcBorders>
          </w:tcPr>
          <w:p>
            <w:pPr>
              <w:pStyle w:val="TAH"/>
              <w:widowControl w:val="false"/>
              <w:rPr/>
            </w:pPr>
            <w:r>
              <w:rPr/>
            </w:r>
          </w:p>
        </w:tc>
        <w:tc>
          <w:tcPr>
            <w:tcW w:w="4698" w:type="dxa"/>
            <w:gridSpan w:val="8"/>
            <w:tcBorders>
              <w:top w:val="single" w:sz="6" w:space="0" w:color="000000"/>
            </w:tcBorders>
          </w:tcPr>
          <w:p>
            <w:pPr>
              <w:pStyle w:val="TAH"/>
              <w:widowControl w:val="false"/>
              <w:rPr/>
            </w:pPr>
            <w:r>
              <w:rPr/>
              <w:t>Bits</w:t>
            </w:r>
          </w:p>
        </w:tc>
        <w:tc>
          <w:tcPr>
            <w:tcW w:w="588" w:type="dxa"/>
            <w:tcBorders>
              <w:top w:val="single" w:sz="6" w:space="0" w:color="000000"/>
              <w:right w:val="single" w:sz="6" w:space="0" w:color="000000"/>
            </w:tcBorders>
          </w:tcPr>
          <w:p>
            <w:pPr>
              <w:pStyle w:val="TAC"/>
              <w:widowControl w:val="false"/>
              <w:rPr/>
            </w:pPr>
            <w:r>
              <w:rPr/>
            </w:r>
          </w:p>
        </w:tc>
      </w:tr>
      <w:tr>
        <w:trPr/>
        <w:tc>
          <w:tcPr>
            <w:tcW w:w="142" w:type="dxa"/>
            <w:tcBorders>
              <w:left w:val="single" w:sz="6" w:space="0" w:color="000000"/>
            </w:tcBorders>
          </w:tcPr>
          <w:p>
            <w:pPr>
              <w:pStyle w:val="TAC"/>
              <w:widowControl w:val="false"/>
              <w:rPr/>
            </w:pPr>
            <w:r>
              <w:rPr/>
            </w:r>
          </w:p>
        </w:tc>
        <w:tc>
          <w:tcPr>
            <w:tcW w:w="829" w:type="dxa"/>
            <w:tcBorders/>
          </w:tcPr>
          <w:p>
            <w:pPr>
              <w:pStyle w:val="TAH"/>
              <w:widowControl w:val="false"/>
              <w:rPr/>
            </w:pPr>
            <w:r>
              <w:rPr/>
              <w:t>Octets</w:t>
            </w:r>
          </w:p>
        </w:tc>
        <w:tc>
          <w:tcPr>
            <w:tcW w:w="587" w:type="dxa"/>
            <w:tcBorders>
              <w:bottom w:val="single" w:sz="4" w:space="0" w:color="000000"/>
            </w:tcBorders>
          </w:tcPr>
          <w:p>
            <w:pPr>
              <w:pStyle w:val="TAH"/>
              <w:widowControl w:val="false"/>
              <w:rPr/>
            </w:pPr>
            <w:r>
              <w:rPr/>
              <w:t>8</w:t>
            </w:r>
          </w:p>
        </w:tc>
        <w:tc>
          <w:tcPr>
            <w:tcW w:w="587" w:type="dxa"/>
            <w:tcBorders>
              <w:bottom w:val="single" w:sz="4" w:space="0" w:color="000000"/>
            </w:tcBorders>
          </w:tcPr>
          <w:p>
            <w:pPr>
              <w:pStyle w:val="TAH"/>
              <w:widowControl w:val="false"/>
              <w:rPr/>
            </w:pPr>
            <w:r>
              <w:rPr/>
              <w:t>7</w:t>
            </w:r>
          </w:p>
        </w:tc>
        <w:tc>
          <w:tcPr>
            <w:tcW w:w="587" w:type="dxa"/>
            <w:tcBorders>
              <w:bottom w:val="single" w:sz="4" w:space="0" w:color="000000"/>
            </w:tcBorders>
          </w:tcPr>
          <w:p>
            <w:pPr>
              <w:pStyle w:val="TAH"/>
              <w:widowControl w:val="false"/>
              <w:rPr/>
            </w:pPr>
            <w:r>
              <w:rPr/>
              <w:t>6</w:t>
            </w:r>
          </w:p>
        </w:tc>
        <w:tc>
          <w:tcPr>
            <w:tcW w:w="587" w:type="dxa"/>
            <w:tcBorders>
              <w:bottom w:val="single" w:sz="4" w:space="0" w:color="000000"/>
            </w:tcBorders>
          </w:tcPr>
          <w:p>
            <w:pPr>
              <w:pStyle w:val="TAH"/>
              <w:widowControl w:val="false"/>
              <w:rPr/>
            </w:pPr>
            <w:r>
              <w:rPr/>
              <w:t>5</w:t>
            </w:r>
          </w:p>
        </w:tc>
        <w:tc>
          <w:tcPr>
            <w:tcW w:w="587" w:type="dxa"/>
            <w:tcBorders>
              <w:bottom w:val="single" w:sz="4" w:space="0" w:color="000000"/>
            </w:tcBorders>
          </w:tcPr>
          <w:p>
            <w:pPr>
              <w:pStyle w:val="TAH"/>
              <w:widowControl w:val="false"/>
              <w:rPr/>
            </w:pPr>
            <w:r>
              <w:rPr/>
              <w:t>4</w:t>
            </w:r>
          </w:p>
        </w:tc>
        <w:tc>
          <w:tcPr>
            <w:tcW w:w="587" w:type="dxa"/>
            <w:tcBorders>
              <w:bottom w:val="single" w:sz="4" w:space="0" w:color="000000"/>
            </w:tcBorders>
          </w:tcPr>
          <w:p>
            <w:pPr>
              <w:pStyle w:val="TAH"/>
              <w:widowControl w:val="false"/>
              <w:rPr/>
            </w:pPr>
            <w:r>
              <w:rPr/>
              <w:t>3</w:t>
            </w:r>
          </w:p>
        </w:tc>
        <w:tc>
          <w:tcPr>
            <w:tcW w:w="589" w:type="dxa"/>
            <w:tcBorders>
              <w:bottom w:val="single" w:sz="4" w:space="0" w:color="000000"/>
            </w:tcBorders>
          </w:tcPr>
          <w:p>
            <w:pPr>
              <w:pStyle w:val="TAH"/>
              <w:widowControl w:val="false"/>
              <w:rPr/>
            </w:pPr>
            <w:r>
              <w:rPr/>
              <w:t>2</w:t>
            </w:r>
          </w:p>
        </w:tc>
        <w:tc>
          <w:tcPr>
            <w:tcW w:w="587" w:type="dxa"/>
            <w:tcBorders>
              <w:bottom w:val="single" w:sz="4" w:space="0" w:color="000000"/>
            </w:tcBorders>
          </w:tcPr>
          <w:p>
            <w:pPr>
              <w:pStyle w:val="TAH"/>
              <w:widowControl w:val="false"/>
              <w:rPr/>
            </w:pPr>
            <w:r>
              <w:rPr/>
              <w:t>1</w:t>
            </w:r>
          </w:p>
        </w:tc>
        <w:tc>
          <w:tcPr>
            <w:tcW w:w="588" w:type="dxa"/>
            <w:tcBorders>
              <w:right w:val="single" w:sz="6" w:space="0" w:color="000000"/>
            </w:tcBorders>
          </w:tcPr>
          <w:p>
            <w:pPr>
              <w:pStyle w:val="TAC"/>
              <w:widowControl w:val="false"/>
              <w:rPr/>
            </w:pPr>
            <w:r>
              <w:rPr/>
            </w:r>
          </w:p>
        </w:tc>
      </w:tr>
      <w:tr>
        <w:trPr/>
        <w:tc>
          <w:tcPr>
            <w:tcW w:w="142" w:type="dxa"/>
            <w:tcBorders>
              <w:left w:val="single" w:sz="6" w:space="0" w:color="000000"/>
            </w:tcBorders>
          </w:tcPr>
          <w:p>
            <w:pPr>
              <w:pStyle w:val="TAC"/>
              <w:widowControl w:val="false"/>
              <w:rPr/>
            </w:pPr>
            <w:r>
              <w:rPr/>
            </w:r>
          </w:p>
        </w:tc>
        <w:tc>
          <w:tcPr>
            <w:tcW w:w="829" w:type="dxa"/>
            <w:tcBorders>
              <w:right w:val="single" w:sz="4" w:space="0" w:color="000000"/>
            </w:tcBorders>
          </w:tcPr>
          <w:p>
            <w:pPr>
              <w:pStyle w:val="TAC"/>
              <w:widowControl w:val="false"/>
              <w:rPr/>
            </w:pPr>
            <w:r>
              <w:rPr/>
              <w:t>1</w:t>
            </w:r>
          </w:p>
        </w:tc>
        <w:tc>
          <w:tcPr>
            <w:tcW w:w="4698"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Type = 189 (Decimal)</w:t>
            </w:r>
          </w:p>
        </w:tc>
        <w:tc>
          <w:tcPr>
            <w:tcW w:w="588" w:type="dxa"/>
            <w:tcBorders>
              <w:left w:val="single" w:sz="4" w:space="0" w:color="000000"/>
              <w:right w:val="single" w:sz="6" w:space="0" w:color="000000"/>
            </w:tcBorders>
          </w:tcPr>
          <w:p>
            <w:pPr>
              <w:pStyle w:val="TAC"/>
              <w:widowControl w:val="false"/>
              <w:rPr/>
            </w:pPr>
            <w:r>
              <w:rPr/>
            </w:r>
          </w:p>
        </w:tc>
      </w:tr>
      <w:tr>
        <w:trPr/>
        <w:tc>
          <w:tcPr>
            <w:tcW w:w="142" w:type="dxa"/>
            <w:tcBorders>
              <w:left w:val="single" w:sz="6" w:space="0" w:color="000000"/>
            </w:tcBorders>
          </w:tcPr>
          <w:p>
            <w:pPr>
              <w:pStyle w:val="TAC"/>
              <w:widowControl w:val="false"/>
              <w:jc w:val="left"/>
              <w:rPr>
                <w:lang w:eastAsia="ja-JP"/>
              </w:rPr>
            </w:pPr>
            <w:r>
              <w:rPr>
                <w:lang w:eastAsia="ja-JP"/>
              </w:rPr>
            </w:r>
            <w:bookmarkStart w:id="3099" w:name="_MCCTEMPBM_CRPT71231165___4"/>
            <w:bookmarkStart w:id="3100" w:name="_MCCTEMPBM_CRPT71231165___4"/>
            <w:bookmarkEnd w:id="3100"/>
          </w:p>
        </w:tc>
        <w:tc>
          <w:tcPr>
            <w:tcW w:w="829" w:type="dxa"/>
            <w:tcBorders>
              <w:right w:val="single" w:sz="4" w:space="0" w:color="000000"/>
            </w:tcBorders>
          </w:tcPr>
          <w:p>
            <w:pPr>
              <w:pStyle w:val="TAC"/>
              <w:widowControl w:val="false"/>
              <w:rPr>
                <w:lang w:eastAsia="ja-JP"/>
              </w:rPr>
            </w:pPr>
            <w:r>
              <w:rPr>
                <w:lang w:eastAsia="ja-JP"/>
              </w:rPr>
              <w:t>2-3</w:t>
            </w:r>
          </w:p>
        </w:tc>
        <w:tc>
          <w:tcPr>
            <w:tcW w:w="4698"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ja-JP"/>
              </w:rPr>
            </w:pPr>
            <w:r>
              <w:rPr>
                <w:lang w:eastAsia="ja-JP"/>
              </w:rPr>
              <w:t>Length = 2 (Decimal)</w:t>
            </w:r>
          </w:p>
        </w:tc>
        <w:tc>
          <w:tcPr>
            <w:tcW w:w="588" w:type="dxa"/>
            <w:tcBorders>
              <w:left w:val="single" w:sz="4" w:space="0" w:color="000000"/>
              <w:right w:val="single" w:sz="6" w:space="0" w:color="000000"/>
            </w:tcBorders>
          </w:tcPr>
          <w:p>
            <w:pPr>
              <w:pStyle w:val="TAC"/>
              <w:widowControl w:val="false"/>
              <w:rPr/>
            </w:pPr>
            <w:r>
              <w:rPr/>
            </w:r>
          </w:p>
        </w:tc>
      </w:tr>
      <w:tr>
        <w:trPr/>
        <w:tc>
          <w:tcPr>
            <w:tcW w:w="142" w:type="dxa"/>
            <w:tcBorders>
              <w:left w:val="single" w:sz="6" w:space="0" w:color="000000"/>
              <w:bottom w:val="single" w:sz="6" w:space="0" w:color="000000"/>
            </w:tcBorders>
          </w:tcPr>
          <w:p>
            <w:pPr>
              <w:pStyle w:val="TAC"/>
              <w:widowControl w:val="false"/>
              <w:rPr/>
            </w:pPr>
            <w:r>
              <w:rPr/>
            </w:r>
          </w:p>
        </w:tc>
        <w:tc>
          <w:tcPr>
            <w:tcW w:w="829" w:type="dxa"/>
            <w:tcBorders>
              <w:bottom w:val="single" w:sz="6" w:space="0" w:color="000000"/>
              <w:right w:val="single" w:sz="4" w:space="0" w:color="000000"/>
            </w:tcBorders>
          </w:tcPr>
          <w:p>
            <w:pPr>
              <w:pStyle w:val="TAH"/>
              <w:widowControl w:val="false"/>
              <w:rPr>
                <w:b w:val="false"/>
                <w:b w:val="false"/>
              </w:rPr>
            </w:pPr>
            <w:r>
              <w:rPr>
                <w:b w:val="false"/>
              </w:rPr>
              <w:t>4-5</w:t>
            </w:r>
          </w:p>
        </w:tc>
        <w:tc>
          <w:tcPr>
            <w:tcW w:w="4698" w:type="dxa"/>
            <w:gridSpan w:val="8"/>
            <w:tcBorders>
              <w:top w:val="single" w:sz="4" w:space="0" w:color="000000"/>
              <w:left w:val="single" w:sz="4" w:space="0" w:color="000000"/>
              <w:bottom w:val="single" w:sz="6" w:space="0" w:color="000000"/>
              <w:right w:val="single" w:sz="4" w:space="0" w:color="000000"/>
            </w:tcBorders>
          </w:tcPr>
          <w:p>
            <w:pPr>
              <w:pStyle w:val="TAH"/>
              <w:widowControl w:val="false"/>
              <w:rPr>
                <w:b w:val="false"/>
                <w:b w:val="false"/>
              </w:rPr>
            </w:pPr>
            <w:r>
              <w:rPr>
                <w:b w:val="false"/>
              </w:rPr>
              <w:t>RFSP Index</w:t>
            </w:r>
          </w:p>
        </w:tc>
        <w:tc>
          <w:tcPr>
            <w:tcW w:w="588" w:type="dxa"/>
            <w:tcBorders>
              <w:left w:val="single" w:sz="4" w:space="0" w:color="000000"/>
              <w:bottom w:val="single" w:sz="6" w:space="0" w:color="000000"/>
              <w:right w:val="single" w:sz="6" w:space="0" w:color="000000"/>
            </w:tcBorders>
          </w:tcPr>
          <w:p>
            <w:pPr>
              <w:pStyle w:val="TAH"/>
              <w:widowControl w:val="false"/>
              <w:rPr/>
            </w:pPr>
            <w:r>
              <w:rPr/>
            </w:r>
          </w:p>
        </w:tc>
      </w:tr>
    </w:tbl>
    <w:p>
      <w:pPr>
        <w:pStyle w:val="TF"/>
        <w:rPr/>
      </w:pPr>
      <w:r>
        <w:rPr/>
        <w:br/>
        <w:t xml:space="preserve">Figure </w:t>
      </w:r>
      <w:r>
        <w:rPr>
          <w:lang w:eastAsia="ja-JP"/>
        </w:rPr>
        <w:t>7.7.88.1</w:t>
      </w:r>
      <w:r>
        <w:rPr/>
        <w:t>: RFSP Index</w:t>
      </w:r>
    </w:p>
    <w:p>
      <w:pPr>
        <w:pStyle w:val="Heading3"/>
        <w:rPr>
          <w:lang w:val="en-US"/>
        </w:rPr>
      </w:pPr>
      <w:bookmarkStart w:id="3101" w:name="_Toc114513729"/>
      <w:bookmarkStart w:id="3102" w:name="_Toc9597987"/>
      <w:r>
        <w:rPr/>
        <w:t>7.7.89</w:t>
        <w:tab/>
        <w:t>PDP Type</w:t>
      </w:r>
      <w:bookmarkEnd w:id="3101"/>
      <w:bookmarkEnd w:id="3102"/>
    </w:p>
    <w:p>
      <w:pPr>
        <w:pStyle w:val="Normal"/>
        <w:rPr/>
      </w:pPr>
      <w:r>
        <w:rPr/>
        <w:t xml:space="preserve">This specification does not define generic PDP Type IE, but PDP type </w:t>
      </w:r>
      <w:r>
        <w:rPr>
          <w:lang w:eastAsia="zh-CN"/>
        </w:rPr>
        <w:t>is</w:t>
      </w:r>
      <w:r>
        <w:rPr/>
        <w:t xml:space="preserve"> specified within a number of other IE type definitions (see clauses 7.7.27, 7.7.29, 7.7.48, 7.7.55 and also 8.2). Regarding the IP protocol suite, these clauses specify the coding of IPv4, IPv6 and IPv4v6 (dual stack) PDP types.</w:t>
      </w:r>
    </w:p>
    <w:p>
      <w:pPr>
        <w:pStyle w:val="Heading3"/>
        <w:rPr/>
      </w:pPr>
      <w:bookmarkStart w:id="3103" w:name="_Toc114513730"/>
      <w:bookmarkStart w:id="3104" w:name="_Toc9597988"/>
      <w:r>
        <w:rPr>
          <w:lang w:eastAsia="zh-CN"/>
        </w:rPr>
        <w:t>7</w:t>
      </w:r>
      <w:r>
        <w:rPr/>
        <w:t>.</w:t>
      </w:r>
      <w:r>
        <w:rPr>
          <w:lang w:eastAsia="zh-CN"/>
        </w:rPr>
        <w:t>7.90</w:t>
      </w:r>
      <w:r>
        <w:rPr/>
        <w:tab/>
        <w:t>Fully Qualified Domain Name (FQDN)</w:t>
      </w:r>
      <w:bookmarkEnd w:id="3103"/>
      <w:bookmarkEnd w:id="3104"/>
    </w:p>
    <w:p>
      <w:pPr>
        <w:pStyle w:val="Normal"/>
        <w:rPr/>
      </w:pPr>
      <w:r>
        <w:rPr/>
        <w:t xml:space="preserve">Fully Qualified Domain Name (FQDN) is coded as depicted in Figure </w:t>
      </w:r>
      <w:r>
        <w:rPr>
          <w:lang w:eastAsia="zh-CN"/>
        </w:rPr>
        <w:t>7.7.90.</w:t>
      </w:r>
      <w:r>
        <w:rPr/>
        <w:t>1.</w:t>
      </w:r>
    </w:p>
    <w:p>
      <w:pPr>
        <w:pStyle w:val="Normal"/>
        <w:rPr/>
      </w:pPr>
      <w:r>
        <w:rPr/>
      </w:r>
    </w:p>
    <w:tbl>
      <w:tblPr>
        <w:tblW w:w="6546"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8"/>
        <w:gridCol w:w="587"/>
        <w:gridCol w:w="588"/>
        <w:gridCol w:w="589"/>
        <w:gridCol w:w="586"/>
        <w:gridCol w:w="589"/>
        <w:gridCol w:w="588"/>
        <w:gridCol w:w="589"/>
        <w:gridCol w:w="587"/>
      </w:tblGrid>
      <w:tr>
        <w:trPr/>
        <w:tc>
          <w:tcPr>
            <w:tcW w:w="151" w:type="dxa"/>
            <w:tcBorders>
              <w:top w:val="single" w:sz="6" w:space="0" w:color="000000"/>
              <w:left w:val="single" w:sz="6" w:space="0" w:color="000000"/>
            </w:tcBorders>
          </w:tcPr>
          <w:p>
            <w:pPr>
              <w:pStyle w:val="TAC"/>
              <w:widowControl w:val="false"/>
              <w:rPr/>
            </w:pPr>
            <w:r>
              <w:rPr/>
            </w:r>
          </w:p>
        </w:tc>
        <w:tc>
          <w:tcPr>
            <w:tcW w:w="1103" w:type="dxa"/>
            <w:tcBorders>
              <w:top w:val="single" w:sz="6" w:space="0" w:color="000000"/>
            </w:tcBorders>
          </w:tcPr>
          <w:p>
            <w:pPr>
              <w:pStyle w:val="TAH"/>
              <w:widowControl w:val="false"/>
              <w:rPr/>
            </w:pPr>
            <w:r>
              <w:rPr/>
            </w:r>
          </w:p>
        </w:tc>
        <w:tc>
          <w:tcPr>
            <w:tcW w:w="4704"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tcPr>
          <w:p>
            <w:pPr>
              <w:pStyle w:val="TAH"/>
              <w:widowControl w:val="false"/>
              <w:rPr/>
            </w:pPr>
            <w:r>
              <w:rPr/>
              <w:t>Octets</w:t>
            </w:r>
          </w:p>
        </w:tc>
        <w:tc>
          <w:tcPr>
            <w:tcW w:w="588" w:type="dxa"/>
            <w:tcBorders>
              <w:bottom w:val="single" w:sz="4" w:space="0" w:color="000000"/>
            </w:tcBorders>
          </w:tcPr>
          <w:p>
            <w:pPr>
              <w:pStyle w:val="TAH"/>
              <w:widowControl w:val="false"/>
              <w:rPr/>
            </w:pPr>
            <w:r>
              <w:rPr/>
              <w:t>8</w:t>
            </w:r>
          </w:p>
        </w:tc>
        <w:tc>
          <w:tcPr>
            <w:tcW w:w="587" w:type="dxa"/>
            <w:tcBorders>
              <w:bottom w:val="single" w:sz="4" w:space="0" w:color="000000"/>
            </w:tcBorders>
          </w:tcPr>
          <w:p>
            <w:pPr>
              <w:pStyle w:val="TAH"/>
              <w:widowControl w:val="false"/>
              <w:rPr/>
            </w:pPr>
            <w:r>
              <w:rPr/>
              <w:t>7</w:t>
            </w:r>
          </w:p>
        </w:tc>
        <w:tc>
          <w:tcPr>
            <w:tcW w:w="588" w:type="dxa"/>
            <w:tcBorders>
              <w:bottom w:val="single" w:sz="4" w:space="0" w:color="000000"/>
            </w:tcBorders>
          </w:tcPr>
          <w:p>
            <w:pPr>
              <w:pStyle w:val="TAH"/>
              <w:widowControl w:val="false"/>
              <w:rPr/>
            </w:pPr>
            <w:r>
              <w:rPr/>
              <w:t>6</w:t>
            </w:r>
          </w:p>
        </w:tc>
        <w:tc>
          <w:tcPr>
            <w:tcW w:w="589" w:type="dxa"/>
            <w:tcBorders>
              <w:bottom w:val="single" w:sz="4" w:space="0" w:color="000000"/>
            </w:tcBorders>
          </w:tcPr>
          <w:p>
            <w:pPr>
              <w:pStyle w:val="TAH"/>
              <w:widowControl w:val="false"/>
              <w:rPr/>
            </w:pPr>
            <w:r>
              <w:rPr/>
              <w:t>5</w:t>
            </w:r>
          </w:p>
        </w:tc>
        <w:tc>
          <w:tcPr>
            <w:tcW w:w="586" w:type="dxa"/>
            <w:tcBorders>
              <w:bottom w:val="single" w:sz="4" w:space="0" w:color="000000"/>
            </w:tcBorders>
          </w:tcPr>
          <w:p>
            <w:pPr>
              <w:pStyle w:val="TAH"/>
              <w:widowControl w:val="false"/>
              <w:rPr/>
            </w:pPr>
            <w:r>
              <w:rPr/>
              <w:t>4</w:t>
            </w:r>
          </w:p>
        </w:tc>
        <w:tc>
          <w:tcPr>
            <w:tcW w:w="589"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89"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 xml:space="preserve">Type = </w:t>
            </w:r>
            <w:r>
              <w:rPr>
                <w:lang w:eastAsia="zh-CN"/>
              </w:rPr>
              <w:t>190</w:t>
            </w:r>
            <w:r>
              <w:rPr/>
              <w:t xml:space="preserve"> (decimal)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 to 3</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3" w:type="dxa"/>
            <w:tcBorders>
              <w:bottom w:val="single" w:sz="4" w:space="0" w:color="000000"/>
              <w:right w:val="single" w:sz="4" w:space="0" w:color="000000"/>
            </w:tcBorders>
          </w:tcPr>
          <w:p>
            <w:pPr>
              <w:pStyle w:val="TAC"/>
              <w:widowControl w:val="false"/>
              <w:rPr/>
            </w:pPr>
            <w:r>
              <w:rPr>
                <w:lang w:eastAsia="zh-CN"/>
              </w:rPr>
              <w:t>4</w:t>
            </w:r>
            <w:r>
              <w:rPr/>
              <w:t xml:space="preserve"> to (n+</w:t>
            </w:r>
            <w:r>
              <w:rPr>
                <w:lang w:eastAsia="zh-CN"/>
              </w:rPr>
              <w:t>3</w:t>
            </w:r>
            <w:r>
              <w:rPr/>
              <w:t>)</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FQDN</w:t>
            </w:r>
          </w:p>
        </w:tc>
        <w:tc>
          <w:tcPr>
            <w:tcW w:w="587" w:type="dxa"/>
            <w:tcBorders>
              <w:left w:val="single" w:sz="4" w:space="0" w:color="000000"/>
              <w:bottom w:val="single" w:sz="4" w:space="0" w:color="000000"/>
              <w:right w:val="single" w:sz="6" w:space="0" w:color="000000"/>
            </w:tcBorders>
          </w:tcPr>
          <w:p>
            <w:pPr>
              <w:pStyle w:val="TAC"/>
              <w:widowControl w:val="false"/>
              <w:rPr/>
            </w:pPr>
            <w:r>
              <w:rPr/>
            </w:r>
          </w:p>
        </w:tc>
      </w:tr>
    </w:tbl>
    <w:p>
      <w:pPr>
        <w:pStyle w:val="TF"/>
        <w:spacing w:before="120" w:after="240"/>
        <w:rPr/>
      </w:pPr>
      <w:r>
        <w:rPr/>
        <w:t xml:space="preserve">Figure </w:t>
      </w:r>
      <w:r>
        <w:rPr>
          <w:lang w:eastAsia="zh-CN"/>
        </w:rPr>
        <w:t>7.7.90.1</w:t>
      </w:r>
      <w:r>
        <w:rPr/>
        <w:t>: Fully Qualified Domain Name (FQDN)</w:t>
      </w:r>
    </w:p>
    <w:p>
      <w:pPr>
        <w:pStyle w:val="Normal"/>
        <w:rPr/>
      </w:pPr>
      <w:r>
        <w:rPr/>
        <w:t>The FQDN field encoding shall be identical to the encoding of a FQDN within a DNS message of clause 3.1 of IETF RFC 1035 [</w:t>
      </w:r>
      <w:r>
        <w:rPr>
          <w:lang w:eastAsia="zh-CN"/>
        </w:rPr>
        <w:t>45</w:t>
      </w:r>
      <w:r>
        <w:rPr/>
        <w:t>] but excluding the trailing zero byte.</w:t>
      </w:r>
    </w:p>
    <w:p>
      <w:pPr>
        <w:pStyle w:val="NO"/>
        <w:rPr/>
      </w:pPr>
      <w:r>
        <w:rPr/>
        <w:t>NOTE 1:</w:t>
        <w:tab/>
        <w:t>The FQDN field in the IE is not encoded as a dotted string as commonly used in DNS master zone files.</w:t>
      </w:r>
    </w:p>
    <w:p>
      <w:pPr>
        <w:pStyle w:val="Normal"/>
        <w:rPr/>
      </w:pPr>
      <w:r>
        <w:rPr/>
        <w:t>A "</w:t>
      </w:r>
      <w:r>
        <w:rPr>
          <w:lang w:eastAsia="zh-CN"/>
        </w:rPr>
        <w:t>Co-located GGSN-PGW FQDN</w:t>
      </w:r>
      <w:r>
        <w:rPr/>
        <w:t xml:space="preserve">" IE is a </w:t>
      </w:r>
      <w:r>
        <w:rPr>
          <w:lang w:eastAsia="zh-CN"/>
        </w:rPr>
        <w:t>combined GGSN-</w:t>
      </w:r>
      <w:r>
        <w:rPr/>
        <w:t>PGW host name as per clause 4.3.2 of 3GPP TS 29.303 [</w:t>
      </w:r>
      <w:r>
        <w:rPr>
          <w:lang w:eastAsia="zh-CN"/>
        </w:rPr>
        <w:t>46</w:t>
      </w:r>
      <w:r>
        <w:rPr/>
        <w:t xml:space="preserve">] when the </w:t>
      </w:r>
      <w:r>
        <w:rPr>
          <w:lang w:eastAsia="zh-CN"/>
        </w:rPr>
        <w:t>Co-located GGSN-</w:t>
      </w:r>
      <w:r>
        <w:rPr/>
        <w:t>PGW FQDN IE is populated from 3GPP TS 29.303 [</w:t>
      </w:r>
      <w:r>
        <w:rPr>
          <w:lang w:eastAsia="zh-CN"/>
        </w:rPr>
        <w:t>46</w:t>
      </w:r>
      <w:r>
        <w:rPr/>
        <w:t xml:space="preserve">] procedures. Specifically, the first DNS label is either "topon" or "topoff", and the canonical node name of the </w:t>
      </w:r>
      <w:r>
        <w:rPr>
          <w:lang w:eastAsia="zh-CN"/>
        </w:rPr>
        <w:t>Co-located GGSN-</w:t>
      </w:r>
      <w:r>
        <w:rPr/>
        <w:t>PGW</w:t>
      </w:r>
      <w:r>
        <w:rPr>
          <w:lang w:eastAsia="zh-CN"/>
        </w:rPr>
        <w:t xml:space="preserve"> </w:t>
      </w:r>
      <w:r>
        <w:rPr/>
        <w:t>starts at the third label.</w:t>
      </w:r>
    </w:p>
    <w:p>
      <w:pPr>
        <w:pStyle w:val="Heading3"/>
        <w:rPr/>
      </w:pPr>
      <w:bookmarkStart w:id="3105" w:name="_Toc114513731"/>
      <w:bookmarkStart w:id="3106" w:name="_Toc9597989"/>
      <w:r>
        <w:rPr/>
        <w:t>7.7.91</w:t>
        <w:tab/>
        <w:t>Evolved Allocation/Retention Priority I</w:t>
      </w:r>
      <w:bookmarkEnd w:id="3105"/>
      <w:bookmarkEnd w:id="3106"/>
    </w:p>
    <w:p>
      <w:pPr>
        <w:pStyle w:val="Normal"/>
        <w:rPr/>
      </w:pPr>
      <w:r>
        <w:rPr/>
        <w:t>The Evolved Allocation/Retention Priority I shall be included if the sending SGSN/GGSN supports this IE. The subscribed Evolved Allocation/Retention Priority information is received via Gr interface. The IE shall be used between SGSN and GGSN.</w:t>
      </w:r>
    </w:p>
    <w:p>
      <w:pPr>
        <w:pStyle w:val="TH"/>
        <w:rPr/>
      </w:pPr>
      <w:r>
        <w:rPr/>
      </w:r>
    </w:p>
    <w:tbl>
      <w:tblPr>
        <w:tblW w:w="6540"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4"/>
        <w:gridCol w:w="587"/>
        <w:gridCol w:w="587"/>
        <w:gridCol w:w="587"/>
        <w:gridCol w:w="587"/>
        <w:gridCol w:w="584"/>
        <w:gridCol w:w="588"/>
        <w:gridCol w:w="589"/>
        <w:gridCol w:w="588"/>
        <w:gridCol w:w="587"/>
      </w:tblGrid>
      <w:tr>
        <w:trPr/>
        <w:tc>
          <w:tcPr>
            <w:tcW w:w="151" w:type="dxa"/>
            <w:tcBorders>
              <w:top w:val="single" w:sz="6" w:space="0" w:color="000000"/>
              <w:left w:val="single" w:sz="6" w:space="0" w:color="000000"/>
            </w:tcBorders>
          </w:tcPr>
          <w:p>
            <w:pPr>
              <w:pStyle w:val="TAC"/>
              <w:widowControl w:val="false"/>
              <w:rPr/>
            </w:pPr>
            <w:r>
              <w:rPr/>
            </w:r>
          </w:p>
        </w:tc>
        <w:tc>
          <w:tcPr>
            <w:tcW w:w="1104" w:type="dxa"/>
            <w:tcBorders>
              <w:top w:val="single" w:sz="6" w:space="0" w:color="000000"/>
            </w:tcBorders>
          </w:tcPr>
          <w:p>
            <w:pPr>
              <w:pStyle w:val="TAH"/>
              <w:widowControl w:val="false"/>
              <w:rPr/>
            </w:pPr>
            <w:r>
              <w:rPr/>
            </w:r>
          </w:p>
        </w:tc>
        <w:tc>
          <w:tcPr>
            <w:tcW w:w="4697"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tcPr>
          <w:p>
            <w:pPr>
              <w:pStyle w:val="TAH"/>
              <w:widowControl w:val="false"/>
              <w:rPr/>
            </w:pPr>
            <w:r>
              <w:rPr/>
              <w:t>Octets</w:t>
            </w:r>
          </w:p>
        </w:tc>
        <w:tc>
          <w:tcPr>
            <w:tcW w:w="587" w:type="dxa"/>
            <w:tcBorders>
              <w:bottom w:val="single" w:sz="4" w:space="0" w:color="000000"/>
            </w:tcBorders>
          </w:tcPr>
          <w:p>
            <w:pPr>
              <w:pStyle w:val="TAH"/>
              <w:widowControl w:val="false"/>
              <w:rPr>
                <w:b w:val="false"/>
                <w:b w:val="false"/>
              </w:rPr>
            </w:pPr>
            <w:r>
              <w:rPr>
                <w:b w:val="false"/>
              </w:rPr>
              <w:t>8</w:t>
            </w:r>
          </w:p>
        </w:tc>
        <w:tc>
          <w:tcPr>
            <w:tcW w:w="587" w:type="dxa"/>
            <w:tcBorders>
              <w:bottom w:val="single" w:sz="4" w:space="0" w:color="000000"/>
            </w:tcBorders>
          </w:tcPr>
          <w:p>
            <w:pPr>
              <w:pStyle w:val="TAH"/>
              <w:widowControl w:val="false"/>
              <w:rPr>
                <w:b w:val="false"/>
                <w:b w:val="false"/>
              </w:rPr>
            </w:pPr>
            <w:r>
              <w:rPr>
                <w:b w:val="false"/>
              </w:rPr>
              <w:t>7</w:t>
            </w:r>
          </w:p>
        </w:tc>
        <w:tc>
          <w:tcPr>
            <w:tcW w:w="587" w:type="dxa"/>
            <w:tcBorders>
              <w:bottom w:val="single" w:sz="4" w:space="0" w:color="000000"/>
            </w:tcBorders>
          </w:tcPr>
          <w:p>
            <w:pPr>
              <w:pStyle w:val="TAH"/>
              <w:widowControl w:val="false"/>
              <w:rPr>
                <w:b w:val="false"/>
                <w:b w:val="false"/>
              </w:rPr>
            </w:pPr>
            <w:r>
              <w:rPr>
                <w:b w:val="false"/>
              </w:rPr>
              <w:t>6</w:t>
            </w:r>
          </w:p>
        </w:tc>
        <w:tc>
          <w:tcPr>
            <w:tcW w:w="587" w:type="dxa"/>
            <w:tcBorders>
              <w:bottom w:val="single" w:sz="4" w:space="0" w:color="000000"/>
            </w:tcBorders>
          </w:tcPr>
          <w:p>
            <w:pPr>
              <w:pStyle w:val="TAH"/>
              <w:widowControl w:val="false"/>
              <w:rPr>
                <w:b w:val="false"/>
                <w:b w:val="false"/>
              </w:rPr>
            </w:pPr>
            <w:r>
              <w:rPr>
                <w:b w:val="false"/>
              </w:rPr>
              <w:t>5</w:t>
            </w:r>
          </w:p>
        </w:tc>
        <w:tc>
          <w:tcPr>
            <w:tcW w:w="584" w:type="dxa"/>
            <w:tcBorders>
              <w:bottom w:val="single" w:sz="4" w:space="0" w:color="000000"/>
            </w:tcBorders>
          </w:tcPr>
          <w:p>
            <w:pPr>
              <w:pStyle w:val="TAH"/>
              <w:widowControl w:val="false"/>
              <w:rPr>
                <w:b w:val="false"/>
                <w:b w:val="false"/>
              </w:rPr>
            </w:pPr>
            <w:r>
              <w:rPr>
                <w:b w:val="false"/>
              </w:rPr>
              <w:t>4</w:t>
            </w:r>
          </w:p>
        </w:tc>
        <w:tc>
          <w:tcPr>
            <w:tcW w:w="588" w:type="dxa"/>
            <w:tcBorders>
              <w:bottom w:val="single" w:sz="4" w:space="0" w:color="000000"/>
            </w:tcBorders>
          </w:tcPr>
          <w:p>
            <w:pPr>
              <w:pStyle w:val="TAH"/>
              <w:widowControl w:val="false"/>
              <w:rPr>
                <w:b w:val="false"/>
                <w:b w:val="false"/>
              </w:rPr>
            </w:pPr>
            <w:r>
              <w:rPr>
                <w:b w:val="false"/>
              </w:rPr>
              <w:t>3</w:t>
            </w:r>
          </w:p>
        </w:tc>
        <w:tc>
          <w:tcPr>
            <w:tcW w:w="589" w:type="dxa"/>
            <w:tcBorders>
              <w:bottom w:val="single" w:sz="4" w:space="0" w:color="000000"/>
            </w:tcBorders>
          </w:tcPr>
          <w:p>
            <w:pPr>
              <w:pStyle w:val="TAH"/>
              <w:widowControl w:val="false"/>
              <w:rPr>
                <w:b w:val="false"/>
                <w:b w:val="false"/>
              </w:rPr>
            </w:pPr>
            <w:r>
              <w:rPr>
                <w:b w:val="false"/>
              </w:rPr>
              <w:t>2</w:t>
            </w:r>
          </w:p>
        </w:tc>
        <w:tc>
          <w:tcPr>
            <w:tcW w:w="588" w:type="dxa"/>
            <w:tcBorders>
              <w:bottom w:val="single" w:sz="4" w:space="0" w:color="000000"/>
            </w:tcBorders>
          </w:tcPr>
          <w:p>
            <w:pPr>
              <w:pStyle w:val="TAH"/>
              <w:widowControl w:val="false"/>
              <w:rPr>
                <w:b w:val="false"/>
                <w:b w:val="false"/>
              </w:rPr>
            </w:pPr>
            <w:r>
              <w:rPr>
                <w:b w:val="false"/>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1</w:t>
            </w:r>
          </w:p>
        </w:tc>
        <w:tc>
          <w:tcPr>
            <w:tcW w:w="4697" w:type="dxa"/>
            <w:gridSpan w:val="8"/>
            <w:tcBorders>
              <w:top w:val="single" w:sz="4" w:space="0" w:color="000000"/>
              <w:left w:val="single" w:sz="4" w:space="0" w:color="000000"/>
              <w:right w:val="single" w:sz="4" w:space="0" w:color="000000"/>
            </w:tcBorders>
          </w:tcPr>
          <w:p>
            <w:pPr>
              <w:pStyle w:val="TAC"/>
              <w:widowControl w:val="false"/>
              <w:rPr/>
            </w:pPr>
            <w:r>
              <w:rPr/>
              <w:t>Type = 191 (Decimal)</w:t>
            </w:r>
          </w:p>
        </w:tc>
        <w:tc>
          <w:tcPr>
            <w:tcW w:w="587" w:type="dxa"/>
            <w:tcBorders>
              <w:left w:val="single" w:sz="4" w:space="0" w:color="000000"/>
              <w:right w:val="single" w:sz="6" w:space="0" w:color="000000"/>
            </w:tcBorders>
          </w:tcPr>
          <w:p>
            <w:pPr>
              <w:pStyle w:val="TAC"/>
              <w:widowControl w:val="false"/>
              <w:rPr/>
            </w:pPr>
            <w:r>
              <w:rPr/>
            </w:r>
          </w:p>
        </w:tc>
      </w:tr>
      <w:tr>
        <w:trPr>
          <w:trHeight w:val="194" w:hRule="atLeast"/>
          <w:cantSplit w:val="true"/>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2-3</w:t>
            </w:r>
          </w:p>
        </w:tc>
        <w:tc>
          <w:tcPr>
            <w:tcW w:w="4697" w:type="dxa"/>
            <w:gridSpan w:val="8"/>
            <w:tcBorders>
              <w:top w:val="single" w:sz="6" w:space="0" w:color="000000"/>
              <w:left w:val="single" w:sz="4" w:space="0" w:color="000000"/>
              <w:bottom w:val="single" w:sz="4" w:space="0" w:color="000000"/>
              <w:right w:val="single" w:sz="4" w:space="0" w:color="000000"/>
            </w:tcBorders>
          </w:tcPr>
          <w:p>
            <w:pPr>
              <w:pStyle w:val="TAC"/>
              <w:widowControl w:val="false"/>
              <w:rPr/>
            </w:pPr>
            <w:r>
              <w:rPr/>
              <w:t>Length</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H"/>
              <w:widowControl w:val="false"/>
              <w:rPr>
                <w:b w:val="false"/>
                <w:b w:val="false"/>
              </w:rPr>
            </w:pPr>
            <w:r>
              <w:rPr>
                <w:b w:val="false"/>
              </w:rPr>
              <w:t>4</w:t>
            </w:r>
          </w:p>
        </w:tc>
        <w:tc>
          <w:tcPr>
            <w:tcW w:w="587" w:type="dxa"/>
            <w:tcBorders>
              <w:top w:val="single" w:sz="4" w:space="0" w:color="000000"/>
              <w:left w:val="single" w:sz="4" w:space="0" w:color="000000"/>
              <w:bottom w:val="single" w:sz="4" w:space="0" w:color="000000"/>
              <w:right w:val="single" w:sz="4" w:space="0" w:color="000000"/>
            </w:tcBorders>
          </w:tcPr>
          <w:p>
            <w:pPr>
              <w:pStyle w:val="TAH"/>
              <w:widowControl w:val="false"/>
              <w:rPr>
                <w:b w:val="false"/>
                <w:b w:val="false"/>
              </w:rPr>
            </w:pPr>
            <w:r>
              <w:rPr>
                <w:b w:val="false"/>
              </w:rPr>
              <w:t>Spare</w:t>
            </w:r>
          </w:p>
        </w:tc>
        <w:tc>
          <w:tcPr>
            <w:tcW w:w="587" w:type="dxa"/>
            <w:tcBorders>
              <w:top w:val="single" w:sz="4" w:space="0" w:color="000000"/>
              <w:left w:val="single" w:sz="4" w:space="0" w:color="000000"/>
              <w:bottom w:val="single" w:sz="4" w:space="0" w:color="000000"/>
              <w:right w:val="single" w:sz="4" w:space="0" w:color="000000"/>
            </w:tcBorders>
          </w:tcPr>
          <w:p>
            <w:pPr>
              <w:pStyle w:val="TAH"/>
              <w:widowControl w:val="false"/>
              <w:rPr>
                <w:b w:val="false"/>
                <w:b w:val="false"/>
              </w:rPr>
            </w:pPr>
            <w:r>
              <w:rPr>
                <w:b w:val="false"/>
              </w:rPr>
              <w:t>PCI</w:t>
            </w:r>
          </w:p>
        </w:tc>
        <w:tc>
          <w:tcPr>
            <w:tcW w:w="2346" w:type="dxa"/>
            <w:gridSpan w:val="4"/>
            <w:tcBorders>
              <w:top w:val="single" w:sz="4" w:space="0" w:color="000000"/>
              <w:left w:val="single" w:sz="4" w:space="0" w:color="000000"/>
              <w:bottom w:val="single" w:sz="4" w:space="0" w:color="000000"/>
              <w:right w:val="single" w:sz="4" w:space="0" w:color="000000"/>
            </w:tcBorders>
          </w:tcPr>
          <w:p>
            <w:pPr>
              <w:pStyle w:val="TAH"/>
              <w:widowControl w:val="false"/>
              <w:rPr>
                <w:b w:val="false"/>
                <w:b w:val="false"/>
              </w:rPr>
            </w:pPr>
            <w:r>
              <w:rPr>
                <w:b w:val="false"/>
              </w:rPr>
              <w:t>PL</w:t>
            </w:r>
          </w:p>
        </w:tc>
        <w:tc>
          <w:tcPr>
            <w:tcW w:w="589" w:type="dxa"/>
            <w:tcBorders>
              <w:top w:val="single" w:sz="4" w:space="0" w:color="000000"/>
              <w:left w:val="single" w:sz="4" w:space="0" w:color="000000"/>
              <w:bottom w:val="single" w:sz="4" w:space="0" w:color="000000"/>
              <w:right w:val="single" w:sz="4" w:space="0" w:color="000000"/>
            </w:tcBorders>
          </w:tcPr>
          <w:p>
            <w:pPr>
              <w:pStyle w:val="TAH"/>
              <w:widowControl w:val="false"/>
              <w:rPr>
                <w:b w:val="false"/>
                <w:b w:val="false"/>
              </w:rPr>
            </w:pPr>
            <w:r>
              <w:rPr>
                <w:b w:val="false"/>
              </w:rPr>
              <w:t>Spare</w:t>
            </w:r>
          </w:p>
        </w:tc>
        <w:tc>
          <w:tcPr>
            <w:tcW w:w="588" w:type="dxa"/>
            <w:tcBorders>
              <w:top w:val="single" w:sz="4" w:space="0" w:color="000000"/>
              <w:left w:val="single" w:sz="4" w:space="0" w:color="000000"/>
              <w:bottom w:val="single" w:sz="4" w:space="0" w:color="000000"/>
              <w:right w:val="single" w:sz="4" w:space="0" w:color="000000"/>
            </w:tcBorders>
          </w:tcPr>
          <w:p>
            <w:pPr>
              <w:pStyle w:val="TAH"/>
              <w:widowControl w:val="false"/>
              <w:rPr>
                <w:b w:val="false"/>
                <w:b w:val="false"/>
              </w:rPr>
            </w:pPr>
            <w:r>
              <w:rPr>
                <w:b w:val="false"/>
              </w:rPr>
              <w:t>PVI</w:t>
            </w:r>
          </w:p>
        </w:tc>
        <w:tc>
          <w:tcPr>
            <w:tcW w:w="587" w:type="dxa"/>
            <w:tcBorders>
              <w:left w:val="single" w:sz="4" w:space="0" w:color="000000"/>
              <w:right w:val="single" w:sz="6" w:space="0" w:color="000000"/>
            </w:tcBorders>
          </w:tcPr>
          <w:p>
            <w:pPr>
              <w:pStyle w:val="TAC"/>
              <w:widowControl w:val="false"/>
              <w:rPr/>
            </w:pPr>
            <w:r>
              <w:rPr/>
            </w:r>
          </w:p>
        </w:tc>
      </w:tr>
    </w:tbl>
    <w:p>
      <w:pPr>
        <w:pStyle w:val="NF"/>
        <w:rPr/>
      </w:pPr>
      <w:r>
        <w:rPr/>
      </w:r>
    </w:p>
    <w:p>
      <w:pPr>
        <w:pStyle w:val="TF"/>
        <w:rPr/>
      </w:pPr>
      <w:r>
        <w:rPr/>
        <w:t>Figure 7.7.91.1: Evolved Allocation/Retention Priority I Information Element</w:t>
      </w:r>
    </w:p>
    <w:p>
      <w:pPr>
        <w:pStyle w:val="Normal"/>
        <w:rPr/>
      </w:pPr>
      <w:r>
        <w:rPr/>
        <w:t xml:space="preserve">The </w:t>
      </w:r>
      <w:r>
        <w:rPr>
          <w:lang w:eastAsia="zh-CN"/>
        </w:rPr>
        <w:t>bit</w:t>
      </w:r>
      <w:r>
        <w:rPr/>
        <w:t xml:space="preserve">s within the </w:t>
      </w:r>
      <w:r>
        <w:rPr>
          <w:lang w:eastAsia="zh-CN"/>
        </w:rPr>
        <w:t>octet 4 are</w:t>
      </w:r>
      <w:r>
        <w:rPr/>
        <w:t>:</w:t>
      </w:r>
    </w:p>
    <w:p>
      <w:pPr>
        <w:pStyle w:val="B1"/>
        <w:rPr/>
      </w:pPr>
      <w:r>
        <w:rPr/>
        <w:t>-</w:t>
        <w:tab/>
        <w:t>Bit 1 – PVI (</w:t>
      </w:r>
      <w:r>
        <w:rPr>
          <w:lang w:val="en-US"/>
        </w:rPr>
        <w:t>Pre-emption Vulnerability</w:t>
      </w:r>
      <w:r>
        <w:rPr/>
        <w:t>)</w:t>
      </w:r>
    </w:p>
    <w:p>
      <w:pPr>
        <w:pStyle w:val="B1"/>
        <w:rPr/>
      </w:pPr>
      <w:r>
        <w:rPr/>
        <w:t>-</w:t>
        <w:tab/>
        <w:t>Bit 2 – spare</w:t>
      </w:r>
    </w:p>
    <w:p>
      <w:pPr>
        <w:pStyle w:val="B1"/>
        <w:rPr/>
      </w:pPr>
      <w:r>
        <w:rPr/>
        <w:t>-</w:t>
        <w:tab/>
        <w:t>Bit 3-6 – PL (</w:t>
      </w:r>
      <w:r>
        <w:rPr>
          <w:lang w:val="en-US"/>
        </w:rPr>
        <w:t>Priority Level</w:t>
      </w:r>
      <w:r>
        <w:rPr/>
        <w:t>)</w:t>
      </w:r>
    </w:p>
    <w:p>
      <w:pPr>
        <w:pStyle w:val="B1"/>
        <w:rPr/>
      </w:pPr>
      <w:r>
        <w:rPr/>
        <w:t>-</w:t>
        <w:tab/>
        <w:t>Bit 7 – PCI (</w:t>
      </w:r>
      <w:r>
        <w:rPr>
          <w:lang w:val="en-US"/>
        </w:rPr>
        <w:t>Pre-emption Capability</w:t>
      </w:r>
      <w:r>
        <w:rPr/>
        <w:t>)</w:t>
      </w:r>
    </w:p>
    <w:p>
      <w:pPr>
        <w:pStyle w:val="B1"/>
        <w:rPr/>
      </w:pPr>
      <w:r>
        <w:rPr/>
        <w:t>-</w:t>
        <w:tab/>
        <w:t>Bit 8 – spare</w:t>
      </w:r>
    </w:p>
    <w:p>
      <w:pPr>
        <w:pStyle w:val="Normal"/>
        <w:rPr/>
      </w:pPr>
      <w:r>
        <w:rPr>
          <w:lang w:val="en-US"/>
        </w:rPr>
        <w:t xml:space="preserve">The meaning and value range of the fields within the </w:t>
      </w:r>
      <w:r>
        <w:rPr/>
        <w:t>Allocation/Retention Priority</w:t>
      </w:r>
      <w:r>
        <w:rPr>
          <w:lang w:eastAsia="zh-CN"/>
        </w:rPr>
        <w:t xml:space="preserve"> octet is as defined in 3GPP TS 29.212 [43]. </w:t>
      </w:r>
      <w:r>
        <w:rPr>
          <w:lang w:eastAsia="ja-JP"/>
        </w:rPr>
        <w:t>PL</w:t>
      </w:r>
      <w:r>
        <w:rPr/>
        <w:t xml:space="preserve"> encodes each priority level</w:t>
      </w:r>
      <w:r>
        <w:rPr>
          <w:lang w:eastAsia="ja-JP"/>
        </w:rPr>
        <w:t xml:space="preserve"> </w:t>
      </w:r>
      <w:r>
        <w:rPr/>
        <w:t>defined in 3GPP TS 29.212 [43] for the Priority-Level AVP as the binary value of the priority level.</w:t>
      </w:r>
    </w:p>
    <w:p>
      <w:pPr>
        <w:pStyle w:val="Heading3"/>
        <w:rPr/>
      </w:pPr>
      <w:bookmarkStart w:id="3107" w:name="_Toc114513732"/>
      <w:bookmarkStart w:id="3108" w:name="_Toc9597990"/>
      <w:r>
        <w:rPr/>
        <w:t>7.7.92</w:t>
        <w:tab/>
        <w:t>Evolved Allocation/Retention Priority II</w:t>
      </w:r>
      <w:bookmarkEnd w:id="3107"/>
      <w:bookmarkEnd w:id="3108"/>
    </w:p>
    <w:p>
      <w:pPr>
        <w:pStyle w:val="Normal"/>
        <w:rPr/>
      </w:pPr>
      <w:r>
        <w:rPr/>
        <w:t>The Evolved Allocation/Retention Priority shall be included if the sending SGSN supports this IE. The IE shall be used between SGSNs.</w:t>
      </w:r>
    </w:p>
    <w:p>
      <w:pPr>
        <w:pStyle w:val="TH"/>
        <w:rPr/>
      </w:pPr>
      <w:r>
        <w:rPr/>
      </w:r>
    </w:p>
    <w:tbl>
      <w:tblPr>
        <w:tblW w:w="6540"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4"/>
        <w:gridCol w:w="587"/>
        <w:gridCol w:w="587"/>
        <w:gridCol w:w="587"/>
        <w:gridCol w:w="587"/>
        <w:gridCol w:w="584"/>
        <w:gridCol w:w="588"/>
        <w:gridCol w:w="589"/>
        <w:gridCol w:w="588"/>
        <w:gridCol w:w="587"/>
      </w:tblGrid>
      <w:tr>
        <w:trPr/>
        <w:tc>
          <w:tcPr>
            <w:tcW w:w="151" w:type="dxa"/>
            <w:tcBorders>
              <w:top w:val="single" w:sz="6" w:space="0" w:color="000000"/>
              <w:left w:val="single" w:sz="6" w:space="0" w:color="000000"/>
            </w:tcBorders>
          </w:tcPr>
          <w:p>
            <w:pPr>
              <w:pStyle w:val="TAC"/>
              <w:widowControl w:val="false"/>
              <w:rPr/>
            </w:pPr>
            <w:r>
              <w:rPr/>
            </w:r>
          </w:p>
        </w:tc>
        <w:tc>
          <w:tcPr>
            <w:tcW w:w="1104" w:type="dxa"/>
            <w:tcBorders>
              <w:top w:val="single" w:sz="6" w:space="0" w:color="000000"/>
            </w:tcBorders>
          </w:tcPr>
          <w:p>
            <w:pPr>
              <w:pStyle w:val="TAH"/>
              <w:widowControl w:val="false"/>
              <w:rPr/>
            </w:pPr>
            <w:r>
              <w:rPr/>
            </w:r>
          </w:p>
        </w:tc>
        <w:tc>
          <w:tcPr>
            <w:tcW w:w="4697"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tcPr>
          <w:p>
            <w:pPr>
              <w:pStyle w:val="TAH"/>
              <w:widowControl w:val="false"/>
              <w:rPr/>
            </w:pPr>
            <w:r>
              <w:rPr/>
              <w:t>Octets</w:t>
            </w:r>
          </w:p>
        </w:tc>
        <w:tc>
          <w:tcPr>
            <w:tcW w:w="587" w:type="dxa"/>
            <w:tcBorders>
              <w:bottom w:val="single" w:sz="4" w:space="0" w:color="000000"/>
            </w:tcBorders>
          </w:tcPr>
          <w:p>
            <w:pPr>
              <w:pStyle w:val="TAH"/>
              <w:widowControl w:val="false"/>
              <w:rPr>
                <w:b w:val="false"/>
                <w:b w:val="false"/>
              </w:rPr>
            </w:pPr>
            <w:r>
              <w:rPr>
                <w:b w:val="false"/>
              </w:rPr>
              <w:t>8</w:t>
            </w:r>
          </w:p>
        </w:tc>
        <w:tc>
          <w:tcPr>
            <w:tcW w:w="587" w:type="dxa"/>
            <w:tcBorders>
              <w:bottom w:val="single" w:sz="4" w:space="0" w:color="000000"/>
            </w:tcBorders>
          </w:tcPr>
          <w:p>
            <w:pPr>
              <w:pStyle w:val="TAH"/>
              <w:widowControl w:val="false"/>
              <w:rPr>
                <w:b w:val="false"/>
                <w:b w:val="false"/>
              </w:rPr>
            </w:pPr>
            <w:r>
              <w:rPr>
                <w:b w:val="false"/>
              </w:rPr>
              <w:t>7</w:t>
            </w:r>
          </w:p>
        </w:tc>
        <w:tc>
          <w:tcPr>
            <w:tcW w:w="587" w:type="dxa"/>
            <w:tcBorders>
              <w:bottom w:val="single" w:sz="4" w:space="0" w:color="000000"/>
            </w:tcBorders>
          </w:tcPr>
          <w:p>
            <w:pPr>
              <w:pStyle w:val="TAH"/>
              <w:widowControl w:val="false"/>
              <w:rPr>
                <w:b w:val="false"/>
                <w:b w:val="false"/>
              </w:rPr>
            </w:pPr>
            <w:r>
              <w:rPr>
                <w:b w:val="false"/>
              </w:rPr>
              <w:t>6</w:t>
            </w:r>
          </w:p>
        </w:tc>
        <w:tc>
          <w:tcPr>
            <w:tcW w:w="587" w:type="dxa"/>
            <w:tcBorders>
              <w:bottom w:val="single" w:sz="4" w:space="0" w:color="000000"/>
            </w:tcBorders>
          </w:tcPr>
          <w:p>
            <w:pPr>
              <w:pStyle w:val="TAH"/>
              <w:widowControl w:val="false"/>
              <w:rPr>
                <w:b w:val="false"/>
                <w:b w:val="false"/>
              </w:rPr>
            </w:pPr>
            <w:r>
              <w:rPr>
                <w:b w:val="false"/>
              </w:rPr>
              <w:t>5</w:t>
            </w:r>
          </w:p>
        </w:tc>
        <w:tc>
          <w:tcPr>
            <w:tcW w:w="584" w:type="dxa"/>
            <w:tcBorders>
              <w:bottom w:val="single" w:sz="4" w:space="0" w:color="000000"/>
            </w:tcBorders>
          </w:tcPr>
          <w:p>
            <w:pPr>
              <w:pStyle w:val="TAH"/>
              <w:widowControl w:val="false"/>
              <w:rPr>
                <w:b w:val="false"/>
                <w:b w:val="false"/>
              </w:rPr>
            </w:pPr>
            <w:r>
              <w:rPr>
                <w:b w:val="false"/>
              </w:rPr>
              <w:t>4</w:t>
            </w:r>
          </w:p>
        </w:tc>
        <w:tc>
          <w:tcPr>
            <w:tcW w:w="588" w:type="dxa"/>
            <w:tcBorders>
              <w:bottom w:val="single" w:sz="4" w:space="0" w:color="000000"/>
            </w:tcBorders>
          </w:tcPr>
          <w:p>
            <w:pPr>
              <w:pStyle w:val="TAH"/>
              <w:widowControl w:val="false"/>
              <w:rPr>
                <w:b w:val="false"/>
                <w:b w:val="false"/>
              </w:rPr>
            </w:pPr>
            <w:r>
              <w:rPr>
                <w:b w:val="false"/>
              </w:rPr>
              <w:t>3</w:t>
            </w:r>
          </w:p>
        </w:tc>
        <w:tc>
          <w:tcPr>
            <w:tcW w:w="589" w:type="dxa"/>
            <w:tcBorders>
              <w:bottom w:val="single" w:sz="4" w:space="0" w:color="000000"/>
            </w:tcBorders>
          </w:tcPr>
          <w:p>
            <w:pPr>
              <w:pStyle w:val="TAH"/>
              <w:widowControl w:val="false"/>
              <w:rPr>
                <w:b w:val="false"/>
                <w:b w:val="false"/>
              </w:rPr>
            </w:pPr>
            <w:r>
              <w:rPr>
                <w:b w:val="false"/>
              </w:rPr>
              <w:t>2</w:t>
            </w:r>
          </w:p>
        </w:tc>
        <w:tc>
          <w:tcPr>
            <w:tcW w:w="588" w:type="dxa"/>
            <w:tcBorders>
              <w:bottom w:val="single" w:sz="4" w:space="0" w:color="000000"/>
            </w:tcBorders>
          </w:tcPr>
          <w:p>
            <w:pPr>
              <w:pStyle w:val="TAH"/>
              <w:widowControl w:val="false"/>
              <w:rPr>
                <w:b w:val="false"/>
                <w:b w:val="false"/>
              </w:rPr>
            </w:pPr>
            <w:r>
              <w:rPr>
                <w:b w:val="false"/>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1</w:t>
            </w:r>
          </w:p>
        </w:tc>
        <w:tc>
          <w:tcPr>
            <w:tcW w:w="4697" w:type="dxa"/>
            <w:gridSpan w:val="8"/>
            <w:tcBorders>
              <w:top w:val="single" w:sz="4" w:space="0" w:color="000000"/>
              <w:left w:val="single" w:sz="4" w:space="0" w:color="000000"/>
              <w:right w:val="single" w:sz="4" w:space="0" w:color="000000"/>
            </w:tcBorders>
          </w:tcPr>
          <w:p>
            <w:pPr>
              <w:pStyle w:val="TAC"/>
              <w:widowControl w:val="false"/>
              <w:rPr/>
            </w:pPr>
            <w:r>
              <w:rPr/>
              <w:t>Type = 192 (Decimal)</w:t>
            </w:r>
          </w:p>
        </w:tc>
        <w:tc>
          <w:tcPr>
            <w:tcW w:w="587" w:type="dxa"/>
            <w:tcBorders>
              <w:left w:val="single" w:sz="4" w:space="0" w:color="000000"/>
              <w:right w:val="single" w:sz="6" w:space="0" w:color="000000"/>
            </w:tcBorders>
          </w:tcPr>
          <w:p>
            <w:pPr>
              <w:pStyle w:val="TAC"/>
              <w:widowControl w:val="false"/>
              <w:rPr/>
            </w:pPr>
            <w:r>
              <w:rPr/>
            </w:r>
          </w:p>
        </w:tc>
      </w:tr>
      <w:tr>
        <w:trPr>
          <w:trHeight w:val="194" w:hRule="atLeast"/>
          <w:cantSplit w:val="true"/>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2-3</w:t>
            </w:r>
          </w:p>
        </w:tc>
        <w:tc>
          <w:tcPr>
            <w:tcW w:w="4697" w:type="dxa"/>
            <w:gridSpan w:val="8"/>
            <w:tcBorders>
              <w:top w:val="single" w:sz="6" w:space="0" w:color="000000"/>
              <w:left w:val="single" w:sz="4" w:space="0" w:color="000000"/>
              <w:bottom w:val="single" w:sz="4" w:space="0" w:color="000000"/>
              <w:right w:val="single" w:sz="4" w:space="0" w:color="000000"/>
            </w:tcBorders>
          </w:tcPr>
          <w:p>
            <w:pPr>
              <w:pStyle w:val="TAC"/>
              <w:widowControl w:val="false"/>
              <w:rPr/>
            </w:pPr>
            <w:r>
              <w:rPr/>
              <w:t>Length</w:t>
            </w:r>
          </w:p>
        </w:tc>
        <w:tc>
          <w:tcPr>
            <w:tcW w:w="587" w:type="dxa"/>
            <w:tcBorders>
              <w:left w:val="single" w:sz="4" w:space="0" w:color="000000"/>
              <w:right w:val="single" w:sz="6" w:space="0" w:color="000000"/>
            </w:tcBorders>
          </w:tcPr>
          <w:p>
            <w:pPr>
              <w:pStyle w:val="TAC"/>
              <w:widowControl w:val="false"/>
              <w:rPr/>
            </w:pPr>
            <w:r>
              <w:rPr/>
            </w:r>
          </w:p>
        </w:tc>
      </w:tr>
      <w:tr>
        <w:trPr>
          <w:trHeight w:val="194" w:hRule="atLeast"/>
          <w:cantSplit w:val="true"/>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4</w:t>
            </w:r>
          </w:p>
        </w:tc>
        <w:tc>
          <w:tcPr>
            <w:tcW w:w="2348" w:type="dxa"/>
            <w:gridSpan w:val="4"/>
            <w:tcBorders>
              <w:top w:val="single" w:sz="6" w:space="0" w:color="000000"/>
              <w:left w:val="single" w:sz="4" w:space="0" w:color="000000"/>
              <w:bottom w:val="single" w:sz="4" w:space="0" w:color="000000"/>
              <w:right w:val="single" w:sz="4" w:space="0" w:color="000000"/>
            </w:tcBorders>
          </w:tcPr>
          <w:p>
            <w:pPr>
              <w:pStyle w:val="TAC"/>
              <w:widowControl w:val="false"/>
              <w:rPr/>
            </w:pPr>
            <w:r>
              <w:rPr/>
            </w:r>
          </w:p>
        </w:tc>
        <w:tc>
          <w:tcPr>
            <w:tcW w:w="2349" w:type="dxa"/>
            <w:gridSpan w:val="4"/>
            <w:tcBorders>
              <w:top w:val="single" w:sz="6" w:space="0" w:color="000000"/>
              <w:left w:val="single" w:sz="4" w:space="0" w:color="000000"/>
              <w:bottom w:val="single" w:sz="4" w:space="0" w:color="000000"/>
              <w:right w:val="single" w:sz="4" w:space="0" w:color="000000"/>
            </w:tcBorders>
          </w:tcPr>
          <w:p>
            <w:pPr>
              <w:pStyle w:val="TAC"/>
              <w:widowControl w:val="false"/>
              <w:rPr/>
            </w:pPr>
            <w:r>
              <w:rPr/>
              <w:t>NSAPI</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H"/>
              <w:widowControl w:val="false"/>
              <w:rPr>
                <w:b w:val="false"/>
                <w:b w:val="false"/>
              </w:rPr>
            </w:pPr>
            <w:r>
              <w:rPr>
                <w:b w:val="false"/>
              </w:rPr>
              <w:t>5</w:t>
            </w:r>
          </w:p>
        </w:tc>
        <w:tc>
          <w:tcPr>
            <w:tcW w:w="587" w:type="dxa"/>
            <w:tcBorders>
              <w:top w:val="single" w:sz="4" w:space="0" w:color="000000"/>
              <w:left w:val="single" w:sz="4" w:space="0" w:color="000000"/>
              <w:bottom w:val="single" w:sz="4" w:space="0" w:color="000000"/>
              <w:right w:val="single" w:sz="4" w:space="0" w:color="000000"/>
            </w:tcBorders>
          </w:tcPr>
          <w:p>
            <w:pPr>
              <w:pStyle w:val="TAH"/>
              <w:widowControl w:val="false"/>
              <w:rPr>
                <w:b w:val="false"/>
                <w:b w:val="false"/>
              </w:rPr>
            </w:pPr>
            <w:r>
              <w:rPr>
                <w:b w:val="false"/>
              </w:rPr>
              <w:t>Spare</w:t>
            </w:r>
          </w:p>
        </w:tc>
        <w:tc>
          <w:tcPr>
            <w:tcW w:w="587" w:type="dxa"/>
            <w:tcBorders>
              <w:top w:val="single" w:sz="4" w:space="0" w:color="000000"/>
              <w:left w:val="single" w:sz="4" w:space="0" w:color="000000"/>
              <w:bottom w:val="single" w:sz="4" w:space="0" w:color="000000"/>
              <w:right w:val="single" w:sz="4" w:space="0" w:color="000000"/>
            </w:tcBorders>
          </w:tcPr>
          <w:p>
            <w:pPr>
              <w:pStyle w:val="TAH"/>
              <w:widowControl w:val="false"/>
              <w:rPr>
                <w:b w:val="false"/>
                <w:b w:val="false"/>
              </w:rPr>
            </w:pPr>
            <w:r>
              <w:rPr>
                <w:b w:val="false"/>
              </w:rPr>
              <w:t>PCI</w:t>
            </w:r>
          </w:p>
        </w:tc>
        <w:tc>
          <w:tcPr>
            <w:tcW w:w="2346" w:type="dxa"/>
            <w:gridSpan w:val="4"/>
            <w:tcBorders>
              <w:top w:val="single" w:sz="4" w:space="0" w:color="000000"/>
              <w:left w:val="single" w:sz="4" w:space="0" w:color="000000"/>
              <w:bottom w:val="single" w:sz="4" w:space="0" w:color="000000"/>
              <w:right w:val="single" w:sz="4" w:space="0" w:color="000000"/>
            </w:tcBorders>
          </w:tcPr>
          <w:p>
            <w:pPr>
              <w:pStyle w:val="TAH"/>
              <w:widowControl w:val="false"/>
              <w:rPr>
                <w:b w:val="false"/>
                <w:b w:val="false"/>
              </w:rPr>
            </w:pPr>
            <w:r>
              <w:rPr>
                <w:b w:val="false"/>
              </w:rPr>
              <w:t>PL</w:t>
            </w:r>
          </w:p>
        </w:tc>
        <w:tc>
          <w:tcPr>
            <w:tcW w:w="589" w:type="dxa"/>
            <w:tcBorders>
              <w:top w:val="single" w:sz="4" w:space="0" w:color="000000"/>
              <w:left w:val="single" w:sz="4" w:space="0" w:color="000000"/>
              <w:bottom w:val="single" w:sz="4" w:space="0" w:color="000000"/>
              <w:right w:val="single" w:sz="4" w:space="0" w:color="000000"/>
            </w:tcBorders>
          </w:tcPr>
          <w:p>
            <w:pPr>
              <w:pStyle w:val="TAH"/>
              <w:widowControl w:val="false"/>
              <w:rPr>
                <w:b w:val="false"/>
                <w:b w:val="false"/>
              </w:rPr>
            </w:pPr>
            <w:r>
              <w:rPr>
                <w:b w:val="false"/>
              </w:rPr>
              <w:t>Spare</w:t>
            </w:r>
          </w:p>
        </w:tc>
        <w:tc>
          <w:tcPr>
            <w:tcW w:w="588" w:type="dxa"/>
            <w:tcBorders>
              <w:top w:val="single" w:sz="4" w:space="0" w:color="000000"/>
              <w:left w:val="single" w:sz="4" w:space="0" w:color="000000"/>
              <w:bottom w:val="single" w:sz="4" w:space="0" w:color="000000"/>
              <w:right w:val="single" w:sz="4" w:space="0" w:color="000000"/>
            </w:tcBorders>
          </w:tcPr>
          <w:p>
            <w:pPr>
              <w:pStyle w:val="TAH"/>
              <w:widowControl w:val="false"/>
              <w:rPr>
                <w:b w:val="false"/>
                <w:b w:val="false"/>
              </w:rPr>
            </w:pPr>
            <w:r>
              <w:rPr>
                <w:b w:val="false"/>
              </w:rPr>
              <w:t>PVI</w:t>
            </w:r>
          </w:p>
        </w:tc>
        <w:tc>
          <w:tcPr>
            <w:tcW w:w="587" w:type="dxa"/>
            <w:tcBorders>
              <w:left w:val="single" w:sz="4" w:space="0" w:color="000000"/>
              <w:right w:val="single" w:sz="6" w:space="0" w:color="000000"/>
            </w:tcBorders>
          </w:tcPr>
          <w:p>
            <w:pPr>
              <w:pStyle w:val="TAC"/>
              <w:widowControl w:val="false"/>
              <w:rPr/>
            </w:pPr>
            <w:r>
              <w:rPr/>
            </w:r>
          </w:p>
        </w:tc>
      </w:tr>
    </w:tbl>
    <w:p>
      <w:pPr>
        <w:pStyle w:val="NF"/>
        <w:rPr/>
      </w:pPr>
      <w:r>
        <w:rPr/>
      </w:r>
    </w:p>
    <w:p>
      <w:pPr>
        <w:pStyle w:val="TF"/>
        <w:rPr/>
      </w:pPr>
      <w:r>
        <w:rPr/>
        <w:t>Figure 7.7.92.1: Evolved Allocation/Retention Priority II Information Element</w:t>
      </w:r>
    </w:p>
    <w:p>
      <w:pPr>
        <w:pStyle w:val="Normal"/>
        <w:rPr/>
      </w:pPr>
      <w:r>
        <w:rPr/>
        <w:t xml:space="preserve">The </w:t>
      </w:r>
      <w:r>
        <w:rPr>
          <w:lang w:eastAsia="zh-CN"/>
        </w:rPr>
        <w:t>bit</w:t>
      </w:r>
      <w:r>
        <w:rPr/>
        <w:t xml:space="preserve">s within the </w:t>
      </w:r>
      <w:r>
        <w:rPr>
          <w:lang w:eastAsia="zh-CN"/>
        </w:rPr>
        <w:t>octet 5 are</w:t>
      </w:r>
      <w:r>
        <w:rPr/>
        <w:t>:</w:t>
      </w:r>
    </w:p>
    <w:p>
      <w:pPr>
        <w:pStyle w:val="B1"/>
        <w:rPr/>
      </w:pPr>
      <w:r>
        <w:rPr/>
        <w:t>-</w:t>
        <w:tab/>
        <w:t>Bit 1 – PVI (</w:t>
      </w:r>
      <w:r>
        <w:rPr>
          <w:lang w:val="en-US"/>
        </w:rPr>
        <w:t>Pre-emption Vulnerability</w:t>
      </w:r>
      <w:r>
        <w:rPr/>
        <w:t>)</w:t>
      </w:r>
    </w:p>
    <w:p>
      <w:pPr>
        <w:pStyle w:val="B1"/>
        <w:rPr/>
      </w:pPr>
      <w:r>
        <w:rPr/>
        <w:t>-</w:t>
        <w:tab/>
        <w:t>Bit 2 – spare</w:t>
      </w:r>
    </w:p>
    <w:p>
      <w:pPr>
        <w:pStyle w:val="B1"/>
        <w:rPr/>
      </w:pPr>
      <w:r>
        <w:rPr/>
        <w:t>-</w:t>
        <w:tab/>
        <w:t>Bit 3-6 – PL (</w:t>
      </w:r>
      <w:r>
        <w:rPr>
          <w:lang w:val="en-US"/>
        </w:rPr>
        <w:t>Priority Level</w:t>
      </w:r>
      <w:r>
        <w:rPr/>
        <w:t>)</w:t>
      </w:r>
    </w:p>
    <w:p>
      <w:pPr>
        <w:pStyle w:val="B1"/>
        <w:rPr/>
      </w:pPr>
      <w:r>
        <w:rPr/>
        <w:t>-</w:t>
        <w:tab/>
        <w:t>Bit 7 – PCI (</w:t>
      </w:r>
      <w:r>
        <w:rPr>
          <w:lang w:val="en-US"/>
        </w:rPr>
        <w:t>Pre-emption Capability</w:t>
      </w:r>
      <w:r>
        <w:rPr/>
        <w:t>)</w:t>
      </w:r>
    </w:p>
    <w:p>
      <w:pPr>
        <w:pStyle w:val="B1"/>
        <w:rPr/>
      </w:pPr>
      <w:r>
        <w:rPr/>
        <w:t>-</w:t>
        <w:tab/>
        <w:t>Bit 8 – spare</w:t>
      </w:r>
    </w:p>
    <w:p>
      <w:pPr>
        <w:pStyle w:val="Normal"/>
        <w:rPr/>
      </w:pPr>
      <w:r>
        <w:rPr>
          <w:lang w:val="en-US"/>
        </w:rPr>
        <w:t xml:space="preserve">The meaning and value range of the fields within the </w:t>
      </w:r>
      <w:r>
        <w:rPr/>
        <w:t>Allocation/Retention Priority</w:t>
      </w:r>
      <w:r>
        <w:rPr>
          <w:lang w:eastAsia="zh-CN"/>
        </w:rPr>
        <w:t xml:space="preserve"> octet is as defined in 3GPP TS 29.212 [43]. </w:t>
      </w:r>
      <w:r>
        <w:rPr>
          <w:lang w:eastAsia="ja-JP"/>
        </w:rPr>
        <w:t>PL</w:t>
      </w:r>
      <w:r>
        <w:rPr/>
        <w:t xml:space="preserve"> encodes each priority level</w:t>
      </w:r>
      <w:r>
        <w:rPr>
          <w:lang w:eastAsia="ja-JP"/>
        </w:rPr>
        <w:t xml:space="preserve"> </w:t>
      </w:r>
      <w:r>
        <w:rPr/>
        <w:t>defined in 3GPP TS 29.212 [43] for the Priority-Level AVP as the binary value of the priority level.</w:t>
      </w:r>
    </w:p>
    <w:p>
      <w:pPr>
        <w:pStyle w:val="Heading3"/>
        <w:rPr/>
      </w:pPr>
      <w:bookmarkStart w:id="3109" w:name="_Toc114513733"/>
      <w:bookmarkStart w:id="3110" w:name="_Toc9597991"/>
      <w:r>
        <w:rPr/>
        <w:t>7.7.93</w:t>
        <w:tab/>
        <w:t>Extended Common Flags</w:t>
      </w:r>
      <w:bookmarkEnd w:id="3109"/>
      <w:bookmarkEnd w:id="3110"/>
    </w:p>
    <w:p>
      <w:pPr>
        <w:pStyle w:val="Normal"/>
        <w:rPr/>
      </w:pPr>
      <w:r>
        <w:rPr/>
        <w:t>The Extended Common Flags element is used to hold values for multiple bit flags.</w:t>
      </w:r>
    </w:p>
    <w:p>
      <w:pPr>
        <w:pStyle w:val="Normal"/>
        <w:rPr>
          <w:lang w:eastAsia="zh-CN"/>
        </w:rPr>
      </w:pPr>
      <w:r>
        <w:rPr>
          <w:lang w:eastAsia="zh-CN"/>
        </w:rPr>
        <w:t xml:space="preserve">The Unauthenticated IMSI bit field </w:t>
      </w:r>
      <w:r>
        <w:rPr/>
        <w:t xml:space="preserve">is </w:t>
      </w:r>
      <w:r>
        <w:rPr>
          <w:lang w:eastAsia="ja-JP"/>
        </w:rPr>
        <w:t>relevant for Create PDP Context Request, Forward Relocation Request</w:t>
      </w:r>
      <w:r>
        <w:rPr>
          <w:lang w:eastAsia="zh-CN"/>
        </w:rPr>
        <w:t>, Relocation Cancel Request, MS Info Change Notification Request</w:t>
      </w:r>
      <w:r>
        <w:rPr>
          <w:lang w:eastAsia="ja-JP"/>
        </w:rPr>
        <w:t xml:space="preserve"> and SGSN Context Response and </w:t>
      </w:r>
      <w:r>
        <w:rPr>
          <w:lang w:eastAsia="zh-CN"/>
        </w:rPr>
        <w:t>shall be set to 1 if the IMSI present in the message is not authenticated and is for an emergency attached MS.</w:t>
      </w:r>
    </w:p>
    <w:p>
      <w:pPr>
        <w:pStyle w:val="Normal"/>
        <w:rPr>
          <w:lang w:eastAsia="zh-CN"/>
        </w:rPr>
      </w:pPr>
      <w:r>
        <w:rPr>
          <w:lang w:eastAsia="zh-CN"/>
        </w:rPr>
        <w:t>The CCRSI (CSG Change Reporting Support Indication) bit field is relevant for Create PDP Context Request and Update PDP Context Request messages and shall be set to 1 if the SGSN supports the CSG Information Change Reporting mechanism and if the SGSN's operator policy permits reporting of User CSG Information change to the operator of the GGSN.</w:t>
      </w:r>
    </w:p>
    <w:p>
      <w:pPr>
        <w:pStyle w:val="Normal"/>
        <w:rPr/>
      </w:pPr>
      <w:r>
        <w:rPr/>
        <w:t xml:space="preserve">The CPSR (CS to PS SRVCC indication) bit field is relevant for the Update PDP Context Request and shall be set to 1 during the </w:t>
      </w:r>
      <w:r>
        <w:rPr>
          <w:lang w:val="en-US"/>
        </w:rPr>
        <w:t>UTRAN/GERAN to UTRAN (HSPA) SRVCC</w:t>
      </w:r>
      <w:r>
        <w:rPr/>
        <w:t xml:space="preserve"> Procedure as specified in 3GPP TS 23.216 [50].</w:t>
      </w:r>
    </w:p>
    <w:p>
      <w:pPr>
        <w:pStyle w:val="Normal"/>
        <w:rPr>
          <w:lang w:eastAsia="zh-CN"/>
        </w:rPr>
      </w:pPr>
      <w:r>
        <w:rPr>
          <w:lang w:eastAsia="zh-CN"/>
        </w:rPr>
        <w:t>The RetLoc (Retrieve Location) bit field is relevant for a GGSN initiated Update PDP Context Request message and shall be set to 1 if the GGSN requests the SGSN to provide the user's location information.</w:t>
      </w:r>
    </w:p>
    <w:p>
      <w:pPr>
        <w:pStyle w:val="Normal"/>
        <w:rPr>
          <w:lang w:eastAsia="zh-CN"/>
        </w:rPr>
      </w:pPr>
      <w:r>
        <w:rPr>
          <w:lang w:eastAsia="zh-CN"/>
        </w:rPr>
        <w:t>The VB (Voice Bearer) bit field is relevant for the Delete PDP Context Request and shall be set to 1 for PDP context used for voice during the UTRAN (HSPA) to UTRAN/GERAN SRVCC Procedure as specified in 3GPP 23.216 [50].</w:t>
      </w:r>
    </w:p>
    <w:p>
      <w:pPr>
        <w:pStyle w:val="NO"/>
        <w:rPr>
          <w:lang w:eastAsia="zh-CN"/>
        </w:rPr>
      </w:pPr>
      <w:r>
        <w:rPr>
          <w:lang w:eastAsia="zh-CN"/>
        </w:rPr>
        <w:t>NOTE 1:</w:t>
        <w:tab/>
        <w:t>The Voice Bearer bit corresponds to the PS to CS handover indicator defined in 3GPP TS 23.203 [39].</w:t>
      </w:r>
    </w:p>
    <w:p>
      <w:pPr>
        <w:pStyle w:val="Normal"/>
        <w:rPr/>
      </w:pPr>
      <w:r>
        <w:rPr/>
        <w:t>The PCRI (</w:t>
      </w:r>
      <w:r>
        <w:rPr>
          <w:lang w:eastAsia="zh-CN"/>
        </w:rPr>
        <w:t>P-CSCF Restoration Indication</w:t>
      </w:r>
      <w:r>
        <w:rPr/>
        <w:t xml:space="preserve">) bit field is relevant for the SGSN-initiated Update PDP Context Request and shall be set to 1 during the HSS-based P-CSCF restoration procedure to </w:t>
      </w:r>
      <w:r>
        <w:rPr>
          <w:lang w:eastAsia="zh-CN"/>
        </w:rPr>
        <w:t>indicate a request to trigger a P-CSCF restoration for the corresponding user, as specified in 3GPP TS 23.380 [57]</w:t>
      </w:r>
      <w:r>
        <w:rPr/>
        <w:t>.</w:t>
      </w:r>
    </w:p>
    <w:p>
      <w:pPr>
        <w:pStyle w:val="Normal"/>
        <w:rPr/>
      </w:pPr>
      <w:r>
        <w:rPr/>
        <w:t>The BDWI (Buffered DL Data Waiting Indication) bit field is relevant for the SGSN Context Response message and shall be set to 1 when it is required to forward to the UE DL data buffered in the old SGW or in the old Gn/Gp SGSN during a RAU/TAU procedure.</w:t>
      </w:r>
    </w:p>
    <w:p>
      <w:pPr>
        <w:pStyle w:val="Normal"/>
        <w:rPr/>
      </w:pPr>
      <w:r>
        <w:rPr/>
        <w:t>The UASI (UE available for Signaling Indication) bit field is relevant for the Update PDP Context Request message sent from the SGSN. If this bit is set to 1, it indicates that the UE available for end to end signalling, and that the GGSN should re-attempt the pending network initiated procedure.</w:t>
      </w:r>
    </w:p>
    <w:p>
      <w:pPr>
        <w:pStyle w:val="Normal"/>
        <w:rPr/>
      </w:pPr>
      <w:r>
        <w:rPr/>
        <w:t>Bits marked as Spare shall be assigned the value 0 by the sending node and shall not be evaluated by the receiving node.</w:t>
      </w:r>
    </w:p>
    <w:p>
      <w:pPr>
        <w:pStyle w:val="Normal"/>
        <w:rPr/>
      </w:pPr>
      <w:r>
        <w:rPr>
          <w:lang w:val="en-US"/>
        </w:rPr>
        <w:t>If a receiving entity receives this IE with a length longer than expected, it shall process the first octet(s) that are expected and shall silently discard the remaining octets.</w:t>
      </w:r>
    </w:p>
    <w:p>
      <w:pPr>
        <w:pStyle w:val="TH"/>
        <w:rPr/>
      </w:pPr>
      <w:r>
        <w:rPr/>
      </w:r>
    </w:p>
    <w:tbl>
      <w:tblPr>
        <w:tblW w:w="9846"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41"/>
        <w:gridCol w:w="672"/>
        <w:gridCol w:w="1010"/>
        <w:gridCol w:w="1133"/>
        <w:gridCol w:w="1135"/>
        <w:gridCol w:w="1134"/>
        <w:gridCol w:w="1133"/>
        <w:gridCol w:w="1134"/>
        <w:gridCol w:w="1135"/>
        <w:gridCol w:w="1134"/>
        <w:gridCol w:w="83"/>
      </w:tblGrid>
      <w:tr>
        <w:trPr>
          <w:cantSplit w:val="true"/>
        </w:trPr>
        <w:tc>
          <w:tcPr>
            <w:tcW w:w="141" w:type="dxa"/>
            <w:tcBorders>
              <w:top w:val="single" w:sz="6" w:space="0" w:color="000000"/>
              <w:left w:val="single" w:sz="6" w:space="0" w:color="000000"/>
            </w:tcBorders>
          </w:tcPr>
          <w:p>
            <w:pPr>
              <w:pStyle w:val="TAC"/>
              <w:widowControl w:val="false"/>
              <w:rPr/>
            </w:pPr>
            <w:r>
              <w:rPr/>
            </w:r>
          </w:p>
        </w:tc>
        <w:tc>
          <w:tcPr>
            <w:tcW w:w="672" w:type="dxa"/>
            <w:tcBorders>
              <w:top w:val="single" w:sz="6" w:space="0" w:color="000000"/>
            </w:tcBorders>
          </w:tcPr>
          <w:p>
            <w:pPr>
              <w:pStyle w:val="TAC"/>
              <w:widowControl w:val="false"/>
              <w:ind w:right="-48" w:hanging="0"/>
              <w:rPr/>
            </w:pPr>
            <w:r>
              <w:rPr/>
            </w:r>
            <w:bookmarkStart w:id="3111" w:name="_MCCTEMPBM_CRPT71231166___6"/>
            <w:bookmarkStart w:id="3112" w:name="_MCCTEMPBM_CRPT71231166___6"/>
            <w:bookmarkEnd w:id="3112"/>
          </w:p>
        </w:tc>
        <w:tc>
          <w:tcPr>
            <w:tcW w:w="1010" w:type="dxa"/>
            <w:tcBorders>
              <w:top w:val="single" w:sz="6" w:space="0" w:color="000000"/>
            </w:tcBorders>
          </w:tcPr>
          <w:p>
            <w:pPr>
              <w:pStyle w:val="TAC"/>
              <w:widowControl w:val="false"/>
              <w:rPr/>
            </w:pPr>
            <w:r>
              <w:rPr/>
            </w:r>
          </w:p>
        </w:tc>
        <w:tc>
          <w:tcPr>
            <w:tcW w:w="1133" w:type="dxa"/>
            <w:tcBorders>
              <w:top w:val="single" w:sz="6" w:space="0" w:color="000000"/>
            </w:tcBorders>
          </w:tcPr>
          <w:p>
            <w:pPr>
              <w:pStyle w:val="TAC"/>
              <w:widowControl w:val="false"/>
              <w:rPr/>
            </w:pPr>
            <w:r>
              <w:rPr/>
            </w:r>
          </w:p>
        </w:tc>
        <w:tc>
          <w:tcPr>
            <w:tcW w:w="1135" w:type="dxa"/>
            <w:tcBorders>
              <w:top w:val="single" w:sz="6" w:space="0" w:color="000000"/>
            </w:tcBorders>
          </w:tcPr>
          <w:p>
            <w:pPr>
              <w:pStyle w:val="TAC"/>
              <w:widowControl w:val="false"/>
              <w:rPr/>
            </w:pPr>
            <w:r>
              <w:rPr/>
            </w:r>
          </w:p>
        </w:tc>
        <w:tc>
          <w:tcPr>
            <w:tcW w:w="1134" w:type="dxa"/>
            <w:tcBorders>
              <w:top w:val="single" w:sz="6" w:space="0" w:color="000000"/>
            </w:tcBorders>
          </w:tcPr>
          <w:p>
            <w:pPr>
              <w:pStyle w:val="TAC"/>
              <w:widowControl w:val="false"/>
              <w:rPr/>
            </w:pPr>
            <w:r>
              <w:rPr/>
              <w:t>Bits</w:t>
            </w:r>
          </w:p>
        </w:tc>
        <w:tc>
          <w:tcPr>
            <w:tcW w:w="1133" w:type="dxa"/>
            <w:tcBorders>
              <w:top w:val="single" w:sz="6" w:space="0" w:color="000000"/>
            </w:tcBorders>
          </w:tcPr>
          <w:p>
            <w:pPr>
              <w:pStyle w:val="TAC"/>
              <w:widowControl w:val="false"/>
              <w:rPr/>
            </w:pPr>
            <w:r>
              <w:rPr/>
            </w:r>
          </w:p>
        </w:tc>
        <w:tc>
          <w:tcPr>
            <w:tcW w:w="1134" w:type="dxa"/>
            <w:tcBorders>
              <w:top w:val="single" w:sz="6" w:space="0" w:color="000000"/>
            </w:tcBorders>
          </w:tcPr>
          <w:p>
            <w:pPr>
              <w:pStyle w:val="TAC"/>
              <w:widowControl w:val="false"/>
              <w:rPr/>
            </w:pPr>
            <w:r>
              <w:rPr/>
            </w:r>
          </w:p>
        </w:tc>
        <w:tc>
          <w:tcPr>
            <w:tcW w:w="1135" w:type="dxa"/>
            <w:tcBorders>
              <w:top w:val="single" w:sz="6" w:space="0" w:color="000000"/>
            </w:tcBorders>
          </w:tcPr>
          <w:p>
            <w:pPr>
              <w:pStyle w:val="TAC"/>
              <w:widowControl w:val="false"/>
              <w:rPr/>
            </w:pPr>
            <w:r>
              <w:rPr/>
            </w:r>
          </w:p>
        </w:tc>
        <w:tc>
          <w:tcPr>
            <w:tcW w:w="1134" w:type="dxa"/>
            <w:tcBorders>
              <w:top w:val="single" w:sz="6" w:space="0" w:color="000000"/>
            </w:tcBorders>
          </w:tcPr>
          <w:p>
            <w:pPr>
              <w:pStyle w:val="TAC"/>
              <w:widowControl w:val="false"/>
              <w:rPr/>
            </w:pPr>
            <w:r>
              <w:rPr/>
            </w:r>
          </w:p>
        </w:tc>
        <w:tc>
          <w:tcPr>
            <w:tcW w:w="83" w:type="dxa"/>
            <w:tcBorders>
              <w:top w:val="single" w:sz="6" w:space="0" w:color="000000"/>
              <w:right w:val="single" w:sz="6" w:space="0" w:color="000000"/>
            </w:tcBorders>
          </w:tcPr>
          <w:p>
            <w:pPr>
              <w:pStyle w:val="TAC"/>
              <w:widowControl w:val="false"/>
              <w:rPr/>
            </w:pPr>
            <w:r>
              <w:rPr/>
            </w:r>
          </w:p>
        </w:tc>
      </w:tr>
      <w:tr>
        <w:trPr/>
        <w:tc>
          <w:tcPr>
            <w:tcW w:w="141" w:type="dxa"/>
            <w:tcBorders>
              <w:left w:val="single" w:sz="6" w:space="0" w:color="000000"/>
            </w:tcBorders>
          </w:tcPr>
          <w:p>
            <w:pPr>
              <w:pStyle w:val="TAC"/>
              <w:widowControl w:val="false"/>
              <w:rPr/>
            </w:pPr>
            <w:r>
              <w:rPr/>
            </w:r>
          </w:p>
        </w:tc>
        <w:tc>
          <w:tcPr>
            <w:tcW w:w="672" w:type="dxa"/>
            <w:tcBorders/>
          </w:tcPr>
          <w:p>
            <w:pPr>
              <w:pStyle w:val="TAC"/>
              <w:widowControl w:val="false"/>
              <w:ind w:right="-48" w:hanging="0"/>
              <w:rPr/>
            </w:pPr>
            <w:bookmarkStart w:id="3113" w:name="_MCCTEMPBM_CRPT71231167___6"/>
            <w:r>
              <w:rPr/>
              <w:t>Octets</w:t>
            </w:r>
            <w:bookmarkEnd w:id="3113"/>
          </w:p>
        </w:tc>
        <w:tc>
          <w:tcPr>
            <w:tcW w:w="1010" w:type="dxa"/>
            <w:tcBorders/>
          </w:tcPr>
          <w:p>
            <w:pPr>
              <w:pStyle w:val="TAC"/>
              <w:widowControl w:val="false"/>
              <w:rPr/>
            </w:pPr>
            <w:r>
              <w:rPr/>
              <w:t>8</w:t>
            </w:r>
          </w:p>
        </w:tc>
        <w:tc>
          <w:tcPr>
            <w:tcW w:w="1133" w:type="dxa"/>
            <w:tcBorders/>
          </w:tcPr>
          <w:p>
            <w:pPr>
              <w:pStyle w:val="TAC"/>
              <w:widowControl w:val="false"/>
              <w:rPr/>
            </w:pPr>
            <w:r>
              <w:rPr/>
              <w:t>7</w:t>
            </w:r>
          </w:p>
        </w:tc>
        <w:tc>
          <w:tcPr>
            <w:tcW w:w="1135" w:type="dxa"/>
            <w:tcBorders/>
          </w:tcPr>
          <w:p>
            <w:pPr>
              <w:pStyle w:val="TAC"/>
              <w:widowControl w:val="false"/>
              <w:rPr/>
            </w:pPr>
            <w:r>
              <w:rPr/>
              <w:t>6</w:t>
            </w:r>
          </w:p>
        </w:tc>
        <w:tc>
          <w:tcPr>
            <w:tcW w:w="1134" w:type="dxa"/>
            <w:tcBorders/>
          </w:tcPr>
          <w:p>
            <w:pPr>
              <w:pStyle w:val="TAC"/>
              <w:widowControl w:val="false"/>
              <w:rPr/>
            </w:pPr>
            <w:r>
              <w:rPr/>
              <w:t>5</w:t>
            </w:r>
          </w:p>
        </w:tc>
        <w:tc>
          <w:tcPr>
            <w:tcW w:w="1133" w:type="dxa"/>
            <w:tcBorders/>
          </w:tcPr>
          <w:p>
            <w:pPr>
              <w:pStyle w:val="TAC"/>
              <w:widowControl w:val="false"/>
              <w:rPr/>
            </w:pPr>
            <w:r>
              <w:rPr/>
              <w:t>4</w:t>
            </w:r>
          </w:p>
        </w:tc>
        <w:tc>
          <w:tcPr>
            <w:tcW w:w="1134" w:type="dxa"/>
            <w:tcBorders/>
          </w:tcPr>
          <w:p>
            <w:pPr>
              <w:pStyle w:val="TAC"/>
              <w:widowControl w:val="false"/>
              <w:rPr/>
            </w:pPr>
            <w:r>
              <w:rPr/>
              <w:t>3</w:t>
            </w:r>
          </w:p>
        </w:tc>
        <w:tc>
          <w:tcPr>
            <w:tcW w:w="1135" w:type="dxa"/>
            <w:tcBorders/>
          </w:tcPr>
          <w:p>
            <w:pPr>
              <w:pStyle w:val="TAC"/>
              <w:widowControl w:val="false"/>
              <w:rPr/>
            </w:pPr>
            <w:r>
              <w:rPr/>
              <w:t>2</w:t>
            </w:r>
          </w:p>
        </w:tc>
        <w:tc>
          <w:tcPr>
            <w:tcW w:w="1134" w:type="dxa"/>
            <w:tcBorders/>
          </w:tcPr>
          <w:p>
            <w:pPr>
              <w:pStyle w:val="TAC"/>
              <w:widowControl w:val="false"/>
              <w:rPr/>
            </w:pPr>
            <w:r>
              <w:rPr/>
              <w:t>1</w:t>
            </w:r>
          </w:p>
        </w:tc>
        <w:tc>
          <w:tcPr>
            <w:tcW w:w="83" w:type="dxa"/>
            <w:tcBorders>
              <w:right w:val="single" w:sz="6" w:space="0" w:color="000000"/>
            </w:tcBorders>
          </w:tcPr>
          <w:p>
            <w:pPr>
              <w:pStyle w:val="TAC"/>
              <w:widowControl w:val="false"/>
              <w:rPr/>
            </w:pPr>
            <w:r>
              <w:rPr/>
            </w:r>
          </w:p>
        </w:tc>
      </w:tr>
      <w:tr>
        <w:trPr>
          <w:cantSplit w:val="true"/>
        </w:trPr>
        <w:tc>
          <w:tcPr>
            <w:tcW w:w="141" w:type="dxa"/>
            <w:tcBorders>
              <w:left w:val="single" w:sz="6" w:space="0" w:color="000000"/>
            </w:tcBorders>
          </w:tcPr>
          <w:p>
            <w:pPr>
              <w:pStyle w:val="TAC"/>
              <w:widowControl w:val="false"/>
              <w:rPr/>
            </w:pPr>
            <w:r>
              <w:rPr/>
            </w:r>
          </w:p>
        </w:tc>
        <w:tc>
          <w:tcPr>
            <w:tcW w:w="672" w:type="dxa"/>
            <w:tcBorders/>
          </w:tcPr>
          <w:p>
            <w:pPr>
              <w:pStyle w:val="TAC"/>
              <w:widowControl w:val="false"/>
              <w:ind w:right="-48" w:hanging="0"/>
              <w:rPr/>
            </w:pPr>
            <w:bookmarkStart w:id="3114" w:name="_MCCTEMPBM_CRPT71231168___6"/>
            <w:r>
              <w:rPr/>
              <w:t>1</w:t>
            </w:r>
            <w:bookmarkEnd w:id="3114"/>
          </w:p>
        </w:tc>
        <w:tc>
          <w:tcPr>
            <w:tcW w:w="8948"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pPr>
            <w:r>
              <w:rPr/>
              <w:t>Type=193 (Decimal)</w:t>
            </w:r>
          </w:p>
        </w:tc>
        <w:tc>
          <w:tcPr>
            <w:tcW w:w="83" w:type="dxa"/>
            <w:tcBorders>
              <w:right w:val="single" w:sz="6" w:space="0" w:color="000000"/>
            </w:tcBorders>
          </w:tcPr>
          <w:p>
            <w:pPr>
              <w:pStyle w:val="TAC"/>
              <w:widowControl w:val="false"/>
              <w:rPr/>
            </w:pPr>
            <w:r>
              <w:rPr/>
            </w:r>
          </w:p>
        </w:tc>
      </w:tr>
      <w:tr>
        <w:trPr>
          <w:cantSplit w:val="true"/>
        </w:trPr>
        <w:tc>
          <w:tcPr>
            <w:tcW w:w="141" w:type="dxa"/>
            <w:tcBorders>
              <w:left w:val="single" w:sz="6" w:space="0" w:color="000000"/>
            </w:tcBorders>
          </w:tcPr>
          <w:p>
            <w:pPr>
              <w:pStyle w:val="TAC"/>
              <w:widowControl w:val="false"/>
              <w:rPr/>
            </w:pPr>
            <w:r>
              <w:rPr/>
            </w:r>
          </w:p>
        </w:tc>
        <w:tc>
          <w:tcPr>
            <w:tcW w:w="672" w:type="dxa"/>
            <w:tcBorders/>
          </w:tcPr>
          <w:p>
            <w:pPr>
              <w:pStyle w:val="TAC"/>
              <w:widowControl w:val="false"/>
              <w:ind w:right="-48" w:hanging="0"/>
              <w:rPr/>
            </w:pPr>
            <w:bookmarkStart w:id="3115" w:name="_MCCTEMPBM_CRPT71231169___6"/>
            <w:r>
              <w:rPr/>
              <w:t>2-3</w:t>
            </w:r>
            <w:bookmarkEnd w:id="3115"/>
          </w:p>
        </w:tc>
        <w:tc>
          <w:tcPr>
            <w:tcW w:w="8948"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pPr>
            <w:r>
              <w:rPr/>
              <w:t>Length</w:t>
            </w:r>
          </w:p>
        </w:tc>
        <w:tc>
          <w:tcPr>
            <w:tcW w:w="83" w:type="dxa"/>
            <w:tcBorders>
              <w:right w:val="single" w:sz="6" w:space="0" w:color="000000"/>
            </w:tcBorders>
          </w:tcPr>
          <w:p>
            <w:pPr>
              <w:pStyle w:val="TAC"/>
              <w:widowControl w:val="false"/>
              <w:rPr/>
            </w:pPr>
            <w:r>
              <w:rPr/>
            </w:r>
          </w:p>
        </w:tc>
      </w:tr>
      <w:tr>
        <w:trPr/>
        <w:tc>
          <w:tcPr>
            <w:tcW w:w="141" w:type="dxa"/>
            <w:tcBorders>
              <w:left w:val="single" w:sz="6" w:space="0" w:color="000000"/>
              <w:bottom w:val="single" w:sz="6" w:space="0" w:color="000000"/>
            </w:tcBorders>
          </w:tcPr>
          <w:p>
            <w:pPr>
              <w:pStyle w:val="TAC"/>
              <w:widowControl w:val="false"/>
              <w:rPr/>
            </w:pPr>
            <w:r>
              <w:rPr/>
            </w:r>
          </w:p>
        </w:tc>
        <w:tc>
          <w:tcPr>
            <w:tcW w:w="672" w:type="dxa"/>
            <w:tcBorders>
              <w:bottom w:val="single" w:sz="6" w:space="0" w:color="000000"/>
            </w:tcBorders>
          </w:tcPr>
          <w:p>
            <w:pPr>
              <w:pStyle w:val="TAC"/>
              <w:widowControl w:val="false"/>
              <w:ind w:right="-48" w:hanging="0"/>
              <w:rPr/>
            </w:pPr>
            <w:bookmarkStart w:id="3116" w:name="_MCCTEMPBM_CRPT71231170___6"/>
            <w:r>
              <w:rPr/>
              <w:t>4-n</w:t>
            </w:r>
            <w:bookmarkEnd w:id="3116"/>
          </w:p>
        </w:tc>
        <w:tc>
          <w:tcPr>
            <w:tcW w:w="1010" w:type="dxa"/>
            <w:tcBorders>
              <w:bottom w:val="single" w:sz="6" w:space="0" w:color="000000"/>
            </w:tcBorders>
          </w:tcPr>
          <w:p>
            <w:pPr>
              <w:pStyle w:val="TAC"/>
              <w:widowControl w:val="false"/>
              <w:rPr/>
            </w:pPr>
            <w:r>
              <w:rPr>
                <w:lang w:eastAsia="zh-CN"/>
              </w:rPr>
              <w:t>UASI</w:t>
            </w:r>
          </w:p>
        </w:tc>
        <w:tc>
          <w:tcPr>
            <w:tcW w:w="1133" w:type="dxa"/>
            <w:tcBorders>
              <w:bottom w:val="single" w:sz="6" w:space="0" w:color="000000"/>
            </w:tcBorders>
          </w:tcPr>
          <w:p>
            <w:pPr>
              <w:pStyle w:val="TAC"/>
              <w:widowControl w:val="false"/>
              <w:rPr/>
            </w:pPr>
            <w:r>
              <w:rPr/>
              <w:t>BDWI</w:t>
            </w:r>
          </w:p>
        </w:tc>
        <w:tc>
          <w:tcPr>
            <w:tcW w:w="1135" w:type="dxa"/>
            <w:tcBorders>
              <w:bottom w:val="single" w:sz="6" w:space="0" w:color="000000"/>
            </w:tcBorders>
          </w:tcPr>
          <w:p>
            <w:pPr>
              <w:pStyle w:val="TAC"/>
              <w:widowControl w:val="false"/>
              <w:rPr/>
            </w:pPr>
            <w:r>
              <w:rPr/>
              <w:t>PCRI</w:t>
            </w:r>
          </w:p>
        </w:tc>
        <w:tc>
          <w:tcPr>
            <w:tcW w:w="1134" w:type="dxa"/>
            <w:tcBorders>
              <w:bottom w:val="single" w:sz="6" w:space="0" w:color="000000"/>
            </w:tcBorders>
          </w:tcPr>
          <w:p>
            <w:pPr>
              <w:pStyle w:val="TAC"/>
              <w:widowControl w:val="false"/>
              <w:rPr/>
            </w:pPr>
            <w:r>
              <w:rPr>
                <w:lang w:eastAsia="zh-CN"/>
              </w:rPr>
              <w:t>VB</w:t>
            </w:r>
          </w:p>
        </w:tc>
        <w:tc>
          <w:tcPr>
            <w:tcW w:w="1133" w:type="dxa"/>
            <w:tcBorders>
              <w:bottom w:val="single" w:sz="6" w:space="0" w:color="000000"/>
            </w:tcBorders>
          </w:tcPr>
          <w:p>
            <w:pPr>
              <w:pStyle w:val="TAC"/>
              <w:widowControl w:val="false"/>
              <w:rPr/>
            </w:pPr>
            <w:r>
              <w:rPr>
                <w:lang w:eastAsia="zh-CN"/>
              </w:rPr>
              <w:t>RetLoc</w:t>
            </w:r>
          </w:p>
        </w:tc>
        <w:tc>
          <w:tcPr>
            <w:tcW w:w="1134" w:type="dxa"/>
            <w:tcBorders>
              <w:bottom w:val="single" w:sz="6" w:space="0" w:color="000000"/>
            </w:tcBorders>
          </w:tcPr>
          <w:p>
            <w:pPr>
              <w:pStyle w:val="TAC"/>
              <w:widowControl w:val="false"/>
              <w:rPr/>
            </w:pPr>
            <w:r>
              <w:rPr/>
              <w:t>CPSR</w:t>
            </w:r>
          </w:p>
        </w:tc>
        <w:tc>
          <w:tcPr>
            <w:tcW w:w="1135" w:type="dxa"/>
            <w:tcBorders>
              <w:bottom w:val="single" w:sz="6" w:space="0" w:color="000000"/>
            </w:tcBorders>
          </w:tcPr>
          <w:p>
            <w:pPr>
              <w:pStyle w:val="TAC"/>
              <w:widowControl w:val="false"/>
              <w:rPr/>
            </w:pPr>
            <w:r>
              <w:rPr>
                <w:lang w:eastAsia="zh-CN"/>
              </w:rPr>
              <w:t>CCRSI</w:t>
            </w:r>
          </w:p>
        </w:tc>
        <w:tc>
          <w:tcPr>
            <w:tcW w:w="1134" w:type="dxa"/>
            <w:tcBorders>
              <w:bottom w:val="single" w:sz="6" w:space="0" w:color="000000"/>
            </w:tcBorders>
          </w:tcPr>
          <w:p>
            <w:pPr>
              <w:pStyle w:val="TAC"/>
              <w:widowControl w:val="false"/>
              <w:rPr/>
            </w:pPr>
            <w:r>
              <w:rPr/>
              <w:t>Unauthenticated IMSI</w:t>
            </w:r>
          </w:p>
        </w:tc>
        <w:tc>
          <w:tcPr>
            <w:tcW w:w="83" w:type="dxa"/>
            <w:tcBorders>
              <w:bottom w:val="single" w:sz="6" w:space="0" w:color="000000"/>
              <w:right w:val="single" w:sz="6" w:space="0" w:color="000000"/>
            </w:tcBorders>
          </w:tcPr>
          <w:p>
            <w:pPr>
              <w:pStyle w:val="TAC"/>
              <w:widowControl w:val="false"/>
              <w:rPr/>
            </w:pPr>
            <w:r>
              <w:rPr/>
            </w:r>
          </w:p>
        </w:tc>
      </w:tr>
    </w:tbl>
    <w:p>
      <w:pPr>
        <w:pStyle w:val="TF"/>
        <w:rPr/>
      </w:pPr>
      <w:r>
        <w:rPr/>
        <w:t>Figure 7.7.93.1: Extended Common Flags Information Element</w:t>
      </w:r>
    </w:p>
    <w:p>
      <w:pPr>
        <w:pStyle w:val="Heading3"/>
        <w:rPr/>
      </w:pPr>
      <w:bookmarkStart w:id="3117" w:name="_Toc114513734"/>
      <w:bookmarkStart w:id="3118" w:name="_Toc9597992"/>
      <w:r>
        <w:rPr>
          <w:lang w:eastAsia="zh-CN"/>
        </w:rPr>
        <w:t>7.7.94</w:t>
      </w:r>
      <w:r>
        <w:rPr/>
        <w:tab/>
        <w:t xml:space="preserve">User </w:t>
      </w:r>
      <w:r>
        <w:rPr>
          <w:lang w:eastAsia="zh-CN"/>
        </w:rPr>
        <w:t>CSG</w:t>
      </w:r>
      <w:r>
        <w:rPr/>
        <w:t xml:space="preserve"> Info</w:t>
      </w:r>
      <w:r>
        <w:rPr>
          <w:szCs w:val="18"/>
        </w:rPr>
        <w:t>rmation</w:t>
      </w:r>
      <w:r>
        <w:rPr/>
        <w:t xml:space="preserve"> (U</w:t>
      </w:r>
      <w:r>
        <w:rPr>
          <w:lang w:eastAsia="zh-CN"/>
        </w:rPr>
        <w:t>C</w:t>
      </w:r>
      <w:r>
        <w:rPr/>
        <w:t>I)</w:t>
      </w:r>
      <w:bookmarkEnd w:id="3117"/>
      <w:bookmarkEnd w:id="3118"/>
    </w:p>
    <w:p>
      <w:pPr>
        <w:pStyle w:val="Normal"/>
        <w:rPr>
          <w:lang w:eastAsia="zh-CN"/>
        </w:rPr>
      </w:pPr>
      <w:r>
        <w:rPr/>
        <w:t xml:space="preserve">User </w:t>
      </w:r>
      <w:r>
        <w:rPr>
          <w:lang w:eastAsia="zh-CN"/>
        </w:rPr>
        <w:t>CSG</w:t>
      </w:r>
      <w:r>
        <w:rPr/>
        <w:t xml:space="preserve"> Info</w:t>
      </w:r>
      <w:r>
        <w:rPr>
          <w:szCs w:val="18"/>
        </w:rPr>
        <w:t>rmation</w:t>
      </w:r>
      <w:r>
        <w:rPr/>
        <w:t xml:space="preserve"> (U</w:t>
      </w:r>
      <w:r>
        <w:rPr>
          <w:lang w:eastAsia="zh-CN"/>
        </w:rPr>
        <w:t>C</w:t>
      </w:r>
      <w:r>
        <w:rPr/>
        <w:t xml:space="preserve">I) is coded as depicted in Figure </w:t>
      </w:r>
      <w:r>
        <w:rPr>
          <w:lang w:eastAsia="zh-CN"/>
        </w:rPr>
        <w:t>7</w:t>
      </w:r>
      <w:r>
        <w:rPr/>
        <w:t>.</w:t>
      </w:r>
      <w:r>
        <w:rPr>
          <w:lang w:eastAsia="zh-CN"/>
        </w:rPr>
        <w:t>7.94.</w:t>
      </w:r>
      <w:r>
        <w:rPr/>
        <w:t xml:space="preserve">1. The </w:t>
      </w:r>
      <w:r>
        <w:rPr>
          <w:lang w:eastAsia="zh-CN"/>
        </w:rPr>
        <w:t>CSG ID is</w:t>
      </w:r>
      <w:r>
        <w:rPr/>
        <w:t xml:space="preserve"> defined in 3GPP TS 23.003 [2].</w:t>
      </w:r>
    </w:p>
    <w:tbl>
      <w:tblPr>
        <w:tblW w:w="5670"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134"/>
        <w:gridCol w:w="567"/>
        <w:gridCol w:w="567"/>
        <w:gridCol w:w="567"/>
        <w:gridCol w:w="567"/>
        <w:gridCol w:w="567"/>
        <w:gridCol w:w="567"/>
        <w:gridCol w:w="567"/>
        <w:gridCol w:w="566"/>
      </w:tblGrid>
      <w:tr>
        <w:trPr>
          <w:cantSplit w:val="true"/>
        </w:trPr>
        <w:tc>
          <w:tcPr>
            <w:tcW w:w="5669" w:type="dxa"/>
            <w:gridSpan w:val="9"/>
            <w:tcBorders/>
          </w:tcPr>
          <w:p>
            <w:pPr>
              <w:pStyle w:val="TAH"/>
              <w:widowControl w:val="false"/>
              <w:rPr/>
            </w:pPr>
            <w:r>
              <w:rPr/>
              <w:t>Bits</w:t>
            </w:r>
          </w:p>
        </w:tc>
      </w:tr>
      <w:tr>
        <w:trPr/>
        <w:tc>
          <w:tcPr>
            <w:tcW w:w="1134" w:type="dxa"/>
            <w:tcBorders/>
          </w:tcPr>
          <w:p>
            <w:pPr>
              <w:pStyle w:val="TAH"/>
              <w:widowControl w:val="false"/>
              <w:rPr/>
            </w:pPr>
            <w:r>
              <w:rPr/>
              <w:t>Octets</w:t>
            </w:r>
          </w:p>
        </w:tc>
        <w:tc>
          <w:tcPr>
            <w:tcW w:w="567" w:type="dxa"/>
            <w:tcBorders>
              <w:bottom w:val="single" w:sz="4" w:space="0" w:color="000000"/>
            </w:tcBorders>
          </w:tcPr>
          <w:p>
            <w:pPr>
              <w:pStyle w:val="TAH"/>
              <w:widowControl w:val="false"/>
              <w:rPr/>
            </w:pPr>
            <w:r>
              <w:rPr/>
              <w:t>8</w:t>
            </w:r>
          </w:p>
        </w:tc>
        <w:tc>
          <w:tcPr>
            <w:tcW w:w="567" w:type="dxa"/>
            <w:tcBorders>
              <w:bottom w:val="single" w:sz="4" w:space="0" w:color="000000"/>
            </w:tcBorders>
          </w:tcPr>
          <w:p>
            <w:pPr>
              <w:pStyle w:val="TAH"/>
              <w:widowControl w:val="false"/>
              <w:rPr/>
            </w:pPr>
            <w:r>
              <w:rPr/>
              <w:t>7</w:t>
            </w:r>
          </w:p>
        </w:tc>
        <w:tc>
          <w:tcPr>
            <w:tcW w:w="567" w:type="dxa"/>
            <w:tcBorders>
              <w:bottom w:val="single" w:sz="4" w:space="0" w:color="000000"/>
            </w:tcBorders>
          </w:tcPr>
          <w:p>
            <w:pPr>
              <w:pStyle w:val="TAH"/>
              <w:widowControl w:val="false"/>
              <w:rPr/>
            </w:pPr>
            <w:r>
              <w:rPr/>
              <w:t>6</w:t>
            </w:r>
          </w:p>
        </w:tc>
        <w:tc>
          <w:tcPr>
            <w:tcW w:w="567" w:type="dxa"/>
            <w:tcBorders>
              <w:bottom w:val="single" w:sz="4" w:space="0" w:color="000000"/>
            </w:tcBorders>
          </w:tcPr>
          <w:p>
            <w:pPr>
              <w:pStyle w:val="TAH"/>
              <w:widowControl w:val="false"/>
              <w:rPr/>
            </w:pPr>
            <w:r>
              <w:rPr/>
              <w:t>5</w:t>
            </w:r>
          </w:p>
        </w:tc>
        <w:tc>
          <w:tcPr>
            <w:tcW w:w="567" w:type="dxa"/>
            <w:tcBorders>
              <w:bottom w:val="single" w:sz="4" w:space="0" w:color="000000"/>
            </w:tcBorders>
          </w:tcPr>
          <w:p>
            <w:pPr>
              <w:pStyle w:val="TAH"/>
              <w:widowControl w:val="false"/>
              <w:rPr/>
            </w:pPr>
            <w:r>
              <w:rPr/>
              <w:t>4</w:t>
            </w:r>
          </w:p>
        </w:tc>
        <w:tc>
          <w:tcPr>
            <w:tcW w:w="567" w:type="dxa"/>
            <w:tcBorders>
              <w:bottom w:val="single" w:sz="4" w:space="0" w:color="000000"/>
            </w:tcBorders>
          </w:tcPr>
          <w:p>
            <w:pPr>
              <w:pStyle w:val="TAH"/>
              <w:widowControl w:val="false"/>
              <w:rPr/>
            </w:pPr>
            <w:r>
              <w:rPr/>
              <w:t>3</w:t>
            </w:r>
          </w:p>
        </w:tc>
        <w:tc>
          <w:tcPr>
            <w:tcW w:w="567" w:type="dxa"/>
            <w:tcBorders>
              <w:bottom w:val="single" w:sz="4" w:space="0" w:color="000000"/>
            </w:tcBorders>
          </w:tcPr>
          <w:p>
            <w:pPr>
              <w:pStyle w:val="TAH"/>
              <w:widowControl w:val="false"/>
              <w:rPr/>
            </w:pPr>
            <w:r>
              <w:rPr/>
              <w:t>2</w:t>
            </w:r>
          </w:p>
        </w:tc>
        <w:tc>
          <w:tcPr>
            <w:tcW w:w="566" w:type="dxa"/>
            <w:tcBorders>
              <w:bottom w:val="single" w:sz="4" w:space="0" w:color="000000"/>
            </w:tcBorders>
          </w:tcPr>
          <w:p>
            <w:pPr>
              <w:pStyle w:val="TAH"/>
              <w:widowControl w:val="false"/>
              <w:rPr/>
            </w:pPr>
            <w:r>
              <w:rPr/>
              <w:t>1</w:t>
            </w:r>
          </w:p>
        </w:tc>
      </w:tr>
      <w:tr>
        <w:trPr/>
        <w:tc>
          <w:tcPr>
            <w:tcW w:w="1134" w:type="dxa"/>
            <w:tcBorders/>
          </w:tcPr>
          <w:p>
            <w:pPr>
              <w:pStyle w:val="TAC"/>
              <w:widowControl w:val="false"/>
              <w:ind w:left="284" w:hanging="0"/>
              <w:rPr>
                <w:lang w:eastAsia="zh-CN"/>
              </w:rPr>
            </w:pPr>
            <w:bookmarkStart w:id="3119" w:name="_MCCTEMPBM_CRPT71231171___2"/>
            <w:bookmarkEnd w:id="3119"/>
            <w:r>
              <w:rPr/>
              <w:t>1</w:t>
            </w:r>
          </w:p>
        </w:tc>
        <w:tc>
          <w:tcPr>
            <w:tcW w:w="4535" w:type="dxa"/>
            <w:gridSpan w:val="8"/>
            <w:tcBorders>
              <w:bottom w:val="single" w:sz="4" w:space="0" w:color="000000"/>
            </w:tcBorders>
          </w:tcPr>
          <w:p>
            <w:pPr>
              <w:pStyle w:val="TAC"/>
              <w:widowControl w:val="false"/>
              <w:ind w:left="284" w:hanging="0"/>
              <w:rPr/>
            </w:pPr>
            <w:r>
              <w:rPr/>
              <w:t xml:space="preserve"> </w:t>
            </w:r>
            <w:r>
              <w:rPr/>
              <w:t xml:space="preserve">Type = </w:t>
            </w:r>
            <w:r>
              <w:rPr>
                <w:lang w:eastAsia="zh-CN"/>
              </w:rPr>
              <w:t>194</w:t>
            </w:r>
            <w:r>
              <w:rPr/>
              <w:t xml:space="preserve"> (Decimal)</w:t>
            </w:r>
          </w:p>
        </w:tc>
      </w:tr>
      <w:tr>
        <w:trPr/>
        <w:tc>
          <w:tcPr>
            <w:tcW w:w="1134" w:type="dxa"/>
            <w:tcBorders>
              <w:right w:val="single" w:sz="4" w:space="0" w:color="000000"/>
            </w:tcBorders>
          </w:tcPr>
          <w:p>
            <w:pPr>
              <w:pStyle w:val="TAC"/>
              <w:widowControl w:val="false"/>
              <w:ind w:left="284" w:hanging="0"/>
              <w:rPr/>
            </w:pPr>
            <w:bookmarkStart w:id="3120" w:name="_MCCTEMPBM_CRPT71231171___2"/>
            <w:bookmarkStart w:id="3121" w:name="_MCCTEMPBM_CRPT71231172___2"/>
            <w:bookmarkEnd w:id="3120"/>
            <w:bookmarkEnd w:id="3121"/>
            <w:r>
              <w:rPr/>
              <w:t>2-3</w:t>
            </w:r>
          </w:p>
        </w:tc>
        <w:tc>
          <w:tcPr>
            <w:tcW w:w="4535" w:type="dxa"/>
            <w:gridSpan w:val="8"/>
            <w:tcBorders>
              <w:top w:val="single" w:sz="4" w:space="0" w:color="000000"/>
              <w:left w:val="single" w:sz="4" w:space="0" w:color="000000"/>
              <w:bottom w:val="single" w:sz="4" w:space="0" w:color="000000"/>
              <w:right w:val="single" w:sz="4" w:space="0" w:color="000000"/>
            </w:tcBorders>
          </w:tcPr>
          <w:p>
            <w:pPr>
              <w:pStyle w:val="TAC"/>
              <w:widowControl w:val="false"/>
              <w:ind w:left="284" w:hanging="0"/>
              <w:rPr/>
            </w:pPr>
            <w:r>
              <w:rPr/>
              <w:t>Length</w:t>
            </w:r>
          </w:p>
        </w:tc>
      </w:tr>
      <w:tr>
        <w:trPr/>
        <w:tc>
          <w:tcPr>
            <w:tcW w:w="1134" w:type="dxa"/>
            <w:tcBorders>
              <w:right w:val="single" w:sz="4" w:space="0" w:color="000000"/>
            </w:tcBorders>
          </w:tcPr>
          <w:p>
            <w:pPr>
              <w:pStyle w:val="TAC"/>
              <w:widowControl w:val="false"/>
              <w:ind w:left="284" w:hanging="0"/>
              <w:rPr/>
            </w:pPr>
            <w:bookmarkStart w:id="3122" w:name="_MCCTEMPBM_CRPT71231172___2"/>
            <w:bookmarkStart w:id="3123" w:name="_MCCTEMPBM_CRPT71231173___2"/>
            <w:bookmarkEnd w:id="3122"/>
            <w:bookmarkEnd w:id="3123"/>
            <w:r>
              <w:rPr>
                <w:lang w:eastAsia="zh-CN"/>
              </w:rPr>
              <w:t>4</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widowControl w:val="false"/>
              <w:ind w:left="284" w:hanging="0"/>
              <w:rPr>
                <w:lang w:eastAsia="ja-JP"/>
              </w:rPr>
            </w:pPr>
            <w:r>
              <w:rPr/>
              <w:t>MCC digit 2</w:t>
            </w:r>
          </w:p>
        </w:tc>
        <w:tc>
          <w:tcPr>
            <w:tcW w:w="2267" w:type="dxa"/>
            <w:gridSpan w:val="4"/>
            <w:tcBorders>
              <w:top w:val="single" w:sz="4" w:space="0" w:color="000000"/>
              <w:left w:val="single" w:sz="4" w:space="0" w:color="000000"/>
              <w:bottom w:val="single" w:sz="4" w:space="0" w:color="000000"/>
              <w:right w:val="single" w:sz="4" w:space="0" w:color="000000"/>
            </w:tcBorders>
          </w:tcPr>
          <w:p>
            <w:pPr>
              <w:pStyle w:val="TAC"/>
              <w:widowControl w:val="false"/>
              <w:ind w:left="284" w:hanging="0"/>
              <w:rPr/>
            </w:pPr>
            <w:r>
              <w:rPr/>
              <w:t>MCC digit 1</w:t>
            </w:r>
          </w:p>
        </w:tc>
      </w:tr>
      <w:tr>
        <w:trPr/>
        <w:tc>
          <w:tcPr>
            <w:tcW w:w="1134" w:type="dxa"/>
            <w:tcBorders>
              <w:right w:val="single" w:sz="4" w:space="0" w:color="000000"/>
            </w:tcBorders>
          </w:tcPr>
          <w:p>
            <w:pPr>
              <w:pStyle w:val="TAC"/>
              <w:widowControl w:val="false"/>
              <w:ind w:left="284" w:hanging="0"/>
              <w:rPr>
                <w:lang w:eastAsia="zh-CN"/>
              </w:rPr>
            </w:pPr>
            <w:bookmarkStart w:id="3124" w:name="_MCCTEMPBM_CRPT71231173___2"/>
            <w:bookmarkStart w:id="3125" w:name="_MCCTEMPBM_CRPT71231174___2"/>
            <w:bookmarkEnd w:id="3124"/>
            <w:bookmarkEnd w:id="3125"/>
            <w:r>
              <w:rPr>
                <w:lang w:eastAsia="zh-CN"/>
              </w:rPr>
              <w:t>5</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widowControl w:val="false"/>
              <w:ind w:left="284" w:hanging="0"/>
              <w:rPr/>
            </w:pPr>
            <w:r>
              <w:rPr/>
              <w:t>MNC digit 3</w:t>
            </w:r>
          </w:p>
        </w:tc>
        <w:tc>
          <w:tcPr>
            <w:tcW w:w="2267" w:type="dxa"/>
            <w:gridSpan w:val="4"/>
            <w:tcBorders>
              <w:top w:val="single" w:sz="4" w:space="0" w:color="000000"/>
              <w:left w:val="single" w:sz="4" w:space="0" w:color="000000"/>
              <w:bottom w:val="single" w:sz="4" w:space="0" w:color="000000"/>
              <w:right w:val="single" w:sz="4" w:space="0" w:color="000000"/>
            </w:tcBorders>
          </w:tcPr>
          <w:p>
            <w:pPr>
              <w:pStyle w:val="TAC"/>
              <w:widowControl w:val="false"/>
              <w:ind w:left="284" w:hanging="0"/>
              <w:rPr/>
            </w:pPr>
            <w:r>
              <w:rPr/>
              <w:t>MCC digit 3</w:t>
            </w:r>
          </w:p>
        </w:tc>
      </w:tr>
      <w:tr>
        <w:trPr/>
        <w:tc>
          <w:tcPr>
            <w:tcW w:w="1134" w:type="dxa"/>
            <w:tcBorders>
              <w:right w:val="single" w:sz="4" w:space="0" w:color="000000"/>
            </w:tcBorders>
          </w:tcPr>
          <w:p>
            <w:pPr>
              <w:pStyle w:val="TAC"/>
              <w:widowControl w:val="false"/>
              <w:ind w:left="284" w:hanging="0"/>
              <w:rPr>
                <w:lang w:eastAsia="zh-CN"/>
              </w:rPr>
            </w:pPr>
            <w:bookmarkStart w:id="3126" w:name="_MCCTEMPBM_CRPT71231174___2"/>
            <w:bookmarkStart w:id="3127" w:name="_MCCTEMPBM_CRPT71231175___2"/>
            <w:bookmarkEnd w:id="3126"/>
            <w:bookmarkEnd w:id="3127"/>
            <w:r>
              <w:rPr>
                <w:lang w:eastAsia="zh-CN"/>
              </w:rPr>
              <w:t>6</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widowControl w:val="false"/>
              <w:ind w:left="284" w:hanging="0"/>
              <w:rPr/>
            </w:pPr>
            <w:r>
              <w:rPr/>
              <w:t>MNC digit 2</w:t>
            </w:r>
          </w:p>
        </w:tc>
        <w:tc>
          <w:tcPr>
            <w:tcW w:w="2267" w:type="dxa"/>
            <w:gridSpan w:val="4"/>
            <w:tcBorders>
              <w:top w:val="single" w:sz="4" w:space="0" w:color="000000"/>
              <w:left w:val="single" w:sz="4" w:space="0" w:color="000000"/>
              <w:bottom w:val="single" w:sz="4" w:space="0" w:color="000000"/>
              <w:right w:val="single" w:sz="4" w:space="0" w:color="000000"/>
            </w:tcBorders>
          </w:tcPr>
          <w:p>
            <w:pPr>
              <w:pStyle w:val="TAC"/>
              <w:widowControl w:val="false"/>
              <w:ind w:left="284" w:hanging="0"/>
              <w:rPr/>
            </w:pPr>
            <w:r>
              <w:rPr/>
              <w:t>MNC digit 1</w:t>
            </w:r>
          </w:p>
        </w:tc>
      </w:tr>
      <w:tr>
        <w:trPr/>
        <w:tc>
          <w:tcPr>
            <w:tcW w:w="1134" w:type="dxa"/>
            <w:tcBorders>
              <w:right w:val="single" w:sz="4" w:space="0" w:color="000000"/>
            </w:tcBorders>
          </w:tcPr>
          <w:p>
            <w:pPr>
              <w:pStyle w:val="TAC"/>
              <w:widowControl w:val="false"/>
              <w:ind w:left="284" w:hanging="0"/>
              <w:rPr/>
            </w:pPr>
            <w:bookmarkStart w:id="3128" w:name="_MCCTEMPBM_CRPT71231175___2"/>
            <w:bookmarkStart w:id="3129" w:name="_MCCTEMPBM_CRPT71231176___2"/>
            <w:bookmarkEnd w:id="3128"/>
            <w:bookmarkEnd w:id="3129"/>
            <w:r>
              <w:rPr>
                <w:lang w:eastAsia="zh-CN"/>
              </w:rPr>
              <w:t>7</w:t>
            </w:r>
          </w:p>
        </w:tc>
        <w:tc>
          <w:tcPr>
            <w:tcW w:w="2835" w:type="dxa"/>
            <w:gridSpan w:val="5"/>
            <w:tcBorders>
              <w:top w:val="single" w:sz="4" w:space="0" w:color="000000"/>
              <w:left w:val="single" w:sz="4" w:space="0" w:color="000000"/>
              <w:bottom w:val="single" w:sz="4" w:space="0" w:color="000000"/>
              <w:right w:val="single" w:sz="4" w:space="0" w:color="000000"/>
            </w:tcBorders>
          </w:tcPr>
          <w:p>
            <w:pPr>
              <w:pStyle w:val="TAC"/>
              <w:widowControl w:val="false"/>
              <w:ind w:left="284" w:hanging="0"/>
              <w:rPr/>
            </w:pPr>
            <w:r>
              <w:rPr>
                <w:lang w:eastAsia="zh-CN"/>
              </w:rPr>
              <w:t>spare</w:t>
            </w:r>
          </w:p>
        </w:tc>
        <w:tc>
          <w:tcPr>
            <w:tcW w:w="1700" w:type="dxa"/>
            <w:gridSpan w:val="3"/>
            <w:tcBorders>
              <w:top w:val="single" w:sz="4" w:space="0" w:color="000000"/>
              <w:left w:val="single" w:sz="4" w:space="0" w:color="000000"/>
              <w:bottom w:val="single" w:sz="4" w:space="0" w:color="000000"/>
              <w:right w:val="single" w:sz="4" w:space="0" w:color="000000"/>
            </w:tcBorders>
          </w:tcPr>
          <w:p>
            <w:pPr>
              <w:pStyle w:val="TAC"/>
              <w:widowControl w:val="false"/>
              <w:ind w:left="284" w:hanging="0"/>
              <w:rPr/>
            </w:pPr>
            <w:r>
              <w:rPr>
                <w:lang w:eastAsia="zh-CN"/>
              </w:rPr>
              <w:t>CSG ID</w:t>
            </w:r>
          </w:p>
        </w:tc>
      </w:tr>
      <w:tr>
        <w:trPr/>
        <w:tc>
          <w:tcPr>
            <w:tcW w:w="1134" w:type="dxa"/>
            <w:tcBorders>
              <w:right w:val="single" w:sz="4" w:space="0" w:color="000000"/>
            </w:tcBorders>
          </w:tcPr>
          <w:p>
            <w:pPr>
              <w:pStyle w:val="TAC"/>
              <w:widowControl w:val="false"/>
              <w:ind w:left="284" w:hanging="0"/>
              <w:rPr>
                <w:lang w:eastAsia="zh-CN"/>
              </w:rPr>
            </w:pPr>
            <w:bookmarkStart w:id="3130" w:name="_MCCTEMPBM_CRPT71231176___2"/>
            <w:bookmarkStart w:id="3131" w:name="_MCCTEMPBM_CRPT71231177___2"/>
            <w:bookmarkEnd w:id="3130"/>
            <w:bookmarkEnd w:id="3131"/>
            <w:r>
              <w:rPr>
                <w:lang w:eastAsia="zh-CN"/>
              </w:rPr>
              <w:t>8-10</w:t>
            </w:r>
          </w:p>
        </w:tc>
        <w:tc>
          <w:tcPr>
            <w:tcW w:w="4535" w:type="dxa"/>
            <w:gridSpan w:val="8"/>
            <w:tcBorders>
              <w:top w:val="single" w:sz="4" w:space="0" w:color="000000"/>
              <w:left w:val="single" w:sz="4" w:space="0" w:color="000000"/>
              <w:bottom w:val="single" w:sz="4" w:space="0" w:color="000000"/>
              <w:right w:val="single" w:sz="4" w:space="0" w:color="000000"/>
            </w:tcBorders>
          </w:tcPr>
          <w:p>
            <w:pPr>
              <w:pStyle w:val="TAC"/>
              <w:widowControl w:val="false"/>
              <w:ind w:left="284" w:hanging="0"/>
              <w:rPr>
                <w:lang w:eastAsia="zh-CN"/>
              </w:rPr>
            </w:pPr>
            <w:r>
              <w:rPr>
                <w:lang w:eastAsia="zh-CN"/>
              </w:rPr>
              <w:t>CSG ID</w:t>
            </w:r>
          </w:p>
        </w:tc>
      </w:tr>
      <w:tr>
        <w:trPr/>
        <w:tc>
          <w:tcPr>
            <w:tcW w:w="1134" w:type="dxa"/>
            <w:tcBorders>
              <w:right w:val="single" w:sz="4" w:space="0" w:color="000000"/>
            </w:tcBorders>
          </w:tcPr>
          <w:p>
            <w:pPr>
              <w:pStyle w:val="TAC"/>
              <w:widowControl w:val="false"/>
              <w:ind w:left="284" w:hanging="0"/>
              <w:rPr>
                <w:lang w:eastAsia="zh-CN"/>
              </w:rPr>
            </w:pPr>
            <w:bookmarkStart w:id="3132" w:name="_MCCTEMPBM_CRPT71231177___2"/>
            <w:bookmarkStart w:id="3133" w:name="_MCCTEMPBM_CRPT71231178___2"/>
            <w:bookmarkEnd w:id="3132"/>
            <w:r>
              <w:rPr>
                <w:lang w:eastAsia="zh-CN"/>
              </w:rPr>
              <w:t>11</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C"/>
              <w:widowControl w:val="false"/>
              <w:ind w:left="284" w:hanging="0"/>
              <w:rPr>
                <w:lang w:eastAsia="zh-CN"/>
              </w:rPr>
            </w:pPr>
            <w:r>
              <w:rPr>
                <w:lang w:eastAsia="zh-CN"/>
              </w:rPr>
              <w:t>Access mode</w:t>
            </w:r>
          </w:p>
        </w:tc>
        <w:tc>
          <w:tcPr>
            <w:tcW w:w="2835" w:type="dxa"/>
            <w:gridSpan w:val="5"/>
            <w:tcBorders>
              <w:top w:val="single" w:sz="4" w:space="0" w:color="000000"/>
              <w:left w:val="single" w:sz="4" w:space="0" w:color="000000"/>
              <w:bottom w:val="single" w:sz="4" w:space="0" w:color="000000"/>
              <w:right w:val="single" w:sz="4" w:space="0" w:color="000000"/>
            </w:tcBorders>
          </w:tcPr>
          <w:p>
            <w:pPr>
              <w:pStyle w:val="TAC"/>
              <w:widowControl w:val="false"/>
              <w:ind w:left="284" w:hanging="0"/>
              <w:rPr>
                <w:lang w:eastAsia="zh-CN"/>
              </w:rPr>
            </w:pPr>
            <w:r>
              <w:rPr>
                <w:lang w:eastAsia="zh-CN"/>
              </w:rPr>
              <w:t>Spare</w:t>
            </w:r>
          </w:p>
        </w:tc>
        <w:tc>
          <w:tcPr>
            <w:tcW w:w="566" w:type="dxa"/>
            <w:tcBorders>
              <w:top w:val="single" w:sz="4" w:space="0" w:color="000000"/>
              <w:left w:val="single" w:sz="4" w:space="0" w:color="000000"/>
              <w:bottom w:val="single" w:sz="4" w:space="0" w:color="000000"/>
              <w:right w:val="single" w:sz="4" w:space="0" w:color="000000"/>
            </w:tcBorders>
          </w:tcPr>
          <w:p>
            <w:pPr>
              <w:pStyle w:val="TAC"/>
              <w:widowControl w:val="false"/>
              <w:ind w:left="284" w:hanging="0"/>
              <w:rPr>
                <w:lang w:eastAsia="zh-CN"/>
              </w:rPr>
            </w:pPr>
            <w:bookmarkStart w:id="3134" w:name="_MCCTEMPBM_CRPT71231178___2"/>
            <w:r>
              <w:rPr>
                <w:lang w:eastAsia="zh-CN"/>
              </w:rPr>
              <w:t>CMI</w:t>
            </w:r>
            <w:bookmarkEnd w:id="3134"/>
          </w:p>
        </w:tc>
      </w:tr>
    </w:tbl>
    <w:p>
      <w:pPr>
        <w:pStyle w:val="TF"/>
        <w:spacing w:before="120" w:after="240"/>
        <w:rPr>
          <w:bCs/>
        </w:rPr>
      </w:pPr>
      <w:r>
        <w:rPr>
          <w:bCs/>
        </w:rPr>
        <w:t xml:space="preserve">Figure </w:t>
      </w:r>
      <w:r>
        <w:rPr>
          <w:bCs/>
          <w:lang w:eastAsia="zh-CN"/>
        </w:rPr>
        <w:t>7</w:t>
      </w:r>
      <w:r>
        <w:rPr>
          <w:bCs/>
        </w:rPr>
        <w:t>.</w:t>
      </w:r>
      <w:r>
        <w:rPr>
          <w:bCs/>
          <w:lang w:eastAsia="zh-CN"/>
        </w:rPr>
        <w:t>7.94.</w:t>
      </w:r>
      <w:r>
        <w:rPr>
          <w:bCs/>
        </w:rPr>
        <w:t xml:space="preserve">1: User </w:t>
      </w:r>
      <w:r>
        <w:rPr>
          <w:bCs/>
          <w:lang w:eastAsia="zh-CN"/>
        </w:rPr>
        <w:t>CSG</w:t>
      </w:r>
      <w:r>
        <w:rPr>
          <w:bCs/>
        </w:rPr>
        <w:t xml:space="preserve"> Info</w:t>
      </w:r>
      <w:r>
        <w:rPr>
          <w:szCs w:val="18"/>
        </w:rPr>
        <w:t>rmation</w:t>
      </w:r>
    </w:p>
    <w:p>
      <w:pPr>
        <w:pStyle w:val="Normal"/>
        <w:rPr>
          <w:lang w:eastAsia="zh-CN"/>
        </w:rPr>
      </w:pPr>
      <w:r>
        <w:rPr>
          <w:lang w:eastAsia="zh-CN"/>
        </w:rPr>
        <w:t xml:space="preserve">For </w:t>
      </w:r>
      <w:r>
        <w:rPr/>
        <w:t>two digits MNC</w:t>
      </w:r>
      <w:r>
        <w:rPr>
          <w:lang w:eastAsia="zh-CN"/>
        </w:rPr>
        <w:t>s</w:t>
      </w:r>
      <w:r>
        <w:rPr/>
        <w:t>, bits 5 to 8 of octet 5 are coded as "1111".</w:t>
      </w:r>
    </w:p>
    <w:p>
      <w:pPr>
        <w:pStyle w:val="Normal"/>
        <w:rPr>
          <w:lang w:eastAsia="zh-CN"/>
        </w:rPr>
      </w:pPr>
      <w:r>
        <w:rPr/>
        <w:t>The</w:t>
      </w:r>
      <w:r>
        <w:rPr>
          <w:lang w:eastAsia="zh-CN"/>
        </w:rPr>
        <w:t xml:space="preserve"> CSG ID</w:t>
      </w:r>
      <w:r>
        <w:rPr/>
        <w:t xml:space="preserve"> consists of </w:t>
      </w:r>
      <w:r>
        <w:rPr>
          <w:lang w:eastAsia="zh-CN"/>
        </w:rPr>
        <w:t>4</w:t>
      </w:r>
      <w:r>
        <w:rPr/>
        <w:t xml:space="preserve"> octets. Bit </w:t>
      </w:r>
      <w:r>
        <w:rPr>
          <w:lang w:eastAsia="zh-CN"/>
        </w:rPr>
        <w:t>3</w:t>
      </w:r>
      <w:r>
        <w:rPr/>
        <w:t xml:space="preserve"> of Octet </w:t>
      </w:r>
      <w:r>
        <w:rPr>
          <w:lang w:eastAsia="zh-CN"/>
        </w:rPr>
        <w:t>7</w:t>
      </w:r>
      <w:r>
        <w:rPr/>
        <w:t xml:space="preserve"> is the most significant bit and bit </w:t>
      </w:r>
      <w:r>
        <w:rPr>
          <w:lang w:eastAsia="zh-CN"/>
        </w:rPr>
        <w:t>1</w:t>
      </w:r>
      <w:r>
        <w:rPr/>
        <w:t xml:space="preserve"> of Octet </w:t>
      </w:r>
      <w:r>
        <w:rPr>
          <w:lang w:eastAsia="zh-CN"/>
        </w:rPr>
        <w:t xml:space="preserve">10 is </w:t>
      </w:r>
      <w:r>
        <w:rPr/>
        <w:t xml:space="preserve">the least significant bit. The coding of the </w:t>
      </w:r>
      <w:r>
        <w:rPr>
          <w:lang w:eastAsia="zh-CN"/>
        </w:rPr>
        <w:t>CSG ID</w:t>
      </w:r>
      <w:r>
        <w:rPr/>
        <w:t xml:space="preserve"> is the responsibility of the operator that al</w:t>
      </w:r>
      <w:r>
        <w:rPr>
          <w:lang w:eastAsia="zh-CN"/>
        </w:rPr>
        <w:t>l</w:t>
      </w:r>
      <w:r>
        <w:rPr/>
        <w:t>ocates the CSG ID by admi</w:t>
      </w:r>
      <w:r>
        <w:rPr>
          <w:lang w:eastAsia="zh-CN"/>
        </w:rPr>
        <w:t>ni</w:t>
      </w:r>
      <w:r>
        <w:rPr/>
        <w:t>strative means. Coding using full hexadecimal representation (binary, not ASCII encoding) shall be used.</w:t>
      </w:r>
    </w:p>
    <w:p>
      <w:pPr>
        <w:pStyle w:val="Normal"/>
        <w:rPr>
          <w:lang w:eastAsia="zh-CN"/>
        </w:rPr>
      </w:pPr>
      <w:r>
        <w:rPr>
          <w:lang w:eastAsia="zh-CN"/>
        </w:rPr>
        <w:t>Access mode values are specified in Table 7.7.94.1.</w:t>
      </w:r>
    </w:p>
    <w:p>
      <w:pPr>
        <w:pStyle w:val="TH"/>
        <w:numPr>
          <w:ilvl w:val="0"/>
          <w:numId w:val="0"/>
        </w:numPr>
        <w:outlineLvl w:val="0"/>
        <w:rPr/>
      </w:pPr>
      <w:r>
        <w:rPr/>
        <w:t xml:space="preserve">Table </w:t>
      </w:r>
      <w:r>
        <w:rPr>
          <w:lang w:eastAsia="zh-CN"/>
        </w:rPr>
        <w:t>7.7</w:t>
      </w:r>
      <w:r>
        <w:rPr/>
        <w:t>.</w:t>
      </w:r>
      <w:r>
        <w:rPr>
          <w:lang w:eastAsia="zh-CN"/>
        </w:rPr>
        <w:t>94.1</w:t>
      </w:r>
      <w:r>
        <w:rPr/>
        <w:t xml:space="preserve">: </w:t>
      </w:r>
      <w:r>
        <w:rPr>
          <w:lang w:eastAsia="zh-CN"/>
        </w:rPr>
        <w:t>Access mode</w:t>
      </w:r>
      <w:r>
        <w:rPr/>
        <w:t xml:space="preserve"> values and their meanings</w:t>
      </w:r>
    </w:p>
    <w:tbl>
      <w:tblPr>
        <w:tblW w:w="6257"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3128"/>
        <w:gridCol w:w="3128"/>
      </w:tblGrid>
      <w:tr>
        <w:trPr/>
        <w:tc>
          <w:tcPr>
            <w:tcW w:w="3128" w:type="dxa"/>
            <w:tcBorders>
              <w:top w:val="single" w:sz="4" w:space="0" w:color="000000"/>
              <w:left w:val="single" w:sz="4" w:space="0" w:color="000000"/>
              <w:bottom w:val="single" w:sz="4" w:space="0" w:color="000000"/>
              <w:right w:val="single" w:sz="4" w:space="0" w:color="000000"/>
            </w:tcBorders>
          </w:tcPr>
          <w:p>
            <w:pPr>
              <w:pStyle w:val="TAH"/>
              <w:widowControl w:val="false"/>
              <w:rPr/>
            </w:pPr>
            <w:r>
              <w:rPr>
                <w:lang w:eastAsia="zh-CN"/>
              </w:rPr>
              <w:t>Access</w:t>
            </w:r>
            <w:r>
              <w:rPr/>
              <w:t xml:space="preserve"> Mode</w:t>
            </w:r>
          </w:p>
        </w:tc>
        <w:tc>
          <w:tcPr>
            <w:tcW w:w="3128"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Values (Decimal)</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Closed Mode</w:t>
            </w:r>
          </w:p>
        </w:tc>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Hybrid Mode</w:t>
            </w:r>
          </w:p>
        </w:tc>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1</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Reserved</w:t>
            </w:r>
          </w:p>
        </w:tc>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2-3</w:t>
            </w:r>
          </w:p>
        </w:tc>
      </w:tr>
    </w:tbl>
    <w:p>
      <w:pPr>
        <w:pStyle w:val="Normal"/>
        <w:rPr>
          <w:lang w:eastAsia="zh-CN"/>
        </w:rPr>
      </w:pPr>
      <w:r>
        <w:rPr>
          <w:lang w:eastAsia="zh-CN"/>
        </w:rPr>
      </w:r>
    </w:p>
    <w:p>
      <w:pPr>
        <w:pStyle w:val="Normal"/>
        <w:rPr>
          <w:lang w:eastAsia="zh-CN"/>
        </w:rPr>
      </w:pPr>
      <w:r>
        <w:rPr>
          <w:lang w:eastAsia="zh-CN"/>
        </w:rPr>
        <w:t>CSG Membership Indication (CMI) values are specified in Table 7.7.94.2. CMI shall be included in the User CSG Information if the Access mode is Hybrid Mode. For the other values of Access Mode, the CMI shall be set to 0 by the sender and ignored by the receiver.</w:t>
      </w:r>
    </w:p>
    <w:p>
      <w:pPr>
        <w:pStyle w:val="TH"/>
        <w:numPr>
          <w:ilvl w:val="0"/>
          <w:numId w:val="0"/>
        </w:numPr>
        <w:outlineLvl w:val="0"/>
        <w:rPr>
          <w:lang w:val="en-US" w:eastAsia="zh-CN"/>
        </w:rPr>
      </w:pPr>
      <w:r>
        <w:rPr>
          <w:lang w:val="en-US"/>
        </w:rPr>
        <w:t xml:space="preserve">Table </w:t>
      </w:r>
      <w:r>
        <w:rPr>
          <w:lang w:val="en-US" w:eastAsia="zh-CN"/>
        </w:rPr>
        <w:t>7.7</w:t>
      </w:r>
      <w:r>
        <w:rPr>
          <w:lang w:val="en-US"/>
        </w:rPr>
        <w:t>.</w:t>
      </w:r>
      <w:r>
        <w:rPr>
          <w:lang w:val="en-US" w:eastAsia="zh-CN"/>
        </w:rPr>
        <w:t>94.2</w:t>
      </w:r>
      <w:r>
        <w:rPr>
          <w:lang w:val="en-US"/>
        </w:rPr>
        <w:t xml:space="preserve">: </w:t>
      </w:r>
      <w:r>
        <w:rPr>
          <w:lang w:val="en-US" w:eastAsia="zh-CN"/>
        </w:rPr>
        <w:t>CSG Membership Indication (CMI)</w:t>
      </w:r>
    </w:p>
    <w:tbl>
      <w:tblPr>
        <w:tblW w:w="6257"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3128"/>
        <w:gridCol w:w="3128"/>
      </w:tblGrid>
      <w:tr>
        <w:trPr/>
        <w:tc>
          <w:tcPr>
            <w:tcW w:w="3128" w:type="dxa"/>
            <w:tcBorders>
              <w:top w:val="single" w:sz="4" w:space="0" w:color="000000"/>
              <w:left w:val="single" w:sz="4" w:space="0" w:color="000000"/>
              <w:bottom w:val="single" w:sz="4" w:space="0" w:color="000000"/>
              <w:right w:val="single" w:sz="4" w:space="0" w:color="000000"/>
            </w:tcBorders>
          </w:tcPr>
          <w:p>
            <w:pPr>
              <w:pStyle w:val="TAH"/>
              <w:widowControl w:val="false"/>
              <w:rPr>
                <w:lang w:eastAsia="zh-CN"/>
              </w:rPr>
            </w:pPr>
            <w:r>
              <w:rPr>
                <w:lang w:eastAsia="zh-CN"/>
              </w:rPr>
              <w:t>CMI</w:t>
            </w:r>
          </w:p>
        </w:tc>
        <w:tc>
          <w:tcPr>
            <w:tcW w:w="3128"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Values (Decimal)</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CSG membership</w:t>
            </w:r>
          </w:p>
        </w:tc>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Non CSG membership</w:t>
            </w:r>
          </w:p>
        </w:tc>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1</w:t>
            </w:r>
          </w:p>
        </w:tc>
      </w:tr>
    </w:tbl>
    <w:p>
      <w:pPr>
        <w:pStyle w:val="Normal"/>
        <w:rPr>
          <w:lang w:eastAsia="zh-CN"/>
        </w:rPr>
      </w:pPr>
      <w:r>
        <w:rPr>
          <w:lang w:eastAsia="zh-CN"/>
        </w:rPr>
      </w:r>
    </w:p>
    <w:p>
      <w:pPr>
        <w:pStyle w:val="NO"/>
        <w:rPr>
          <w:lang w:eastAsia="zh-CN"/>
        </w:rPr>
      </w:pPr>
      <w:r>
        <w:rPr>
          <w:lang w:eastAsia="zh-CN"/>
        </w:rPr>
        <w:t>NOTE:</w:t>
        <w:tab/>
        <w:t>Due to a specification oversight, the CMI values in the above table are reversed from the values of the CSG-Membership-Indication AVP in 3GPP TS 32.299 [56]. Therefore, when CMI values are sent over the charging interface, the values are encoded as specified in 3GPP TS 32.299 [56]. Furthermore, the encoding is different between GTPv1 and GTPv2.</w:t>
      </w:r>
    </w:p>
    <w:p>
      <w:pPr>
        <w:pStyle w:val="Heading3"/>
        <w:rPr>
          <w:lang w:val="en-US"/>
        </w:rPr>
      </w:pPr>
      <w:bookmarkStart w:id="3135" w:name="_Toc114513735"/>
      <w:bookmarkStart w:id="3136" w:name="_Toc9597993"/>
      <w:r>
        <w:rPr>
          <w:lang w:val="en-US" w:eastAsia="zh-CN"/>
        </w:rPr>
        <w:t>7.7.95</w:t>
      </w:r>
      <w:r>
        <w:rPr>
          <w:lang w:val="en-US"/>
        </w:rPr>
        <w:tab/>
        <w:t>CSG Information Reporting</w:t>
      </w:r>
      <w:r>
        <w:rPr>
          <w:lang w:val="en-US" w:eastAsia="zh-CN"/>
        </w:rPr>
        <w:t xml:space="preserve"> Action</w:t>
      </w:r>
      <w:bookmarkEnd w:id="3135"/>
      <w:bookmarkEnd w:id="3136"/>
    </w:p>
    <w:p>
      <w:pPr>
        <w:pStyle w:val="Normal"/>
        <w:rPr>
          <w:lang w:eastAsia="zh-CN"/>
        </w:rPr>
      </w:pPr>
      <w:r>
        <w:rPr/>
        <w:t xml:space="preserve">The CSG Information Reporting </w:t>
      </w:r>
      <w:r>
        <w:rPr>
          <w:lang w:eastAsia="zh-CN"/>
        </w:rPr>
        <w:t xml:space="preserve">Action </w:t>
      </w:r>
      <w:r>
        <w:rPr/>
        <w:t xml:space="preserve">is coded as depicted in Figure </w:t>
      </w:r>
      <w:r>
        <w:rPr>
          <w:lang w:eastAsia="zh-CN"/>
        </w:rPr>
        <w:t>7</w:t>
      </w:r>
      <w:r>
        <w:rPr/>
        <w:t>.</w:t>
      </w:r>
      <w:r>
        <w:rPr>
          <w:lang w:eastAsia="zh-CN"/>
        </w:rPr>
        <w:t>7.95.</w:t>
      </w:r>
      <w:r>
        <w:rPr/>
        <w:t>1.</w:t>
      </w:r>
    </w:p>
    <w:tbl>
      <w:tblPr>
        <w:tblW w:w="6568"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312"/>
        <w:gridCol w:w="655"/>
        <w:gridCol w:w="656"/>
        <w:gridCol w:w="657"/>
        <w:gridCol w:w="656"/>
        <w:gridCol w:w="660"/>
        <w:gridCol w:w="655"/>
        <w:gridCol w:w="656"/>
        <w:gridCol w:w="660"/>
      </w:tblGrid>
      <w:tr>
        <w:trPr>
          <w:trHeight w:val="142" w:hRule="atLeast"/>
          <w:cantSplit w:val="true"/>
        </w:trPr>
        <w:tc>
          <w:tcPr>
            <w:tcW w:w="6567" w:type="dxa"/>
            <w:gridSpan w:val="9"/>
            <w:tcBorders/>
          </w:tcPr>
          <w:p>
            <w:pPr>
              <w:pStyle w:val="TAH"/>
              <w:widowControl w:val="false"/>
              <w:rPr/>
            </w:pPr>
            <w:r>
              <w:rPr/>
              <w:t>Bits</w:t>
            </w:r>
          </w:p>
        </w:tc>
      </w:tr>
      <w:tr>
        <w:trPr>
          <w:trHeight w:val="154" w:hRule="atLeast"/>
        </w:trPr>
        <w:tc>
          <w:tcPr>
            <w:tcW w:w="1312" w:type="dxa"/>
            <w:tcBorders/>
          </w:tcPr>
          <w:p>
            <w:pPr>
              <w:pStyle w:val="TAH"/>
              <w:widowControl w:val="false"/>
              <w:rPr/>
            </w:pPr>
            <w:r>
              <w:rPr/>
              <w:t>Octets</w:t>
            </w:r>
          </w:p>
        </w:tc>
        <w:tc>
          <w:tcPr>
            <w:tcW w:w="655" w:type="dxa"/>
            <w:tcBorders>
              <w:bottom w:val="single" w:sz="4" w:space="0" w:color="000000"/>
            </w:tcBorders>
          </w:tcPr>
          <w:p>
            <w:pPr>
              <w:pStyle w:val="TAH"/>
              <w:widowControl w:val="false"/>
              <w:rPr/>
            </w:pPr>
            <w:r>
              <w:rPr/>
              <w:t>8</w:t>
            </w:r>
          </w:p>
        </w:tc>
        <w:tc>
          <w:tcPr>
            <w:tcW w:w="656" w:type="dxa"/>
            <w:tcBorders>
              <w:bottom w:val="single" w:sz="4" w:space="0" w:color="000000"/>
            </w:tcBorders>
          </w:tcPr>
          <w:p>
            <w:pPr>
              <w:pStyle w:val="TAH"/>
              <w:widowControl w:val="false"/>
              <w:rPr/>
            </w:pPr>
            <w:r>
              <w:rPr/>
              <w:t>7</w:t>
            </w:r>
          </w:p>
        </w:tc>
        <w:tc>
          <w:tcPr>
            <w:tcW w:w="657" w:type="dxa"/>
            <w:tcBorders>
              <w:bottom w:val="single" w:sz="4" w:space="0" w:color="000000"/>
            </w:tcBorders>
          </w:tcPr>
          <w:p>
            <w:pPr>
              <w:pStyle w:val="TAH"/>
              <w:widowControl w:val="false"/>
              <w:rPr/>
            </w:pPr>
            <w:r>
              <w:rPr/>
              <w:t>6</w:t>
            </w:r>
          </w:p>
        </w:tc>
        <w:tc>
          <w:tcPr>
            <w:tcW w:w="656" w:type="dxa"/>
            <w:tcBorders>
              <w:bottom w:val="single" w:sz="4" w:space="0" w:color="000000"/>
            </w:tcBorders>
          </w:tcPr>
          <w:p>
            <w:pPr>
              <w:pStyle w:val="TAH"/>
              <w:widowControl w:val="false"/>
              <w:rPr/>
            </w:pPr>
            <w:r>
              <w:rPr/>
              <w:t>5</w:t>
            </w:r>
          </w:p>
        </w:tc>
        <w:tc>
          <w:tcPr>
            <w:tcW w:w="660" w:type="dxa"/>
            <w:tcBorders>
              <w:bottom w:val="single" w:sz="4" w:space="0" w:color="000000"/>
            </w:tcBorders>
          </w:tcPr>
          <w:p>
            <w:pPr>
              <w:pStyle w:val="TAH"/>
              <w:widowControl w:val="false"/>
              <w:rPr/>
            </w:pPr>
            <w:r>
              <w:rPr/>
              <w:t>4</w:t>
            </w:r>
          </w:p>
        </w:tc>
        <w:tc>
          <w:tcPr>
            <w:tcW w:w="655" w:type="dxa"/>
            <w:tcBorders>
              <w:bottom w:val="single" w:sz="4" w:space="0" w:color="000000"/>
            </w:tcBorders>
          </w:tcPr>
          <w:p>
            <w:pPr>
              <w:pStyle w:val="TAH"/>
              <w:widowControl w:val="false"/>
              <w:rPr/>
            </w:pPr>
            <w:r>
              <w:rPr/>
              <w:t>3</w:t>
            </w:r>
          </w:p>
        </w:tc>
        <w:tc>
          <w:tcPr>
            <w:tcW w:w="656" w:type="dxa"/>
            <w:tcBorders>
              <w:bottom w:val="single" w:sz="4" w:space="0" w:color="000000"/>
            </w:tcBorders>
          </w:tcPr>
          <w:p>
            <w:pPr>
              <w:pStyle w:val="TAH"/>
              <w:widowControl w:val="false"/>
              <w:rPr/>
            </w:pPr>
            <w:r>
              <w:rPr/>
              <w:t>2</w:t>
            </w:r>
          </w:p>
        </w:tc>
        <w:tc>
          <w:tcPr>
            <w:tcW w:w="660" w:type="dxa"/>
            <w:tcBorders>
              <w:bottom w:val="single" w:sz="4" w:space="0" w:color="000000"/>
            </w:tcBorders>
          </w:tcPr>
          <w:p>
            <w:pPr>
              <w:pStyle w:val="TAH"/>
              <w:widowControl w:val="false"/>
              <w:rPr/>
            </w:pPr>
            <w:r>
              <w:rPr/>
              <w:t>1</w:t>
            </w:r>
          </w:p>
        </w:tc>
      </w:tr>
      <w:tr>
        <w:trPr>
          <w:trHeight w:val="154" w:hRule="atLeast"/>
        </w:trPr>
        <w:tc>
          <w:tcPr>
            <w:tcW w:w="1312" w:type="dxa"/>
            <w:tcBorders/>
          </w:tcPr>
          <w:p>
            <w:pPr>
              <w:pStyle w:val="TAC"/>
              <w:widowControl w:val="false"/>
              <w:ind w:left="284" w:hanging="0"/>
              <w:rPr>
                <w:lang w:eastAsia="zh-CN"/>
              </w:rPr>
            </w:pPr>
            <w:bookmarkStart w:id="3137" w:name="_MCCTEMPBM_CRPT71231179___2"/>
            <w:bookmarkEnd w:id="3137"/>
            <w:r>
              <w:rPr/>
              <w:t>1</w:t>
            </w:r>
          </w:p>
        </w:tc>
        <w:tc>
          <w:tcPr>
            <w:tcW w:w="5255" w:type="dxa"/>
            <w:gridSpan w:val="8"/>
            <w:tcBorders>
              <w:bottom w:val="single" w:sz="4" w:space="0" w:color="000000"/>
            </w:tcBorders>
          </w:tcPr>
          <w:p>
            <w:pPr>
              <w:pStyle w:val="TAC"/>
              <w:widowControl w:val="false"/>
              <w:ind w:left="284" w:hanging="0"/>
              <w:rPr/>
            </w:pPr>
            <w:r>
              <w:rPr/>
              <w:t xml:space="preserve"> </w:t>
            </w:r>
            <w:r>
              <w:rPr/>
              <w:t xml:space="preserve">Type = </w:t>
            </w:r>
            <w:r>
              <w:rPr>
                <w:lang w:eastAsia="zh-CN"/>
              </w:rPr>
              <w:t>195</w:t>
            </w:r>
            <w:r>
              <w:rPr/>
              <w:t xml:space="preserve"> (Decimal)</w:t>
            </w:r>
          </w:p>
        </w:tc>
      </w:tr>
      <w:tr>
        <w:trPr>
          <w:trHeight w:val="142" w:hRule="atLeast"/>
        </w:trPr>
        <w:tc>
          <w:tcPr>
            <w:tcW w:w="1312" w:type="dxa"/>
            <w:tcBorders>
              <w:right w:val="single" w:sz="4" w:space="0" w:color="000000"/>
            </w:tcBorders>
          </w:tcPr>
          <w:p>
            <w:pPr>
              <w:pStyle w:val="TAC"/>
              <w:widowControl w:val="false"/>
              <w:ind w:left="284" w:hanging="0"/>
              <w:rPr/>
            </w:pPr>
            <w:bookmarkStart w:id="3138" w:name="_MCCTEMPBM_CRPT71231179___2"/>
            <w:bookmarkStart w:id="3139" w:name="_MCCTEMPBM_CRPT71231180___2"/>
            <w:bookmarkEnd w:id="3138"/>
            <w:bookmarkEnd w:id="3139"/>
            <w:r>
              <w:rPr/>
              <w:t>2-3</w:t>
            </w:r>
          </w:p>
        </w:tc>
        <w:tc>
          <w:tcPr>
            <w:tcW w:w="5255" w:type="dxa"/>
            <w:gridSpan w:val="8"/>
            <w:tcBorders>
              <w:top w:val="single" w:sz="4" w:space="0" w:color="000000"/>
              <w:left w:val="single" w:sz="4" w:space="0" w:color="000000"/>
              <w:bottom w:val="single" w:sz="4" w:space="0" w:color="000000"/>
              <w:right w:val="single" w:sz="4" w:space="0" w:color="000000"/>
            </w:tcBorders>
          </w:tcPr>
          <w:p>
            <w:pPr>
              <w:pStyle w:val="TAC"/>
              <w:widowControl w:val="false"/>
              <w:ind w:left="284" w:hanging="0"/>
              <w:rPr/>
            </w:pPr>
            <w:r>
              <w:rPr/>
              <w:t>Length</w:t>
            </w:r>
          </w:p>
        </w:tc>
      </w:tr>
      <w:tr>
        <w:trPr>
          <w:trHeight w:val="755" w:hRule="atLeast"/>
        </w:trPr>
        <w:tc>
          <w:tcPr>
            <w:tcW w:w="1312" w:type="dxa"/>
            <w:tcBorders>
              <w:right w:val="single" w:sz="4" w:space="0" w:color="000000"/>
            </w:tcBorders>
          </w:tcPr>
          <w:p>
            <w:pPr>
              <w:pStyle w:val="TAC"/>
              <w:widowControl w:val="false"/>
              <w:ind w:left="284" w:hanging="0"/>
              <w:rPr/>
            </w:pPr>
            <w:bookmarkStart w:id="3140" w:name="_MCCTEMPBM_CRPT71231180___2"/>
            <w:bookmarkStart w:id="3141" w:name="_MCCTEMPBM_CRPT71231181___2"/>
            <w:bookmarkEnd w:id="3140"/>
            <w:r>
              <w:rPr>
                <w:lang w:eastAsia="zh-CN"/>
              </w:rPr>
              <w:t>4-n</w:t>
            </w:r>
          </w:p>
        </w:tc>
        <w:tc>
          <w:tcPr>
            <w:tcW w:w="3284" w:type="dxa"/>
            <w:gridSpan w:val="5"/>
            <w:tcBorders>
              <w:top w:val="single" w:sz="4" w:space="0" w:color="000000"/>
              <w:left w:val="single" w:sz="4" w:space="0" w:color="000000"/>
              <w:bottom w:val="single" w:sz="4" w:space="0" w:color="000000"/>
              <w:right w:val="single" w:sz="4" w:space="0" w:color="000000"/>
            </w:tcBorders>
          </w:tcPr>
          <w:p>
            <w:pPr>
              <w:pStyle w:val="TAC"/>
              <w:widowControl w:val="false"/>
              <w:ind w:left="284" w:hanging="0"/>
              <w:rPr/>
            </w:pPr>
            <w:r>
              <w:rPr/>
              <w:t>Spare</w:t>
            </w:r>
          </w:p>
        </w:tc>
        <w:tc>
          <w:tcPr>
            <w:tcW w:w="655" w:type="dxa"/>
            <w:tcBorders>
              <w:top w:val="single" w:sz="4" w:space="0" w:color="000000"/>
              <w:left w:val="single" w:sz="4" w:space="0" w:color="000000"/>
              <w:bottom w:val="single" w:sz="4" w:space="0" w:color="000000"/>
              <w:right w:val="single" w:sz="4" w:space="0" w:color="000000"/>
            </w:tcBorders>
          </w:tcPr>
          <w:p>
            <w:pPr>
              <w:pStyle w:val="TAC"/>
              <w:widowControl w:val="false"/>
              <w:ind w:left="284" w:hanging="0"/>
              <w:rPr/>
            </w:pPr>
            <w:r>
              <w:rPr/>
              <w:t>UCUHC</w:t>
            </w:r>
          </w:p>
        </w:tc>
        <w:tc>
          <w:tcPr>
            <w:tcW w:w="656" w:type="dxa"/>
            <w:tcBorders>
              <w:top w:val="single" w:sz="4" w:space="0" w:color="000000"/>
              <w:left w:val="single" w:sz="4" w:space="0" w:color="000000"/>
              <w:bottom w:val="single" w:sz="4" w:space="0" w:color="000000"/>
              <w:right w:val="single" w:sz="4" w:space="0" w:color="000000"/>
            </w:tcBorders>
          </w:tcPr>
          <w:p>
            <w:pPr>
              <w:pStyle w:val="TAC"/>
              <w:widowControl w:val="false"/>
              <w:ind w:left="284" w:hanging="0"/>
              <w:rPr/>
            </w:pPr>
            <w:r>
              <w:rPr/>
              <w:t>UCSHC</w:t>
            </w:r>
          </w:p>
        </w:tc>
        <w:tc>
          <w:tcPr>
            <w:tcW w:w="660" w:type="dxa"/>
            <w:tcBorders>
              <w:top w:val="single" w:sz="4" w:space="0" w:color="000000"/>
              <w:left w:val="single" w:sz="4" w:space="0" w:color="000000"/>
              <w:bottom w:val="single" w:sz="4" w:space="0" w:color="000000"/>
              <w:right w:val="single" w:sz="4" w:space="0" w:color="000000"/>
            </w:tcBorders>
          </w:tcPr>
          <w:p>
            <w:pPr>
              <w:pStyle w:val="TAC"/>
              <w:widowControl w:val="false"/>
              <w:ind w:left="284" w:hanging="0"/>
              <w:rPr/>
            </w:pPr>
            <w:bookmarkStart w:id="3142" w:name="_MCCTEMPBM_CRPT71231181___2"/>
            <w:r>
              <w:rPr/>
              <w:t>UCCSG</w:t>
            </w:r>
            <w:bookmarkEnd w:id="3142"/>
          </w:p>
        </w:tc>
      </w:tr>
    </w:tbl>
    <w:p>
      <w:pPr>
        <w:pStyle w:val="TF"/>
        <w:spacing w:before="120" w:after="240"/>
        <w:rPr>
          <w:bCs/>
        </w:rPr>
      </w:pPr>
      <w:r>
        <w:rPr>
          <w:bCs/>
        </w:rPr>
        <w:t xml:space="preserve">Figure </w:t>
      </w:r>
      <w:r>
        <w:rPr>
          <w:bCs/>
          <w:lang w:eastAsia="zh-CN"/>
        </w:rPr>
        <w:t>7</w:t>
      </w:r>
      <w:r>
        <w:rPr>
          <w:bCs/>
        </w:rPr>
        <w:t>.</w:t>
      </w:r>
      <w:r>
        <w:rPr>
          <w:bCs/>
          <w:lang w:eastAsia="zh-CN"/>
        </w:rPr>
        <w:t>7.95.</w:t>
      </w:r>
      <w:r>
        <w:rPr>
          <w:bCs/>
        </w:rPr>
        <w:t xml:space="preserve">1: </w:t>
      </w:r>
      <w:r>
        <w:rPr>
          <w:bCs/>
          <w:lang w:eastAsia="zh-CN"/>
        </w:rPr>
        <w:t>CSG Information Reporting Action</w:t>
      </w:r>
    </w:p>
    <w:p>
      <w:pPr>
        <w:pStyle w:val="Normal"/>
        <w:rPr/>
      </w:pPr>
      <w:r>
        <w:rPr/>
        <w:t xml:space="preserve">The following </w:t>
      </w:r>
      <w:r>
        <w:rPr>
          <w:lang w:eastAsia="zh-CN"/>
        </w:rPr>
        <w:t>bit</w:t>
      </w:r>
      <w:r>
        <w:rPr/>
        <w:t>s within Octet 4</w:t>
      </w:r>
      <w:r>
        <w:rPr>
          <w:lang w:eastAsia="zh-CN"/>
        </w:rPr>
        <w:t xml:space="preserve"> shall indicate</w:t>
      </w:r>
      <w:r>
        <w:rPr/>
        <w:t>:</w:t>
      </w:r>
    </w:p>
    <w:p>
      <w:pPr>
        <w:pStyle w:val="B1"/>
        <w:rPr>
          <w:lang w:eastAsia="zh-CN"/>
        </w:rPr>
      </w:pPr>
      <w:r>
        <w:rPr/>
        <w:t>-</w:t>
        <w:tab/>
      </w:r>
      <w:r>
        <w:rPr>
          <w:lang w:eastAsia="zh-CN"/>
        </w:rPr>
        <w:t>Bit 1 – UCICSG: When set to '1', shall indicate to start reporting User CSG Info when the UE enters/leaves/access through the CSG Cell.</w:t>
      </w:r>
    </w:p>
    <w:p>
      <w:pPr>
        <w:pStyle w:val="B1"/>
        <w:rPr>
          <w:lang w:eastAsia="zh-CN"/>
        </w:rPr>
      </w:pPr>
      <w:r>
        <w:rPr/>
        <w:t>-</w:t>
        <w:tab/>
      </w:r>
      <w:r>
        <w:rPr>
          <w:lang w:eastAsia="zh-CN"/>
        </w:rPr>
        <w:t>Bit 2 – UCISHC: When set to '1', shall indicate to start reporting User CSG Info when the UE enters/leaves/access through Subscribed Hybrid Cell.</w:t>
      </w:r>
    </w:p>
    <w:p>
      <w:pPr>
        <w:pStyle w:val="B1"/>
        <w:rPr>
          <w:lang w:eastAsia="zh-CN"/>
        </w:rPr>
      </w:pPr>
      <w:r>
        <w:rPr/>
        <w:t>-</w:t>
        <w:tab/>
      </w:r>
      <w:r>
        <w:rPr>
          <w:lang w:eastAsia="zh-CN"/>
        </w:rPr>
        <w:t>Bit 3 – UCIUHC: When set to '1', shall indicate to start Reporting User CSG Info when the UE enters/leaves/access through Unsubscribed Hybrid Cell.</w:t>
      </w:r>
    </w:p>
    <w:p>
      <w:pPr>
        <w:pStyle w:val="Normal"/>
        <w:rPr>
          <w:lang w:eastAsia="zh-CN"/>
        </w:rPr>
      </w:pPr>
      <w:r>
        <w:rPr>
          <w:lang w:eastAsia="zh-CN"/>
        </w:rPr>
        <w:t>All the bits 1 to 3 shall be set to 0 to stop reporting User CSG Info.</w:t>
      </w:r>
    </w:p>
    <w:p>
      <w:pPr>
        <w:pStyle w:val="Normal"/>
        <w:rPr/>
      </w:pPr>
      <w:r>
        <w:rPr/>
        <w:t>Bits marked as Spare shall be assigned the value 0 by the sending node and shall not be evaluated by the receiving node.</w:t>
      </w:r>
    </w:p>
    <w:p>
      <w:pPr>
        <w:pStyle w:val="Normal"/>
        <w:rPr>
          <w:lang w:val="en-US"/>
        </w:rPr>
      </w:pPr>
      <w:r>
        <w:rPr>
          <w:lang w:val="en-US"/>
        </w:rPr>
        <w:t>If a receiving entity receives this IE with a length longer than expected, it shall process the first octet(s) that are expected and shall silently discard the remaining octets.</w:t>
      </w:r>
    </w:p>
    <w:p>
      <w:pPr>
        <w:pStyle w:val="Heading3"/>
        <w:rPr>
          <w:lang w:val="fr-FR"/>
        </w:rPr>
      </w:pPr>
      <w:bookmarkStart w:id="3143" w:name="_Toc9597994"/>
      <w:bookmarkStart w:id="3144" w:name="_Toc114513736"/>
      <w:r>
        <w:rPr>
          <w:lang w:val="fr-FR" w:eastAsia="zh-CN"/>
        </w:rPr>
        <w:t>7.7.96</w:t>
      </w:r>
      <w:r>
        <w:rPr>
          <w:lang w:val="fr-FR"/>
        </w:rPr>
        <w:tab/>
        <w:t>CSG ID</w:t>
      </w:r>
      <w:bookmarkEnd w:id="3143"/>
      <w:bookmarkEnd w:id="3144"/>
    </w:p>
    <w:p>
      <w:pPr>
        <w:pStyle w:val="Normal"/>
        <w:rPr/>
      </w:pPr>
      <w:r>
        <w:rPr/>
        <w:t xml:space="preserve">CSG ID is coded as depicted in Figure </w:t>
      </w:r>
      <w:r>
        <w:rPr>
          <w:lang w:eastAsia="zh-CN"/>
        </w:rPr>
        <w:t>7</w:t>
      </w:r>
      <w:r>
        <w:rPr/>
        <w:t>.</w:t>
      </w:r>
      <w:r>
        <w:rPr>
          <w:lang w:eastAsia="zh-CN"/>
        </w:rPr>
        <w:t>7.96</w:t>
      </w:r>
      <w:r>
        <w:rPr/>
        <w:t xml:space="preserve">.1. The </w:t>
      </w:r>
      <w:r>
        <w:rPr>
          <w:lang w:eastAsia="zh-CN"/>
        </w:rPr>
        <w:t>CSG ID is</w:t>
      </w:r>
      <w:r>
        <w:rPr/>
        <w:t xml:space="preserve"> defined in 3GPP TS 23.003 [2].</w:t>
      </w:r>
    </w:p>
    <w:tbl>
      <w:tblPr>
        <w:tblW w:w="6548"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4"/>
        <w:gridCol w:w="588"/>
        <w:gridCol w:w="588"/>
        <w:gridCol w:w="588"/>
        <w:gridCol w:w="588"/>
        <w:gridCol w:w="588"/>
        <w:gridCol w:w="588"/>
        <w:gridCol w:w="588"/>
        <w:gridCol w:w="588"/>
        <w:gridCol w:w="588"/>
      </w:tblGrid>
      <w:tr>
        <w:trPr/>
        <w:tc>
          <w:tcPr>
            <w:tcW w:w="151" w:type="dxa"/>
            <w:tcBorders>
              <w:top w:val="single" w:sz="6" w:space="0" w:color="000000"/>
              <w:left w:val="single" w:sz="6" w:space="0" w:color="000000"/>
            </w:tcBorders>
          </w:tcPr>
          <w:p>
            <w:pPr>
              <w:pStyle w:val="TAH"/>
              <w:widowControl w:val="false"/>
              <w:rPr/>
            </w:pPr>
            <w:r>
              <w:rPr/>
            </w:r>
          </w:p>
        </w:tc>
        <w:tc>
          <w:tcPr>
            <w:tcW w:w="1104" w:type="dxa"/>
            <w:tcBorders>
              <w:top w:val="single" w:sz="6" w:space="0" w:color="000000"/>
            </w:tcBorders>
          </w:tcPr>
          <w:p>
            <w:pPr>
              <w:pStyle w:val="TAH"/>
              <w:widowControl w:val="false"/>
              <w:rPr/>
            </w:pPr>
            <w:r>
              <w:rPr/>
            </w:r>
          </w:p>
        </w:tc>
        <w:tc>
          <w:tcPr>
            <w:tcW w:w="4704" w:type="dxa"/>
            <w:gridSpan w:val="8"/>
            <w:tcBorders>
              <w:top w:val="single" w:sz="6" w:space="0" w:color="000000"/>
            </w:tcBorders>
          </w:tcPr>
          <w:p>
            <w:pPr>
              <w:pStyle w:val="TAH"/>
              <w:widowControl w:val="false"/>
              <w:rPr/>
            </w:pPr>
            <w:r>
              <w:rPr/>
              <w:t>Bits</w:t>
            </w:r>
          </w:p>
        </w:tc>
        <w:tc>
          <w:tcPr>
            <w:tcW w:w="588" w:type="dxa"/>
            <w:tcBorders>
              <w:top w:val="single" w:sz="6" w:space="0" w:color="000000"/>
              <w:right w:val="single" w:sz="6" w:space="0" w:color="000000"/>
            </w:tcBorders>
          </w:tcPr>
          <w:p>
            <w:pPr>
              <w:pStyle w:val="TAH"/>
              <w:widowControl w:val="false"/>
              <w:rPr/>
            </w:pPr>
            <w:r>
              <w:rPr/>
            </w:r>
          </w:p>
        </w:tc>
      </w:tr>
      <w:tr>
        <w:trPr/>
        <w:tc>
          <w:tcPr>
            <w:tcW w:w="151" w:type="dxa"/>
            <w:tcBorders>
              <w:left w:val="single" w:sz="6" w:space="0" w:color="000000"/>
            </w:tcBorders>
          </w:tcPr>
          <w:p>
            <w:pPr>
              <w:pStyle w:val="TAH"/>
              <w:widowControl w:val="false"/>
              <w:rPr/>
            </w:pPr>
            <w:r>
              <w:rPr/>
            </w:r>
          </w:p>
        </w:tc>
        <w:tc>
          <w:tcPr>
            <w:tcW w:w="1104" w:type="dxa"/>
            <w:tcBorders/>
          </w:tcPr>
          <w:p>
            <w:pPr>
              <w:pStyle w:val="TAH"/>
              <w:widowControl w:val="false"/>
              <w:rPr/>
            </w:pPr>
            <w:r>
              <w:rPr/>
              <w:t>Octets</w:t>
            </w:r>
          </w:p>
        </w:tc>
        <w:tc>
          <w:tcPr>
            <w:tcW w:w="588" w:type="dxa"/>
            <w:tcBorders>
              <w:bottom w:val="single" w:sz="4" w:space="0" w:color="000000"/>
            </w:tcBorders>
          </w:tcPr>
          <w:p>
            <w:pPr>
              <w:pStyle w:val="TAH"/>
              <w:widowControl w:val="false"/>
              <w:rPr/>
            </w:pPr>
            <w:r>
              <w:rPr/>
              <w:t>8</w:t>
            </w:r>
          </w:p>
        </w:tc>
        <w:tc>
          <w:tcPr>
            <w:tcW w:w="588" w:type="dxa"/>
            <w:tcBorders>
              <w:bottom w:val="single" w:sz="4" w:space="0" w:color="000000"/>
            </w:tcBorders>
          </w:tcPr>
          <w:p>
            <w:pPr>
              <w:pStyle w:val="TAH"/>
              <w:widowControl w:val="false"/>
              <w:rPr/>
            </w:pPr>
            <w:r>
              <w:rPr/>
              <w:t>7</w:t>
            </w:r>
          </w:p>
        </w:tc>
        <w:tc>
          <w:tcPr>
            <w:tcW w:w="588" w:type="dxa"/>
            <w:tcBorders>
              <w:bottom w:val="single" w:sz="4" w:space="0" w:color="000000"/>
            </w:tcBorders>
          </w:tcPr>
          <w:p>
            <w:pPr>
              <w:pStyle w:val="TAH"/>
              <w:widowControl w:val="false"/>
              <w:rPr/>
            </w:pPr>
            <w:r>
              <w:rPr/>
              <w:t>6</w:t>
            </w:r>
          </w:p>
        </w:tc>
        <w:tc>
          <w:tcPr>
            <w:tcW w:w="588"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8"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88" w:type="dxa"/>
            <w:tcBorders>
              <w:bottom w:val="single" w:sz="4" w:space="0" w:color="000000"/>
            </w:tcBorders>
          </w:tcPr>
          <w:p>
            <w:pPr>
              <w:pStyle w:val="TAH"/>
              <w:widowControl w:val="false"/>
              <w:rPr/>
            </w:pPr>
            <w:r>
              <w:rPr/>
              <w:t>1</w:t>
            </w:r>
          </w:p>
        </w:tc>
        <w:tc>
          <w:tcPr>
            <w:tcW w:w="588" w:type="dxa"/>
            <w:tcBorders>
              <w:right w:val="single" w:sz="6" w:space="0" w:color="000000"/>
            </w:tcBorders>
          </w:tcPr>
          <w:p>
            <w:pPr>
              <w:pStyle w:val="TAH"/>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Type = 196</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2 to 3</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4</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lang w:eastAsia="zh-CN"/>
              </w:rPr>
            </w:pPr>
            <w:r>
              <w:rPr>
                <w:lang w:eastAsia="zh-CN"/>
              </w:rPr>
              <w:t>4</w:t>
            </w:r>
          </w:p>
        </w:tc>
        <w:tc>
          <w:tcPr>
            <w:tcW w:w="2940" w:type="dxa"/>
            <w:gridSpan w:val="5"/>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Spare</w:t>
            </w:r>
          </w:p>
        </w:tc>
        <w:tc>
          <w:tcPr>
            <w:tcW w:w="1764" w:type="dxa"/>
            <w:gridSpan w:val="3"/>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CSG ID</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4" w:type="dxa"/>
            <w:tcBorders>
              <w:bottom w:val="single" w:sz="4" w:space="0" w:color="000000"/>
              <w:right w:val="single" w:sz="4" w:space="0" w:color="000000"/>
            </w:tcBorders>
          </w:tcPr>
          <w:p>
            <w:pPr>
              <w:pStyle w:val="TAC"/>
              <w:widowControl w:val="false"/>
              <w:rPr>
                <w:lang w:eastAsia="zh-CN"/>
              </w:rPr>
            </w:pPr>
            <w:r>
              <w:rPr>
                <w:lang w:eastAsia="zh-CN"/>
              </w:rPr>
              <w:t xml:space="preserve">5 </w:t>
            </w:r>
            <w:r>
              <w:rPr/>
              <w:t>to</w:t>
            </w:r>
            <w:r>
              <w:rPr>
                <w:lang w:eastAsia="zh-CN"/>
              </w:rPr>
              <w:t>7</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CSG ID</w:t>
            </w:r>
          </w:p>
        </w:tc>
        <w:tc>
          <w:tcPr>
            <w:tcW w:w="588" w:type="dxa"/>
            <w:tcBorders>
              <w:left w:val="single" w:sz="4" w:space="0" w:color="000000"/>
              <w:bottom w:val="single" w:sz="4" w:space="0" w:color="000000"/>
              <w:right w:val="single" w:sz="6" w:space="0" w:color="000000"/>
            </w:tcBorders>
          </w:tcPr>
          <w:p>
            <w:pPr>
              <w:pStyle w:val="TAC"/>
              <w:widowControl w:val="false"/>
              <w:rPr/>
            </w:pPr>
            <w:r>
              <w:rPr/>
            </w:r>
          </w:p>
        </w:tc>
      </w:tr>
    </w:tbl>
    <w:p>
      <w:pPr>
        <w:pStyle w:val="TF"/>
        <w:spacing w:before="120" w:after="240"/>
        <w:rPr>
          <w:bCs/>
          <w:lang w:val="en-US"/>
        </w:rPr>
      </w:pPr>
      <w:r>
        <w:rPr>
          <w:bCs/>
          <w:lang w:val="en-US"/>
        </w:rPr>
        <w:t xml:space="preserve">Figure </w:t>
      </w:r>
      <w:r>
        <w:rPr>
          <w:bCs/>
          <w:lang w:val="en-US" w:eastAsia="zh-CN"/>
        </w:rPr>
        <w:t>7</w:t>
      </w:r>
      <w:r>
        <w:rPr>
          <w:bCs/>
          <w:lang w:val="en-US"/>
        </w:rPr>
        <w:t>.</w:t>
      </w:r>
      <w:r>
        <w:rPr>
          <w:bCs/>
          <w:lang w:val="en-US" w:eastAsia="zh-CN"/>
        </w:rPr>
        <w:t>7.96</w:t>
      </w:r>
      <w:r>
        <w:rPr>
          <w:bCs/>
          <w:lang w:val="en-US"/>
        </w:rPr>
        <w:t xml:space="preserve">.1: </w:t>
      </w:r>
      <w:r>
        <w:rPr/>
        <w:t>CSG ID</w:t>
      </w:r>
    </w:p>
    <w:p>
      <w:pPr>
        <w:pStyle w:val="Normal"/>
        <w:rPr>
          <w:lang w:eastAsia="zh-CN"/>
        </w:rPr>
      </w:pPr>
      <w:r>
        <w:rPr/>
        <w:t>The</w:t>
      </w:r>
      <w:r>
        <w:rPr>
          <w:lang w:eastAsia="zh-CN"/>
        </w:rPr>
        <w:t xml:space="preserve"> CSG ID</w:t>
      </w:r>
      <w:r>
        <w:rPr/>
        <w:t xml:space="preserve"> consists of </w:t>
      </w:r>
      <w:r>
        <w:rPr>
          <w:lang w:eastAsia="zh-CN"/>
        </w:rPr>
        <w:t>4</w:t>
      </w:r>
      <w:r>
        <w:rPr/>
        <w:t xml:space="preserve"> octets. Bit </w:t>
      </w:r>
      <w:r>
        <w:rPr>
          <w:lang w:eastAsia="zh-CN"/>
        </w:rPr>
        <w:t>3</w:t>
      </w:r>
      <w:r>
        <w:rPr/>
        <w:t xml:space="preserve"> of Octet </w:t>
      </w:r>
      <w:r>
        <w:rPr>
          <w:lang w:eastAsia="zh-CN"/>
        </w:rPr>
        <w:t>4</w:t>
      </w:r>
      <w:r>
        <w:rPr/>
        <w:t xml:space="preserve"> is the most significant bit and bit </w:t>
      </w:r>
      <w:r>
        <w:rPr>
          <w:lang w:eastAsia="zh-CN"/>
        </w:rPr>
        <w:t>1</w:t>
      </w:r>
      <w:r>
        <w:rPr/>
        <w:t xml:space="preserve"> of Octet </w:t>
      </w:r>
      <w:r>
        <w:rPr>
          <w:lang w:eastAsia="zh-CN"/>
        </w:rPr>
        <w:t xml:space="preserve">7 is </w:t>
      </w:r>
      <w:r>
        <w:rPr/>
        <w:t xml:space="preserve">the least significant bit. The coding of the </w:t>
      </w:r>
      <w:r>
        <w:rPr>
          <w:lang w:eastAsia="zh-CN"/>
        </w:rPr>
        <w:t>CSG ID</w:t>
      </w:r>
      <w:r>
        <w:rPr/>
        <w:t xml:space="preserve"> is the responsibility of the operator that al</w:t>
      </w:r>
      <w:r>
        <w:rPr>
          <w:lang w:eastAsia="zh-CN"/>
        </w:rPr>
        <w:t>l</w:t>
      </w:r>
      <w:r>
        <w:rPr/>
        <w:t>ocates the CSG ID by admi</w:t>
      </w:r>
      <w:r>
        <w:rPr>
          <w:lang w:eastAsia="zh-CN"/>
        </w:rPr>
        <w:t>ni</w:t>
      </w:r>
      <w:r>
        <w:rPr/>
        <w:t>strative means. Coding using full hexadecimal representation shall be used.</w:t>
      </w:r>
    </w:p>
    <w:p>
      <w:pPr>
        <w:pStyle w:val="Heading3"/>
        <w:rPr>
          <w:lang w:eastAsia="zh-CN"/>
        </w:rPr>
      </w:pPr>
      <w:bookmarkStart w:id="3145" w:name="_Toc114513737"/>
      <w:bookmarkStart w:id="3146" w:name="_Toc9597995"/>
      <w:r>
        <w:rPr>
          <w:lang w:eastAsia="zh-CN"/>
        </w:rPr>
        <w:t>7.7.97</w:t>
        <w:tab/>
        <w:t>CSG Membership Indication (CMI)</w:t>
      </w:r>
      <w:bookmarkEnd w:id="3145"/>
      <w:bookmarkEnd w:id="3146"/>
    </w:p>
    <w:p>
      <w:pPr>
        <w:pStyle w:val="Normal"/>
        <w:rPr/>
      </w:pPr>
      <w:r>
        <w:rPr/>
        <w:t xml:space="preserve">CSG Membership Indication is coded as depicted in Figure </w:t>
      </w:r>
      <w:r>
        <w:rPr>
          <w:lang w:eastAsia="zh-CN"/>
        </w:rPr>
        <w:t>7</w:t>
      </w:r>
      <w:r>
        <w:rPr/>
        <w:t>.</w:t>
      </w:r>
      <w:r>
        <w:rPr>
          <w:lang w:eastAsia="zh-CN"/>
        </w:rPr>
        <w:t>7.97</w:t>
      </w:r>
      <w:r>
        <w:rPr/>
        <w:t>.1.</w:t>
      </w:r>
    </w:p>
    <w:tbl>
      <w:tblPr>
        <w:tblW w:w="6548"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4"/>
        <w:gridCol w:w="80"/>
        <w:gridCol w:w="508"/>
        <w:gridCol w:w="588"/>
        <w:gridCol w:w="588"/>
        <w:gridCol w:w="588"/>
        <w:gridCol w:w="588"/>
        <w:gridCol w:w="588"/>
        <w:gridCol w:w="588"/>
        <w:gridCol w:w="588"/>
        <w:gridCol w:w="588"/>
      </w:tblGrid>
      <w:tr>
        <w:trPr/>
        <w:tc>
          <w:tcPr>
            <w:tcW w:w="151" w:type="dxa"/>
            <w:tcBorders>
              <w:top w:val="single" w:sz="6" w:space="0" w:color="000000"/>
              <w:left w:val="single" w:sz="6" w:space="0" w:color="000000"/>
            </w:tcBorders>
          </w:tcPr>
          <w:p>
            <w:pPr>
              <w:pStyle w:val="TAH"/>
              <w:widowControl w:val="false"/>
              <w:rPr/>
            </w:pPr>
            <w:r>
              <w:rPr/>
            </w:r>
          </w:p>
        </w:tc>
        <w:tc>
          <w:tcPr>
            <w:tcW w:w="1104" w:type="dxa"/>
            <w:tcBorders>
              <w:top w:val="single" w:sz="6" w:space="0" w:color="000000"/>
            </w:tcBorders>
          </w:tcPr>
          <w:p>
            <w:pPr>
              <w:pStyle w:val="TAH"/>
              <w:widowControl w:val="false"/>
              <w:rPr/>
            </w:pPr>
            <w:r>
              <w:rPr/>
            </w:r>
          </w:p>
        </w:tc>
        <w:tc>
          <w:tcPr>
            <w:tcW w:w="4704" w:type="dxa"/>
            <w:gridSpan w:val="9"/>
            <w:tcBorders>
              <w:top w:val="single" w:sz="6" w:space="0" w:color="000000"/>
            </w:tcBorders>
          </w:tcPr>
          <w:p>
            <w:pPr>
              <w:pStyle w:val="TAH"/>
              <w:widowControl w:val="false"/>
              <w:rPr/>
            </w:pPr>
            <w:r>
              <w:rPr/>
              <w:t>Bits</w:t>
            </w:r>
          </w:p>
        </w:tc>
        <w:tc>
          <w:tcPr>
            <w:tcW w:w="588" w:type="dxa"/>
            <w:tcBorders>
              <w:top w:val="single" w:sz="6" w:space="0" w:color="000000"/>
              <w:right w:val="single" w:sz="6" w:space="0" w:color="000000"/>
            </w:tcBorders>
          </w:tcPr>
          <w:p>
            <w:pPr>
              <w:pStyle w:val="TAH"/>
              <w:widowControl w:val="false"/>
              <w:rPr/>
            </w:pPr>
            <w:r>
              <w:rPr/>
            </w:r>
          </w:p>
        </w:tc>
      </w:tr>
      <w:tr>
        <w:trPr/>
        <w:tc>
          <w:tcPr>
            <w:tcW w:w="151" w:type="dxa"/>
            <w:tcBorders>
              <w:left w:val="single" w:sz="6" w:space="0" w:color="000000"/>
            </w:tcBorders>
          </w:tcPr>
          <w:p>
            <w:pPr>
              <w:pStyle w:val="TAH"/>
              <w:widowControl w:val="false"/>
              <w:rPr/>
            </w:pPr>
            <w:r>
              <w:rPr/>
            </w:r>
          </w:p>
        </w:tc>
        <w:tc>
          <w:tcPr>
            <w:tcW w:w="1104" w:type="dxa"/>
            <w:tcBorders/>
          </w:tcPr>
          <w:p>
            <w:pPr>
              <w:pStyle w:val="TAH"/>
              <w:widowControl w:val="false"/>
              <w:rPr/>
            </w:pPr>
            <w:r>
              <w:rPr/>
              <w:t>Octets</w:t>
            </w:r>
          </w:p>
        </w:tc>
        <w:tc>
          <w:tcPr>
            <w:tcW w:w="588" w:type="dxa"/>
            <w:gridSpan w:val="2"/>
            <w:tcBorders>
              <w:bottom w:val="single" w:sz="4" w:space="0" w:color="000000"/>
            </w:tcBorders>
          </w:tcPr>
          <w:p>
            <w:pPr>
              <w:pStyle w:val="TAH"/>
              <w:widowControl w:val="false"/>
              <w:rPr/>
            </w:pPr>
            <w:r>
              <w:rPr/>
              <w:t>8</w:t>
            </w:r>
          </w:p>
        </w:tc>
        <w:tc>
          <w:tcPr>
            <w:tcW w:w="588" w:type="dxa"/>
            <w:tcBorders>
              <w:bottom w:val="single" w:sz="4" w:space="0" w:color="000000"/>
            </w:tcBorders>
          </w:tcPr>
          <w:p>
            <w:pPr>
              <w:pStyle w:val="TAH"/>
              <w:widowControl w:val="false"/>
              <w:rPr/>
            </w:pPr>
            <w:r>
              <w:rPr/>
              <w:t>7</w:t>
            </w:r>
          </w:p>
        </w:tc>
        <w:tc>
          <w:tcPr>
            <w:tcW w:w="588" w:type="dxa"/>
            <w:tcBorders>
              <w:bottom w:val="single" w:sz="4" w:space="0" w:color="000000"/>
            </w:tcBorders>
          </w:tcPr>
          <w:p>
            <w:pPr>
              <w:pStyle w:val="TAH"/>
              <w:widowControl w:val="false"/>
              <w:rPr/>
            </w:pPr>
            <w:r>
              <w:rPr/>
              <w:t>6</w:t>
            </w:r>
          </w:p>
        </w:tc>
        <w:tc>
          <w:tcPr>
            <w:tcW w:w="588"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8"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88" w:type="dxa"/>
            <w:tcBorders>
              <w:bottom w:val="single" w:sz="4" w:space="0" w:color="000000"/>
            </w:tcBorders>
          </w:tcPr>
          <w:p>
            <w:pPr>
              <w:pStyle w:val="TAH"/>
              <w:widowControl w:val="false"/>
              <w:rPr/>
            </w:pPr>
            <w:r>
              <w:rPr/>
              <w:t>1</w:t>
            </w:r>
          </w:p>
        </w:tc>
        <w:tc>
          <w:tcPr>
            <w:tcW w:w="588" w:type="dxa"/>
            <w:tcBorders>
              <w:right w:val="single" w:sz="6" w:space="0" w:color="000000"/>
            </w:tcBorders>
          </w:tcPr>
          <w:p>
            <w:pPr>
              <w:pStyle w:val="TAH"/>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1</w:t>
            </w:r>
          </w:p>
        </w:tc>
        <w:tc>
          <w:tcPr>
            <w:tcW w:w="4704"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Type = 197</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2 to 3</w:t>
            </w:r>
          </w:p>
        </w:tc>
        <w:tc>
          <w:tcPr>
            <w:tcW w:w="4704"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pPr>
            <w:r>
              <w:rPr/>
              <w:t>Length = 1</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4" w:type="dxa"/>
            <w:tcBorders>
              <w:bottom w:val="single" w:sz="4" w:space="0" w:color="000000"/>
              <w:right w:val="single" w:sz="4" w:space="0" w:color="000000"/>
            </w:tcBorders>
          </w:tcPr>
          <w:p>
            <w:pPr>
              <w:pStyle w:val="TAC"/>
              <w:widowControl w:val="false"/>
              <w:rPr>
                <w:lang w:eastAsia="zh-CN"/>
              </w:rPr>
            </w:pPr>
            <w:r>
              <w:rPr>
                <w:lang w:eastAsia="zh-CN"/>
              </w:rPr>
              <w:t>4</w:t>
            </w:r>
          </w:p>
        </w:tc>
        <w:tc>
          <w:tcPr>
            <w:tcW w:w="80" w:type="dxa"/>
            <w:tcBorders>
              <w:top w:val="single" w:sz="4" w:space="0" w:color="000000"/>
              <w:left w:val="single" w:sz="4" w:space="0" w:color="000000"/>
              <w:bottom w:val="single" w:sz="4" w:space="0" w:color="000000"/>
            </w:tcBorders>
          </w:tcPr>
          <w:p>
            <w:pPr>
              <w:pStyle w:val="TAC"/>
              <w:widowControl w:val="false"/>
              <w:rPr>
                <w:lang w:eastAsia="zh-CN"/>
              </w:rPr>
            </w:pPr>
            <w:r>
              <w:rPr>
                <w:lang w:eastAsia="zh-CN"/>
              </w:rPr>
            </w:r>
          </w:p>
        </w:tc>
        <w:tc>
          <w:tcPr>
            <w:tcW w:w="4036" w:type="dxa"/>
            <w:gridSpan w:val="7"/>
            <w:tcBorders>
              <w:top w:val="single" w:sz="4" w:space="0" w:color="000000"/>
              <w:bottom w:val="single" w:sz="4" w:space="0" w:color="000000"/>
              <w:right w:val="single" w:sz="4" w:space="0" w:color="000000"/>
            </w:tcBorders>
          </w:tcPr>
          <w:p>
            <w:pPr>
              <w:pStyle w:val="TAC"/>
              <w:widowControl w:val="false"/>
              <w:rPr>
                <w:lang w:eastAsia="zh-CN"/>
              </w:rPr>
            </w:pPr>
            <w:r>
              <w:rPr>
                <w:lang w:eastAsia="zh-CN"/>
              </w:rPr>
              <w:t>Spare</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CMI</w:t>
            </w:r>
          </w:p>
        </w:tc>
        <w:tc>
          <w:tcPr>
            <w:tcW w:w="588" w:type="dxa"/>
            <w:tcBorders>
              <w:left w:val="single" w:sz="4" w:space="0" w:color="000000"/>
              <w:bottom w:val="single" w:sz="4" w:space="0" w:color="000000"/>
              <w:right w:val="single" w:sz="6" w:space="0" w:color="000000"/>
            </w:tcBorders>
          </w:tcPr>
          <w:p>
            <w:pPr>
              <w:pStyle w:val="TAC"/>
              <w:widowControl w:val="false"/>
              <w:rPr/>
            </w:pPr>
            <w:r>
              <w:rPr/>
            </w:r>
          </w:p>
        </w:tc>
      </w:tr>
    </w:tbl>
    <w:p>
      <w:pPr>
        <w:pStyle w:val="TF"/>
        <w:spacing w:before="120" w:after="240"/>
        <w:rPr>
          <w:bCs/>
          <w:lang w:val="en-US"/>
        </w:rPr>
      </w:pPr>
      <w:r>
        <w:rPr>
          <w:bCs/>
          <w:lang w:val="en-US"/>
        </w:rPr>
        <w:t xml:space="preserve">Figure </w:t>
      </w:r>
      <w:r>
        <w:rPr>
          <w:bCs/>
          <w:lang w:val="en-US" w:eastAsia="zh-CN"/>
        </w:rPr>
        <w:t>7</w:t>
      </w:r>
      <w:r>
        <w:rPr>
          <w:bCs/>
          <w:lang w:val="en-US"/>
        </w:rPr>
        <w:t>.</w:t>
      </w:r>
      <w:r>
        <w:rPr>
          <w:bCs/>
          <w:lang w:val="en-US" w:eastAsia="zh-CN"/>
        </w:rPr>
        <w:t>7.97</w:t>
      </w:r>
      <w:r>
        <w:rPr>
          <w:bCs/>
          <w:lang w:val="en-US"/>
        </w:rPr>
        <w:t xml:space="preserve">.1: </w:t>
      </w:r>
      <w:r>
        <w:rPr/>
        <w:t>CSG Membership Indication</w:t>
      </w:r>
    </w:p>
    <w:p>
      <w:pPr>
        <w:pStyle w:val="Normal"/>
        <w:rPr>
          <w:lang w:eastAsia="zh-CN"/>
        </w:rPr>
      </w:pPr>
      <w:r>
        <w:rPr>
          <w:lang w:eastAsia="zh-CN"/>
        </w:rPr>
        <w:t>CSG Membership Indication (CMI) values are specified in Table 7.7.97.1.</w:t>
      </w:r>
    </w:p>
    <w:p>
      <w:pPr>
        <w:pStyle w:val="TH"/>
        <w:numPr>
          <w:ilvl w:val="0"/>
          <w:numId w:val="0"/>
        </w:numPr>
        <w:outlineLvl w:val="0"/>
        <w:rPr>
          <w:lang w:val="en-US" w:eastAsia="zh-CN"/>
        </w:rPr>
      </w:pPr>
      <w:r>
        <w:rPr>
          <w:lang w:val="en-US"/>
        </w:rPr>
        <w:t xml:space="preserve">Table </w:t>
      </w:r>
      <w:r>
        <w:rPr>
          <w:lang w:val="en-US" w:eastAsia="zh-CN"/>
        </w:rPr>
        <w:t>7</w:t>
      </w:r>
      <w:r>
        <w:rPr>
          <w:lang w:val="en-US"/>
        </w:rPr>
        <w:t>.</w:t>
      </w:r>
      <w:r>
        <w:rPr>
          <w:lang w:val="en-US" w:eastAsia="zh-CN"/>
        </w:rPr>
        <w:t>7.97.1</w:t>
      </w:r>
      <w:r>
        <w:rPr>
          <w:lang w:val="en-US"/>
        </w:rPr>
        <w:t xml:space="preserve">: </w:t>
      </w:r>
      <w:r>
        <w:rPr>
          <w:lang w:val="en-US" w:eastAsia="zh-CN"/>
        </w:rPr>
        <w:t>CSG Membership indication (CMI)</w:t>
      </w:r>
    </w:p>
    <w:tbl>
      <w:tblPr>
        <w:tblW w:w="6257"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3128"/>
        <w:gridCol w:w="3128"/>
      </w:tblGrid>
      <w:tr>
        <w:trPr/>
        <w:tc>
          <w:tcPr>
            <w:tcW w:w="3128" w:type="dxa"/>
            <w:tcBorders>
              <w:top w:val="single" w:sz="4" w:space="0" w:color="000000"/>
              <w:left w:val="single" w:sz="4" w:space="0" w:color="000000"/>
              <w:bottom w:val="single" w:sz="4" w:space="0" w:color="000000"/>
              <w:right w:val="single" w:sz="4" w:space="0" w:color="000000"/>
            </w:tcBorders>
          </w:tcPr>
          <w:p>
            <w:pPr>
              <w:pStyle w:val="TAH"/>
              <w:widowControl w:val="false"/>
              <w:rPr>
                <w:lang w:eastAsia="zh-CN"/>
              </w:rPr>
            </w:pPr>
            <w:r>
              <w:rPr>
                <w:lang w:eastAsia="zh-CN"/>
              </w:rPr>
              <w:t>CMI</w:t>
            </w:r>
          </w:p>
        </w:tc>
        <w:tc>
          <w:tcPr>
            <w:tcW w:w="3128"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Values (Decimal)</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CSG membership</w:t>
            </w:r>
          </w:p>
        </w:tc>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0</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Non CSG membership</w:t>
            </w:r>
          </w:p>
        </w:tc>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1</w:t>
            </w:r>
          </w:p>
        </w:tc>
      </w:tr>
    </w:tbl>
    <w:p>
      <w:pPr>
        <w:pStyle w:val="Normal"/>
        <w:rPr>
          <w:lang w:eastAsia="zh-CN"/>
        </w:rPr>
      </w:pPr>
      <w:r>
        <w:rPr>
          <w:lang w:eastAsia="zh-CN"/>
        </w:rPr>
      </w:r>
    </w:p>
    <w:p>
      <w:pPr>
        <w:pStyle w:val="NO"/>
        <w:rPr>
          <w:lang w:eastAsia="zh-CN"/>
        </w:rPr>
      </w:pPr>
      <w:r>
        <w:rPr>
          <w:lang w:eastAsia="zh-CN"/>
        </w:rPr>
        <w:t>NOTE:</w:t>
        <w:tab/>
        <w:t>Due to a specification oversight, the CMI values in the above table are reversed from the values of the CSG-Membership-Indication AVP in 3GPP TS 32.299 [56]. Therefore, when CMI values are sent over the charging interface, the values are encoded as specified in 3GPP TS 32.299 [56].</w:t>
      </w:r>
    </w:p>
    <w:p>
      <w:pPr>
        <w:pStyle w:val="Heading3"/>
        <w:rPr>
          <w:lang w:eastAsia="zh-CN"/>
        </w:rPr>
      </w:pPr>
      <w:bookmarkStart w:id="3147" w:name="_Toc114513738"/>
      <w:bookmarkStart w:id="3148" w:name="_Toc9597996"/>
      <w:r>
        <w:rPr>
          <w:lang w:eastAsia="zh-CN"/>
        </w:rPr>
        <w:t>7</w:t>
      </w:r>
      <w:r>
        <w:rPr/>
        <w:t>.</w:t>
      </w:r>
      <w:r>
        <w:rPr>
          <w:lang w:eastAsia="zh-CN"/>
        </w:rPr>
        <w:t>7.98</w:t>
      </w:r>
      <w:r>
        <w:rPr/>
        <w:tab/>
        <w:t>APN Aggregate Maximum Bit Rate (APN-AMBR)</w:t>
      </w:r>
      <w:bookmarkEnd w:id="3147"/>
      <w:bookmarkEnd w:id="3148"/>
    </w:p>
    <w:p>
      <w:pPr>
        <w:pStyle w:val="Normal"/>
        <w:rPr/>
      </w:pPr>
      <w:r>
        <w:rPr>
          <w:lang w:val="en-US"/>
        </w:rPr>
        <w:t>APN Aggregate Maximum Bit Rate (APN-</w:t>
      </w:r>
      <w:r>
        <w:rPr/>
        <w:t>AMBR) is defined in clause 9.9.4.2 of 3GPP TS 24.301 [</w:t>
      </w:r>
      <w:r>
        <w:rPr>
          <w:lang w:eastAsia="zh-CN"/>
        </w:rPr>
        <w:t>4</w:t>
      </w:r>
      <w:r>
        <w:rPr/>
        <w:t xml:space="preserve">2], but shall be formatted as shown in Figure </w:t>
      </w:r>
      <w:r>
        <w:rPr>
          <w:lang w:eastAsia="zh-CN"/>
        </w:rPr>
        <w:t>7.7.98</w:t>
      </w:r>
      <w:r>
        <w:rPr/>
        <w:t>-1 as Unsigned32 binary integer values in kbps (1000 bits per second).</w:t>
      </w:r>
    </w:p>
    <w:p>
      <w:pPr>
        <w:pStyle w:val="Normal"/>
        <w:rPr/>
      </w:pPr>
      <w:r>
        <w:rPr/>
      </w:r>
    </w:p>
    <w:tbl>
      <w:tblPr>
        <w:tblW w:w="6546"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8"/>
        <w:gridCol w:w="587"/>
        <w:gridCol w:w="588"/>
        <w:gridCol w:w="589"/>
        <w:gridCol w:w="586"/>
        <w:gridCol w:w="589"/>
        <w:gridCol w:w="588"/>
        <w:gridCol w:w="589"/>
        <w:gridCol w:w="587"/>
      </w:tblGrid>
      <w:tr>
        <w:trPr/>
        <w:tc>
          <w:tcPr>
            <w:tcW w:w="151" w:type="dxa"/>
            <w:tcBorders>
              <w:top w:val="single" w:sz="6" w:space="0" w:color="000000"/>
              <w:left w:val="single" w:sz="6" w:space="0" w:color="000000"/>
            </w:tcBorders>
          </w:tcPr>
          <w:p>
            <w:pPr>
              <w:pStyle w:val="TAC"/>
              <w:widowControl w:val="false"/>
              <w:rPr/>
            </w:pPr>
            <w:r>
              <w:rPr/>
            </w:r>
          </w:p>
        </w:tc>
        <w:tc>
          <w:tcPr>
            <w:tcW w:w="1103" w:type="dxa"/>
            <w:tcBorders>
              <w:top w:val="single" w:sz="6" w:space="0" w:color="000000"/>
            </w:tcBorders>
          </w:tcPr>
          <w:p>
            <w:pPr>
              <w:pStyle w:val="TAH"/>
              <w:widowControl w:val="false"/>
              <w:rPr/>
            </w:pPr>
            <w:r>
              <w:rPr/>
            </w:r>
          </w:p>
        </w:tc>
        <w:tc>
          <w:tcPr>
            <w:tcW w:w="4704"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tcPr>
          <w:p>
            <w:pPr>
              <w:pStyle w:val="TAH"/>
              <w:widowControl w:val="false"/>
              <w:rPr/>
            </w:pPr>
            <w:r>
              <w:rPr/>
              <w:t>Octets</w:t>
            </w:r>
          </w:p>
        </w:tc>
        <w:tc>
          <w:tcPr>
            <w:tcW w:w="588" w:type="dxa"/>
            <w:tcBorders>
              <w:bottom w:val="single" w:sz="4" w:space="0" w:color="000000"/>
            </w:tcBorders>
          </w:tcPr>
          <w:p>
            <w:pPr>
              <w:pStyle w:val="TAH"/>
              <w:widowControl w:val="false"/>
              <w:rPr/>
            </w:pPr>
            <w:r>
              <w:rPr/>
              <w:t>8</w:t>
            </w:r>
          </w:p>
        </w:tc>
        <w:tc>
          <w:tcPr>
            <w:tcW w:w="587" w:type="dxa"/>
            <w:tcBorders>
              <w:bottom w:val="single" w:sz="4" w:space="0" w:color="000000"/>
            </w:tcBorders>
          </w:tcPr>
          <w:p>
            <w:pPr>
              <w:pStyle w:val="TAH"/>
              <w:widowControl w:val="false"/>
              <w:rPr/>
            </w:pPr>
            <w:r>
              <w:rPr/>
              <w:t>7</w:t>
            </w:r>
          </w:p>
        </w:tc>
        <w:tc>
          <w:tcPr>
            <w:tcW w:w="588" w:type="dxa"/>
            <w:tcBorders>
              <w:bottom w:val="single" w:sz="4" w:space="0" w:color="000000"/>
            </w:tcBorders>
          </w:tcPr>
          <w:p>
            <w:pPr>
              <w:pStyle w:val="TAH"/>
              <w:widowControl w:val="false"/>
              <w:rPr/>
            </w:pPr>
            <w:r>
              <w:rPr/>
              <w:t>6</w:t>
            </w:r>
          </w:p>
        </w:tc>
        <w:tc>
          <w:tcPr>
            <w:tcW w:w="589" w:type="dxa"/>
            <w:tcBorders>
              <w:bottom w:val="single" w:sz="4" w:space="0" w:color="000000"/>
            </w:tcBorders>
          </w:tcPr>
          <w:p>
            <w:pPr>
              <w:pStyle w:val="TAH"/>
              <w:widowControl w:val="false"/>
              <w:rPr/>
            </w:pPr>
            <w:r>
              <w:rPr/>
              <w:t>5</w:t>
            </w:r>
          </w:p>
        </w:tc>
        <w:tc>
          <w:tcPr>
            <w:tcW w:w="586" w:type="dxa"/>
            <w:tcBorders>
              <w:bottom w:val="single" w:sz="4" w:space="0" w:color="000000"/>
            </w:tcBorders>
          </w:tcPr>
          <w:p>
            <w:pPr>
              <w:pStyle w:val="TAH"/>
              <w:widowControl w:val="false"/>
              <w:rPr/>
            </w:pPr>
            <w:r>
              <w:rPr/>
              <w:t>4</w:t>
            </w:r>
          </w:p>
        </w:tc>
        <w:tc>
          <w:tcPr>
            <w:tcW w:w="589"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89"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 xml:space="preserve">Type = </w:t>
            </w:r>
            <w:r>
              <w:rPr>
                <w:lang w:eastAsia="zh-CN"/>
              </w:rPr>
              <w:t>198</w:t>
            </w:r>
            <w:r>
              <w:rPr/>
              <w:t xml:space="preserve"> (decimal)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 to 3</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zh-CN"/>
              </w:rPr>
            </w:pPr>
            <w:r>
              <w:rPr>
                <w:lang w:eastAsia="zh-CN"/>
              </w:rPr>
              <w:t>4</w:t>
            </w:r>
            <w:r>
              <w:rPr/>
              <w:t xml:space="preserve"> to</w:t>
            </w:r>
            <w:r>
              <w:rPr>
                <w:lang w:eastAsia="zh-CN"/>
              </w:rPr>
              <w:t xml:space="preserve"> 7</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APN-AMBR for Uplink</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3" w:type="dxa"/>
            <w:tcBorders>
              <w:bottom w:val="single" w:sz="4" w:space="0" w:color="000000"/>
              <w:right w:val="single" w:sz="4" w:space="0" w:color="000000"/>
            </w:tcBorders>
          </w:tcPr>
          <w:p>
            <w:pPr>
              <w:pStyle w:val="TAC"/>
              <w:widowControl w:val="false"/>
              <w:rPr>
                <w:lang w:eastAsia="zh-CN"/>
              </w:rPr>
            </w:pPr>
            <w:r>
              <w:rPr>
                <w:lang w:eastAsia="zh-CN"/>
              </w:rPr>
              <w:t>8 to 11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APN-AMBR for Downlink</w:t>
            </w:r>
          </w:p>
        </w:tc>
        <w:tc>
          <w:tcPr>
            <w:tcW w:w="587" w:type="dxa"/>
            <w:tcBorders>
              <w:left w:val="single" w:sz="4" w:space="0" w:color="000000"/>
              <w:bottom w:val="single" w:sz="4" w:space="0" w:color="000000"/>
              <w:right w:val="single" w:sz="6" w:space="0" w:color="000000"/>
            </w:tcBorders>
          </w:tcPr>
          <w:p>
            <w:pPr>
              <w:pStyle w:val="TAC"/>
              <w:widowControl w:val="false"/>
              <w:rPr/>
            </w:pPr>
            <w:r>
              <w:rPr/>
            </w:r>
          </w:p>
        </w:tc>
      </w:tr>
    </w:tbl>
    <w:p>
      <w:pPr>
        <w:pStyle w:val="TF"/>
        <w:spacing w:before="120" w:after="240"/>
        <w:rPr>
          <w:lang w:eastAsia="zh-CN"/>
        </w:rPr>
      </w:pPr>
      <w:r>
        <w:rPr/>
        <w:t xml:space="preserve">Figure </w:t>
      </w:r>
      <w:r>
        <w:rPr>
          <w:lang w:eastAsia="zh-CN"/>
        </w:rPr>
        <w:t>7.7.98.1</w:t>
      </w:r>
      <w:r>
        <w:rPr/>
        <w:t>: APN-</w:t>
      </w:r>
      <w:r>
        <w:rPr>
          <w:lang w:eastAsia="zh-CN"/>
        </w:rPr>
        <w:t>Aggregate Maximum Bit Rate (APN-AMBR)</w:t>
      </w:r>
    </w:p>
    <w:p>
      <w:pPr>
        <w:pStyle w:val="Normal"/>
        <w:rPr>
          <w:lang w:val="en-US"/>
        </w:rPr>
      </w:pPr>
      <w:r>
        <w:rPr>
          <w:lang w:val="en-US"/>
        </w:rPr>
        <w:t>The APN-AMBR for uplink and the APN-AMBR for downlink may require converting values in bits per second to kilobits per second when the APN-AMBR for uplink and the APN-AMBR for downlink are received from an interface other than GTP interface. If such conversions result in fractions, then the value of APN-AMBR for uplink and the APN-AMBR for downlink shall be rounded upwards.</w:t>
      </w:r>
    </w:p>
    <w:p>
      <w:pPr>
        <w:pStyle w:val="Heading3"/>
        <w:rPr>
          <w:lang w:val="en-US"/>
        </w:rPr>
      </w:pPr>
      <w:bookmarkStart w:id="3149" w:name="_Toc114513739"/>
      <w:bookmarkStart w:id="3150" w:name="_Toc9597997"/>
      <w:r>
        <w:rPr>
          <w:lang w:val="en-US"/>
        </w:rPr>
        <w:t>7.7.99</w:t>
        <w:tab/>
        <w:t>UE Network Capability</w:t>
      </w:r>
      <w:bookmarkEnd w:id="3149"/>
      <w:bookmarkEnd w:id="3150"/>
    </w:p>
    <w:p>
      <w:pPr>
        <w:pStyle w:val="Normal"/>
        <w:rPr>
          <w:lang w:val="en-US" w:eastAsia="zh-CN"/>
        </w:rPr>
      </w:pPr>
      <w:r>
        <w:rPr>
          <w:lang w:val="en-US"/>
        </w:rPr>
        <w:t>UE network capability Length field is coded as octet 2 in the UE network capability information element, which is defined in 3GPP TS 24.301 [42]. UE Network Capability field is coded as octets 3 onwards (from octet 3 to octet Length+2) in the UE network capability information element, which is defined in 3GPP TS 24.301 [42].</w:t>
      </w:r>
    </w:p>
    <w:p>
      <w:pPr>
        <w:pStyle w:val="Normal"/>
        <w:rPr>
          <w:lang w:val="en-US"/>
        </w:rPr>
      </w:pPr>
      <w:r>
        <w:rPr>
          <w:lang w:val="en-US"/>
        </w:rPr>
      </w:r>
      <w:bookmarkStart w:id="3151" w:name="MCCQCTEMPBM_00000024"/>
      <w:bookmarkStart w:id="3152" w:name="MCCQCTEMPBM_00000024"/>
      <w:bookmarkEnd w:id="3152"/>
    </w:p>
    <w:tbl>
      <w:tblPr>
        <w:tblW w:w="6540"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4"/>
        <w:gridCol w:w="587"/>
        <w:gridCol w:w="587"/>
        <w:gridCol w:w="587"/>
        <w:gridCol w:w="587"/>
        <w:gridCol w:w="584"/>
        <w:gridCol w:w="588"/>
        <w:gridCol w:w="589"/>
        <w:gridCol w:w="588"/>
        <w:gridCol w:w="587"/>
      </w:tblGrid>
      <w:tr>
        <w:trPr/>
        <w:tc>
          <w:tcPr>
            <w:tcW w:w="151" w:type="dxa"/>
            <w:tcBorders>
              <w:top w:val="single" w:sz="6" w:space="0" w:color="000000"/>
              <w:left w:val="single" w:sz="6" w:space="0" w:color="000000"/>
            </w:tcBorders>
          </w:tcPr>
          <w:p>
            <w:pPr>
              <w:pStyle w:val="TAC"/>
              <w:widowControl w:val="false"/>
              <w:rPr>
                <w:lang w:val="en-US"/>
              </w:rPr>
            </w:pPr>
            <w:r>
              <w:rPr>
                <w:lang w:val="en-US"/>
              </w:rPr>
            </w:r>
          </w:p>
        </w:tc>
        <w:tc>
          <w:tcPr>
            <w:tcW w:w="1104" w:type="dxa"/>
            <w:tcBorders>
              <w:top w:val="single" w:sz="6" w:space="0" w:color="000000"/>
            </w:tcBorders>
          </w:tcPr>
          <w:p>
            <w:pPr>
              <w:pStyle w:val="TAH"/>
              <w:widowControl w:val="false"/>
              <w:rPr>
                <w:lang w:val="en-US"/>
              </w:rPr>
            </w:pPr>
            <w:r>
              <w:rPr>
                <w:lang w:val="en-US"/>
              </w:rPr>
            </w:r>
          </w:p>
        </w:tc>
        <w:tc>
          <w:tcPr>
            <w:tcW w:w="4697" w:type="dxa"/>
            <w:gridSpan w:val="8"/>
            <w:tcBorders>
              <w:top w:val="single" w:sz="6" w:space="0" w:color="000000"/>
            </w:tcBorders>
          </w:tcPr>
          <w:p>
            <w:pPr>
              <w:pStyle w:val="TAH"/>
              <w:widowControl w:val="false"/>
              <w:rPr>
                <w:lang w:val="en-US"/>
              </w:rPr>
            </w:pPr>
            <w:r>
              <w:rPr>
                <w:lang w:val="en-US"/>
              </w:rPr>
              <w:t>Bits</w:t>
            </w:r>
          </w:p>
        </w:tc>
        <w:tc>
          <w:tcPr>
            <w:tcW w:w="587" w:type="dxa"/>
            <w:tcBorders>
              <w:top w:val="single" w:sz="6" w:space="0" w:color="000000"/>
              <w:right w:val="single" w:sz="6" w:space="0" w:color="000000"/>
            </w:tcBorders>
          </w:tcPr>
          <w:p>
            <w:pPr>
              <w:pStyle w:val="TAC"/>
              <w:widowControl w:val="false"/>
              <w:rPr>
                <w:lang w:val="en-US"/>
              </w:rPr>
            </w:pPr>
            <w:r>
              <w:rPr>
                <w:lang w:val="en-US"/>
              </w:rPr>
            </w:r>
          </w:p>
        </w:tc>
      </w:tr>
      <w:tr>
        <w:trPr/>
        <w:tc>
          <w:tcPr>
            <w:tcW w:w="151" w:type="dxa"/>
            <w:tcBorders>
              <w:left w:val="single" w:sz="6" w:space="0" w:color="000000"/>
            </w:tcBorders>
          </w:tcPr>
          <w:p>
            <w:pPr>
              <w:pStyle w:val="TAC"/>
              <w:widowControl w:val="false"/>
              <w:rPr>
                <w:lang w:val="en-US"/>
              </w:rPr>
            </w:pPr>
            <w:r>
              <w:rPr>
                <w:lang w:val="en-US"/>
              </w:rPr>
            </w:r>
          </w:p>
        </w:tc>
        <w:tc>
          <w:tcPr>
            <w:tcW w:w="1104" w:type="dxa"/>
            <w:tcBorders/>
          </w:tcPr>
          <w:p>
            <w:pPr>
              <w:pStyle w:val="TAH"/>
              <w:widowControl w:val="false"/>
              <w:rPr>
                <w:lang w:val="en-US"/>
              </w:rPr>
            </w:pPr>
            <w:r>
              <w:rPr>
                <w:lang w:val="en-US"/>
              </w:rPr>
              <w:t>Octets</w:t>
            </w:r>
          </w:p>
        </w:tc>
        <w:tc>
          <w:tcPr>
            <w:tcW w:w="587" w:type="dxa"/>
            <w:tcBorders>
              <w:bottom w:val="single" w:sz="4" w:space="0" w:color="000000"/>
            </w:tcBorders>
          </w:tcPr>
          <w:p>
            <w:pPr>
              <w:pStyle w:val="TAH"/>
              <w:widowControl w:val="false"/>
              <w:rPr>
                <w:lang w:val="en-US"/>
              </w:rPr>
            </w:pPr>
            <w:r>
              <w:rPr>
                <w:lang w:val="en-US"/>
              </w:rPr>
              <w:t>8</w:t>
            </w:r>
          </w:p>
        </w:tc>
        <w:tc>
          <w:tcPr>
            <w:tcW w:w="587" w:type="dxa"/>
            <w:tcBorders>
              <w:bottom w:val="single" w:sz="4" w:space="0" w:color="000000"/>
            </w:tcBorders>
          </w:tcPr>
          <w:p>
            <w:pPr>
              <w:pStyle w:val="TAH"/>
              <w:widowControl w:val="false"/>
              <w:rPr>
                <w:lang w:val="en-US"/>
              </w:rPr>
            </w:pPr>
            <w:r>
              <w:rPr>
                <w:lang w:val="en-US"/>
              </w:rPr>
              <w:t>7</w:t>
            </w:r>
          </w:p>
        </w:tc>
        <w:tc>
          <w:tcPr>
            <w:tcW w:w="587" w:type="dxa"/>
            <w:tcBorders>
              <w:bottom w:val="single" w:sz="4" w:space="0" w:color="000000"/>
            </w:tcBorders>
          </w:tcPr>
          <w:p>
            <w:pPr>
              <w:pStyle w:val="TAH"/>
              <w:widowControl w:val="false"/>
              <w:rPr>
                <w:lang w:val="en-US"/>
              </w:rPr>
            </w:pPr>
            <w:r>
              <w:rPr>
                <w:lang w:val="en-US"/>
              </w:rPr>
              <w:t>6</w:t>
            </w:r>
          </w:p>
        </w:tc>
        <w:tc>
          <w:tcPr>
            <w:tcW w:w="587" w:type="dxa"/>
            <w:tcBorders>
              <w:bottom w:val="single" w:sz="4" w:space="0" w:color="000000"/>
            </w:tcBorders>
          </w:tcPr>
          <w:p>
            <w:pPr>
              <w:pStyle w:val="TAH"/>
              <w:widowControl w:val="false"/>
              <w:rPr>
                <w:lang w:val="en-US"/>
              </w:rPr>
            </w:pPr>
            <w:r>
              <w:rPr>
                <w:lang w:val="en-US"/>
              </w:rPr>
              <w:t>5</w:t>
            </w:r>
          </w:p>
        </w:tc>
        <w:tc>
          <w:tcPr>
            <w:tcW w:w="584" w:type="dxa"/>
            <w:tcBorders>
              <w:bottom w:val="single" w:sz="4" w:space="0" w:color="000000"/>
            </w:tcBorders>
          </w:tcPr>
          <w:p>
            <w:pPr>
              <w:pStyle w:val="TAH"/>
              <w:widowControl w:val="false"/>
              <w:rPr>
                <w:lang w:val="en-US"/>
              </w:rPr>
            </w:pPr>
            <w:r>
              <w:rPr>
                <w:lang w:val="en-US"/>
              </w:rPr>
              <w:t>4</w:t>
            </w:r>
          </w:p>
        </w:tc>
        <w:tc>
          <w:tcPr>
            <w:tcW w:w="588" w:type="dxa"/>
            <w:tcBorders>
              <w:bottom w:val="single" w:sz="4" w:space="0" w:color="000000"/>
            </w:tcBorders>
          </w:tcPr>
          <w:p>
            <w:pPr>
              <w:pStyle w:val="TAH"/>
              <w:widowControl w:val="false"/>
              <w:rPr>
                <w:lang w:val="en-US"/>
              </w:rPr>
            </w:pPr>
            <w:r>
              <w:rPr>
                <w:lang w:val="en-US"/>
              </w:rPr>
              <w:t>3</w:t>
            </w:r>
          </w:p>
        </w:tc>
        <w:tc>
          <w:tcPr>
            <w:tcW w:w="589" w:type="dxa"/>
            <w:tcBorders>
              <w:bottom w:val="single" w:sz="4" w:space="0" w:color="000000"/>
            </w:tcBorders>
          </w:tcPr>
          <w:p>
            <w:pPr>
              <w:pStyle w:val="TAH"/>
              <w:widowControl w:val="false"/>
              <w:rPr>
                <w:lang w:val="en-US"/>
              </w:rPr>
            </w:pPr>
            <w:r>
              <w:rPr>
                <w:lang w:val="en-US"/>
              </w:rPr>
              <w:t>2</w:t>
            </w:r>
          </w:p>
        </w:tc>
        <w:tc>
          <w:tcPr>
            <w:tcW w:w="588" w:type="dxa"/>
            <w:tcBorders>
              <w:bottom w:val="single" w:sz="4" w:space="0" w:color="000000"/>
            </w:tcBorders>
          </w:tcPr>
          <w:p>
            <w:pPr>
              <w:pStyle w:val="TAH"/>
              <w:widowControl w:val="false"/>
              <w:rPr>
                <w:lang w:val="en-US"/>
              </w:rPr>
            </w:pPr>
            <w:r>
              <w:rPr>
                <w:lang w:val="en-US"/>
              </w:rPr>
              <w:t>1</w:t>
            </w:r>
          </w:p>
        </w:tc>
        <w:tc>
          <w:tcPr>
            <w:tcW w:w="587" w:type="dxa"/>
            <w:tcBorders>
              <w:right w:val="single" w:sz="6" w:space="0" w:color="000000"/>
            </w:tcBorders>
          </w:tcPr>
          <w:p>
            <w:pPr>
              <w:pStyle w:val="TAC"/>
              <w:widowControl w:val="false"/>
              <w:rPr>
                <w:lang w:val="en-US"/>
              </w:rPr>
            </w:pPr>
            <w:r>
              <w:rPr>
                <w:lang w:val="en-US"/>
              </w:rPr>
            </w:r>
          </w:p>
        </w:tc>
      </w:tr>
      <w:tr>
        <w:trPr/>
        <w:tc>
          <w:tcPr>
            <w:tcW w:w="151" w:type="dxa"/>
            <w:tcBorders>
              <w:left w:val="single" w:sz="6" w:space="0" w:color="000000"/>
            </w:tcBorders>
          </w:tcPr>
          <w:p>
            <w:pPr>
              <w:pStyle w:val="TAC"/>
              <w:widowControl w:val="false"/>
              <w:rPr>
                <w:lang w:val="en-US"/>
              </w:rPr>
            </w:pPr>
            <w:r>
              <w:rPr>
                <w:lang w:val="en-US"/>
              </w:rPr>
            </w:r>
          </w:p>
        </w:tc>
        <w:tc>
          <w:tcPr>
            <w:tcW w:w="1104" w:type="dxa"/>
            <w:tcBorders>
              <w:right w:val="single" w:sz="4" w:space="0" w:color="000000"/>
            </w:tcBorders>
          </w:tcPr>
          <w:p>
            <w:pPr>
              <w:pStyle w:val="TAC"/>
              <w:widowControl w:val="false"/>
              <w:rPr>
                <w:lang w:val="en-US"/>
              </w:rPr>
            </w:pPr>
            <w:r>
              <w:rPr>
                <w:lang w:val="en-US"/>
              </w:rPr>
              <w:t>1</w:t>
            </w:r>
          </w:p>
        </w:tc>
        <w:tc>
          <w:tcPr>
            <w:tcW w:w="4697" w:type="dxa"/>
            <w:gridSpan w:val="8"/>
            <w:tcBorders>
              <w:top w:val="single" w:sz="4" w:space="0" w:color="000000"/>
              <w:left w:val="single" w:sz="4" w:space="0" w:color="000000"/>
              <w:right w:val="single" w:sz="4" w:space="0" w:color="000000"/>
            </w:tcBorders>
          </w:tcPr>
          <w:p>
            <w:pPr>
              <w:pStyle w:val="TAC"/>
              <w:widowControl w:val="false"/>
              <w:rPr>
                <w:lang w:val="en-US"/>
              </w:rPr>
            </w:pPr>
            <w:r>
              <w:rPr>
                <w:lang w:val="en-US"/>
              </w:rPr>
              <w:t>Type = 199 (Decimal)</w:t>
            </w:r>
          </w:p>
        </w:tc>
        <w:tc>
          <w:tcPr>
            <w:tcW w:w="587" w:type="dxa"/>
            <w:tcBorders>
              <w:left w:val="single" w:sz="4" w:space="0" w:color="000000"/>
              <w:right w:val="single" w:sz="6" w:space="0" w:color="000000"/>
            </w:tcBorders>
          </w:tcPr>
          <w:p>
            <w:pPr>
              <w:pStyle w:val="TAC"/>
              <w:widowControl w:val="false"/>
              <w:rPr>
                <w:lang w:val="en-US"/>
              </w:rPr>
            </w:pPr>
            <w:r>
              <w:rPr>
                <w:lang w:val="en-US"/>
              </w:rPr>
            </w:r>
          </w:p>
        </w:tc>
      </w:tr>
      <w:tr>
        <w:trPr/>
        <w:tc>
          <w:tcPr>
            <w:tcW w:w="151" w:type="dxa"/>
            <w:tcBorders>
              <w:left w:val="single" w:sz="6" w:space="0" w:color="000000"/>
            </w:tcBorders>
          </w:tcPr>
          <w:p>
            <w:pPr>
              <w:pStyle w:val="TAC"/>
              <w:widowControl w:val="false"/>
              <w:rPr>
                <w:lang w:val="en-US"/>
              </w:rPr>
            </w:pPr>
            <w:r>
              <w:rPr>
                <w:lang w:val="en-US"/>
              </w:rPr>
            </w:r>
          </w:p>
        </w:tc>
        <w:tc>
          <w:tcPr>
            <w:tcW w:w="1104" w:type="dxa"/>
            <w:tcBorders>
              <w:right w:val="single" w:sz="4" w:space="0" w:color="000000"/>
            </w:tcBorders>
          </w:tcPr>
          <w:p>
            <w:pPr>
              <w:pStyle w:val="TAC"/>
              <w:widowControl w:val="false"/>
              <w:rPr>
                <w:lang w:val="en-US" w:eastAsia="ja-JP"/>
              </w:rPr>
            </w:pPr>
            <w:r>
              <w:rPr>
                <w:lang w:val="en-US" w:eastAsia="ja-JP"/>
              </w:rPr>
              <w:t>2 to 3</w:t>
            </w:r>
          </w:p>
        </w:tc>
        <w:tc>
          <w:tcPr>
            <w:tcW w:w="4697" w:type="dxa"/>
            <w:gridSpan w:val="8"/>
            <w:tcBorders>
              <w:top w:val="single" w:sz="4" w:space="0" w:color="000000"/>
              <w:left w:val="single" w:sz="4" w:space="0" w:color="000000"/>
              <w:bottom w:val="single" w:sz="6" w:space="0" w:color="000000"/>
              <w:right w:val="single" w:sz="4" w:space="0" w:color="000000"/>
            </w:tcBorders>
          </w:tcPr>
          <w:p>
            <w:pPr>
              <w:pStyle w:val="TAC"/>
              <w:widowControl w:val="false"/>
              <w:rPr>
                <w:lang w:val="en-US" w:eastAsia="ja-JP"/>
              </w:rPr>
            </w:pPr>
            <w:r>
              <w:rPr>
                <w:lang w:val="en-US" w:eastAsia="ja-JP"/>
              </w:rPr>
              <w:t>Length = n (Decimal)</w:t>
            </w:r>
          </w:p>
        </w:tc>
        <w:tc>
          <w:tcPr>
            <w:tcW w:w="587" w:type="dxa"/>
            <w:tcBorders>
              <w:left w:val="single" w:sz="4" w:space="0" w:color="000000"/>
              <w:right w:val="single" w:sz="6" w:space="0" w:color="000000"/>
            </w:tcBorders>
          </w:tcPr>
          <w:p>
            <w:pPr>
              <w:pStyle w:val="TAC"/>
              <w:widowControl w:val="false"/>
              <w:rPr>
                <w:lang w:val="en-US"/>
              </w:rPr>
            </w:pPr>
            <w:r>
              <w:rPr>
                <w:lang w:val="en-US"/>
              </w:rPr>
            </w:r>
          </w:p>
        </w:tc>
      </w:tr>
      <w:tr>
        <w:trPr/>
        <w:tc>
          <w:tcPr>
            <w:tcW w:w="151" w:type="dxa"/>
            <w:tcBorders>
              <w:left w:val="single" w:sz="6" w:space="0" w:color="000000"/>
            </w:tcBorders>
          </w:tcPr>
          <w:p>
            <w:pPr>
              <w:pStyle w:val="TAC"/>
              <w:widowControl w:val="false"/>
              <w:rPr>
                <w:lang w:val="en-US"/>
              </w:rPr>
            </w:pPr>
            <w:r>
              <w:rPr>
                <w:lang w:val="en-US"/>
              </w:rPr>
            </w:r>
          </w:p>
        </w:tc>
        <w:tc>
          <w:tcPr>
            <w:tcW w:w="1104" w:type="dxa"/>
            <w:tcBorders>
              <w:right w:val="single" w:sz="4" w:space="0" w:color="000000"/>
            </w:tcBorders>
          </w:tcPr>
          <w:p>
            <w:pPr>
              <w:pStyle w:val="TAC"/>
              <w:widowControl w:val="false"/>
              <w:rPr>
                <w:lang w:val="en-US"/>
              </w:rPr>
            </w:pPr>
            <w:r>
              <w:rPr>
                <w:lang w:val="en-US"/>
              </w:rPr>
              <w:t>4 to (n+3)</w:t>
            </w:r>
          </w:p>
        </w:tc>
        <w:tc>
          <w:tcPr>
            <w:tcW w:w="4697" w:type="dxa"/>
            <w:gridSpan w:val="8"/>
            <w:tcBorders>
              <w:top w:val="single" w:sz="4" w:space="0" w:color="000000"/>
              <w:left w:val="single" w:sz="4" w:space="0" w:color="000000"/>
              <w:bottom w:val="single" w:sz="6" w:space="0" w:color="000000"/>
              <w:right w:val="single" w:sz="4" w:space="0" w:color="000000"/>
            </w:tcBorders>
          </w:tcPr>
          <w:p>
            <w:pPr>
              <w:pStyle w:val="Normal"/>
              <w:widowControl w:val="false"/>
              <w:spacing w:before="0" w:after="0"/>
              <w:jc w:val="center"/>
              <w:rPr>
                <w:rFonts w:ascii="Arial" w:hAnsi="Arial"/>
                <w:sz w:val="18"/>
                <w:szCs w:val="18"/>
                <w:lang w:val="en-US"/>
              </w:rPr>
            </w:pPr>
            <w:bookmarkStart w:id="3153" w:name="_MCCTEMPBM_CRPT71231182___4"/>
            <w:r>
              <w:rPr>
                <w:rFonts w:ascii="Arial" w:hAnsi="Arial"/>
                <w:sz w:val="18"/>
                <w:szCs w:val="18"/>
                <w:lang w:val="en-US"/>
              </w:rPr>
              <w:t>UE Network Capability</w:t>
            </w:r>
            <w:bookmarkEnd w:id="3153"/>
          </w:p>
        </w:tc>
        <w:tc>
          <w:tcPr>
            <w:tcW w:w="587" w:type="dxa"/>
            <w:tcBorders>
              <w:left w:val="single" w:sz="4" w:space="0" w:color="000000"/>
              <w:right w:val="single" w:sz="6" w:space="0" w:color="000000"/>
            </w:tcBorders>
          </w:tcPr>
          <w:p>
            <w:pPr>
              <w:pStyle w:val="TAC"/>
              <w:widowControl w:val="false"/>
              <w:rPr>
                <w:lang w:val="en-US"/>
              </w:rPr>
            </w:pPr>
            <w:r>
              <w:rPr>
                <w:lang w:val="en-US"/>
              </w:rPr>
            </w:r>
          </w:p>
        </w:tc>
      </w:tr>
      <w:tr>
        <w:trPr/>
        <w:tc>
          <w:tcPr>
            <w:tcW w:w="151" w:type="dxa"/>
            <w:tcBorders>
              <w:left w:val="single" w:sz="6" w:space="0" w:color="000000"/>
              <w:bottom w:val="single" w:sz="6" w:space="0" w:color="000000"/>
            </w:tcBorders>
          </w:tcPr>
          <w:p>
            <w:pPr>
              <w:pStyle w:val="TAC"/>
              <w:widowControl w:val="false"/>
              <w:rPr>
                <w:lang w:val="en-US"/>
              </w:rPr>
            </w:pPr>
            <w:r>
              <w:rPr>
                <w:lang w:val="en-US"/>
              </w:rPr>
            </w:r>
            <w:bookmarkStart w:id="3154" w:name="MCCQCTEMPBM_00000129"/>
            <w:bookmarkStart w:id="3155" w:name="MCCQCTEMPBM_00000129"/>
            <w:bookmarkEnd w:id="3155"/>
          </w:p>
        </w:tc>
        <w:tc>
          <w:tcPr>
            <w:tcW w:w="1104" w:type="dxa"/>
            <w:tcBorders>
              <w:bottom w:val="single" w:sz="6" w:space="0" w:color="000000"/>
            </w:tcBorders>
          </w:tcPr>
          <w:p>
            <w:pPr>
              <w:pStyle w:val="TAC"/>
              <w:widowControl w:val="false"/>
              <w:rPr>
                <w:lang w:val="en-US"/>
              </w:rPr>
            </w:pPr>
            <w:r>
              <w:rPr>
                <w:lang w:val="en-US"/>
              </w:rPr>
            </w:r>
          </w:p>
        </w:tc>
        <w:tc>
          <w:tcPr>
            <w:tcW w:w="4697" w:type="dxa"/>
            <w:gridSpan w:val="8"/>
            <w:tcBorders>
              <w:bottom w:val="single" w:sz="6" w:space="0" w:color="000000"/>
            </w:tcBorders>
          </w:tcPr>
          <w:p>
            <w:pPr>
              <w:pStyle w:val="TAC"/>
              <w:widowControl w:val="false"/>
              <w:rPr>
                <w:lang w:val="en-US"/>
              </w:rPr>
            </w:pPr>
            <w:r>
              <w:rPr>
                <w:lang w:val="en-US"/>
              </w:rPr>
            </w:r>
          </w:p>
        </w:tc>
        <w:tc>
          <w:tcPr>
            <w:tcW w:w="587" w:type="dxa"/>
            <w:tcBorders>
              <w:bottom w:val="single" w:sz="6" w:space="0" w:color="000000"/>
              <w:right w:val="single" w:sz="6" w:space="0" w:color="000000"/>
            </w:tcBorders>
          </w:tcPr>
          <w:p>
            <w:pPr>
              <w:pStyle w:val="TAC"/>
              <w:widowControl w:val="false"/>
              <w:rPr>
                <w:lang w:val="en-US"/>
              </w:rPr>
            </w:pPr>
            <w:r>
              <w:rPr>
                <w:lang w:val="en-US"/>
              </w:rPr>
            </w:r>
          </w:p>
        </w:tc>
      </w:tr>
    </w:tbl>
    <w:p>
      <w:pPr>
        <w:pStyle w:val="NF"/>
        <w:ind w:left="0" w:hanging="0"/>
        <w:rPr>
          <w:lang w:val="en-US" w:eastAsia="ja-JP"/>
        </w:rPr>
      </w:pPr>
      <w:r>
        <w:rPr>
          <w:lang w:val="en-US" w:eastAsia="ja-JP"/>
        </w:rPr>
      </w:r>
      <w:bookmarkStart w:id="3156" w:name="MCCQCTEMPBM_00000129"/>
      <w:bookmarkStart w:id="3157" w:name="_MCCTEMPBM_CRPT71231183___2"/>
      <w:bookmarkStart w:id="3158" w:name="MCCQCTEMPBM_00000129"/>
      <w:bookmarkStart w:id="3159" w:name="_MCCTEMPBM_CRPT71231183___2"/>
      <w:bookmarkEnd w:id="3158"/>
      <w:bookmarkEnd w:id="3159"/>
    </w:p>
    <w:p>
      <w:pPr>
        <w:pStyle w:val="TF"/>
        <w:rPr>
          <w:lang w:val="en-US"/>
        </w:rPr>
      </w:pPr>
      <w:r>
        <w:rPr>
          <w:lang w:val="en-US"/>
        </w:rPr>
        <w:t xml:space="preserve">Figure </w:t>
      </w:r>
      <w:r>
        <w:rPr>
          <w:lang w:val="en-US" w:eastAsia="ja-JP"/>
        </w:rPr>
        <w:t>7.7.99</w:t>
      </w:r>
      <w:r>
        <w:rPr>
          <w:lang w:val="en-US"/>
        </w:rPr>
        <w:t>: UE Network Capability Information Element</w:t>
      </w:r>
    </w:p>
    <w:p>
      <w:pPr>
        <w:pStyle w:val="Heading3"/>
        <w:rPr>
          <w:lang w:val="en-US"/>
        </w:rPr>
      </w:pPr>
      <w:bookmarkStart w:id="3160" w:name="_Toc114513740"/>
      <w:bookmarkStart w:id="3161" w:name="_Toc9597998"/>
      <w:r>
        <w:rPr>
          <w:lang w:val="en-US"/>
        </w:rPr>
        <w:t>7.7.100</w:t>
        <w:tab/>
      </w:r>
      <w:r>
        <w:rPr>
          <w:lang w:val="en-US" w:eastAsia="zh-CN"/>
        </w:rPr>
        <w:t>UE-AMBR</w:t>
      </w:r>
      <w:bookmarkEnd w:id="3160"/>
      <w:bookmarkEnd w:id="3161"/>
    </w:p>
    <w:p>
      <w:pPr>
        <w:pStyle w:val="Normal"/>
        <w:rPr>
          <w:lang w:val="en-US" w:eastAsia="zh-CN"/>
        </w:rPr>
      </w:pPr>
      <w:bookmarkStart w:id="3162" w:name="MCCQCTEMPBM_00000025"/>
      <w:r>
        <w:rPr>
          <w:lang w:val="en-US" w:eastAsia="zh-CN"/>
        </w:rPr>
        <w:t>The Subscribed and Authorized UE-AMBR fields for Uplink and Downlink are</w:t>
      </w:r>
      <w:r>
        <w:rPr>
          <w:lang w:val="en-US"/>
        </w:rPr>
        <w:t xml:space="preserve"> coded as Unsigned32 integer values in kbps (1000 bps).</w:t>
      </w:r>
      <w:bookmarkEnd w:id="3162"/>
    </w:p>
    <w:tbl>
      <w:tblPr>
        <w:tblW w:w="6540"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4"/>
        <w:gridCol w:w="587"/>
        <w:gridCol w:w="587"/>
        <w:gridCol w:w="587"/>
        <w:gridCol w:w="587"/>
        <w:gridCol w:w="584"/>
        <w:gridCol w:w="588"/>
        <w:gridCol w:w="589"/>
        <w:gridCol w:w="588"/>
        <w:gridCol w:w="587"/>
      </w:tblGrid>
      <w:tr>
        <w:trPr/>
        <w:tc>
          <w:tcPr>
            <w:tcW w:w="151" w:type="dxa"/>
            <w:tcBorders>
              <w:top w:val="single" w:sz="6" w:space="0" w:color="000000"/>
              <w:left w:val="single" w:sz="6" w:space="0" w:color="000000"/>
            </w:tcBorders>
          </w:tcPr>
          <w:p>
            <w:pPr>
              <w:pStyle w:val="TAC"/>
              <w:widowControl w:val="false"/>
              <w:rPr>
                <w:lang w:val="en-US"/>
              </w:rPr>
            </w:pPr>
            <w:r>
              <w:rPr>
                <w:lang w:val="en-US"/>
              </w:rPr>
            </w:r>
          </w:p>
        </w:tc>
        <w:tc>
          <w:tcPr>
            <w:tcW w:w="1104" w:type="dxa"/>
            <w:tcBorders>
              <w:top w:val="single" w:sz="6" w:space="0" w:color="000000"/>
            </w:tcBorders>
          </w:tcPr>
          <w:p>
            <w:pPr>
              <w:pStyle w:val="TAH"/>
              <w:widowControl w:val="false"/>
              <w:rPr>
                <w:lang w:val="en-US"/>
              </w:rPr>
            </w:pPr>
            <w:r>
              <w:rPr>
                <w:lang w:val="en-US"/>
              </w:rPr>
            </w:r>
          </w:p>
        </w:tc>
        <w:tc>
          <w:tcPr>
            <w:tcW w:w="4697" w:type="dxa"/>
            <w:gridSpan w:val="8"/>
            <w:tcBorders>
              <w:top w:val="single" w:sz="6" w:space="0" w:color="000000"/>
            </w:tcBorders>
          </w:tcPr>
          <w:p>
            <w:pPr>
              <w:pStyle w:val="TAH"/>
              <w:widowControl w:val="false"/>
              <w:rPr>
                <w:lang w:val="en-US"/>
              </w:rPr>
            </w:pPr>
            <w:r>
              <w:rPr>
                <w:lang w:val="en-US"/>
              </w:rPr>
              <w:t>Bits</w:t>
            </w:r>
          </w:p>
        </w:tc>
        <w:tc>
          <w:tcPr>
            <w:tcW w:w="587" w:type="dxa"/>
            <w:tcBorders>
              <w:top w:val="single" w:sz="6" w:space="0" w:color="000000"/>
              <w:right w:val="single" w:sz="6" w:space="0" w:color="000000"/>
            </w:tcBorders>
          </w:tcPr>
          <w:p>
            <w:pPr>
              <w:pStyle w:val="TAC"/>
              <w:widowControl w:val="false"/>
              <w:rPr>
                <w:lang w:val="en-US"/>
              </w:rPr>
            </w:pPr>
            <w:r>
              <w:rPr>
                <w:lang w:val="en-US"/>
              </w:rPr>
            </w:r>
          </w:p>
        </w:tc>
      </w:tr>
      <w:tr>
        <w:trPr/>
        <w:tc>
          <w:tcPr>
            <w:tcW w:w="151" w:type="dxa"/>
            <w:tcBorders>
              <w:left w:val="single" w:sz="6" w:space="0" w:color="000000"/>
            </w:tcBorders>
          </w:tcPr>
          <w:p>
            <w:pPr>
              <w:pStyle w:val="TAC"/>
              <w:widowControl w:val="false"/>
              <w:rPr>
                <w:lang w:val="en-US"/>
              </w:rPr>
            </w:pPr>
            <w:r>
              <w:rPr>
                <w:lang w:val="en-US"/>
              </w:rPr>
            </w:r>
          </w:p>
        </w:tc>
        <w:tc>
          <w:tcPr>
            <w:tcW w:w="1104" w:type="dxa"/>
            <w:tcBorders/>
          </w:tcPr>
          <w:p>
            <w:pPr>
              <w:pStyle w:val="TAH"/>
              <w:widowControl w:val="false"/>
              <w:rPr>
                <w:lang w:val="en-US"/>
              </w:rPr>
            </w:pPr>
            <w:r>
              <w:rPr>
                <w:lang w:val="en-US"/>
              </w:rPr>
              <w:t>Octets</w:t>
            </w:r>
          </w:p>
        </w:tc>
        <w:tc>
          <w:tcPr>
            <w:tcW w:w="587" w:type="dxa"/>
            <w:tcBorders>
              <w:bottom w:val="single" w:sz="4" w:space="0" w:color="000000"/>
            </w:tcBorders>
          </w:tcPr>
          <w:p>
            <w:pPr>
              <w:pStyle w:val="TAH"/>
              <w:widowControl w:val="false"/>
              <w:rPr>
                <w:lang w:val="en-US"/>
              </w:rPr>
            </w:pPr>
            <w:r>
              <w:rPr>
                <w:lang w:val="en-US"/>
              </w:rPr>
              <w:t>8</w:t>
            </w:r>
          </w:p>
        </w:tc>
        <w:tc>
          <w:tcPr>
            <w:tcW w:w="587" w:type="dxa"/>
            <w:tcBorders>
              <w:bottom w:val="single" w:sz="4" w:space="0" w:color="000000"/>
            </w:tcBorders>
          </w:tcPr>
          <w:p>
            <w:pPr>
              <w:pStyle w:val="TAH"/>
              <w:widowControl w:val="false"/>
              <w:rPr>
                <w:lang w:val="en-US"/>
              </w:rPr>
            </w:pPr>
            <w:r>
              <w:rPr>
                <w:lang w:val="en-US"/>
              </w:rPr>
              <w:t>7</w:t>
            </w:r>
          </w:p>
        </w:tc>
        <w:tc>
          <w:tcPr>
            <w:tcW w:w="587" w:type="dxa"/>
            <w:tcBorders>
              <w:bottom w:val="single" w:sz="4" w:space="0" w:color="000000"/>
            </w:tcBorders>
          </w:tcPr>
          <w:p>
            <w:pPr>
              <w:pStyle w:val="TAH"/>
              <w:widowControl w:val="false"/>
              <w:rPr>
                <w:lang w:val="en-US"/>
              </w:rPr>
            </w:pPr>
            <w:r>
              <w:rPr>
                <w:lang w:val="en-US"/>
              </w:rPr>
              <w:t>6</w:t>
            </w:r>
          </w:p>
        </w:tc>
        <w:tc>
          <w:tcPr>
            <w:tcW w:w="587" w:type="dxa"/>
            <w:tcBorders>
              <w:bottom w:val="single" w:sz="4" w:space="0" w:color="000000"/>
            </w:tcBorders>
          </w:tcPr>
          <w:p>
            <w:pPr>
              <w:pStyle w:val="TAH"/>
              <w:widowControl w:val="false"/>
              <w:rPr>
                <w:lang w:val="en-US"/>
              </w:rPr>
            </w:pPr>
            <w:r>
              <w:rPr>
                <w:lang w:val="en-US"/>
              </w:rPr>
              <w:t>5</w:t>
            </w:r>
          </w:p>
        </w:tc>
        <w:tc>
          <w:tcPr>
            <w:tcW w:w="584" w:type="dxa"/>
            <w:tcBorders>
              <w:bottom w:val="single" w:sz="4" w:space="0" w:color="000000"/>
            </w:tcBorders>
          </w:tcPr>
          <w:p>
            <w:pPr>
              <w:pStyle w:val="TAH"/>
              <w:widowControl w:val="false"/>
              <w:rPr>
                <w:lang w:val="en-US"/>
              </w:rPr>
            </w:pPr>
            <w:r>
              <w:rPr>
                <w:lang w:val="en-US"/>
              </w:rPr>
              <w:t>4</w:t>
            </w:r>
          </w:p>
        </w:tc>
        <w:tc>
          <w:tcPr>
            <w:tcW w:w="588" w:type="dxa"/>
            <w:tcBorders>
              <w:bottom w:val="single" w:sz="4" w:space="0" w:color="000000"/>
            </w:tcBorders>
          </w:tcPr>
          <w:p>
            <w:pPr>
              <w:pStyle w:val="TAH"/>
              <w:widowControl w:val="false"/>
              <w:rPr>
                <w:lang w:val="en-US"/>
              </w:rPr>
            </w:pPr>
            <w:r>
              <w:rPr>
                <w:lang w:val="en-US"/>
              </w:rPr>
              <w:t>3</w:t>
            </w:r>
          </w:p>
        </w:tc>
        <w:tc>
          <w:tcPr>
            <w:tcW w:w="589" w:type="dxa"/>
            <w:tcBorders>
              <w:bottom w:val="single" w:sz="4" w:space="0" w:color="000000"/>
            </w:tcBorders>
          </w:tcPr>
          <w:p>
            <w:pPr>
              <w:pStyle w:val="TAH"/>
              <w:widowControl w:val="false"/>
              <w:rPr>
                <w:lang w:val="en-US"/>
              </w:rPr>
            </w:pPr>
            <w:r>
              <w:rPr>
                <w:lang w:val="en-US"/>
              </w:rPr>
              <w:t>2</w:t>
            </w:r>
          </w:p>
        </w:tc>
        <w:tc>
          <w:tcPr>
            <w:tcW w:w="588" w:type="dxa"/>
            <w:tcBorders>
              <w:bottom w:val="single" w:sz="4" w:space="0" w:color="000000"/>
            </w:tcBorders>
          </w:tcPr>
          <w:p>
            <w:pPr>
              <w:pStyle w:val="TAH"/>
              <w:widowControl w:val="false"/>
              <w:rPr>
                <w:lang w:val="en-US"/>
              </w:rPr>
            </w:pPr>
            <w:r>
              <w:rPr>
                <w:lang w:val="en-US"/>
              </w:rPr>
              <w:t>1</w:t>
            </w:r>
          </w:p>
        </w:tc>
        <w:tc>
          <w:tcPr>
            <w:tcW w:w="587" w:type="dxa"/>
            <w:tcBorders>
              <w:right w:val="single" w:sz="6" w:space="0" w:color="000000"/>
            </w:tcBorders>
          </w:tcPr>
          <w:p>
            <w:pPr>
              <w:pStyle w:val="TAC"/>
              <w:widowControl w:val="false"/>
              <w:rPr>
                <w:lang w:val="en-US"/>
              </w:rPr>
            </w:pPr>
            <w:r>
              <w:rPr>
                <w:lang w:val="en-US"/>
              </w:rPr>
            </w:r>
          </w:p>
        </w:tc>
      </w:tr>
      <w:tr>
        <w:trPr/>
        <w:tc>
          <w:tcPr>
            <w:tcW w:w="151" w:type="dxa"/>
            <w:tcBorders>
              <w:left w:val="single" w:sz="6" w:space="0" w:color="000000"/>
            </w:tcBorders>
          </w:tcPr>
          <w:p>
            <w:pPr>
              <w:pStyle w:val="TAC"/>
              <w:widowControl w:val="false"/>
              <w:rPr>
                <w:lang w:val="en-US"/>
              </w:rPr>
            </w:pPr>
            <w:r>
              <w:rPr>
                <w:lang w:val="en-US"/>
              </w:rPr>
            </w:r>
          </w:p>
        </w:tc>
        <w:tc>
          <w:tcPr>
            <w:tcW w:w="1104" w:type="dxa"/>
            <w:tcBorders>
              <w:right w:val="single" w:sz="4" w:space="0" w:color="000000"/>
            </w:tcBorders>
          </w:tcPr>
          <w:p>
            <w:pPr>
              <w:pStyle w:val="TAC"/>
              <w:widowControl w:val="false"/>
              <w:rPr>
                <w:lang w:val="en-US"/>
              </w:rPr>
            </w:pPr>
            <w:r>
              <w:rPr>
                <w:lang w:val="en-US"/>
              </w:rPr>
              <w:t>1</w:t>
            </w:r>
          </w:p>
        </w:tc>
        <w:tc>
          <w:tcPr>
            <w:tcW w:w="4697" w:type="dxa"/>
            <w:gridSpan w:val="8"/>
            <w:tcBorders>
              <w:top w:val="single" w:sz="4" w:space="0" w:color="000000"/>
              <w:left w:val="single" w:sz="4" w:space="0" w:color="000000"/>
              <w:right w:val="single" w:sz="4" w:space="0" w:color="000000"/>
            </w:tcBorders>
          </w:tcPr>
          <w:p>
            <w:pPr>
              <w:pStyle w:val="TAC"/>
              <w:widowControl w:val="false"/>
              <w:rPr>
                <w:lang w:val="en-US"/>
              </w:rPr>
            </w:pPr>
            <w:r>
              <w:rPr>
                <w:lang w:val="en-US"/>
              </w:rPr>
              <w:t>Type = 200 (Decimal)</w:t>
            </w:r>
          </w:p>
        </w:tc>
        <w:tc>
          <w:tcPr>
            <w:tcW w:w="587" w:type="dxa"/>
            <w:tcBorders>
              <w:left w:val="single" w:sz="4" w:space="0" w:color="000000"/>
              <w:right w:val="single" w:sz="6" w:space="0" w:color="000000"/>
            </w:tcBorders>
          </w:tcPr>
          <w:p>
            <w:pPr>
              <w:pStyle w:val="TAC"/>
              <w:widowControl w:val="false"/>
              <w:rPr>
                <w:lang w:val="en-US"/>
              </w:rPr>
            </w:pPr>
            <w:r>
              <w:rPr>
                <w:lang w:val="en-US"/>
              </w:rPr>
            </w:r>
          </w:p>
        </w:tc>
      </w:tr>
      <w:tr>
        <w:trPr/>
        <w:tc>
          <w:tcPr>
            <w:tcW w:w="151" w:type="dxa"/>
            <w:tcBorders>
              <w:left w:val="single" w:sz="6" w:space="0" w:color="000000"/>
            </w:tcBorders>
          </w:tcPr>
          <w:p>
            <w:pPr>
              <w:pStyle w:val="TAC"/>
              <w:widowControl w:val="false"/>
              <w:rPr>
                <w:lang w:val="en-US"/>
              </w:rPr>
            </w:pPr>
            <w:r>
              <w:rPr>
                <w:lang w:val="en-US"/>
              </w:rPr>
            </w:r>
          </w:p>
        </w:tc>
        <w:tc>
          <w:tcPr>
            <w:tcW w:w="1104" w:type="dxa"/>
            <w:tcBorders>
              <w:right w:val="single" w:sz="4" w:space="0" w:color="000000"/>
            </w:tcBorders>
          </w:tcPr>
          <w:p>
            <w:pPr>
              <w:pStyle w:val="TAC"/>
              <w:widowControl w:val="false"/>
              <w:rPr>
                <w:lang w:val="en-US" w:eastAsia="ja-JP"/>
              </w:rPr>
            </w:pPr>
            <w:r>
              <w:rPr>
                <w:lang w:val="en-US" w:eastAsia="ja-JP"/>
              </w:rPr>
              <w:t>2 to 3</w:t>
            </w:r>
          </w:p>
        </w:tc>
        <w:tc>
          <w:tcPr>
            <w:tcW w:w="4697" w:type="dxa"/>
            <w:gridSpan w:val="8"/>
            <w:tcBorders>
              <w:top w:val="single" w:sz="4" w:space="0" w:color="000000"/>
              <w:left w:val="single" w:sz="4" w:space="0" w:color="000000"/>
              <w:bottom w:val="single" w:sz="6" w:space="0" w:color="000000"/>
              <w:right w:val="single" w:sz="4" w:space="0" w:color="000000"/>
            </w:tcBorders>
          </w:tcPr>
          <w:p>
            <w:pPr>
              <w:pStyle w:val="TAC"/>
              <w:widowControl w:val="false"/>
              <w:rPr>
                <w:lang w:val="en-US" w:eastAsia="ja-JP"/>
              </w:rPr>
            </w:pPr>
            <w:r>
              <w:rPr>
                <w:lang w:val="en-US" w:eastAsia="ja-JP"/>
              </w:rPr>
              <w:t>Length = n (Decimal)</w:t>
            </w:r>
          </w:p>
        </w:tc>
        <w:tc>
          <w:tcPr>
            <w:tcW w:w="587" w:type="dxa"/>
            <w:tcBorders>
              <w:left w:val="single" w:sz="4" w:space="0" w:color="000000"/>
              <w:right w:val="single" w:sz="6" w:space="0" w:color="000000"/>
            </w:tcBorders>
          </w:tcPr>
          <w:p>
            <w:pPr>
              <w:pStyle w:val="TAC"/>
              <w:widowControl w:val="false"/>
              <w:rPr>
                <w:lang w:val="en-US"/>
              </w:rPr>
            </w:pPr>
            <w:r>
              <w:rPr>
                <w:lang w:val="en-US"/>
              </w:rPr>
            </w:r>
          </w:p>
        </w:tc>
      </w:tr>
      <w:tr>
        <w:trPr/>
        <w:tc>
          <w:tcPr>
            <w:tcW w:w="151" w:type="dxa"/>
            <w:tcBorders>
              <w:left w:val="single" w:sz="6" w:space="0" w:color="000000"/>
            </w:tcBorders>
          </w:tcPr>
          <w:p>
            <w:pPr>
              <w:pStyle w:val="TAC"/>
              <w:widowControl w:val="false"/>
              <w:rPr>
                <w:lang w:val="en-US"/>
              </w:rPr>
            </w:pPr>
            <w:r>
              <w:rPr>
                <w:lang w:val="en-US"/>
              </w:rPr>
            </w:r>
          </w:p>
        </w:tc>
        <w:tc>
          <w:tcPr>
            <w:tcW w:w="1104" w:type="dxa"/>
            <w:tcBorders>
              <w:right w:val="single" w:sz="4" w:space="0" w:color="000000"/>
            </w:tcBorders>
          </w:tcPr>
          <w:p>
            <w:pPr>
              <w:pStyle w:val="TAC"/>
              <w:widowControl w:val="false"/>
              <w:rPr>
                <w:lang w:val="en-US"/>
              </w:rPr>
            </w:pPr>
            <w:r>
              <w:rPr>
                <w:lang w:val="en-US" w:eastAsia="zh-CN"/>
              </w:rPr>
              <w:t>4 to 7</w:t>
            </w:r>
          </w:p>
        </w:tc>
        <w:tc>
          <w:tcPr>
            <w:tcW w:w="4697" w:type="dxa"/>
            <w:gridSpan w:val="8"/>
            <w:tcBorders>
              <w:top w:val="single" w:sz="4" w:space="0" w:color="000000"/>
              <w:left w:val="single" w:sz="4" w:space="0" w:color="000000"/>
              <w:bottom w:val="single" w:sz="6" w:space="0" w:color="000000"/>
              <w:right w:val="single" w:sz="4" w:space="0" w:color="000000"/>
            </w:tcBorders>
          </w:tcPr>
          <w:p>
            <w:pPr>
              <w:pStyle w:val="Normal"/>
              <w:widowControl w:val="false"/>
              <w:spacing w:before="0" w:after="0"/>
              <w:jc w:val="center"/>
              <w:rPr>
                <w:rFonts w:ascii="Arial" w:hAnsi="Arial"/>
                <w:sz w:val="18"/>
                <w:szCs w:val="18"/>
                <w:lang w:val="en-US" w:eastAsia="zh-CN"/>
              </w:rPr>
            </w:pPr>
            <w:bookmarkStart w:id="3163" w:name="_MCCTEMPBM_CRPT71231184___4"/>
            <w:r>
              <w:rPr>
                <w:rFonts w:ascii="Arial" w:hAnsi="Arial"/>
                <w:sz w:val="18"/>
                <w:szCs w:val="18"/>
                <w:lang w:val="en-US" w:eastAsia="zh-CN"/>
              </w:rPr>
              <w:t>Subscribed UE-AMBR for Uplink</w:t>
            </w:r>
            <w:bookmarkEnd w:id="3163"/>
          </w:p>
        </w:tc>
        <w:tc>
          <w:tcPr>
            <w:tcW w:w="587" w:type="dxa"/>
            <w:tcBorders>
              <w:left w:val="single" w:sz="4" w:space="0" w:color="000000"/>
              <w:right w:val="single" w:sz="6" w:space="0" w:color="000000"/>
            </w:tcBorders>
          </w:tcPr>
          <w:p>
            <w:pPr>
              <w:pStyle w:val="TAC"/>
              <w:widowControl w:val="false"/>
              <w:rPr>
                <w:lang w:val="en-US"/>
              </w:rPr>
            </w:pPr>
            <w:r>
              <w:rPr>
                <w:lang w:val="en-US"/>
              </w:rPr>
            </w:r>
          </w:p>
        </w:tc>
      </w:tr>
      <w:tr>
        <w:trPr/>
        <w:tc>
          <w:tcPr>
            <w:tcW w:w="151" w:type="dxa"/>
            <w:tcBorders>
              <w:left w:val="single" w:sz="6" w:space="0" w:color="000000"/>
            </w:tcBorders>
          </w:tcPr>
          <w:p>
            <w:pPr>
              <w:pStyle w:val="TAC"/>
              <w:widowControl w:val="false"/>
              <w:rPr>
                <w:lang w:val="en-US"/>
              </w:rPr>
            </w:pPr>
            <w:r>
              <w:rPr>
                <w:lang w:val="en-US"/>
              </w:rPr>
            </w:r>
          </w:p>
        </w:tc>
        <w:tc>
          <w:tcPr>
            <w:tcW w:w="1104" w:type="dxa"/>
            <w:tcBorders>
              <w:right w:val="single" w:sz="4" w:space="0" w:color="000000"/>
            </w:tcBorders>
          </w:tcPr>
          <w:p>
            <w:pPr>
              <w:pStyle w:val="TAC"/>
              <w:widowControl w:val="false"/>
              <w:rPr>
                <w:lang w:val="en-US"/>
              </w:rPr>
            </w:pPr>
            <w:r>
              <w:rPr>
                <w:lang w:val="en-US" w:eastAsia="zh-CN"/>
              </w:rPr>
              <w:t>8 to 11</w:t>
            </w:r>
          </w:p>
        </w:tc>
        <w:tc>
          <w:tcPr>
            <w:tcW w:w="4697" w:type="dxa"/>
            <w:gridSpan w:val="8"/>
            <w:tcBorders>
              <w:top w:val="single" w:sz="4" w:space="0" w:color="000000"/>
              <w:left w:val="single" w:sz="4" w:space="0" w:color="000000"/>
              <w:bottom w:val="single" w:sz="6" w:space="0" w:color="000000"/>
              <w:right w:val="single" w:sz="4" w:space="0" w:color="000000"/>
            </w:tcBorders>
          </w:tcPr>
          <w:p>
            <w:pPr>
              <w:pStyle w:val="Normal"/>
              <w:widowControl w:val="false"/>
              <w:spacing w:before="0" w:after="0"/>
              <w:jc w:val="center"/>
              <w:rPr>
                <w:rFonts w:ascii="Arial" w:hAnsi="Arial"/>
                <w:sz w:val="18"/>
                <w:szCs w:val="18"/>
                <w:lang w:val="en-US" w:eastAsia="zh-CN"/>
              </w:rPr>
            </w:pPr>
            <w:bookmarkStart w:id="3164" w:name="_MCCTEMPBM_CRPT71231185___4"/>
            <w:r>
              <w:rPr>
                <w:rFonts w:ascii="Arial" w:hAnsi="Arial"/>
                <w:sz w:val="18"/>
                <w:szCs w:val="18"/>
                <w:lang w:val="en-US" w:eastAsia="zh-CN"/>
              </w:rPr>
              <w:t>Subscribed UE-AMBR for Downlink</w:t>
            </w:r>
            <w:bookmarkEnd w:id="3164"/>
          </w:p>
        </w:tc>
        <w:tc>
          <w:tcPr>
            <w:tcW w:w="587" w:type="dxa"/>
            <w:tcBorders>
              <w:left w:val="single" w:sz="4" w:space="0" w:color="000000"/>
              <w:right w:val="single" w:sz="6" w:space="0" w:color="000000"/>
            </w:tcBorders>
          </w:tcPr>
          <w:p>
            <w:pPr>
              <w:pStyle w:val="TAC"/>
              <w:widowControl w:val="false"/>
              <w:rPr>
                <w:lang w:val="en-US"/>
              </w:rPr>
            </w:pPr>
            <w:r>
              <w:rPr>
                <w:lang w:val="en-US"/>
              </w:rPr>
            </w:r>
          </w:p>
        </w:tc>
      </w:tr>
      <w:tr>
        <w:trPr/>
        <w:tc>
          <w:tcPr>
            <w:tcW w:w="151" w:type="dxa"/>
            <w:tcBorders>
              <w:left w:val="single" w:sz="6" w:space="0" w:color="000000"/>
            </w:tcBorders>
          </w:tcPr>
          <w:p>
            <w:pPr>
              <w:pStyle w:val="TAC"/>
              <w:widowControl w:val="false"/>
              <w:rPr>
                <w:lang w:val="en-US"/>
              </w:rPr>
            </w:pPr>
            <w:r>
              <w:rPr>
                <w:lang w:val="en-US"/>
              </w:rPr>
            </w:r>
          </w:p>
        </w:tc>
        <w:tc>
          <w:tcPr>
            <w:tcW w:w="1104" w:type="dxa"/>
            <w:tcBorders>
              <w:right w:val="single" w:sz="4" w:space="0" w:color="000000"/>
            </w:tcBorders>
          </w:tcPr>
          <w:p>
            <w:pPr>
              <w:pStyle w:val="TAC"/>
              <w:widowControl w:val="false"/>
              <w:rPr>
                <w:lang w:val="en-US" w:eastAsia="zh-CN"/>
              </w:rPr>
            </w:pPr>
            <w:r>
              <w:rPr>
                <w:lang w:val="en-US" w:eastAsia="zh-CN"/>
              </w:rPr>
              <w:t>m to (m+3)</w:t>
            </w:r>
          </w:p>
        </w:tc>
        <w:tc>
          <w:tcPr>
            <w:tcW w:w="4697" w:type="dxa"/>
            <w:gridSpan w:val="8"/>
            <w:tcBorders>
              <w:top w:val="single" w:sz="4" w:space="0" w:color="000000"/>
              <w:left w:val="single" w:sz="4" w:space="0" w:color="000000"/>
              <w:bottom w:val="single" w:sz="6" w:space="0" w:color="000000"/>
              <w:right w:val="single" w:sz="4" w:space="0" w:color="000000"/>
            </w:tcBorders>
          </w:tcPr>
          <w:p>
            <w:pPr>
              <w:pStyle w:val="Normal"/>
              <w:widowControl w:val="false"/>
              <w:spacing w:before="0" w:after="0"/>
              <w:jc w:val="center"/>
              <w:rPr>
                <w:rFonts w:ascii="Arial" w:hAnsi="Arial"/>
                <w:sz w:val="18"/>
                <w:szCs w:val="18"/>
                <w:lang w:val="en-US" w:eastAsia="zh-CN"/>
              </w:rPr>
            </w:pPr>
            <w:bookmarkStart w:id="3165" w:name="_MCCTEMPBM_CRPT71231186___4"/>
            <w:r>
              <w:rPr>
                <w:rFonts w:ascii="Arial" w:hAnsi="Arial"/>
                <w:sz w:val="18"/>
                <w:szCs w:val="18"/>
                <w:lang w:val="en-US" w:eastAsia="zh-CN"/>
              </w:rPr>
              <w:t>Authorized UE-AMBR for Uplink</w:t>
            </w:r>
            <w:bookmarkEnd w:id="3165"/>
          </w:p>
        </w:tc>
        <w:tc>
          <w:tcPr>
            <w:tcW w:w="587" w:type="dxa"/>
            <w:tcBorders>
              <w:left w:val="single" w:sz="4" w:space="0" w:color="000000"/>
              <w:right w:val="single" w:sz="6" w:space="0" w:color="000000"/>
            </w:tcBorders>
          </w:tcPr>
          <w:p>
            <w:pPr>
              <w:pStyle w:val="TAC"/>
              <w:widowControl w:val="false"/>
              <w:rPr>
                <w:lang w:val="en-US"/>
              </w:rPr>
            </w:pPr>
            <w:r>
              <w:rPr>
                <w:lang w:val="en-US"/>
              </w:rPr>
            </w:r>
          </w:p>
        </w:tc>
      </w:tr>
      <w:tr>
        <w:trPr/>
        <w:tc>
          <w:tcPr>
            <w:tcW w:w="151" w:type="dxa"/>
            <w:tcBorders>
              <w:left w:val="single" w:sz="6" w:space="0" w:color="000000"/>
            </w:tcBorders>
          </w:tcPr>
          <w:p>
            <w:pPr>
              <w:pStyle w:val="TAC"/>
              <w:widowControl w:val="false"/>
              <w:rPr>
                <w:lang w:val="en-US"/>
              </w:rPr>
            </w:pPr>
            <w:r>
              <w:rPr>
                <w:lang w:val="en-US"/>
              </w:rPr>
            </w:r>
          </w:p>
        </w:tc>
        <w:tc>
          <w:tcPr>
            <w:tcW w:w="1104" w:type="dxa"/>
            <w:tcBorders>
              <w:right w:val="single" w:sz="4" w:space="0" w:color="000000"/>
            </w:tcBorders>
          </w:tcPr>
          <w:p>
            <w:pPr>
              <w:pStyle w:val="TAC"/>
              <w:widowControl w:val="false"/>
              <w:rPr>
                <w:lang w:val="en-US" w:eastAsia="zh-CN"/>
              </w:rPr>
            </w:pPr>
            <w:r>
              <w:rPr>
                <w:lang w:val="en-US" w:eastAsia="zh-CN"/>
              </w:rPr>
              <w:t>(m+4) to (n+3)</w:t>
            </w:r>
          </w:p>
        </w:tc>
        <w:tc>
          <w:tcPr>
            <w:tcW w:w="4697" w:type="dxa"/>
            <w:gridSpan w:val="8"/>
            <w:tcBorders>
              <w:top w:val="single" w:sz="4" w:space="0" w:color="000000"/>
              <w:left w:val="single" w:sz="4" w:space="0" w:color="000000"/>
              <w:bottom w:val="single" w:sz="6" w:space="0" w:color="000000"/>
              <w:right w:val="single" w:sz="4" w:space="0" w:color="000000"/>
            </w:tcBorders>
          </w:tcPr>
          <w:p>
            <w:pPr>
              <w:pStyle w:val="Normal"/>
              <w:widowControl w:val="false"/>
              <w:spacing w:before="0" w:after="0"/>
              <w:jc w:val="center"/>
              <w:rPr>
                <w:rFonts w:ascii="Arial" w:hAnsi="Arial"/>
                <w:sz w:val="18"/>
                <w:szCs w:val="18"/>
                <w:lang w:val="en-US" w:eastAsia="zh-CN"/>
              </w:rPr>
            </w:pPr>
            <w:bookmarkStart w:id="3166" w:name="_MCCTEMPBM_CRPT71231187___4"/>
            <w:r>
              <w:rPr>
                <w:rFonts w:ascii="Arial" w:hAnsi="Arial"/>
                <w:sz w:val="18"/>
                <w:szCs w:val="18"/>
                <w:lang w:val="en-US" w:eastAsia="zh-CN"/>
              </w:rPr>
              <w:t>Authorized UE-AMBR for Downlink</w:t>
            </w:r>
            <w:bookmarkEnd w:id="3166"/>
          </w:p>
        </w:tc>
        <w:tc>
          <w:tcPr>
            <w:tcW w:w="587" w:type="dxa"/>
            <w:tcBorders>
              <w:left w:val="single" w:sz="4" w:space="0" w:color="000000"/>
              <w:right w:val="single" w:sz="6" w:space="0" w:color="000000"/>
            </w:tcBorders>
          </w:tcPr>
          <w:p>
            <w:pPr>
              <w:pStyle w:val="TAC"/>
              <w:widowControl w:val="false"/>
              <w:rPr>
                <w:lang w:val="en-US"/>
              </w:rPr>
            </w:pPr>
            <w:r>
              <w:rPr>
                <w:lang w:val="en-US"/>
              </w:rPr>
            </w:r>
          </w:p>
        </w:tc>
      </w:tr>
      <w:tr>
        <w:trPr/>
        <w:tc>
          <w:tcPr>
            <w:tcW w:w="151" w:type="dxa"/>
            <w:tcBorders>
              <w:left w:val="single" w:sz="6" w:space="0" w:color="000000"/>
              <w:bottom w:val="single" w:sz="6" w:space="0" w:color="000000"/>
            </w:tcBorders>
          </w:tcPr>
          <w:p>
            <w:pPr>
              <w:pStyle w:val="TAC"/>
              <w:widowControl w:val="false"/>
              <w:rPr>
                <w:lang w:val="en-US"/>
              </w:rPr>
            </w:pPr>
            <w:r>
              <w:rPr>
                <w:lang w:val="en-US"/>
              </w:rPr>
            </w:r>
            <w:bookmarkStart w:id="3167" w:name="MCCQCTEMPBM_00000130"/>
            <w:bookmarkStart w:id="3168" w:name="MCCQCTEMPBM_00000130"/>
            <w:bookmarkEnd w:id="3168"/>
          </w:p>
        </w:tc>
        <w:tc>
          <w:tcPr>
            <w:tcW w:w="1104" w:type="dxa"/>
            <w:tcBorders>
              <w:bottom w:val="single" w:sz="6" w:space="0" w:color="000000"/>
            </w:tcBorders>
          </w:tcPr>
          <w:p>
            <w:pPr>
              <w:pStyle w:val="TAC"/>
              <w:widowControl w:val="false"/>
              <w:rPr>
                <w:lang w:val="en-US"/>
              </w:rPr>
            </w:pPr>
            <w:r>
              <w:rPr>
                <w:lang w:val="en-US"/>
              </w:rPr>
            </w:r>
          </w:p>
        </w:tc>
        <w:tc>
          <w:tcPr>
            <w:tcW w:w="4697" w:type="dxa"/>
            <w:gridSpan w:val="8"/>
            <w:tcBorders>
              <w:bottom w:val="single" w:sz="6" w:space="0" w:color="000000"/>
            </w:tcBorders>
          </w:tcPr>
          <w:p>
            <w:pPr>
              <w:pStyle w:val="TAC"/>
              <w:widowControl w:val="false"/>
              <w:jc w:val="left"/>
              <w:rPr>
                <w:lang w:val="en-US" w:eastAsia="zh-CN"/>
              </w:rPr>
            </w:pPr>
            <w:r>
              <w:rPr>
                <w:lang w:val="en-US" w:eastAsia="zh-CN"/>
              </w:rPr>
            </w:r>
            <w:bookmarkStart w:id="3169" w:name="_MCCTEMPBM_CRPT71231188___4"/>
            <w:bookmarkStart w:id="3170" w:name="_MCCTEMPBM_CRPT71231188___4"/>
            <w:bookmarkEnd w:id="3170"/>
          </w:p>
        </w:tc>
        <w:tc>
          <w:tcPr>
            <w:tcW w:w="587" w:type="dxa"/>
            <w:tcBorders>
              <w:bottom w:val="single" w:sz="6" w:space="0" w:color="000000"/>
              <w:right w:val="single" w:sz="6" w:space="0" w:color="000000"/>
            </w:tcBorders>
          </w:tcPr>
          <w:p>
            <w:pPr>
              <w:pStyle w:val="TAC"/>
              <w:widowControl w:val="false"/>
              <w:rPr>
                <w:lang w:val="en-US"/>
              </w:rPr>
            </w:pPr>
            <w:r>
              <w:rPr>
                <w:lang w:val="en-US"/>
              </w:rPr>
            </w:r>
          </w:p>
        </w:tc>
      </w:tr>
    </w:tbl>
    <w:p>
      <w:pPr>
        <w:pStyle w:val="NF"/>
        <w:ind w:left="0" w:hanging="0"/>
        <w:rPr>
          <w:lang w:val="en-US" w:eastAsia="ja-JP"/>
        </w:rPr>
      </w:pPr>
      <w:r>
        <w:rPr>
          <w:lang w:val="en-US" w:eastAsia="ja-JP"/>
        </w:rPr>
      </w:r>
      <w:bookmarkStart w:id="3171" w:name="MCCQCTEMPBM_00000130"/>
      <w:bookmarkStart w:id="3172" w:name="_MCCTEMPBM_CRPT71231189___2"/>
      <w:bookmarkStart w:id="3173" w:name="MCCQCTEMPBM_00000130"/>
      <w:bookmarkStart w:id="3174" w:name="_MCCTEMPBM_CRPT71231189___2"/>
      <w:bookmarkEnd w:id="3173"/>
      <w:bookmarkEnd w:id="3174"/>
    </w:p>
    <w:p>
      <w:pPr>
        <w:pStyle w:val="TF"/>
        <w:rPr/>
      </w:pPr>
      <w:r>
        <w:rPr/>
        <w:t xml:space="preserve">Figure </w:t>
      </w:r>
      <w:r>
        <w:rPr>
          <w:lang w:eastAsia="ja-JP"/>
        </w:rPr>
        <w:t>7.7.100</w:t>
      </w:r>
      <w:r>
        <w:rPr/>
        <w:t>:  UE-AMBR Information Element</w:t>
      </w:r>
    </w:p>
    <w:p>
      <w:pPr>
        <w:pStyle w:val="Normal"/>
        <w:rPr>
          <w:lang w:val="en-US" w:eastAsia="zh-CN"/>
        </w:rPr>
      </w:pPr>
      <w:r>
        <w:rPr>
          <w:lang w:val="en-US" w:eastAsia="zh-CN"/>
        </w:rPr>
        <w:t>Authorized UE-AMBR for Uplink and Downlink fields are present in the IE only if the sender has their valid values available. Otherwise, the fields from m to (n+3) shall not be present.</w:t>
      </w:r>
    </w:p>
    <w:p>
      <w:pPr>
        <w:pStyle w:val="Normal"/>
        <w:rPr/>
      </w:pPr>
      <w:r>
        <w:rPr>
          <w:lang w:val="en-US"/>
        </w:rPr>
        <w:t>The Subscribed UE AMBR for uplink/downlink require converting values in bits per second to kilobits per second when it is received from the HLR. If such conversions result in fractions, then the value of Subscribed UE AMBR for uplink/downlink shall be rounded upwards.</w:t>
      </w:r>
    </w:p>
    <w:p>
      <w:pPr>
        <w:pStyle w:val="Heading3"/>
        <w:rPr>
          <w:lang w:val="en-US"/>
        </w:rPr>
      </w:pPr>
      <w:bookmarkStart w:id="3175" w:name="_Toc114513741"/>
      <w:bookmarkStart w:id="3176" w:name="_Toc9597999"/>
      <w:r>
        <w:rPr>
          <w:lang w:val="en-US"/>
        </w:rPr>
        <w:t>7.7.101</w:t>
        <w:tab/>
      </w:r>
      <w:r>
        <w:rPr>
          <w:lang w:val="en-US" w:eastAsia="zh-CN"/>
        </w:rPr>
        <w:t>APN-AMBR with NSAPI</w:t>
      </w:r>
      <w:bookmarkEnd w:id="3175"/>
      <w:bookmarkEnd w:id="3176"/>
    </w:p>
    <w:p>
      <w:pPr>
        <w:pStyle w:val="Normal"/>
        <w:rPr>
          <w:lang w:val="en-US"/>
        </w:rPr>
      </w:pPr>
      <w:bookmarkStart w:id="3177" w:name="MCCQCTEMPBM_00000026"/>
      <w:r>
        <w:rPr>
          <w:lang w:val="en-US" w:eastAsia="zh-CN"/>
        </w:rPr>
        <w:t>The Authorized APN-AMBR fields for Uplink and Downlink are</w:t>
      </w:r>
      <w:r>
        <w:rPr>
          <w:lang w:val="en-US"/>
        </w:rPr>
        <w:t xml:space="preserve"> coded as Unsigned32 integer values in kbps (1000 bps)</w:t>
      </w:r>
      <w:r>
        <w:rPr>
          <w:lang w:val="en-US" w:eastAsia="zh-CN"/>
        </w:rPr>
        <w:t>.</w:t>
      </w:r>
      <w:bookmarkEnd w:id="3177"/>
    </w:p>
    <w:tbl>
      <w:tblPr>
        <w:tblW w:w="6540"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4"/>
        <w:gridCol w:w="587"/>
        <w:gridCol w:w="587"/>
        <w:gridCol w:w="587"/>
        <w:gridCol w:w="587"/>
        <w:gridCol w:w="584"/>
        <w:gridCol w:w="588"/>
        <w:gridCol w:w="589"/>
        <w:gridCol w:w="588"/>
        <w:gridCol w:w="587"/>
      </w:tblGrid>
      <w:tr>
        <w:trPr/>
        <w:tc>
          <w:tcPr>
            <w:tcW w:w="151" w:type="dxa"/>
            <w:tcBorders>
              <w:top w:val="single" w:sz="6" w:space="0" w:color="000000"/>
              <w:left w:val="single" w:sz="6" w:space="0" w:color="000000"/>
            </w:tcBorders>
          </w:tcPr>
          <w:p>
            <w:pPr>
              <w:pStyle w:val="TAC"/>
              <w:widowControl w:val="false"/>
              <w:rPr>
                <w:lang w:val="en-US"/>
              </w:rPr>
            </w:pPr>
            <w:r>
              <w:rPr>
                <w:lang w:val="en-US"/>
              </w:rPr>
            </w:r>
          </w:p>
        </w:tc>
        <w:tc>
          <w:tcPr>
            <w:tcW w:w="1104" w:type="dxa"/>
            <w:tcBorders>
              <w:top w:val="single" w:sz="6" w:space="0" w:color="000000"/>
            </w:tcBorders>
          </w:tcPr>
          <w:p>
            <w:pPr>
              <w:pStyle w:val="TAH"/>
              <w:widowControl w:val="false"/>
              <w:rPr>
                <w:lang w:val="en-US"/>
              </w:rPr>
            </w:pPr>
            <w:r>
              <w:rPr>
                <w:lang w:val="en-US"/>
              </w:rPr>
            </w:r>
          </w:p>
        </w:tc>
        <w:tc>
          <w:tcPr>
            <w:tcW w:w="4697" w:type="dxa"/>
            <w:gridSpan w:val="8"/>
            <w:tcBorders>
              <w:top w:val="single" w:sz="6" w:space="0" w:color="000000"/>
            </w:tcBorders>
          </w:tcPr>
          <w:p>
            <w:pPr>
              <w:pStyle w:val="TAH"/>
              <w:widowControl w:val="false"/>
              <w:rPr>
                <w:lang w:val="en-US"/>
              </w:rPr>
            </w:pPr>
            <w:r>
              <w:rPr>
                <w:lang w:val="en-US"/>
              </w:rPr>
              <w:t>Bits</w:t>
            </w:r>
          </w:p>
        </w:tc>
        <w:tc>
          <w:tcPr>
            <w:tcW w:w="587" w:type="dxa"/>
            <w:tcBorders>
              <w:top w:val="single" w:sz="6" w:space="0" w:color="000000"/>
              <w:right w:val="single" w:sz="6" w:space="0" w:color="000000"/>
            </w:tcBorders>
          </w:tcPr>
          <w:p>
            <w:pPr>
              <w:pStyle w:val="TAC"/>
              <w:widowControl w:val="false"/>
              <w:rPr>
                <w:lang w:val="en-US"/>
              </w:rPr>
            </w:pPr>
            <w:r>
              <w:rPr>
                <w:lang w:val="en-US"/>
              </w:rPr>
            </w:r>
          </w:p>
        </w:tc>
      </w:tr>
      <w:tr>
        <w:trPr/>
        <w:tc>
          <w:tcPr>
            <w:tcW w:w="151" w:type="dxa"/>
            <w:tcBorders>
              <w:left w:val="single" w:sz="6" w:space="0" w:color="000000"/>
            </w:tcBorders>
          </w:tcPr>
          <w:p>
            <w:pPr>
              <w:pStyle w:val="TAC"/>
              <w:widowControl w:val="false"/>
              <w:rPr>
                <w:lang w:val="en-US"/>
              </w:rPr>
            </w:pPr>
            <w:r>
              <w:rPr>
                <w:lang w:val="en-US"/>
              </w:rPr>
            </w:r>
          </w:p>
        </w:tc>
        <w:tc>
          <w:tcPr>
            <w:tcW w:w="1104" w:type="dxa"/>
            <w:tcBorders/>
          </w:tcPr>
          <w:p>
            <w:pPr>
              <w:pStyle w:val="TAH"/>
              <w:widowControl w:val="false"/>
              <w:rPr>
                <w:lang w:val="en-US"/>
              </w:rPr>
            </w:pPr>
            <w:r>
              <w:rPr>
                <w:lang w:val="en-US"/>
              </w:rPr>
              <w:t>Octets</w:t>
            </w:r>
          </w:p>
        </w:tc>
        <w:tc>
          <w:tcPr>
            <w:tcW w:w="587" w:type="dxa"/>
            <w:tcBorders>
              <w:bottom w:val="single" w:sz="4" w:space="0" w:color="000000"/>
            </w:tcBorders>
          </w:tcPr>
          <w:p>
            <w:pPr>
              <w:pStyle w:val="TAH"/>
              <w:widowControl w:val="false"/>
              <w:rPr>
                <w:lang w:val="en-US"/>
              </w:rPr>
            </w:pPr>
            <w:r>
              <w:rPr>
                <w:lang w:val="en-US"/>
              </w:rPr>
              <w:t>8</w:t>
            </w:r>
          </w:p>
        </w:tc>
        <w:tc>
          <w:tcPr>
            <w:tcW w:w="587" w:type="dxa"/>
            <w:tcBorders>
              <w:bottom w:val="single" w:sz="4" w:space="0" w:color="000000"/>
            </w:tcBorders>
          </w:tcPr>
          <w:p>
            <w:pPr>
              <w:pStyle w:val="TAH"/>
              <w:widowControl w:val="false"/>
              <w:rPr>
                <w:lang w:val="en-US"/>
              </w:rPr>
            </w:pPr>
            <w:r>
              <w:rPr>
                <w:lang w:val="en-US"/>
              </w:rPr>
              <w:t>7</w:t>
            </w:r>
          </w:p>
        </w:tc>
        <w:tc>
          <w:tcPr>
            <w:tcW w:w="587" w:type="dxa"/>
            <w:tcBorders>
              <w:bottom w:val="single" w:sz="4" w:space="0" w:color="000000"/>
            </w:tcBorders>
          </w:tcPr>
          <w:p>
            <w:pPr>
              <w:pStyle w:val="TAH"/>
              <w:widowControl w:val="false"/>
              <w:rPr>
                <w:lang w:val="en-US"/>
              </w:rPr>
            </w:pPr>
            <w:r>
              <w:rPr>
                <w:lang w:val="en-US"/>
              </w:rPr>
              <w:t>6</w:t>
            </w:r>
          </w:p>
        </w:tc>
        <w:tc>
          <w:tcPr>
            <w:tcW w:w="587" w:type="dxa"/>
            <w:tcBorders>
              <w:bottom w:val="single" w:sz="4" w:space="0" w:color="000000"/>
            </w:tcBorders>
          </w:tcPr>
          <w:p>
            <w:pPr>
              <w:pStyle w:val="TAH"/>
              <w:widowControl w:val="false"/>
              <w:rPr>
                <w:lang w:val="en-US"/>
              </w:rPr>
            </w:pPr>
            <w:r>
              <w:rPr>
                <w:lang w:val="en-US"/>
              </w:rPr>
              <w:t>5</w:t>
            </w:r>
          </w:p>
        </w:tc>
        <w:tc>
          <w:tcPr>
            <w:tcW w:w="584" w:type="dxa"/>
            <w:tcBorders>
              <w:bottom w:val="single" w:sz="4" w:space="0" w:color="000000"/>
            </w:tcBorders>
          </w:tcPr>
          <w:p>
            <w:pPr>
              <w:pStyle w:val="TAH"/>
              <w:widowControl w:val="false"/>
              <w:rPr>
                <w:lang w:val="en-US"/>
              </w:rPr>
            </w:pPr>
            <w:r>
              <w:rPr>
                <w:lang w:val="en-US"/>
              </w:rPr>
              <w:t>4</w:t>
            </w:r>
          </w:p>
        </w:tc>
        <w:tc>
          <w:tcPr>
            <w:tcW w:w="588" w:type="dxa"/>
            <w:tcBorders>
              <w:bottom w:val="single" w:sz="4" w:space="0" w:color="000000"/>
            </w:tcBorders>
          </w:tcPr>
          <w:p>
            <w:pPr>
              <w:pStyle w:val="TAH"/>
              <w:widowControl w:val="false"/>
              <w:rPr>
                <w:lang w:val="en-US"/>
              </w:rPr>
            </w:pPr>
            <w:r>
              <w:rPr>
                <w:lang w:val="en-US"/>
              </w:rPr>
              <w:t>3</w:t>
            </w:r>
          </w:p>
        </w:tc>
        <w:tc>
          <w:tcPr>
            <w:tcW w:w="589" w:type="dxa"/>
            <w:tcBorders>
              <w:bottom w:val="single" w:sz="4" w:space="0" w:color="000000"/>
            </w:tcBorders>
          </w:tcPr>
          <w:p>
            <w:pPr>
              <w:pStyle w:val="TAH"/>
              <w:widowControl w:val="false"/>
              <w:rPr>
                <w:lang w:val="en-US"/>
              </w:rPr>
            </w:pPr>
            <w:r>
              <w:rPr>
                <w:lang w:val="en-US"/>
              </w:rPr>
              <w:t>2</w:t>
            </w:r>
          </w:p>
        </w:tc>
        <w:tc>
          <w:tcPr>
            <w:tcW w:w="588" w:type="dxa"/>
            <w:tcBorders>
              <w:bottom w:val="single" w:sz="4" w:space="0" w:color="000000"/>
            </w:tcBorders>
          </w:tcPr>
          <w:p>
            <w:pPr>
              <w:pStyle w:val="TAH"/>
              <w:widowControl w:val="false"/>
              <w:rPr>
                <w:lang w:val="en-US"/>
              </w:rPr>
            </w:pPr>
            <w:r>
              <w:rPr>
                <w:lang w:val="en-US"/>
              </w:rPr>
              <w:t>1</w:t>
            </w:r>
          </w:p>
        </w:tc>
        <w:tc>
          <w:tcPr>
            <w:tcW w:w="587" w:type="dxa"/>
            <w:tcBorders>
              <w:right w:val="single" w:sz="6" w:space="0" w:color="000000"/>
            </w:tcBorders>
          </w:tcPr>
          <w:p>
            <w:pPr>
              <w:pStyle w:val="TAC"/>
              <w:widowControl w:val="false"/>
              <w:rPr>
                <w:lang w:val="en-US"/>
              </w:rPr>
            </w:pPr>
            <w:r>
              <w:rPr>
                <w:lang w:val="en-US"/>
              </w:rPr>
            </w:r>
          </w:p>
        </w:tc>
      </w:tr>
      <w:tr>
        <w:trPr/>
        <w:tc>
          <w:tcPr>
            <w:tcW w:w="151" w:type="dxa"/>
            <w:tcBorders>
              <w:left w:val="single" w:sz="6" w:space="0" w:color="000000"/>
            </w:tcBorders>
          </w:tcPr>
          <w:p>
            <w:pPr>
              <w:pStyle w:val="TAC"/>
              <w:widowControl w:val="false"/>
              <w:rPr>
                <w:lang w:val="en-US"/>
              </w:rPr>
            </w:pPr>
            <w:r>
              <w:rPr>
                <w:lang w:val="en-US"/>
              </w:rPr>
            </w:r>
          </w:p>
        </w:tc>
        <w:tc>
          <w:tcPr>
            <w:tcW w:w="1104" w:type="dxa"/>
            <w:tcBorders>
              <w:right w:val="single" w:sz="4" w:space="0" w:color="000000"/>
            </w:tcBorders>
          </w:tcPr>
          <w:p>
            <w:pPr>
              <w:pStyle w:val="TAC"/>
              <w:widowControl w:val="false"/>
              <w:rPr>
                <w:lang w:val="en-US"/>
              </w:rPr>
            </w:pPr>
            <w:r>
              <w:rPr>
                <w:lang w:val="en-US"/>
              </w:rPr>
              <w:t>1</w:t>
            </w:r>
          </w:p>
        </w:tc>
        <w:tc>
          <w:tcPr>
            <w:tcW w:w="4697" w:type="dxa"/>
            <w:gridSpan w:val="8"/>
            <w:tcBorders>
              <w:top w:val="single" w:sz="4" w:space="0" w:color="000000"/>
              <w:left w:val="single" w:sz="4" w:space="0" w:color="000000"/>
              <w:right w:val="single" w:sz="4" w:space="0" w:color="000000"/>
            </w:tcBorders>
          </w:tcPr>
          <w:p>
            <w:pPr>
              <w:pStyle w:val="TAC"/>
              <w:widowControl w:val="false"/>
              <w:rPr>
                <w:lang w:val="en-US"/>
              </w:rPr>
            </w:pPr>
            <w:r>
              <w:rPr>
                <w:lang w:val="en-US"/>
              </w:rPr>
              <w:t>Type = 201 (Decimal)</w:t>
            </w:r>
          </w:p>
        </w:tc>
        <w:tc>
          <w:tcPr>
            <w:tcW w:w="587" w:type="dxa"/>
            <w:tcBorders>
              <w:left w:val="single" w:sz="4" w:space="0" w:color="000000"/>
              <w:right w:val="single" w:sz="6" w:space="0" w:color="000000"/>
            </w:tcBorders>
          </w:tcPr>
          <w:p>
            <w:pPr>
              <w:pStyle w:val="TAC"/>
              <w:widowControl w:val="false"/>
              <w:rPr>
                <w:lang w:val="en-US"/>
              </w:rPr>
            </w:pPr>
            <w:r>
              <w:rPr>
                <w:lang w:val="en-US"/>
              </w:rPr>
            </w:r>
          </w:p>
        </w:tc>
      </w:tr>
      <w:tr>
        <w:trPr/>
        <w:tc>
          <w:tcPr>
            <w:tcW w:w="151" w:type="dxa"/>
            <w:tcBorders>
              <w:left w:val="single" w:sz="6" w:space="0" w:color="000000"/>
            </w:tcBorders>
          </w:tcPr>
          <w:p>
            <w:pPr>
              <w:pStyle w:val="TAC"/>
              <w:widowControl w:val="false"/>
              <w:rPr>
                <w:lang w:val="en-US"/>
              </w:rPr>
            </w:pPr>
            <w:r>
              <w:rPr>
                <w:lang w:val="en-US"/>
              </w:rPr>
            </w:r>
          </w:p>
        </w:tc>
        <w:tc>
          <w:tcPr>
            <w:tcW w:w="1104" w:type="dxa"/>
            <w:tcBorders>
              <w:right w:val="single" w:sz="4" w:space="0" w:color="000000"/>
            </w:tcBorders>
          </w:tcPr>
          <w:p>
            <w:pPr>
              <w:pStyle w:val="TAC"/>
              <w:widowControl w:val="false"/>
              <w:rPr>
                <w:lang w:val="en-US" w:eastAsia="ja-JP"/>
              </w:rPr>
            </w:pPr>
            <w:r>
              <w:rPr>
                <w:lang w:val="en-US" w:eastAsia="ja-JP"/>
              </w:rPr>
              <w:t>2 to 3</w:t>
            </w:r>
          </w:p>
        </w:tc>
        <w:tc>
          <w:tcPr>
            <w:tcW w:w="4697" w:type="dxa"/>
            <w:gridSpan w:val="8"/>
            <w:tcBorders>
              <w:top w:val="single" w:sz="4" w:space="0" w:color="000000"/>
              <w:left w:val="single" w:sz="4" w:space="0" w:color="000000"/>
              <w:bottom w:val="single" w:sz="6" w:space="0" w:color="000000"/>
              <w:right w:val="single" w:sz="4" w:space="0" w:color="000000"/>
            </w:tcBorders>
          </w:tcPr>
          <w:p>
            <w:pPr>
              <w:pStyle w:val="TAC"/>
              <w:widowControl w:val="false"/>
              <w:rPr>
                <w:lang w:val="en-US" w:eastAsia="ja-JP"/>
              </w:rPr>
            </w:pPr>
            <w:r>
              <w:rPr>
                <w:lang w:val="en-US" w:eastAsia="ja-JP"/>
              </w:rPr>
              <w:t>Length = 9 (Decimal)</w:t>
            </w:r>
          </w:p>
        </w:tc>
        <w:tc>
          <w:tcPr>
            <w:tcW w:w="587" w:type="dxa"/>
            <w:tcBorders>
              <w:left w:val="single" w:sz="4" w:space="0" w:color="000000"/>
              <w:right w:val="single" w:sz="6" w:space="0" w:color="000000"/>
            </w:tcBorders>
          </w:tcPr>
          <w:p>
            <w:pPr>
              <w:pStyle w:val="TAC"/>
              <w:widowControl w:val="false"/>
              <w:rPr>
                <w:lang w:val="en-US"/>
              </w:rPr>
            </w:pPr>
            <w:r>
              <w:rPr>
                <w:lang w:val="en-US"/>
              </w:rPr>
            </w:r>
          </w:p>
        </w:tc>
      </w:tr>
      <w:tr>
        <w:trPr/>
        <w:tc>
          <w:tcPr>
            <w:tcW w:w="151" w:type="dxa"/>
            <w:tcBorders>
              <w:left w:val="single" w:sz="6" w:space="0" w:color="000000"/>
            </w:tcBorders>
          </w:tcPr>
          <w:p>
            <w:pPr>
              <w:pStyle w:val="TAC"/>
              <w:widowControl w:val="false"/>
              <w:rPr>
                <w:lang w:val="en-US"/>
              </w:rPr>
            </w:pPr>
            <w:r>
              <w:rPr>
                <w:lang w:val="en-US"/>
              </w:rPr>
            </w:r>
          </w:p>
        </w:tc>
        <w:tc>
          <w:tcPr>
            <w:tcW w:w="1104" w:type="dxa"/>
            <w:tcBorders>
              <w:right w:val="single" w:sz="4" w:space="0" w:color="000000"/>
            </w:tcBorders>
          </w:tcPr>
          <w:p>
            <w:pPr>
              <w:pStyle w:val="TAC"/>
              <w:widowControl w:val="false"/>
              <w:rPr>
                <w:lang w:val="en-US" w:eastAsia="ja-JP"/>
              </w:rPr>
            </w:pPr>
            <w:r>
              <w:rPr>
                <w:lang w:val="en-US" w:eastAsia="ja-JP"/>
              </w:rPr>
              <w:t>4</w:t>
            </w:r>
          </w:p>
        </w:tc>
        <w:tc>
          <w:tcPr>
            <w:tcW w:w="2348" w:type="dxa"/>
            <w:gridSpan w:val="4"/>
            <w:tcBorders>
              <w:top w:val="single" w:sz="4" w:space="0" w:color="000000"/>
              <w:left w:val="single" w:sz="4" w:space="0" w:color="000000"/>
              <w:bottom w:val="single" w:sz="6" w:space="0" w:color="000000"/>
              <w:right w:val="single" w:sz="4" w:space="0" w:color="000000"/>
            </w:tcBorders>
          </w:tcPr>
          <w:p>
            <w:pPr>
              <w:pStyle w:val="TAC"/>
              <w:widowControl w:val="false"/>
              <w:rPr>
                <w:lang w:val="en-US" w:eastAsia="ja-JP"/>
              </w:rPr>
            </w:pPr>
            <w:r>
              <w:rPr>
                <w:lang w:val="en-US" w:eastAsia="ja-JP"/>
              </w:rPr>
              <w:t>Spare</w:t>
            </w:r>
          </w:p>
        </w:tc>
        <w:tc>
          <w:tcPr>
            <w:tcW w:w="2349" w:type="dxa"/>
            <w:gridSpan w:val="4"/>
            <w:tcBorders>
              <w:top w:val="single" w:sz="4" w:space="0" w:color="000000"/>
              <w:left w:val="single" w:sz="4" w:space="0" w:color="000000"/>
              <w:bottom w:val="single" w:sz="6" w:space="0" w:color="000000"/>
              <w:right w:val="single" w:sz="4" w:space="0" w:color="000000"/>
            </w:tcBorders>
          </w:tcPr>
          <w:p>
            <w:pPr>
              <w:pStyle w:val="TAC"/>
              <w:widowControl w:val="false"/>
              <w:rPr>
                <w:lang w:val="en-US" w:eastAsia="ja-JP"/>
              </w:rPr>
            </w:pPr>
            <w:r>
              <w:rPr>
                <w:lang w:val="en-US" w:eastAsia="ja-JP"/>
              </w:rPr>
              <w:t>NSAPI</w:t>
            </w:r>
          </w:p>
        </w:tc>
        <w:tc>
          <w:tcPr>
            <w:tcW w:w="587" w:type="dxa"/>
            <w:tcBorders>
              <w:left w:val="single" w:sz="4" w:space="0" w:color="000000"/>
              <w:right w:val="single" w:sz="6" w:space="0" w:color="000000"/>
            </w:tcBorders>
          </w:tcPr>
          <w:p>
            <w:pPr>
              <w:pStyle w:val="TAC"/>
              <w:widowControl w:val="false"/>
              <w:rPr>
                <w:lang w:val="en-US"/>
              </w:rPr>
            </w:pPr>
            <w:r>
              <w:rPr>
                <w:lang w:val="en-US"/>
              </w:rPr>
            </w:r>
          </w:p>
        </w:tc>
      </w:tr>
      <w:tr>
        <w:trPr/>
        <w:tc>
          <w:tcPr>
            <w:tcW w:w="151" w:type="dxa"/>
            <w:tcBorders>
              <w:left w:val="single" w:sz="6" w:space="0" w:color="000000"/>
            </w:tcBorders>
          </w:tcPr>
          <w:p>
            <w:pPr>
              <w:pStyle w:val="TAC"/>
              <w:widowControl w:val="false"/>
              <w:rPr>
                <w:lang w:val="en-US"/>
              </w:rPr>
            </w:pPr>
            <w:r>
              <w:rPr>
                <w:lang w:val="en-US"/>
              </w:rPr>
            </w:r>
            <w:bookmarkStart w:id="3178" w:name="_MCCTEMPBM_CRPT71231190___4"/>
            <w:bookmarkStart w:id="3179" w:name="_MCCTEMPBM_CRPT71231190___4"/>
            <w:bookmarkEnd w:id="3179"/>
          </w:p>
        </w:tc>
        <w:tc>
          <w:tcPr>
            <w:tcW w:w="1104" w:type="dxa"/>
            <w:tcBorders>
              <w:right w:val="single" w:sz="4" w:space="0" w:color="000000"/>
            </w:tcBorders>
          </w:tcPr>
          <w:p>
            <w:pPr>
              <w:pStyle w:val="Normal"/>
              <w:keepNext w:val="true"/>
              <w:keepLines/>
              <w:widowControl w:val="false"/>
              <w:spacing w:before="0" w:after="0"/>
              <w:jc w:val="center"/>
              <w:rPr>
                <w:rFonts w:ascii="Arial" w:hAnsi="Arial"/>
                <w:sz w:val="18"/>
                <w:lang w:val="en-US" w:eastAsia="ja-JP"/>
              </w:rPr>
            </w:pPr>
            <w:r>
              <w:rPr>
                <w:rFonts w:ascii="Arial" w:hAnsi="Arial"/>
                <w:sz w:val="18"/>
                <w:lang w:val="en-US" w:eastAsia="ja-JP"/>
              </w:rPr>
              <w:t>5 to 8</w:t>
            </w:r>
          </w:p>
        </w:tc>
        <w:tc>
          <w:tcPr>
            <w:tcW w:w="4697" w:type="dxa"/>
            <w:gridSpan w:val="8"/>
            <w:tcBorders>
              <w:top w:val="single" w:sz="4" w:space="0" w:color="000000"/>
              <w:left w:val="single" w:sz="4" w:space="0" w:color="000000"/>
              <w:bottom w:val="single" w:sz="6" w:space="0" w:color="000000"/>
              <w:right w:val="single" w:sz="4" w:space="0" w:color="000000"/>
            </w:tcBorders>
          </w:tcPr>
          <w:p>
            <w:pPr>
              <w:pStyle w:val="Normal"/>
              <w:widowControl w:val="false"/>
              <w:spacing w:before="0" w:after="0"/>
              <w:jc w:val="center"/>
              <w:rPr>
                <w:rFonts w:ascii="Arial" w:hAnsi="Arial"/>
                <w:sz w:val="18"/>
                <w:lang w:val="en-US" w:eastAsia="zh-CN"/>
              </w:rPr>
            </w:pPr>
            <w:r>
              <w:rPr>
                <w:rFonts w:ascii="Arial" w:hAnsi="Arial"/>
                <w:sz w:val="18"/>
                <w:szCs w:val="18"/>
                <w:lang w:val="en-US" w:eastAsia="zh-CN"/>
              </w:rPr>
              <w:t>Authorized APN-AMBR for Uplink</w:t>
            </w:r>
          </w:p>
        </w:tc>
        <w:tc>
          <w:tcPr>
            <w:tcW w:w="587" w:type="dxa"/>
            <w:tcBorders>
              <w:left w:val="single" w:sz="4" w:space="0" w:color="000000"/>
              <w:right w:val="single" w:sz="6" w:space="0" w:color="000000"/>
            </w:tcBorders>
          </w:tcPr>
          <w:p>
            <w:pPr>
              <w:pStyle w:val="TAC"/>
              <w:widowControl w:val="false"/>
              <w:rPr>
                <w:lang w:val="en-US"/>
              </w:rPr>
            </w:pPr>
            <w:r>
              <w:rPr>
                <w:lang w:val="en-US"/>
              </w:rPr>
            </w:r>
          </w:p>
        </w:tc>
      </w:tr>
      <w:tr>
        <w:trPr/>
        <w:tc>
          <w:tcPr>
            <w:tcW w:w="151" w:type="dxa"/>
            <w:tcBorders>
              <w:left w:val="single" w:sz="6" w:space="0" w:color="000000"/>
            </w:tcBorders>
          </w:tcPr>
          <w:p>
            <w:pPr>
              <w:pStyle w:val="TAC"/>
              <w:widowControl w:val="false"/>
              <w:rPr>
                <w:lang w:val="en-US"/>
              </w:rPr>
            </w:pPr>
            <w:r>
              <w:rPr>
                <w:lang w:val="en-US"/>
              </w:rPr>
            </w:r>
            <w:bookmarkStart w:id="3180" w:name="_MCCTEMPBM_CRPT71231190___4"/>
            <w:bookmarkStart w:id="3181" w:name="_MCCTEMPBM_CRPT71231191___4"/>
            <w:bookmarkStart w:id="3182" w:name="_MCCTEMPBM_CRPT71231190___4"/>
            <w:bookmarkStart w:id="3183" w:name="_MCCTEMPBM_CRPT71231191___4"/>
            <w:bookmarkEnd w:id="3182"/>
            <w:bookmarkEnd w:id="3183"/>
          </w:p>
        </w:tc>
        <w:tc>
          <w:tcPr>
            <w:tcW w:w="1104" w:type="dxa"/>
            <w:tcBorders>
              <w:right w:val="single" w:sz="4" w:space="0" w:color="000000"/>
            </w:tcBorders>
          </w:tcPr>
          <w:p>
            <w:pPr>
              <w:pStyle w:val="Normal"/>
              <w:keepNext w:val="true"/>
              <w:keepLines/>
              <w:widowControl w:val="false"/>
              <w:spacing w:before="0" w:after="0"/>
              <w:jc w:val="center"/>
              <w:rPr>
                <w:rFonts w:ascii="Arial" w:hAnsi="Arial"/>
                <w:sz w:val="18"/>
                <w:lang w:val="en-US" w:eastAsia="ja-JP"/>
              </w:rPr>
            </w:pPr>
            <w:r>
              <w:rPr>
                <w:rFonts w:ascii="Arial" w:hAnsi="Arial"/>
                <w:sz w:val="18"/>
                <w:lang w:val="en-US" w:eastAsia="ja-JP"/>
              </w:rPr>
              <w:t>9 to12</w:t>
            </w:r>
          </w:p>
        </w:tc>
        <w:tc>
          <w:tcPr>
            <w:tcW w:w="4697" w:type="dxa"/>
            <w:gridSpan w:val="8"/>
            <w:tcBorders>
              <w:top w:val="single" w:sz="4" w:space="0" w:color="000000"/>
              <w:left w:val="single" w:sz="4" w:space="0" w:color="000000"/>
              <w:bottom w:val="single" w:sz="6" w:space="0" w:color="000000"/>
              <w:right w:val="single" w:sz="4" w:space="0" w:color="000000"/>
            </w:tcBorders>
          </w:tcPr>
          <w:p>
            <w:pPr>
              <w:pStyle w:val="Normal"/>
              <w:widowControl w:val="false"/>
              <w:spacing w:before="0" w:after="0"/>
              <w:jc w:val="center"/>
              <w:rPr>
                <w:rFonts w:ascii="Arial" w:hAnsi="Arial"/>
                <w:sz w:val="18"/>
                <w:lang w:val="en-US" w:eastAsia="zh-CN"/>
              </w:rPr>
            </w:pPr>
            <w:r>
              <w:rPr>
                <w:rFonts w:ascii="Arial" w:hAnsi="Arial"/>
                <w:sz w:val="18"/>
                <w:szCs w:val="18"/>
                <w:lang w:val="en-US" w:eastAsia="zh-CN"/>
              </w:rPr>
              <w:t>Authorized APN-AMBR for Downlink</w:t>
            </w:r>
          </w:p>
        </w:tc>
        <w:tc>
          <w:tcPr>
            <w:tcW w:w="587" w:type="dxa"/>
            <w:tcBorders>
              <w:left w:val="single" w:sz="4" w:space="0" w:color="000000"/>
              <w:right w:val="single" w:sz="6" w:space="0" w:color="000000"/>
            </w:tcBorders>
          </w:tcPr>
          <w:p>
            <w:pPr>
              <w:pStyle w:val="TAC"/>
              <w:widowControl w:val="false"/>
              <w:rPr>
                <w:lang w:val="en-US"/>
              </w:rPr>
            </w:pPr>
            <w:r>
              <w:rPr>
                <w:lang w:val="en-US"/>
              </w:rPr>
            </w:r>
          </w:p>
        </w:tc>
      </w:tr>
      <w:tr>
        <w:trPr/>
        <w:tc>
          <w:tcPr>
            <w:tcW w:w="151" w:type="dxa"/>
            <w:tcBorders>
              <w:left w:val="single" w:sz="6" w:space="0" w:color="000000"/>
              <w:bottom w:val="single" w:sz="6" w:space="0" w:color="000000"/>
            </w:tcBorders>
          </w:tcPr>
          <w:p>
            <w:pPr>
              <w:pStyle w:val="TAC"/>
              <w:widowControl w:val="false"/>
              <w:rPr>
                <w:lang w:val="en-US"/>
              </w:rPr>
            </w:pPr>
            <w:r>
              <w:rPr>
                <w:lang w:val="en-US"/>
              </w:rPr>
            </w:r>
            <w:bookmarkStart w:id="3184" w:name="_MCCTEMPBM_CRPT71231191___4"/>
            <w:bookmarkStart w:id="3185" w:name="MCCQCTEMPBM_00000131"/>
            <w:bookmarkStart w:id="3186" w:name="_MCCTEMPBM_CRPT71231191___4"/>
            <w:bookmarkStart w:id="3187" w:name="MCCQCTEMPBM_00000131"/>
            <w:bookmarkEnd w:id="3186"/>
            <w:bookmarkEnd w:id="3187"/>
          </w:p>
        </w:tc>
        <w:tc>
          <w:tcPr>
            <w:tcW w:w="1104" w:type="dxa"/>
            <w:tcBorders>
              <w:bottom w:val="single" w:sz="6" w:space="0" w:color="000000"/>
            </w:tcBorders>
          </w:tcPr>
          <w:p>
            <w:pPr>
              <w:pStyle w:val="TAC"/>
              <w:widowControl w:val="false"/>
              <w:rPr>
                <w:lang w:val="en-US"/>
              </w:rPr>
            </w:pPr>
            <w:r>
              <w:rPr>
                <w:lang w:val="en-US"/>
              </w:rPr>
            </w:r>
          </w:p>
        </w:tc>
        <w:tc>
          <w:tcPr>
            <w:tcW w:w="4697" w:type="dxa"/>
            <w:gridSpan w:val="8"/>
            <w:tcBorders>
              <w:bottom w:val="single" w:sz="6" w:space="0" w:color="000000"/>
            </w:tcBorders>
          </w:tcPr>
          <w:p>
            <w:pPr>
              <w:pStyle w:val="TAC"/>
              <w:widowControl w:val="false"/>
              <w:rPr>
                <w:lang w:val="en-US"/>
              </w:rPr>
            </w:pPr>
            <w:r>
              <w:rPr>
                <w:lang w:val="en-US"/>
              </w:rPr>
            </w:r>
          </w:p>
        </w:tc>
        <w:tc>
          <w:tcPr>
            <w:tcW w:w="587" w:type="dxa"/>
            <w:tcBorders>
              <w:bottom w:val="single" w:sz="6" w:space="0" w:color="000000"/>
              <w:right w:val="single" w:sz="6" w:space="0" w:color="000000"/>
            </w:tcBorders>
          </w:tcPr>
          <w:p>
            <w:pPr>
              <w:pStyle w:val="TAC"/>
              <w:widowControl w:val="false"/>
              <w:rPr>
                <w:lang w:val="en-US"/>
              </w:rPr>
            </w:pPr>
            <w:r>
              <w:rPr>
                <w:lang w:val="en-US"/>
              </w:rPr>
            </w:r>
          </w:p>
        </w:tc>
      </w:tr>
    </w:tbl>
    <w:p>
      <w:pPr>
        <w:pStyle w:val="NF"/>
        <w:ind w:left="0" w:hanging="0"/>
        <w:rPr>
          <w:lang w:val="en-US" w:eastAsia="ja-JP"/>
        </w:rPr>
      </w:pPr>
      <w:r>
        <w:rPr>
          <w:lang w:val="en-US" w:eastAsia="ja-JP"/>
        </w:rPr>
      </w:r>
      <w:bookmarkStart w:id="3188" w:name="MCCQCTEMPBM_00000131"/>
      <w:bookmarkStart w:id="3189" w:name="_MCCTEMPBM_CRPT71231192___2"/>
      <w:bookmarkStart w:id="3190" w:name="MCCQCTEMPBM_00000131"/>
      <w:bookmarkStart w:id="3191" w:name="_MCCTEMPBM_CRPT71231192___2"/>
      <w:bookmarkEnd w:id="3190"/>
      <w:bookmarkEnd w:id="3191"/>
    </w:p>
    <w:p>
      <w:pPr>
        <w:pStyle w:val="TF"/>
        <w:rPr>
          <w:lang w:val="en-US"/>
        </w:rPr>
      </w:pPr>
      <w:r>
        <w:rPr>
          <w:lang w:val="en-US"/>
        </w:rPr>
        <w:t xml:space="preserve">Figure </w:t>
      </w:r>
      <w:r>
        <w:rPr>
          <w:lang w:val="en-US" w:eastAsia="ja-JP"/>
        </w:rPr>
        <w:t>7.7.101</w:t>
      </w:r>
      <w:r>
        <w:rPr>
          <w:lang w:val="en-US"/>
        </w:rPr>
        <w:t>: APN-AMBR with NSAPI Information Element</w:t>
      </w:r>
    </w:p>
    <w:p>
      <w:pPr>
        <w:pStyle w:val="Normal"/>
        <w:rPr>
          <w:lang w:val="en-US"/>
        </w:rPr>
      </w:pPr>
      <w:r>
        <w:rPr>
          <w:lang w:val="en-US"/>
        </w:rPr>
      </w:r>
    </w:p>
    <w:p>
      <w:pPr>
        <w:pStyle w:val="Heading3"/>
        <w:rPr>
          <w:lang w:val="en-US"/>
        </w:rPr>
      </w:pPr>
      <w:bookmarkStart w:id="3192" w:name="_Toc114513742"/>
      <w:bookmarkStart w:id="3193" w:name="_Toc9598000"/>
      <w:r>
        <w:rPr>
          <w:lang w:val="en-US"/>
        </w:rPr>
        <w:t>7.7.102</w:t>
        <w:tab/>
      </w:r>
      <w:r>
        <w:rPr>
          <w:lang w:val="en-US" w:eastAsia="zh-CN"/>
        </w:rPr>
        <w:t>GGSN Back-Off Time</w:t>
      </w:r>
      <w:bookmarkEnd w:id="3192"/>
      <w:bookmarkEnd w:id="3193"/>
    </w:p>
    <w:p>
      <w:pPr>
        <w:pStyle w:val="Normal"/>
        <w:rPr>
          <w:lang w:eastAsia="zh-CN"/>
        </w:rPr>
      </w:pPr>
      <w:r>
        <w:rPr>
          <w:lang w:val="en-CA"/>
        </w:rPr>
        <w:t xml:space="preserve">The </w:t>
      </w:r>
      <w:r>
        <w:rPr>
          <w:iCs/>
          <w:lang w:val="en-CA"/>
        </w:rPr>
        <w:t>GGSN Back-Off Time information element</w:t>
      </w:r>
      <w:r>
        <w:rPr>
          <w:lang w:eastAsia="zh-CN"/>
        </w:rPr>
        <w:t xml:space="preserve"> indicates the time during which the SGSN should refrain from sending subsequent PDP Context requests to the GGSN for the congested APN for services other than emergency services.</w:t>
      </w:r>
    </w:p>
    <w:p>
      <w:pPr>
        <w:pStyle w:val="Normal"/>
        <w:rPr>
          <w:lang w:eastAsia="zh-CN"/>
        </w:rPr>
      </w:pPr>
      <w:r>
        <w:rPr>
          <w:lang w:eastAsia="ja-JP"/>
        </w:rPr>
        <w:t>The GGSN Back-Off Time information element is coded as shown in figure 7.7.102-1 and table 7.7.102.1</w:t>
      </w:r>
    </w:p>
    <w:p>
      <w:pPr>
        <w:pStyle w:val="Normal"/>
        <w:rPr>
          <w:lang w:eastAsia="ja-JP"/>
        </w:rPr>
      </w:pPr>
      <w:r>
        <w:rPr>
          <w:lang w:eastAsia="ja-JP"/>
        </w:rPr>
      </w:r>
      <w:bookmarkStart w:id="3194" w:name="MCCQCTEMPBM_00000027"/>
      <w:bookmarkStart w:id="3195" w:name="MCCQCTEMPBM_00000027"/>
      <w:bookmarkEnd w:id="3195"/>
    </w:p>
    <w:tbl>
      <w:tblPr>
        <w:tblW w:w="6550"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9"/>
        <w:gridCol w:w="587"/>
        <w:gridCol w:w="590"/>
        <w:gridCol w:w="589"/>
        <w:gridCol w:w="586"/>
        <w:gridCol w:w="589"/>
        <w:gridCol w:w="588"/>
        <w:gridCol w:w="589"/>
        <w:gridCol w:w="588"/>
      </w:tblGrid>
      <w:tr>
        <w:trPr/>
        <w:tc>
          <w:tcPr>
            <w:tcW w:w="151" w:type="dxa"/>
            <w:tcBorders>
              <w:top w:val="single" w:sz="6" w:space="0" w:color="000000"/>
              <w:left w:val="single" w:sz="6" w:space="0" w:color="000000"/>
            </w:tcBorders>
          </w:tcPr>
          <w:p>
            <w:pPr>
              <w:pStyle w:val="TAC"/>
              <w:widowControl w:val="false"/>
              <w:rPr/>
            </w:pPr>
            <w:r>
              <w:rPr/>
            </w:r>
          </w:p>
        </w:tc>
        <w:tc>
          <w:tcPr>
            <w:tcW w:w="1103" w:type="dxa"/>
            <w:tcBorders>
              <w:top w:val="single" w:sz="6" w:space="0" w:color="000000"/>
            </w:tcBorders>
          </w:tcPr>
          <w:p>
            <w:pPr>
              <w:pStyle w:val="TAH"/>
              <w:widowControl w:val="false"/>
              <w:rPr/>
            </w:pPr>
            <w:r>
              <w:rPr/>
            </w:r>
          </w:p>
        </w:tc>
        <w:tc>
          <w:tcPr>
            <w:tcW w:w="4707" w:type="dxa"/>
            <w:gridSpan w:val="8"/>
            <w:tcBorders>
              <w:top w:val="single" w:sz="6" w:space="0" w:color="000000"/>
            </w:tcBorders>
          </w:tcPr>
          <w:p>
            <w:pPr>
              <w:pStyle w:val="TAH"/>
              <w:widowControl w:val="false"/>
              <w:rPr/>
            </w:pPr>
            <w:r>
              <w:rPr/>
              <w:t>Bits</w:t>
            </w:r>
          </w:p>
        </w:tc>
        <w:tc>
          <w:tcPr>
            <w:tcW w:w="588"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tcPr>
          <w:p>
            <w:pPr>
              <w:pStyle w:val="TAH"/>
              <w:widowControl w:val="false"/>
              <w:rPr/>
            </w:pPr>
            <w:r>
              <w:rPr/>
              <w:t>Octets</w:t>
            </w:r>
          </w:p>
        </w:tc>
        <w:tc>
          <w:tcPr>
            <w:tcW w:w="589" w:type="dxa"/>
            <w:tcBorders>
              <w:bottom w:val="single" w:sz="4" w:space="0" w:color="000000"/>
            </w:tcBorders>
          </w:tcPr>
          <w:p>
            <w:pPr>
              <w:pStyle w:val="TAH"/>
              <w:widowControl w:val="false"/>
              <w:rPr/>
            </w:pPr>
            <w:r>
              <w:rPr/>
              <w:t>8</w:t>
            </w:r>
          </w:p>
        </w:tc>
        <w:tc>
          <w:tcPr>
            <w:tcW w:w="587" w:type="dxa"/>
            <w:tcBorders>
              <w:bottom w:val="single" w:sz="4" w:space="0" w:color="000000"/>
            </w:tcBorders>
          </w:tcPr>
          <w:p>
            <w:pPr>
              <w:pStyle w:val="TAH"/>
              <w:widowControl w:val="false"/>
              <w:rPr/>
            </w:pPr>
            <w:r>
              <w:rPr/>
              <w:t>7</w:t>
            </w:r>
          </w:p>
        </w:tc>
        <w:tc>
          <w:tcPr>
            <w:tcW w:w="590" w:type="dxa"/>
            <w:tcBorders>
              <w:bottom w:val="single" w:sz="4" w:space="0" w:color="000000"/>
            </w:tcBorders>
          </w:tcPr>
          <w:p>
            <w:pPr>
              <w:pStyle w:val="TAH"/>
              <w:widowControl w:val="false"/>
              <w:rPr/>
            </w:pPr>
            <w:r>
              <w:rPr/>
              <w:t>6</w:t>
            </w:r>
          </w:p>
        </w:tc>
        <w:tc>
          <w:tcPr>
            <w:tcW w:w="589" w:type="dxa"/>
            <w:tcBorders>
              <w:bottom w:val="single" w:sz="4" w:space="0" w:color="000000"/>
            </w:tcBorders>
          </w:tcPr>
          <w:p>
            <w:pPr>
              <w:pStyle w:val="TAH"/>
              <w:widowControl w:val="false"/>
              <w:rPr/>
            </w:pPr>
            <w:r>
              <w:rPr/>
              <w:t>5</w:t>
            </w:r>
          </w:p>
        </w:tc>
        <w:tc>
          <w:tcPr>
            <w:tcW w:w="586" w:type="dxa"/>
            <w:tcBorders>
              <w:bottom w:val="single" w:sz="4" w:space="0" w:color="000000"/>
            </w:tcBorders>
          </w:tcPr>
          <w:p>
            <w:pPr>
              <w:pStyle w:val="TAH"/>
              <w:widowControl w:val="false"/>
              <w:rPr/>
            </w:pPr>
            <w:r>
              <w:rPr/>
              <w:t>4</w:t>
            </w:r>
          </w:p>
        </w:tc>
        <w:tc>
          <w:tcPr>
            <w:tcW w:w="589"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89" w:type="dxa"/>
            <w:tcBorders>
              <w:bottom w:val="single" w:sz="4" w:space="0" w:color="000000"/>
            </w:tcBorders>
          </w:tcPr>
          <w:p>
            <w:pPr>
              <w:pStyle w:val="TAH"/>
              <w:widowControl w:val="false"/>
              <w:rPr/>
            </w:pPr>
            <w:r>
              <w:rPr/>
              <w:t>1</w:t>
            </w:r>
          </w:p>
        </w:tc>
        <w:tc>
          <w:tcPr>
            <w:tcW w:w="588"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707"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Type = 202 (decimal)</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 to 3</w:t>
            </w:r>
          </w:p>
        </w:tc>
        <w:tc>
          <w:tcPr>
            <w:tcW w:w="4707"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 xml:space="preserve">Length = </w:t>
            </w:r>
            <w:r>
              <w:rPr>
                <w:lang w:eastAsia="zh-CN"/>
              </w:rPr>
              <w:t>n</w:t>
            </w:r>
          </w:p>
        </w:tc>
        <w:tc>
          <w:tcPr>
            <w:tcW w:w="588"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3" w:type="dxa"/>
            <w:tcBorders>
              <w:bottom w:val="single" w:sz="4" w:space="0" w:color="000000"/>
              <w:right w:val="single" w:sz="4" w:space="0" w:color="000000"/>
            </w:tcBorders>
          </w:tcPr>
          <w:p>
            <w:pPr>
              <w:pStyle w:val="TAC"/>
              <w:widowControl w:val="false"/>
              <w:rPr>
                <w:lang w:eastAsia="zh-CN"/>
              </w:rPr>
            </w:pPr>
            <w:r>
              <w:rPr/>
              <w:t>4</w:t>
            </w:r>
          </w:p>
        </w:tc>
        <w:tc>
          <w:tcPr>
            <w:tcW w:w="1766" w:type="dxa"/>
            <w:gridSpan w:val="3"/>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Timer unit</w:t>
            </w:r>
          </w:p>
        </w:tc>
        <w:tc>
          <w:tcPr>
            <w:tcW w:w="2941" w:type="dxa"/>
            <w:gridSpan w:val="5"/>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Timer value</w:t>
            </w:r>
          </w:p>
        </w:tc>
        <w:tc>
          <w:tcPr>
            <w:tcW w:w="588" w:type="dxa"/>
            <w:tcBorders>
              <w:left w:val="single" w:sz="4" w:space="0" w:color="000000"/>
              <w:bottom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3" w:type="dxa"/>
            <w:tcBorders>
              <w:bottom w:val="single" w:sz="4" w:space="0" w:color="000000"/>
              <w:right w:val="single" w:sz="4" w:space="0" w:color="000000"/>
            </w:tcBorders>
          </w:tcPr>
          <w:p>
            <w:pPr>
              <w:pStyle w:val="TAC"/>
              <w:widowControl w:val="false"/>
              <w:rPr/>
            </w:pPr>
            <w:r>
              <w:rPr/>
              <w:t>5 to (n+3)</w:t>
            </w:r>
          </w:p>
        </w:tc>
        <w:tc>
          <w:tcPr>
            <w:tcW w:w="4707"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These octet(s) is/are present only if explicitly specified</w:t>
            </w:r>
          </w:p>
        </w:tc>
        <w:tc>
          <w:tcPr>
            <w:tcW w:w="588" w:type="dxa"/>
            <w:tcBorders>
              <w:left w:val="single" w:sz="4" w:space="0" w:color="000000"/>
              <w:bottom w:val="single" w:sz="4" w:space="0" w:color="000000"/>
              <w:right w:val="single" w:sz="6" w:space="0" w:color="000000"/>
            </w:tcBorders>
          </w:tcPr>
          <w:p>
            <w:pPr>
              <w:pStyle w:val="TAC"/>
              <w:widowControl w:val="false"/>
              <w:rPr/>
            </w:pPr>
            <w:r>
              <w:rPr/>
            </w:r>
          </w:p>
        </w:tc>
      </w:tr>
    </w:tbl>
    <w:p>
      <w:pPr>
        <w:pStyle w:val="NF"/>
        <w:ind w:left="0" w:hanging="0"/>
        <w:rPr>
          <w:lang w:eastAsia="ja-JP"/>
        </w:rPr>
      </w:pPr>
      <w:r>
        <w:rPr>
          <w:lang w:eastAsia="ja-JP"/>
        </w:rPr>
      </w:r>
      <w:bookmarkStart w:id="3196" w:name="_MCCTEMPBM_CRPT71231193___2"/>
      <w:bookmarkStart w:id="3197" w:name="_MCCTEMPBM_CRPT71231193___2"/>
      <w:bookmarkEnd w:id="3197"/>
    </w:p>
    <w:p>
      <w:pPr>
        <w:pStyle w:val="TF"/>
        <w:rPr/>
      </w:pPr>
      <w:r>
        <w:rPr/>
        <w:t xml:space="preserve">Figure </w:t>
      </w:r>
      <w:r>
        <w:rPr>
          <w:lang w:eastAsia="zh-CN"/>
        </w:rPr>
        <w:t>7.7.102-</w:t>
      </w:r>
      <w:r>
        <w:rPr>
          <w:lang w:eastAsia="ja-JP"/>
        </w:rPr>
        <w:t>1</w:t>
      </w:r>
      <w:r>
        <w:rPr/>
        <w:t xml:space="preserve">: </w:t>
      </w:r>
      <w:r>
        <w:rPr>
          <w:lang w:eastAsia="ja-JP"/>
        </w:rPr>
        <w:t>GGSN Back-Off Time</w:t>
      </w:r>
    </w:p>
    <w:p>
      <w:pPr>
        <w:pStyle w:val="TH"/>
        <w:rPr/>
      </w:pPr>
      <w:r>
        <w:rPr/>
        <w:t>Table 7.7.102.1: GGSN Back-Off Time</w:t>
      </w:r>
      <w:r>
        <w:rPr>
          <w:i/>
        </w:rPr>
        <w:t xml:space="preserve"> </w:t>
      </w:r>
      <w:r>
        <w:rPr/>
        <w:t>information element</w:t>
      </w:r>
    </w:p>
    <w:tbl>
      <w:tblPr>
        <w:tblW w:w="6804"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6804"/>
      </w:tblGrid>
      <w:tr>
        <w:trPr>
          <w:cantSplit w:val="true"/>
        </w:trPr>
        <w:tc>
          <w:tcPr>
            <w:tcW w:w="6804"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Timer value</w:t>
            </w:r>
          </w:p>
          <w:p>
            <w:pPr>
              <w:pStyle w:val="TAL"/>
              <w:widowControl w:val="false"/>
              <w:rPr/>
            </w:pPr>
            <w:r>
              <w:rPr/>
              <w:t>Bits 5 to 1 represent the binary coded timer value.</w:t>
            </w:r>
          </w:p>
          <w:p>
            <w:pPr>
              <w:pStyle w:val="TAL"/>
              <w:widowControl w:val="false"/>
              <w:rPr/>
            </w:pPr>
            <w:r>
              <w:rPr/>
            </w:r>
          </w:p>
          <w:p>
            <w:pPr>
              <w:pStyle w:val="TAL"/>
              <w:widowControl w:val="false"/>
              <w:rPr/>
            </w:pPr>
            <w:r>
              <w:rPr/>
              <w:t>Timer unit</w:t>
            </w:r>
          </w:p>
          <w:p>
            <w:pPr>
              <w:pStyle w:val="TAL"/>
              <w:widowControl w:val="false"/>
              <w:rPr/>
            </w:pPr>
            <w:r>
              <w:rPr/>
              <w:t>Bits 6 to 8 defines the timer value unit for the GGSN Back-off time as follows:</w:t>
            </w:r>
          </w:p>
          <w:p>
            <w:pPr>
              <w:pStyle w:val="TAL"/>
              <w:widowControl w:val="false"/>
              <w:rPr/>
            </w:pPr>
            <w:r>
              <w:rPr/>
              <w:t>Bits</w:t>
            </w:r>
          </w:p>
          <w:p>
            <w:pPr>
              <w:pStyle w:val="TAL"/>
              <w:widowControl w:val="false"/>
              <w:rPr>
                <w:b/>
                <w:b/>
              </w:rPr>
            </w:pPr>
            <w:r>
              <w:rPr>
                <w:b/>
              </w:rPr>
              <w:t>8 7 6</w:t>
            </w:r>
          </w:p>
          <w:p>
            <w:pPr>
              <w:pStyle w:val="TAL"/>
              <w:widowControl w:val="false"/>
              <w:rPr/>
            </w:pPr>
            <w:r>
              <w:rPr/>
              <w:t>0 0 0  value is incremented in multiples of 2 seconds</w:t>
            </w:r>
          </w:p>
          <w:p>
            <w:pPr>
              <w:pStyle w:val="TAL"/>
              <w:widowControl w:val="false"/>
              <w:rPr/>
            </w:pPr>
            <w:r>
              <w:rPr/>
              <w:t>0 0 1  value is incremented in multiples of 1 minute</w:t>
            </w:r>
          </w:p>
          <w:p>
            <w:pPr>
              <w:pStyle w:val="TAL"/>
              <w:widowControl w:val="false"/>
              <w:rPr/>
            </w:pPr>
            <w:r>
              <w:rPr/>
              <w:t>0 1 0  value is incremented in multiples of 10 minutes</w:t>
            </w:r>
          </w:p>
          <w:p>
            <w:pPr>
              <w:pStyle w:val="TAL"/>
              <w:widowControl w:val="false"/>
              <w:rPr/>
            </w:pPr>
            <w:r>
              <w:rPr/>
              <w:t>0 1 1  value is incremented in multiples of 1 hour</w:t>
            </w:r>
          </w:p>
          <w:p>
            <w:pPr>
              <w:pStyle w:val="TAL"/>
              <w:widowControl w:val="false"/>
              <w:rPr/>
            </w:pPr>
            <w:r>
              <w:rPr/>
              <w:t>1 0 0  value is incremented in multiples of 10 hours</w:t>
            </w:r>
          </w:p>
          <w:p>
            <w:pPr>
              <w:pStyle w:val="TAL"/>
              <w:widowControl w:val="false"/>
              <w:rPr/>
            </w:pPr>
            <w:r>
              <w:rPr/>
              <w:t>1 1 1  value indicates that the timer is infinite</w:t>
            </w:r>
          </w:p>
          <w:p>
            <w:pPr>
              <w:pStyle w:val="TAL"/>
              <w:widowControl w:val="false"/>
              <w:rPr/>
            </w:pPr>
            <w:r>
              <w:rPr/>
            </w:r>
          </w:p>
          <w:p>
            <w:pPr>
              <w:pStyle w:val="TAL"/>
              <w:widowControl w:val="false"/>
              <w:rPr/>
            </w:pPr>
            <w:r>
              <w:rPr/>
              <w:t>Other values shall be interpreted as multiples of 1 minute in this version of the protocol.</w:t>
            </w:r>
          </w:p>
          <w:p>
            <w:pPr>
              <w:pStyle w:val="TAL"/>
              <w:widowControl w:val="false"/>
              <w:rPr/>
            </w:pPr>
            <w:r>
              <w:rPr/>
            </w:r>
          </w:p>
          <w:p>
            <w:pPr>
              <w:pStyle w:val="TAL"/>
              <w:widowControl w:val="false"/>
              <w:rPr/>
            </w:pPr>
            <w:r>
              <w:rPr/>
              <w:t>Timer unit and Timer value both set to all "zeros" shall be interpreted as an indication that the timer is stopped.</w:t>
            </w:r>
          </w:p>
        </w:tc>
      </w:tr>
    </w:tbl>
    <w:p>
      <w:pPr>
        <w:pStyle w:val="Normal"/>
        <w:rPr/>
      </w:pPr>
      <w:r>
        <w:rPr/>
      </w:r>
    </w:p>
    <w:p>
      <w:pPr>
        <w:pStyle w:val="Heading3"/>
        <w:rPr>
          <w:lang w:val="en-US"/>
        </w:rPr>
      </w:pPr>
      <w:bookmarkStart w:id="3198" w:name="_Toc114513743"/>
      <w:bookmarkStart w:id="3199" w:name="_Toc9598001"/>
      <w:r>
        <w:rPr>
          <w:lang w:val="en-US"/>
        </w:rPr>
        <w:t>7.7.103</w:t>
        <w:tab/>
      </w:r>
      <w:r>
        <w:rPr>
          <w:lang w:val="en-US" w:eastAsia="zh-CN"/>
        </w:rPr>
        <w:t>Signalling Priority Indication</w:t>
      </w:r>
      <w:bookmarkEnd w:id="3198"/>
      <w:bookmarkEnd w:id="3199"/>
    </w:p>
    <w:p>
      <w:pPr>
        <w:pStyle w:val="Normal"/>
        <w:rPr>
          <w:lang w:val="en-CA" w:eastAsia="ja-JP"/>
        </w:rPr>
      </w:pPr>
      <w:r>
        <w:rPr>
          <w:lang w:val="en-CA"/>
        </w:rPr>
        <w:t xml:space="preserve">The </w:t>
      </w:r>
      <w:r>
        <w:rPr>
          <w:lang w:eastAsia="ko-KR"/>
        </w:rPr>
        <w:t xml:space="preserve">Signalling Priority </w:t>
      </w:r>
      <w:r>
        <w:rPr>
          <w:lang w:val="en-CA" w:eastAsia="ja-JP"/>
        </w:rPr>
        <w:t xml:space="preserve">Indication information element contains </w:t>
      </w:r>
      <w:r>
        <w:rPr>
          <w:lang w:eastAsia="ko-KR"/>
        </w:rPr>
        <w:t>signalling priority indications</w:t>
      </w:r>
      <w:r>
        <w:rPr>
          <w:lang w:val="en-CA" w:eastAsia="ja-JP"/>
        </w:rPr>
        <w:t xml:space="preserve"> received from the UE for a specific PDP Context.</w:t>
      </w:r>
    </w:p>
    <w:p>
      <w:pPr>
        <w:pStyle w:val="Normal"/>
        <w:rPr>
          <w:lang w:eastAsia="zh-CN"/>
        </w:rPr>
      </w:pPr>
      <w:r>
        <w:rPr>
          <w:lang w:eastAsia="ja-JP"/>
        </w:rPr>
        <w:t>The Signalling Priority Indication information element is coded as shown in figure 7.7.103-1.</w:t>
      </w:r>
    </w:p>
    <w:p>
      <w:pPr>
        <w:pStyle w:val="Normal"/>
        <w:rPr>
          <w:lang w:eastAsia="zh-CN"/>
        </w:rPr>
      </w:pPr>
      <w:r>
        <w:rPr>
          <w:lang w:eastAsia="zh-CN"/>
        </w:rPr>
      </w:r>
      <w:bookmarkStart w:id="3200" w:name="MCCQCTEMPBM_00000028"/>
      <w:bookmarkStart w:id="3201" w:name="MCCQCTEMPBM_00000028"/>
      <w:bookmarkEnd w:id="3201"/>
    </w:p>
    <w:tbl>
      <w:tblPr>
        <w:tblW w:w="6557"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0"/>
        <w:gridCol w:w="1105"/>
        <w:gridCol w:w="588"/>
        <w:gridCol w:w="588"/>
        <w:gridCol w:w="589"/>
        <w:gridCol w:w="590"/>
        <w:gridCol w:w="589"/>
        <w:gridCol w:w="588"/>
        <w:gridCol w:w="593"/>
        <w:gridCol w:w="588"/>
        <w:gridCol w:w="588"/>
      </w:tblGrid>
      <w:tr>
        <w:trPr/>
        <w:tc>
          <w:tcPr>
            <w:tcW w:w="150" w:type="dxa"/>
            <w:tcBorders>
              <w:top w:val="single" w:sz="6" w:space="0" w:color="000000"/>
              <w:left w:val="single" w:sz="6" w:space="0" w:color="000000"/>
            </w:tcBorders>
          </w:tcPr>
          <w:p>
            <w:pPr>
              <w:pStyle w:val="TAC"/>
              <w:widowControl w:val="false"/>
              <w:rPr>
                <w:lang w:val="en-CA"/>
              </w:rPr>
            </w:pPr>
            <w:r>
              <w:rPr>
                <w:lang w:val="en-CA"/>
              </w:rPr>
            </w:r>
          </w:p>
        </w:tc>
        <w:tc>
          <w:tcPr>
            <w:tcW w:w="1105" w:type="dxa"/>
            <w:tcBorders>
              <w:top w:val="single" w:sz="6" w:space="0" w:color="000000"/>
            </w:tcBorders>
          </w:tcPr>
          <w:p>
            <w:pPr>
              <w:pStyle w:val="TAH"/>
              <w:widowControl w:val="false"/>
              <w:rPr>
                <w:lang w:val="en-CA"/>
              </w:rPr>
            </w:pPr>
            <w:r>
              <w:rPr>
                <w:lang w:val="en-CA"/>
              </w:rPr>
            </w:r>
          </w:p>
        </w:tc>
        <w:tc>
          <w:tcPr>
            <w:tcW w:w="4713" w:type="dxa"/>
            <w:gridSpan w:val="8"/>
            <w:tcBorders>
              <w:top w:val="single" w:sz="6" w:space="0" w:color="000000"/>
            </w:tcBorders>
          </w:tcPr>
          <w:p>
            <w:pPr>
              <w:pStyle w:val="TAH"/>
              <w:widowControl w:val="false"/>
              <w:rPr>
                <w:lang w:val="en-CA"/>
              </w:rPr>
            </w:pPr>
            <w:r>
              <w:rPr>
                <w:lang w:val="en-CA"/>
              </w:rPr>
              <w:t>Bits</w:t>
            </w:r>
          </w:p>
        </w:tc>
        <w:tc>
          <w:tcPr>
            <w:tcW w:w="588" w:type="dxa"/>
            <w:tcBorders>
              <w:top w:val="single" w:sz="6" w:space="0" w:color="000000"/>
              <w:right w:val="single" w:sz="6" w:space="0" w:color="000000"/>
            </w:tcBorders>
          </w:tcPr>
          <w:p>
            <w:pPr>
              <w:pStyle w:val="TAC"/>
              <w:widowControl w:val="false"/>
              <w:rPr>
                <w:lang w:val="en-CA"/>
              </w:rPr>
            </w:pPr>
            <w:r>
              <w:rPr>
                <w:lang w:val="en-CA"/>
              </w:rPr>
            </w:r>
          </w:p>
        </w:tc>
      </w:tr>
      <w:tr>
        <w:trPr/>
        <w:tc>
          <w:tcPr>
            <w:tcW w:w="150" w:type="dxa"/>
            <w:tcBorders>
              <w:left w:val="single" w:sz="6" w:space="0" w:color="000000"/>
            </w:tcBorders>
          </w:tcPr>
          <w:p>
            <w:pPr>
              <w:pStyle w:val="TAC"/>
              <w:widowControl w:val="false"/>
              <w:rPr>
                <w:lang w:val="en-CA"/>
              </w:rPr>
            </w:pPr>
            <w:r>
              <w:rPr>
                <w:lang w:val="en-CA"/>
              </w:rPr>
            </w:r>
          </w:p>
        </w:tc>
        <w:tc>
          <w:tcPr>
            <w:tcW w:w="1105" w:type="dxa"/>
            <w:tcBorders/>
          </w:tcPr>
          <w:p>
            <w:pPr>
              <w:pStyle w:val="TAH"/>
              <w:widowControl w:val="false"/>
              <w:rPr>
                <w:lang w:val="en-CA"/>
              </w:rPr>
            </w:pPr>
            <w:r>
              <w:rPr>
                <w:lang w:val="en-CA"/>
              </w:rPr>
              <w:t>Octets</w:t>
            </w:r>
          </w:p>
        </w:tc>
        <w:tc>
          <w:tcPr>
            <w:tcW w:w="588" w:type="dxa"/>
            <w:tcBorders>
              <w:bottom w:val="single" w:sz="4" w:space="0" w:color="000000"/>
            </w:tcBorders>
          </w:tcPr>
          <w:p>
            <w:pPr>
              <w:pStyle w:val="TAH"/>
              <w:widowControl w:val="false"/>
              <w:rPr>
                <w:lang w:val="en-CA"/>
              </w:rPr>
            </w:pPr>
            <w:r>
              <w:rPr>
                <w:lang w:val="en-CA"/>
              </w:rPr>
              <w:t>8</w:t>
            </w:r>
          </w:p>
        </w:tc>
        <w:tc>
          <w:tcPr>
            <w:tcW w:w="588" w:type="dxa"/>
            <w:tcBorders>
              <w:bottom w:val="single" w:sz="4" w:space="0" w:color="000000"/>
            </w:tcBorders>
          </w:tcPr>
          <w:p>
            <w:pPr>
              <w:pStyle w:val="TAH"/>
              <w:widowControl w:val="false"/>
              <w:rPr>
                <w:lang w:val="en-CA"/>
              </w:rPr>
            </w:pPr>
            <w:r>
              <w:rPr>
                <w:lang w:val="en-CA"/>
              </w:rPr>
              <w:t>7</w:t>
            </w:r>
          </w:p>
        </w:tc>
        <w:tc>
          <w:tcPr>
            <w:tcW w:w="589" w:type="dxa"/>
            <w:tcBorders>
              <w:bottom w:val="single" w:sz="4" w:space="0" w:color="000000"/>
            </w:tcBorders>
          </w:tcPr>
          <w:p>
            <w:pPr>
              <w:pStyle w:val="TAH"/>
              <w:widowControl w:val="false"/>
              <w:rPr>
                <w:lang w:val="en-CA"/>
              </w:rPr>
            </w:pPr>
            <w:r>
              <w:rPr>
                <w:lang w:val="en-CA"/>
              </w:rPr>
              <w:t>6</w:t>
            </w:r>
          </w:p>
        </w:tc>
        <w:tc>
          <w:tcPr>
            <w:tcW w:w="590" w:type="dxa"/>
            <w:tcBorders>
              <w:bottom w:val="single" w:sz="4" w:space="0" w:color="000000"/>
            </w:tcBorders>
          </w:tcPr>
          <w:p>
            <w:pPr>
              <w:pStyle w:val="TAH"/>
              <w:widowControl w:val="false"/>
              <w:rPr>
                <w:lang w:val="en-CA"/>
              </w:rPr>
            </w:pPr>
            <w:r>
              <w:rPr>
                <w:lang w:val="en-CA"/>
              </w:rPr>
              <w:t>5</w:t>
            </w:r>
          </w:p>
        </w:tc>
        <w:tc>
          <w:tcPr>
            <w:tcW w:w="589" w:type="dxa"/>
            <w:tcBorders>
              <w:bottom w:val="single" w:sz="4" w:space="0" w:color="000000"/>
            </w:tcBorders>
          </w:tcPr>
          <w:p>
            <w:pPr>
              <w:pStyle w:val="TAH"/>
              <w:widowControl w:val="false"/>
              <w:rPr>
                <w:lang w:val="en-CA"/>
              </w:rPr>
            </w:pPr>
            <w:r>
              <w:rPr>
                <w:lang w:val="en-CA"/>
              </w:rPr>
              <w:t>4</w:t>
            </w:r>
          </w:p>
        </w:tc>
        <w:tc>
          <w:tcPr>
            <w:tcW w:w="588" w:type="dxa"/>
            <w:tcBorders>
              <w:bottom w:val="single" w:sz="4" w:space="0" w:color="000000"/>
            </w:tcBorders>
          </w:tcPr>
          <w:p>
            <w:pPr>
              <w:pStyle w:val="TAH"/>
              <w:widowControl w:val="false"/>
              <w:rPr>
                <w:lang w:val="en-CA"/>
              </w:rPr>
            </w:pPr>
            <w:r>
              <w:rPr>
                <w:lang w:val="en-CA"/>
              </w:rPr>
              <w:t>3</w:t>
            </w:r>
          </w:p>
        </w:tc>
        <w:tc>
          <w:tcPr>
            <w:tcW w:w="593" w:type="dxa"/>
            <w:tcBorders>
              <w:bottom w:val="single" w:sz="4" w:space="0" w:color="000000"/>
            </w:tcBorders>
          </w:tcPr>
          <w:p>
            <w:pPr>
              <w:pStyle w:val="TAH"/>
              <w:widowControl w:val="false"/>
              <w:rPr>
                <w:lang w:val="en-CA"/>
              </w:rPr>
            </w:pPr>
            <w:r>
              <w:rPr>
                <w:lang w:val="en-CA"/>
              </w:rPr>
              <w:t>2</w:t>
            </w:r>
          </w:p>
        </w:tc>
        <w:tc>
          <w:tcPr>
            <w:tcW w:w="588" w:type="dxa"/>
            <w:tcBorders>
              <w:bottom w:val="single" w:sz="4" w:space="0" w:color="000000"/>
            </w:tcBorders>
          </w:tcPr>
          <w:p>
            <w:pPr>
              <w:pStyle w:val="TAH"/>
              <w:widowControl w:val="false"/>
              <w:rPr>
                <w:lang w:val="en-CA"/>
              </w:rPr>
            </w:pPr>
            <w:r>
              <w:rPr>
                <w:lang w:val="en-CA"/>
              </w:rPr>
              <w:t>1</w:t>
            </w:r>
          </w:p>
        </w:tc>
        <w:tc>
          <w:tcPr>
            <w:tcW w:w="588" w:type="dxa"/>
            <w:tcBorders>
              <w:right w:val="single" w:sz="6" w:space="0" w:color="000000"/>
            </w:tcBorders>
          </w:tcPr>
          <w:p>
            <w:pPr>
              <w:pStyle w:val="TAC"/>
              <w:widowControl w:val="false"/>
              <w:rPr>
                <w:lang w:val="en-CA"/>
              </w:rPr>
            </w:pPr>
            <w:r>
              <w:rPr>
                <w:lang w:val="en-CA"/>
              </w:rPr>
            </w:r>
          </w:p>
        </w:tc>
      </w:tr>
      <w:tr>
        <w:trPr/>
        <w:tc>
          <w:tcPr>
            <w:tcW w:w="150" w:type="dxa"/>
            <w:tcBorders>
              <w:left w:val="single" w:sz="6" w:space="0" w:color="000000"/>
            </w:tcBorders>
          </w:tcPr>
          <w:p>
            <w:pPr>
              <w:pStyle w:val="TAC"/>
              <w:widowControl w:val="false"/>
              <w:rPr>
                <w:lang w:val="en-CA"/>
              </w:rPr>
            </w:pPr>
            <w:r>
              <w:rPr>
                <w:lang w:val="en-CA"/>
              </w:rPr>
            </w:r>
          </w:p>
        </w:tc>
        <w:tc>
          <w:tcPr>
            <w:tcW w:w="1105" w:type="dxa"/>
            <w:tcBorders>
              <w:right w:val="single" w:sz="4" w:space="0" w:color="000000"/>
            </w:tcBorders>
          </w:tcPr>
          <w:p>
            <w:pPr>
              <w:pStyle w:val="TAC"/>
              <w:widowControl w:val="false"/>
              <w:rPr>
                <w:lang w:val="en-CA"/>
              </w:rPr>
            </w:pPr>
            <w:r>
              <w:rPr>
                <w:lang w:val="en-CA"/>
              </w:rPr>
              <w:t>1</w:t>
            </w:r>
          </w:p>
        </w:tc>
        <w:tc>
          <w:tcPr>
            <w:tcW w:w="471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val="en-CA"/>
              </w:rPr>
            </w:pPr>
            <w:r>
              <w:rPr>
                <w:lang w:val="en-CA"/>
              </w:rPr>
              <w:t>Type = 203 (decimal)</w:t>
            </w:r>
          </w:p>
        </w:tc>
        <w:tc>
          <w:tcPr>
            <w:tcW w:w="588" w:type="dxa"/>
            <w:tcBorders>
              <w:left w:val="single" w:sz="4" w:space="0" w:color="000000"/>
              <w:right w:val="single" w:sz="6" w:space="0" w:color="000000"/>
            </w:tcBorders>
          </w:tcPr>
          <w:p>
            <w:pPr>
              <w:pStyle w:val="TAC"/>
              <w:widowControl w:val="false"/>
              <w:rPr>
                <w:lang w:val="en-CA"/>
              </w:rPr>
            </w:pPr>
            <w:r>
              <w:rPr>
                <w:lang w:val="en-CA"/>
              </w:rPr>
            </w:r>
          </w:p>
        </w:tc>
      </w:tr>
      <w:tr>
        <w:trPr/>
        <w:tc>
          <w:tcPr>
            <w:tcW w:w="150" w:type="dxa"/>
            <w:tcBorders>
              <w:left w:val="single" w:sz="6" w:space="0" w:color="000000"/>
            </w:tcBorders>
          </w:tcPr>
          <w:p>
            <w:pPr>
              <w:pStyle w:val="TAC"/>
              <w:widowControl w:val="false"/>
              <w:rPr>
                <w:lang w:val="en-CA"/>
              </w:rPr>
            </w:pPr>
            <w:r>
              <w:rPr>
                <w:lang w:val="en-CA"/>
              </w:rPr>
            </w:r>
          </w:p>
        </w:tc>
        <w:tc>
          <w:tcPr>
            <w:tcW w:w="1105" w:type="dxa"/>
            <w:tcBorders>
              <w:right w:val="single" w:sz="4" w:space="0" w:color="000000"/>
            </w:tcBorders>
          </w:tcPr>
          <w:p>
            <w:pPr>
              <w:pStyle w:val="TAC"/>
              <w:widowControl w:val="false"/>
              <w:rPr>
                <w:lang w:val="en-CA"/>
              </w:rPr>
            </w:pPr>
            <w:r>
              <w:rPr>
                <w:lang w:val="en-CA"/>
              </w:rPr>
              <w:t>2 to 3</w:t>
            </w:r>
          </w:p>
        </w:tc>
        <w:tc>
          <w:tcPr>
            <w:tcW w:w="471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val="en-CA" w:eastAsia="zh-CN"/>
              </w:rPr>
            </w:pPr>
            <w:r>
              <w:rPr>
                <w:lang w:val="en-CA"/>
              </w:rPr>
              <w:t>Length = n</w:t>
            </w:r>
          </w:p>
        </w:tc>
        <w:tc>
          <w:tcPr>
            <w:tcW w:w="588" w:type="dxa"/>
            <w:tcBorders>
              <w:left w:val="single" w:sz="4" w:space="0" w:color="000000"/>
              <w:right w:val="single" w:sz="6" w:space="0" w:color="000000"/>
            </w:tcBorders>
          </w:tcPr>
          <w:p>
            <w:pPr>
              <w:pStyle w:val="TAC"/>
              <w:widowControl w:val="false"/>
              <w:rPr>
                <w:lang w:val="en-CA"/>
              </w:rPr>
            </w:pPr>
            <w:r>
              <w:rPr>
                <w:lang w:val="en-CA"/>
              </w:rPr>
            </w:r>
          </w:p>
        </w:tc>
      </w:tr>
      <w:tr>
        <w:trPr/>
        <w:tc>
          <w:tcPr>
            <w:tcW w:w="150" w:type="dxa"/>
            <w:tcBorders>
              <w:left w:val="single" w:sz="6" w:space="0" w:color="000000"/>
            </w:tcBorders>
          </w:tcPr>
          <w:p>
            <w:pPr>
              <w:pStyle w:val="TAC"/>
              <w:widowControl w:val="false"/>
              <w:rPr>
                <w:lang w:val="en-CA"/>
              </w:rPr>
            </w:pPr>
            <w:r>
              <w:rPr>
                <w:lang w:val="en-CA"/>
              </w:rPr>
            </w:r>
          </w:p>
        </w:tc>
        <w:tc>
          <w:tcPr>
            <w:tcW w:w="1105" w:type="dxa"/>
            <w:tcBorders>
              <w:right w:val="single" w:sz="4" w:space="0" w:color="000000"/>
            </w:tcBorders>
          </w:tcPr>
          <w:p>
            <w:pPr>
              <w:pStyle w:val="TAC"/>
              <w:widowControl w:val="false"/>
              <w:rPr>
                <w:lang w:val="en-CA"/>
              </w:rPr>
            </w:pPr>
            <w:r>
              <w:rPr>
                <w:lang w:val="en-CA"/>
              </w:rPr>
              <w:t>4</w:t>
            </w:r>
          </w:p>
        </w:tc>
        <w:tc>
          <w:tcPr>
            <w:tcW w:w="4125" w:type="dxa"/>
            <w:gridSpan w:val="7"/>
            <w:tcBorders>
              <w:top w:val="single" w:sz="4" w:space="0" w:color="000000"/>
              <w:left w:val="single" w:sz="4" w:space="0" w:color="000000"/>
              <w:bottom w:val="single" w:sz="4" w:space="0" w:color="000000"/>
              <w:right w:val="single" w:sz="4" w:space="0" w:color="000000"/>
            </w:tcBorders>
          </w:tcPr>
          <w:p>
            <w:pPr>
              <w:pStyle w:val="TAC"/>
              <w:widowControl w:val="false"/>
              <w:rPr>
                <w:lang w:val="en-CA" w:eastAsia="zh-CN"/>
              </w:rPr>
            </w:pPr>
            <w:r>
              <w:rPr>
                <w:lang w:val="en-CA" w:eastAsia="zh-CN"/>
              </w:rPr>
              <w:t>Spare</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lang w:val="en-CA" w:eastAsia="zh-CN"/>
              </w:rPr>
            </w:pPr>
            <w:r>
              <w:rPr>
                <w:lang w:val="en-CA" w:eastAsia="zh-CN"/>
              </w:rPr>
              <w:t>LAPI</w:t>
            </w:r>
          </w:p>
        </w:tc>
        <w:tc>
          <w:tcPr>
            <w:tcW w:w="588" w:type="dxa"/>
            <w:tcBorders>
              <w:left w:val="single" w:sz="4" w:space="0" w:color="000000"/>
              <w:right w:val="single" w:sz="6" w:space="0" w:color="000000"/>
            </w:tcBorders>
          </w:tcPr>
          <w:p>
            <w:pPr>
              <w:pStyle w:val="TAC"/>
              <w:widowControl w:val="false"/>
              <w:rPr>
                <w:lang w:val="en-CA"/>
              </w:rPr>
            </w:pPr>
            <w:r>
              <w:rPr>
                <w:lang w:val="en-CA"/>
              </w:rPr>
            </w:r>
          </w:p>
        </w:tc>
      </w:tr>
      <w:tr>
        <w:trPr/>
        <w:tc>
          <w:tcPr>
            <w:tcW w:w="150" w:type="dxa"/>
            <w:tcBorders>
              <w:left w:val="single" w:sz="6" w:space="0" w:color="000000"/>
            </w:tcBorders>
          </w:tcPr>
          <w:p>
            <w:pPr>
              <w:pStyle w:val="TAC"/>
              <w:widowControl w:val="false"/>
              <w:rPr>
                <w:lang w:val="en-CA"/>
              </w:rPr>
            </w:pPr>
            <w:r>
              <w:rPr>
                <w:lang w:val="en-CA"/>
              </w:rPr>
            </w:r>
          </w:p>
        </w:tc>
        <w:tc>
          <w:tcPr>
            <w:tcW w:w="1105" w:type="dxa"/>
            <w:tcBorders>
              <w:right w:val="single" w:sz="4" w:space="0" w:color="000000"/>
            </w:tcBorders>
          </w:tcPr>
          <w:p>
            <w:pPr>
              <w:pStyle w:val="TAC"/>
              <w:widowControl w:val="false"/>
              <w:rPr>
                <w:lang w:val="en-CA"/>
              </w:rPr>
            </w:pPr>
            <w:r>
              <w:rPr>
                <w:lang w:val="en-CA"/>
              </w:rPr>
              <w:t>5 to (n+3)</w:t>
            </w:r>
          </w:p>
        </w:tc>
        <w:tc>
          <w:tcPr>
            <w:tcW w:w="471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These octet(s) is/are present only if explicitly specified</w:t>
            </w:r>
          </w:p>
        </w:tc>
        <w:tc>
          <w:tcPr>
            <w:tcW w:w="588" w:type="dxa"/>
            <w:tcBorders>
              <w:left w:val="single" w:sz="4" w:space="0" w:color="000000"/>
              <w:right w:val="single" w:sz="6" w:space="0" w:color="000000"/>
            </w:tcBorders>
          </w:tcPr>
          <w:p>
            <w:pPr>
              <w:pStyle w:val="TAC"/>
              <w:widowControl w:val="false"/>
              <w:rPr>
                <w:lang w:val="en-CA"/>
              </w:rPr>
            </w:pPr>
            <w:r>
              <w:rPr>
                <w:lang w:val="en-CA"/>
              </w:rPr>
            </w:r>
          </w:p>
        </w:tc>
      </w:tr>
    </w:tbl>
    <w:p>
      <w:pPr>
        <w:pStyle w:val="NF"/>
        <w:ind w:left="0" w:hanging="0"/>
        <w:rPr>
          <w:lang w:val="en-CA" w:eastAsia="zh-CN"/>
        </w:rPr>
      </w:pPr>
      <w:r>
        <w:rPr>
          <w:lang w:val="en-CA" w:eastAsia="zh-CN"/>
        </w:rPr>
      </w:r>
      <w:bookmarkStart w:id="3202" w:name="_MCCTEMPBM_CRPT71231194___2"/>
      <w:bookmarkStart w:id="3203" w:name="_MCCTEMPBM_CRPT71231194___2"/>
      <w:bookmarkEnd w:id="3203"/>
    </w:p>
    <w:p>
      <w:pPr>
        <w:pStyle w:val="TF"/>
        <w:rPr>
          <w:lang w:val="en-CA" w:eastAsia="ja-JP"/>
        </w:rPr>
      </w:pPr>
      <w:r>
        <w:rPr>
          <w:lang w:val="en-CA"/>
        </w:rPr>
        <w:t xml:space="preserve">Figure </w:t>
      </w:r>
      <w:r>
        <w:rPr>
          <w:lang w:eastAsia="zh-CN"/>
        </w:rPr>
        <w:t>7.7.103-</w:t>
      </w:r>
      <w:r>
        <w:rPr>
          <w:lang w:eastAsia="ja-JP"/>
        </w:rPr>
        <w:t>1</w:t>
      </w:r>
      <w:r>
        <w:rPr>
          <w:lang w:val="en-CA"/>
        </w:rPr>
        <w:t xml:space="preserve">: </w:t>
      </w:r>
      <w:r>
        <w:rPr>
          <w:lang w:eastAsia="ko-KR"/>
        </w:rPr>
        <w:t>Signalling Priority</w:t>
      </w:r>
      <w:r>
        <w:rPr>
          <w:lang w:val="en-CA" w:eastAsia="ja-JP"/>
        </w:rPr>
        <w:t xml:space="preserve"> Indication</w:t>
      </w:r>
    </w:p>
    <w:p>
      <w:pPr>
        <w:pStyle w:val="Normal"/>
        <w:rPr/>
      </w:pPr>
      <w:r>
        <w:rPr/>
        <w:t xml:space="preserve">The following </w:t>
      </w:r>
      <w:r>
        <w:rPr>
          <w:lang w:eastAsia="zh-CN"/>
        </w:rPr>
        <w:t>bit</w:t>
      </w:r>
      <w:r>
        <w:rPr/>
        <w:t xml:space="preserve">s within Octet </w:t>
      </w:r>
      <w:r>
        <w:rPr>
          <w:lang w:eastAsia="zh-CN"/>
        </w:rPr>
        <w:t>4 shall indicate</w:t>
      </w:r>
      <w:r>
        <w:rPr/>
        <w:t>:</w:t>
      </w:r>
    </w:p>
    <w:p>
      <w:pPr>
        <w:pStyle w:val="B1"/>
        <w:rPr/>
      </w:pPr>
      <w:r>
        <w:rPr/>
        <w:t>-</w:t>
        <w:tab/>
        <w:t>Bit 8 to 2 – Spare, for future use and set to zero.</w:t>
      </w:r>
    </w:p>
    <w:p>
      <w:pPr>
        <w:pStyle w:val="B1"/>
        <w:rPr/>
      </w:pPr>
      <w:r>
        <w:rPr/>
        <w:t>-</w:t>
        <w:tab/>
        <w:t xml:space="preserve">Bit 1 – </w:t>
      </w:r>
      <w:r>
        <w:rPr>
          <w:lang w:eastAsia="zh-CN"/>
        </w:rPr>
        <w:t>LAPI (Low Access Priority Indication):</w:t>
      </w:r>
      <w:r>
        <w:rPr/>
        <w:t xml:space="preserve"> Th</w:t>
      </w:r>
      <w:r>
        <w:rPr>
          <w:lang w:eastAsia="zh-CN"/>
        </w:rPr>
        <w:t>is bit defines</w:t>
      </w:r>
      <w:r>
        <w:rPr/>
        <w:t xml:space="preserve"> </w:t>
      </w:r>
      <w:r>
        <w:rPr>
          <w:szCs w:val="18"/>
          <w:lang w:val="en-CA"/>
        </w:rPr>
        <w:t xml:space="preserve">if the </w:t>
      </w:r>
      <w:r>
        <w:rPr/>
        <w:t xml:space="preserve">UE indicated low access priority when establishing the PDP Context. It shall be encoded as the Low Priority parameter of the Device Properties IE in 3GPP TS 24.008 [5]. The receiver shall assume the value "0" if the Signalling Priority Indication IE is applicable for a message but not included in that message by the sender. </w:t>
      </w:r>
      <w:r>
        <w:rPr>
          <w:lang w:eastAsia="ja-JP"/>
        </w:rPr>
        <w:t>The low access priority indication may be included in charging records.</w:t>
      </w:r>
    </w:p>
    <w:p>
      <w:pPr>
        <w:pStyle w:val="Heading3"/>
        <w:rPr>
          <w:lang w:val="en-US"/>
        </w:rPr>
      </w:pPr>
      <w:bookmarkStart w:id="3204" w:name="_Toc114513744"/>
      <w:bookmarkStart w:id="3205" w:name="_Toc9598002"/>
      <w:r>
        <w:rPr>
          <w:lang w:val="en-US"/>
        </w:rPr>
        <w:t>7.7.104</w:t>
        <w:tab/>
      </w:r>
      <w:r>
        <w:rPr>
          <w:lang w:val="en-US" w:eastAsia="zh-CN"/>
        </w:rPr>
        <w:t>Signalling Priority Indication with NSAPI</w:t>
      </w:r>
      <w:bookmarkEnd w:id="3204"/>
      <w:bookmarkEnd w:id="3205"/>
    </w:p>
    <w:p>
      <w:pPr>
        <w:pStyle w:val="Normal"/>
        <w:rPr>
          <w:lang w:val="en-CA" w:eastAsia="ja-JP"/>
        </w:rPr>
      </w:pPr>
      <w:r>
        <w:rPr>
          <w:lang w:val="en-CA"/>
        </w:rPr>
        <w:t xml:space="preserve">The </w:t>
      </w:r>
      <w:r>
        <w:rPr>
          <w:lang w:eastAsia="ko-KR"/>
        </w:rPr>
        <w:t xml:space="preserve">Signalling Priority </w:t>
      </w:r>
      <w:r>
        <w:rPr>
          <w:lang w:val="en-CA" w:eastAsia="ja-JP"/>
        </w:rPr>
        <w:t xml:space="preserve">Indication with NSAPI information element contains </w:t>
      </w:r>
      <w:r>
        <w:rPr>
          <w:lang w:eastAsia="ko-KR"/>
        </w:rPr>
        <w:t>signalling priority indications</w:t>
      </w:r>
      <w:r>
        <w:rPr>
          <w:lang w:val="en-CA" w:eastAsia="ja-JP"/>
        </w:rPr>
        <w:t xml:space="preserve"> received from the UE for </w:t>
      </w:r>
      <w:r>
        <w:rPr>
          <w:lang w:val="en-CA" w:eastAsia="zh-CN"/>
        </w:rPr>
        <w:t xml:space="preserve">the associated </w:t>
      </w:r>
      <w:r>
        <w:rPr>
          <w:lang w:eastAsia="zh-CN"/>
        </w:rPr>
        <w:t>PDN connection</w:t>
      </w:r>
      <w:r>
        <w:rPr>
          <w:lang w:val="en-CA" w:eastAsia="ja-JP"/>
        </w:rPr>
        <w:t>.</w:t>
      </w:r>
    </w:p>
    <w:p>
      <w:pPr>
        <w:pStyle w:val="Normal"/>
        <w:rPr>
          <w:lang w:eastAsia="zh-CN"/>
        </w:rPr>
      </w:pPr>
      <w:bookmarkStart w:id="3206" w:name="MCCQCTEMPBM_00000029"/>
      <w:r>
        <w:rPr>
          <w:lang w:eastAsia="ja-JP"/>
        </w:rPr>
        <w:t>The Signalling Priority Indication with NSAPI information element is coded as shown in figure 7.7.104-1.</w:t>
      </w:r>
      <w:bookmarkEnd w:id="3206"/>
    </w:p>
    <w:tbl>
      <w:tblPr>
        <w:tblW w:w="6559"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0"/>
        <w:gridCol w:w="1104"/>
        <w:gridCol w:w="589"/>
        <w:gridCol w:w="589"/>
        <w:gridCol w:w="589"/>
        <w:gridCol w:w="591"/>
        <w:gridCol w:w="589"/>
        <w:gridCol w:w="589"/>
        <w:gridCol w:w="592"/>
        <w:gridCol w:w="589"/>
        <w:gridCol w:w="587"/>
      </w:tblGrid>
      <w:tr>
        <w:trPr/>
        <w:tc>
          <w:tcPr>
            <w:tcW w:w="150" w:type="dxa"/>
            <w:tcBorders>
              <w:top w:val="single" w:sz="6" w:space="0" w:color="000000"/>
              <w:left w:val="single" w:sz="6" w:space="0" w:color="000000"/>
            </w:tcBorders>
          </w:tcPr>
          <w:p>
            <w:pPr>
              <w:pStyle w:val="TAC"/>
              <w:widowControl w:val="false"/>
              <w:rPr>
                <w:lang w:val="en-CA"/>
              </w:rPr>
            </w:pPr>
            <w:r>
              <w:rPr>
                <w:lang w:val="en-CA"/>
              </w:rPr>
            </w:r>
          </w:p>
        </w:tc>
        <w:tc>
          <w:tcPr>
            <w:tcW w:w="1104" w:type="dxa"/>
            <w:tcBorders>
              <w:top w:val="single" w:sz="6" w:space="0" w:color="000000"/>
            </w:tcBorders>
          </w:tcPr>
          <w:p>
            <w:pPr>
              <w:pStyle w:val="TAH"/>
              <w:widowControl w:val="false"/>
              <w:rPr>
                <w:lang w:val="en-CA"/>
              </w:rPr>
            </w:pPr>
            <w:r>
              <w:rPr>
                <w:lang w:val="en-CA"/>
              </w:rPr>
            </w:r>
          </w:p>
        </w:tc>
        <w:tc>
          <w:tcPr>
            <w:tcW w:w="4717" w:type="dxa"/>
            <w:gridSpan w:val="8"/>
            <w:tcBorders>
              <w:top w:val="single" w:sz="6" w:space="0" w:color="000000"/>
            </w:tcBorders>
          </w:tcPr>
          <w:p>
            <w:pPr>
              <w:pStyle w:val="TAH"/>
              <w:widowControl w:val="false"/>
              <w:rPr>
                <w:lang w:val="en-CA"/>
              </w:rPr>
            </w:pPr>
            <w:r>
              <w:rPr>
                <w:lang w:val="en-CA"/>
              </w:rPr>
              <w:t>Bits</w:t>
            </w:r>
          </w:p>
        </w:tc>
        <w:tc>
          <w:tcPr>
            <w:tcW w:w="587" w:type="dxa"/>
            <w:tcBorders>
              <w:top w:val="single" w:sz="6" w:space="0" w:color="000000"/>
              <w:right w:val="single" w:sz="6" w:space="0" w:color="000000"/>
            </w:tcBorders>
          </w:tcPr>
          <w:p>
            <w:pPr>
              <w:pStyle w:val="TAC"/>
              <w:widowControl w:val="false"/>
              <w:rPr>
                <w:lang w:val="en-CA"/>
              </w:rPr>
            </w:pPr>
            <w:r>
              <w:rPr>
                <w:lang w:val="en-CA"/>
              </w:rPr>
            </w:r>
          </w:p>
        </w:tc>
      </w:tr>
      <w:tr>
        <w:trPr/>
        <w:tc>
          <w:tcPr>
            <w:tcW w:w="150" w:type="dxa"/>
            <w:tcBorders>
              <w:left w:val="single" w:sz="6" w:space="0" w:color="000000"/>
            </w:tcBorders>
          </w:tcPr>
          <w:p>
            <w:pPr>
              <w:pStyle w:val="TAC"/>
              <w:widowControl w:val="false"/>
              <w:rPr>
                <w:lang w:val="en-CA"/>
              </w:rPr>
            </w:pPr>
            <w:r>
              <w:rPr>
                <w:lang w:val="en-CA"/>
              </w:rPr>
            </w:r>
          </w:p>
        </w:tc>
        <w:tc>
          <w:tcPr>
            <w:tcW w:w="1104" w:type="dxa"/>
            <w:tcBorders/>
          </w:tcPr>
          <w:p>
            <w:pPr>
              <w:pStyle w:val="TAH"/>
              <w:widowControl w:val="false"/>
              <w:rPr>
                <w:lang w:val="en-CA"/>
              </w:rPr>
            </w:pPr>
            <w:r>
              <w:rPr>
                <w:lang w:val="en-CA"/>
              </w:rPr>
              <w:t>Octets</w:t>
            </w:r>
          </w:p>
        </w:tc>
        <w:tc>
          <w:tcPr>
            <w:tcW w:w="589" w:type="dxa"/>
            <w:tcBorders>
              <w:bottom w:val="single" w:sz="4" w:space="0" w:color="000000"/>
            </w:tcBorders>
          </w:tcPr>
          <w:p>
            <w:pPr>
              <w:pStyle w:val="TAH"/>
              <w:widowControl w:val="false"/>
              <w:rPr>
                <w:lang w:val="en-CA"/>
              </w:rPr>
            </w:pPr>
            <w:r>
              <w:rPr>
                <w:lang w:val="en-CA"/>
              </w:rPr>
              <w:t>8</w:t>
            </w:r>
          </w:p>
        </w:tc>
        <w:tc>
          <w:tcPr>
            <w:tcW w:w="589" w:type="dxa"/>
            <w:tcBorders>
              <w:bottom w:val="single" w:sz="4" w:space="0" w:color="000000"/>
            </w:tcBorders>
          </w:tcPr>
          <w:p>
            <w:pPr>
              <w:pStyle w:val="TAH"/>
              <w:widowControl w:val="false"/>
              <w:rPr>
                <w:lang w:val="en-CA"/>
              </w:rPr>
            </w:pPr>
            <w:r>
              <w:rPr>
                <w:lang w:val="en-CA"/>
              </w:rPr>
              <w:t>7</w:t>
            </w:r>
          </w:p>
        </w:tc>
        <w:tc>
          <w:tcPr>
            <w:tcW w:w="589" w:type="dxa"/>
            <w:tcBorders>
              <w:bottom w:val="single" w:sz="4" w:space="0" w:color="000000"/>
            </w:tcBorders>
          </w:tcPr>
          <w:p>
            <w:pPr>
              <w:pStyle w:val="TAH"/>
              <w:widowControl w:val="false"/>
              <w:rPr>
                <w:lang w:val="en-CA"/>
              </w:rPr>
            </w:pPr>
            <w:r>
              <w:rPr>
                <w:lang w:val="en-CA"/>
              </w:rPr>
              <w:t>6</w:t>
            </w:r>
          </w:p>
        </w:tc>
        <w:tc>
          <w:tcPr>
            <w:tcW w:w="591" w:type="dxa"/>
            <w:tcBorders>
              <w:bottom w:val="single" w:sz="4" w:space="0" w:color="000000"/>
            </w:tcBorders>
          </w:tcPr>
          <w:p>
            <w:pPr>
              <w:pStyle w:val="TAH"/>
              <w:widowControl w:val="false"/>
              <w:rPr>
                <w:lang w:val="en-CA"/>
              </w:rPr>
            </w:pPr>
            <w:r>
              <w:rPr>
                <w:lang w:val="en-CA"/>
              </w:rPr>
              <w:t>5</w:t>
            </w:r>
          </w:p>
        </w:tc>
        <w:tc>
          <w:tcPr>
            <w:tcW w:w="589" w:type="dxa"/>
            <w:tcBorders>
              <w:bottom w:val="single" w:sz="4" w:space="0" w:color="000000"/>
            </w:tcBorders>
          </w:tcPr>
          <w:p>
            <w:pPr>
              <w:pStyle w:val="TAH"/>
              <w:widowControl w:val="false"/>
              <w:rPr>
                <w:lang w:val="en-CA"/>
              </w:rPr>
            </w:pPr>
            <w:r>
              <w:rPr>
                <w:lang w:val="en-CA"/>
              </w:rPr>
              <w:t>4</w:t>
            </w:r>
          </w:p>
        </w:tc>
        <w:tc>
          <w:tcPr>
            <w:tcW w:w="589" w:type="dxa"/>
            <w:tcBorders>
              <w:bottom w:val="single" w:sz="4" w:space="0" w:color="000000"/>
            </w:tcBorders>
          </w:tcPr>
          <w:p>
            <w:pPr>
              <w:pStyle w:val="TAH"/>
              <w:widowControl w:val="false"/>
              <w:rPr>
                <w:lang w:val="en-CA"/>
              </w:rPr>
            </w:pPr>
            <w:r>
              <w:rPr>
                <w:lang w:val="en-CA"/>
              </w:rPr>
              <w:t>3</w:t>
            </w:r>
          </w:p>
        </w:tc>
        <w:tc>
          <w:tcPr>
            <w:tcW w:w="592" w:type="dxa"/>
            <w:tcBorders>
              <w:bottom w:val="single" w:sz="4" w:space="0" w:color="000000"/>
            </w:tcBorders>
          </w:tcPr>
          <w:p>
            <w:pPr>
              <w:pStyle w:val="TAH"/>
              <w:widowControl w:val="false"/>
              <w:rPr>
                <w:lang w:val="en-CA"/>
              </w:rPr>
            </w:pPr>
            <w:r>
              <w:rPr>
                <w:lang w:val="en-CA"/>
              </w:rPr>
              <w:t>2</w:t>
            </w:r>
          </w:p>
        </w:tc>
        <w:tc>
          <w:tcPr>
            <w:tcW w:w="589" w:type="dxa"/>
            <w:tcBorders>
              <w:bottom w:val="single" w:sz="4" w:space="0" w:color="000000"/>
            </w:tcBorders>
          </w:tcPr>
          <w:p>
            <w:pPr>
              <w:pStyle w:val="TAH"/>
              <w:widowControl w:val="false"/>
              <w:rPr>
                <w:lang w:val="en-CA"/>
              </w:rPr>
            </w:pPr>
            <w:r>
              <w:rPr>
                <w:lang w:val="en-CA"/>
              </w:rPr>
              <w:t>1</w:t>
            </w:r>
          </w:p>
        </w:tc>
        <w:tc>
          <w:tcPr>
            <w:tcW w:w="587" w:type="dxa"/>
            <w:tcBorders>
              <w:right w:val="single" w:sz="6" w:space="0" w:color="000000"/>
            </w:tcBorders>
          </w:tcPr>
          <w:p>
            <w:pPr>
              <w:pStyle w:val="TAC"/>
              <w:widowControl w:val="false"/>
              <w:rPr>
                <w:lang w:val="en-CA"/>
              </w:rPr>
            </w:pPr>
            <w:r>
              <w:rPr>
                <w:lang w:val="en-CA"/>
              </w:rPr>
            </w:r>
          </w:p>
        </w:tc>
      </w:tr>
      <w:tr>
        <w:trPr/>
        <w:tc>
          <w:tcPr>
            <w:tcW w:w="150" w:type="dxa"/>
            <w:tcBorders>
              <w:left w:val="single" w:sz="6" w:space="0" w:color="000000"/>
            </w:tcBorders>
          </w:tcPr>
          <w:p>
            <w:pPr>
              <w:pStyle w:val="TAC"/>
              <w:widowControl w:val="false"/>
              <w:rPr>
                <w:lang w:val="en-CA"/>
              </w:rPr>
            </w:pPr>
            <w:r>
              <w:rPr>
                <w:lang w:val="en-CA"/>
              </w:rPr>
            </w:r>
          </w:p>
        </w:tc>
        <w:tc>
          <w:tcPr>
            <w:tcW w:w="1104" w:type="dxa"/>
            <w:tcBorders>
              <w:right w:val="single" w:sz="4" w:space="0" w:color="000000"/>
            </w:tcBorders>
          </w:tcPr>
          <w:p>
            <w:pPr>
              <w:pStyle w:val="TAC"/>
              <w:widowControl w:val="false"/>
              <w:rPr>
                <w:lang w:val="en-CA"/>
              </w:rPr>
            </w:pPr>
            <w:r>
              <w:rPr>
                <w:lang w:val="en-CA"/>
              </w:rPr>
              <w:t>1</w:t>
            </w:r>
          </w:p>
        </w:tc>
        <w:tc>
          <w:tcPr>
            <w:tcW w:w="4717"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val="en-CA"/>
              </w:rPr>
            </w:pPr>
            <w:r>
              <w:rPr>
                <w:lang w:val="en-CA"/>
              </w:rPr>
              <w:t xml:space="preserve">Type = </w:t>
            </w:r>
            <w:r>
              <w:rPr>
                <w:lang w:val="en-CA" w:eastAsia="zh-CN"/>
              </w:rPr>
              <w:t>204</w:t>
            </w:r>
            <w:r>
              <w:rPr>
                <w:lang w:val="en-CA"/>
              </w:rPr>
              <w:t xml:space="preserve"> (decimal)</w:t>
            </w:r>
          </w:p>
        </w:tc>
        <w:tc>
          <w:tcPr>
            <w:tcW w:w="587" w:type="dxa"/>
            <w:tcBorders>
              <w:left w:val="single" w:sz="4" w:space="0" w:color="000000"/>
              <w:right w:val="single" w:sz="6" w:space="0" w:color="000000"/>
            </w:tcBorders>
          </w:tcPr>
          <w:p>
            <w:pPr>
              <w:pStyle w:val="TAC"/>
              <w:widowControl w:val="false"/>
              <w:rPr>
                <w:lang w:val="en-CA"/>
              </w:rPr>
            </w:pPr>
            <w:r>
              <w:rPr>
                <w:lang w:val="en-CA"/>
              </w:rPr>
            </w:r>
          </w:p>
        </w:tc>
      </w:tr>
      <w:tr>
        <w:trPr/>
        <w:tc>
          <w:tcPr>
            <w:tcW w:w="150" w:type="dxa"/>
            <w:tcBorders>
              <w:left w:val="single" w:sz="6" w:space="0" w:color="000000"/>
            </w:tcBorders>
          </w:tcPr>
          <w:p>
            <w:pPr>
              <w:pStyle w:val="TAC"/>
              <w:widowControl w:val="false"/>
              <w:rPr>
                <w:lang w:val="en-CA"/>
              </w:rPr>
            </w:pPr>
            <w:r>
              <w:rPr>
                <w:lang w:val="en-CA"/>
              </w:rPr>
            </w:r>
          </w:p>
        </w:tc>
        <w:tc>
          <w:tcPr>
            <w:tcW w:w="1104" w:type="dxa"/>
            <w:tcBorders>
              <w:right w:val="single" w:sz="4" w:space="0" w:color="000000"/>
            </w:tcBorders>
          </w:tcPr>
          <w:p>
            <w:pPr>
              <w:pStyle w:val="TAC"/>
              <w:widowControl w:val="false"/>
              <w:rPr>
                <w:lang w:val="en-CA"/>
              </w:rPr>
            </w:pPr>
            <w:r>
              <w:rPr>
                <w:lang w:val="en-CA"/>
              </w:rPr>
              <w:t>2 to 3</w:t>
            </w:r>
          </w:p>
        </w:tc>
        <w:tc>
          <w:tcPr>
            <w:tcW w:w="4717"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val="en-CA" w:eastAsia="zh-CN"/>
              </w:rPr>
            </w:pPr>
            <w:r>
              <w:rPr>
                <w:lang w:val="en-CA"/>
              </w:rPr>
              <w:t>Length = n</w:t>
            </w:r>
          </w:p>
        </w:tc>
        <w:tc>
          <w:tcPr>
            <w:tcW w:w="587" w:type="dxa"/>
            <w:tcBorders>
              <w:left w:val="single" w:sz="4" w:space="0" w:color="000000"/>
              <w:right w:val="single" w:sz="6" w:space="0" w:color="000000"/>
            </w:tcBorders>
          </w:tcPr>
          <w:p>
            <w:pPr>
              <w:pStyle w:val="TAC"/>
              <w:widowControl w:val="false"/>
              <w:rPr>
                <w:lang w:val="en-CA"/>
              </w:rPr>
            </w:pPr>
            <w:r>
              <w:rPr>
                <w:lang w:val="en-CA"/>
              </w:rPr>
            </w:r>
          </w:p>
        </w:tc>
      </w:tr>
      <w:tr>
        <w:trPr/>
        <w:tc>
          <w:tcPr>
            <w:tcW w:w="150" w:type="dxa"/>
            <w:tcBorders>
              <w:left w:val="single" w:sz="6" w:space="0" w:color="000000"/>
            </w:tcBorders>
          </w:tcPr>
          <w:p>
            <w:pPr>
              <w:pStyle w:val="TAC"/>
              <w:widowControl w:val="false"/>
              <w:rPr>
                <w:lang w:val="en-CA"/>
              </w:rPr>
            </w:pPr>
            <w:r>
              <w:rPr>
                <w:lang w:val="en-CA"/>
              </w:rPr>
            </w:r>
          </w:p>
        </w:tc>
        <w:tc>
          <w:tcPr>
            <w:tcW w:w="1104" w:type="dxa"/>
            <w:tcBorders>
              <w:right w:val="single" w:sz="4" w:space="0" w:color="000000"/>
            </w:tcBorders>
          </w:tcPr>
          <w:p>
            <w:pPr>
              <w:pStyle w:val="TAC"/>
              <w:widowControl w:val="false"/>
              <w:rPr>
                <w:lang w:val="en-CA"/>
              </w:rPr>
            </w:pPr>
            <w:r>
              <w:rPr>
                <w:lang w:val="en-CA"/>
              </w:rPr>
              <w:t>4</w:t>
            </w:r>
          </w:p>
        </w:tc>
        <w:tc>
          <w:tcPr>
            <w:tcW w:w="2358"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lang w:val="en-CA" w:eastAsia="zh-CN"/>
              </w:rPr>
            </w:pPr>
            <w:r>
              <w:rPr>
                <w:lang w:val="en-CA" w:eastAsia="zh-CN"/>
              </w:rPr>
              <w:t>Spare</w:t>
            </w:r>
          </w:p>
        </w:tc>
        <w:tc>
          <w:tcPr>
            <w:tcW w:w="2359"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lang w:val="en-CA" w:eastAsia="zh-CN"/>
              </w:rPr>
            </w:pPr>
            <w:r>
              <w:rPr>
                <w:lang w:val="en-CA" w:eastAsia="zh-CN"/>
              </w:rPr>
              <w:t>NSAPI</w:t>
            </w:r>
          </w:p>
        </w:tc>
        <w:tc>
          <w:tcPr>
            <w:tcW w:w="587" w:type="dxa"/>
            <w:tcBorders>
              <w:left w:val="single" w:sz="4" w:space="0" w:color="000000"/>
              <w:right w:val="single" w:sz="6" w:space="0" w:color="000000"/>
            </w:tcBorders>
          </w:tcPr>
          <w:p>
            <w:pPr>
              <w:pStyle w:val="TAC"/>
              <w:widowControl w:val="false"/>
              <w:rPr>
                <w:lang w:val="en-CA"/>
              </w:rPr>
            </w:pPr>
            <w:r>
              <w:rPr>
                <w:lang w:val="en-CA"/>
              </w:rPr>
            </w:r>
          </w:p>
        </w:tc>
      </w:tr>
      <w:tr>
        <w:trPr/>
        <w:tc>
          <w:tcPr>
            <w:tcW w:w="150" w:type="dxa"/>
            <w:tcBorders>
              <w:left w:val="single" w:sz="6" w:space="0" w:color="000000"/>
            </w:tcBorders>
          </w:tcPr>
          <w:p>
            <w:pPr>
              <w:pStyle w:val="TAC"/>
              <w:widowControl w:val="false"/>
              <w:rPr>
                <w:lang w:val="en-CA"/>
              </w:rPr>
            </w:pPr>
            <w:r>
              <w:rPr>
                <w:lang w:val="en-CA"/>
              </w:rPr>
            </w:r>
          </w:p>
        </w:tc>
        <w:tc>
          <w:tcPr>
            <w:tcW w:w="1104" w:type="dxa"/>
            <w:tcBorders>
              <w:right w:val="single" w:sz="4" w:space="0" w:color="000000"/>
            </w:tcBorders>
          </w:tcPr>
          <w:p>
            <w:pPr>
              <w:pStyle w:val="TAC"/>
              <w:widowControl w:val="false"/>
              <w:rPr>
                <w:lang w:val="en-CA"/>
              </w:rPr>
            </w:pPr>
            <w:r>
              <w:rPr>
                <w:lang w:val="en-CA"/>
              </w:rPr>
              <w:t>5</w:t>
            </w:r>
          </w:p>
        </w:tc>
        <w:tc>
          <w:tcPr>
            <w:tcW w:w="4128" w:type="dxa"/>
            <w:gridSpan w:val="7"/>
            <w:tcBorders>
              <w:top w:val="single" w:sz="4" w:space="0" w:color="000000"/>
              <w:left w:val="single" w:sz="4" w:space="0" w:color="000000"/>
              <w:bottom w:val="single" w:sz="4" w:space="0" w:color="000000"/>
              <w:right w:val="single" w:sz="4" w:space="0" w:color="000000"/>
            </w:tcBorders>
          </w:tcPr>
          <w:p>
            <w:pPr>
              <w:pStyle w:val="TAC"/>
              <w:widowControl w:val="false"/>
              <w:rPr>
                <w:lang w:val="en-CA" w:eastAsia="zh-CN"/>
              </w:rPr>
            </w:pPr>
            <w:r>
              <w:rPr>
                <w:lang w:val="en-CA" w:eastAsia="zh-CN"/>
              </w:rPr>
              <w:t>Spare</w:t>
            </w:r>
          </w:p>
        </w:tc>
        <w:tc>
          <w:tcPr>
            <w:tcW w:w="589" w:type="dxa"/>
            <w:tcBorders>
              <w:top w:val="single" w:sz="4" w:space="0" w:color="000000"/>
              <w:left w:val="single" w:sz="4" w:space="0" w:color="000000"/>
              <w:bottom w:val="single" w:sz="4" w:space="0" w:color="000000"/>
              <w:right w:val="single" w:sz="4" w:space="0" w:color="000000"/>
            </w:tcBorders>
          </w:tcPr>
          <w:p>
            <w:pPr>
              <w:pStyle w:val="TAC"/>
              <w:widowControl w:val="false"/>
              <w:rPr>
                <w:lang w:val="en-CA" w:eastAsia="zh-CN"/>
              </w:rPr>
            </w:pPr>
            <w:r>
              <w:rPr>
                <w:lang w:val="en-CA" w:eastAsia="zh-CN"/>
              </w:rPr>
              <w:t>LAPI</w:t>
            </w:r>
          </w:p>
        </w:tc>
        <w:tc>
          <w:tcPr>
            <w:tcW w:w="587" w:type="dxa"/>
            <w:tcBorders>
              <w:left w:val="single" w:sz="4" w:space="0" w:color="000000"/>
              <w:right w:val="single" w:sz="6" w:space="0" w:color="000000"/>
            </w:tcBorders>
          </w:tcPr>
          <w:p>
            <w:pPr>
              <w:pStyle w:val="TAC"/>
              <w:widowControl w:val="false"/>
              <w:rPr>
                <w:lang w:val="en-CA"/>
              </w:rPr>
            </w:pPr>
            <w:r>
              <w:rPr>
                <w:lang w:val="en-CA"/>
              </w:rPr>
            </w:r>
          </w:p>
        </w:tc>
      </w:tr>
      <w:tr>
        <w:trPr/>
        <w:tc>
          <w:tcPr>
            <w:tcW w:w="150" w:type="dxa"/>
            <w:tcBorders>
              <w:left w:val="single" w:sz="6" w:space="0" w:color="000000"/>
            </w:tcBorders>
          </w:tcPr>
          <w:p>
            <w:pPr>
              <w:pStyle w:val="TAC"/>
              <w:widowControl w:val="false"/>
              <w:rPr>
                <w:lang w:val="en-CA"/>
              </w:rPr>
            </w:pPr>
            <w:r>
              <w:rPr>
                <w:lang w:val="en-CA"/>
              </w:rPr>
            </w:r>
          </w:p>
        </w:tc>
        <w:tc>
          <w:tcPr>
            <w:tcW w:w="1104" w:type="dxa"/>
            <w:tcBorders>
              <w:right w:val="single" w:sz="4" w:space="0" w:color="000000"/>
            </w:tcBorders>
          </w:tcPr>
          <w:p>
            <w:pPr>
              <w:pStyle w:val="TAC"/>
              <w:widowControl w:val="false"/>
              <w:rPr>
                <w:lang w:val="en-CA"/>
              </w:rPr>
            </w:pPr>
            <w:r>
              <w:rPr>
                <w:lang w:val="en-CA"/>
              </w:rPr>
              <w:t>6 to (n+3)</w:t>
            </w:r>
          </w:p>
        </w:tc>
        <w:tc>
          <w:tcPr>
            <w:tcW w:w="4717"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These octet(s) is/are present only if explicitly specified</w:t>
            </w:r>
          </w:p>
        </w:tc>
        <w:tc>
          <w:tcPr>
            <w:tcW w:w="587" w:type="dxa"/>
            <w:tcBorders>
              <w:left w:val="single" w:sz="4" w:space="0" w:color="000000"/>
              <w:right w:val="single" w:sz="6" w:space="0" w:color="000000"/>
            </w:tcBorders>
          </w:tcPr>
          <w:p>
            <w:pPr>
              <w:pStyle w:val="TAC"/>
              <w:widowControl w:val="false"/>
              <w:rPr>
                <w:lang w:val="en-CA"/>
              </w:rPr>
            </w:pPr>
            <w:r>
              <w:rPr>
                <w:lang w:val="en-CA"/>
              </w:rPr>
            </w:r>
          </w:p>
        </w:tc>
      </w:tr>
    </w:tbl>
    <w:p>
      <w:pPr>
        <w:pStyle w:val="NF"/>
        <w:ind w:left="0" w:hanging="0"/>
        <w:rPr>
          <w:lang w:val="en-CA" w:eastAsia="zh-CN"/>
        </w:rPr>
      </w:pPr>
      <w:r>
        <w:rPr>
          <w:lang w:val="en-CA" w:eastAsia="zh-CN"/>
        </w:rPr>
      </w:r>
      <w:bookmarkStart w:id="3207" w:name="_MCCTEMPBM_CRPT71231195___2"/>
      <w:bookmarkStart w:id="3208" w:name="_MCCTEMPBM_CRPT71231195___2"/>
      <w:bookmarkEnd w:id="3208"/>
    </w:p>
    <w:p>
      <w:pPr>
        <w:pStyle w:val="TF"/>
        <w:rPr>
          <w:lang w:val="en-CA" w:eastAsia="ja-JP"/>
        </w:rPr>
      </w:pPr>
      <w:r>
        <w:rPr>
          <w:lang w:val="en-CA"/>
        </w:rPr>
        <w:t xml:space="preserve">Figure </w:t>
      </w:r>
      <w:r>
        <w:rPr>
          <w:lang w:eastAsia="zh-CN"/>
        </w:rPr>
        <w:t>7.7.104-</w:t>
      </w:r>
      <w:r>
        <w:rPr>
          <w:lang w:eastAsia="ja-JP"/>
        </w:rPr>
        <w:t>1</w:t>
      </w:r>
      <w:r>
        <w:rPr>
          <w:lang w:val="en-CA"/>
        </w:rPr>
        <w:t xml:space="preserve">: </w:t>
      </w:r>
      <w:r>
        <w:rPr>
          <w:lang w:eastAsia="ko-KR"/>
        </w:rPr>
        <w:t>Signalling Priority</w:t>
      </w:r>
      <w:r>
        <w:rPr>
          <w:lang w:val="en-CA" w:eastAsia="ja-JP"/>
        </w:rPr>
        <w:t xml:space="preserve"> Indication with NSAPI</w:t>
      </w:r>
    </w:p>
    <w:p>
      <w:pPr>
        <w:pStyle w:val="B1"/>
        <w:ind w:left="0" w:hanging="0"/>
        <w:rPr>
          <w:lang w:eastAsia="zh-CN"/>
        </w:rPr>
      </w:pPr>
      <w:bookmarkStart w:id="3209" w:name="_MCCTEMPBM_CRPT71231196___2"/>
      <w:bookmarkEnd w:id="3209"/>
      <w:r>
        <w:rPr>
          <w:lang w:eastAsia="zh-CN"/>
        </w:rPr>
        <w:t>The LAPI bit is encoded as per clause 7.7.103.</w:t>
      </w:r>
    </w:p>
    <w:p>
      <w:pPr>
        <w:pStyle w:val="Heading3"/>
        <w:rPr>
          <w:lang w:eastAsia="zh-CN"/>
        </w:rPr>
      </w:pPr>
      <w:bookmarkStart w:id="3210" w:name="_MCCTEMPBM_CRPT71231196___2"/>
      <w:bookmarkStart w:id="3211" w:name="_Toc114513745"/>
      <w:bookmarkStart w:id="3212" w:name="_Toc9598003"/>
      <w:bookmarkEnd w:id="3210"/>
      <w:r>
        <w:rPr/>
        <w:t>7.7.105</w:t>
        <w:tab/>
      </w:r>
      <w:r>
        <w:rPr>
          <w:lang w:eastAsia="zh-CN"/>
        </w:rPr>
        <w:t>Higher bitrates than 16 Mbps flag</w:t>
      </w:r>
      <w:bookmarkEnd w:id="3211"/>
      <w:bookmarkEnd w:id="3212"/>
    </w:p>
    <w:p>
      <w:pPr>
        <w:pStyle w:val="Normal"/>
        <w:rPr/>
      </w:pPr>
      <w:r>
        <w:rPr/>
        <w:t>The SGSN may receive "Higher bitrates than 16 Mbps flag" in the RANAP Initial UE Message, RANAP Relocation Complete, or RANAP Enhanced Relocation Complete as defined in 3GPP TS 25.413 </w:t>
      </w:r>
      <w:r>
        <w:rPr>
          <w:lang w:eastAsia="zh-CN"/>
        </w:rPr>
        <w:t>[7]</w:t>
      </w:r>
      <w:r>
        <w:rPr/>
        <w:t xml:space="preserve"> from the RNC</w:t>
      </w:r>
      <w:r>
        <w:rPr>
          <w:lang w:eastAsia="zh-CN"/>
        </w:rPr>
        <w:t>, or from an SGSN via SGSN Context Response or Forward Relocation Request during earlier procedures</w:t>
      </w:r>
      <w:r>
        <w:rPr/>
        <w:t>. The SGSN shall set this GTP IE Higher bitrates than 16 Mbps flag to "1" if it is set to "allowed" and to "0" if it is set to "not allowed".</w:t>
      </w:r>
    </w:p>
    <w:p>
      <w:pPr>
        <w:pStyle w:val="Normal"/>
        <w:rPr/>
      </w:pPr>
      <w:bookmarkStart w:id="3213" w:name="MCCQCTEMPBM_00000030"/>
      <w:r>
        <w:rPr>
          <w:lang w:eastAsia="zh-CN"/>
        </w:rPr>
        <w:t xml:space="preserve">It is </w:t>
      </w:r>
      <w:r>
        <w:rPr/>
        <w:t>formatted as shown in Figure 7.7.105-1.</w:t>
      </w:r>
      <w:bookmarkEnd w:id="3213"/>
    </w:p>
    <w:tbl>
      <w:tblPr>
        <w:tblW w:w="6545"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7"/>
        <w:gridCol w:w="587"/>
        <w:gridCol w:w="589"/>
        <w:gridCol w:w="587"/>
        <w:gridCol w:w="588"/>
        <w:gridCol w:w="587"/>
        <w:gridCol w:w="589"/>
        <w:gridCol w:w="589"/>
        <w:gridCol w:w="587"/>
      </w:tblGrid>
      <w:tr>
        <w:trPr/>
        <w:tc>
          <w:tcPr>
            <w:tcW w:w="151" w:type="dxa"/>
            <w:tcBorders>
              <w:top w:val="single" w:sz="6" w:space="0" w:color="000000"/>
              <w:left w:val="single" w:sz="6" w:space="0" w:color="000000"/>
            </w:tcBorders>
          </w:tcPr>
          <w:p>
            <w:pPr>
              <w:pStyle w:val="TAC"/>
              <w:widowControl w:val="false"/>
              <w:rPr/>
            </w:pPr>
            <w:r>
              <w:rPr/>
            </w:r>
          </w:p>
        </w:tc>
        <w:tc>
          <w:tcPr>
            <w:tcW w:w="1103" w:type="dxa"/>
            <w:tcBorders>
              <w:top w:val="single" w:sz="6" w:space="0" w:color="000000"/>
            </w:tcBorders>
          </w:tcPr>
          <w:p>
            <w:pPr>
              <w:pStyle w:val="TAH"/>
              <w:widowControl w:val="false"/>
              <w:rPr/>
            </w:pPr>
            <w:r>
              <w:rPr/>
            </w:r>
          </w:p>
        </w:tc>
        <w:tc>
          <w:tcPr>
            <w:tcW w:w="4703"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tcPr>
          <w:p>
            <w:pPr>
              <w:pStyle w:val="TAH"/>
              <w:widowControl w:val="false"/>
              <w:rPr/>
            </w:pPr>
            <w:r>
              <w:rPr/>
              <w:t>Octets</w:t>
            </w:r>
          </w:p>
        </w:tc>
        <w:tc>
          <w:tcPr>
            <w:tcW w:w="587" w:type="dxa"/>
            <w:tcBorders>
              <w:bottom w:val="single" w:sz="4" w:space="0" w:color="000000"/>
            </w:tcBorders>
          </w:tcPr>
          <w:p>
            <w:pPr>
              <w:pStyle w:val="TAH"/>
              <w:widowControl w:val="false"/>
              <w:rPr/>
            </w:pPr>
            <w:r>
              <w:rPr/>
              <w:t>8</w:t>
            </w:r>
          </w:p>
        </w:tc>
        <w:tc>
          <w:tcPr>
            <w:tcW w:w="587" w:type="dxa"/>
            <w:tcBorders>
              <w:bottom w:val="single" w:sz="4" w:space="0" w:color="000000"/>
            </w:tcBorders>
          </w:tcPr>
          <w:p>
            <w:pPr>
              <w:pStyle w:val="TAH"/>
              <w:widowControl w:val="false"/>
              <w:rPr/>
            </w:pPr>
            <w:r>
              <w:rPr/>
              <w:t>7</w:t>
            </w:r>
          </w:p>
        </w:tc>
        <w:tc>
          <w:tcPr>
            <w:tcW w:w="589" w:type="dxa"/>
            <w:tcBorders>
              <w:bottom w:val="single" w:sz="4" w:space="0" w:color="000000"/>
            </w:tcBorders>
          </w:tcPr>
          <w:p>
            <w:pPr>
              <w:pStyle w:val="TAH"/>
              <w:widowControl w:val="false"/>
              <w:rPr/>
            </w:pPr>
            <w:r>
              <w:rPr/>
              <w:t>6</w:t>
            </w:r>
          </w:p>
        </w:tc>
        <w:tc>
          <w:tcPr>
            <w:tcW w:w="587"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7" w:type="dxa"/>
            <w:tcBorders>
              <w:bottom w:val="single" w:sz="4" w:space="0" w:color="000000"/>
            </w:tcBorders>
          </w:tcPr>
          <w:p>
            <w:pPr>
              <w:pStyle w:val="TAH"/>
              <w:widowControl w:val="false"/>
              <w:rPr/>
            </w:pPr>
            <w:r>
              <w:rPr/>
              <w:t>3</w:t>
            </w:r>
          </w:p>
        </w:tc>
        <w:tc>
          <w:tcPr>
            <w:tcW w:w="589" w:type="dxa"/>
            <w:tcBorders>
              <w:bottom w:val="single" w:sz="4" w:space="0" w:color="000000"/>
            </w:tcBorders>
          </w:tcPr>
          <w:p>
            <w:pPr>
              <w:pStyle w:val="TAH"/>
              <w:widowControl w:val="false"/>
              <w:rPr/>
            </w:pPr>
            <w:r>
              <w:rPr/>
              <w:t>2</w:t>
            </w:r>
          </w:p>
        </w:tc>
        <w:tc>
          <w:tcPr>
            <w:tcW w:w="589"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Type = 205 (decimal)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 to 3</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1</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4</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Higher bitrates than 16 Mbps flag</w:t>
            </w:r>
          </w:p>
        </w:tc>
        <w:tc>
          <w:tcPr>
            <w:tcW w:w="587" w:type="dxa"/>
            <w:tcBorders>
              <w:left w:val="single" w:sz="4" w:space="0" w:color="000000"/>
              <w:right w:val="single" w:sz="6" w:space="0" w:color="000000"/>
            </w:tcBorders>
          </w:tcPr>
          <w:p>
            <w:pPr>
              <w:pStyle w:val="TAC"/>
              <w:widowControl w:val="false"/>
              <w:rPr/>
            </w:pPr>
            <w:r>
              <w:rPr/>
            </w:r>
          </w:p>
        </w:tc>
      </w:tr>
    </w:tbl>
    <w:p>
      <w:pPr>
        <w:pStyle w:val="TF"/>
        <w:spacing w:before="120" w:after="240"/>
        <w:rPr/>
      </w:pPr>
      <w:r>
        <w:rPr/>
        <w:t>Figure 7.7.105-1: Higher bitrates than 16 Mbps flag</w:t>
      </w:r>
    </w:p>
    <w:p>
      <w:pPr>
        <w:pStyle w:val="Heading3"/>
        <w:rPr>
          <w:lang w:eastAsia="zh-CN"/>
        </w:rPr>
      </w:pPr>
      <w:bookmarkStart w:id="3214" w:name="_Toc114513746"/>
      <w:bookmarkStart w:id="3215" w:name="_Toc9598004"/>
      <w:r>
        <w:rPr/>
        <w:t>7.7.106</w:t>
        <w:tab/>
      </w:r>
      <w:r>
        <w:rPr>
          <w:lang w:eastAsia="zh-CN"/>
        </w:rPr>
        <w:t>(void)</w:t>
      </w:r>
      <w:bookmarkEnd w:id="3214"/>
      <w:bookmarkEnd w:id="3215"/>
    </w:p>
    <w:p>
      <w:pPr>
        <w:pStyle w:val="Heading3"/>
        <w:rPr>
          <w:lang w:eastAsia="zh-CN"/>
        </w:rPr>
      </w:pPr>
      <w:bookmarkStart w:id="3216" w:name="_Toc114513747"/>
      <w:bookmarkStart w:id="3217" w:name="_Toc9598005"/>
      <w:r>
        <w:rPr>
          <w:lang w:eastAsia="zh-CN"/>
        </w:rPr>
        <w:t>7.7.107</w:t>
        <w:tab/>
        <w:t>Additional MM context for SRVCC</w:t>
      </w:r>
      <w:bookmarkEnd w:id="3216"/>
      <w:bookmarkEnd w:id="3217"/>
    </w:p>
    <w:p>
      <w:pPr>
        <w:pStyle w:val="Normal"/>
        <w:rPr>
          <w:lang w:eastAsia="ja-JP"/>
        </w:rPr>
      </w:pPr>
      <w:bookmarkStart w:id="3218" w:name="MCCQCTEMPBM_00000031"/>
      <w:r>
        <w:rPr>
          <w:lang w:eastAsia="ja-JP"/>
        </w:rPr>
        <w:t>The additional MM Context for SRVCC information element contains mobile station classmarks, supported codec list that are necessary for the target SGSN to perform SRVCC as defined in 3GPP TS 23.216 [50]. The coding of Mobile Station Classmarks and Supported Codec List fields include the IE value part as it is specified in 3GPP TS 24.008 [5].</w:t>
      </w:r>
      <w:bookmarkEnd w:id="3218"/>
    </w:p>
    <w:tbl>
      <w:tblPr>
        <w:tblW w:w="6546"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8"/>
        <w:gridCol w:w="587"/>
        <w:gridCol w:w="588"/>
        <w:gridCol w:w="589"/>
        <w:gridCol w:w="586"/>
        <w:gridCol w:w="589"/>
        <w:gridCol w:w="588"/>
        <w:gridCol w:w="589"/>
        <w:gridCol w:w="587"/>
      </w:tblGrid>
      <w:tr>
        <w:trPr/>
        <w:tc>
          <w:tcPr>
            <w:tcW w:w="151" w:type="dxa"/>
            <w:tcBorders>
              <w:top w:val="single" w:sz="6" w:space="0" w:color="000000"/>
              <w:left w:val="single" w:sz="6" w:space="0" w:color="000000"/>
            </w:tcBorders>
          </w:tcPr>
          <w:p>
            <w:pPr>
              <w:pStyle w:val="TAC"/>
              <w:widowControl w:val="false"/>
              <w:rPr/>
            </w:pPr>
            <w:r>
              <w:rPr/>
            </w:r>
          </w:p>
        </w:tc>
        <w:tc>
          <w:tcPr>
            <w:tcW w:w="1103" w:type="dxa"/>
            <w:tcBorders>
              <w:top w:val="single" w:sz="6" w:space="0" w:color="000000"/>
            </w:tcBorders>
          </w:tcPr>
          <w:p>
            <w:pPr>
              <w:pStyle w:val="TAH"/>
              <w:widowControl w:val="false"/>
              <w:rPr/>
            </w:pPr>
            <w:r>
              <w:rPr/>
            </w:r>
          </w:p>
        </w:tc>
        <w:tc>
          <w:tcPr>
            <w:tcW w:w="4704"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tcPr>
          <w:p>
            <w:pPr>
              <w:pStyle w:val="TAH"/>
              <w:widowControl w:val="false"/>
              <w:rPr/>
            </w:pPr>
            <w:r>
              <w:rPr/>
              <w:t>Octets</w:t>
            </w:r>
          </w:p>
        </w:tc>
        <w:tc>
          <w:tcPr>
            <w:tcW w:w="588" w:type="dxa"/>
            <w:tcBorders>
              <w:bottom w:val="single" w:sz="4" w:space="0" w:color="000000"/>
            </w:tcBorders>
          </w:tcPr>
          <w:p>
            <w:pPr>
              <w:pStyle w:val="TAH"/>
              <w:widowControl w:val="false"/>
              <w:rPr/>
            </w:pPr>
            <w:r>
              <w:rPr/>
              <w:t>8</w:t>
            </w:r>
          </w:p>
        </w:tc>
        <w:tc>
          <w:tcPr>
            <w:tcW w:w="587" w:type="dxa"/>
            <w:tcBorders>
              <w:bottom w:val="single" w:sz="4" w:space="0" w:color="000000"/>
            </w:tcBorders>
          </w:tcPr>
          <w:p>
            <w:pPr>
              <w:pStyle w:val="TAH"/>
              <w:widowControl w:val="false"/>
              <w:rPr/>
            </w:pPr>
            <w:r>
              <w:rPr/>
              <w:t>7</w:t>
            </w:r>
          </w:p>
        </w:tc>
        <w:tc>
          <w:tcPr>
            <w:tcW w:w="588" w:type="dxa"/>
            <w:tcBorders>
              <w:bottom w:val="single" w:sz="4" w:space="0" w:color="000000"/>
            </w:tcBorders>
          </w:tcPr>
          <w:p>
            <w:pPr>
              <w:pStyle w:val="TAH"/>
              <w:widowControl w:val="false"/>
              <w:rPr/>
            </w:pPr>
            <w:r>
              <w:rPr/>
              <w:t>6</w:t>
            </w:r>
          </w:p>
        </w:tc>
        <w:tc>
          <w:tcPr>
            <w:tcW w:w="589" w:type="dxa"/>
            <w:tcBorders>
              <w:bottom w:val="single" w:sz="4" w:space="0" w:color="000000"/>
            </w:tcBorders>
          </w:tcPr>
          <w:p>
            <w:pPr>
              <w:pStyle w:val="TAH"/>
              <w:widowControl w:val="false"/>
              <w:rPr/>
            </w:pPr>
            <w:r>
              <w:rPr/>
              <w:t>5</w:t>
            </w:r>
          </w:p>
        </w:tc>
        <w:tc>
          <w:tcPr>
            <w:tcW w:w="586" w:type="dxa"/>
            <w:tcBorders>
              <w:bottom w:val="single" w:sz="4" w:space="0" w:color="000000"/>
            </w:tcBorders>
          </w:tcPr>
          <w:p>
            <w:pPr>
              <w:pStyle w:val="TAH"/>
              <w:widowControl w:val="false"/>
              <w:rPr/>
            </w:pPr>
            <w:r>
              <w:rPr/>
              <w:t>4</w:t>
            </w:r>
          </w:p>
        </w:tc>
        <w:tc>
          <w:tcPr>
            <w:tcW w:w="589"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89"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 xml:space="preserve">Type = </w:t>
            </w:r>
            <w:r>
              <w:rPr>
                <w:lang w:eastAsia="ja-JP"/>
              </w:rPr>
              <w:t>207</w:t>
            </w:r>
            <w:r>
              <w:rPr/>
              <w:t xml:space="preserve"> (decimal)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 to 3</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lang w:eastAsia="ja-JP"/>
              </w:rPr>
              <w:t>4</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of the Mobile Station Classmark 2</w:t>
            </w:r>
          </w:p>
        </w:tc>
        <w:tc>
          <w:tcPr>
            <w:tcW w:w="587" w:type="dxa"/>
            <w:tcBorders>
              <w:left w:val="single" w:sz="4" w:space="0" w:color="000000"/>
              <w:bottom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lang w:eastAsia="ja-JP"/>
              </w:rPr>
              <w:t>5</w:t>
            </w:r>
            <w:r>
              <w:rPr/>
              <w:t xml:space="preserve"> to a</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Mobile Station Classmark 2</w:t>
            </w:r>
          </w:p>
        </w:tc>
        <w:tc>
          <w:tcPr>
            <w:tcW w:w="587" w:type="dxa"/>
            <w:tcBorders>
              <w:left w:val="single" w:sz="4" w:space="0" w:color="000000"/>
              <w:bottom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b</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of the Mobile Station Classmark 3</w:t>
            </w:r>
          </w:p>
        </w:tc>
        <w:tc>
          <w:tcPr>
            <w:tcW w:w="587" w:type="dxa"/>
            <w:tcBorders>
              <w:left w:val="single" w:sz="4" w:space="0" w:color="000000"/>
              <w:bottom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(b+1) to c</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Mobile Station Classmark 3</w:t>
            </w:r>
          </w:p>
        </w:tc>
        <w:tc>
          <w:tcPr>
            <w:tcW w:w="587" w:type="dxa"/>
            <w:tcBorders>
              <w:left w:val="single" w:sz="4" w:space="0" w:color="000000"/>
              <w:bottom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d</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of the Supported Codec List</w:t>
            </w:r>
          </w:p>
        </w:tc>
        <w:tc>
          <w:tcPr>
            <w:tcW w:w="587" w:type="dxa"/>
            <w:tcBorders>
              <w:left w:val="single" w:sz="4" w:space="0" w:color="000000"/>
              <w:bottom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(d+1) to e</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Supported Codec List</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3" w:type="dxa"/>
            <w:tcBorders>
              <w:bottom w:val="single" w:sz="4" w:space="0" w:color="000000"/>
              <w:right w:val="single" w:sz="4" w:space="0" w:color="000000"/>
            </w:tcBorders>
          </w:tcPr>
          <w:p>
            <w:pPr>
              <w:pStyle w:val="TAC"/>
              <w:widowControl w:val="false"/>
              <w:rPr/>
            </w:pPr>
            <w:r>
              <w:rPr/>
              <w:t>(e+1) to (n+3)</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These octet(s) is/are present only if explicitly specified</w:t>
            </w:r>
          </w:p>
        </w:tc>
        <w:tc>
          <w:tcPr>
            <w:tcW w:w="587" w:type="dxa"/>
            <w:tcBorders>
              <w:left w:val="single" w:sz="4" w:space="0" w:color="000000"/>
              <w:bottom w:val="single" w:sz="4" w:space="0" w:color="000000"/>
              <w:right w:val="single" w:sz="6" w:space="0" w:color="000000"/>
            </w:tcBorders>
          </w:tcPr>
          <w:p>
            <w:pPr>
              <w:pStyle w:val="TAC"/>
              <w:widowControl w:val="false"/>
              <w:rPr/>
            </w:pPr>
            <w:r>
              <w:rPr/>
            </w:r>
          </w:p>
        </w:tc>
      </w:tr>
    </w:tbl>
    <w:p>
      <w:pPr>
        <w:pStyle w:val="TF"/>
        <w:spacing w:before="120" w:after="240"/>
        <w:rPr/>
      </w:pPr>
      <w:r>
        <w:rPr/>
        <w:t>Figure 7.7.</w:t>
      </w:r>
      <w:r>
        <w:rPr>
          <w:lang w:eastAsia="ja-JP"/>
        </w:rPr>
        <w:t>107</w:t>
      </w:r>
      <w:r>
        <w:rPr/>
        <w:t>-1: Additional MM context for SRVCC</w:t>
      </w:r>
    </w:p>
    <w:p>
      <w:pPr>
        <w:pStyle w:val="Heading3"/>
        <w:rPr>
          <w:lang w:eastAsia="zh-CN"/>
        </w:rPr>
      </w:pPr>
      <w:bookmarkStart w:id="3219" w:name="_Toc114513748"/>
      <w:bookmarkStart w:id="3220" w:name="_Toc9598006"/>
      <w:r>
        <w:rPr>
          <w:lang w:eastAsia="zh-CN"/>
        </w:rPr>
        <w:t>7.7.108</w:t>
        <w:tab/>
        <w:t>Additional flags for SRVCC</w:t>
      </w:r>
      <w:bookmarkEnd w:id="3219"/>
      <w:bookmarkEnd w:id="3220"/>
    </w:p>
    <w:p>
      <w:pPr>
        <w:pStyle w:val="Normal"/>
        <w:rPr/>
      </w:pPr>
      <w:bookmarkStart w:id="3221" w:name="MCCQCTEMPBM_00000032"/>
      <w:r>
        <w:rPr/>
        <w:t xml:space="preserve">Additional flags for SRVCC is coded as specified in Figure </w:t>
      </w:r>
      <w:r>
        <w:rPr>
          <w:lang w:eastAsia="ja-JP"/>
        </w:rPr>
        <w:t>7.7.108</w:t>
      </w:r>
      <w:r>
        <w:rPr>
          <w:lang w:eastAsia="zh-CN"/>
        </w:rPr>
        <w:t>-1</w:t>
      </w:r>
      <w:r>
        <w:rPr/>
        <w:t>.</w:t>
      </w:r>
      <w:bookmarkEnd w:id="3221"/>
    </w:p>
    <w:tbl>
      <w:tblPr>
        <w:tblW w:w="6547"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4"/>
        <w:gridCol w:w="587"/>
        <w:gridCol w:w="588"/>
        <w:gridCol w:w="588"/>
        <w:gridCol w:w="588"/>
        <w:gridCol w:w="588"/>
        <w:gridCol w:w="587"/>
        <w:gridCol w:w="588"/>
        <w:gridCol w:w="590"/>
        <w:gridCol w:w="587"/>
      </w:tblGrid>
      <w:tr>
        <w:trPr/>
        <w:tc>
          <w:tcPr>
            <w:tcW w:w="151" w:type="dxa"/>
            <w:tcBorders>
              <w:top w:val="single" w:sz="6" w:space="0" w:color="000000"/>
              <w:left w:val="single" w:sz="6" w:space="0" w:color="000000"/>
            </w:tcBorders>
          </w:tcPr>
          <w:p>
            <w:pPr>
              <w:pStyle w:val="TAC"/>
              <w:widowControl w:val="false"/>
              <w:rPr/>
            </w:pPr>
            <w:r>
              <w:rPr/>
            </w:r>
          </w:p>
        </w:tc>
        <w:tc>
          <w:tcPr>
            <w:tcW w:w="1104" w:type="dxa"/>
            <w:tcBorders>
              <w:top w:val="single" w:sz="6" w:space="0" w:color="000000"/>
            </w:tcBorders>
          </w:tcPr>
          <w:p>
            <w:pPr>
              <w:pStyle w:val="TAH"/>
              <w:widowControl w:val="false"/>
              <w:rPr/>
            </w:pPr>
            <w:r>
              <w:rPr/>
            </w:r>
          </w:p>
        </w:tc>
        <w:tc>
          <w:tcPr>
            <w:tcW w:w="4704"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tcPr>
          <w:p>
            <w:pPr>
              <w:pStyle w:val="TAH"/>
              <w:widowControl w:val="false"/>
              <w:rPr/>
            </w:pPr>
            <w:r>
              <w:rPr/>
              <w:t>Octets</w:t>
            </w:r>
          </w:p>
        </w:tc>
        <w:tc>
          <w:tcPr>
            <w:tcW w:w="587" w:type="dxa"/>
            <w:tcBorders>
              <w:bottom w:val="single" w:sz="4" w:space="0" w:color="000000"/>
            </w:tcBorders>
          </w:tcPr>
          <w:p>
            <w:pPr>
              <w:pStyle w:val="TAH"/>
              <w:widowControl w:val="false"/>
              <w:rPr/>
            </w:pPr>
            <w:r>
              <w:rPr/>
              <w:t>8</w:t>
            </w:r>
          </w:p>
        </w:tc>
        <w:tc>
          <w:tcPr>
            <w:tcW w:w="588" w:type="dxa"/>
            <w:tcBorders>
              <w:bottom w:val="single" w:sz="4" w:space="0" w:color="000000"/>
            </w:tcBorders>
          </w:tcPr>
          <w:p>
            <w:pPr>
              <w:pStyle w:val="TAH"/>
              <w:widowControl w:val="false"/>
              <w:rPr/>
            </w:pPr>
            <w:r>
              <w:rPr/>
              <w:t>7</w:t>
            </w:r>
          </w:p>
        </w:tc>
        <w:tc>
          <w:tcPr>
            <w:tcW w:w="588" w:type="dxa"/>
            <w:tcBorders>
              <w:bottom w:val="single" w:sz="4" w:space="0" w:color="000000"/>
            </w:tcBorders>
          </w:tcPr>
          <w:p>
            <w:pPr>
              <w:pStyle w:val="TAH"/>
              <w:widowControl w:val="false"/>
              <w:rPr/>
            </w:pPr>
            <w:r>
              <w:rPr/>
              <w:t>6</w:t>
            </w:r>
          </w:p>
        </w:tc>
        <w:tc>
          <w:tcPr>
            <w:tcW w:w="588"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7"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90"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 xml:space="preserve">Type = </w:t>
            </w:r>
            <w:r>
              <w:rPr>
                <w:lang w:eastAsia="ja-JP"/>
              </w:rPr>
              <w:t>208</w:t>
            </w:r>
            <w:r>
              <w:rPr>
                <w:lang w:eastAsia="zh-CN"/>
              </w:rPr>
              <w:t xml:space="preserve"> </w:t>
            </w:r>
            <w:r>
              <w:rPr/>
              <w:t>(decimal)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2 to 3</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lang w:eastAsia="ja-JP"/>
              </w:rPr>
            </w:pPr>
            <w:r>
              <w:rPr>
                <w:lang w:eastAsia="ja-JP"/>
              </w:rPr>
              <w:t>4</w:t>
            </w:r>
          </w:p>
        </w:tc>
        <w:tc>
          <w:tcPr>
            <w:tcW w:w="4114" w:type="dxa"/>
            <w:gridSpan w:val="7"/>
            <w:tcBorders>
              <w:top w:val="single" w:sz="4" w:space="0" w:color="000000"/>
              <w:left w:val="single" w:sz="4" w:space="0" w:color="000000"/>
              <w:bottom w:val="single" w:sz="4" w:space="0" w:color="000000"/>
              <w:right w:val="single" w:sz="4" w:space="0" w:color="000000"/>
            </w:tcBorders>
          </w:tcPr>
          <w:p>
            <w:pPr>
              <w:pStyle w:val="TAC"/>
              <w:widowControl w:val="false"/>
              <w:rPr>
                <w:lang w:eastAsia="ja-JP"/>
              </w:rPr>
            </w:pPr>
            <w:r>
              <w:rPr>
                <w:lang w:eastAsia="ja-JP"/>
              </w:rPr>
              <w:t>Spare</w:t>
            </w:r>
          </w:p>
        </w:tc>
        <w:tc>
          <w:tcPr>
            <w:tcW w:w="59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ja-JP"/>
              </w:rPr>
            </w:pPr>
            <w:r>
              <w:rPr>
                <w:lang w:eastAsia="ja-JP"/>
              </w:rPr>
              <w:t>ICS</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4" w:type="dxa"/>
            <w:tcBorders>
              <w:bottom w:val="single" w:sz="4" w:space="0" w:color="000000"/>
              <w:right w:val="single" w:sz="4" w:space="0" w:color="000000"/>
            </w:tcBorders>
          </w:tcPr>
          <w:p>
            <w:pPr>
              <w:pStyle w:val="TAC"/>
              <w:widowControl w:val="false"/>
              <w:rPr/>
            </w:pPr>
            <w:r>
              <w:rPr/>
              <w:t>5 to (n+3)</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These octet(s) is/are present only if explicitly specified</w:t>
            </w:r>
          </w:p>
        </w:tc>
        <w:tc>
          <w:tcPr>
            <w:tcW w:w="587" w:type="dxa"/>
            <w:tcBorders>
              <w:left w:val="single" w:sz="4" w:space="0" w:color="000000"/>
              <w:bottom w:val="single" w:sz="4" w:space="0" w:color="000000"/>
              <w:right w:val="single" w:sz="6" w:space="0" w:color="000000"/>
            </w:tcBorders>
          </w:tcPr>
          <w:p>
            <w:pPr>
              <w:pStyle w:val="TAC"/>
              <w:widowControl w:val="false"/>
              <w:rPr/>
            </w:pPr>
            <w:r>
              <w:rPr/>
            </w:r>
          </w:p>
        </w:tc>
      </w:tr>
    </w:tbl>
    <w:p>
      <w:pPr>
        <w:pStyle w:val="TF"/>
        <w:spacing w:before="120" w:after="240"/>
        <w:rPr>
          <w:lang w:eastAsia="zh-CN"/>
        </w:rPr>
      </w:pPr>
      <w:r>
        <w:rPr/>
        <w:t xml:space="preserve">Figure </w:t>
      </w:r>
      <w:r>
        <w:rPr>
          <w:lang w:eastAsia="ja-JP"/>
        </w:rPr>
        <w:t>7.7.108</w:t>
      </w:r>
      <w:r>
        <w:rPr>
          <w:lang w:eastAsia="zh-CN"/>
        </w:rPr>
        <w:t>-1</w:t>
      </w:r>
      <w:r>
        <w:rPr/>
        <w:t>: Additional flags for SRVCC</w:t>
      </w:r>
    </w:p>
    <w:p>
      <w:pPr>
        <w:pStyle w:val="Normal"/>
        <w:rPr/>
      </w:pPr>
      <w:r>
        <w:rPr/>
        <w:t xml:space="preserve">The following </w:t>
      </w:r>
      <w:r>
        <w:rPr>
          <w:lang w:eastAsia="zh-CN"/>
        </w:rPr>
        <w:t>bit</w:t>
      </w:r>
      <w:r>
        <w:rPr/>
        <w:t>s within Octet 4</w:t>
      </w:r>
      <w:r>
        <w:rPr>
          <w:lang w:eastAsia="zh-CN"/>
        </w:rPr>
        <w:t xml:space="preserve"> indicate</w:t>
      </w:r>
      <w:r>
        <w:rPr/>
        <w:t>:</w:t>
      </w:r>
    </w:p>
    <w:p>
      <w:pPr>
        <w:pStyle w:val="B1"/>
        <w:rPr>
          <w:lang w:eastAsia="ja-JP"/>
        </w:rPr>
      </w:pPr>
      <w:r>
        <w:rPr/>
        <w:t>-</w:t>
        <w:tab/>
        <w:t>Bit 1 –</w:t>
      </w:r>
      <w:r>
        <w:rPr>
          <w:lang w:eastAsia="ja-JP"/>
        </w:rPr>
        <w:t xml:space="preserve"> </w:t>
      </w:r>
      <w:r>
        <w:rPr/>
        <w:t xml:space="preserve">ICS (IMS Centralized Service): This flag indicates </w:t>
      </w:r>
      <w:r>
        <w:rPr>
          <w:lang w:eastAsia="ja-JP"/>
        </w:rPr>
        <w:t xml:space="preserve">that </w:t>
      </w:r>
      <w:r>
        <w:rPr/>
        <w:t>UE supports ICS specific service as specified in 3GPP TS 23.292</w:t>
      </w:r>
      <w:r>
        <w:rPr>
          <w:lang w:eastAsia="ja-JP"/>
        </w:rPr>
        <w:t> </w:t>
      </w:r>
      <w:r>
        <w:rPr/>
        <w:t>[49].</w:t>
      </w:r>
    </w:p>
    <w:p>
      <w:pPr>
        <w:pStyle w:val="Heading3"/>
        <w:rPr/>
      </w:pPr>
      <w:bookmarkStart w:id="3222" w:name="_Toc114513749"/>
      <w:bookmarkStart w:id="3223" w:name="_Toc9598007"/>
      <w:r>
        <w:rPr>
          <w:lang w:eastAsia="zh-CN"/>
        </w:rPr>
        <w:t>7</w:t>
      </w:r>
      <w:r>
        <w:rPr/>
        <w:t>.</w:t>
      </w:r>
      <w:r>
        <w:rPr>
          <w:lang w:eastAsia="zh-CN"/>
        </w:rPr>
        <w:t>7.109</w:t>
      </w:r>
      <w:r>
        <w:rPr/>
        <w:tab/>
        <w:t>STN-SR</w:t>
      </w:r>
      <w:bookmarkEnd w:id="3222"/>
      <w:bookmarkEnd w:id="3223"/>
    </w:p>
    <w:p>
      <w:pPr>
        <w:pStyle w:val="Normal"/>
        <w:rPr/>
      </w:pPr>
      <w:r>
        <w:rPr/>
        <w:t>STN-SR is defined in 3GPP TS 23.003 </w:t>
      </w:r>
      <w:r>
        <w:rPr>
          <w:lang w:eastAsia="zh-CN"/>
        </w:rPr>
        <w:t>[2]</w:t>
      </w:r>
      <w:r>
        <w:rPr/>
        <w:t>. STN-SR is transferred via GTP tunnels. The sending entity copies the value part of the STN-SR into the Value field of the STN-SR IE.</w:t>
      </w:r>
    </w:p>
    <w:p>
      <w:pPr>
        <w:pStyle w:val="Normal"/>
        <w:rPr/>
      </w:pPr>
      <w:bookmarkStart w:id="3224" w:name="MCCQCTEMPBM_00000033"/>
      <w:r>
        <w:rPr>
          <w:lang w:eastAsia="zh-CN"/>
        </w:rPr>
        <w:t xml:space="preserve">The STN-SR IE </w:t>
      </w:r>
      <w:r>
        <w:rPr/>
        <w:t xml:space="preserve">is coded as specified in Figure 7.7.109-1. </w:t>
      </w:r>
      <w:r>
        <w:rPr>
          <w:lang w:val="en-US"/>
        </w:rPr>
        <w:t>Octet 4 contains the Nature of Address and Numbering Plan Indicator (NANPI) of the "AddressString" ASN.1 type (</w:t>
      </w:r>
      <w:r>
        <w:rPr/>
        <w:t xml:space="preserve">see 3GPP TS 29.002 [6]). Octets 5 to (n+3) contain the actual STN-SR (digits of an address encoded as a TBCD-STRING </w:t>
      </w:r>
      <w:r>
        <w:rPr>
          <w:lang w:val="en-US"/>
        </w:rPr>
        <w:t xml:space="preserve">as in the "AddressString" ASN.1 type). For </w:t>
      </w:r>
      <w:r>
        <w:rPr/>
        <w:t>an odd number of STN-SR digits, bits 8 to 5 of the last octet are encoded with the filler "1111".</w:t>
      </w:r>
      <w:bookmarkEnd w:id="3224"/>
    </w:p>
    <w:tbl>
      <w:tblPr>
        <w:tblW w:w="6545"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7"/>
        <w:gridCol w:w="587"/>
        <w:gridCol w:w="587"/>
        <w:gridCol w:w="589"/>
        <w:gridCol w:w="588"/>
        <w:gridCol w:w="587"/>
        <w:gridCol w:w="589"/>
        <w:gridCol w:w="589"/>
        <w:gridCol w:w="587"/>
      </w:tblGrid>
      <w:tr>
        <w:trPr/>
        <w:tc>
          <w:tcPr>
            <w:tcW w:w="151" w:type="dxa"/>
            <w:tcBorders>
              <w:top w:val="single" w:sz="6" w:space="0" w:color="000000"/>
              <w:left w:val="single" w:sz="6" w:space="0" w:color="000000"/>
            </w:tcBorders>
          </w:tcPr>
          <w:p>
            <w:pPr>
              <w:pStyle w:val="TAC"/>
              <w:widowControl w:val="false"/>
              <w:rPr/>
            </w:pPr>
            <w:r>
              <w:rPr/>
            </w:r>
          </w:p>
        </w:tc>
        <w:tc>
          <w:tcPr>
            <w:tcW w:w="1103" w:type="dxa"/>
            <w:tcBorders>
              <w:top w:val="single" w:sz="6" w:space="0" w:color="000000"/>
            </w:tcBorders>
          </w:tcPr>
          <w:p>
            <w:pPr>
              <w:pStyle w:val="TAH"/>
              <w:widowControl w:val="false"/>
              <w:rPr/>
            </w:pPr>
            <w:r>
              <w:rPr/>
            </w:r>
          </w:p>
        </w:tc>
        <w:tc>
          <w:tcPr>
            <w:tcW w:w="4703"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tcPr>
          <w:p>
            <w:pPr>
              <w:pStyle w:val="TAH"/>
              <w:widowControl w:val="false"/>
              <w:rPr/>
            </w:pPr>
            <w:r>
              <w:rPr/>
              <w:t>Octets</w:t>
            </w:r>
          </w:p>
        </w:tc>
        <w:tc>
          <w:tcPr>
            <w:tcW w:w="587" w:type="dxa"/>
            <w:tcBorders>
              <w:bottom w:val="single" w:sz="4" w:space="0" w:color="000000"/>
            </w:tcBorders>
          </w:tcPr>
          <w:p>
            <w:pPr>
              <w:pStyle w:val="TAH"/>
              <w:widowControl w:val="false"/>
              <w:rPr/>
            </w:pPr>
            <w:r>
              <w:rPr/>
              <w:t>8</w:t>
            </w:r>
          </w:p>
        </w:tc>
        <w:tc>
          <w:tcPr>
            <w:tcW w:w="587" w:type="dxa"/>
            <w:tcBorders>
              <w:bottom w:val="single" w:sz="4" w:space="0" w:color="000000"/>
            </w:tcBorders>
          </w:tcPr>
          <w:p>
            <w:pPr>
              <w:pStyle w:val="TAH"/>
              <w:widowControl w:val="false"/>
              <w:rPr/>
            </w:pPr>
            <w:r>
              <w:rPr/>
              <w:t>7</w:t>
            </w:r>
          </w:p>
        </w:tc>
        <w:tc>
          <w:tcPr>
            <w:tcW w:w="587" w:type="dxa"/>
            <w:tcBorders>
              <w:bottom w:val="single" w:sz="4" w:space="0" w:color="000000"/>
            </w:tcBorders>
          </w:tcPr>
          <w:p>
            <w:pPr>
              <w:pStyle w:val="TAH"/>
              <w:widowControl w:val="false"/>
              <w:rPr/>
            </w:pPr>
            <w:r>
              <w:rPr/>
              <w:t>6</w:t>
            </w:r>
          </w:p>
        </w:tc>
        <w:tc>
          <w:tcPr>
            <w:tcW w:w="589"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7" w:type="dxa"/>
            <w:tcBorders>
              <w:bottom w:val="single" w:sz="4" w:space="0" w:color="000000"/>
            </w:tcBorders>
          </w:tcPr>
          <w:p>
            <w:pPr>
              <w:pStyle w:val="TAH"/>
              <w:widowControl w:val="false"/>
              <w:rPr/>
            </w:pPr>
            <w:r>
              <w:rPr/>
              <w:t>3</w:t>
            </w:r>
          </w:p>
        </w:tc>
        <w:tc>
          <w:tcPr>
            <w:tcW w:w="589" w:type="dxa"/>
            <w:tcBorders>
              <w:bottom w:val="single" w:sz="4" w:space="0" w:color="000000"/>
            </w:tcBorders>
          </w:tcPr>
          <w:p>
            <w:pPr>
              <w:pStyle w:val="TAH"/>
              <w:widowControl w:val="false"/>
              <w:rPr/>
            </w:pPr>
            <w:r>
              <w:rPr/>
              <w:t>2</w:t>
            </w:r>
          </w:p>
        </w:tc>
        <w:tc>
          <w:tcPr>
            <w:tcW w:w="589"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Type = 209 (decimal)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 to 3</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4</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NANPI</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5</w:t>
            </w:r>
          </w:p>
        </w:tc>
        <w:tc>
          <w:tcPr>
            <w:tcW w:w="2350"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Digit 2</w:t>
            </w:r>
          </w:p>
        </w:tc>
        <w:tc>
          <w:tcPr>
            <w:tcW w:w="2353"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Digit 1</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w:t>
            </w:r>
          </w:p>
        </w:tc>
        <w:tc>
          <w:tcPr>
            <w:tcW w:w="2350"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2353"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n+3</w:t>
            </w:r>
          </w:p>
        </w:tc>
        <w:tc>
          <w:tcPr>
            <w:tcW w:w="2350"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Digit m</w:t>
            </w:r>
          </w:p>
        </w:tc>
        <w:tc>
          <w:tcPr>
            <w:tcW w:w="2353"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Digit (m-1)</w:t>
            </w:r>
          </w:p>
        </w:tc>
        <w:tc>
          <w:tcPr>
            <w:tcW w:w="587" w:type="dxa"/>
            <w:tcBorders>
              <w:left w:val="single" w:sz="4" w:space="0" w:color="000000"/>
              <w:right w:val="single" w:sz="6" w:space="0" w:color="000000"/>
            </w:tcBorders>
          </w:tcPr>
          <w:p>
            <w:pPr>
              <w:pStyle w:val="TAC"/>
              <w:widowControl w:val="false"/>
              <w:rPr/>
            </w:pPr>
            <w:r>
              <w:rPr/>
            </w:r>
          </w:p>
        </w:tc>
      </w:tr>
    </w:tbl>
    <w:p>
      <w:pPr>
        <w:pStyle w:val="TF"/>
        <w:spacing w:before="120" w:after="240"/>
        <w:rPr/>
      </w:pPr>
      <w:r>
        <w:rPr/>
        <w:t>Figure 7.7.109-1: STN-SR</w:t>
      </w:r>
    </w:p>
    <w:p>
      <w:pPr>
        <w:pStyle w:val="Heading3"/>
        <w:rPr/>
      </w:pPr>
      <w:bookmarkStart w:id="3225" w:name="_Toc114513750"/>
      <w:bookmarkStart w:id="3226" w:name="_Toc9598008"/>
      <w:r>
        <w:rPr/>
        <w:t>7.7.110</w:t>
        <w:tab/>
        <w:t>C-MSISDN</w:t>
      </w:r>
      <w:bookmarkEnd w:id="3225"/>
      <w:bookmarkEnd w:id="3226"/>
    </w:p>
    <w:p>
      <w:pPr>
        <w:pStyle w:val="Normal"/>
        <w:rPr/>
      </w:pPr>
      <w:bookmarkStart w:id="3227" w:name="MCCQCTEMPBM_00000034"/>
      <w:r>
        <w:rPr/>
        <w:t>The C-MSISDN is defined in 3GPP TS 23.003 [2] and is coded as specified in Figure 7.7.110-1.</w:t>
      </w:r>
      <w:bookmarkEnd w:id="3227"/>
    </w:p>
    <w:tbl>
      <w:tblPr>
        <w:tblW w:w="6545"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7"/>
        <w:gridCol w:w="587"/>
        <w:gridCol w:w="587"/>
        <w:gridCol w:w="589"/>
        <w:gridCol w:w="588"/>
        <w:gridCol w:w="587"/>
        <w:gridCol w:w="589"/>
        <w:gridCol w:w="589"/>
        <w:gridCol w:w="587"/>
      </w:tblGrid>
      <w:tr>
        <w:trPr/>
        <w:tc>
          <w:tcPr>
            <w:tcW w:w="151" w:type="dxa"/>
            <w:tcBorders>
              <w:top w:val="single" w:sz="6" w:space="0" w:color="000000"/>
              <w:left w:val="single" w:sz="6" w:space="0" w:color="000000"/>
            </w:tcBorders>
          </w:tcPr>
          <w:p>
            <w:pPr>
              <w:pStyle w:val="TAC"/>
              <w:widowControl w:val="false"/>
              <w:rPr/>
            </w:pPr>
            <w:r>
              <w:rPr/>
            </w:r>
          </w:p>
        </w:tc>
        <w:tc>
          <w:tcPr>
            <w:tcW w:w="1103" w:type="dxa"/>
            <w:tcBorders>
              <w:top w:val="single" w:sz="6" w:space="0" w:color="000000"/>
            </w:tcBorders>
          </w:tcPr>
          <w:p>
            <w:pPr>
              <w:pStyle w:val="TAH"/>
              <w:widowControl w:val="false"/>
              <w:rPr/>
            </w:pPr>
            <w:r>
              <w:rPr/>
            </w:r>
          </w:p>
        </w:tc>
        <w:tc>
          <w:tcPr>
            <w:tcW w:w="4703"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tcPr>
          <w:p>
            <w:pPr>
              <w:pStyle w:val="TAH"/>
              <w:widowControl w:val="false"/>
              <w:rPr/>
            </w:pPr>
            <w:r>
              <w:rPr/>
              <w:t>Octets</w:t>
            </w:r>
          </w:p>
        </w:tc>
        <w:tc>
          <w:tcPr>
            <w:tcW w:w="587" w:type="dxa"/>
            <w:tcBorders>
              <w:bottom w:val="single" w:sz="4" w:space="0" w:color="000000"/>
            </w:tcBorders>
          </w:tcPr>
          <w:p>
            <w:pPr>
              <w:pStyle w:val="TAH"/>
              <w:widowControl w:val="false"/>
              <w:rPr/>
            </w:pPr>
            <w:r>
              <w:rPr/>
              <w:t>8</w:t>
            </w:r>
          </w:p>
        </w:tc>
        <w:tc>
          <w:tcPr>
            <w:tcW w:w="587" w:type="dxa"/>
            <w:tcBorders>
              <w:bottom w:val="single" w:sz="4" w:space="0" w:color="000000"/>
            </w:tcBorders>
          </w:tcPr>
          <w:p>
            <w:pPr>
              <w:pStyle w:val="TAH"/>
              <w:widowControl w:val="false"/>
              <w:rPr/>
            </w:pPr>
            <w:r>
              <w:rPr/>
              <w:t>7</w:t>
            </w:r>
          </w:p>
        </w:tc>
        <w:tc>
          <w:tcPr>
            <w:tcW w:w="587" w:type="dxa"/>
            <w:tcBorders>
              <w:bottom w:val="single" w:sz="4" w:space="0" w:color="000000"/>
            </w:tcBorders>
          </w:tcPr>
          <w:p>
            <w:pPr>
              <w:pStyle w:val="TAH"/>
              <w:widowControl w:val="false"/>
              <w:rPr/>
            </w:pPr>
            <w:r>
              <w:rPr/>
              <w:t>6</w:t>
            </w:r>
          </w:p>
        </w:tc>
        <w:tc>
          <w:tcPr>
            <w:tcW w:w="589"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7" w:type="dxa"/>
            <w:tcBorders>
              <w:bottom w:val="single" w:sz="4" w:space="0" w:color="000000"/>
            </w:tcBorders>
          </w:tcPr>
          <w:p>
            <w:pPr>
              <w:pStyle w:val="TAH"/>
              <w:widowControl w:val="false"/>
              <w:rPr/>
            </w:pPr>
            <w:r>
              <w:rPr/>
              <w:t>3</w:t>
            </w:r>
          </w:p>
        </w:tc>
        <w:tc>
          <w:tcPr>
            <w:tcW w:w="589" w:type="dxa"/>
            <w:tcBorders>
              <w:bottom w:val="single" w:sz="4" w:space="0" w:color="000000"/>
            </w:tcBorders>
          </w:tcPr>
          <w:p>
            <w:pPr>
              <w:pStyle w:val="TAH"/>
              <w:widowControl w:val="false"/>
              <w:rPr/>
            </w:pPr>
            <w:r>
              <w:rPr/>
              <w:t>2</w:t>
            </w:r>
          </w:p>
        </w:tc>
        <w:tc>
          <w:tcPr>
            <w:tcW w:w="589"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Type = 210 (decimal)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 to 3</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4 to (n+3)</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MSISDN</w:t>
            </w:r>
          </w:p>
        </w:tc>
        <w:tc>
          <w:tcPr>
            <w:tcW w:w="587" w:type="dxa"/>
            <w:tcBorders>
              <w:left w:val="single" w:sz="4" w:space="0" w:color="000000"/>
              <w:right w:val="single" w:sz="6" w:space="0" w:color="000000"/>
            </w:tcBorders>
          </w:tcPr>
          <w:p>
            <w:pPr>
              <w:pStyle w:val="TAC"/>
              <w:widowControl w:val="false"/>
              <w:rPr/>
            </w:pPr>
            <w:r>
              <w:rPr/>
            </w:r>
          </w:p>
        </w:tc>
      </w:tr>
    </w:tbl>
    <w:p>
      <w:pPr>
        <w:pStyle w:val="TF"/>
        <w:spacing w:before="120" w:after="240"/>
        <w:rPr/>
      </w:pPr>
      <w:r>
        <w:rPr/>
        <w:t>Figure 7.7.110-1: C-MSISDN</w:t>
      </w:r>
    </w:p>
    <w:p>
      <w:pPr>
        <w:pStyle w:val="Heading3"/>
        <w:rPr/>
      </w:pPr>
      <w:bookmarkStart w:id="3228" w:name="_Toc9598009"/>
      <w:bookmarkStart w:id="3229" w:name="_Toc114513751"/>
      <w:r>
        <w:rPr/>
        <w:t>7.7.111</w:t>
        <w:tab/>
        <w:t>Extended RANAP Cause</w:t>
      </w:r>
      <w:bookmarkEnd w:id="3228"/>
      <w:bookmarkEnd w:id="3229"/>
    </w:p>
    <w:p>
      <w:pPr>
        <w:pStyle w:val="Normal"/>
        <w:rPr>
          <w:lang w:eastAsia="ja-JP"/>
        </w:rPr>
      </w:pPr>
      <w:bookmarkStart w:id="3230" w:name="MCCQCTEMPBM_00000035"/>
      <w:r>
        <w:rPr>
          <w:lang w:eastAsia="ja-JP"/>
        </w:rPr>
        <w:t xml:space="preserve">The Extended RANAP Cause information element </w:t>
      </w:r>
      <w:r>
        <w:rPr/>
        <w:t xml:space="preserve">contains the </w:t>
      </w:r>
      <w:r>
        <w:rPr>
          <w:lang w:eastAsia="ja-JP"/>
        </w:rPr>
        <w:t>cause</w:t>
      </w:r>
      <w:r>
        <w:rPr/>
        <w:t xml:space="preserve"> as defined in </w:t>
      </w:r>
      <w:r>
        <w:rPr>
          <w:rFonts w:eastAsia="MS Mincho"/>
          <w:lang w:eastAsia="ja-JP"/>
        </w:rPr>
        <w:t>3GPP TS </w:t>
      </w:r>
      <w:r>
        <w:rPr>
          <w:lang w:eastAsia="ja-JP"/>
        </w:rPr>
        <w:t>25.413</w:t>
      </w:r>
      <w:r>
        <w:rPr/>
        <w:t> [7]</w:t>
      </w:r>
      <w:r>
        <w:rPr>
          <w:lang w:eastAsia="ja-JP"/>
        </w:rPr>
        <w:t>.</w:t>
      </w:r>
      <w:r>
        <w:rPr/>
        <w:t xml:space="preserve"> The value part (which has a range of 1..512) of the RANAP Cause IE which is transferred over the Iu interface is encoded into two octet from the binary encoding of the value part of the RANAP Cause IE.</w:t>
      </w:r>
      <w:bookmarkEnd w:id="3230"/>
    </w:p>
    <w:tbl>
      <w:tblPr>
        <w:tblW w:w="6545"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7"/>
        <w:gridCol w:w="587"/>
        <w:gridCol w:w="589"/>
        <w:gridCol w:w="587"/>
        <w:gridCol w:w="588"/>
        <w:gridCol w:w="587"/>
        <w:gridCol w:w="589"/>
        <w:gridCol w:w="589"/>
        <w:gridCol w:w="587"/>
      </w:tblGrid>
      <w:tr>
        <w:trPr/>
        <w:tc>
          <w:tcPr>
            <w:tcW w:w="151" w:type="dxa"/>
            <w:tcBorders>
              <w:top w:val="single" w:sz="6" w:space="0" w:color="000000"/>
              <w:left w:val="single" w:sz="6" w:space="0" w:color="000000"/>
            </w:tcBorders>
          </w:tcPr>
          <w:p>
            <w:pPr>
              <w:pStyle w:val="TAC"/>
              <w:widowControl w:val="false"/>
              <w:rPr/>
            </w:pPr>
            <w:r>
              <w:rPr/>
            </w:r>
          </w:p>
        </w:tc>
        <w:tc>
          <w:tcPr>
            <w:tcW w:w="1103" w:type="dxa"/>
            <w:tcBorders>
              <w:top w:val="single" w:sz="6" w:space="0" w:color="000000"/>
            </w:tcBorders>
          </w:tcPr>
          <w:p>
            <w:pPr>
              <w:pStyle w:val="TAH"/>
              <w:widowControl w:val="false"/>
              <w:rPr/>
            </w:pPr>
            <w:r>
              <w:rPr/>
            </w:r>
          </w:p>
        </w:tc>
        <w:tc>
          <w:tcPr>
            <w:tcW w:w="4703"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tcPr>
          <w:p>
            <w:pPr>
              <w:pStyle w:val="TAH"/>
              <w:widowControl w:val="false"/>
              <w:rPr/>
            </w:pPr>
            <w:r>
              <w:rPr/>
              <w:t>Octets</w:t>
            </w:r>
          </w:p>
        </w:tc>
        <w:tc>
          <w:tcPr>
            <w:tcW w:w="587" w:type="dxa"/>
            <w:tcBorders>
              <w:bottom w:val="single" w:sz="4" w:space="0" w:color="000000"/>
            </w:tcBorders>
          </w:tcPr>
          <w:p>
            <w:pPr>
              <w:pStyle w:val="TAH"/>
              <w:widowControl w:val="false"/>
              <w:rPr/>
            </w:pPr>
            <w:r>
              <w:rPr/>
              <w:t>8</w:t>
            </w:r>
          </w:p>
        </w:tc>
        <w:tc>
          <w:tcPr>
            <w:tcW w:w="587" w:type="dxa"/>
            <w:tcBorders>
              <w:bottom w:val="single" w:sz="4" w:space="0" w:color="000000"/>
            </w:tcBorders>
          </w:tcPr>
          <w:p>
            <w:pPr>
              <w:pStyle w:val="TAH"/>
              <w:widowControl w:val="false"/>
              <w:rPr/>
            </w:pPr>
            <w:r>
              <w:rPr/>
              <w:t>7</w:t>
            </w:r>
          </w:p>
        </w:tc>
        <w:tc>
          <w:tcPr>
            <w:tcW w:w="589" w:type="dxa"/>
            <w:tcBorders>
              <w:bottom w:val="single" w:sz="4" w:space="0" w:color="000000"/>
            </w:tcBorders>
          </w:tcPr>
          <w:p>
            <w:pPr>
              <w:pStyle w:val="TAH"/>
              <w:widowControl w:val="false"/>
              <w:rPr/>
            </w:pPr>
            <w:r>
              <w:rPr/>
              <w:t>6</w:t>
            </w:r>
          </w:p>
        </w:tc>
        <w:tc>
          <w:tcPr>
            <w:tcW w:w="587"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7" w:type="dxa"/>
            <w:tcBorders>
              <w:bottom w:val="single" w:sz="4" w:space="0" w:color="000000"/>
            </w:tcBorders>
          </w:tcPr>
          <w:p>
            <w:pPr>
              <w:pStyle w:val="TAH"/>
              <w:widowControl w:val="false"/>
              <w:rPr/>
            </w:pPr>
            <w:r>
              <w:rPr/>
              <w:t>3</w:t>
            </w:r>
          </w:p>
        </w:tc>
        <w:tc>
          <w:tcPr>
            <w:tcW w:w="589" w:type="dxa"/>
            <w:tcBorders>
              <w:bottom w:val="single" w:sz="4" w:space="0" w:color="000000"/>
            </w:tcBorders>
          </w:tcPr>
          <w:p>
            <w:pPr>
              <w:pStyle w:val="TAH"/>
              <w:widowControl w:val="false"/>
              <w:rPr/>
            </w:pPr>
            <w:r>
              <w:rPr/>
              <w:t>2</w:t>
            </w:r>
          </w:p>
        </w:tc>
        <w:tc>
          <w:tcPr>
            <w:tcW w:w="589"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Type = 211 (decimal)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 to 3</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4 to 5</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Extended RANAP Cause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3" w:type="dxa"/>
            <w:tcBorders>
              <w:bottom w:val="single" w:sz="4" w:space="0" w:color="000000"/>
              <w:right w:val="single" w:sz="4" w:space="0" w:color="000000"/>
            </w:tcBorders>
          </w:tcPr>
          <w:p>
            <w:pPr>
              <w:pStyle w:val="TAC"/>
              <w:widowControl w:val="false"/>
              <w:rPr/>
            </w:pPr>
            <w:r>
              <w:rPr/>
              <w:t>6 to (n+3)</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These octet(s) is/are present only if explicitly specified</w:t>
            </w:r>
          </w:p>
        </w:tc>
        <w:tc>
          <w:tcPr>
            <w:tcW w:w="587" w:type="dxa"/>
            <w:tcBorders>
              <w:left w:val="single" w:sz="4" w:space="0" w:color="000000"/>
              <w:bottom w:val="single" w:sz="4" w:space="0" w:color="000000"/>
              <w:right w:val="single" w:sz="6" w:space="0" w:color="000000"/>
            </w:tcBorders>
          </w:tcPr>
          <w:p>
            <w:pPr>
              <w:pStyle w:val="TAC"/>
              <w:widowControl w:val="false"/>
              <w:rPr/>
            </w:pPr>
            <w:r>
              <w:rPr/>
            </w:r>
          </w:p>
        </w:tc>
      </w:tr>
    </w:tbl>
    <w:p>
      <w:pPr>
        <w:pStyle w:val="NF"/>
        <w:rPr/>
      </w:pPr>
      <w:r>
        <w:rPr/>
      </w:r>
    </w:p>
    <w:p>
      <w:pPr>
        <w:pStyle w:val="TF"/>
        <w:numPr>
          <w:ilvl w:val="0"/>
          <w:numId w:val="0"/>
        </w:numPr>
        <w:outlineLvl w:val="0"/>
        <w:rPr>
          <w:lang w:eastAsia="ja-JP"/>
        </w:rPr>
      </w:pPr>
      <w:r>
        <w:rPr/>
        <w:t xml:space="preserve">Figure </w:t>
      </w:r>
      <w:r>
        <w:rPr>
          <w:lang w:eastAsia="ja-JP"/>
        </w:rPr>
        <w:t>7.7.111.1</w:t>
      </w:r>
      <w:r>
        <w:rPr/>
        <w:t xml:space="preserve">: </w:t>
      </w:r>
      <w:r>
        <w:rPr>
          <w:lang w:eastAsia="ja-JP"/>
        </w:rPr>
        <w:t>Extended RANAP Cause Information Element</w:t>
      </w:r>
    </w:p>
    <w:p>
      <w:pPr>
        <w:pStyle w:val="Heading3"/>
        <w:rPr>
          <w:lang w:eastAsia="zh-CN"/>
        </w:rPr>
      </w:pPr>
      <w:bookmarkStart w:id="3231" w:name="_Toc9598010"/>
      <w:bookmarkStart w:id="3232" w:name="_Toc114513752"/>
      <w:r>
        <w:rPr/>
        <w:t>7.7.</w:t>
      </w:r>
      <w:r>
        <w:rPr>
          <w:lang w:eastAsia="zh-CN"/>
        </w:rPr>
        <w:t>112</w:t>
      </w:r>
      <w:r>
        <w:rPr/>
        <w:tab/>
      </w:r>
      <w:r>
        <w:rPr>
          <w:lang w:eastAsia="zh-CN"/>
        </w:rPr>
        <w:t>eNodeB ID</w:t>
      </w:r>
      <w:bookmarkEnd w:id="3231"/>
      <w:bookmarkEnd w:id="3232"/>
    </w:p>
    <w:p>
      <w:pPr>
        <w:pStyle w:val="Normal"/>
        <w:rPr>
          <w:lang w:eastAsia="zh-CN"/>
        </w:rPr>
      </w:pPr>
      <w:bookmarkStart w:id="3233" w:name="MCCQCTEMPBM_00000036"/>
      <w:r>
        <w:rPr>
          <w:lang w:eastAsia="zh-CN"/>
        </w:rPr>
        <w:t>The eNodeB ID information element is coded as depicted in Figure 7.7.112-1.</w:t>
      </w:r>
      <w:bookmarkEnd w:id="3233"/>
    </w:p>
    <w:tbl>
      <w:tblPr>
        <w:tblW w:w="6546"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8"/>
        <w:gridCol w:w="587"/>
        <w:gridCol w:w="588"/>
        <w:gridCol w:w="589"/>
        <w:gridCol w:w="586"/>
        <w:gridCol w:w="589"/>
        <w:gridCol w:w="588"/>
        <w:gridCol w:w="589"/>
        <w:gridCol w:w="587"/>
      </w:tblGrid>
      <w:tr>
        <w:trPr/>
        <w:tc>
          <w:tcPr>
            <w:tcW w:w="151" w:type="dxa"/>
            <w:tcBorders>
              <w:top w:val="single" w:sz="6" w:space="0" w:color="000000"/>
              <w:left w:val="single" w:sz="6" w:space="0" w:color="000000"/>
            </w:tcBorders>
          </w:tcPr>
          <w:p>
            <w:pPr>
              <w:pStyle w:val="TAC"/>
              <w:widowControl w:val="false"/>
              <w:rPr/>
            </w:pPr>
            <w:r>
              <w:rPr/>
            </w:r>
          </w:p>
        </w:tc>
        <w:tc>
          <w:tcPr>
            <w:tcW w:w="1103" w:type="dxa"/>
            <w:tcBorders>
              <w:top w:val="single" w:sz="6" w:space="0" w:color="000000"/>
            </w:tcBorders>
          </w:tcPr>
          <w:p>
            <w:pPr>
              <w:pStyle w:val="TAH"/>
              <w:widowControl w:val="false"/>
              <w:rPr/>
            </w:pPr>
            <w:r>
              <w:rPr/>
            </w:r>
          </w:p>
        </w:tc>
        <w:tc>
          <w:tcPr>
            <w:tcW w:w="4704"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tcPr>
          <w:p>
            <w:pPr>
              <w:pStyle w:val="TAH"/>
              <w:widowControl w:val="false"/>
              <w:rPr/>
            </w:pPr>
            <w:r>
              <w:rPr/>
              <w:t>Octets</w:t>
            </w:r>
          </w:p>
        </w:tc>
        <w:tc>
          <w:tcPr>
            <w:tcW w:w="588" w:type="dxa"/>
            <w:tcBorders>
              <w:bottom w:val="single" w:sz="4" w:space="0" w:color="000000"/>
            </w:tcBorders>
          </w:tcPr>
          <w:p>
            <w:pPr>
              <w:pStyle w:val="TAH"/>
              <w:widowControl w:val="false"/>
              <w:rPr/>
            </w:pPr>
            <w:r>
              <w:rPr/>
              <w:t>8</w:t>
            </w:r>
          </w:p>
        </w:tc>
        <w:tc>
          <w:tcPr>
            <w:tcW w:w="587" w:type="dxa"/>
            <w:tcBorders>
              <w:bottom w:val="single" w:sz="4" w:space="0" w:color="000000"/>
            </w:tcBorders>
          </w:tcPr>
          <w:p>
            <w:pPr>
              <w:pStyle w:val="TAH"/>
              <w:widowControl w:val="false"/>
              <w:rPr/>
            </w:pPr>
            <w:r>
              <w:rPr/>
              <w:t>7</w:t>
            </w:r>
          </w:p>
        </w:tc>
        <w:tc>
          <w:tcPr>
            <w:tcW w:w="588" w:type="dxa"/>
            <w:tcBorders>
              <w:bottom w:val="single" w:sz="4" w:space="0" w:color="000000"/>
            </w:tcBorders>
          </w:tcPr>
          <w:p>
            <w:pPr>
              <w:pStyle w:val="TAH"/>
              <w:widowControl w:val="false"/>
              <w:rPr/>
            </w:pPr>
            <w:r>
              <w:rPr/>
              <w:t>6</w:t>
            </w:r>
          </w:p>
        </w:tc>
        <w:tc>
          <w:tcPr>
            <w:tcW w:w="589" w:type="dxa"/>
            <w:tcBorders>
              <w:bottom w:val="single" w:sz="4" w:space="0" w:color="000000"/>
            </w:tcBorders>
          </w:tcPr>
          <w:p>
            <w:pPr>
              <w:pStyle w:val="TAH"/>
              <w:widowControl w:val="false"/>
              <w:rPr/>
            </w:pPr>
            <w:r>
              <w:rPr/>
              <w:t>5</w:t>
            </w:r>
          </w:p>
        </w:tc>
        <w:tc>
          <w:tcPr>
            <w:tcW w:w="586" w:type="dxa"/>
            <w:tcBorders>
              <w:bottom w:val="single" w:sz="4" w:space="0" w:color="000000"/>
            </w:tcBorders>
          </w:tcPr>
          <w:p>
            <w:pPr>
              <w:pStyle w:val="TAH"/>
              <w:widowControl w:val="false"/>
              <w:rPr/>
            </w:pPr>
            <w:r>
              <w:rPr/>
              <w:t>4</w:t>
            </w:r>
          </w:p>
        </w:tc>
        <w:tc>
          <w:tcPr>
            <w:tcW w:w="589"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89"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 xml:space="preserve">Type = </w:t>
            </w:r>
            <w:r>
              <w:rPr>
                <w:lang w:eastAsia="zh-CN"/>
              </w:rPr>
              <w:t xml:space="preserve">212 </w:t>
            </w:r>
            <w:r>
              <w:rPr/>
              <w:t>(decimal)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 to 3</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zh-CN"/>
              </w:rPr>
            </w:pPr>
            <w:r>
              <w:rPr>
                <w:lang w:eastAsia="zh-CN"/>
              </w:rPr>
              <w:t>4</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eNodeB Type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6" w:space="0" w:color="000000"/>
            </w:tcBorders>
          </w:tcPr>
          <w:p>
            <w:pPr>
              <w:pStyle w:val="TAC"/>
              <w:widowControl w:val="false"/>
              <w:rPr/>
            </w:pPr>
            <w:r>
              <w:rPr/>
            </w:r>
          </w:p>
        </w:tc>
        <w:tc>
          <w:tcPr>
            <w:tcW w:w="1103" w:type="dxa"/>
            <w:tcBorders>
              <w:bottom w:val="single" w:sz="6" w:space="0" w:color="000000"/>
              <w:right w:val="single" w:sz="4" w:space="0" w:color="000000"/>
            </w:tcBorders>
          </w:tcPr>
          <w:p>
            <w:pPr>
              <w:pStyle w:val="TAC"/>
              <w:widowControl w:val="false"/>
              <w:rPr/>
            </w:pPr>
            <w:r>
              <w:rPr>
                <w:lang w:eastAsia="zh-CN"/>
              </w:rPr>
              <w:t>5 to (n+3)</w:t>
            </w:r>
          </w:p>
        </w:tc>
        <w:tc>
          <w:tcPr>
            <w:tcW w:w="4704" w:type="dxa"/>
            <w:gridSpan w:val="8"/>
            <w:tcBorders>
              <w:top w:val="single" w:sz="4" w:space="0" w:color="000000"/>
              <w:left w:val="single" w:sz="4" w:space="0" w:color="000000"/>
              <w:bottom w:val="single" w:sz="6" w:space="0" w:color="000000"/>
              <w:right w:val="single" w:sz="4" w:space="0" w:color="000000"/>
            </w:tcBorders>
          </w:tcPr>
          <w:p>
            <w:pPr>
              <w:pStyle w:val="TAC"/>
              <w:widowControl w:val="false"/>
              <w:rPr/>
            </w:pPr>
            <w:r>
              <w:rPr>
                <w:lang w:eastAsia="zh-CN"/>
              </w:rPr>
              <w:t>eNodeB ID</w:t>
            </w:r>
          </w:p>
        </w:tc>
        <w:tc>
          <w:tcPr>
            <w:tcW w:w="587" w:type="dxa"/>
            <w:tcBorders>
              <w:left w:val="single" w:sz="4" w:space="0" w:color="000000"/>
              <w:bottom w:val="single" w:sz="6" w:space="0" w:color="000000"/>
              <w:right w:val="single" w:sz="6" w:space="0" w:color="000000"/>
            </w:tcBorders>
          </w:tcPr>
          <w:p>
            <w:pPr>
              <w:pStyle w:val="TAC"/>
              <w:widowControl w:val="false"/>
              <w:rPr/>
            </w:pPr>
            <w:r>
              <w:rPr/>
            </w:r>
          </w:p>
        </w:tc>
      </w:tr>
    </w:tbl>
    <w:p>
      <w:pPr>
        <w:pStyle w:val="TF"/>
        <w:spacing w:before="120" w:after="240"/>
        <w:rPr>
          <w:lang w:eastAsia="zh-CN"/>
        </w:rPr>
      </w:pPr>
      <w:r>
        <w:rPr/>
        <w:t xml:space="preserve">Figure </w:t>
      </w:r>
      <w:r>
        <w:rPr>
          <w:lang w:eastAsia="zh-CN"/>
        </w:rPr>
        <w:t>7</w:t>
      </w:r>
      <w:r>
        <w:rPr/>
        <w:t>.</w:t>
      </w:r>
      <w:r>
        <w:rPr>
          <w:lang w:eastAsia="zh-CN"/>
        </w:rPr>
        <w:t>7.112</w:t>
      </w:r>
      <w:r>
        <w:rPr/>
        <w:t xml:space="preserve">-1: </w:t>
      </w:r>
      <w:r>
        <w:rPr>
          <w:lang w:eastAsia="zh-CN"/>
        </w:rPr>
        <w:t>eNodeB ID</w:t>
      </w:r>
    </w:p>
    <w:p>
      <w:pPr>
        <w:pStyle w:val="Normal"/>
        <w:rPr>
          <w:lang w:eastAsia="zh-CN"/>
        </w:rPr>
      </w:pPr>
      <w:bookmarkStart w:id="3234" w:name="MCCQCTEMPBM_00000037"/>
      <w:r>
        <w:rPr>
          <w:lang w:eastAsia="zh-CN"/>
        </w:rPr>
        <w:t>The eNodeB ID is used for handover from GERAN/UTRAN to E-UTRAN Macro eNodeB or E-UTRAN Home eNodeB. The coding of eNodeB ID field shall be coded as depicted in Figure 7.7.112-2 and 7.7.112-3.</w:t>
      </w:r>
      <w:bookmarkEnd w:id="3234"/>
    </w:p>
    <w:tbl>
      <w:tblPr>
        <w:tblW w:w="6547"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4"/>
        <w:gridCol w:w="587"/>
        <w:gridCol w:w="586"/>
        <w:gridCol w:w="590"/>
        <w:gridCol w:w="588"/>
        <w:gridCol w:w="586"/>
        <w:gridCol w:w="589"/>
        <w:gridCol w:w="588"/>
        <w:gridCol w:w="590"/>
        <w:gridCol w:w="587"/>
      </w:tblGrid>
      <w:tr>
        <w:trPr/>
        <w:tc>
          <w:tcPr>
            <w:tcW w:w="151" w:type="dxa"/>
            <w:tcBorders>
              <w:top w:val="single" w:sz="6" w:space="0" w:color="000000"/>
              <w:left w:val="single" w:sz="6" w:space="0" w:color="000000"/>
            </w:tcBorders>
          </w:tcPr>
          <w:p>
            <w:pPr>
              <w:pStyle w:val="TAC"/>
              <w:widowControl w:val="false"/>
              <w:rPr/>
            </w:pPr>
            <w:r>
              <w:rPr/>
            </w:r>
          </w:p>
        </w:tc>
        <w:tc>
          <w:tcPr>
            <w:tcW w:w="1104" w:type="dxa"/>
            <w:tcBorders>
              <w:top w:val="single" w:sz="6" w:space="0" w:color="000000"/>
            </w:tcBorders>
          </w:tcPr>
          <w:p>
            <w:pPr>
              <w:pStyle w:val="TAH"/>
              <w:widowControl w:val="false"/>
              <w:rPr/>
            </w:pPr>
            <w:r>
              <w:rPr/>
            </w:r>
          </w:p>
        </w:tc>
        <w:tc>
          <w:tcPr>
            <w:tcW w:w="4704"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tcPr>
          <w:p>
            <w:pPr>
              <w:pStyle w:val="TAH"/>
              <w:widowControl w:val="false"/>
              <w:rPr/>
            </w:pPr>
            <w:r>
              <w:rPr/>
              <w:t>Octets</w:t>
            </w:r>
          </w:p>
        </w:tc>
        <w:tc>
          <w:tcPr>
            <w:tcW w:w="587" w:type="dxa"/>
            <w:tcBorders>
              <w:bottom w:val="single" w:sz="4" w:space="0" w:color="000000"/>
            </w:tcBorders>
          </w:tcPr>
          <w:p>
            <w:pPr>
              <w:pStyle w:val="TAH"/>
              <w:widowControl w:val="false"/>
              <w:rPr/>
            </w:pPr>
            <w:r>
              <w:rPr/>
              <w:t>8</w:t>
            </w:r>
          </w:p>
        </w:tc>
        <w:tc>
          <w:tcPr>
            <w:tcW w:w="586" w:type="dxa"/>
            <w:tcBorders>
              <w:bottom w:val="single" w:sz="4" w:space="0" w:color="000000"/>
            </w:tcBorders>
          </w:tcPr>
          <w:p>
            <w:pPr>
              <w:pStyle w:val="TAH"/>
              <w:widowControl w:val="false"/>
              <w:rPr/>
            </w:pPr>
            <w:r>
              <w:rPr/>
              <w:t>7</w:t>
            </w:r>
          </w:p>
        </w:tc>
        <w:tc>
          <w:tcPr>
            <w:tcW w:w="590" w:type="dxa"/>
            <w:tcBorders>
              <w:bottom w:val="single" w:sz="4" w:space="0" w:color="000000"/>
            </w:tcBorders>
          </w:tcPr>
          <w:p>
            <w:pPr>
              <w:pStyle w:val="TAH"/>
              <w:widowControl w:val="false"/>
              <w:rPr/>
            </w:pPr>
            <w:r>
              <w:rPr/>
              <w:t>6</w:t>
            </w:r>
          </w:p>
        </w:tc>
        <w:tc>
          <w:tcPr>
            <w:tcW w:w="588" w:type="dxa"/>
            <w:tcBorders>
              <w:bottom w:val="single" w:sz="4" w:space="0" w:color="000000"/>
            </w:tcBorders>
          </w:tcPr>
          <w:p>
            <w:pPr>
              <w:pStyle w:val="TAH"/>
              <w:widowControl w:val="false"/>
              <w:rPr/>
            </w:pPr>
            <w:r>
              <w:rPr/>
              <w:t>5</w:t>
            </w:r>
          </w:p>
        </w:tc>
        <w:tc>
          <w:tcPr>
            <w:tcW w:w="586" w:type="dxa"/>
            <w:tcBorders>
              <w:bottom w:val="single" w:sz="4" w:space="0" w:color="000000"/>
            </w:tcBorders>
          </w:tcPr>
          <w:p>
            <w:pPr>
              <w:pStyle w:val="TAH"/>
              <w:widowControl w:val="false"/>
              <w:rPr/>
            </w:pPr>
            <w:r>
              <w:rPr/>
              <w:t>4</w:t>
            </w:r>
          </w:p>
        </w:tc>
        <w:tc>
          <w:tcPr>
            <w:tcW w:w="589"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90"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lang w:eastAsia="zh-CN"/>
              </w:rPr>
            </w:pPr>
            <w:r>
              <w:rPr>
                <w:lang w:eastAsia="zh-CN"/>
              </w:rPr>
              <w:t>5</w:t>
            </w:r>
          </w:p>
        </w:tc>
        <w:tc>
          <w:tcPr>
            <w:tcW w:w="2351"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t xml:space="preserve">MCC digit </w:t>
            </w:r>
            <w:r>
              <w:rPr>
                <w:lang w:eastAsia="ja-JP"/>
              </w:rPr>
              <w:t>2</w:t>
            </w:r>
          </w:p>
        </w:tc>
        <w:tc>
          <w:tcPr>
            <w:tcW w:w="2353"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t xml:space="preserve">MCC digit </w:t>
            </w:r>
            <w:r>
              <w:rPr>
                <w:lang w:eastAsia="ja-JP"/>
              </w:rPr>
              <w:t>1</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lang w:eastAsia="zh-CN"/>
              </w:rPr>
            </w:pPr>
            <w:r>
              <w:rPr>
                <w:lang w:eastAsia="zh-CN"/>
              </w:rPr>
              <w:t>6</w:t>
            </w:r>
          </w:p>
        </w:tc>
        <w:tc>
          <w:tcPr>
            <w:tcW w:w="2351"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t>M</w:t>
            </w:r>
            <w:r>
              <w:rPr>
                <w:lang w:eastAsia="ja-JP"/>
              </w:rPr>
              <w:t>N</w:t>
            </w:r>
            <w:r>
              <w:rPr/>
              <w:t xml:space="preserve">C digit </w:t>
            </w:r>
            <w:r>
              <w:rPr>
                <w:lang w:eastAsia="ja-JP"/>
              </w:rPr>
              <w:t>3</w:t>
            </w:r>
          </w:p>
        </w:tc>
        <w:tc>
          <w:tcPr>
            <w:tcW w:w="2353"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t xml:space="preserve">MCC digit </w:t>
            </w:r>
            <w:r>
              <w:rPr>
                <w:lang w:eastAsia="ja-JP"/>
              </w:rPr>
              <w:t>3</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lang w:eastAsia="zh-CN"/>
              </w:rPr>
            </w:pPr>
            <w:r>
              <w:rPr>
                <w:lang w:eastAsia="zh-CN"/>
              </w:rPr>
              <w:t>7</w:t>
            </w:r>
          </w:p>
        </w:tc>
        <w:tc>
          <w:tcPr>
            <w:tcW w:w="2351"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t>M</w:t>
            </w:r>
            <w:r>
              <w:rPr>
                <w:lang w:eastAsia="ja-JP"/>
              </w:rPr>
              <w:t>N</w:t>
            </w:r>
            <w:r>
              <w:rPr/>
              <w:t xml:space="preserve">C digit </w:t>
            </w:r>
            <w:r>
              <w:rPr>
                <w:lang w:eastAsia="ja-JP"/>
              </w:rPr>
              <w:t>2</w:t>
            </w:r>
          </w:p>
        </w:tc>
        <w:tc>
          <w:tcPr>
            <w:tcW w:w="2353"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t>M</w:t>
            </w:r>
            <w:r>
              <w:rPr>
                <w:lang w:eastAsia="ja-JP"/>
              </w:rPr>
              <w:t>N</w:t>
            </w:r>
            <w:r>
              <w:rPr/>
              <w:t xml:space="preserve">C digit </w:t>
            </w:r>
            <w:r>
              <w:rPr>
                <w:lang w:eastAsia="ja-JP"/>
              </w:rPr>
              <w:t>1</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lang w:eastAsia="zh-CN"/>
              </w:rPr>
            </w:pPr>
            <w:r>
              <w:rPr>
                <w:lang w:eastAsia="zh-CN"/>
              </w:rPr>
              <w:t>8</w:t>
            </w:r>
          </w:p>
        </w:tc>
        <w:tc>
          <w:tcPr>
            <w:tcW w:w="2351"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ja-JP"/>
              </w:rPr>
            </w:pPr>
            <w:r>
              <w:rPr>
                <w:lang w:eastAsia="ja-JP"/>
              </w:rPr>
              <w:t>Spare</w:t>
            </w:r>
          </w:p>
        </w:tc>
        <w:tc>
          <w:tcPr>
            <w:tcW w:w="2353"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ja-JP"/>
              </w:rPr>
            </w:pPr>
            <w:r>
              <w:rPr>
                <w:lang w:eastAsia="ja-JP"/>
              </w:rPr>
              <w:t>Macro eNodeB ID</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lang w:eastAsia="zh-CN"/>
              </w:rPr>
            </w:pPr>
            <w:r>
              <w:rPr>
                <w:lang w:eastAsia="zh-CN"/>
              </w:rPr>
              <w:t>9</w:t>
            </w:r>
            <w:r>
              <w:rPr>
                <w:lang w:eastAsia="ja-JP"/>
              </w:rPr>
              <w:t xml:space="preserve"> to 1</w:t>
            </w:r>
            <w:r>
              <w:rPr>
                <w:lang w:eastAsia="zh-CN"/>
              </w:rPr>
              <w:t>0</w:t>
            </w:r>
          </w:p>
        </w:tc>
        <w:tc>
          <w:tcPr>
            <w:tcW w:w="4704" w:type="dxa"/>
            <w:gridSpan w:val="8"/>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ja-JP"/>
              </w:rPr>
            </w:pPr>
            <w:r>
              <w:rPr>
                <w:lang w:eastAsia="ja-JP"/>
              </w:rPr>
              <w:t>Macro eNodeB ID</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4" w:type="dxa"/>
            <w:tcBorders>
              <w:bottom w:val="single" w:sz="4" w:space="0" w:color="000000"/>
              <w:right w:val="single" w:sz="4" w:space="0" w:color="000000"/>
            </w:tcBorders>
          </w:tcPr>
          <w:p>
            <w:pPr>
              <w:pStyle w:val="TAC"/>
              <w:widowControl w:val="false"/>
              <w:rPr>
                <w:lang w:eastAsia="zh-CN"/>
              </w:rPr>
            </w:pPr>
            <w:r>
              <w:rPr>
                <w:lang w:eastAsia="ja-JP"/>
              </w:rPr>
              <w:t>1</w:t>
            </w:r>
            <w:r>
              <w:rPr>
                <w:lang w:eastAsia="zh-CN"/>
              </w:rPr>
              <w:t>1</w:t>
            </w:r>
            <w:r>
              <w:rPr>
                <w:lang w:eastAsia="ja-JP"/>
              </w:rPr>
              <w:t xml:space="preserve"> to 1</w:t>
            </w:r>
            <w:r>
              <w:rPr>
                <w:lang w:eastAsia="zh-CN"/>
              </w:rPr>
              <w:t>2</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Tracking Area Code (TAC)</w:t>
            </w:r>
          </w:p>
        </w:tc>
        <w:tc>
          <w:tcPr>
            <w:tcW w:w="587" w:type="dxa"/>
            <w:tcBorders>
              <w:left w:val="single" w:sz="4" w:space="0" w:color="000000"/>
              <w:bottom w:val="single" w:sz="4" w:space="0" w:color="000000"/>
              <w:right w:val="single" w:sz="6" w:space="0" w:color="000000"/>
            </w:tcBorders>
          </w:tcPr>
          <w:p>
            <w:pPr>
              <w:pStyle w:val="TAC"/>
              <w:widowControl w:val="false"/>
              <w:rPr/>
            </w:pPr>
            <w:r>
              <w:rPr/>
            </w:r>
          </w:p>
        </w:tc>
      </w:tr>
    </w:tbl>
    <w:p>
      <w:pPr>
        <w:pStyle w:val="TF"/>
        <w:spacing w:before="120" w:after="240"/>
        <w:rPr>
          <w:lang w:eastAsia="ja-JP"/>
        </w:rPr>
      </w:pPr>
      <w:r>
        <w:rPr/>
        <w:t xml:space="preserve">Figure </w:t>
      </w:r>
      <w:r>
        <w:rPr>
          <w:lang w:eastAsia="zh-CN"/>
        </w:rPr>
        <w:t>7.7.112</w:t>
      </w:r>
      <w:r>
        <w:rPr/>
        <w:t>-</w:t>
      </w:r>
      <w:r>
        <w:rPr>
          <w:lang w:eastAsia="ja-JP"/>
        </w:rPr>
        <w:t>2</w:t>
      </w:r>
      <w:r>
        <w:rPr/>
        <w:t xml:space="preserve">: </w:t>
      </w:r>
      <w:r>
        <w:rPr>
          <w:lang w:eastAsia="zh-CN"/>
        </w:rPr>
        <w:t>eNodeB</w:t>
      </w:r>
      <w:r>
        <w:rPr>
          <w:lang w:eastAsia="ja-JP"/>
        </w:rPr>
        <w:t xml:space="preserve"> ID for Type Macro eNodeB</w:t>
      </w:r>
    </w:p>
    <w:p>
      <w:pPr>
        <w:pStyle w:val="Normal"/>
        <w:rPr>
          <w:lang w:eastAsia="ja-JP"/>
        </w:rPr>
      </w:pPr>
      <w:bookmarkStart w:id="3235" w:name="MCCQCTEMPBM_00000038"/>
      <w:r>
        <w:rPr/>
        <w:t xml:space="preserve">The </w:t>
      </w:r>
      <w:r>
        <w:rPr>
          <w:lang w:eastAsia="ja-JP"/>
        </w:rPr>
        <w:t>Macro eNodeB ID</w:t>
      </w:r>
      <w:r>
        <w:rPr/>
        <w:t xml:space="preserve"> consists of 2</w:t>
      </w:r>
      <w:r>
        <w:rPr>
          <w:lang w:eastAsia="ja-JP"/>
        </w:rPr>
        <w:t>0</w:t>
      </w:r>
      <w:r>
        <w:rPr/>
        <w:t xml:space="preserve"> bits. Bit </w:t>
      </w:r>
      <w:r>
        <w:rPr>
          <w:lang w:eastAsia="ja-JP"/>
        </w:rPr>
        <w:t>4</w:t>
      </w:r>
      <w:r>
        <w:rPr/>
        <w:t xml:space="preserve"> of Octet </w:t>
      </w:r>
      <w:r>
        <w:rPr>
          <w:lang w:eastAsia="zh-CN"/>
        </w:rPr>
        <w:t>8</w:t>
      </w:r>
      <w:r>
        <w:rPr/>
        <w:t xml:space="preserve"> is the most significant bit and bit 1 of Octet </w:t>
      </w:r>
      <w:r>
        <w:rPr>
          <w:lang w:eastAsia="zh-CN"/>
        </w:rPr>
        <w:t>10</w:t>
      </w:r>
      <w:r>
        <w:rPr/>
        <w:t xml:space="preserve"> </w:t>
      </w:r>
      <w:r>
        <w:rPr>
          <w:lang w:eastAsia="ja-JP"/>
        </w:rPr>
        <w:t xml:space="preserve">is </w:t>
      </w:r>
      <w:r>
        <w:rPr/>
        <w:t xml:space="preserve">the least significant bit. The coding of the </w:t>
      </w:r>
      <w:r>
        <w:rPr>
          <w:lang w:eastAsia="ja-JP"/>
        </w:rPr>
        <w:t>Macro eNodeB ID</w:t>
      </w:r>
      <w:r>
        <w:rPr/>
        <w:t xml:space="preserve"> is the responsibility of each administration. Coding using full hexadecimal representation (binary, not ASCII encoding) shall be used.</w:t>
      </w:r>
      <w:bookmarkEnd w:id="3235"/>
    </w:p>
    <w:tbl>
      <w:tblPr>
        <w:tblW w:w="6547"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4"/>
        <w:gridCol w:w="587"/>
        <w:gridCol w:w="586"/>
        <w:gridCol w:w="590"/>
        <w:gridCol w:w="588"/>
        <w:gridCol w:w="586"/>
        <w:gridCol w:w="589"/>
        <w:gridCol w:w="588"/>
        <w:gridCol w:w="590"/>
        <w:gridCol w:w="587"/>
      </w:tblGrid>
      <w:tr>
        <w:trPr/>
        <w:tc>
          <w:tcPr>
            <w:tcW w:w="151" w:type="dxa"/>
            <w:tcBorders>
              <w:top w:val="single" w:sz="6" w:space="0" w:color="000000"/>
              <w:left w:val="single" w:sz="6" w:space="0" w:color="000000"/>
            </w:tcBorders>
          </w:tcPr>
          <w:p>
            <w:pPr>
              <w:pStyle w:val="TAC"/>
              <w:widowControl w:val="false"/>
              <w:rPr/>
            </w:pPr>
            <w:r>
              <w:rPr/>
            </w:r>
          </w:p>
        </w:tc>
        <w:tc>
          <w:tcPr>
            <w:tcW w:w="1104" w:type="dxa"/>
            <w:tcBorders>
              <w:top w:val="single" w:sz="6" w:space="0" w:color="000000"/>
            </w:tcBorders>
          </w:tcPr>
          <w:p>
            <w:pPr>
              <w:pStyle w:val="TAH"/>
              <w:widowControl w:val="false"/>
              <w:rPr/>
            </w:pPr>
            <w:r>
              <w:rPr/>
            </w:r>
          </w:p>
        </w:tc>
        <w:tc>
          <w:tcPr>
            <w:tcW w:w="4704"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tcPr>
          <w:p>
            <w:pPr>
              <w:pStyle w:val="TAH"/>
              <w:widowControl w:val="false"/>
              <w:rPr/>
            </w:pPr>
            <w:r>
              <w:rPr/>
              <w:t>Octets</w:t>
            </w:r>
          </w:p>
        </w:tc>
        <w:tc>
          <w:tcPr>
            <w:tcW w:w="587" w:type="dxa"/>
            <w:tcBorders>
              <w:bottom w:val="single" w:sz="4" w:space="0" w:color="000000"/>
            </w:tcBorders>
          </w:tcPr>
          <w:p>
            <w:pPr>
              <w:pStyle w:val="TAH"/>
              <w:widowControl w:val="false"/>
              <w:rPr/>
            </w:pPr>
            <w:r>
              <w:rPr/>
              <w:t>8</w:t>
            </w:r>
          </w:p>
        </w:tc>
        <w:tc>
          <w:tcPr>
            <w:tcW w:w="586" w:type="dxa"/>
            <w:tcBorders>
              <w:bottom w:val="single" w:sz="4" w:space="0" w:color="000000"/>
            </w:tcBorders>
          </w:tcPr>
          <w:p>
            <w:pPr>
              <w:pStyle w:val="TAH"/>
              <w:widowControl w:val="false"/>
              <w:rPr/>
            </w:pPr>
            <w:r>
              <w:rPr/>
              <w:t>7</w:t>
            </w:r>
          </w:p>
        </w:tc>
        <w:tc>
          <w:tcPr>
            <w:tcW w:w="590" w:type="dxa"/>
            <w:tcBorders>
              <w:bottom w:val="single" w:sz="4" w:space="0" w:color="000000"/>
            </w:tcBorders>
          </w:tcPr>
          <w:p>
            <w:pPr>
              <w:pStyle w:val="TAH"/>
              <w:widowControl w:val="false"/>
              <w:rPr/>
            </w:pPr>
            <w:r>
              <w:rPr/>
              <w:t>6</w:t>
            </w:r>
          </w:p>
        </w:tc>
        <w:tc>
          <w:tcPr>
            <w:tcW w:w="588" w:type="dxa"/>
            <w:tcBorders>
              <w:bottom w:val="single" w:sz="4" w:space="0" w:color="000000"/>
            </w:tcBorders>
          </w:tcPr>
          <w:p>
            <w:pPr>
              <w:pStyle w:val="TAH"/>
              <w:widowControl w:val="false"/>
              <w:rPr/>
            </w:pPr>
            <w:r>
              <w:rPr/>
              <w:t>5</w:t>
            </w:r>
          </w:p>
        </w:tc>
        <w:tc>
          <w:tcPr>
            <w:tcW w:w="586" w:type="dxa"/>
            <w:tcBorders>
              <w:bottom w:val="single" w:sz="4" w:space="0" w:color="000000"/>
            </w:tcBorders>
          </w:tcPr>
          <w:p>
            <w:pPr>
              <w:pStyle w:val="TAH"/>
              <w:widowControl w:val="false"/>
              <w:rPr/>
            </w:pPr>
            <w:r>
              <w:rPr/>
              <w:t>4</w:t>
            </w:r>
          </w:p>
        </w:tc>
        <w:tc>
          <w:tcPr>
            <w:tcW w:w="589"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90"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lang w:eastAsia="zh-CN"/>
              </w:rPr>
            </w:pPr>
            <w:r>
              <w:rPr>
                <w:lang w:eastAsia="zh-CN"/>
              </w:rPr>
              <w:t>5</w:t>
            </w:r>
          </w:p>
        </w:tc>
        <w:tc>
          <w:tcPr>
            <w:tcW w:w="2351"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t xml:space="preserve">MCC digit </w:t>
            </w:r>
            <w:r>
              <w:rPr>
                <w:lang w:eastAsia="ja-JP"/>
              </w:rPr>
              <w:t>2</w:t>
            </w:r>
          </w:p>
        </w:tc>
        <w:tc>
          <w:tcPr>
            <w:tcW w:w="2353"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t xml:space="preserve">MCC digit </w:t>
            </w:r>
            <w:r>
              <w:rPr>
                <w:lang w:eastAsia="ja-JP"/>
              </w:rPr>
              <w:t>1</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lang w:eastAsia="zh-CN"/>
              </w:rPr>
            </w:pPr>
            <w:r>
              <w:rPr>
                <w:lang w:eastAsia="zh-CN"/>
              </w:rPr>
              <w:t>6</w:t>
            </w:r>
          </w:p>
        </w:tc>
        <w:tc>
          <w:tcPr>
            <w:tcW w:w="2351"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t>M</w:t>
            </w:r>
            <w:r>
              <w:rPr>
                <w:lang w:eastAsia="ja-JP"/>
              </w:rPr>
              <w:t>N</w:t>
            </w:r>
            <w:r>
              <w:rPr/>
              <w:t xml:space="preserve">C digit </w:t>
            </w:r>
            <w:r>
              <w:rPr>
                <w:lang w:eastAsia="ja-JP"/>
              </w:rPr>
              <w:t>3</w:t>
            </w:r>
          </w:p>
        </w:tc>
        <w:tc>
          <w:tcPr>
            <w:tcW w:w="2353"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t xml:space="preserve">MCC digit </w:t>
            </w:r>
            <w:r>
              <w:rPr>
                <w:lang w:eastAsia="ja-JP"/>
              </w:rPr>
              <w:t>3</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lang w:eastAsia="zh-CN"/>
              </w:rPr>
            </w:pPr>
            <w:r>
              <w:rPr>
                <w:lang w:eastAsia="zh-CN"/>
              </w:rPr>
              <w:t>7</w:t>
            </w:r>
          </w:p>
        </w:tc>
        <w:tc>
          <w:tcPr>
            <w:tcW w:w="2351"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t>M</w:t>
            </w:r>
            <w:r>
              <w:rPr>
                <w:lang w:eastAsia="ja-JP"/>
              </w:rPr>
              <w:t>N</w:t>
            </w:r>
            <w:r>
              <w:rPr/>
              <w:t xml:space="preserve">C digit </w:t>
            </w:r>
            <w:r>
              <w:rPr>
                <w:lang w:eastAsia="ja-JP"/>
              </w:rPr>
              <w:t>2</w:t>
            </w:r>
          </w:p>
        </w:tc>
        <w:tc>
          <w:tcPr>
            <w:tcW w:w="2353"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zh-CN"/>
              </w:rPr>
            </w:pPr>
            <w:r>
              <w:rPr/>
              <w:t>M</w:t>
            </w:r>
            <w:r>
              <w:rPr>
                <w:lang w:eastAsia="ja-JP"/>
              </w:rPr>
              <w:t>N</w:t>
            </w:r>
            <w:r>
              <w:rPr/>
              <w:t xml:space="preserve">C digit </w:t>
            </w:r>
            <w:r>
              <w:rPr>
                <w:lang w:eastAsia="ja-JP"/>
              </w:rPr>
              <w:t>1</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lang w:eastAsia="zh-CN"/>
              </w:rPr>
            </w:pPr>
            <w:r>
              <w:rPr>
                <w:lang w:eastAsia="zh-CN"/>
              </w:rPr>
              <w:t>8</w:t>
            </w:r>
          </w:p>
        </w:tc>
        <w:tc>
          <w:tcPr>
            <w:tcW w:w="2351"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ja-JP"/>
              </w:rPr>
            </w:pPr>
            <w:r>
              <w:rPr>
                <w:lang w:eastAsia="ja-JP"/>
              </w:rPr>
              <w:t>Spare</w:t>
            </w:r>
          </w:p>
        </w:tc>
        <w:tc>
          <w:tcPr>
            <w:tcW w:w="2353"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ja-JP"/>
              </w:rPr>
            </w:pPr>
            <w:r>
              <w:rPr>
                <w:lang w:eastAsia="ja-JP"/>
              </w:rPr>
              <w:t>Home eNodeB ID</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lang w:eastAsia="zh-CN"/>
              </w:rPr>
            </w:pPr>
            <w:r>
              <w:rPr>
                <w:lang w:eastAsia="zh-CN"/>
              </w:rPr>
              <w:t>9</w:t>
            </w:r>
            <w:r>
              <w:rPr>
                <w:lang w:eastAsia="ja-JP"/>
              </w:rPr>
              <w:t xml:space="preserve"> to 1</w:t>
            </w:r>
            <w:r>
              <w:rPr>
                <w:lang w:eastAsia="zh-CN"/>
              </w:rPr>
              <w:t>1</w:t>
            </w:r>
          </w:p>
        </w:tc>
        <w:tc>
          <w:tcPr>
            <w:tcW w:w="4704" w:type="dxa"/>
            <w:gridSpan w:val="8"/>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ja-JP"/>
              </w:rPr>
            </w:pPr>
            <w:r>
              <w:rPr>
                <w:lang w:eastAsia="ja-JP"/>
              </w:rPr>
              <w:t>Home eNodeB ID</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4" w:type="dxa"/>
            <w:tcBorders>
              <w:bottom w:val="single" w:sz="4" w:space="0" w:color="000000"/>
              <w:right w:val="single" w:sz="4" w:space="0" w:color="000000"/>
            </w:tcBorders>
          </w:tcPr>
          <w:p>
            <w:pPr>
              <w:pStyle w:val="TAC"/>
              <w:widowControl w:val="false"/>
              <w:rPr>
                <w:lang w:eastAsia="zh-CN"/>
              </w:rPr>
            </w:pPr>
            <w:r>
              <w:rPr>
                <w:lang w:eastAsia="ja-JP"/>
              </w:rPr>
              <w:t>1</w:t>
            </w:r>
            <w:r>
              <w:rPr>
                <w:lang w:eastAsia="zh-CN"/>
              </w:rPr>
              <w:t>2</w:t>
            </w:r>
            <w:r>
              <w:rPr>
                <w:lang w:eastAsia="ja-JP"/>
              </w:rPr>
              <w:t xml:space="preserve"> to 1</w:t>
            </w:r>
            <w:r>
              <w:rPr>
                <w:lang w:eastAsia="zh-CN"/>
              </w:rPr>
              <w:t>3</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Tracking Area Code (TAC)</w:t>
            </w:r>
          </w:p>
        </w:tc>
        <w:tc>
          <w:tcPr>
            <w:tcW w:w="587" w:type="dxa"/>
            <w:tcBorders>
              <w:left w:val="single" w:sz="4" w:space="0" w:color="000000"/>
              <w:bottom w:val="single" w:sz="4" w:space="0" w:color="000000"/>
              <w:right w:val="single" w:sz="6" w:space="0" w:color="000000"/>
            </w:tcBorders>
          </w:tcPr>
          <w:p>
            <w:pPr>
              <w:pStyle w:val="TAC"/>
              <w:widowControl w:val="false"/>
              <w:rPr/>
            </w:pPr>
            <w:r>
              <w:rPr/>
            </w:r>
          </w:p>
        </w:tc>
      </w:tr>
    </w:tbl>
    <w:p>
      <w:pPr>
        <w:pStyle w:val="TF"/>
        <w:spacing w:before="120" w:after="240"/>
        <w:rPr>
          <w:lang w:eastAsia="ja-JP"/>
        </w:rPr>
      </w:pPr>
      <w:r>
        <w:rPr/>
        <w:t xml:space="preserve">Figure </w:t>
      </w:r>
      <w:r>
        <w:rPr>
          <w:lang w:eastAsia="zh-CN"/>
        </w:rPr>
        <w:t>7.7.112</w:t>
      </w:r>
      <w:r>
        <w:rPr/>
        <w:t>-</w:t>
      </w:r>
      <w:r>
        <w:rPr>
          <w:lang w:eastAsia="ja-JP"/>
        </w:rPr>
        <w:t>3</w:t>
      </w:r>
      <w:r>
        <w:rPr/>
        <w:t xml:space="preserve">: </w:t>
      </w:r>
      <w:r>
        <w:rPr>
          <w:lang w:eastAsia="zh-CN"/>
        </w:rPr>
        <w:t>eNodeB</w:t>
      </w:r>
      <w:r>
        <w:rPr>
          <w:lang w:eastAsia="ja-JP"/>
        </w:rPr>
        <w:t xml:space="preserve"> ID for Type Home eNodeB</w:t>
      </w:r>
    </w:p>
    <w:p>
      <w:pPr>
        <w:pStyle w:val="Normal"/>
        <w:rPr>
          <w:lang w:eastAsia="ja-JP"/>
        </w:rPr>
      </w:pPr>
      <w:r>
        <w:rPr/>
        <w:t xml:space="preserve">The </w:t>
      </w:r>
      <w:r>
        <w:rPr>
          <w:lang w:eastAsia="ja-JP"/>
        </w:rPr>
        <w:t>Home eNodeB ID</w:t>
      </w:r>
      <w:r>
        <w:rPr/>
        <w:t xml:space="preserve"> consists of 2</w:t>
      </w:r>
      <w:r>
        <w:rPr>
          <w:lang w:eastAsia="ja-JP"/>
        </w:rPr>
        <w:t>8</w:t>
      </w:r>
      <w:r>
        <w:rPr/>
        <w:t xml:space="preserve"> bits. See 3GPP TS 36.413 </w:t>
      </w:r>
      <w:r>
        <w:rPr>
          <w:lang w:eastAsia="zh-CN"/>
        </w:rPr>
        <w:t>[51]</w:t>
      </w:r>
      <w:r>
        <w:rPr/>
        <w:t xml:space="preserve">. Bit </w:t>
      </w:r>
      <w:r>
        <w:rPr>
          <w:lang w:eastAsia="ja-JP"/>
        </w:rPr>
        <w:t>4</w:t>
      </w:r>
      <w:r>
        <w:rPr/>
        <w:t xml:space="preserve"> of Octet </w:t>
      </w:r>
      <w:r>
        <w:rPr>
          <w:lang w:eastAsia="zh-CN"/>
        </w:rPr>
        <w:t>8</w:t>
      </w:r>
      <w:r>
        <w:rPr/>
        <w:t xml:space="preserve"> is the most significant bit and bit 1 of Octet </w:t>
      </w:r>
      <w:r>
        <w:rPr>
          <w:lang w:eastAsia="ja-JP"/>
        </w:rPr>
        <w:t>1</w:t>
      </w:r>
      <w:r>
        <w:rPr>
          <w:lang w:eastAsia="zh-CN"/>
        </w:rPr>
        <w:t>1</w:t>
      </w:r>
      <w:r>
        <w:rPr/>
        <w:t xml:space="preserve"> </w:t>
      </w:r>
      <w:r>
        <w:rPr>
          <w:lang w:eastAsia="ja-JP"/>
        </w:rPr>
        <w:t xml:space="preserve">is </w:t>
      </w:r>
      <w:r>
        <w:rPr/>
        <w:t xml:space="preserve">the least significant bit. The coding of the </w:t>
      </w:r>
      <w:r>
        <w:rPr>
          <w:lang w:eastAsia="ja-JP"/>
        </w:rPr>
        <w:t>Home eNodeB ID</w:t>
      </w:r>
      <w:r>
        <w:rPr/>
        <w:t xml:space="preserve"> is the responsibility of each administration. Coding using full hexadecimal representation (binary, not ASCII encoding) shall be used.</w:t>
      </w:r>
    </w:p>
    <w:p>
      <w:pPr>
        <w:pStyle w:val="TH"/>
        <w:numPr>
          <w:ilvl w:val="0"/>
          <w:numId w:val="0"/>
        </w:numPr>
        <w:outlineLvl w:val="0"/>
        <w:rPr/>
      </w:pPr>
      <w:r>
        <w:rPr/>
        <w:t xml:space="preserve">Table </w:t>
      </w:r>
      <w:r>
        <w:rPr>
          <w:lang w:eastAsia="zh-CN"/>
        </w:rPr>
        <w:t>7.7.112-1</w:t>
      </w:r>
      <w:r>
        <w:rPr/>
        <w:t xml:space="preserve">: </w:t>
      </w:r>
      <w:r>
        <w:rPr>
          <w:lang w:eastAsia="zh-CN"/>
        </w:rPr>
        <w:t>eNodeB Type</w:t>
      </w:r>
      <w:r>
        <w:rPr/>
        <w:t xml:space="preserve"> values and their meanings</w:t>
      </w:r>
    </w:p>
    <w:tbl>
      <w:tblPr>
        <w:tblW w:w="6257" w:type="dxa"/>
        <w:jc w:val="center"/>
        <w:tblInd w:w="0" w:type="dxa"/>
        <w:tblLayout w:type="fixed"/>
        <w:tblCellMar>
          <w:top w:w="0" w:type="dxa"/>
          <w:left w:w="28" w:type="dxa"/>
          <w:bottom w:w="0" w:type="dxa"/>
          <w:right w:w="28" w:type="dxa"/>
        </w:tblCellMar>
        <w:tblLook w:val="00a0" w:noHBand="0" w:noVBand="0" w:firstColumn="1" w:lastRow="0" w:lastColumn="0" w:firstRow="1"/>
      </w:tblPr>
      <w:tblGrid>
        <w:gridCol w:w="3128"/>
        <w:gridCol w:w="3128"/>
      </w:tblGrid>
      <w:tr>
        <w:trPr/>
        <w:tc>
          <w:tcPr>
            <w:tcW w:w="3128" w:type="dxa"/>
            <w:tcBorders>
              <w:top w:val="single" w:sz="4" w:space="0" w:color="000000"/>
              <w:left w:val="single" w:sz="4" w:space="0" w:color="000000"/>
              <w:bottom w:val="single" w:sz="4" w:space="0" w:color="000000"/>
              <w:right w:val="single" w:sz="4" w:space="0" w:color="000000"/>
            </w:tcBorders>
          </w:tcPr>
          <w:p>
            <w:pPr>
              <w:pStyle w:val="TAH"/>
              <w:widowControl w:val="false"/>
              <w:ind w:left="567" w:hanging="0"/>
              <w:jc w:val="left"/>
              <w:rPr/>
            </w:pPr>
            <w:bookmarkStart w:id="3236" w:name="_MCCTEMPBM_CRPT71231197___2"/>
            <w:r>
              <w:rPr>
                <w:lang w:eastAsia="zh-CN"/>
              </w:rPr>
              <w:t>eNodeB</w:t>
            </w:r>
            <w:r>
              <w:rPr/>
              <w:t xml:space="preserve"> Types</w:t>
            </w:r>
          </w:p>
        </w:tc>
        <w:tc>
          <w:tcPr>
            <w:tcW w:w="3128" w:type="dxa"/>
            <w:tcBorders>
              <w:top w:val="single" w:sz="4" w:space="0" w:color="000000"/>
              <w:left w:val="single" w:sz="4" w:space="0" w:color="000000"/>
              <w:bottom w:val="single" w:sz="4" w:space="0" w:color="000000"/>
              <w:right w:val="single" w:sz="4" w:space="0" w:color="000000"/>
            </w:tcBorders>
          </w:tcPr>
          <w:p>
            <w:pPr>
              <w:pStyle w:val="TAH"/>
              <w:widowControl w:val="false"/>
              <w:ind w:left="567" w:hanging="0"/>
              <w:jc w:val="left"/>
              <w:rPr/>
            </w:pPr>
            <w:bookmarkStart w:id="3237" w:name="_MCCTEMPBM_CRPT71231197___2"/>
            <w:r>
              <w:rPr/>
              <w:t>Values (Decimal)</w:t>
            </w:r>
            <w:bookmarkEnd w:id="3237"/>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Macro eNodeB ID</w:t>
            </w:r>
          </w:p>
        </w:tc>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Home eNodeB ID</w:t>
            </w:r>
          </w:p>
        </w:tc>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1</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&lt;spare&gt;</w:t>
            </w:r>
          </w:p>
        </w:tc>
        <w:tc>
          <w:tcPr>
            <w:tcW w:w="312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2</w:t>
            </w:r>
            <w:r>
              <w:rPr/>
              <w:t xml:space="preserve"> to 255</w:t>
            </w:r>
          </w:p>
        </w:tc>
      </w:tr>
    </w:tbl>
    <w:p>
      <w:pPr>
        <w:pStyle w:val="Normal"/>
        <w:rPr>
          <w:lang w:val="fr-FR" w:eastAsia="ja-JP"/>
        </w:rPr>
      </w:pPr>
      <w:r>
        <w:rPr>
          <w:lang w:val="fr-FR" w:eastAsia="ja-JP"/>
        </w:rPr>
      </w:r>
    </w:p>
    <w:p>
      <w:pPr>
        <w:pStyle w:val="Normal"/>
        <w:keepNext w:val="true"/>
        <w:keepLines/>
        <w:numPr>
          <w:ilvl w:val="0"/>
          <w:numId w:val="0"/>
        </w:numPr>
        <w:spacing w:before="120" w:after="180"/>
        <w:ind w:left="1134" w:hanging="1134"/>
        <w:outlineLvl w:val="2"/>
        <w:rPr>
          <w:rFonts w:ascii="Arial" w:hAnsi="Arial"/>
          <w:sz w:val="28"/>
          <w:lang w:val="en-US"/>
        </w:rPr>
      </w:pPr>
      <w:bookmarkStart w:id="3238" w:name="_MCCTEMPBM_CRPT71231198___2"/>
      <w:bookmarkEnd w:id="3238"/>
      <w:r>
        <w:rPr>
          <w:rFonts w:ascii="Arial" w:hAnsi="Arial"/>
          <w:sz w:val="28"/>
          <w:lang w:val="en-US"/>
        </w:rPr>
        <w:t>7.7.113</w:t>
        <w:tab/>
      </w:r>
      <w:r>
        <w:rPr>
          <w:rFonts w:ascii="Arial" w:hAnsi="Arial"/>
          <w:sz w:val="28"/>
          <w:lang w:val="en-US" w:eastAsia="zh-CN"/>
        </w:rPr>
        <w:t>Selection Mode with NSAPI</w:t>
      </w:r>
    </w:p>
    <w:p>
      <w:pPr>
        <w:pStyle w:val="Normal"/>
        <w:rPr>
          <w:lang w:val="en-US" w:eastAsia="zh-CN"/>
        </w:rPr>
      </w:pPr>
      <w:bookmarkStart w:id="3239" w:name="_MCCTEMPBM_CRPT71231198___2"/>
      <w:bookmarkStart w:id="3240" w:name="_MCCTEMPBM_CRPT71231199___5"/>
      <w:bookmarkEnd w:id="3239"/>
      <w:bookmarkEnd w:id="3240"/>
      <w:r>
        <w:rPr>
          <w:lang w:val="en-US" w:eastAsia="zh-CN"/>
        </w:rPr>
        <w:t xml:space="preserve">The Selection Mode with NSAPI information element contains the Selection Mode value </w:t>
      </w:r>
      <w:r>
        <w:rPr>
          <w:rFonts w:cs="Arial"/>
          <w:color w:val="000000"/>
        </w:rPr>
        <w:t>indicating the origin of the APN used while activating the PDN connection, which is identified by the NSAPI.</w:t>
      </w:r>
    </w:p>
    <w:p>
      <w:pPr>
        <w:pStyle w:val="Normal"/>
        <w:rPr>
          <w:lang w:val="en-US"/>
        </w:rPr>
      </w:pPr>
      <w:bookmarkStart w:id="3241" w:name="_MCCTEMPBM_CRPT71231199___5"/>
      <w:bookmarkStart w:id="3242" w:name="MCCQCTEMPBM_00000039"/>
      <w:bookmarkEnd w:id="3241"/>
      <w:bookmarkEnd w:id="3242"/>
      <w:r>
        <w:rPr>
          <w:lang w:val="en-US"/>
        </w:rPr>
        <w:t>The Selection Mode with NSAPI information element is coded as shown in figure 7.7.113-1.</w:t>
      </w:r>
    </w:p>
    <w:tbl>
      <w:tblPr>
        <w:tblW w:w="6542"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8"/>
        <w:gridCol w:w="587"/>
        <w:gridCol w:w="586"/>
        <w:gridCol w:w="587"/>
        <w:gridCol w:w="588"/>
        <w:gridCol w:w="588"/>
        <w:gridCol w:w="587"/>
        <w:gridCol w:w="588"/>
        <w:gridCol w:w="588"/>
      </w:tblGrid>
      <w:tr>
        <w:trPr/>
        <w:tc>
          <w:tcPr>
            <w:tcW w:w="151" w:type="dxa"/>
            <w:tcBorders>
              <w:top w:val="single" w:sz="6" w:space="0" w:color="000000"/>
              <w:left w:val="single" w:sz="6" w:space="0" w:color="000000"/>
            </w:tcBorders>
          </w:tcPr>
          <w:p>
            <w:pPr>
              <w:pStyle w:val="Normal"/>
              <w:keepNext w:val="true"/>
              <w:keepLines/>
              <w:widowControl w:val="false"/>
              <w:spacing w:before="0" w:after="0"/>
              <w:jc w:val="center"/>
              <w:rPr>
                <w:rFonts w:ascii="Arial" w:hAnsi="Arial"/>
                <w:sz w:val="18"/>
                <w:lang w:val="en-US"/>
              </w:rPr>
            </w:pPr>
            <w:r>
              <w:rPr>
                <w:rFonts w:ascii="Arial" w:hAnsi="Arial"/>
                <w:sz w:val="18"/>
                <w:lang w:val="en-US"/>
              </w:rPr>
            </w:r>
            <w:bookmarkStart w:id="3243" w:name="MCCQCTEMPBM_00000039"/>
            <w:bookmarkStart w:id="3244" w:name="_MCCTEMPBM_CRPT71231200___4"/>
            <w:bookmarkStart w:id="3245" w:name="MCCQCTEMPBM_00000039"/>
            <w:bookmarkStart w:id="3246" w:name="_MCCTEMPBM_CRPT71231200___4"/>
            <w:bookmarkEnd w:id="3245"/>
            <w:bookmarkEnd w:id="3246"/>
          </w:p>
        </w:tc>
        <w:tc>
          <w:tcPr>
            <w:tcW w:w="1103" w:type="dxa"/>
            <w:tcBorders>
              <w:top w:val="single" w:sz="6" w:space="0" w:color="000000"/>
            </w:tcBorders>
          </w:tcPr>
          <w:p>
            <w:pPr>
              <w:pStyle w:val="Normal"/>
              <w:keepNext w:val="true"/>
              <w:keepLines/>
              <w:widowControl w:val="false"/>
              <w:spacing w:before="0" w:after="0"/>
              <w:jc w:val="center"/>
              <w:rPr>
                <w:rFonts w:ascii="Arial" w:hAnsi="Arial"/>
                <w:b/>
                <w:b/>
                <w:sz w:val="18"/>
                <w:lang w:val="en-US"/>
              </w:rPr>
            </w:pPr>
            <w:r>
              <w:rPr>
                <w:rFonts w:ascii="Arial" w:hAnsi="Arial"/>
                <w:b/>
                <w:sz w:val="18"/>
                <w:lang w:val="en-US"/>
              </w:rPr>
            </w:r>
          </w:p>
        </w:tc>
        <w:tc>
          <w:tcPr>
            <w:tcW w:w="4699" w:type="dxa"/>
            <w:gridSpan w:val="8"/>
            <w:tcBorders>
              <w:top w:val="single" w:sz="6" w:space="0" w:color="000000"/>
            </w:tcBorders>
          </w:tcPr>
          <w:p>
            <w:pPr>
              <w:pStyle w:val="Normal"/>
              <w:keepNext w:val="true"/>
              <w:keepLines/>
              <w:widowControl w:val="false"/>
              <w:spacing w:before="0" w:after="0"/>
              <w:jc w:val="center"/>
              <w:rPr>
                <w:rFonts w:ascii="Arial" w:hAnsi="Arial"/>
                <w:b/>
                <w:b/>
                <w:sz w:val="18"/>
                <w:lang w:val="en-US"/>
              </w:rPr>
            </w:pPr>
            <w:r>
              <w:rPr>
                <w:rFonts w:ascii="Arial" w:hAnsi="Arial"/>
                <w:b/>
                <w:sz w:val="18"/>
                <w:lang w:val="en-US"/>
              </w:rPr>
              <w:t>Bits</w:t>
            </w:r>
          </w:p>
        </w:tc>
        <w:tc>
          <w:tcPr>
            <w:tcW w:w="588" w:type="dxa"/>
            <w:tcBorders>
              <w:top w:val="single" w:sz="6" w:space="0" w:color="000000"/>
              <w:right w:val="single" w:sz="6" w:space="0" w:color="000000"/>
            </w:tcBorders>
          </w:tcPr>
          <w:p>
            <w:pPr>
              <w:pStyle w:val="Normal"/>
              <w:keepNext w:val="true"/>
              <w:keepLines/>
              <w:widowControl w:val="false"/>
              <w:spacing w:before="0" w:after="0"/>
              <w:jc w:val="center"/>
              <w:rPr>
                <w:rFonts w:ascii="Arial" w:hAnsi="Arial"/>
                <w:sz w:val="18"/>
                <w:lang w:val="en-US"/>
              </w:rPr>
            </w:pPr>
            <w:r>
              <w:rPr>
                <w:rFonts w:ascii="Arial" w:hAnsi="Arial"/>
                <w:sz w:val="18"/>
                <w:lang w:val="en-US"/>
              </w:rPr>
            </w:r>
          </w:p>
        </w:tc>
      </w:tr>
      <w:tr>
        <w:trPr/>
        <w:tc>
          <w:tcPr>
            <w:tcW w:w="151" w:type="dxa"/>
            <w:tcBorders>
              <w:left w:val="single" w:sz="6" w:space="0" w:color="000000"/>
            </w:tcBorders>
          </w:tcPr>
          <w:p>
            <w:pPr>
              <w:pStyle w:val="Normal"/>
              <w:keepNext w:val="true"/>
              <w:keepLines/>
              <w:widowControl w:val="false"/>
              <w:spacing w:before="0" w:after="0"/>
              <w:jc w:val="center"/>
              <w:rPr>
                <w:rFonts w:ascii="Arial" w:hAnsi="Arial"/>
                <w:sz w:val="18"/>
                <w:lang w:val="en-US"/>
              </w:rPr>
            </w:pPr>
            <w:r>
              <w:rPr>
                <w:rFonts w:ascii="Arial" w:hAnsi="Arial"/>
                <w:sz w:val="18"/>
                <w:lang w:val="en-US"/>
              </w:rPr>
            </w:r>
            <w:bookmarkStart w:id="3247" w:name="_MCCTEMPBM_CRPT71231200___4"/>
            <w:bookmarkStart w:id="3248" w:name="_MCCTEMPBM_CRPT71231201___4"/>
            <w:bookmarkStart w:id="3249" w:name="_MCCTEMPBM_CRPT71231200___4"/>
            <w:bookmarkStart w:id="3250" w:name="_MCCTEMPBM_CRPT71231201___4"/>
            <w:bookmarkEnd w:id="3249"/>
            <w:bookmarkEnd w:id="3250"/>
          </w:p>
        </w:tc>
        <w:tc>
          <w:tcPr>
            <w:tcW w:w="1103" w:type="dxa"/>
            <w:tcBorders/>
          </w:tcPr>
          <w:p>
            <w:pPr>
              <w:pStyle w:val="Normal"/>
              <w:keepNext w:val="true"/>
              <w:keepLines/>
              <w:widowControl w:val="false"/>
              <w:spacing w:before="0" w:after="0"/>
              <w:jc w:val="center"/>
              <w:rPr>
                <w:rFonts w:ascii="Arial" w:hAnsi="Arial"/>
                <w:b/>
                <w:b/>
                <w:sz w:val="18"/>
                <w:lang w:val="en-US"/>
              </w:rPr>
            </w:pPr>
            <w:r>
              <w:rPr>
                <w:rFonts w:ascii="Arial" w:hAnsi="Arial"/>
                <w:b/>
                <w:sz w:val="18"/>
                <w:lang w:val="en-US"/>
              </w:rPr>
              <w:t>Octets</w:t>
            </w:r>
          </w:p>
        </w:tc>
        <w:tc>
          <w:tcPr>
            <w:tcW w:w="588" w:type="dxa"/>
            <w:tcBorders>
              <w:bottom w:val="single" w:sz="4" w:space="0" w:color="000000"/>
            </w:tcBorders>
          </w:tcPr>
          <w:p>
            <w:pPr>
              <w:pStyle w:val="Normal"/>
              <w:keepNext w:val="true"/>
              <w:keepLines/>
              <w:widowControl w:val="false"/>
              <w:spacing w:before="0" w:after="0"/>
              <w:jc w:val="center"/>
              <w:rPr>
                <w:rFonts w:ascii="Arial" w:hAnsi="Arial"/>
                <w:b/>
                <w:b/>
                <w:sz w:val="18"/>
                <w:lang w:val="en-US"/>
              </w:rPr>
            </w:pPr>
            <w:r>
              <w:rPr>
                <w:rFonts w:ascii="Arial" w:hAnsi="Arial"/>
                <w:b/>
                <w:sz w:val="18"/>
                <w:lang w:val="en-US"/>
              </w:rPr>
              <w:t>8</w:t>
            </w:r>
          </w:p>
        </w:tc>
        <w:tc>
          <w:tcPr>
            <w:tcW w:w="587" w:type="dxa"/>
            <w:tcBorders>
              <w:bottom w:val="single" w:sz="4" w:space="0" w:color="000000"/>
            </w:tcBorders>
          </w:tcPr>
          <w:p>
            <w:pPr>
              <w:pStyle w:val="Normal"/>
              <w:keepNext w:val="true"/>
              <w:keepLines/>
              <w:widowControl w:val="false"/>
              <w:spacing w:before="0" w:after="0"/>
              <w:jc w:val="center"/>
              <w:rPr>
                <w:rFonts w:ascii="Arial" w:hAnsi="Arial"/>
                <w:b/>
                <w:b/>
                <w:sz w:val="18"/>
                <w:lang w:val="en-US"/>
              </w:rPr>
            </w:pPr>
            <w:r>
              <w:rPr>
                <w:rFonts w:ascii="Arial" w:hAnsi="Arial"/>
                <w:b/>
                <w:sz w:val="18"/>
                <w:lang w:val="en-US"/>
              </w:rPr>
              <w:t>7</w:t>
            </w:r>
          </w:p>
        </w:tc>
        <w:tc>
          <w:tcPr>
            <w:tcW w:w="586" w:type="dxa"/>
            <w:tcBorders>
              <w:bottom w:val="single" w:sz="4" w:space="0" w:color="000000"/>
            </w:tcBorders>
          </w:tcPr>
          <w:p>
            <w:pPr>
              <w:pStyle w:val="Normal"/>
              <w:keepNext w:val="true"/>
              <w:keepLines/>
              <w:widowControl w:val="false"/>
              <w:spacing w:before="0" w:after="0"/>
              <w:jc w:val="center"/>
              <w:rPr>
                <w:rFonts w:ascii="Arial" w:hAnsi="Arial"/>
                <w:b/>
                <w:b/>
                <w:sz w:val="18"/>
                <w:lang w:val="en-US"/>
              </w:rPr>
            </w:pPr>
            <w:r>
              <w:rPr>
                <w:rFonts w:ascii="Arial" w:hAnsi="Arial"/>
                <w:b/>
                <w:sz w:val="18"/>
                <w:lang w:val="en-US"/>
              </w:rPr>
              <w:t>6</w:t>
            </w:r>
          </w:p>
        </w:tc>
        <w:tc>
          <w:tcPr>
            <w:tcW w:w="587" w:type="dxa"/>
            <w:tcBorders>
              <w:bottom w:val="single" w:sz="4" w:space="0" w:color="000000"/>
            </w:tcBorders>
          </w:tcPr>
          <w:p>
            <w:pPr>
              <w:pStyle w:val="Normal"/>
              <w:keepNext w:val="true"/>
              <w:keepLines/>
              <w:widowControl w:val="false"/>
              <w:spacing w:before="0" w:after="0"/>
              <w:jc w:val="center"/>
              <w:rPr>
                <w:rFonts w:ascii="Arial" w:hAnsi="Arial"/>
                <w:b/>
                <w:b/>
                <w:sz w:val="18"/>
                <w:lang w:val="en-US"/>
              </w:rPr>
            </w:pPr>
            <w:r>
              <w:rPr>
                <w:rFonts w:ascii="Arial" w:hAnsi="Arial"/>
                <w:b/>
                <w:sz w:val="18"/>
                <w:lang w:val="en-US"/>
              </w:rPr>
              <w:t>5</w:t>
            </w:r>
          </w:p>
        </w:tc>
        <w:tc>
          <w:tcPr>
            <w:tcW w:w="588" w:type="dxa"/>
            <w:tcBorders>
              <w:bottom w:val="single" w:sz="4" w:space="0" w:color="000000"/>
            </w:tcBorders>
          </w:tcPr>
          <w:p>
            <w:pPr>
              <w:pStyle w:val="Normal"/>
              <w:keepNext w:val="true"/>
              <w:keepLines/>
              <w:widowControl w:val="false"/>
              <w:spacing w:before="0" w:after="0"/>
              <w:jc w:val="center"/>
              <w:rPr>
                <w:rFonts w:ascii="Arial" w:hAnsi="Arial"/>
                <w:b/>
                <w:b/>
                <w:sz w:val="18"/>
                <w:lang w:val="en-US"/>
              </w:rPr>
            </w:pPr>
            <w:r>
              <w:rPr>
                <w:rFonts w:ascii="Arial" w:hAnsi="Arial"/>
                <w:b/>
                <w:sz w:val="18"/>
                <w:lang w:val="en-US"/>
              </w:rPr>
              <w:t>4</w:t>
            </w:r>
          </w:p>
        </w:tc>
        <w:tc>
          <w:tcPr>
            <w:tcW w:w="588" w:type="dxa"/>
            <w:tcBorders>
              <w:bottom w:val="single" w:sz="4" w:space="0" w:color="000000"/>
            </w:tcBorders>
          </w:tcPr>
          <w:p>
            <w:pPr>
              <w:pStyle w:val="Normal"/>
              <w:keepNext w:val="true"/>
              <w:keepLines/>
              <w:widowControl w:val="false"/>
              <w:spacing w:before="0" w:after="0"/>
              <w:jc w:val="center"/>
              <w:rPr>
                <w:rFonts w:ascii="Arial" w:hAnsi="Arial"/>
                <w:b/>
                <w:b/>
                <w:sz w:val="18"/>
                <w:lang w:val="en-US"/>
              </w:rPr>
            </w:pPr>
            <w:r>
              <w:rPr>
                <w:rFonts w:ascii="Arial" w:hAnsi="Arial"/>
                <w:b/>
                <w:sz w:val="18"/>
                <w:lang w:val="en-US"/>
              </w:rPr>
              <w:t>3</w:t>
            </w:r>
          </w:p>
        </w:tc>
        <w:tc>
          <w:tcPr>
            <w:tcW w:w="587" w:type="dxa"/>
            <w:tcBorders>
              <w:bottom w:val="single" w:sz="4" w:space="0" w:color="000000"/>
            </w:tcBorders>
          </w:tcPr>
          <w:p>
            <w:pPr>
              <w:pStyle w:val="Normal"/>
              <w:keepNext w:val="true"/>
              <w:keepLines/>
              <w:widowControl w:val="false"/>
              <w:spacing w:before="0" w:after="0"/>
              <w:jc w:val="center"/>
              <w:rPr>
                <w:rFonts w:ascii="Arial" w:hAnsi="Arial"/>
                <w:b/>
                <w:b/>
                <w:sz w:val="18"/>
                <w:lang w:val="en-US"/>
              </w:rPr>
            </w:pPr>
            <w:r>
              <w:rPr>
                <w:rFonts w:ascii="Arial" w:hAnsi="Arial"/>
                <w:b/>
                <w:sz w:val="18"/>
                <w:lang w:val="en-US"/>
              </w:rPr>
              <w:t>2</w:t>
            </w:r>
          </w:p>
        </w:tc>
        <w:tc>
          <w:tcPr>
            <w:tcW w:w="588" w:type="dxa"/>
            <w:tcBorders>
              <w:bottom w:val="single" w:sz="4" w:space="0" w:color="000000"/>
            </w:tcBorders>
          </w:tcPr>
          <w:p>
            <w:pPr>
              <w:pStyle w:val="Normal"/>
              <w:keepNext w:val="true"/>
              <w:keepLines/>
              <w:widowControl w:val="false"/>
              <w:spacing w:before="0" w:after="0"/>
              <w:jc w:val="center"/>
              <w:rPr>
                <w:rFonts w:ascii="Arial" w:hAnsi="Arial"/>
                <w:b/>
                <w:b/>
                <w:sz w:val="18"/>
                <w:lang w:val="en-US"/>
              </w:rPr>
            </w:pPr>
            <w:r>
              <w:rPr>
                <w:rFonts w:ascii="Arial" w:hAnsi="Arial"/>
                <w:b/>
                <w:sz w:val="18"/>
                <w:lang w:val="en-US"/>
              </w:rPr>
              <w:t>1</w:t>
            </w:r>
          </w:p>
        </w:tc>
        <w:tc>
          <w:tcPr>
            <w:tcW w:w="588" w:type="dxa"/>
            <w:tcBorders>
              <w:right w:val="single" w:sz="6" w:space="0" w:color="000000"/>
            </w:tcBorders>
          </w:tcPr>
          <w:p>
            <w:pPr>
              <w:pStyle w:val="Normal"/>
              <w:keepNext w:val="true"/>
              <w:keepLines/>
              <w:widowControl w:val="false"/>
              <w:spacing w:before="0" w:after="0"/>
              <w:jc w:val="center"/>
              <w:rPr>
                <w:rFonts w:ascii="Arial" w:hAnsi="Arial"/>
                <w:sz w:val="18"/>
                <w:lang w:val="en-US"/>
              </w:rPr>
            </w:pPr>
            <w:r>
              <w:rPr>
                <w:rFonts w:ascii="Arial" w:hAnsi="Arial"/>
                <w:sz w:val="18"/>
                <w:lang w:val="en-US"/>
              </w:rPr>
            </w:r>
          </w:p>
        </w:tc>
      </w:tr>
      <w:tr>
        <w:trPr/>
        <w:tc>
          <w:tcPr>
            <w:tcW w:w="151" w:type="dxa"/>
            <w:tcBorders>
              <w:left w:val="single" w:sz="6" w:space="0" w:color="000000"/>
            </w:tcBorders>
          </w:tcPr>
          <w:p>
            <w:pPr>
              <w:pStyle w:val="Normal"/>
              <w:keepNext w:val="true"/>
              <w:keepLines/>
              <w:widowControl w:val="false"/>
              <w:spacing w:before="0" w:after="0"/>
              <w:jc w:val="center"/>
              <w:rPr>
                <w:rFonts w:ascii="Arial" w:hAnsi="Arial"/>
                <w:sz w:val="18"/>
                <w:lang w:val="en-US"/>
              </w:rPr>
            </w:pPr>
            <w:r>
              <w:rPr>
                <w:rFonts w:ascii="Arial" w:hAnsi="Arial"/>
                <w:sz w:val="18"/>
                <w:lang w:val="en-US"/>
              </w:rPr>
            </w:r>
            <w:bookmarkStart w:id="3251" w:name="_MCCTEMPBM_CRPT71231201___4"/>
            <w:bookmarkStart w:id="3252" w:name="_MCCTEMPBM_CRPT71231202___4"/>
            <w:bookmarkStart w:id="3253" w:name="_MCCTEMPBM_CRPT71231201___4"/>
            <w:bookmarkStart w:id="3254" w:name="_MCCTEMPBM_CRPT71231202___4"/>
            <w:bookmarkEnd w:id="3253"/>
            <w:bookmarkEnd w:id="3254"/>
          </w:p>
        </w:tc>
        <w:tc>
          <w:tcPr>
            <w:tcW w:w="1103" w:type="dxa"/>
            <w:tcBorders>
              <w:right w:val="single" w:sz="4" w:space="0" w:color="000000"/>
            </w:tcBorders>
          </w:tcPr>
          <w:p>
            <w:pPr>
              <w:pStyle w:val="Normal"/>
              <w:keepNext w:val="true"/>
              <w:keepLines/>
              <w:widowControl w:val="false"/>
              <w:spacing w:before="0" w:after="0"/>
              <w:jc w:val="center"/>
              <w:rPr>
                <w:rFonts w:ascii="Arial" w:hAnsi="Arial"/>
                <w:sz w:val="18"/>
                <w:lang w:val="en-US"/>
              </w:rPr>
            </w:pPr>
            <w:r>
              <w:rPr>
                <w:rFonts w:ascii="Arial" w:hAnsi="Arial"/>
                <w:sz w:val="18"/>
                <w:lang w:val="en-US"/>
              </w:rPr>
              <w:t>1</w:t>
            </w:r>
          </w:p>
        </w:tc>
        <w:tc>
          <w:tcPr>
            <w:tcW w:w="4699" w:type="dxa"/>
            <w:gridSpan w:val="8"/>
            <w:tcBorders>
              <w:top w:val="single" w:sz="4" w:space="0" w:color="000000"/>
              <w:left w:val="single" w:sz="4" w:space="0" w:color="000000"/>
              <w:right w:val="single" w:sz="4" w:space="0" w:color="000000"/>
            </w:tcBorders>
          </w:tcPr>
          <w:p>
            <w:pPr>
              <w:pStyle w:val="Normal"/>
              <w:keepNext w:val="true"/>
              <w:keepLines/>
              <w:widowControl w:val="false"/>
              <w:spacing w:before="0" w:after="0"/>
              <w:jc w:val="center"/>
              <w:rPr>
                <w:rFonts w:ascii="Arial" w:hAnsi="Arial"/>
                <w:sz w:val="18"/>
                <w:lang w:val="en-US"/>
              </w:rPr>
            </w:pPr>
            <w:r>
              <w:rPr>
                <w:rFonts w:ascii="Arial" w:hAnsi="Arial"/>
                <w:sz w:val="18"/>
                <w:lang w:val="en-US"/>
              </w:rPr>
              <w:t>Type = 213 (Decimal)</w:t>
            </w:r>
          </w:p>
        </w:tc>
        <w:tc>
          <w:tcPr>
            <w:tcW w:w="588" w:type="dxa"/>
            <w:tcBorders>
              <w:left w:val="single" w:sz="4" w:space="0" w:color="000000"/>
              <w:right w:val="single" w:sz="6" w:space="0" w:color="000000"/>
            </w:tcBorders>
          </w:tcPr>
          <w:p>
            <w:pPr>
              <w:pStyle w:val="Normal"/>
              <w:keepNext w:val="true"/>
              <w:keepLines/>
              <w:widowControl w:val="false"/>
              <w:spacing w:before="0" w:after="0"/>
              <w:jc w:val="center"/>
              <w:rPr>
                <w:rFonts w:ascii="Arial" w:hAnsi="Arial"/>
                <w:sz w:val="18"/>
                <w:lang w:val="en-US"/>
              </w:rPr>
            </w:pPr>
            <w:r>
              <w:rPr>
                <w:rFonts w:ascii="Arial" w:hAnsi="Arial"/>
                <w:sz w:val="18"/>
                <w:lang w:val="en-US"/>
              </w:rPr>
            </w:r>
          </w:p>
        </w:tc>
      </w:tr>
      <w:tr>
        <w:trPr/>
        <w:tc>
          <w:tcPr>
            <w:tcW w:w="151" w:type="dxa"/>
            <w:tcBorders>
              <w:left w:val="single" w:sz="6" w:space="0" w:color="000000"/>
            </w:tcBorders>
          </w:tcPr>
          <w:p>
            <w:pPr>
              <w:pStyle w:val="Normal"/>
              <w:keepNext w:val="true"/>
              <w:keepLines/>
              <w:widowControl w:val="false"/>
              <w:spacing w:before="0" w:after="0"/>
              <w:jc w:val="center"/>
              <w:rPr>
                <w:rFonts w:ascii="Arial" w:hAnsi="Arial"/>
                <w:sz w:val="18"/>
                <w:lang w:val="en-US"/>
              </w:rPr>
            </w:pPr>
            <w:r>
              <w:rPr>
                <w:rFonts w:ascii="Arial" w:hAnsi="Arial"/>
                <w:sz w:val="18"/>
                <w:lang w:val="en-US"/>
              </w:rPr>
            </w:r>
            <w:bookmarkStart w:id="3255" w:name="_MCCTEMPBM_CRPT71231202___4"/>
            <w:bookmarkStart w:id="3256" w:name="_MCCTEMPBM_CRPT71231203___4"/>
            <w:bookmarkStart w:id="3257" w:name="_MCCTEMPBM_CRPT71231202___4"/>
            <w:bookmarkStart w:id="3258" w:name="_MCCTEMPBM_CRPT71231203___4"/>
            <w:bookmarkEnd w:id="3257"/>
            <w:bookmarkEnd w:id="3258"/>
          </w:p>
        </w:tc>
        <w:tc>
          <w:tcPr>
            <w:tcW w:w="1103" w:type="dxa"/>
            <w:tcBorders>
              <w:right w:val="single" w:sz="4" w:space="0" w:color="000000"/>
            </w:tcBorders>
          </w:tcPr>
          <w:p>
            <w:pPr>
              <w:pStyle w:val="Normal"/>
              <w:keepNext w:val="true"/>
              <w:keepLines/>
              <w:widowControl w:val="false"/>
              <w:spacing w:before="0" w:after="0"/>
              <w:jc w:val="center"/>
              <w:rPr>
                <w:rFonts w:ascii="Arial" w:hAnsi="Arial"/>
                <w:sz w:val="18"/>
                <w:lang w:val="en-US" w:eastAsia="ja-JP"/>
              </w:rPr>
            </w:pPr>
            <w:r>
              <w:rPr>
                <w:rFonts w:ascii="Arial" w:hAnsi="Arial"/>
                <w:sz w:val="18"/>
                <w:lang w:val="en-US" w:eastAsia="ja-JP"/>
              </w:rPr>
              <w:t>2 to 3</w:t>
            </w:r>
          </w:p>
        </w:tc>
        <w:tc>
          <w:tcPr>
            <w:tcW w:w="4699" w:type="dxa"/>
            <w:gridSpan w:val="8"/>
            <w:tcBorders>
              <w:top w:val="single" w:sz="4" w:space="0" w:color="000000"/>
              <w:left w:val="single" w:sz="4" w:space="0" w:color="000000"/>
              <w:bottom w:val="single" w:sz="6" w:space="0" w:color="000000"/>
              <w:right w:val="single" w:sz="4" w:space="0" w:color="000000"/>
            </w:tcBorders>
          </w:tcPr>
          <w:p>
            <w:pPr>
              <w:pStyle w:val="Normal"/>
              <w:keepNext w:val="true"/>
              <w:keepLines/>
              <w:widowControl w:val="false"/>
              <w:spacing w:before="0" w:after="0"/>
              <w:jc w:val="center"/>
              <w:rPr>
                <w:rFonts w:ascii="Arial" w:hAnsi="Arial"/>
                <w:sz w:val="18"/>
                <w:lang w:val="en-US" w:eastAsia="ja-JP"/>
              </w:rPr>
            </w:pPr>
            <w:r>
              <w:rPr>
                <w:rFonts w:ascii="Arial" w:hAnsi="Arial"/>
                <w:sz w:val="18"/>
                <w:lang w:val="en-US" w:eastAsia="ja-JP"/>
              </w:rPr>
              <w:t>Length = 2 (Decimal)</w:t>
            </w:r>
          </w:p>
        </w:tc>
        <w:tc>
          <w:tcPr>
            <w:tcW w:w="588" w:type="dxa"/>
            <w:tcBorders>
              <w:left w:val="single" w:sz="4" w:space="0" w:color="000000"/>
              <w:right w:val="single" w:sz="6" w:space="0" w:color="000000"/>
            </w:tcBorders>
          </w:tcPr>
          <w:p>
            <w:pPr>
              <w:pStyle w:val="Normal"/>
              <w:keepNext w:val="true"/>
              <w:keepLines/>
              <w:widowControl w:val="false"/>
              <w:spacing w:before="0" w:after="0"/>
              <w:jc w:val="center"/>
              <w:rPr>
                <w:rFonts w:ascii="Arial" w:hAnsi="Arial"/>
                <w:sz w:val="18"/>
                <w:lang w:val="en-US"/>
              </w:rPr>
            </w:pPr>
            <w:r>
              <w:rPr>
                <w:rFonts w:ascii="Arial" w:hAnsi="Arial"/>
                <w:sz w:val="18"/>
                <w:lang w:val="en-US"/>
              </w:rPr>
            </w:r>
          </w:p>
        </w:tc>
      </w:tr>
      <w:tr>
        <w:trPr/>
        <w:tc>
          <w:tcPr>
            <w:tcW w:w="151" w:type="dxa"/>
            <w:tcBorders>
              <w:left w:val="single" w:sz="6" w:space="0" w:color="000000"/>
            </w:tcBorders>
          </w:tcPr>
          <w:p>
            <w:pPr>
              <w:pStyle w:val="Normal"/>
              <w:keepNext w:val="true"/>
              <w:keepLines/>
              <w:widowControl w:val="false"/>
              <w:spacing w:before="0" w:after="0"/>
              <w:jc w:val="center"/>
              <w:rPr>
                <w:rFonts w:ascii="Arial" w:hAnsi="Arial"/>
                <w:sz w:val="18"/>
                <w:lang w:val="en-US"/>
              </w:rPr>
            </w:pPr>
            <w:r>
              <w:rPr>
                <w:rFonts w:ascii="Arial" w:hAnsi="Arial"/>
                <w:sz w:val="18"/>
                <w:lang w:val="en-US"/>
              </w:rPr>
            </w:r>
            <w:bookmarkStart w:id="3259" w:name="_MCCTEMPBM_CRPT71231203___4"/>
            <w:bookmarkStart w:id="3260" w:name="_MCCTEMPBM_CRPT71231204___4"/>
            <w:bookmarkStart w:id="3261" w:name="_MCCTEMPBM_CRPT71231203___4"/>
            <w:bookmarkStart w:id="3262" w:name="_MCCTEMPBM_CRPT71231204___4"/>
            <w:bookmarkEnd w:id="3261"/>
            <w:bookmarkEnd w:id="3262"/>
          </w:p>
        </w:tc>
        <w:tc>
          <w:tcPr>
            <w:tcW w:w="1103" w:type="dxa"/>
            <w:tcBorders>
              <w:right w:val="single" w:sz="4" w:space="0" w:color="000000"/>
            </w:tcBorders>
          </w:tcPr>
          <w:p>
            <w:pPr>
              <w:pStyle w:val="Normal"/>
              <w:keepNext w:val="true"/>
              <w:keepLines/>
              <w:widowControl w:val="false"/>
              <w:spacing w:before="0" w:after="0"/>
              <w:jc w:val="center"/>
              <w:rPr>
                <w:rFonts w:ascii="Arial" w:hAnsi="Arial"/>
                <w:sz w:val="18"/>
                <w:lang w:val="en-US" w:eastAsia="ja-JP"/>
              </w:rPr>
            </w:pPr>
            <w:r>
              <w:rPr>
                <w:rFonts w:ascii="Arial" w:hAnsi="Arial"/>
                <w:sz w:val="18"/>
                <w:lang w:val="en-US" w:eastAsia="ja-JP"/>
              </w:rPr>
              <w:t>4</w:t>
            </w:r>
          </w:p>
        </w:tc>
        <w:tc>
          <w:tcPr>
            <w:tcW w:w="2348" w:type="dxa"/>
            <w:gridSpan w:val="4"/>
            <w:tcBorders>
              <w:top w:val="single" w:sz="4" w:space="0" w:color="000000"/>
              <w:left w:val="single" w:sz="4" w:space="0" w:color="000000"/>
              <w:bottom w:val="single" w:sz="6" w:space="0" w:color="000000"/>
              <w:right w:val="single" w:sz="4" w:space="0" w:color="000000"/>
            </w:tcBorders>
          </w:tcPr>
          <w:p>
            <w:pPr>
              <w:pStyle w:val="Normal"/>
              <w:keepNext w:val="true"/>
              <w:keepLines/>
              <w:widowControl w:val="false"/>
              <w:spacing w:before="0" w:after="0"/>
              <w:jc w:val="center"/>
              <w:rPr>
                <w:rFonts w:ascii="Arial" w:hAnsi="Arial"/>
                <w:sz w:val="18"/>
                <w:lang w:val="en-US" w:eastAsia="ja-JP"/>
              </w:rPr>
            </w:pPr>
            <w:r>
              <w:rPr>
                <w:rFonts w:ascii="Arial" w:hAnsi="Arial"/>
                <w:sz w:val="18"/>
                <w:lang w:val="en-US" w:eastAsia="ja-JP"/>
              </w:rPr>
              <w:t>Spare</w:t>
            </w:r>
          </w:p>
        </w:tc>
        <w:tc>
          <w:tcPr>
            <w:tcW w:w="2351" w:type="dxa"/>
            <w:gridSpan w:val="4"/>
            <w:tcBorders>
              <w:top w:val="single" w:sz="4" w:space="0" w:color="000000"/>
              <w:left w:val="single" w:sz="4" w:space="0" w:color="000000"/>
              <w:bottom w:val="single" w:sz="6" w:space="0" w:color="000000"/>
              <w:right w:val="single" w:sz="4" w:space="0" w:color="000000"/>
            </w:tcBorders>
          </w:tcPr>
          <w:p>
            <w:pPr>
              <w:pStyle w:val="Normal"/>
              <w:keepNext w:val="true"/>
              <w:keepLines/>
              <w:widowControl w:val="false"/>
              <w:spacing w:before="0" w:after="0"/>
              <w:jc w:val="center"/>
              <w:rPr>
                <w:rFonts w:ascii="Arial" w:hAnsi="Arial"/>
                <w:sz w:val="18"/>
                <w:lang w:val="en-US" w:eastAsia="ja-JP"/>
              </w:rPr>
            </w:pPr>
            <w:r>
              <w:rPr>
                <w:rFonts w:ascii="Arial" w:hAnsi="Arial"/>
                <w:sz w:val="18"/>
                <w:lang w:val="en-US" w:eastAsia="ja-JP"/>
              </w:rPr>
              <w:t>NSAPI</w:t>
            </w:r>
          </w:p>
        </w:tc>
        <w:tc>
          <w:tcPr>
            <w:tcW w:w="588" w:type="dxa"/>
            <w:tcBorders>
              <w:left w:val="single" w:sz="4" w:space="0" w:color="000000"/>
              <w:right w:val="single" w:sz="6" w:space="0" w:color="000000"/>
            </w:tcBorders>
          </w:tcPr>
          <w:p>
            <w:pPr>
              <w:pStyle w:val="Normal"/>
              <w:keepNext w:val="true"/>
              <w:keepLines/>
              <w:widowControl w:val="false"/>
              <w:spacing w:before="0" w:after="0"/>
              <w:jc w:val="center"/>
              <w:rPr>
                <w:rFonts w:ascii="Arial" w:hAnsi="Arial"/>
                <w:sz w:val="18"/>
                <w:lang w:val="en-US"/>
              </w:rPr>
            </w:pPr>
            <w:r>
              <w:rPr>
                <w:rFonts w:ascii="Arial" w:hAnsi="Arial"/>
                <w:sz w:val="18"/>
                <w:lang w:val="en-US"/>
              </w:rPr>
            </w:r>
          </w:p>
        </w:tc>
      </w:tr>
      <w:tr>
        <w:trPr/>
        <w:tc>
          <w:tcPr>
            <w:tcW w:w="151" w:type="dxa"/>
            <w:tcBorders>
              <w:left w:val="single" w:sz="6" w:space="0" w:color="000000"/>
            </w:tcBorders>
          </w:tcPr>
          <w:p>
            <w:pPr>
              <w:pStyle w:val="Normal"/>
              <w:keepNext w:val="true"/>
              <w:keepLines/>
              <w:widowControl w:val="false"/>
              <w:spacing w:before="0" w:after="0"/>
              <w:jc w:val="center"/>
              <w:rPr>
                <w:rFonts w:ascii="Arial" w:hAnsi="Arial"/>
                <w:sz w:val="18"/>
                <w:lang w:val="en-US"/>
              </w:rPr>
            </w:pPr>
            <w:r>
              <w:rPr>
                <w:rFonts w:ascii="Arial" w:hAnsi="Arial"/>
                <w:sz w:val="18"/>
                <w:lang w:val="en-US"/>
              </w:rPr>
            </w:r>
            <w:bookmarkStart w:id="3263" w:name="_MCCTEMPBM_CRPT71231204___4"/>
            <w:bookmarkStart w:id="3264" w:name="_MCCTEMPBM_CRPT71231205___4"/>
            <w:bookmarkStart w:id="3265" w:name="_MCCTEMPBM_CRPT71231204___4"/>
            <w:bookmarkStart w:id="3266" w:name="_MCCTEMPBM_CRPT71231205___4"/>
            <w:bookmarkEnd w:id="3265"/>
            <w:bookmarkEnd w:id="3266"/>
          </w:p>
        </w:tc>
        <w:tc>
          <w:tcPr>
            <w:tcW w:w="1103" w:type="dxa"/>
            <w:tcBorders>
              <w:right w:val="single" w:sz="4" w:space="0" w:color="000000"/>
            </w:tcBorders>
          </w:tcPr>
          <w:p>
            <w:pPr>
              <w:pStyle w:val="Normal"/>
              <w:keepNext w:val="true"/>
              <w:keepLines/>
              <w:widowControl w:val="false"/>
              <w:spacing w:before="0" w:after="0"/>
              <w:jc w:val="center"/>
              <w:rPr>
                <w:rFonts w:ascii="Arial" w:hAnsi="Arial"/>
                <w:sz w:val="18"/>
                <w:lang w:val="en-US" w:eastAsia="ja-JP"/>
              </w:rPr>
            </w:pPr>
            <w:r>
              <w:rPr>
                <w:rFonts w:ascii="Arial" w:hAnsi="Arial"/>
                <w:sz w:val="18"/>
                <w:lang w:val="en-US" w:eastAsia="ja-JP"/>
              </w:rPr>
              <w:t>5</w:t>
            </w:r>
          </w:p>
        </w:tc>
        <w:tc>
          <w:tcPr>
            <w:tcW w:w="3524" w:type="dxa"/>
            <w:gridSpan w:val="6"/>
            <w:tcBorders>
              <w:top w:val="single" w:sz="4" w:space="0" w:color="000000"/>
              <w:left w:val="single" w:sz="4" w:space="0" w:color="000000"/>
              <w:bottom w:val="single" w:sz="6" w:space="0" w:color="000000"/>
              <w:right w:val="single" w:sz="4" w:space="0" w:color="000000"/>
            </w:tcBorders>
          </w:tcPr>
          <w:p>
            <w:pPr>
              <w:pStyle w:val="Normal"/>
              <w:widowControl w:val="false"/>
              <w:spacing w:before="0" w:after="0"/>
              <w:jc w:val="center"/>
              <w:rPr>
                <w:rFonts w:ascii="Arial" w:hAnsi="Arial"/>
                <w:sz w:val="18"/>
                <w:lang w:val="en-US" w:eastAsia="zh-CN"/>
              </w:rPr>
            </w:pPr>
            <w:r>
              <w:rPr>
                <w:rFonts w:ascii="Arial" w:hAnsi="Arial"/>
                <w:sz w:val="18"/>
                <w:lang w:val="en-US" w:eastAsia="zh-CN"/>
              </w:rPr>
              <w:t>Spare</w:t>
            </w:r>
          </w:p>
        </w:tc>
        <w:tc>
          <w:tcPr>
            <w:tcW w:w="1175" w:type="dxa"/>
            <w:gridSpan w:val="2"/>
            <w:tcBorders>
              <w:top w:val="single" w:sz="4" w:space="0" w:color="000000"/>
              <w:left w:val="single" w:sz="4" w:space="0" w:color="000000"/>
              <w:bottom w:val="single" w:sz="6" w:space="0" w:color="000000"/>
              <w:right w:val="single" w:sz="4" w:space="0" w:color="000000"/>
            </w:tcBorders>
          </w:tcPr>
          <w:p>
            <w:pPr>
              <w:pStyle w:val="Normal"/>
              <w:widowControl w:val="false"/>
              <w:spacing w:before="0" w:after="0"/>
              <w:jc w:val="center"/>
              <w:rPr>
                <w:rFonts w:ascii="Arial" w:hAnsi="Arial"/>
                <w:sz w:val="18"/>
                <w:lang w:val="en-US" w:eastAsia="zh-CN"/>
              </w:rPr>
            </w:pPr>
            <w:r>
              <w:rPr>
                <w:rFonts w:ascii="Arial" w:hAnsi="Arial"/>
                <w:sz w:val="18"/>
                <w:lang w:val="en-US" w:eastAsia="zh-CN"/>
              </w:rPr>
              <w:t>Selection Mode Value</w:t>
            </w:r>
          </w:p>
        </w:tc>
        <w:tc>
          <w:tcPr>
            <w:tcW w:w="588" w:type="dxa"/>
            <w:tcBorders>
              <w:left w:val="single" w:sz="4" w:space="0" w:color="000000"/>
              <w:right w:val="single" w:sz="6" w:space="0" w:color="000000"/>
            </w:tcBorders>
          </w:tcPr>
          <w:p>
            <w:pPr>
              <w:pStyle w:val="Normal"/>
              <w:keepNext w:val="true"/>
              <w:keepLines/>
              <w:widowControl w:val="false"/>
              <w:spacing w:before="0" w:after="0"/>
              <w:jc w:val="center"/>
              <w:rPr>
                <w:rFonts w:ascii="Arial" w:hAnsi="Arial"/>
                <w:sz w:val="18"/>
                <w:lang w:val="en-US"/>
              </w:rPr>
            </w:pPr>
            <w:r>
              <w:rPr>
                <w:rFonts w:ascii="Arial" w:hAnsi="Arial"/>
                <w:sz w:val="18"/>
                <w:lang w:val="en-US"/>
              </w:rPr>
            </w:r>
          </w:p>
        </w:tc>
      </w:tr>
      <w:tr>
        <w:trPr/>
        <w:tc>
          <w:tcPr>
            <w:tcW w:w="151" w:type="dxa"/>
            <w:tcBorders>
              <w:left w:val="single" w:sz="6" w:space="0" w:color="000000"/>
              <w:bottom w:val="single" w:sz="6" w:space="0" w:color="000000"/>
            </w:tcBorders>
          </w:tcPr>
          <w:p>
            <w:pPr>
              <w:pStyle w:val="Normal"/>
              <w:keepNext w:val="true"/>
              <w:keepLines/>
              <w:widowControl w:val="false"/>
              <w:spacing w:before="0" w:after="0"/>
              <w:jc w:val="center"/>
              <w:rPr>
                <w:rFonts w:ascii="Arial" w:hAnsi="Arial"/>
                <w:sz w:val="18"/>
                <w:lang w:val="en-US"/>
              </w:rPr>
            </w:pPr>
            <w:r>
              <w:rPr>
                <w:rFonts w:ascii="Arial" w:hAnsi="Arial"/>
                <w:sz w:val="18"/>
                <w:lang w:val="en-US"/>
              </w:rPr>
            </w:r>
            <w:bookmarkStart w:id="3267" w:name="_MCCTEMPBM_CRPT71231205___4"/>
            <w:bookmarkStart w:id="3268" w:name="MCCQCTEMPBM_00000132"/>
            <w:bookmarkStart w:id="3269" w:name="_MCCTEMPBM_CRPT71231206___4"/>
            <w:bookmarkStart w:id="3270" w:name="_MCCTEMPBM_CRPT71231205___4"/>
            <w:bookmarkStart w:id="3271" w:name="MCCQCTEMPBM_00000132"/>
            <w:bookmarkStart w:id="3272" w:name="_MCCTEMPBM_CRPT71231206___4"/>
            <w:bookmarkEnd w:id="3270"/>
            <w:bookmarkEnd w:id="3271"/>
            <w:bookmarkEnd w:id="3272"/>
          </w:p>
        </w:tc>
        <w:tc>
          <w:tcPr>
            <w:tcW w:w="1103" w:type="dxa"/>
            <w:tcBorders>
              <w:bottom w:val="single" w:sz="6" w:space="0" w:color="000000"/>
            </w:tcBorders>
          </w:tcPr>
          <w:p>
            <w:pPr>
              <w:pStyle w:val="Normal"/>
              <w:keepNext w:val="true"/>
              <w:keepLines/>
              <w:widowControl w:val="false"/>
              <w:spacing w:before="0" w:after="0"/>
              <w:jc w:val="center"/>
              <w:rPr>
                <w:rFonts w:ascii="Arial" w:hAnsi="Arial"/>
                <w:sz w:val="18"/>
                <w:lang w:val="en-US"/>
              </w:rPr>
            </w:pPr>
            <w:r>
              <w:rPr>
                <w:rFonts w:ascii="Arial" w:hAnsi="Arial"/>
                <w:sz w:val="18"/>
                <w:lang w:val="en-US"/>
              </w:rPr>
            </w:r>
          </w:p>
        </w:tc>
        <w:tc>
          <w:tcPr>
            <w:tcW w:w="4699" w:type="dxa"/>
            <w:gridSpan w:val="8"/>
            <w:tcBorders>
              <w:bottom w:val="single" w:sz="6" w:space="0" w:color="000000"/>
            </w:tcBorders>
          </w:tcPr>
          <w:p>
            <w:pPr>
              <w:pStyle w:val="Normal"/>
              <w:keepNext w:val="true"/>
              <w:keepLines/>
              <w:widowControl w:val="false"/>
              <w:spacing w:before="0" w:after="0"/>
              <w:jc w:val="center"/>
              <w:rPr>
                <w:rFonts w:ascii="Arial" w:hAnsi="Arial"/>
                <w:sz w:val="18"/>
                <w:lang w:val="en-US"/>
              </w:rPr>
            </w:pPr>
            <w:r>
              <w:rPr>
                <w:rFonts w:ascii="Arial" w:hAnsi="Arial"/>
                <w:sz w:val="18"/>
                <w:lang w:val="en-US"/>
              </w:rPr>
            </w:r>
          </w:p>
        </w:tc>
        <w:tc>
          <w:tcPr>
            <w:tcW w:w="588" w:type="dxa"/>
            <w:tcBorders>
              <w:bottom w:val="single" w:sz="6" w:space="0" w:color="000000"/>
              <w:right w:val="single" w:sz="6" w:space="0" w:color="000000"/>
            </w:tcBorders>
          </w:tcPr>
          <w:p>
            <w:pPr>
              <w:pStyle w:val="Normal"/>
              <w:keepNext w:val="true"/>
              <w:keepLines/>
              <w:widowControl w:val="false"/>
              <w:spacing w:before="0" w:after="0"/>
              <w:jc w:val="center"/>
              <w:rPr>
                <w:rFonts w:ascii="Arial" w:hAnsi="Arial"/>
                <w:sz w:val="18"/>
                <w:lang w:val="en-US"/>
              </w:rPr>
            </w:pPr>
            <w:r>
              <w:rPr>
                <w:rFonts w:ascii="Arial" w:hAnsi="Arial"/>
                <w:sz w:val="18"/>
                <w:lang w:val="en-US"/>
              </w:rPr>
            </w:r>
          </w:p>
        </w:tc>
      </w:tr>
    </w:tbl>
    <w:p>
      <w:pPr>
        <w:pStyle w:val="Normal"/>
        <w:keepNext w:val="true"/>
        <w:keepLines/>
        <w:spacing w:before="0" w:after="0"/>
        <w:rPr>
          <w:rFonts w:ascii="Arial" w:hAnsi="Arial"/>
          <w:sz w:val="18"/>
          <w:lang w:val="en-US" w:eastAsia="ja-JP"/>
        </w:rPr>
      </w:pPr>
      <w:r>
        <w:rPr>
          <w:rFonts w:ascii="Arial" w:hAnsi="Arial"/>
          <w:sz w:val="18"/>
          <w:lang w:val="en-US" w:eastAsia="ja-JP"/>
        </w:rPr>
      </w:r>
      <w:bookmarkStart w:id="3273" w:name="MCCQCTEMPBM_00000132"/>
      <w:bookmarkStart w:id="3274" w:name="_MCCTEMPBM_CRPT71231206___4"/>
      <w:bookmarkStart w:id="3275" w:name="MCCQCTEMPBM_00000132"/>
      <w:bookmarkStart w:id="3276" w:name="_MCCTEMPBM_CRPT71231206___4"/>
      <w:bookmarkEnd w:id="3275"/>
      <w:bookmarkEnd w:id="3276"/>
    </w:p>
    <w:p>
      <w:pPr>
        <w:pStyle w:val="Normal"/>
        <w:keepLines/>
        <w:spacing w:before="0" w:after="240"/>
        <w:jc w:val="center"/>
        <w:rPr>
          <w:rFonts w:ascii="Arial" w:hAnsi="Arial"/>
          <w:b/>
          <w:b/>
          <w:lang w:val="en-US"/>
        </w:rPr>
      </w:pPr>
      <w:bookmarkStart w:id="3277" w:name="_MCCTEMPBM_CRPT71231208___4"/>
      <w:bookmarkEnd w:id="3277"/>
      <w:r>
        <w:rPr>
          <w:rFonts w:ascii="Arial" w:hAnsi="Arial"/>
          <w:b/>
          <w:lang w:val="en-US"/>
        </w:rPr>
        <w:t xml:space="preserve">Figure </w:t>
      </w:r>
      <w:r>
        <w:rPr>
          <w:rFonts w:ascii="Arial" w:hAnsi="Arial"/>
          <w:b/>
          <w:lang w:val="en-US" w:eastAsia="ja-JP"/>
        </w:rPr>
        <w:t>7.7.113-1</w:t>
      </w:r>
      <w:r>
        <w:rPr>
          <w:rFonts w:ascii="Arial" w:hAnsi="Arial"/>
          <w:b/>
          <w:lang w:val="en-US"/>
        </w:rPr>
        <w:t>: Selection Mode with NSAPI Information Element</w:t>
      </w:r>
    </w:p>
    <w:p>
      <w:pPr>
        <w:pStyle w:val="Normal"/>
        <w:keepNext w:val="true"/>
        <w:keepLines/>
        <w:spacing w:before="60" w:after="180"/>
        <w:jc w:val="center"/>
        <w:rPr>
          <w:rFonts w:ascii="Helvetica" w:hAnsi="Helvetica"/>
          <w:b/>
          <w:b/>
          <w:vanish/>
          <w:lang w:val="fr-FR"/>
        </w:rPr>
      </w:pPr>
      <w:bookmarkStart w:id="3278" w:name="MCCQCTEMPBM_00000040"/>
      <w:r>
        <w:rPr>
          <w:rFonts w:ascii="Arial" w:hAnsi="Arial"/>
          <w:b/>
          <w:lang w:val="fr-FR"/>
        </w:rPr>
        <w:t>Table 7.7.113-2: Selection Mode Values</w:t>
      </w:r>
      <w:bookmarkEnd w:id="3278"/>
    </w:p>
    <w:tbl>
      <w:tblPr>
        <w:tblW w:w="8287"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6738"/>
        <w:gridCol w:w="1548"/>
      </w:tblGrid>
      <w:tr>
        <w:trPr/>
        <w:tc>
          <w:tcPr>
            <w:tcW w:w="6738"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b/>
                <w:b/>
                <w:sz w:val="18"/>
              </w:rPr>
            </w:pPr>
            <w:r>
              <w:rPr>
                <w:rFonts w:ascii="Arial" w:hAnsi="Arial"/>
                <w:b/>
                <w:sz w:val="18"/>
              </w:rPr>
              <w:t>Selection mode value</w:t>
            </w:r>
          </w:p>
        </w:tc>
        <w:tc>
          <w:tcPr>
            <w:tcW w:w="1548"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b/>
                <w:b/>
                <w:sz w:val="18"/>
              </w:rPr>
            </w:pPr>
            <w:r>
              <w:rPr>
                <w:rFonts w:ascii="Arial" w:hAnsi="Arial"/>
                <w:b/>
                <w:sz w:val="18"/>
              </w:rPr>
              <w:t>Value (Decimal)</w:t>
            </w:r>
          </w:p>
        </w:tc>
      </w:tr>
      <w:tr>
        <w:trPr/>
        <w:tc>
          <w:tcPr>
            <w:tcW w:w="6738"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8"/>
              </w:rPr>
            </w:pPr>
            <w:bookmarkStart w:id="3279" w:name="_MCCTEMPBM_CRPT71231208___4"/>
            <w:bookmarkStart w:id="3280" w:name="_MCCTEMPBM_CRPT71231209___7"/>
            <w:bookmarkEnd w:id="3279"/>
            <w:r>
              <w:rPr>
                <w:rFonts w:ascii="Arial" w:hAnsi="Arial"/>
                <w:sz w:val="18"/>
              </w:rPr>
              <w:t>MS or network provided APN, subscription verified</w:t>
            </w:r>
            <w:bookmarkEnd w:id="3280"/>
          </w:p>
        </w:tc>
        <w:tc>
          <w:tcPr>
            <w:tcW w:w="1548"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rPr>
            </w:pPr>
            <w:bookmarkStart w:id="3281" w:name="_MCCTEMPBM_CRPT71231210___4"/>
            <w:r>
              <w:rPr>
                <w:rFonts w:ascii="Arial" w:hAnsi="Arial"/>
                <w:sz w:val="18"/>
              </w:rPr>
              <w:t>0</w:t>
            </w:r>
            <w:bookmarkEnd w:id="3281"/>
          </w:p>
        </w:tc>
      </w:tr>
      <w:tr>
        <w:trPr/>
        <w:tc>
          <w:tcPr>
            <w:tcW w:w="6738"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8"/>
              </w:rPr>
            </w:pPr>
            <w:bookmarkStart w:id="3282" w:name="_MCCTEMPBM_CRPT71231211___7"/>
            <w:r>
              <w:rPr>
                <w:rFonts w:ascii="Arial" w:hAnsi="Arial"/>
                <w:sz w:val="18"/>
              </w:rPr>
              <w:t>MS provided APN, subscription not verified</w:t>
            </w:r>
            <w:bookmarkEnd w:id="3282"/>
          </w:p>
        </w:tc>
        <w:tc>
          <w:tcPr>
            <w:tcW w:w="1548"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rPr>
            </w:pPr>
            <w:bookmarkStart w:id="3283" w:name="_MCCTEMPBM_CRPT71231212___4"/>
            <w:r>
              <w:rPr>
                <w:rFonts w:ascii="Arial" w:hAnsi="Arial"/>
                <w:sz w:val="18"/>
              </w:rPr>
              <w:t>1</w:t>
            </w:r>
            <w:bookmarkEnd w:id="3283"/>
          </w:p>
        </w:tc>
      </w:tr>
      <w:tr>
        <w:trPr/>
        <w:tc>
          <w:tcPr>
            <w:tcW w:w="6738"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8"/>
              </w:rPr>
            </w:pPr>
            <w:bookmarkStart w:id="3284" w:name="_MCCTEMPBM_CRPT71231213___7"/>
            <w:r>
              <w:rPr>
                <w:rFonts w:ascii="Arial" w:hAnsi="Arial"/>
                <w:sz w:val="18"/>
              </w:rPr>
              <w:t>Network provided APN, subscription not verified</w:t>
            </w:r>
            <w:bookmarkEnd w:id="3284"/>
          </w:p>
        </w:tc>
        <w:tc>
          <w:tcPr>
            <w:tcW w:w="1548"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rPr>
            </w:pPr>
            <w:bookmarkStart w:id="3285" w:name="_MCCTEMPBM_CRPT71231214___4"/>
            <w:r>
              <w:rPr>
                <w:rFonts w:ascii="Arial" w:hAnsi="Arial"/>
                <w:sz w:val="18"/>
              </w:rPr>
              <w:t>2</w:t>
            </w:r>
            <w:bookmarkEnd w:id="3285"/>
          </w:p>
        </w:tc>
      </w:tr>
      <w:tr>
        <w:trPr/>
        <w:tc>
          <w:tcPr>
            <w:tcW w:w="6738"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8"/>
              </w:rPr>
            </w:pPr>
            <w:bookmarkStart w:id="3286" w:name="_MCCTEMPBM_CRPT71231215___7"/>
            <w:r>
              <w:rPr>
                <w:rFonts w:ascii="Arial" w:hAnsi="Arial"/>
                <w:sz w:val="18"/>
              </w:rPr>
              <w:t>For future use. Shall not be sent. If received, shall be interpreted as the value "2".</w:t>
            </w:r>
            <w:bookmarkEnd w:id="3286"/>
          </w:p>
        </w:tc>
        <w:tc>
          <w:tcPr>
            <w:tcW w:w="1548"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rPr>
            </w:pPr>
            <w:bookmarkStart w:id="3287" w:name="_MCCTEMPBM_CRPT71231216___4"/>
            <w:r>
              <w:rPr>
                <w:rFonts w:ascii="Arial" w:hAnsi="Arial"/>
                <w:sz w:val="18"/>
              </w:rPr>
              <w:t>3</w:t>
            </w:r>
            <w:bookmarkEnd w:id="3287"/>
          </w:p>
        </w:tc>
      </w:tr>
    </w:tbl>
    <w:p>
      <w:pPr>
        <w:pStyle w:val="Normal"/>
        <w:rPr>
          <w:lang w:val="fr-FR" w:eastAsia="ja-JP"/>
        </w:rPr>
      </w:pPr>
      <w:r>
        <w:rPr>
          <w:lang w:val="fr-FR" w:eastAsia="ja-JP"/>
        </w:rPr>
      </w:r>
    </w:p>
    <w:p>
      <w:pPr>
        <w:pStyle w:val="Heading3"/>
        <w:rPr>
          <w:lang w:val="en-US" w:eastAsia="zh-CN"/>
        </w:rPr>
      </w:pPr>
      <w:bookmarkStart w:id="3288" w:name="_Toc114513753"/>
      <w:bookmarkStart w:id="3289" w:name="_Toc9598011"/>
      <w:r>
        <w:rPr>
          <w:lang w:val="en-US"/>
        </w:rPr>
        <w:t>7.7.114</w:t>
        <w:tab/>
      </w:r>
      <w:r>
        <w:rPr>
          <w:lang w:val="en-US" w:eastAsia="zh-CN"/>
        </w:rPr>
        <w:t>ULI Timestamp</w:t>
      </w:r>
      <w:bookmarkEnd w:id="3288"/>
      <w:bookmarkEnd w:id="3289"/>
    </w:p>
    <w:p>
      <w:pPr>
        <w:pStyle w:val="Normal"/>
        <w:rPr/>
      </w:pPr>
      <w:r>
        <w:rPr/>
        <w:t xml:space="preserve">The </w:t>
      </w:r>
      <w:r>
        <w:rPr>
          <w:lang w:val="en-US" w:eastAsia="zh-CN"/>
        </w:rPr>
        <w:t>ULI Timestamp</w:t>
      </w:r>
      <w:r>
        <w:rPr>
          <w:lang w:eastAsia="ja-JP"/>
        </w:rPr>
        <w:t xml:space="preserve"> IE </w:t>
      </w:r>
      <w:r>
        <w:rPr>
          <w:rFonts w:eastAsia="Batang"/>
          <w:lang w:eastAsia="ko-KR"/>
        </w:rPr>
        <w:t xml:space="preserve">is coded </w:t>
      </w:r>
      <w:r>
        <w:rPr>
          <w:lang w:eastAsia="ja-JP"/>
        </w:rPr>
        <w:t xml:space="preserve">as shown in </w:t>
      </w:r>
      <w:r>
        <w:rPr>
          <w:lang w:eastAsia="zh-CN"/>
        </w:rPr>
        <w:t>F</w:t>
      </w:r>
      <w:r>
        <w:rPr>
          <w:lang w:eastAsia="ja-JP"/>
        </w:rPr>
        <w:t xml:space="preserve">igure </w:t>
      </w:r>
      <w:r>
        <w:rPr>
          <w:lang w:eastAsia="zh-CN"/>
        </w:rPr>
        <w:t>7.7.114-1</w:t>
      </w:r>
      <w:r>
        <w:rPr>
          <w:lang w:eastAsia="ja-JP"/>
        </w:rPr>
        <w:t xml:space="preserve">. </w:t>
      </w:r>
      <w:r>
        <w:rPr>
          <w:lang w:eastAsia="zh-CN"/>
        </w:rPr>
        <w:t xml:space="preserve">It indicates the UTC time when the user location information was acquired. </w:t>
      </w:r>
      <w:r>
        <w:rPr>
          <w:lang w:eastAsia="ja-JP"/>
        </w:rPr>
        <w:t xml:space="preserve">Octets </w:t>
      </w:r>
      <w:r>
        <w:rPr>
          <w:lang w:eastAsia="zh-CN"/>
        </w:rPr>
        <w:t>4</w:t>
      </w:r>
      <w:r>
        <w:rPr>
          <w:lang w:eastAsia="ja-JP"/>
        </w:rPr>
        <w:t xml:space="preserve"> to </w:t>
      </w:r>
      <w:r>
        <w:rPr>
          <w:lang w:eastAsia="zh-CN"/>
        </w:rPr>
        <w:t>7</w:t>
      </w:r>
      <w:r>
        <w:rPr>
          <w:lang w:eastAsia="ja-JP"/>
        </w:rPr>
        <w:t xml:space="preserve"> are encoded in </w:t>
      </w:r>
      <w:r>
        <w:rPr>
          <w:lang w:eastAsia="zh-CN"/>
        </w:rPr>
        <w:t>the same format as the first four octets of the</w:t>
      </w:r>
      <w:r>
        <w:rPr>
          <w:lang w:eastAsia="ja-JP"/>
        </w:rPr>
        <w:t xml:space="preserve"> 64-bit timestamp format as defined in</w:t>
      </w:r>
      <w:r>
        <w:rPr/>
        <w:t xml:space="preserve"> clause 6 of IETF RFC 5905 [55].</w:t>
      </w:r>
    </w:p>
    <w:p>
      <w:pPr>
        <w:pStyle w:val="NO"/>
        <w:rPr/>
      </w:pPr>
      <w:bookmarkStart w:id="3290" w:name="MCCQCTEMPBM_00000041"/>
      <w:r>
        <w:rPr>
          <w:lang w:eastAsia="ja-JP"/>
        </w:rPr>
        <w:t>NOTE:</w:t>
        <w:tab/>
        <w:t xml:space="preserve">The encoding is defined as the </w:t>
      </w:r>
      <w:r>
        <w:rPr>
          <w:lang w:eastAsia="zh-CN"/>
        </w:rPr>
        <w:t xml:space="preserve">time </w:t>
      </w:r>
      <w:r>
        <w:rPr>
          <w:lang w:eastAsia="ja-JP"/>
        </w:rPr>
        <w:t>in seconds</w:t>
      </w:r>
      <w:r>
        <w:rPr>
          <w:lang w:eastAsia="zh-CN"/>
        </w:rPr>
        <w:t xml:space="preserve"> </w:t>
      </w:r>
      <w:r>
        <w:rPr>
          <w:lang w:eastAsia="ja-JP"/>
        </w:rPr>
        <w:t>relative to 00:00:00 on 1 January 1900.</w:t>
      </w:r>
      <w:bookmarkEnd w:id="3290"/>
    </w:p>
    <w:tbl>
      <w:tblPr>
        <w:tblW w:w="6545"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7"/>
        <w:gridCol w:w="587"/>
        <w:gridCol w:w="589"/>
        <w:gridCol w:w="587"/>
        <w:gridCol w:w="588"/>
        <w:gridCol w:w="587"/>
        <w:gridCol w:w="589"/>
        <w:gridCol w:w="589"/>
        <w:gridCol w:w="587"/>
      </w:tblGrid>
      <w:tr>
        <w:trPr/>
        <w:tc>
          <w:tcPr>
            <w:tcW w:w="151" w:type="dxa"/>
            <w:tcBorders>
              <w:top w:val="single" w:sz="6" w:space="0" w:color="000000"/>
              <w:left w:val="single" w:sz="6" w:space="0" w:color="000000"/>
            </w:tcBorders>
          </w:tcPr>
          <w:p>
            <w:pPr>
              <w:pStyle w:val="TAC"/>
              <w:widowControl w:val="false"/>
              <w:rPr/>
            </w:pPr>
            <w:r>
              <w:rPr/>
            </w:r>
          </w:p>
        </w:tc>
        <w:tc>
          <w:tcPr>
            <w:tcW w:w="1103" w:type="dxa"/>
            <w:tcBorders>
              <w:top w:val="single" w:sz="6" w:space="0" w:color="000000"/>
            </w:tcBorders>
          </w:tcPr>
          <w:p>
            <w:pPr>
              <w:pStyle w:val="TAH"/>
              <w:widowControl w:val="false"/>
              <w:rPr/>
            </w:pPr>
            <w:r>
              <w:rPr/>
            </w:r>
          </w:p>
        </w:tc>
        <w:tc>
          <w:tcPr>
            <w:tcW w:w="4703"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tcPr>
          <w:p>
            <w:pPr>
              <w:pStyle w:val="TAH"/>
              <w:widowControl w:val="false"/>
              <w:rPr/>
            </w:pPr>
            <w:r>
              <w:rPr/>
              <w:t>Octets</w:t>
            </w:r>
          </w:p>
        </w:tc>
        <w:tc>
          <w:tcPr>
            <w:tcW w:w="587" w:type="dxa"/>
            <w:tcBorders>
              <w:bottom w:val="single" w:sz="4" w:space="0" w:color="000000"/>
            </w:tcBorders>
          </w:tcPr>
          <w:p>
            <w:pPr>
              <w:pStyle w:val="TAH"/>
              <w:widowControl w:val="false"/>
              <w:rPr/>
            </w:pPr>
            <w:r>
              <w:rPr/>
              <w:t>8</w:t>
            </w:r>
          </w:p>
        </w:tc>
        <w:tc>
          <w:tcPr>
            <w:tcW w:w="587" w:type="dxa"/>
            <w:tcBorders>
              <w:bottom w:val="single" w:sz="4" w:space="0" w:color="000000"/>
            </w:tcBorders>
          </w:tcPr>
          <w:p>
            <w:pPr>
              <w:pStyle w:val="TAH"/>
              <w:widowControl w:val="false"/>
              <w:rPr/>
            </w:pPr>
            <w:r>
              <w:rPr/>
              <w:t>7</w:t>
            </w:r>
          </w:p>
        </w:tc>
        <w:tc>
          <w:tcPr>
            <w:tcW w:w="589" w:type="dxa"/>
            <w:tcBorders>
              <w:bottom w:val="single" w:sz="4" w:space="0" w:color="000000"/>
            </w:tcBorders>
          </w:tcPr>
          <w:p>
            <w:pPr>
              <w:pStyle w:val="TAH"/>
              <w:widowControl w:val="false"/>
              <w:rPr/>
            </w:pPr>
            <w:r>
              <w:rPr/>
              <w:t>6</w:t>
            </w:r>
          </w:p>
        </w:tc>
        <w:tc>
          <w:tcPr>
            <w:tcW w:w="587"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7" w:type="dxa"/>
            <w:tcBorders>
              <w:bottom w:val="single" w:sz="4" w:space="0" w:color="000000"/>
            </w:tcBorders>
          </w:tcPr>
          <w:p>
            <w:pPr>
              <w:pStyle w:val="TAH"/>
              <w:widowControl w:val="false"/>
              <w:rPr/>
            </w:pPr>
            <w:r>
              <w:rPr/>
              <w:t>3</w:t>
            </w:r>
          </w:p>
        </w:tc>
        <w:tc>
          <w:tcPr>
            <w:tcW w:w="589" w:type="dxa"/>
            <w:tcBorders>
              <w:bottom w:val="single" w:sz="4" w:space="0" w:color="000000"/>
            </w:tcBorders>
          </w:tcPr>
          <w:p>
            <w:pPr>
              <w:pStyle w:val="TAH"/>
              <w:widowControl w:val="false"/>
              <w:rPr/>
            </w:pPr>
            <w:r>
              <w:rPr/>
              <w:t>2</w:t>
            </w:r>
          </w:p>
        </w:tc>
        <w:tc>
          <w:tcPr>
            <w:tcW w:w="589"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Type = 214 (decimal)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 to 3</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zh-CN"/>
              </w:rPr>
            </w:pPr>
            <w:r>
              <w:rPr/>
              <w:t xml:space="preserve">4 to </w:t>
            </w:r>
            <w:r>
              <w:rPr>
                <w:lang w:eastAsia="zh-CN"/>
              </w:rPr>
              <w:t>7</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lang w:val="en-US"/>
              </w:rPr>
              <w:t>ULI Timestamp value</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3" w:type="dxa"/>
            <w:tcBorders>
              <w:bottom w:val="single" w:sz="4" w:space="0" w:color="000000"/>
              <w:right w:val="single" w:sz="4" w:space="0" w:color="000000"/>
            </w:tcBorders>
          </w:tcPr>
          <w:p>
            <w:pPr>
              <w:pStyle w:val="TAC"/>
              <w:widowControl w:val="false"/>
              <w:rPr/>
            </w:pPr>
            <w:r>
              <w:rPr>
                <w:lang w:eastAsia="zh-CN"/>
              </w:rPr>
              <w:t>8</w:t>
            </w:r>
            <w:r>
              <w:rPr/>
              <w:t xml:space="preserve"> to (n+3)</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These octet(s) is/are present only if explicitly specified</w:t>
            </w:r>
          </w:p>
        </w:tc>
        <w:tc>
          <w:tcPr>
            <w:tcW w:w="587" w:type="dxa"/>
            <w:tcBorders>
              <w:left w:val="single" w:sz="4" w:space="0" w:color="000000"/>
              <w:bottom w:val="single" w:sz="4" w:space="0" w:color="000000"/>
              <w:right w:val="single" w:sz="6" w:space="0" w:color="000000"/>
            </w:tcBorders>
          </w:tcPr>
          <w:p>
            <w:pPr>
              <w:pStyle w:val="TAC"/>
              <w:widowControl w:val="false"/>
              <w:rPr/>
            </w:pPr>
            <w:r>
              <w:rPr/>
            </w:r>
          </w:p>
        </w:tc>
      </w:tr>
    </w:tbl>
    <w:p>
      <w:pPr>
        <w:pStyle w:val="Normal"/>
        <w:rPr/>
      </w:pPr>
      <w:r>
        <w:rPr/>
      </w:r>
    </w:p>
    <w:p>
      <w:pPr>
        <w:pStyle w:val="TF"/>
        <w:rPr>
          <w:lang w:eastAsia="ja-JP"/>
        </w:rPr>
      </w:pPr>
      <w:r>
        <w:rPr/>
        <w:t xml:space="preserve">Figure </w:t>
      </w:r>
      <w:r>
        <w:rPr>
          <w:lang w:eastAsia="zh-CN"/>
        </w:rPr>
        <w:t>7.7.114-1</w:t>
      </w:r>
      <w:r>
        <w:rPr/>
        <w:t xml:space="preserve">: </w:t>
      </w:r>
      <w:r>
        <w:rPr>
          <w:lang w:eastAsia="ja-JP"/>
        </w:rPr>
        <w:t>ULI Timestamp</w:t>
      </w:r>
    </w:p>
    <w:p>
      <w:pPr>
        <w:pStyle w:val="Heading3"/>
        <w:rPr/>
      </w:pPr>
      <w:bookmarkStart w:id="3291" w:name="_Toc9598012"/>
      <w:bookmarkStart w:id="3292" w:name="_Toc114513754"/>
      <w:r>
        <w:rPr>
          <w:lang w:eastAsia="zh-CN"/>
        </w:rPr>
        <w:t>7</w:t>
      </w:r>
      <w:r>
        <w:rPr/>
        <w:t>.</w:t>
      </w:r>
      <w:r>
        <w:rPr>
          <w:lang w:eastAsia="zh-CN"/>
        </w:rPr>
        <w:t>7.115</w:t>
      </w:r>
      <w:r>
        <w:rPr/>
        <w:tab/>
      </w:r>
      <w:r>
        <w:rPr>
          <w:lang w:eastAsia="zh-CN"/>
        </w:rPr>
        <w:t>Local Home Network ID</w:t>
      </w:r>
      <w:r>
        <w:rPr/>
        <w:t xml:space="preserve"> (LHN-ID) with NSAPI</w:t>
      </w:r>
      <w:bookmarkEnd w:id="3291"/>
      <w:bookmarkEnd w:id="3292"/>
    </w:p>
    <w:p>
      <w:pPr>
        <w:pStyle w:val="Normal"/>
        <w:rPr/>
      </w:pPr>
      <w:r>
        <w:rPr>
          <w:lang w:eastAsia="zh-CN"/>
        </w:rPr>
        <w:t>Local Home Network ID</w:t>
      </w:r>
      <w:r>
        <w:rPr/>
        <w:t xml:space="preserve"> (LHN ID) with NSAPI is coded as depicted in Figure </w:t>
      </w:r>
      <w:r>
        <w:rPr>
          <w:lang w:eastAsia="zh-CN"/>
        </w:rPr>
        <w:t>7.7.115.</w:t>
      </w:r>
      <w:r>
        <w:rPr/>
        <w:t>1.</w:t>
      </w:r>
    </w:p>
    <w:p>
      <w:pPr>
        <w:pStyle w:val="Normal"/>
        <w:rPr/>
      </w:pPr>
      <w:r>
        <w:rPr/>
      </w:r>
      <w:bookmarkStart w:id="3293" w:name="MCCQCTEMPBM_00000042"/>
      <w:bookmarkStart w:id="3294" w:name="MCCQCTEMPBM_00000042"/>
      <w:bookmarkEnd w:id="3294"/>
    </w:p>
    <w:tbl>
      <w:tblPr>
        <w:tblW w:w="6546"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8"/>
        <w:gridCol w:w="587"/>
        <w:gridCol w:w="588"/>
        <w:gridCol w:w="589"/>
        <w:gridCol w:w="586"/>
        <w:gridCol w:w="589"/>
        <w:gridCol w:w="588"/>
        <w:gridCol w:w="589"/>
        <w:gridCol w:w="587"/>
      </w:tblGrid>
      <w:tr>
        <w:trPr/>
        <w:tc>
          <w:tcPr>
            <w:tcW w:w="151" w:type="dxa"/>
            <w:tcBorders>
              <w:top w:val="single" w:sz="6" w:space="0" w:color="000000"/>
              <w:left w:val="single" w:sz="6" w:space="0" w:color="000000"/>
            </w:tcBorders>
          </w:tcPr>
          <w:p>
            <w:pPr>
              <w:pStyle w:val="TAC"/>
              <w:widowControl w:val="false"/>
              <w:rPr/>
            </w:pPr>
            <w:r>
              <w:rPr/>
            </w:r>
          </w:p>
        </w:tc>
        <w:tc>
          <w:tcPr>
            <w:tcW w:w="1103" w:type="dxa"/>
            <w:tcBorders>
              <w:top w:val="single" w:sz="6" w:space="0" w:color="000000"/>
            </w:tcBorders>
          </w:tcPr>
          <w:p>
            <w:pPr>
              <w:pStyle w:val="TAH"/>
              <w:widowControl w:val="false"/>
              <w:rPr/>
            </w:pPr>
            <w:r>
              <w:rPr/>
            </w:r>
          </w:p>
        </w:tc>
        <w:tc>
          <w:tcPr>
            <w:tcW w:w="4704"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tcPr>
          <w:p>
            <w:pPr>
              <w:pStyle w:val="TAH"/>
              <w:widowControl w:val="false"/>
              <w:rPr/>
            </w:pPr>
            <w:r>
              <w:rPr/>
              <w:t>Octets</w:t>
            </w:r>
          </w:p>
        </w:tc>
        <w:tc>
          <w:tcPr>
            <w:tcW w:w="588" w:type="dxa"/>
            <w:tcBorders>
              <w:bottom w:val="single" w:sz="4" w:space="0" w:color="000000"/>
            </w:tcBorders>
          </w:tcPr>
          <w:p>
            <w:pPr>
              <w:pStyle w:val="TAH"/>
              <w:widowControl w:val="false"/>
              <w:rPr/>
            </w:pPr>
            <w:r>
              <w:rPr/>
              <w:t>8</w:t>
            </w:r>
          </w:p>
        </w:tc>
        <w:tc>
          <w:tcPr>
            <w:tcW w:w="587" w:type="dxa"/>
            <w:tcBorders>
              <w:bottom w:val="single" w:sz="4" w:space="0" w:color="000000"/>
            </w:tcBorders>
          </w:tcPr>
          <w:p>
            <w:pPr>
              <w:pStyle w:val="TAH"/>
              <w:widowControl w:val="false"/>
              <w:rPr/>
            </w:pPr>
            <w:r>
              <w:rPr/>
              <w:t>7</w:t>
            </w:r>
          </w:p>
        </w:tc>
        <w:tc>
          <w:tcPr>
            <w:tcW w:w="588" w:type="dxa"/>
            <w:tcBorders>
              <w:bottom w:val="single" w:sz="4" w:space="0" w:color="000000"/>
            </w:tcBorders>
          </w:tcPr>
          <w:p>
            <w:pPr>
              <w:pStyle w:val="TAH"/>
              <w:widowControl w:val="false"/>
              <w:rPr/>
            </w:pPr>
            <w:r>
              <w:rPr/>
              <w:t>6</w:t>
            </w:r>
          </w:p>
        </w:tc>
        <w:tc>
          <w:tcPr>
            <w:tcW w:w="589" w:type="dxa"/>
            <w:tcBorders>
              <w:bottom w:val="single" w:sz="4" w:space="0" w:color="000000"/>
            </w:tcBorders>
          </w:tcPr>
          <w:p>
            <w:pPr>
              <w:pStyle w:val="TAH"/>
              <w:widowControl w:val="false"/>
              <w:rPr/>
            </w:pPr>
            <w:r>
              <w:rPr/>
              <w:t>5</w:t>
            </w:r>
          </w:p>
        </w:tc>
        <w:tc>
          <w:tcPr>
            <w:tcW w:w="586" w:type="dxa"/>
            <w:tcBorders>
              <w:bottom w:val="single" w:sz="4" w:space="0" w:color="000000"/>
            </w:tcBorders>
          </w:tcPr>
          <w:p>
            <w:pPr>
              <w:pStyle w:val="TAH"/>
              <w:widowControl w:val="false"/>
              <w:rPr/>
            </w:pPr>
            <w:r>
              <w:rPr/>
              <w:t>4</w:t>
            </w:r>
          </w:p>
        </w:tc>
        <w:tc>
          <w:tcPr>
            <w:tcW w:w="589"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89"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 xml:space="preserve">Type = </w:t>
            </w:r>
            <w:r>
              <w:rPr>
                <w:lang w:eastAsia="zh-CN"/>
              </w:rPr>
              <w:t>215</w:t>
            </w:r>
            <w:r>
              <w:rPr/>
              <w:t xml:space="preserve"> (decimal)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 to 3</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4</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spare</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NSAPI</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4" w:space="0" w:color="000000"/>
            </w:tcBorders>
          </w:tcPr>
          <w:p>
            <w:pPr>
              <w:pStyle w:val="TAC"/>
              <w:widowControl w:val="false"/>
              <w:rPr/>
            </w:pPr>
            <w:r>
              <w:rPr/>
            </w:r>
          </w:p>
        </w:tc>
        <w:tc>
          <w:tcPr>
            <w:tcW w:w="1103" w:type="dxa"/>
            <w:tcBorders>
              <w:bottom w:val="single" w:sz="4" w:space="0" w:color="000000"/>
              <w:right w:val="single" w:sz="4" w:space="0" w:color="000000"/>
            </w:tcBorders>
          </w:tcPr>
          <w:p>
            <w:pPr>
              <w:pStyle w:val="TAC"/>
              <w:widowControl w:val="false"/>
              <w:rPr/>
            </w:pPr>
            <w:r>
              <w:rPr>
                <w:lang w:eastAsia="zh-CN"/>
              </w:rPr>
              <w:t>5</w:t>
            </w:r>
            <w:r>
              <w:rPr/>
              <w:t xml:space="preserve"> to (n+</w:t>
            </w:r>
            <w:r>
              <w:rPr>
                <w:lang w:eastAsia="zh-CN"/>
              </w:rPr>
              <w:t>3</w:t>
            </w:r>
            <w:r>
              <w:rPr/>
              <w:t>)</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LHN-ID</w:t>
            </w:r>
          </w:p>
        </w:tc>
        <w:tc>
          <w:tcPr>
            <w:tcW w:w="587" w:type="dxa"/>
            <w:tcBorders>
              <w:left w:val="single" w:sz="4" w:space="0" w:color="000000"/>
              <w:bottom w:val="single" w:sz="4" w:space="0" w:color="000000"/>
              <w:right w:val="single" w:sz="6" w:space="0" w:color="000000"/>
            </w:tcBorders>
          </w:tcPr>
          <w:p>
            <w:pPr>
              <w:pStyle w:val="TAC"/>
              <w:widowControl w:val="false"/>
              <w:rPr/>
            </w:pPr>
            <w:r>
              <w:rPr/>
            </w:r>
          </w:p>
        </w:tc>
      </w:tr>
    </w:tbl>
    <w:p>
      <w:pPr>
        <w:pStyle w:val="TF"/>
        <w:spacing w:before="120" w:after="240"/>
        <w:rPr/>
      </w:pPr>
      <w:r>
        <w:rPr/>
        <w:t xml:space="preserve">Figure </w:t>
      </w:r>
      <w:r>
        <w:rPr>
          <w:lang w:eastAsia="zh-CN"/>
        </w:rPr>
        <w:t>7.7.115.1</w:t>
      </w:r>
      <w:r>
        <w:rPr/>
        <w:t xml:space="preserve">: </w:t>
      </w:r>
      <w:r>
        <w:rPr>
          <w:lang w:eastAsia="zh-CN"/>
        </w:rPr>
        <w:t>Local Home Network ID</w:t>
      </w:r>
      <w:r>
        <w:rPr/>
        <w:t xml:space="preserve"> (LHN-ID) with NSAPI</w:t>
      </w:r>
    </w:p>
    <w:p>
      <w:pPr>
        <w:pStyle w:val="Normal"/>
        <w:rPr/>
      </w:pPr>
      <w:r>
        <w:rPr/>
        <w:t>The LHN ID field encoding shall be identical to the encoding of a FQDN within a DNS message of clause 3.1 of IETF RFC 1035 [</w:t>
      </w:r>
      <w:r>
        <w:rPr>
          <w:lang w:eastAsia="zh-CN"/>
        </w:rPr>
        <w:t>45</w:t>
      </w:r>
      <w:r>
        <w:rPr/>
        <w:t>] but excluding the trailing zero byte.</w:t>
      </w:r>
    </w:p>
    <w:p>
      <w:pPr>
        <w:pStyle w:val="NO"/>
        <w:rPr/>
      </w:pPr>
      <w:r>
        <w:rPr/>
        <w:t>NOTE 1:</w:t>
        <w:tab/>
        <w:t>The LHN-ID field in the IE is not encoded as a dotted string as commonly used in DNS master zone files.</w:t>
      </w:r>
    </w:p>
    <w:p>
      <w:pPr>
        <w:pStyle w:val="Heading3"/>
        <w:rPr>
          <w:lang w:eastAsia="zh-CN"/>
        </w:rPr>
      </w:pPr>
      <w:bookmarkStart w:id="3295" w:name="_Toc114513755"/>
      <w:bookmarkStart w:id="3296" w:name="_Toc9598013"/>
      <w:r>
        <w:rPr>
          <w:lang w:eastAsia="zh-CN"/>
        </w:rPr>
        <w:t>7.7.116</w:t>
      </w:r>
      <w:r>
        <w:rPr/>
        <w:tab/>
      </w:r>
      <w:r>
        <w:rPr>
          <w:lang w:eastAsia="zh-CN"/>
        </w:rPr>
        <w:t>CN Operator Selection Entity</w:t>
      </w:r>
      <w:bookmarkEnd w:id="3295"/>
      <w:bookmarkEnd w:id="3296"/>
    </w:p>
    <w:p>
      <w:pPr>
        <w:pStyle w:val="Normal"/>
        <w:rPr/>
      </w:pPr>
      <w:bookmarkStart w:id="3297" w:name="MCCQCTEMPBM_00000043"/>
      <w:r>
        <w:rPr/>
        <w:t>CN Operator Selection Entity is coded as depicted in Figure 7.7.116-1.</w:t>
      </w:r>
      <w:bookmarkEnd w:id="3297"/>
    </w:p>
    <w:tbl>
      <w:tblPr>
        <w:tblW w:w="6547"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4"/>
        <w:gridCol w:w="587"/>
        <w:gridCol w:w="586"/>
        <w:gridCol w:w="590"/>
        <w:gridCol w:w="588"/>
        <w:gridCol w:w="588"/>
        <w:gridCol w:w="587"/>
        <w:gridCol w:w="588"/>
        <w:gridCol w:w="590"/>
        <w:gridCol w:w="587"/>
      </w:tblGrid>
      <w:tr>
        <w:trPr/>
        <w:tc>
          <w:tcPr>
            <w:tcW w:w="151" w:type="dxa"/>
            <w:tcBorders>
              <w:top w:val="single" w:sz="6" w:space="0" w:color="000000"/>
              <w:left w:val="single" w:sz="6" w:space="0" w:color="000000"/>
            </w:tcBorders>
          </w:tcPr>
          <w:p>
            <w:pPr>
              <w:pStyle w:val="TAC"/>
              <w:widowControl w:val="false"/>
              <w:rPr/>
            </w:pPr>
            <w:r>
              <w:rPr/>
            </w:r>
          </w:p>
        </w:tc>
        <w:tc>
          <w:tcPr>
            <w:tcW w:w="1104" w:type="dxa"/>
            <w:tcBorders>
              <w:top w:val="single" w:sz="6" w:space="0" w:color="000000"/>
            </w:tcBorders>
          </w:tcPr>
          <w:p>
            <w:pPr>
              <w:pStyle w:val="TAH"/>
              <w:widowControl w:val="false"/>
              <w:rPr/>
            </w:pPr>
            <w:r>
              <w:rPr/>
            </w:r>
          </w:p>
        </w:tc>
        <w:tc>
          <w:tcPr>
            <w:tcW w:w="4704"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tcPr>
          <w:p>
            <w:pPr>
              <w:pStyle w:val="TAH"/>
              <w:widowControl w:val="false"/>
              <w:rPr/>
            </w:pPr>
            <w:r>
              <w:rPr/>
              <w:t>Octets</w:t>
            </w:r>
          </w:p>
        </w:tc>
        <w:tc>
          <w:tcPr>
            <w:tcW w:w="587" w:type="dxa"/>
            <w:tcBorders>
              <w:bottom w:val="single" w:sz="4" w:space="0" w:color="000000"/>
            </w:tcBorders>
          </w:tcPr>
          <w:p>
            <w:pPr>
              <w:pStyle w:val="TAH"/>
              <w:widowControl w:val="false"/>
              <w:rPr/>
            </w:pPr>
            <w:r>
              <w:rPr/>
              <w:t>8</w:t>
            </w:r>
          </w:p>
        </w:tc>
        <w:tc>
          <w:tcPr>
            <w:tcW w:w="586" w:type="dxa"/>
            <w:tcBorders>
              <w:bottom w:val="single" w:sz="4" w:space="0" w:color="000000"/>
            </w:tcBorders>
          </w:tcPr>
          <w:p>
            <w:pPr>
              <w:pStyle w:val="TAH"/>
              <w:widowControl w:val="false"/>
              <w:rPr/>
            </w:pPr>
            <w:r>
              <w:rPr/>
              <w:t>7</w:t>
            </w:r>
          </w:p>
        </w:tc>
        <w:tc>
          <w:tcPr>
            <w:tcW w:w="590" w:type="dxa"/>
            <w:tcBorders>
              <w:bottom w:val="single" w:sz="4" w:space="0" w:color="000000"/>
            </w:tcBorders>
          </w:tcPr>
          <w:p>
            <w:pPr>
              <w:pStyle w:val="TAH"/>
              <w:widowControl w:val="false"/>
              <w:rPr/>
            </w:pPr>
            <w:r>
              <w:rPr/>
              <w:t>6</w:t>
            </w:r>
          </w:p>
        </w:tc>
        <w:tc>
          <w:tcPr>
            <w:tcW w:w="588"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7"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90"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H"/>
              <w:widowControl w:val="false"/>
              <w:rPr/>
            </w:pPr>
            <w:r>
              <w:rPr/>
              <w:t>Type = 216 (decimal)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2 to 3</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4</w:t>
            </w:r>
          </w:p>
        </w:tc>
        <w:tc>
          <w:tcPr>
            <w:tcW w:w="3526" w:type="dxa"/>
            <w:gridSpan w:val="6"/>
            <w:tcBorders>
              <w:top w:val="single" w:sz="4" w:space="0" w:color="000000"/>
              <w:left w:val="single" w:sz="4" w:space="0" w:color="000000"/>
              <w:bottom w:val="single" w:sz="4" w:space="0" w:color="000000"/>
              <w:right w:val="single" w:sz="4" w:space="0" w:color="000000"/>
            </w:tcBorders>
          </w:tcPr>
          <w:p>
            <w:pPr>
              <w:pStyle w:val="TAC"/>
              <w:widowControl w:val="false"/>
              <w:rPr/>
            </w:pPr>
            <w:r>
              <w:rPr/>
              <w:t>Spare</w:t>
            </w:r>
          </w:p>
        </w:tc>
        <w:tc>
          <w:tcPr>
            <w:tcW w:w="1178"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Selection Entity</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4" w:space="0" w:color="000000"/>
              <w:bottom w:val="single" w:sz="4" w:space="0" w:color="000000"/>
            </w:tcBorders>
          </w:tcPr>
          <w:p>
            <w:pPr>
              <w:pStyle w:val="TAC"/>
              <w:widowControl w:val="false"/>
              <w:rPr/>
            </w:pPr>
            <w:r>
              <w:rPr/>
            </w:r>
          </w:p>
        </w:tc>
        <w:tc>
          <w:tcPr>
            <w:tcW w:w="1104" w:type="dxa"/>
            <w:tcBorders>
              <w:bottom w:val="single" w:sz="4" w:space="0" w:color="000000"/>
              <w:right w:val="single" w:sz="4" w:space="0" w:color="000000"/>
            </w:tcBorders>
          </w:tcPr>
          <w:p>
            <w:pPr>
              <w:pStyle w:val="TAC"/>
              <w:widowControl w:val="false"/>
              <w:rPr/>
            </w:pPr>
            <w:r>
              <w:rPr/>
              <w:t>5 to (n+3)</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These octet(s) is/are present only if explicitly specified</w:t>
            </w:r>
          </w:p>
        </w:tc>
        <w:tc>
          <w:tcPr>
            <w:tcW w:w="587" w:type="dxa"/>
            <w:tcBorders>
              <w:left w:val="single" w:sz="4" w:space="0" w:color="000000"/>
              <w:bottom w:val="single" w:sz="4" w:space="0" w:color="000000"/>
              <w:right w:val="single" w:sz="6" w:space="0" w:color="000000"/>
            </w:tcBorders>
          </w:tcPr>
          <w:p>
            <w:pPr>
              <w:pStyle w:val="TAC"/>
              <w:widowControl w:val="false"/>
              <w:rPr/>
            </w:pPr>
            <w:r>
              <w:rPr/>
            </w:r>
          </w:p>
        </w:tc>
      </w:tr>
    </w:tbl>
    <w:p>
      <w:pPr>
        <w:pStyle w:val="TF"/>
        <w:spacing w:before="120" w:after="240"/>
        <w:rPr/>
      </w:pPr>
      <w:r>
        <w:rPr/>
        <w:t>Figure 7.7.116-1: CN Operator Selection Entity</w:t>
      </w:r>
    </w:p>
    <w:p>
      <w:pPr>
        <w:pStyle w:val="TH"/>
        <w:numPr>
          <w:ilvl w:val="0"/>
          <w:numId w:val="0"/>
        </w:numPr>
        <w:outlineLvl w:val="0"/>
        <w:rPr>
          <w:rFonts w:ascii="Helvetica" w:hAnsi="Helvetica"/>
          <w:vanish/>
        </w:rPr>
      </w:pPr>
      <w:r>
        <w:rPr/>
        <w:t>Table 7.7.116-1: Selection Entity values</w:t>
      </w:r>
    </w:p>
    <w:tbl>
      <w:tblPr>
        <w:tblW w:w="8287"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6738"/>
        <w:gridCol w:w="1548"/>
      </w:tblGrid>
      <w:tr>
        <w:trPr/>
        <w:tc>
          <w:tcPr>
            <w:tcW w:w="6738" w:type="dxa"/>
            <w:tcBorders>
              <w:top w:val="single" w:sz="4" w:space="0" w:color="000000"/>
              <w:left w:val="single" w:sz="4" w:space="0" w:color="000000"/>
              <w:bottom w:val="single" w:sz="4" w:space="0" w:color="000000"/>
              <w:right w:val="single" w:sz="4" w:space="0" w:color="000000"/>
            </w:tcBorders>
          </w:tcPr>
          <w:p>
            <w:pPr>
              <w:pStyle w:val="TAH"/>
              <w:widowControl w:val="false"/>
              <w:spacing w:before="0" w:after="120"/>
              <w:rPr/>
            </w:pPr>
            <w:r>
              <w:rPr/>
              <w:t>Selection mode value</w:t>
            </w:r>
          </w:p>
        </w:tc>
        <w:tc>
          <w:tcPr>
            <w:tcW w:w="1548"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Value (Decimal)</w:t>
            </w:r>
          </w:p>
        </w:tc>
      </w:tr>
      <w:tr>
        <w:trPr/>
        <w:tc>
          <w:tcPr>
            <w:tcW w:w="6738"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The Serving Network has been selected by the UE</w:t>
            </w:r>
          </w:p>
        </w:tc>
        <w:tc>
          <w:tcPr>
            <w:tcW w:w="154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tc>
      </w:tr>
      <w:tr>
        <w:trPr/>
        <w:tc>
          <w:tcPr>
            <w:tcW w:w="6738"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The Serving Network has been selected by the network</w:t>
            </w:r>
          </w:p>
        </w:tc>
        <w:tc>
          <w:tcPr>
            <w:tcW w:w="154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1</w:t>
            </w:r>
          </w:p>
        </w:tc>
      </w:tr>
      <w:tr>
        <w:trPr/>
        <w:tc>
          <w:tcPr>
            <w:tcW w:w="6738" w:type="dxa"/>
            <w:tcBorders>
              <w:top w:val="single" w:sz="4" w:space="0" w:color="000000"/>
              <w:left w:val="single" w:sz="4" w:space="0" w:color="000000"/>
              <w:bottom w:val="single" w:sz="4" w:space="0" w:color="000000"/>
              <w:right w:val="single" w:sz="4" w:space="0" w:color="000000"/>
            </w:tcBorders>
          </w:tcPr>
          <w:p>
            <w:pPr>
              <w:pStyle w:val="TAC"/>
              <w:widowControl w:val="false"/>
              <w:jc w:val="left"/>
              <w:rPr/>
            </w:pPr>
            <w:bookmarkStart w:id="3298" w:name="_MCCTEMPBM_CRPT71231217___4"/>
            <w:r>
              <w:rPr/>
              <w:t>For future use. Shall not be sent. If received, shall be interpreted as the value "1".</w:t>
            </w:r>
            <w:bookmarkEnd w:id="3298"/>
          </w:p>
        </w:tc>
        <w:tc>
          <w:tcPr>
            <w:tcW w:w="154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2, 3</w:t>
            </w:r>
          </w:p>
        </w:tc>
      </w:tr>
    </w:tbl>
    <w:p>
      <w:pPr>
        <w:pStyle w:val="Normal"/>
        <w:rPr/>
      </w:pPr>
      <w:r>
        <w:rPr/>
      </w:r>
    </w:p>
    <w:p>
      <w:pPr>
        <w:pStyle w:val="Heading3"/>
        <w:rPr/>
      </w:pPr>
      <w:bookmarkStart w:id="3299" w:name="_Toc114513756"/>
      <w:bookmarkStart w:id="3300" w:name="_Toc9598014"/>
      <w:r>
        <w:rPr/>
        <w:t>7.7.117</w:t>
        <w:tab/>
        <w:t>UE Usage Type</w:t>
      </w:r>
      <w:bookmarkEnd w:id="3299"/>
      <w:bookmarkEnd w:id="3300"/>
    </w:p>
    <w:p>
      <w:pPr>
        <w:pStyle w:val="Normal"/>
        <w:rPr/>
      </w:pPr>
      <w:bookmarkStart w:id="3301" w:name="_Toc9598015"/>
      <w:bookmarkStart w:id="3302" w:name="MCCQCTEMPBM_00000044"/>
      <w:r>
        <w:rPr>
          <w:lang w:eastAsia="zh-CN"/>
        </w:rPr>
        <w:t>The UE Usage Type</w:t>
      </w:r>
      <w:r>
        <w:rPr/>
        <w:t xml:space="preserve"> </w:t>
      </w:r>
      <w:r>
        <w:rPr>
          <w:lang w:eastAsia="zh-CN"/>
        </w:rPr>
        <w:t xml:space="preserve">information element </w:t>
      </w:r>
      <w:r>
        <w:rPr/>
        <w:t xml:space="preserve">is coded as depicted in Figure </w:t>
      </w:r>
      <w:r>
        <w:rPr>
          <w:lang w:eastAsia="zh-CN"/>
        </w:rPr>
        <w:t>7.7.117</w:t>
      </w:r>
      <w:r>
        <w:rPr/>
        <w:t xml:space="preserve">-1. The </w:t>
      </w:r>
      <w:r>
        <w:rPr>
          <w:lang w:eastAsia="zh-CN"/>
        </w:rPr>
        <w:t xml:space="preserve">UE Usage Type value shall be coded </w:t>
      </w:r>
      <w:r>
        <w:rPr>
          <w:lang w:val="en-US" w:eastAsia="zh-CN"/>
        </w:rPr>
        <w:t>as a 32 bit unsigned integer as defined in clause</w:t>
      </w:r>
      <w:r>
        <w:rPr/>
        <w:t> 7.3.202 of 3GPP TS 29.272 [59].</w:t>
      </w:r>
      <w:bookmarkEnd w:id="3302"/>
    </w:p>
    <w:tbl>
      <w:tblPr>
        <w:tblW w:w="6546"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8"/>
        <w:gridCol w:w="587"/>
        <w:gridCol w:w="588"/>
        <w:gridCol w:w="589"/>
        <w:gridCol w:w="588"/>
        <w:gridCol w:w="587"/>
        <w:gridCol w:w="588"/>
        <w:gridCol w:w="589"/>
        <w:gridCol w:w="587"/>
      </w:tblGrid>
      <w:tr>
        <w:trPr/>
        <w:tc>
          <w:tcPr>
            <w:tcW w:w="151" w:type="dxa"/>
            <w:tcBorders>
              <w:top w:val="single" w:sz="6" w:space="0" w:color="000000"/>
              <w:left w:val="single" w:sz="6" w:space="0" w:color="000000"/>
            </w:tcBorders>
          </w:tcPr>
          <w:p>
            <w:pPr>
              <w:pStyle w:val="TAH"/>
              <w:widowControl w:val="false"/>
              <w:rPr/>
            </w:pPr>
            <w:r>
              <w:rPr/>
            </w:r>
          </w:p>
        </w:tc>
        <w:tc>
          <w:tcPr>
            <w:tcW w:w="1103" w:type="dxa"/>
            <w:tcBorders>
              <w:top w:val="single" w:sz="6" w:space="0" w:color="000000"/>
            </w:tcBorders>
          </w:tcPr>
          <w:p>
            <w:pPr>
              <w:pStyle w:val="TAH"/>
              <w:widowControl w:val="false"/>
              <w:rPr/>
            </w:pPr>
            <w:r>
              <w:rPr/>
            </w:r>
          </w:p>
        </w:tc>
        <w:tc>
          <w:tcPr>
            <w:tcW w:w="4704"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H"/>
              <w:widowControl w:val="false"/>
              <w:rPr/>
            </w:pPr>
            <w:r>
              <w:rPr/>
            </w:r>
          </w:p>
        </w:tc>
      </w:tr>
      <w:tr>
        <w:trPr/>
        <w:tc>
          <w:tcPr>
            <w:tcW w:w="151" w:type="dxa"/>
            <w:tcBorders>
              <w:left w:val="single" w:sz="6" w:space="0" w:color="000000"/>
            </w:tcBorders>
          </w:tcPr>
          <w:p>
            <w:pPr>
              <w:pStyle w:val="TAH"/>
              <w:widowControl w:val="false"/>
              <w:rPr/>
            </w:pPr>
            <w:r>
              <w:rPr/>
            </w:r>
          </w:p>
        </w:tc>
        <w:tc>
          <w:tcPr>
            <w:tcW w:w="1103" w:type="dxa"/>
            <w:tcBorders/>
          </w:tcPr>
          <w:p>
            <w:pPr>
              <w:pStyle w:val="TAH"/>
              <w:widowControl w:val="false"/>
              <w:rPr/>
            </w:pPr>
            <w:r>
              <w:rPr/>
              <w:t>Octets</w:t>
            </w:r>
          </w:p>
        </w:tc>
        <w:tc>
          <w:tcPr>
            <w:tcW w:w="588" w:type="dxa"/>
            <w:tcBorders>
              <w:bottom w:val="single" w:sz="4" w:space="0" w:color="000000"/>
            </w:tcBorders>
          </w:tcPr>
          <w:p>
            <w:pPr>
              <w:pStyle w:val="TAH"/>
              <w:widowControl w:val="false"/>
              <w:rPr/>
            </w:pPr>
            <w:r>
              <w:rPr/>
              <w:t>8</w:t>
            </w:r>
          </w:p>
        </w:tc>
        <w:tc>
          <w:tcPr>
            <w:tcW w:w="587" w:type="dxa"/>
            <w:tcBorders>
              <w:bottom w:val="single" w:sz="4" w:space="0" w:color="000000"/>
            </w:tcBorders>
          </w:tcPr>
          <w:p>
            <w:pPr>
              <w:pStyle w:val="TAH"/>
              <w:widowControl w:val="false"/>
              <w:rPr/>
            </w:pPr>
            <w:r>
              <w:rPr/>
              <w:t>7</w:t>
            </w:r>
          </w:p>
        </w:tc>
        <w:tc>
          <w:tcPr>
            <w:tcW w:w="588" w:type="dxa"/>
            <w:tcBorders>
              <w:bottom w:val="single" w:sz="4" w:space="0" w:color="000000"/>
            </w:tcBorders>
          </w:tcPr>
          <w:p>
            <w:pPr>
              <w:pStyle w:val="TAH"/>
              <w:widowControl w:val="false"/>
              <w:rPr/>
            </w:pPr>
            <w:r>
              <w:rPr/>
              <w:t>6</w:t>
            </w:r>
          </w:p>
        </w:tc>
        <w:tc>
          <w:tcPr>
            <w:tcW w:w="589"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7"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89"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H"/>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 xml:space="preserve">Type = </w:t>
            </w:r>
            <w:r>
              <w:rPr>
                <w:lang w:eastAsia="zh-CN"/>
              </w:rPr>
              <w:t>217</w:t>
            </w:r>
            <w:r>
              <w:rPr/>
              <w:t xml:space="preserve"> (decimal)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 to 3</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zh-CN"/>
              </w:rPr>
            </w:pPr>
            <w:r>
              <w:rPr>
                <w:lang w:eastAsia="zh-CN"/>
              </w:rPr>
              <w:t>4 to 7</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UE Usage Type</w:t>
            </w:r>
            <w:r>
              <w:rPr>
                <w:lang w:eastAsia="zh-CN"/>
              </w:rPr>
              <w:t xml:space="preserve"> value</w:t>
            </w:r>
          </w:p>
        </w:tc>
        <w:tc>
          <w:tcPr>
            <w:tcW w:w="587" w:type="dxa"/>
            <w:tcBorders>
              <w:left w:val="single" w:sz="4" w:space="0" w:color="000000"/>
              <w:right w:val="single" w:sz="6" w:space="0" w:color="000000"/>
            </w:tcBorders>
          </w:tcPr>
          <w:p>
            <w:pPr>
              <w:pStyle w:val="TAC"/>
              <w:widowControl w:val="false"/>
              <w:rPr>
                <w:lang w:eastAsia="zh-CN"/>
              </w:rPr>
            </w:pPr>
            <w:r>
              <w:rPr>
                <w:lang w:eastAsia="zh-CN"/>
              </w:rPr>
            </w:r>
          </w:p>
        </w:tc>
      </w:tr>
    </w:tbl>
    <w:p>
      <w:pPr>
        <w:pStyle w:val="TF"/>
        <w:spacing w:before="120" w:after="240"/>
        <w:rPr>
          <w:lang w:eastAsia="zh-CN"/>
        </w:rPr>
      </w:pPr>
      <w:r>
        <w:rPr/>
        <w:t xml:space="preserve">Figure </w:t>
      </w:r>
      <w:r>
        <w:rPr>
          <w:lang w:eastAsia="zh-CN"/>
        </w:rPr>
        <w:t>7.7.117</w:t>
      </w:r>
      <w:r>
        <w:rPr/>
        <w:t>-1: UE Usage Type</w:t>
      </w:r>
    </w:p>
    <w:p>
      <w:pPr>
        <w:pStyle w:val="Heading3"/>
        <w:rPr>
          <w:lang w:eastAsia="zh-CN"/>
        </w:rPr>
      </w:pPr>
      <w:bookmarkStart w:id="3303" w:name="_Toc114513757"/>
      <w:r>
        <w:rPr>
          <w:lang w:eastAsia="zh-CN"/>
        </w:rPr>
        <w:t>7.7.118</w:t>
      </w:r>
      <w:r>
        <w:rPr/>
        <w:tab/>
      </w:r>
      <w:r>
        <w:rPr>
          <w:lang w:eastAsia="zh-CN"/>
        </w:rPr>
        <w:t>Extended Common Flags II</w:t>
      </w:r>
      <w:bookmarkEnd w:id="3301"/>
      <w:bookmarkEnd w:id="3303"/>
    </w:p>
    <w:p>
      <w:pPr>
        <w:pStyle w:val="Normal"/>
        <w:rPr/>
      </w:pPr>
      <w:r>
        <w:rPr/>
        <w:t>The Extended Common Flags II element is used to hold values for multiple bit flags.</w:t>
      </w:r>
    </w:p>
    <w:p>
      <w:pPr>
        <w:pStyle w:val="Normal"/>
        <w:rPr/>
      </w:pPr>
      <w:r>
        <w:rPr/>
        <w:t xml:space="preserve">The PNSI (Pending Network Initiated PDN Connection Signalling Indication) bit field is relevant for the SGSN Context Response message and shall be set to 1 when there is pending network initiated PDN connection signalling for this PDN connection, </w:t>
      </w:r>
      <w:r>
        <w:rPr>
          <w:lang w:eastAsia="zh-CN"/>
        </w:rPr>
        <w:t xml:space="preserve">i.e. the target SGSN shall set </w:t>
      </w:r>
      <w:r>
        <w:rPr/>
        <w:t>UASI flag to indicate to the GGSN that the UE is available for end to end signalling.</w:t>
      </w:r>
    </w:p>
    <w:p>
      <w:pPr>
        <w:pStyle w:val="Normal"/>
        <w:rPr/>
      </w:pPr>
      <w:r>
        <w:rPr/>
        <w:t>The DTCI (Delay Tolerant Connection Indication) bit field is relevant for the Create PDP Context Response message during the PDN connection creation procedure, and for SGSN Context Response/Forward Relocation Request message during inter SGSN mobility procedures. If this bit is set to 1, it indicates that the PDN connection is delay tolerant according to the local policies configured in the GGSN, e.g. per APN.For this PDN connection the GGSN supports receiving the rejection cause "UE is temporarily not reachable due to power saving" from the SGSN during a network initiated procedure and holding the network initiated procedure, until the GGSN receives the subsequent Update PDP Context Request message with the UASI flag from the SGSN indicating that the UE is available for end to end signalling.</w:t>
      </w:r>
    </w:p>
    <w:p>
      <w:pPr>
        <w:pStyle w:val="Normal"/>
        <w:rPr/>
      </w:pPr>
      <w:r>
        <w:rPr>
          <w:lang w:eastAsia="zh-CN"/>
        </w:rPr>
        <w:t xml:space="preserve">The PMTSMI (Pending MT Short Message Indication) bit field is relevant for the SGSN Context Response/Forward Relocation Request message </w:t>
      </w:r>
      <w:r>
        <w:rPr/>
        <w:t xml:space="preserve">during inter SGSN/MME mobility procedures. </w:t>
      </w:r>
      <w:r>
        <w:rPr>
          <w:lang w:eastAsia="zh-CN"/>
        </w:rPr>
        <w:t xml:space="preserve">If this bit is set to 1, it indicates to the target MME/SGSN that there is one (or more) pending MT Short Message(s) in the SMS-GMSC, i.e. that the target MME/SGSN shall provide its E.164 address and, if available, its Diameter Identity, to receive the MT Short Message and </w:t>
      </w:r>
      <w:r>
        <w:rPr/>
        <w:t>maintain the signalling connection with the UE for a longer time to enable the retransmission of the Short Message.</w:t>
      </w:r>
    </w:p>
    <w:p>
      <w:pPr>
        <w:pStyle w:val="Normal"/>
        <w:rPr/>
      </w:pPr>
      <w:bookmarkStart w:id="3304" w:name="MCCQCTEMPBM_00000045"/>
      <w:r>
        <w:rPr/>
        <w:t>Bits marked as Spare shall be assigned the value 0 by the sending node and shall not be evaluated by the receiving node.</w:t>
      </w:r>
      <w:bookmarkEnd w:id="3304"/>
    </w:p>
    <w:tbl>
      <w:tblPr>
        <w:tblW w:w="6551"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0"/>
        <w:gridCol w:w="1105"/>
        <w:gridCol w:w="587"/>
        <w:gridCol w:w="589"/>
        <w:gridCol w:w="589"/>
        <w:gridCol w:w="588"/>
        <w:gridCol w:w="587"/>
        <w:gridCol w:w="589"/>
        <w:gridCol w:w="589"/>
        <w:gridCol w:w="589"/>
        <w:gridCol w:w="588"/>
      </w:tblGrid>
      <w:tr>
        <w:trPr/>
        <w:tc>
          <w:tcPr>
            <w:tcW w:w="150" w:type="dxa"/>
            <w:tcBorders>
              <w:top w:val="single" w:sz="6" w:space="0" w:color="000000"/>
              <w:left w:val="single" w:sz="6" w:space="0" w:color="000000"/>
            </w:tcBorders>
          </w:tcPr>
          <w:p>
            <w:pPr>
              <w:pStyle w:val="TAC"/>
              <w:widowControl w:val="false"/>
              <w:rPr/>
            </w:pPr>
            <w:r>
              <w:rPr/>
            </w:r>
          </w:p>
        </w:tc>
        <w:tc>
          <w:tcPr>
            <w:tcW w:w="1105" w:type="dxa"/>
            <w:tcBorders>
              <w:top w:val="single" w:sz="6" w:space="0" w:color="000000"/>
            </w:tcBorders>
          </w:tcPr>
          <w:p>
            <w:pPr>
              <w:pStyle w:val="TAH"/>
              <w:widowControl w:val="false"/>
              <w:rPr/>
            </w:pPr>
            <w:r>
              <w:rPr/>
            </w:r>
          </w:p>
        </w:tc>
        <w:tc>
          <w:tcPr>
            <w:tcW w:w="4707" w:type="dxa"/>
            <w:gridSpan w:val="8"/>
            <w:tcBorders>
              <w:top w:val="single" w:sz="6" w:space="0" w:color="000000"/>
            </w:tcBorders>
          </w:tcPr>
          <w:p>
            <w:pPr>
              <w:pStyle w:val="TAH"/>
              <w:widowControl w:val="false"/>
              <w:rPr/>
            </w:pPr>
            <w:r>
              <w:rPr/>
              <w:t>Bits</w:t>
            </w:r>
          </w:p>
        </w:tc>
        <w:tc>
          <w:tcPr>
            <w:tcW w:w="588" w:type="dxa"/>
            <w:tcBorders>
              <w:top w:val="single" w:sz="6" w:space="0" w:color="000000"/>
              <w:right w:val="single" w:sz="6" w:space="0" w:color="000000"/>
            </w:tcBorders>
          </w:tcPr>
          <w:p>
            <w:pPr>
              <w:pStyle w:val="TAC"/>
              <w:widowControl w:val="false"/>
              <w:rPr/>
            </w:pPr>
            <w:r>
              <w:rPr/>
            </w:r>
          </w:p>
        </w:tc>
      </w:tr>
      <w:tr>
        <w:trPr/>
        <w:tc>
          <w:tcPr>
            <w:tcW w:w="150" w:type="dxa"/>
            <w:tcBorders>
              <w:left w:val="single" w:sz="6" w:space="0" w:color="000000"/>
            </w:tcBorders>
          </w:tcPr>
          <w:p>
            <w:pPr>
              <w:pStyle w:val="TAC"/>
              <w:widowControl w:val="false"/>
              <w:rPr/>
            </w:pPr>
            <w:r>
              <w:rPr/>
            </w:r>
          </w:p>
        </w:tc>
        <w:tc>
          <w:tcPr>
            <w:tcW w:w="1105" w:type="dxa"/>
            <w:tcBorders/>
          </w:tcPr>
          <w:p>
            <w:pPr>
              <w:pStyle w:val="TAH"/>
              <w:widowControl w:val="false"/>
              <w:rPr/>
            </w:pPr>
            <w:r>
              <w:rPr/>
              <w:t>Octets</w:t>
            </w:r>
          </w:p>
        </w:tc>
        <w:tc>
          <w:tcPr>
            <w:tcW w:w="587" w:type="dxa"/>
            <w:tcBorders>
              <w:bottom w:val="single" w:sz="4" w:space="0" w:color="000000"/>
            </w:tcBorders>
          </w:tcPr>
          <w:p>
            <w:pPr>
              <w:pStyle w:val="TAH"/>
              <w:widowControl w:val="false"/>
              <w:rPr/>
            </w:pPr>
            <w:r>
              <w:rPr/>
              <w:t>8</w:t>
            </w:r>
          </w:p>
        </w:tc>
        <w:tc>
          <w:tcPr>
            <w:tcW w:w="589" w:type="dxa"/>
            <w:tcBorders>
              <w:bottom w:val="single" w:sz="4" w:space="0" w:color="000000"/>
            </w:tcBorders>
          </w:tcPr>
          <w:p>
            <w:pPr>
              <w:pStyle w:val="TAH"/>
              <w:widowControl w:val="false"/>
              <w:rPr/>
            </w:pPr>
            <w:r>
              <w:rPr/>
              <w:t>7</w:t>
            </w:r>
          </w:p>
        </w:tc>
        <w:tc>
          <w:tcPr>
            <w:tcW w:w="589" w:type="dxa"/>
            <w:tcBorders>
              <w:bottom w:val="single" w:sz="4" w:space="0" w:color="000000"/>
            </w:tcBorders>
          </w:tcPr>
          <w:p>
            <w:pPr>
              <w:pStyle w:val="TAH"/>
              <w:widowControl w:val="false"/>
              <w:rPr/>
            </w:pPr>
            <w:r>
              <w:rPr/>
              <w:t>6</w:t>
            </w:r>
          </w:p>
        </w:tc>
        <w:tc>
          <w:tcPr>
            <w:tcW w:w="588" w:type="dxa"/>
            <w:tcBorders>
              <w:bottom w:val="single" w:sz="4" w:space="0" w:color="000000"/>
            </w:tcBorders>
          </w:tcPr>
          <w:p>
            <w:pPr>
              <w:pStyle w:val="TAH"/>
              <w:widowControl w:val="false"/>
              <w:rPr/>
            </w:pPr>
            <w:r>
              <w:rPr/>
              <w:t>5</w:t>
            </w:r>
          </w:p>
        </w:tc>
        <w:tc>
          <w:tcPr>
            <w:tcW w:w="587" w:type="dxa"/>
            <w:tcBorders>
              <w:bottom w:val="single" w:sz="4" w:space="0" w:color="000000"/>
            </w:tcBorders>
          </w:tcPr>
          <w:p>
            <w:pPr>
              <w:pStyle w:val="TAH"/>
              <w:widowControl w:val="false"/>
              <w:rPr/>
            </w:pPr>
            <w:r>
              <w:rPr/>
              <w:t>4</w:t>
            </w:r>
          </w:p>
        </w:tc>
        <w:tc>
          <w:tcPr>
            <w:tcW w:w="589" w:type="dxa"/>
            <w:tcBorders>
              <w:bottom w:val="single" w:sz="4" w:space="0" w:color="000000"/>
            </w:tcBorders>
          </w:tcPr>
          <w:p>
            <w:pPr>
              <w:pStyle w:val="TAH"/>
              <w:widowControl w:val="false"/>
              <w:rPr/>
            </w:pPr>
            <w:r>
              <w:rPr/>
              <w:t>3</w:t>
            </w:r>
          </w:p>
        </w:tc>
        <w:tc>
          <w:tcPr>
            <w:tcW w:w="589" w:type="dxa"/>
            <w:tcBorders>
              <w:bottom w:val="single" w:sz="4" w:space="0" w:color="000000"/>
            </w:tcBorders>
          </w:tcPr>
          <w:p>
            <w:pPr>
              <w:pStyle w:val="TAH"/>
              <w:widowControl w:val="false"/>
              <w:rPr/>
            </w:pPr>
            <w:r>
              <w:rPr/>
              <w:t>2</w:t>
            </w:r>
          </w:p>
        </w:tc>
        <w:tc>
          <w:tcPr>
            <w:tcW w:w="589" w:type="dxa"/>
            <w:tcBorders>
              <w:bottom w:val="single" w:sz="4" w:space="0" w:color="000000"/>
            </w:tcBorders>
          </w:tcPr>
          <w:p>
            <w:pPr>
              <w:pStyle w:val="TAH"/>
              <w:widowControl w:val="false"/>
              <w:rPr/>
            </w:pPr>
            <w:r>
              <w:rPr/>
              <w:t>1</w:t>
            </w:r>
          </w:p>
        </w:tc>
        <w:tc>
          <w:tcPr>
            <w:tcW w:w="588" w:type="dxa"/>
            <w:tcBorders>
              <w:right w:val="single" w:sz="6" w:space="0" w:color="000000"/>
            </w:tcBorders>
          </w:tcPr>
          <w:p>
            <w:pPr>
              <w:pStyle w:val="TAC"/>
              <w:widowControl w:val="false"/>
              <w:rPr/>
            </w:pPr>
            <w:r>
              <w:rPr/>
            </w:r>
          </w:p>
        </w:tc>
      </w:tr>
      <w:tr>
        <w:trPr/>
        <w:tc>
          <w:tcPr>
            <w:tcW w:w="150" w:type="dxa"/>
            <w:tcBorders>
              <w:left w:val="single" w:sz="6" w:space="0" w:color="000000"/>
            </w:tcBorders>
          </w:tcPr>
          <w:p>
            <w:pPr>
              <w:pStyle w:val="TAC"/>
              <w:widowControl w:val="false"/>
              <w:rPr/>
            </w:pPr>
            <w:r>
              <w:rPr/>
            </w:r>
          </w:p>
        </w:tc>
        <w:tc>
          <w:tcPr>
            <w:tcW w:w="1105" w:type="dxa"/>
            <w:tcBorders>
              <w:right w:val="single" w:sz="4" w:space="0" w:color="000000"/>
            </w:tcBorders>
          </w:tcPr>
          <w:p>
            <w:pPr>
              <w:pStyle w:val="TAC"/>
              <w:widowControl w:val="false"/>
              <w:rPr/>
            </w:pPr>
            <w:r>
              <w:rPr/>
              <w:t>1</w:t>
            </w:r>
          </w:p>
        </w:tc>
        <w:tc>
          <w:tcPr>
            <w:tcW w:w="4707" w:type="dxa"/>
            <w:gridSpan w:val="8"/>
            <w:tcBorders>
              <w:top w:val="single" w:sz="4" w:space="0" w:color="000000"/>
              <w:left w:val="single" w:sz="4" w:space="0" w:color="000000"/>
              <w:bottom w:val="single" w:sz="4" w:space="0" w:color="000000"/>
              <w:right w:val="single" w:sz="4" w:space="0" w:color="000000"/>
            </w:tcBorders>
          </w:tcPr>
          <w:p>
            <w:pPr>
              <w:pStyle w:val="TAH"/>
              <w:widowControl w:val="false"/>
              <w:rPr/>
            </w:pPr>
            <w:r>
              <w:rPr/>
              <w:t>Type = 218 (decimal)</w:t>
            </w:r>
          </w:p>
        </w:tc>
        <w:tc>
          <w:tcPr>
            <w:tcW w:w="588" w:type="dxa"/>
            <w:tcBorders>
              <w:left w:val="single" w:sz="4" w:space="0" w:color="000000"/>
              <w:right w:val="single" w:sz="6" w:space="0" w:color="000000"/>
            </w:tcBorders>
          </w:tcPr>
          <w:p>
            <w:pPr>
              <w:pStyle w:val="TAC"/>
              <w:widowControl w:val="false"/>
              <w:rPr/>
            </w:pPr>
            <w:r>
              <w:rPr/>
            </w:r>
          </w:p>
        </w:tc>
      </w:tr>
      <w:tr>
        <w:trPr/>
        <w:tc>
          <w:tcPr>
            <w:tcW w:w="150" w:type="dxa"/>
            <w:tcBorders>
              <w:left w:val="single" w:sz="6" w:space="0" w:color="000000"/>
            </w:tcBorders>
          </w:tcPr>
          <w:p>
            <w:pPr>
              <w:pStyle w:val="TAC"/>
              <w:widowControl w:val="false"/>
              <w:rPr/>
            </w:pPr>
            <w:r>
              <w:rPr/>
            </w:r>
          </w:p>
        </w:tc>
        <w:tc>
          <w:tcPr>
            <w:tcW w:w="1105" w:type="dxa"/>
            <w:tcBorders>
              <w:right w:val="single" w:sz="4" w:space="0" w:color="000000"/>
            </w:tcBorders>
          </w:tcPr>
          <w:p>
            <w:pPr>
              <w:pStyle w:val="TAC"/>
              <w:widowControl w:val="false"/>
              <w:rPr/>
            </w:pPr>
            <w:r>
              <w:rPr/>
              <w:t>2 to 3</w:t>
            </w:r>
          </w:p>
        </w:tc>
        <w:tc>
          <w:tcPr>
            <w:tcW w:w="4707"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8" w:type="dxa"/>
            <w:tcBorders>
              <w:left w:val="single" w:sz="4" w:space="0" w:color="000000"/>
              <w:right w:val="single" w:sz="6" w:space="0" w:color="000000"/>
            </w:tcBorders>
          </w:tcPr>
          <w:p>
            <w:pPr>
              <w:pStyle w:val="TAC"/>
              <w:widowControl w:val="false"/>
              <w:rPr/>
            </w:pPr>
            <w:r>
              <w:rPr/>
            </w:r>
          </w:p>
        </w:tc>
      </w:tr>
      <w:tr>
        <w:trPr/>
        <w:tc>
          <w:tcPr>
            <w:tcW w:w="150" w:type="dxa"/>
            <w:tcBorders>
              <w:left w:val="single" w:sz="6" w:space="0" w:color="000000"/>
            </w:tcBorders>
          </w:tcPr>
          <w:p>
            <w:pPr>
              <w:pStyle w:val="TAC"/>
              <w:widowControl w:val="false"/>
              <w:rPr/>
            </w:pPr>
            <w:r>
              <w:rPr/>
            </w:r>
          </w:p>
        </w:tc>
        <w:tc>
          <w:tcPr>
            <w:tcW w:w="1105" w:type="dxa"/>
            <w:tcBorders>
              <w:right w:val="single" w:sz="4" w:space="0" w:color="000000"/>
            </w:tcBorders>
          </w:tcPr>
          <w:p>
            <w:pPr>
              <w:pStyle w:val="TAC"/>
              <w:widowControl w:val="false"/>
              <w:rPr/>
            </w:pPr>
            <w:r>
              <w:rPr/>
              <w:t>4</w:t>
            </w:r>
          </w:p>
        </w:tc>
        <w:tc>
          <w:tcPr>
            <w:tcW w:w="2940" w:type="dxa"/>
            <w:gridSpan w:val="5"/>
            <w:tcBorders>
              <w:top w:val="single" w:sz="4" w:space="0" w:color="000000"/>
              <w:left w:val="single" w:sz="4" w:space="0" w:color="000000"/>
              <w:bottom w:val="single" w:sz="4" w:space="0" w:color="000000"/>
              <w:right w:val="single" w:sz="4" w:space="0" w:color="000000"/>
            </w:tcBorders>
          </w:tcPr>
          <w:p>
            <w:pPr>
              <w:pStyle w:val="TAC"/>
              <w:widowControl w:val="false"/>
              <w:rPr/>
            </w:pPr>
            <w:r>
              <w:rPr/>
              <w:t>Spare</w:t>
            </w:r>
          </w:p>
        </w:tc>
        <w:tc>
          <w:tcPr>
            <w:tcW w:w="589"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PMTSMI</w:t>
            </w:r>
          </w:p>
        </w:tc>
        <w:tc>
          <w:tcPr>
            <w:tcW w:w="589"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DTCI</w:t>
            </w:r>
          </w:p>
        </w:tc>
        <w:tc>
          <w:tcPr>
            <w:tcW w:w="589"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PNSI</w:t>
            </w:r>
          </w:p>
        </w:tc>
        <w:tc>
          <w:tcPr>
            <w:tcW w:w="588" w:type="dxa"/>
            <w:tcBorders>
              <w:left w:val="single" w:sz="4" w:space="0" w:color="000000"/>
              <w:right w:val="single" w:sz="6" w:space="0" w:color="000000"/>
            </w:tcBorders>
          </w:tcPr>
          <w:p>
            <w:pPr>
              <w:pStyle w:val="TAC"/>
              <w:widowControl w:val="false"/>
              <w:rPr/>
            </w:pPr>
            <w:r>
              <w:rPr/>
            </w:r>
          </w:p>
        </w:tc>
      </w:tr>
      <w:tr>
        <w:trPr/>
        <w:tc>
          <w:tcPr>
            <w:tcW w:w="150" w:type="dxa"/>
            <w:tcBorders>
              <w:left w:val="single" w:sz="4" w:space="0" w:color="000000"/>
              <w:bottom w:val="single" w:sz="4" w:space="0" w:color="000000"/>
            </w:tcBorders>
          </w:tcPr>
          <w:p>
            <w:pPr>
              <w:pStyle w:val="TAC"/>
              <w:widowControl w:val="false"/>
              <w:rPr/>
            </w:pPr>
            <w:r>
              <w:rPr/>
            </w:r>
          </w:p>
        </w:tc>
        <w:tc>
          <w:tcPr>
            <w:tcW w:w="1105" w:type="dxa"/>
            <w:tcBorders>
              <w:bottom w:val="single" w:sz="4" w:space="0" w:color="000000"/>
              <w:right w:val="single" w:sz="4" w:space="0" w:color="000000"/>
            </w:tcBorders>
          </w:tcPr>
          <w:p>
            <w:pPr>
              <w:pStyle w:val="TAC"/>
              <w:widowControl w:val="false"/>
              <w:rPr/>
            </w:pPr>
            <w:r>
              <w:rPr/>
              <w:t>5 to (n+3)</w:t>
            </w:r>
          </w:p>
        </w:tc>
        <w:tc>
          <w:tcPr>
            <w:tcW w:w="4707"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These octet(s) is/are present only if explicitly specified</w:t>
            </w:r>
          </w:p>
        </w:tc>
        <w:tc>
          <w:tcPr>
            <w:tcW w:w="588" w:type="dxa"/>
            <w:tcBorders>
              <w:left w:val="single" w:sz="4" w:space="0" w:color="000000"/>
              <w:bottom w:val="single" w:sz="4" w:space="0" w:color="000000"/>
              <w:right w:val="single" w:sz="6" w:space="0" w:color="000000"/>
            </w:tcBorders>
          </w:tcPr>
          <w:p>
            <w:pPr>
              <w:pStyle w:val="TAC"/>
              <w:widowControl w:val="false"/>
              <w:rPr/>
            </w:pPr>
            <w:r>
              <w:rPr/>
            </w:r>
          </w:p>
        </w:tc>
      </w:tr>
    </w:tbl>
    <w:p>
      <w:pPr>
        <w:pStyle w:val="TF"/>
        <w:spacing w:before="120" w:after="240"/>
        <w:rPr/>
      </w:pPr>
      <w:r>
        <w:rPr/>
        <w:t xml:space="preserve">Figure 7.7.118-1: </w:t>
      </w:r>
      <w:r>
        <w:rPr>
          <w:lang w:eastAsia="zh-CN"/>
        </w:rPr>
        <w:t>Extended Common Flags II</w:t>
      </w:r>
    </w:p>
    <w:p>
      <w:pPr>
        <w:pStyle w:val="Heading3"/>
        <w:rPr>
          <w:lang w:eastAsia="zh-CN"/>
        </w:rPr>
      </w:pPr>
      <w:bookmarkStart w:id="3305" w:name="_Toc114513758"/>
      <w:bookmarkStart w:id="3306" w:name="_Toc9598016"/>
      <w:r>
        <w:rPr>
          <w:lang w:eastAsia="zh-CN"/>
        </w:rPr>
        <w:t>7.7.119</w:t>
      </w:r>
      <w:r>
        <w:rPr/>
        <w:tab/>
      </w:r>
      <w:r>
        <w:rPr>
          <w:lang w:eastAsia="zh-CN"/>
        </w:rPr>
        <w:t>Node Identifier</w:t>
      </w:r>
      <w:bookmarkEnd w:id="3305"/>
      <w:bookmarkEnd w:id="3306"/>
    </w:p>
    <w:p>
      <w:pPr>
        <w:pStyle w:val="Normal"/>
        <w:rPr>
          <w:lang w:val="sv-SE"/>
        </w:rPr>
      </w:pPr>
      <w:bookmarkStart w:id="3307" w:name="MCCQCTEMPBM_00000046"/>
      <w:r>
        <w:rPr/>
        <w:t>Node Identifier shall be coded as depicted in Figure 7.7.119-1.</w:t>
      </w:r>
      <w:bookmarkEnd w:id="3307"/>
    </w:p>
    <w:tbl>
      <w:tblPr>
        <w:tblW w:w="6546"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8"/>
        <w:gridCol w:w="587"/>
        <w:gridCol w:w="588"/>
        <w:gridCol w:w="589"/>
        <w:gridCol w:w="588"/>
        <w:gridCol w:w="587"/>
        <w:gridCol w:w="588"/>
        <w:gridCol w:w="589"/>
        <w:gridCol w:w="587"/>
      </w:tblGrid>
      <w:tr>
        <w:trPr/>
        <w:tc>
          <w:tcPr>
            <w:tcW w:w="151" w:type="dxa"/>
            <w:tcBorders>
              <w:top w:val="single" w:sz="6" w:space="0" w:color="000000"/>
              <w:left w:val="single" w:sz="6" w:space="0" w:color="000000"/>
            </w:tcBorders>
          </w:tcPr>
          <w:p>
            <w:pPr>
              <w:pStyle w:val="TAH"/>
              <w:widowControl w:val="false"/>
              <w:rPr/>
            </w:pPr>
            <w:r>
              <w:rPr/>
            </w:r>
          </w:p>
        </w:tc>
        <w:tc>
          <w:tcPr>
            <w:tcW w:w="1103" w:type="dxa"/>
            <w:tcBorders>
              <w:top w:val="single" w:sz="6" w:space="0" w:color="000000"/>
            </w:tcBorders>
          </w:tcPr>
          <w:p>
            <w:pPr>
              <w:pStyle w:val="TAH"/>
              <w:widowControl w:val="false"/>
              <w:rPr/>
            </w:pPr>
            <w:r>
              <w:rPr/>
            </w:r>
          </w:p>
        </w:tc>
        <w:tc>
          <w:tcPr>
            <w:tcW w:w="4704"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H"/>
              <w:widowControl w:val="false"/>
              <w:rPr/>
            </w:pPr>
            <w:r>
              <w:rPr/>
            </w:r>
          </w:p>
        </w:tc>
      </w:tr>
      <w:tr>
        <w:trPr/>
        <w:tc>
          <w:tcPr>
            <w:tcW w:w="151" w:type="dxa"/>
            <w:tcBorders>
              <w:left w:val="single" w:sz="6" w:space="0" w:color="000000"/>
            </w:tcBorders>
          </w:tcPr>
          <w:p>
            <w:pPr>
              <w:pStyle w:val="TAH"/>
              <w:widowControl w:val="false"/>
              <w:rPr/>
            </w:pPr>
            <w:r>
              <w:rPr/>
            </w:r>
          </w:p>
        </w:tc>
        <w:tc>
          <w:tcPr>
            <w:tcW w:w="1103" w:type="dxa"/>
            <w:tcBorders/>
          </w:tcPr>
          <w:p>
            <w:pPr>
              <w:pStyle w:val="TAH"/>
              <w:widowControl w:val="false"/>
              <w:rPr/>
            </w:pPr>
            <w:r>
              <w:rPr/>
              <w:t>Octets</w:t>
            </w:r>
          </w:p>
        </w:tc>
        <w:tc>
          <w:tcPr>
            <w:tcW w:w="588" w:type="dxa"/>
            <w:tcBorders>
              <w:bottom w:val="single" w:sz="4" w:space="0" w:color="000000"/>
            </w:tcBorders>
          </w:tcPr>
          <w:p>
            <w:pPr>
              <w:pStyle w:val="TAH"/>
              <w:widowControl w:val="false"/>
              <w:rPr/>
            </w:pPr>
            <w:r>
              <w:rPr/>
              <w:t>8</w:t>
            </w:r>
          </w:p>
        </w:tc>
        <w:tc>
          <w:tcPr>
            <w:tcW w:w="587" w:type="dxa"/>
            <w:tcBorders>
              <w:bottom w:val="single" w:sz="4" w:space="0" w:color="000000"/>
            </w:tcBorders>
          </w:tcPr>
          <w:p>
            <w:pPr>
              <w:pStyle w:val="TAH"/>
              <w:widowControl w:val="false"/>
              <w:rPr/>
            </w:pPr>
            <w:r>
              <w:rPr/>
              <w:t>7</w:t>
            </w:r>
          </w:p>
        </w:tc>
        <w:tc>
          <w:tcPr>
            <w:tcW w:w="588" w:type="dxa"/>
            <w:tcBorders>
              <w:bottom w:val="single" w:sz="4" w:space="0" w:color="000000"/>
            </w:tcBorders>
          </w:tcPr>
          <w:p>
            <w:pPr>
              <w:pStyle w:val="TAH"/>
              <w:widowControl w:val="false"/>
              <w:rPr/>
            </w:pPr>
            <w:r>
              <w:rPr/>
              <w:t>6</w:t>
            </w:r>
          </w:p>
        </w:tc>
        <w:tc>
          <w:tcPr>
            <w:tcW w:w="589"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7"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89"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H"/>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Type = 219 (decimal)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 to 3</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zh-CN"/>
              </w:rPr>
            </w:pPr>
            <w:r>
              <w:rPr>
                <w:lang w:eastAsia="zh-CN"/>
              </w:rPr>
              <w:t>4 to n+3</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Node Identifier</w:t>
            </w:r>
          </w:p>
        </w:tc>
        <w:tc>
          <w:tcPr>
            <w:tcW w:w="587" w:type="dxa"/>
            <w:tcBorders>
              <w:left w:val="single" w:sz="4" w:space="0" w:color="000000"/>
              <w:right w:val="single" w:sz="6" w:space="0" w:color="000000"/>
            </w:tcBorders>
          </w:tcPr>
          <w:p>
            <w:pPr>
              <w:pStyle w:val="TAC"/>
              <w:widowControl w:val="false"/>
              <w:rPr>
                <w:lang w:eastAsia="zh-CN"/>
              </w:rPr>
            </w:pPr>
            <w:r>
              <w:rPr>
                <w:lang w:eastAsia="zh-CN"/>
              </w:rPr>
            </w:r>
          </w:p>
        </w:tc>
      </w:tr>
    </w:tbl>
    <w:p>
      <w:pPr>
        <w:pStyle w:val="TF"/>
        <w:rPr>
          <w:lang w:eastAsia="zh-CN"/>
        </w:rPr>
      </w:pPr>
      <w:r>
        <w:rPr/>
        <w:t xml:space="preserve">Figure 7.7.119: </w:t>
      </w:r>
      <w:r>
        <w:rPr>
          <w:lang w:eastAsia="zh-CN"/>
        </w:rPr>
        <w:t>Node Identifier</w:t>
      </w:r>
    </w:p>
    <w:p>
      <w:pPr>
        <w:pStyle w:val="Normal"/>
        <w:rPr/>
      </w:pPr>
      <w:r>
        <w:rPr/>
        <w:t>The Node Identifier shall contain the Diameter Identity of the node. Octets 4 to n+3 shall be encoded as the octets 5 to q of the Node Identifier IE type specified in clause 8.107 of 3GPP TS 29.274 [52].</w:t>
      </w:r>
    </w:p>
    <w:p>
      <w:pPr>
        <w:pStyle w:val="Heading3"/>
        <w:rPr/>
      </w:pPr>
      <w:bookmarkStart w:id="3308" w:name="_Toc114513759"/>
      <w:bookmarkStart w:id="3309" w:name="_Toc9598017"/>
      <w:r>
        <w:rPr/>
        <w:t>7.7.120</w:t>
        <w:tab/>
        <w:t>CIoT Optimizations Support Indication</w:t>
      </w:r>
      <w:bookmarkEnd w:id="3308"/>
      <w:bookmarkEnd w:id="3309"/>
    </w:p>
    <w:p>
      <w:pPr>
        <w:pStyle w:val="Normal"/>
        <w:rPr/>
      </w:pPr>
      <w:bookmarkStart w:id="3310" w:name="MCCQCTEMPBM_00000047"/>
      <w:r>
        <w:rPr/>
        <w:t>CIoT Optimizations Support Indication is coded as depicted in Figure 7.7.120-1 below.</w:t>
      </w:r>
      <w:bookmarkEnd w:id="3310"/>
    </w:p>
    <w:tbl>
      <w:tblPr>
        <w:tblW w:w="6546" w:type="dxa"/>
        <w:jc w:val="center"/>
        <w:tblInd w:w="0" w:type="dxa"/>
        <w:tblLayout w:type="fixed"/>
        <w:tblCellMar>
          <w:top w:w="0" w:type="dxa"/>
          <w:left w:w="28" w:type="dxa"/>
          <w:bottom w:w="0" w:type="dxa"/>
          <w:right w:w="28" w:type="dxa"/>
        </w:tblCellMar>
        <w:tblLook w:val="04a0" w:noHBand="0" w:noVBand="1" w:firstColumn="1" w:lastRow="0" w:lastColumn="0" w:firstRow="1"/>
      </w:tblPr>
      <w:tblGrid>
        <w:gridCol w:w="151"/>
        <w:gridCol w:w="1103"/>
        <w:gridCol w:w="588"/>
        <w:gridCol w:w="587"/>
        <w:gridCol w:w="588"/>
        <w:gridCol w:w="589"/>
        <w:gridCol w:w="588"/>
        <w:gridCol w:w="587"/>
        <w:gridCol w:w="51"/>
        <w:gridCol w:w="537"/>
        <w:gridCol w:w="589"/>
        <w:gridCol w:w="587"/>
      </w:tblGrid>
      <w:tr>
        <w:trPr/>
        <w:tc>
          <w:tcPr>
            <w:tcW w:w="151" w:type="dxa"/>
            <w:tcBorders>
              <w:top w:val="single" w:sz="6" w:space="0" w:color="000000"/>
              <w:left w:val="single" w:sz="6" w:space="0" w:color="000000"/>
            </w:tcBorders>
          </w:tcPr>
          <w:p>
            <w:pPr>
              <w:pStyle w:val="TAC"/>
              <w:widowControl w:val="false"/>
              <w:rPr/>
            </w:pPr>
            <w:r>
              <w:rPr/>
            </w:r>
          </w:p>
        </w:tc>
        <w:tc>
          <w:tcPr>
            <w:tcW w:w="1103" w:type="dxa"/>
            <w:tcBorders>
              <w:top w:val="single" w:sz="6" w:space="0" w:color="000000"/>
            </w:tcBorders>
          </w:tcPr>
          <w:p>
            <w:pPr>
              <w:pStyle w:val="TAH"/>
              <w:widowControl w:val="false"/>
              <w:rPr/>
            </w:pPr>
            <w:r>
              <w:rPr/>
            </w:r>
          </w:p>
        </w:tc>
        <w:tc>
          <w:tcPr>
            <w:tcW w:w="4704" w:type="dxa"/>
            <w:gridSpan w:val="9"/>
            <w:tcBorders>
              <w:top w:val="single" w:sz="6" w:space="0" w:color="000000"/>
              <w:bottom w:val="single" w:sz="4"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H"/>
              <w:widowControl w:val="false"/>
              <w:rPr/>
            </w:pPr>
            <w:r>
              <w:rPr/>
              <w:t>Octets</w:t>
            </w:r>
          </w:p>
        </w:tc>
        <w:tc>
          <w:tcPr>
            <w:tcW w:w="588"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8</w:t>
            </w:r>
          </w:p>
        </w:tc>
        <w:tc>
          <w:tcPr>
            <w:tcW w:w="58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7</w:t>
            </w:r>
          </w:p>
        </w:tc>
        <w:tc>
          <w:tcPr>
            <w:tcW w:w="588" w:type="dxa"/>
            <w:tcBorders>
              <w:top w:val="single" w:sz="4" w:space="0" w:color="000000"/>
              <w:left w:val="single" w:sz="4" w:space="0" w:color="000000"/>
              <w:bottom w:val="single" w:sz="4" w:space="0" w:color="000000"/>
              <w:right w:val="single" w:sz="4" w:space="0" w:color="000000"/>
            </w:tcBorders>
          </w:tcPr>
          <w:p>
            <w:pPr>
              <w:pStyle w:val="TAH"/>
              <w:widowControl w:val="false"/>
              <w:rPr/>
            </w:pPr>
            <w:r>
              <w:rPr>
                <w:lang w:val="de-DE"/>
              </w:rPr>
              <w:t>6</w:t>
            </w:r>
          </w:p>
        </w:tc>
        <w:tc>
          <w:tcPr>
            <w:tcW w:w="589" w:type="dxa"/>
            <w:tcBorders>
              <w:top w:val="single" w:sz="4" w:space="0" w:color="000000"/>
              <w:left w:val="single" w:sz="4" w:space="0" w:color="000000"/>
              <w:bottom w:val="single" w:sz="4" w:space="0" w:color="000000"/>
              <w:right w:val="single" w:sz="4" w:space="0" w:color="000000"/>
            </w:tcBorders>
          </w:tcPr>
          <w:p>
            <w:pPr>
              <w:pStyle w:val="TAH"/>
              <w:widowControl w:val="false"/>
              <w:rPr/>
            </w:pPr>
            <w:r>
              <w:rPr>
                <w:lang w:val="de-DE"/>
              </w:rPr>
              <w:t>5</w:t>
            </w:r>
          </w:p>
        </w:tc>
        <w:tc>
          <w:tcPr>
            <w:tcW w:w="588" w:type="dxa"/>
            <w:tcBorders>
              <w:top w:val="single" w:sz="4" w:space="0" w:color="000000"/>
              <w:left w:val="single" w:sz="4" w:space="0" w:color="000000"/>
              <w:bottom w:val="single" w:sz="4" w:space="0" w:color="000000"/>
              <w:right w:val="single" w:sz="4" w:space="0" w:color="000000"/>
            </w:tcBorders>
          </w:tcPr>
          <w:p>
            <w:pPr>
              <w:pStyle w:val="TAH"/>
              <w:widowControl w:val="false"/>
              <w:rPr/>
            </w:pPr>
            <w:r>
              <w:rPr>
                <w:lang w:val="de-DE"/>
              </w:rPr>
              <w:t>4</w:t>
            </w:r>
          </w:p>
        </w:tc>
        <w:tc>
          <w:tcPr>
            <w:tcW w:w="638" w:type="dxa"/>
            <w:gridSpan w:val="2"/>
            <w:tcBorders>
              <w:top w:val="single" w:sz="4" w:space="0" w:color="000000"/>
              <w:left w:val="single" w:sz="4" w:space="0" w:color="000000"/>
              <w:bottom w:val="single" w:sz="4" w:space="0" w:color="000000"/>
              <w:right w:val="single" w:sz="4" w:space="0" w:color="000000"/>
            </w:tcBorders>
          </w:tcPr>
          <w:p>
            <w:pPr>
              <w:pStyle w:val="TAH"/>
              <w:widowControl w:val="false"/>
              <w:rPr/>
            </w:pPr>
            <w:r>
              <w:rPr>
                <w:lang w:val="de-DE"/>
              </w:rPr>
              <w:t>3</w:t>
            </w:r>
          </w:p>
        </w:tc>
        <w:tc>
          <w:tcPr>
            <w:tcW w:w="53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lang w:val="de-DE"/>
              </w:rPr>
              <w:t>2</w:t>
            </w:r>
          </w:p>
        </w:tc>
        <w:tc>
          <w:tcPr>
            <w:tcW w:w="589" w:type="dxa"/>
            <w:tcBorders>
              <w:top w:val="single" w:sz="4" w:space="0" w:color="000000"/>
              <w:left w:val="single" w:sz="4" w:space="0" w:color="000000"/>
              <w:bottom w:val="single" w:sz="4" w:space="0" w:color="000000"/>
              <w:right w:val="single" w:sz="4" w:space="0" w:color="000000"/>
            </w:tcBorders>
          </w:tcPr>
          <w:p>
            <w:pPr>
              <w:pStyle w:val="TAH"/>
              <w:widowControl w:val="false"/>
              <w:rPr/>
            </w:pPr>
            <w:r>
              <w:rPr>
                <w:lang w:val="de-DE"/>
              </w:rPr>
              <w:t>1</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704"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pPr>
            <w:r>
              <w:rPr/>
              <w:t xml:space="preserve">Type = </w:t>
            </w:r>
            <w:r>
              <w:rPr>
                <w:lang w:val="de-DE"/>
              </w:rPr>
              <w:t>220</w:t>
            </w:r>
            <w:r>
              <w:rPr/>
              <w:t xml:space="preserve"> (decimal)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 to 3</w:t>
            </w:r>
          </w:p>
        </w:tc>
        <w:tc>
          <w:tcPr>
            <w:tcW w:w="4704"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4</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Spare</w:t>
            </w:r>
          </w:p>
        </w:tc>
        <w:tc>
          <w:tcPr>
            <w:tcW w:w="587"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Spare</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Spare</w:t>
            </w:r>
          </w:p>
        </w:tc>
        <w:tc>
          <w:tcPr>
            <w:tcW w:w="589"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Spare</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Spare</w:t>
            </w:r>
          </w:p>
        </w:tc>
        <w:tc>
          <w:tcPr>
            <w:tcW w:w="587"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val="de-DE" w:eastAsia="zh-CN"/>
              </w:rPr>
              <w:t>Spare</w:t>
            </w:r>
          </w:p>
        </w:tc>
        <w:tc>
          <w:tcPr>
            <w:tcW w:w="588"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val="de-DE" w:eastAsia="zh-CN"/>
              </w:rPr>
              <w:t>SCNIPDN</w:t>
            </w:r>
          </w:p>
        </w:tc>
        <w:tc>
          <w:tcPr>
            <w:tcW w:w="589" w:type="dxa"/>
            <w:tcBorders>
              <w:top w:val="single" w:sz="4" w:space="0" w:color="000000"/>
              <w:left w:val="single" w:sz="4" w:space="0" w:color="000000"/>
              <w:bottom w:val="single" w:sz="4" w:space="0" w:color="000000"/>
              <w:right w:val="single" w:sz="4" w:space="0" w:color="000000"/>
            </w:tcBorders>
          </w:tcPr>
          <w:p>
            <w:pPr>
              <w:pStyle w:val="TAC"/>
              <w:widowControl w:val="false"/>
              <w:rPr>
                <w:lang w:val="fr-FR" w:eastAsia="zh-CN"/>
              </w:rPr>
            </w:pPr>
            <w:r>
              <w:rPr>
                <w:lang w:val="de-DE" w:eastAsia="zh-CN"/>
              </w:rPr>
              <w:t>SGNIPDN</w:t>
            </w:r>
          </w:p>
        </w:tc>
        <w:tc>
          <w:tcPr>
            <w:tcW w:w="587" w:type="dxa"/>
            <w:tcBorders>
              <w:left w:val="single" w:sz="4" w:space="0" w:color="000000"/>
              <w:right w:val="single" w:sz="6" w:space="0" w:color="000000"/>
            </w:tcBorders>
          </w:tcPr>
          <w:p>
            <w:pPr>
              <w:pStyle w:val="TAC"/>
              <w:widowControl w:val="false"/>
              <w:rPr>
                <w:lang w:val="fr-FR"/>
              </w:rPr>
            </w:pPr>
            <w:r>
              <w:rPr>
                <w:lang w:val="fr-FR"/>
              </w:rPr>
            </w:r>
          </w:p>
        </w:tc>
      </w:tr>
      <w:tr>
        <w:trPr/>
        <w:tc>
          <w:tcPr>
            <w:tcW w:w="151" w:type="dxa"/>
            <w:tcBorders>
              <w:left w:val="single" w:sz="6" w:space="0" w:color="000000"/>
              <w:bottom w:val="single" w:sz="4" w:space="0" w:color="000000"/>
            </w:tcBorders>
          </w:tcPr>
          <w:p>
            <w:pPr>
              <w:pStyle w:val="TAC"/>
              <w:widowControl w:val="false"/>
              <w:rPr>
                <w:lang w:val="fr-FR"/>
              </w:rPr>
            </w:pPr>
            <w:r>
              <w:rPr>
                <w:lang w:val="fr-FR"/>
              </w:rPr>
            </w:r>
          </w:p>
        </w:tc>
        <w:tc>
          <w:tcPr>
            <w:tcW w:w="1103" w:type="dxa"/>
            <w:tcBorders>
              <w:bottom w:val="single" w:sz="4" w:space="0" w:color="000000"/>
              <w:right w:val="single" w:sz="4" w:space="0" w:color="000000"/>
            </w:tcBorders>
          </w:tcPr>
          <w:p>
            <w:pPr>
              <w:pStyle w:val="TAC"/>
              <w:widowControl w:val="false"/>
              <w:rPr/>
            </w:pPr>
            <w:r>
              <w:rPr/>
              <w:t>5 to (n+3)</w:t>
            </w:r>
          </w:p>
        </w:tc>
        <w:tc>
          <w:tcPr>
            <w:tcW w:w="4704"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These octet(s) is/are present only if explicitly specified</w:t>
            </w:r>
          </w:p>
        </w:tc>
        <w:tc>
          <w:tcPr>
            <w:tcW w:w="587" w:type="dxa"/>
            <w:tcBorders>
              <w:left w:val="single" w:sz="4" w:space="0" w:color="000000"/>
              <w:bottom w:val="single" w:sz="4" w:space="0" w:color="000000"/>
              <w:right w:val="single" w:sz="6" w:space="0" w:color="000000"/>
            </w:tcBorders>
          </w:tcPr>
          <w:p>
            <w:pPr>
              <w:pStyle w:val="TAC"/>
              <w:widowControl w:val="false"/>
              <w:rPr/>
            </w:pPr>
            <w:r>
              <w:rPr/>
            </w:r>
          </w:p>
        </w:tc>
      </w:tr>
    </w:tbl>
    <w:p>
      <w:pPr>
        <w:pStyle w:val="TF"/>
        <w:spacing w:before="120" w:after="240"/>
        <w:rPr>
          <w:bCs/>
          <w:lang w:eastAsia="x-none"/>
        </w:rPr>
      </w:pPr>
      <w:r>
        <w:rPr>
          <w:bCs/>
        </w:rPr>
        <w:t>Figure 7.7.120-1: CIoT Optimizations Support Indication</w:t>
      </w:r>
    </w:p>
    <w:p>
      <w:pPr>
        <w:pStyle w:val="Normal"/>
        <w:rPr/>
      </w:pPr>
      <w:r>
        <w:rPr/>
        <w:t>Octet 4 carries the feature support bits for each of the CIoT optimization as follows:</w:t>
      </w:r>
    </w:p>
    <w:p>
      <w:pPr>
        <w:pStyle w:val="Normal"/>
        <w:rPr/>
      </w:pPr>
      <w:r>
        <w:rPr/>
        <w:tab/>
        <w:t>-</w:t>
        <w:tab/>
        <w:t>Bit 8 to Bit 3: Spare, for future use and set to 0.</w:t>
      </w:r>
    </w:p>
    <w:p>
      <w:pPr>
        <w:pStyle w:val="Normal"/>
        <w:rPr/>
      </w:pPr>
      <w:r>
        <w:rPr/>
        <w:tab/>
        <w:t>-</w:t>
        <w:tab/>
        <w:t>Bit 2 – SCNIPDN (</w:t>
      </w:r>
      <w:r>
        <w:rPr>
          <w:lang w:val="de-DE" w:eastAsia="zh-CN"/>
        </w:rPr>
        <w:t>SCEF Non IP PDN Support Indication)</w:t>
      </w:r>
      <w:r>
        <w:rPr/>
        <w:t>: Indicates the support of SCEF Non IP PDN Connection as specified in clause 5.13 of 3GPP TS 23.682 [61]</w:t>
      </w:r>
    </w:p>
    <w:p>
      <w:pPr>
        <w:pStyle w:val="Normal"/>
        <w:rPr/>
      </w:pPr>
      <w:r>
        <w:rPr/>
        <w:tab/>
        <w:t>-</w:t>
        <w:tab/>
        <w:t>Bit 1 – SGNIPDN (</w:t>
      </w:r>
      <w:r>
        <w:rPr>
          <w:lang w:val="de-DE" w:eastAsia="zh-CN"/>
        </w:rPr>
        <w:t>Gi Non IP PDN Support Indication)</w:t>
      </w:r>
      <w:r>
        <w:rPr/>
        <w:t>: Indicates the support of Gi Non IP PDN Connection as specified in clause 5.3.13.8.3.3 of 3GPP TS 23.060 [4], when set to '1'.</w:t>
      </w:r>
    </w:p>
    <w:p>
      <w:pPr>
        <w:pStyle w:val="EditorsNote"/>
        <w:rPr>
          <w:lang w:val="en-US"/>
        </w:rPr>
      </w:pPr>
      <w:r>
        <w:rPr>
          <w:lang w:val="en-US"/>
        </w:rPr>
        <w:t>Editors Note: Need for conveying support for other CIoT optimizations is FFS.</w:t>
      </w:r>
    </w:p>
    <w:p>
      <w:pPr>
        <w:pStyle w:val="Heading3"/>
        <w:rPr/>
      </w:pPr>
      <w:bookmarkStart w:id="3311" w:name="_Toc114513760"/>
      <w:bookmarkStart w:id="3312" w:name="_Toc9598018"/>
      <w:r>
        <w:rPr/>
        <w:t>7.7.121</w:t>
        <w:tab/>
        <w:t>SCEF PDN Connection</w:t>
      </w:r>
      <w:bookmarkEnd w:id="3311"/>
      <w:bookmarkEnd w:id="3312"/>
    </w:p>
    <w:p>
      <w:pPr>
        <w:pStyle w:val="Normal"/>
        <w:rPr/>
      </w:pPr>
      <w:r>
        <w:rPr/>
        <w:t>The SCEF PDN Connections IE is coded as depicted in Figure 7.7.121-1 below. This IE contains information related to the SCEF PDN connection for a UE that are necessary to transfer between SGSNs at Inter SGSN Routeing Area Update procedure or PS Handover procedure.</w:t>
      </w:r>
    </w:p>
    <w:p>
      <w:pPr>
        <w:pStyle w:val="Normal"/>
        <w:rPr/>
      </w:pPr>
      <w:r>
        <w:rPr/>
      </w:r>
      <w:bookmarkStart w:id="3313" w:name="MCCQCTEMPBM_00000048"/>
      <w:bookmarkStart w:id="3314" w:name="MCCQCTEMPBM_00000048"/>
      <w:bookmarkEnd w:id="3314"/>
    </w:p>
    <w:tbl>
      <w:tblPr>
        <w:tblW w:w="6849"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454"/>
        <w:gridCol w:w="1104"/>
        <w:gridCol w:w="587"/>
        <w:gridCol w:w="588"/>
        <w:gridCol w:w="588"/>
        <w:gridCol w:w="588"/>
        <w:gridCol w:w="587"/>
        <w:gridCol w:w="588"/>
        <w:gridCol w:w="589"/>
        <w:gridCol w:w="587"/>
        <w:gridCol w:w="588"/>
      </w:tblGrid>
      <w:tr>
        <w:trPr/>
        <w:tc>
          <w:tcPr>
            <w:tcW w:w="454" w:type="dxa"/>
            <w:tcBorders>
              <w:top w:val="single" w:sz="6" w:space="0" w:color="000000"/>
              <w:left w:val="single" w:sz="6" w:space="0" w:color="000000"/>
            </w:tcBorders>
          </w:tcPr>
          <w:p>
            <w:pPr>
              <w:pStyle w:val="Normal"/>
              <w:keepNext w:val="true"/>
              <w:keepLines/>
              <w:widowControl w:val="false"/>
              <w:spacing w:before="0" w:after="0"/>
              <w:jc w:val="right"/>
              <w:rPr>
                <w:rFonts w:ascii="Arial" w:hAnsi="Arial"/>
                <w:sz w:val="18"/>
                <w:szCs w:val="18"/>
              </w:rPr>
            </w:pPr>
            <w:r>
              <w:rPr>
                <w:rFonts w:ascii="Arial" w:hAnsi="Arial"/>
                <w:sz w:val="18"/>
                <w:szCs w:val="18"/>
              </w:rPr>
            </w:r>
            <w:bookmarkStart w:id="3315" w:name="MCCQCTEMPBM_00000048"/>
            <w:bookmarkStart w:id="3316" w:name="_MCCTEMPBM_CRPT71231218___4"/>
            <w:bookmarkStart w:id="3317" w:name="MCCQCTEMPBM_00000048"/>
            <w:bookmarkStart w:id="3318" w:name="_MCCTEMPBM_CRPT71231218___4"/>
            <w:bookmarkEnd w:id="3317"/>
            <w:bookmarkEnd w:id="3318"/>
          </w:p>
        </w:tc>
        <w:tc>
          <w:tcPr>
            <w:tcW w:w="1104" w:type="dxa"/>
            <w:tcBorders>
              <w:top w:val="single" w:sz="6" w:space="0" w:color="000000"/>
            </w:tcBorders>
          </w:tcPr>
          <w:p>
            <w:pPr>
              <w:pStyle w:val="TAH"/>
              <w:widowControl w:val="false"/>
              <w:rPr/>
            </w:pPr>
            <w:r>
              <w:rPr/>
            </w:r>
          </w:p>
        </w:tc>
        <w:tc>
          <w:tcPr>
            <w:tcW w:w="4702" w:type="dxa"/>
            <w:gridSpan w:val="8"/>
            <w:tcBorders>
              <w:top w:val="single" w:sz="6" w:space="0" w:color="000000"/>
            </w:tcBorders>
          </w:tcPr>
          <w:p>
            <w:pPr>
              <w:pStyle w:val="TAH"/>
              <w:widowControl w:val="false"/>
              <w:rPr/>
            </w:pPr>
            <w:r>
              <w:rPr/>
              <w:t>Bits</w:t>
            </w:r>
          </w:p>
        </w:tc>
        <w:tc>
          <w:tcPr>
            <w:tcW w:w="588" w:type="dxa"/>
            <w:tcBorders>
              <w:top w:val="single" w:sz="6" w:space="0" w:color="000000"/>
              <w:right w:val="single" w:sz="6" w:space="0" w:color="000000"/>
            </w:tcBorders>
          </w:tcPr>
          <w:p>
            <w:pPr>
              <w:pStyle w:val="Normal"/>
              <w:keepNext w:val="true"/>
              <w:keepLines/>
              <w:widowControl w:val="false"/>
              <w:spacing w:before="0" w:after="0"/>
              <w:jc w:val="center"/>
              <w:rPr>
                <w:rFonts w:ascii="Arial" w:hAnsi="Arial"/>
                <w:sz w:val="18"/>
                <w:szCs w:val="18"/>
              </w:rPr>
            </w:pPr>
            <w:r>
              <w:rPr>
                <w:rFonts w:ascii="Arial" w:hAnsi="Arial"/>
                <w:sz w:val="18"/>
                <w:szCs w:val="18"/>
              </w:rPr>
            </w:r>
            <w:bookmarkStart w:id="3319" w:name="_MCCTEMPBM_CRPT71231219___4"/>
            <w:bookmarkStart w:id="3320" w:name="_MCCTEMPBM_CRPT71231219___4"/>
            <w:bookmarkEnd w:id="3320"/>
          </w:p>
        </w:tc>
      </w:tr>
      <w:tr>
        <w:trPr/>
        <w:tc>
          <w:tcPr>
            <w:tcW w:w="454" w:type="dxa"/>
            <w:tcBorders>
              <w:left w:val="single" w:sz="6" w:space="0" w:color="000000"/>
            </w:tcBorders>
          </w:tcPr>
          <w:p>
            <w:pPr>
              <w:pStyle w:val="Normal"/>
              <w:keepNext w:val="true"/>
              <w:keepLines/>
              <w:widowControl w:val="false"/>
              <w:spacing w:before="0" w:after="0"/>
              <w:jc w:val="center"/>
              <w:rPr>
                <w:rFonts w:ascii="Arial" w:hAnsi="Arial"/>
                <w:sz w:val="18"/>
                <w:szCs w:val="18"/>
              </w:rPr>
            </w:pPr>
            <w:r>
              <w:rPr>
                <w:rFonts w:ascii="Arial" w:hAnsi="Arial"/>
                <w:sz w:val="18"/>
                <w:szCs w:val="18"/>
              </w:rPr>
            </w:r>
            <w:bookmarkStart w:id="3321" w:name="_MCCTEMPBM_CRPT71231220___4"/>
            <w:bookmarkStart w:id="3322" w:name="_MCCTEMPBM_CRPT71231220___4"/>
            <w:bookmarkEnd w:id="3322"/>
          </w:p>
        </w:tc>
        <w:tc>
          <w:tcPr>
            <w:tcW w:w="1104" w:type="dxa"/>
            <w:tcBorders/>
          </w:tcPr>
          <w:p>
            <w:pPr>
              <w:pStyle w:val="TAH"/>
              <w:widowControl w:val="false"/>
              <w:rPr/>
            </w:pPr>
            <w:r>
              <w:rPr/>
              <w:t>Octets</w:t>
            </w:r>
          </w:p>
        </w:tc>
        <w:tc>
          <w:tcPr>
            <w:tcW w:w="587" w:type="dxa"/>
            <w:tcBorders>
              <w:bottom w:val="single" w:sz="4" w:space="0" w:color="000000"/>
            </w:tcBorders>
          </w:tcPr>
          <w:p>
            <w:pPr>
              <w:pStyle w:val="TAH"/>
              <w:widowControl w:val="false"/>
              <w:rPr/>
            </w:pPr>
            <w:r>
              <w:rPr/>
              <w:t>8</w:t>
            </w:r>
          </w:p>
        </w:tc>
        <w:tc>
          <w:tcPr>
            <w:tcW w:w="588" w:type="dxa"/>
            <w:tcBorders>
              <w:bottom w:val="single" w:sz="4" w:space="0" w:color="000000"/>
            </w:tcBorders>
          </w:tcPr>
          <w:p>
            <w:pPr>
              <w:pStyle w:val="TAH"/>
              <w:widowControl w:val="false"/>
              <w:rPr/>
            </w:pPr>
            <w:r>
              <w:rPr/>
              <w:t>7</w:t>
            </w:r>
          </w:p>
        </w:tc>
        <w:tc>
          <w:tcPr>
            <w:tcW w:w="588" w:type="dxa"/>
            <w:tcBorders>
              <w:bottom w:val="single" w:sz="4" w:space="0" w:color="000000"/>
            </w:tcBorders>
          </w:tcPr>
          <w:p>
            <w:pPr>
              <w:pStyle w:val="TAH"/>
              <w:widowControl w:val="false"/>
              <w:rPr/>
            </w:pPr>
            <w:r>
              <w:rPr/>
              <w:t>6</w:t>
            </w:r>
          </w:p>
        </w:tc>
        <w:tc>
          <w:tcPr>
            <w:tcW w:w="588" w:type="dxa"/>
            <w:tcBorders>
              <w:bottom w:val="single" w:sz="4" w:space="0" w:color="000000"/>
            </w:tcBorders>
          </w:tcPr>
          <w:p>
            <w:pPr>
              <w:pStyle w:val="TAH"/>
              <w:widowControl w:val="false"/>
              <w:rPr/>
            </w:pPr>
            <w:r>
              <w:rPr/>
              <w:t>5</w:t>
            </w:r>
          </w:p>
        </w:tc>
        <w:tc>
          <w:tcPr>
            <w:tcW w:w="587" w:type="dxa"/>
            <w:tcBorders>
              <w:bottom w:val="single" w:sz="4" w:space="0" w:color="000000"/>
            </w:tcBorders>
          </w:tcPr>
          <w:p>
            <w:pPr>
              <w:pStyle w:val="TAH"/>
              <w:widowControl w:val="false"/>
              <w:rPr/>
            </w:pPr>
            <w:r>
              <w:rPr/>
              <w:t>4</w:t>
            </w:r>
          </w:p>
        </w:tc>
        <w:tc>
          <w:tcPr>
            <w:tcW w:w="588" w:type="dxa"/>
            <w:tcBorders>
              <w:bottom w:val="single" w:sz="4" w:space="0" w:color="000000"/>
            </w:tcBorders>
          </w:tcPr>
          <w:p>
            <w:pPr>
              <w:pStyle w:val="TAH"/>
              <w:widowControl w:val="false"/>
              <w:rPr/>
            </w:pPr>
            <w:r>
              <w:rPr/>
              <w:t>3</w:t>
            </w:r>
          </w:p>
        </w:tc>
        <w:tc>
          <w:tcPr>
            <w:tcW w:w="589" w:type="dxa"/>
            <w:tcBorders>
              <w:bottom w:val="single" w:sz="4" w:space="0" w:color="000000"/>
            </w:tcBorders>
          </w:tcPr>
          <w:p>
            <w:pPr>
              <w:pStyle w:val="TAH"/>
              <w:widowControl w:val="false"/>
              <w:rPr/>
            </w:pPr>
            <w:r>
              <w:rPr/>
              <w:t>2</w:t>
            </w:r>
          </w:p>
        </w:tc>
        <w:tc>
          <w:tcPr>
            <w:tcW w:w="587" w:type="dxa"/>
            <w:tcBorders>
              <w:bottom w:val="single" w:sz="4" w:space="0" w:color="000000"/>
            </w:tcBorders>
          </w:tcPr>
          <w:p>
            <w:pPr>
              <w:pStyle w:val="TAH"/>
              <w:widowControl w:val="false"/>
              <w:rPr/>
            </w:pPr>
            <w:r>
              <w:rPr/>
              <w:t>1</w:t>
            </w:r>
          </w:p>
        </w:tc>
        <w:tc>
          <w:tcPr>
            <w:tcW w:w="588" w:type="dxa"/>
            <w:tcBorders>
              <w:right w:val="single" w:sz="6" w:space="0" w:color="000000"/>
            </w:tcBorders>
          </w:tcPr>
          <w:p>
            <w:pPr>
              <w:pStyle w:val="Normal"/>
              <w:keepNext w:val="true"/>
              <w:keepLines/>
              <w:widowControl w:val="false"/>
              <w:spacing w:before="0" w:after="0"/>
              <w:jc w:val="center"/>
              <w:rPr>
                <w:rFonts w:ascii="Arial" w:hAnsi="Arial"/>
                <w:sz w:val="18"/>
                <w:szCs w:val="18"/>
              </w:rPr>
            </w:pPr>
            <w:r>
              <w:rPr>
                <w:rFonts w:ascii="Arial" w:hAnsi="Arial"/>
                <w:sz w:val="18"/>
                <w:szCs w:val="18"/>
              </w:rPr>
            </w:r>
            <w:bookmarkStart w:id="3323" w:name="_MCCTEMPBM_CRPT71231221___4"/>
            <w:bookmarkStart w:id="3324" w:name="_MCCTEMPBM_CRPT71231221___4"/>
            <w:bookmarkEnd w:id="3324"/>
          </w:p>
        </w:tc>
      </w:tr>
      <w:tr>
        <w:trPr/>
        <w:tc>
          <w:tcPr>
            <w:tcW w:w="454" w:type="dxa"/>
            <w:tcBorders>
              <w:left w:val="single" w:sz="6" w:space="0" w:color="000000"/>
            </w:tcBorders>
          </w:tcPr>
          <w:p>
            <w:pPr>
              <w:pStyle w:val="Normal"/>
              <w:keepNext w:val="true"/>
              <w:keepLines/>
              <w:widowControl w:val="false"/>
              <w:spacing w:before="0" w:after="0"/>
              <w:jc w:val="right"/>
              <w:rPr>
                <w:rFonts w:ascii="Arial" w:hAnsi="Arial"/>
                <w:sz w:val="18"/>
                <w:szCs w:val="18"/>
              </w:rPr>
            </w:pPr>
            <w:r>
              <w:rPr>
                <w:rFonts w:ascii="Arial" w:hAnsi="Arial"/>
                <w:sz w:val="18"/>
                <w:szCs w:val="18"/>
              </w:rPr>
            </w:r>
            <w:bookmarkStart w:id="3325" w:name="_MCCTEMPBM_CRPT71231223___4"/>
            <w:bookmarkStart w:id="3326" w:name="_MCCTEMPBM_CRPT71231222___4"/>
            <w:bookmarkStart w:id="3327" w:name="_MCCTEMPBM_CRPT71231223___4"/>
            <w:bookmarkStart w:id="3328" w:name="_MCCTEMPBM_CRPT71231222___4"/>
            <w:bookmarkEnd w:id="3327"/>
            <w:bookmarkEnd w:id="3328"/>
          </w:p>
        </w:tc>
        <w:tc>
          <w:tcPr>
            <w:tcW w:w="1104" w:type="dxa"/>
            <w:tcBorders>
              <w:right w:val="single" w:sz="4" w:space="0" w:color="000000"/>
            </w:tcBorders>
          </w:tcPr>
          <w:p>
            <w:pPr>
              <w:pStyle w:val="TAC"/>
              <w:widowControl w:val="false"/>
              <w:rPr/>
            </w:pPr>
            <w:r>
              <w:rPr/>
              <w:t>1</w:t>
            </w:r>
          </w:p>
        </w:tc>
        <w:tc>
          <w:tcPr>
            <w:tcW w:w="4702" w:type="dxa"/>
            <w:gridSpan w:val="8"/>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szCs w:val="18"/>
              </w:rPr>
            </w:pPr>
            <w:r>
              <w:rPr>
                <w:rFonts w:ascii="Arial" w:hAnsi="Arial"/>
                <w:sz w:val="18"/>
                <w:szCs w:val="18"/>
              </w:rPr>
              <w:t>Type = 221 (Decimal)</w:t>
            </w:r>
          </w:p>
        </w:tc>
        <w:tc>
          <w:tcPr>
            <w:tcW w:w="588" w:type="dxa"/>
            <w:tcBorders>
              <w:left w:val="single" w:sz="4" w:space="0" w:color="000000"/>
              <w:right w:val="single" w:sz="6" w:space="0" w:color="000000"/>
            </w:tcBorders>
          </w:tcPr>
          <w:p>
            <w:pPr>
              <w:pStyle w:val="Normal"/>
              <w:keepNext w:val="true"/>
              <w:keepLines/>
              <w:widowControl w:val="false"/>
              <w:spacing w:before="0" w:after="0"/>
              <w:jc w:val="center"/>
              <w:rPr>
                <w:rFonts w:ascii="Arial" w:hAnsi="Arial"/>
                <w:sz w:val="18"/>
                <w:szCs w:val="18"/>
              </w:rPr>
            </w:pPr>
            <w:r>
              <w:rPr>
                <w:rFonts w:ascii="Arial" w:hAnsi="Arial"/>
                <w:sz w:val="18"/>
                <w:szCs w:val="18"/>
              </w:rPr>
            </w:r>
          </w:p>
        </w:tc>
      </w:tr>
      <w:tr>
        <w:trPr>
          <w:cantSplit w:val="true"/>
        </w:trPr>
        <w:tc>
          <w:tcPr>
            <w:tcW w:w="454" w:type="dxa"/>
            <w:tcBorders>
              <w:left w:val="single" w:sz="6" w:space="0" w:color="000000"/>
            </w:tcBorders>
          </w:tcPr>
          <w:p>
            <w:pPr>
              <w:pStyle w:val="Normal"/>
              <w:keepNext w:val="true"/>
              <w:keepLines/>
              <w:widowControl w:val="false"/>
              <w:spacing w:before="0" w:after="0"/>
              <w:jc w:val="right"/>
              <w:rPr>
                <w:rFonts w:ascii="Arial" w:hAnsi="Arial"/>
                <w:sz w:val="18"/>
                <w:szCs w:val="18"/>
              </w:rPr>
            </w:pPr>
            <w:r>
              <w:rPr>
                <w:rFonts w:ascii="Arial" w:hAnsi="Arial"/>
                <w:sz w:val="18"/>
                <w:szCs w:val="18"/>
              </w:rPr>
            </w:r>
            <w:bookmarkStart w:id="3329" w:name="_MCCTEMPBM_CRPT71231223___4"/>
            <w:bookmarkStart w:id="3330" w:name="_MCCTEMPBM_CRPT71231225___4"/>
            <w:bookmarkStart w:id="3331" w:name="_MCCTEMPBM_CRPT71231224___4"/>
            <w:bookmarkStart w:id="3332" w:name="_MCCTEMPBM_CRPT71231223___4"/>
            <w:bookmarkStart w:id="3333" w:name="_MCCTEMPBM_CRPT71231225___4"/>
            <w:bookmarkStart w:id="3334" w:name="_MCCTEMPBM_CRPT71231224___4"/>
            <w:bookmarkEnd w:id="3332"/>
            <w:bookmarkEnd w:id="3333"/>
            <w:bookmarkEnd w:id="3334"/>
          </w:p>
        </w:tc>
        <w:tc>
          <w:tcPr>
            <w:tcW w:w="1104" w:type="dxa"/>
            <w:tcBorders>
              <w:right w:val="single" w:sz="4" w:space="0" w:color="000000"/>
            </w:tcBorders>
          </w:tcPr>
          <w:p>
            <w:pPr>
              <w:pStyle w:val="TAC"/>
              <w:widowControl w:val="false"/>
              <w:rPr/>
            </w:pPr>
            <w:r>
              <w:rPr/>
              <w:t>2-3</w:t>
            </w:r>
          </w:p>
        </w:tc>
        <w:tc>
          <w:tcPr>
            <w:tcW w:w="4702" w:type="dxa"/>
            <w:gridSpan w:val="8"/>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szCs w:val="18"/>
              </w:rPr>
            </w:pPr>
            <w:r>
              <w:rPr>
                <w:rFonts w:ascii="Arial" w:hAnsi="Arial"/>
                <w:sz w:val="18"/>
                <w:szCs w:val="18"/>
              </w:rPr>
              <w:t>Length=n</w:t>
            </w:r>
          </w:p>
        </w:tc>
        <w:tc>
          <w:tcPr>
            <w:tcW w:w="588" w:type="dxa"/>
            <w:tcBorders>
              <w:left w:val="single" w:sz="4" w:space="0" w:color="000000"/>
              <w:right w:val="single" w:sz="6" w:space="0" w:color="000000"/>
            </w:tcBorders>
          </w:tcPr>
          <w:p>
            <w:pPr>
              <w:pStyle w:val="Normal"/>
              <w:keepNext w:val="true"/>
              <w:keepLines/>
              <w:widowControl w:val="false"/>
              <w:spacing w:before="0" w:after="0"/>
              <w:jc w:val="center"/>
              <w:rPr>
                <w:rFonts w:ascii="Arial" w:hAnsi="Arial"/>
                <w:sz w:val="18"/>
                <w:szCs w:val="18"/>
              </w:rPr>
            </w:pPr>
            <w:r>
              <w:rPr>
                <w:rFonts w:ascii="Arial" w:hAnsi="Arial"/>
                <w:sz w:val="18"/>
                <w:szCs w:val="18"/>
              </w:rPr>
            </w:r>
          </w:p>
        </w:tc>
      </w:tr>
      <w:tr>
        <w:trPr/>
        <w:tc>
          <w:tcPr>
            <w:tcW w:w="454" w:type="dxa"/>
            <w:tcBorders>
              <w:left w:val="single" w:sz="6" w:space="0" w:color="000000"/>
            </w:tcBorders>
          </w:tcPr>
          <w:p>
            <w:pPr>
              <w:pStyle w:val="Normal"/>
              <w:keepNext w:val="true"/>
              <w:keepLines/>
              <w:widowControl w:val="false"/>
              <w:spacing w:before="0" w:after="0"/>
              <w:jc w:val="center"/>
              <w:rPr>
                <w:rFonts w:ascii="Arial" w:hAnsi="Arial"/>
                <w:sz w:val="18"/>
                <w:szCs w:val="18"/>
              </w:rPr>
            </w:pPr>
            <w:r>
              <w:rPr>
                <w:rFonts w:ascii="Arial" w:hAnsi="Arial"/>
                <w:sz w:val="18"/>
                <w:szCs w:val="18"/>
              </w:rPr>
            </w:r>
            <w:bookmarkStart w:id="3335" w:name="_MCCTEMPBM_CRPT71231225___4"/>
            <w:bookmarkStart w:id="3336" w:name="_MCCTEMPBM_CRPT71231227___4"/>
            <w:bookmarkStart w:id="3337" w:name="_MCCTEMPBM_CRPT71231226___4"/>
            <w:bookmarkStart w:id="3338" w:name="_MCCTEMPBM_CRPT71231225___4"/>
            <w:bookmarkStart w:id="3339" w:name="_MCCTEMPBM_CRPT71231227___4"/>
            <w:bookmarkStart w:id="3340" w:name="_MCCTEMPBM_CRPT71231226___4"/>
            <w:bookmarkEnd w:id="3338"/>
            <w:bookmarkEnd w:id="3339"/>
            <w:bookmarkEnd w:id="3340"/>
          </w:p>
        </w:tc>
        <w:tc>
          <w:tcPr>
            <w:tcW w:w="1104" w:type="dxa"/>
            <w:tcBorders>
              <w:right w:val="single" w:sz="4" w:space="0" w:color="000000"/>
            </w:tcBorders>
          </w:tcPr>
          <w:p>
            <w:pPr>
              <w:pStyle w:val="TAC"/>
              <w:widowControl w:val="false"/>
              <w:rPr/>
            </w:pPr>
            <w:r>
              <w:rPr/>
              <w:t>4</w:t>
            </w:r>
          </w:p>
        </w:tc>
        <w:tc>
          <w:tcPr>
            <w:tcW w:w="4702" w:type="dxa"/>
            <w:gridSpan w:val="8"/>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szCs w:val="18"/>
              </w:rPr>
            </w:pPr>
            <w:r>
              <w:rPr>
                <w:rFonts w:ascii="Arial" w:hAnsi="Arial"/>
                <w:sz w:val="18"/>
                <w:szCs w:val="18"/>
              </w:rPr>
              <w:t>APN Length</w:t>
            </w:r>
          </w:p>
        </w:tc>
        <w:tc>
          <w:tcPr>
            <w:tcW w:w="588" w:type="dxa"/>
            <w:tcBorders>
              <w:left w:val="single" w:sz="4" w:space="0" w:color="000000"/>
              <w:right w:val="single" w:sz="6" w:space="0" w:color="000000"/>
            </w:tcBorders>
          </w:tcPr>
          <w:p>
            <w:pPr>
              <w:pStyle w:val="Normal"/>
              <w:keepNext w:val="true"/>
              <w:keepLines/>
              <w:widowControl w:val="false"/>
              <w:spacing w:before="0" w:after="0"/>
              <w:jc w:val="center"/>
              <w:rPr>
                <w:rFonts w:ascii="Arial" w:hAnsi="Arial"/>
                <w:sz w:val="18"/>
                <w:szCs w:val="18"/>
              </w:rPr>
            </w:pPr>
            <w:r>
              <w:rPr>
                <w:rFonts w:ascii="Arial" w:hAnsi="Arial"/>
                <w:sz w:val="18"/>
                <w:szCs w:val="18"/>
              </w:rPr>
            </w:r>
          </w:p>
        </w:tc>
      </w:tr>
      <w:tr>
        <w:trPr/>
        <w:tc>
          <w:tcPr>
            <w:tcW w:w="454" w:type="dxa"/>
            <w:tcBorders>
              <w:left w:val="single" w:sz="6" w:space="0" w:color="000000"/>
            </w:tcBorders>
          </w:tcPr>
          <w:p>
            <w:pPr>
              <w:pStyle w:val="Normal"/>
              <w:keepNext w:val="true"/>
              <w:keepLines/>
              <w:widowControl w:val="false"/>
              <w:spacing w:before="0" w:after="0"/>
              <w:jc w:val="right"/>
              <w:rPr>
                <w:rFonts w:ascii="Arial" w:hAnsi="Arial"/>
                <w:sz w:val="18"/>
                <w:szCs w:val="18"/>
              </w:rPr>
            </w:pPr>
            <w:r>
              <w:rPr>
                <w:rFonts w:ascii="Arial" w:hAnsi="Arial"/>
                <w:sz w:val="18"/>
                <w:szCs w:val="18"/>
              </w:rPr>
            </w:r>
            <w:bookmarkStart w:id="3341" w:name="_MCCTEMPBM_CRPT71231227___4"/>
            <w:bookmarkStart w:id="3342" w:name="_MCCTEMPBM_CRPT71231229___4"/>
            <w:bookmarkStart w:id="3343" w:name="_MCCTEMPBM_CRPT71231228___4"/>
            <w:bookmarkStart w:id="3344" w:name="_MCCTEMPBM_CRPT71231227___4"/>
            <w:bookmarkStart w:id="3345" w:name="_MCCTEMPBM_CRPT71231229___4"/>
            <w:bookmarkStart w:id="3346" w:name="_MCCTEMPBM_CRPT71231228___4"/>
            <w:bookmarkEnd w:id="3344"/>
            <w:bookmarkEnd w:id="3345"/>
            <w:bookmarkEnd w:id="3346"/>
          </w:p>
        </w:tc>
        <w:tc>
          <w:tcPr>
            <w:tcW w:w="1104" w:type="dxa"/>
            <w:tcBorders>
              <w:right w:val="single" w:sz="4" w:space="0" w:color="000000"/>
            </w:tcBorders>
          </w:tcPr>
          <w:p>
            <w:pPr>
              <w:pStyle w:val="TAC"/>
              <w:widowControl w:val="false"/>
              <w:rPr/>
            </w:pPr>
            <w:r>
              <w:rPr/>
              <w:t>5-m</w:t>
            </w:r>
          </w:p>
        </w:tc>
        <w:tc>
          <w:tcPr>
            <w:tcW w:w="4702" w:type="dxa"/>
            <w:gridSpan w:val="8"/>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szCs w:val="18"/>
              </w:rPr>
            </w:pPr>
            <w:r>
              <w:rPr>
                <w:rFonts w:ascii="Arial" w:hAnsi="Arial"/>
                <w:sz w:val="18"/>
                <w:szCs w:val="18"/>
              </w:rPr>
              <w:t>APN</w:t>
            </w:r>
          </w:p>
        </w:tc>
        <w:tc>
          <w:tcPr>
            <w:tcW w:w="588" w:type="dxa"/>
            <w:tcBorders>
              <w:left w:val="single" w:sz="4" w:space="0" w:color="000000"/>
              <w:right w:val="single" w:sz="6" w:space="0" w:color="000000"/>
            </w:tcBorders>
          </w:tcPr>
          <w:p>
            <w:pPr>
              <w:pStyle w:val="Normal"/>
              <w:keepNext w:val="true"/>
              <w:keepLines/>
              <w:widowControl w:val="false"/>
              <w:spacing w:before="0" w:after="0"/>
              <w:jc w:val="center"/>
              <w:rPr>
                <w:rFonts w:ascii="Arial" w:hAnsi="Arial"/>
                <w:sz w:val="18"/>
                <w:szCs w:val="18"/>
              </w:rPr>
            </w:pPr>
            <w:r>
              <w:rPr>
                <w:rFonts w:ascii="Arial" w:hAnsi="Arial"/>
                <w:sz w:val="18"/>
                <w:szCs w:val="18"/>
              </w:rPr>
            </w:r>
          </w:p>
        </w:tc>
      </w:tr>
      <w:tr>
        <w:trPr/>
        <w:tc>
          <w:tcPr>
            <w:tcW w:w="454" w:type="dxa"/>
            <w:tcBorders>
              <w:left w:val="single" w:sz="6" w:space="0" w:color="000000"/>
            </w:tcBorders>
          </w:tcPr>
          <w:p>
            <w:pPr>
              <w:pStyle w:val="Normal"/>
              <w:keepNext w:val="true"/>
              <w:keepLines/>
              <w:widowControl w:val="false"/>
              <w:spacing w:before="0" w:after="0"/>
              <w:jc w:val="right"/>
              <w:rPr>
                <w:rFonts w:ascii="Arial" w:hAnsi="Arial"/>
                <w:sz w:val="18"/>
                <w:szCs w:val="18"/>
              </w:rPr>
            </w:pPr>
            <w:r>
              <w:rPr>
                <w:rFonts w:ascii="Arial" w:hAnsi="Arial"/>
                <w:sz w:val="18"/>
                <w:szCs w:val="18"/>
              </w:rPr>
            </w:r>
            <w:bookmarkStart w:id="3347" w:name="_MCCTEMPBM_CRPT71231229___4"/>
            <w:bookmarkStart w:id="3348" w:name="_MCCTEMPBM_CRPT71231231___4"/>
            <w:bookmarkStart w:id="3349" w:name="_MCCTEMPBM_CRPT71231230___4"/>
            <w:bookmarkStart w:id="3350" w:name="_MCCTEMPBM_CRPT71231229___4"/>
            <w:bookmarkStart w:id="3351" w:name="_MCCTEMPBM_CRPT71231231___4"/>
            <w:bookmarkStart w:id="3352" w:name="_MCCTEMPBM_CRPT71231230___4"/>
            <w:bookmarkEnd w:id="3350"/>
            <w:bookmarkEnd w:id="3351"/>
            <w:bookmarkEnd w:id="3352"/>
          </w:p>
        </w:tc>
        <w:tc>
          <w:tcPr>
            <w:tcW w:w="1104" w:type="dxa"/>
            <w:tcBorders>
              <w:right w:val="single" w:sz="4" w:space="0" w:color="000000"/>
            </w:tcBorders>
          </w:tcPr>
          <w:p>
            <w:pPr>
              <w:pStyle w:val="TAC"/>
              <w:widowControl w:val="false"/>
              <w:rPr/>
            </w:pPr>
            <w:r>
              <w:rPr/>
              <w:t>(m+1)-(m+2)</w:t>
            </w:r>
          </w:p>
        </w:tc>
        <w:tc>
          <w:tcPr>
            <w:tcW w:w="587"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szCs w:val="18"/>
              </w:rPr>
            </w:pPr>
            <w:r>
              <w:rPr>
                <w:rFonts w:ascii="Arial" w:hAnsi="Arial"/>
                <w:sz w:val="18"/>
                <w:szCs w:val="18"/>
              </w:rPr>
              <w:t>Spare</w:t>
            </w:r>
          </w:p>
        </w:tc>
        <w:tc>
          <w:tcPr>
            <w:tcW w:w="588"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szCs w:val="18"/>
              </w:rPr>
            </w:pPr>
            <w:r>
              <w:rPr>
                <w:rFonts w:ascii="Arial" w:hAnsi="Arial"/>
                <w:sz w:val="18"/>
                <w:szCs w:val="18"/>
              </w:rPr>
              <w:t>Spare</w:t>
            </w:r>
          </w:p>
        </w:tc>
        <w:tc>
          <w:tcPr>
            <w:tcW w:w="588"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szCs w:val="18"/>
              </w:rPr>
            </w:pPr>
            <w:r>
              <w:rPr>
                <w:rFonts w:ascii="Arial" w:hAnsi="Arial"/>
                <w:sz w:val="18"/>
                <w:szCs w:val="18"/>
              </w:rPr>
              <w:t>Spare</w:t>
            </w:r>
          </w:p>
        </w:tc>
        <w:tc>
          <w:tcPr>
            <w:tcW w:w="588"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szCs w:val="18"/>
              </w:rPr>
            </w:pPr>
            <w:r>
              <w:rPr>
                <w:rFonts w:ascii="Arial" w:hAnsi="Arial"/>
                <w:sz w:val="18"/>
                <w:szCs w:val="18"/>
              </w:rPr>
              <w:t>Spare</w:t>
            </w:r>
          </w:p>
        </w:tc>
        <w:tc>
          <w:tcPr>
            <w:tcW w:w="2351" w:type="dxa"/>
            <w:gridSpan w:val="4"/>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szCs w:val="18"/>
              </w:rPr>
            </w:pPr>
            <w:r>
              <w:rPr>
                <w:rFonts w:ascii="Arial" w:hAnsi="Arial"/>
                <w:sz w:val="18"/>
                <w:szCs w:val="18"/>
              </w:rPr>
              <w:t>NSAPI</w:t>
            </w:r>
          </w:p>
        </w:tc>
        <w:tc>
          <w:tcPr>
            <w:tcW w:w="588" w:type="dxa"/>
            <w:tcBorders>
              <w:left w:val="single" w:sz="4" w:space="0" w:color="000000"/>
              <w:right w:val="single" w:sz="6" w:space="0" w:color="000000"/>
            </w:tcBorders>
          </w:tcPr>
          <w:p>
            <w:pPr>
              <w:pStyle w:val="Normal"/>
              <w:keepNext w:val="true"/>
              <w:keepLines/>
              <w:widowControl w:val="false"/>
              <w:spacing w:before="0" w:after="0"/>
              <w:jc w:val="center"/>
              <w:rPr>
                <w:rFonts w:ascii="Arial" w:hAnsi="Arial"/>
                <w:sz w:val="18"/>
                <w:szCs w:val="18"/>
              </w:rPr>
            </w:pPr>
            <w:r>
              <w:rPr>
                <w:rFonts w:ascii="Arial" w:hAnsi="Arial"/>
                <w:sz w:val="18"/>
                <w:szCs w:val="18"/>
              </w:rPr>
            </w:r>
          </w:p>
        </w:tc>
      </w:tr>
      <w:tr>
        <w:trPr/>
        <w:tc>
          <w:tcPr>
            <w:tcW w:w="454" w:type="dxa"/>
            <w:tcBorders>
              <w:left w:val="single" w:sz="6" w:space="0" w:color="000000"/>
            </w:tcBorders>
          </w:tcPr>
          <w:p>
            <w:pPr>
              <w:pStyle w:val="Normal"/>
              <w:keepNext w:val="true"/>
              <w:keepLines/>
              <w:widowControl w:val="false"/>
              <w:spacing w:before="0" w:after="0"/>
              <w:jc w:val="right"/>
              <w:rPr>
                <w:rFonts w:ascii="Arial" w:hAnsi="Arial"/>
                <w:sz w:val="18"/>
                <w:szCs w:val="18"/>
              </w:rPr>
            </w:pPr>
            <w:r>
              <w:rPr>
                <w:rFonts w:ascii="Arial" w:hAnsi="Arial"/>
                <w:sz w:val="18"/>
                <w:szCs w:val="18"/>
              </w:rPr>
            </w:r>
            <w:bookmarkStart w:id="3353" w:name="_MCCTEMPBM_CRPT71231231___4"/>
            <w:bookmarkStart w:id="3354" w:name="_MCCTEMPBM_CRPT71231233___4"/>
            <w:bookmarkStart w:id="3355" w:name="_MCCTEMPBM_CRPT71231232___4"/>
            <w:bookmarkStart w:id="3356" w:name="_MCCTEMPBM_CRPT71231231___4"/>
            <w:bookmarkStart w:id="3357" w:name="_MCCTEMPBM_CRPT71231233___4"/>
            <w:bookmarkStart w:id="3358" w:name="_MCCTEMPBM_CRPT71231232___4"/>
            <w:bookmarkEnd w:id="3356"/>
            <w:bookmarkEnd w:id="3357"/>
            <w:bookmarkEnd w:id="3358"/>
          </w:p>
        </w:tc>
        <w:tc>
          <w:tcPr>
            <w:tcW w:w="1104" w:type="dxa"/>
            <w:tcBorders>
              <w:right w:val="single" w:sz="4" w:space="0" w:color="000000"/>
            </w:tcBorders>
          </w:tcPr>
          <w:p>
            <w:pPr>
              <w:pStyle w:val="TAC"/>
              <w:widowControl w:val="false"/>
              <w:rPr/>
            </w:pPr>
            <w:r>
              <w:rPr/>
              <w:t>(m+3)-(m+4)</w:t>
            </w:r>
          </w:p>
        </w:tc>
        <w:tc>
          <w:tcPr>
            <w:tcW w:w="4702" w:type="dxa"/>
            <w:gridSpan w:val="8"/>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szCs w:val="18"/>
              </w:rPr>
            </w:pPr>
            <w:r>
              <w:rPr>
                <w:rFonts w:ascii="Arial" w:hAnsi="Arial"/>
                <w:sz w:val="18"/>
                <w:szCs w:val="18"/>
              </w:rPr>
              <w:t>SCEF-ID Length</w:t>
            </w:r>
          </w:p>
        </w:tc>
        <w:tc>
          <w:tcPr>
            <w:tcW w:w="588" w:type="dxa"/>
            <w:tcBorders>
              <w:left w:val="single" w:sz="4" w:space="0" w:color="000000"/>
              <w:right w:val="single" w:sz="6" w:space="0" w:color="000000"/>
            </w:tcBorders>
          </w:tcPr>
          <w:p>
            <w:pPr>
              <w:pStyle w:val="Normal"/>
              <w:keepNext w:val="true"/>
              <w:keepLines/>
              <w:widowControl w:val="false"/>
              <w:spacing w:before="0" w:after="0"/>
              <w:jc w:val="center"/>
              <w:rPr>
                <w:rFonts w:ascii="Arial" w:hAnsi="Arial"/>
                <w:sz w:val="18"/>
                <w:szCs w:val="18"/>
              </w:rPr>
            </w:pPr>
            <w:r>
              <w:rPr>
                <w:rFonts w:ascii="Arial" w:hAnsi="Arial"/>
                <w:sz w:val="18"/>
                <w:szCs w:val="18"/>
              </w:rPr>
            </w:r>
          </w:p>
        </w:tc>
      </w:tr>
      <w:tr>
        <w:trPr/>
        <w:tc>
          <w:tcPr>
            <w:tcW w:w="454" w:type="dxa"/>
            <w:tcBorders>
              <w:left w:val="single" w:sz="6" w:space="0" w:color="000000"/>
            </w:tcBorders>
          </w:tcPr>
          <w:p>
            <w:pPr>
              <w:pStyle w:val="Normal"/>
              <w:widowControl w:val="false"/>
              <w:spacing w:before="0" w:after="0"/>
              <w:jc w:val="right"/>
              <w:rPr>
                <w:rFonts w:ascii="Arial" w:hAnsi="Arial"/>
                <w:sz w:val="18"/>
                <w:szCs w:val="18"/>
              </w:rPr>
            </w:pPr>
            <w:r>
              <w:rPr>
                <w:rFonts w:ascii="Arial" w:hAnsi="Arial"/>
                <w:sz w:val="18"/>
                <w:szCs w:val="18"/>
              </w:rPr>
            </w:r>
            <w:bookmarkStart w:id="3359" w:name="_MCCTEMPBM_CRPT71231233___4"/>
            <w:bookmarkStart w:id="3360" w:name="_MCCTEMPBM_CRPT71231235___4"/>
            <w:bookmarkStart w:id="3361" w:name="_MCCTEMPBM_CRPT71231234___4"/>
            <w:bookmarkStart w:id="3362" w:name="_MCCTEMPBM_CRPT71231233___4"/>
            <w:bookmarkStart w:id="3363" w:name="_MCCTEMPBM_CRPT71231235___4"/>
            <w:bookmarkStart w:id="3364" w:name="_MCCTEMPBM_CRPT71231234___4"/>
            <w:bookmarkEnd w:id="3362"/>
            <w:bookmarkEnd w:id="3363"/>
            <w:bookmarkEnd w:id="3364"/>
          </w:p>
        </w:tc>
        <w:tc>
          <w:tcPr>
            <w:tcW w:w="1104" w:type="dxa"/>
            <w:tcBorders>
              <w:right w:val="single" w:sz="4" w:space="0" w:color="000000"/>
            </w:tcBorders>
          </w:tcPr>
          <w:p>
            <w:pPr>
              <w:pStyle w:val="TAC"/>
              <w:widowControl w:val="false"/>
              <w:rPr/>
            </w:pPr>
            <w:r>
              <w:rPr/>
              <w:t>(m+5)-(m+p)</w:t>
            </w:r>
          </w:p>
        </w:tc>
        <w:tc>
          <w:tcPr>
            <w:tcW w:w="4702" w:type="dxa"/>
            <w:gridSpan w:val="8"/>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rFonts w:ascii="Arial" w:hAnsi="Arial"/>
                <w:sz w:val="18"/>
                <w:szCs w:val="18"/>
              </w:rPr>
            </w:pPr>
            <w:r>
              <w:rPr>
                <w:rFonts w:ascii="Arial" w:hAnsi="Arial"/>
                <w:sz w:val="18"/>
                <w:szCs w:val="18"/>
              </w:rPr>
              <w:t>SCEF-ID</w:t>
            </w:r>
          </w:p>
        </w:tc>
        <w:tc>
          <w:tcPr>
            <w:tcW w:w="588" w:type="dxa"/>
            <w:tcBorders>
              <w:left w:val="single" w:sz="4" w:space="0" w:color="000000"/>
              <w:right w:val="single" w:sz="6" w:space="0" w:color="000000"/>
            </w:tcBorders>
          </w:tcPr>
          <w:p>
            <w:pPr>
              <w:pStyle w:val="Normal"/>
              <w:widowControl w:val="false"/>
              <w:spacing w:before="0" w:after="0"/>
              <w:jc w:val="center"/>
              <w:rPr>
                <w:rFonts w:ascii="Arial" w:hAnsi="Arial"/>
                <w:sz w:val="18"/>
                <w:szCs w:val="18"/>
              </w:rPr>
            </w:pPr>
            <w:r>
              <w:rPr>
                <w:rFonts w:ascii="Arial" w:hAnsi="Arial"/>
                <w:sz w:val="18"/>
                <w:szCs w:val="18"/>
              </w:rPr>
            </w:r>
          </w:p>
        </w:tc>
      </w:tr>
      <w:tr>
        <w:trPr/>
        <w:tc>
          <w:tcPr>
            <w:tcW w:w="454" w:type="dxa"/>
            <w:tcBorders>
              <w:left w:val="single" w:sz="6" w:space="0" w:color="000000"/>
            </w:tcBorders>
          </w:tcPr>
          <w:p>
            <w:pPr>
              <w:pStyle w:val="Normal"/>
              <w:widowControl w:val="false"/>
              <w:spacing w:before="0" w:after="0"/>
              <w:jc w:val="right"/>
              <w:rPr>
                <w:rFonts w:ascii="Arial" w:hAnsi="Arial"/>
                <w:sz w:val="18"/>
                <w:szCs w:val="18"/>
              </w:rPr>
            </w:pPr>
            <w:r>
              <w:rPr>
                <w:rFonts w:ascii="Arial" w:hAnsi="Arial"/>
                <w:sz w:val="18"/>
                <w:szCs w:val="18"/>
              </w:rPr>
            </w:r>
            <w:bookmarkStart w:id="3365" w:name="_MCCTEMPBM_CRPT71231235___4"/>
            <w:bookmarkStart w:id="3366" w:name="_MCCTEMPBM_CRPT71231237___4"/>
            <w:bookmarkStart w:id="3367" w:name="_MCCTEMPBM_CRPT71231236___4"/>
            <w:bookmarkStart w:id="3368" w:name="_MCCTEMPBM_CRPT71231235___4"/>
            <w:bookmarkStart w:id="3369" w:name="_MCCTEMPBM_CRPT71231237___4"/>
            <w:bookmarkStart w:id="3370" w:name="_MCCTEMPBM_CRPT71231236___4"/>
            <w:bookmarkEnd w:id="3368"/>
            <w:bookmarkEnd w:id="3369"/>
            <w:bookmarkEnd w:id="3370"/>
          </w:p>
        </w:tc>
        <w:tc>
          <w:tcPr>
            <w:tcW w:w="1104" w:type="dxa"/>
            <w:tcBorders>
              <w:right w:val="single" w:sz="4" w:space="0" w:color="000000"/>
            </w:tcBorders>
          </w:tcPr>
          <w:p>
            <w:pPr>
              <w:pStyle w:val="TAC"/>
              <w:widowControl w:val="false"/>
              <w:rPr/>
            </w:pPr>
            <w:r>
              <w:rPr/>
              <w:t>(m+p+1)-(n+3)</w:t>
            </w:r>
          </w:p>
        </w:tc>
        <w:tc>
          <w:tcPr>
            <w:tcW w:w="4702" w:type="dxa"/>
            <w:gridSpan w:val="8"/>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rFonts w:ascii="Arial" w:hAnsi="Arial"/>
                <w:sz w:val="18"/>
                <w:szCs w:val="18"/>
              </w:rPr>
            </w:pPr>
            <w:r>
              <w:rPr>
                <w:rFonts w:ascii="Arial" w:hAnsi="Arial"/>
                <w:sz w:val="18"/>
                <w:szCs w:val="18"/>
              </w:rPr>
              <w:t>These octet(s) is/are present only if explicitly specified</w:t>
            </w:r>
          </w:p>
        </w:tc>
        <w:tc>
          <w:tcPr>
            <w:tcW w:w="588" w:type="dxa"/>
            <w:tcBorders>
              <w:left w:val="single" w:sz="4" w:space="0" w:color="000000"/>
              <w:right w:val="single" w:sz="6" w:space="0" w:color="000000"/>
            </w:tcBorders>
          </w:tcPr>
          <w:p>
            <w:pPr>
              <w:pStyle w:val="Normal"/>
              <w:widowControl w:val="false"/>
              <w:spacing w:before="0" w:after="0"/>
              <w:jc w:val="center"/>
              <w:rPr>
                <w:rFonts w:ascii="Arial" w:hAnsi="Arial"/>
                <w:sz w:val="18"/>
                <w:szCs w:val="18"/>
              </w:rPr>
            </w:pPr>
            <w:r>
              <w:rPr>
                <w:rFonts w:ascii="Arial" w:hAnsi="Arial"/>
                <w:sz w:val="18"/>
                <w:szCs w:val="18"/>
              </w:rPr>
            </w:r>
          </w:p>
        </w:tc>
      </w:tr>
      <w:tr>
        <w:trPr/>
        <w:tc>
          <w:tcPr>
            <w:tcW w:w="454" w:type="dxa"/>
            <w:tcBorders>
              <w:left w:val="single" w:sz="6" w:space="0" w:color="000000"/>
            </w:tcBorders>
          </w:tcPr>
          <w:p>
            <w:pPr>
              <w:pStyle w:val="Normal"/>
              <w:widowControl w:val="false"/>
              <w:spacing w:before="0" w:after="0"/>
              <w:jc w:val="right"/>
              <w:rPr>
                <w:rFonts w:ascii="Arial" w:hAnsi="Arial"/>
                <w:sz w:val="18"/>
                <w:szCs w:val="18"/>
              </w:rPr>
            </w:pPr>
            <w:r>
              <w:rPr>
                <w:rFonts w:ascii="Arial" w:hAnsi="Arial"/>
                <w:sz w:val="18"/>
                <w:szCs w:val="18"/>
              </w:rPr>
            </w:r>
            <w:bookmarkStart w:id="3371" w:name="_MCCTEMPBM_CRPT71231237___4"/>
            <w:bookmarkStart w:id="3372" w:name="MCCQCTEMPBM_00000133"/>
            <w:bookmarkStart w:id="3373" w:name="_MCCTEMPBM_CRPT71231239___4"/>
            <w:bookmarkStart w:id="3374" w:name="_MCCTEMPBM_CRPT71231238___4"/>
            <w:bookmarkStart w:id="3375" w:name="_MCCTEMPBM_CRPT71231237___4"/>
            <w:bookmarkStart w:id="3376" w:name="MCCQCTEMPBM_00000133"/>
            <w:bookmarkStart w:id="3377" w:name="_MCCTEMPBM_CRPT71231239___4"/>
            <w:bookmarkStart w:id="3378" w:name="_MCCTEMPBM_CRPT71231238___4"/>
            <w:bookmarkEnd w:id="3375"/>
            <w:bookmarkEnd w:id="3376"/>
            <w:bookmarkEnd w:id="3377"/>
            <w:bookmarkEnd w:id="3378"/>
          </w:p>
        </w:tc>
        <w:tc>
          <w:tcPr>
            <w:tcW w:w="1104" w:type="dxa"/>
            <w:tcBorders/>
          </w:tcPr>
          <w:p>
            <w:pPr>
              <w:pStyle w:val="TAC"/>
              <w:widowControl w:val="false"/>
              <w:rPr/>
            </w:pPr>
            <w:r>
              <w:rPr/>
            </w:r>
          </w:p>
        </w:tc>
        <w:tc>
          <w:tcPr>
            <w:tcW w:w="4702" w:type="dxa"/>
            <w:gridSpan w:val="8"/>
            <w:tcBorders>
              <w:top w:val="single" w:sz="4" w:space="0" w:color="000000"/>
            </w:tcBorders>
          </w:tcPr>
          <w:p>
            <w:pPr>
              <w:pStyle w:val="Normal"/>
              <w:widowControl w:val="false"/>
              <w:spacing w:before="0" w:after="0"/>
              <w:jc w:val="center"/>
              <w:rPr>
                <w:rFonts w:ascii="Arial" w:hAnsi="Arial"/>
                <w:sz w:val="18"/>
                <w:szCs w:val="18"/>
              </w:rPr>
            </w:pPr>
            <w:r>
              <w:rPr>
                <w:rFonts w:ascii="Arial" w:hAnsi="Arial"/>
                <w:sz w:val="18"/>
                <w:szCs w:val="18"/>
              </w:rPr>
            </w:r>
          </w:p>
        </w:tc>
        <w:tc>
          <w:tcPr>
            <w:tcW w:w="588" w:type="dxa"/>
            <w:tcBorders>
              <w:right w:val="single" w:sz="6" w:space="0" w:color="000000"/>
            </w:tcBorders>
          </w:tcPr>
          <w:p>
            <w:pPr>
              <w:pStyle w:val="Normal"/>
              <w:widowControl w:val="false"/>
              <w:spacing w:before="0" w:after="0"/>
              <w:jc w:val="center"/>
              <w:rPr>
                <w:rFonts w:ascii="Arial" w:hAnsi="Arial"/>
                <w:sz w:val="18"/>
                <w:szCs w:val="18"/>
              </w:rPr>
            </w:pPr>
            <w:r>
              <w:rPr>
                <w:rFonts w:ascii="Arial" w:hAnsi="Arial"/>
                <w:sz w:val="18"/>
                <w:szCs w:val="18"/>
              </w:rPr>
            </w:r>
          </w:p>
        </w:tc>
      </w:tr>
      <w:tr>
        <w:trPr/>
        <w:tc>
          <w:tcPr>
            <w:tcW w:w="454" w:type="dxa"/>
            <w:tcBorders>
              <w:left w:val="single" w:sz="6" w:space="0" w:color="000000"/>
              <w:bottom w:val="single" w:sz="6" w:space="0" w:color="000000"/>
            </w:tcBorders>
          </w:tcPr>
          <w:p>
            <w:pPr>
              <w:pStyle w:val="Normal"/>
              <w:widowControl w:val="false"/>
              <w:spacing w:before="0" w:after="0"/>
              <w:jc w:val="right"/>
              <w:rPr>
                <w:rFonts w:ascii="Arial" w:hAnsi="Arial"/>
                <w:sz w:val="18"/>
                <w:szCs w:val="18"/>
              </w:rPr>
            </w:pPr>
            <w:r>
              <w:rPr>
                <w:rFonts w:ascii="Arial" w:hAnsi="Arial"/>
                <w:sz w:val="18"/>
                <w:szCs w:val="18"/>
              </w:rPr>
            </w:r>
            <w:bookmarkStart w:id="3379" w:name="MCCQCTEMPBM_00000133"/>
            <w:bookmarkStart w:id="3380" w:name="_MCCTEMPBM_CRPT71231239___4"/>
            <w:bookmarkStart w:id="3381" w:name="_MCCTEMPBM_CRPT71231240___4"/>
            <w:bookmarkStart w:id="3382" w:name="_MCCTEMPBM_CRPT71231241___4"/>
            <w:bookmarkStart w:id="3383" w:name="MCCQCTEMPBM_00000134"/>
            <w:bookmarkStart w:id="3384" w:name="MCCQCTEMPBM_00000133"/>
            <w:bookmarkStart w:id="3385" w:name="_MCCTEMPBM_CRPT71231239___4"/>
            <w:bookmarkStart w:id="3386" w:name="_MCCTEMPBM_CRPT71231240___4"/>
            <w:bookmarkStart w:id="3387" w:name="_MCCTEMPBM_CRPT71231241___4"/>
            <w:bookmarkStart w:id="3388" w:name="MCCQCTEMPBM_00000134"/>
            <w:bookmarkEnd w:id="3384"/>
            <w:bookmarkEnd w:id="3385"/>
            <w:bookmarkEnd w:id="3386"/>
            <w:bookmarkEnd w:id="3387"/>
            <w:bookmarkEnd w:id="3388"/>
          </w:p>
        </w:tc>
        <w:tc>
          <w:tcPr>
            <w:tcW w:w="1104" w:type="dxa"/>
            <w:tcBorders>
              <w:bottom w:val="single" w:sz="6" w:space="0" w:color="000000"/>
            </w:tcBorders>
          </w:tcPr>
          <w:p>
            <w:pPr>
              <w:pStyle w:val="TAC"/>
              <w:widowControl w:val="false"/>
              <w:rPr>
                <w:szCs w:val="18"/>
              </w:rPr>
            </w:pPr>
            <w:r>
              <w:rPr>
                <w:szCs w:val="18"/>
              </w:rPr>
            </w:r>
          </w:p>
        </w:tc>
        <w:tc>
          <w:tcPr>
            <w:tcW w:w="4702" w:type="dxa"/>
            <w:gridSpan w:val="8"/>
            <w:tcBorders>
              <w:bottom w:val="single" w:sz="6" w:space="0" w:color="000000"/>
            </w:tcBorders>
          </w:tcPr>
          <w:p>
            <w:pPr>
              <w:pStyle w:val="Normal"/>
              <w:widowControl w:val="false"/>
              <w:spacing w:before="0" w:after="0"/>
              <w:jc w:val="center"/>
              <w:rPr>
                <w:rFonts w:ascii="Arial" w:hAnsi="Arial"/>
                <w:sz w:val="18"/>
                <w:szCs w:val="18"/>
              </w:rPr>
            </w:pPr>
            <w:r>
              <w:rPr>
                <w:rFonts w:ascii="Arial" w:hAnsi="Arial"/>
                <w:sz w:val="18"/>
                <w:szCs w:val="18"/>
              </w:rPr>
            </w:r>
          </w:p>
        </w:tc>
        <w:tc>
          <w:tcPr>
            <w:tcW w:w="588" w:type="dxa"/>
            <w:tcBorders>
              <w:bottom w:val="single" w:sz="6" w:space="0" w:color="000000"/>
              <w:right w:val="single" w:sz="6" w:space="0" w:color="000000"/>
            </w:tcBorders>
          </w:tcPr>
          <w:p>
            <w:pPr>
              <w:pStyle w:val="Normal"/>
              <w:widowControl w:val="false"/>
              <w:spacing w:before="0" w:after="0"/>
              <w:jc w:val="center"/>
              <w:rPr>
                <w:rFonts w:ascii="Arial" w:hAnsi="Arial"/>
                <w:sz w:val="18"/>
                <w:szCs w:val="18"/>
              </w:rPr>
            </w:pPr>
            <w:r>
              <w:rPr>
                <w:rFonts w:ascii="Arial" w:hAnsi="Arial"/>
                <w:sz w:val="18"/>
                <w:szCs w:val="18"/>
              </w:rPr>
            </w:r>
            <w:bookmarkStart w:id="3389" w:name="_MCCTEMPBM_CRPT71231241___4"/>
            <w:bookmarkStart w:id="3390" w:name="MCCQCTEMPBM_00000134"/>
            <w:bookmarkStart w:id="3391" w:name="_MCCTEMPBM_CRPT71231241___4"/>
            <w:bookmarkStart w:id="3392" w:name="MCCQCTEMPBM_00000134"/>
            <w:bookmarkEnd w:id="3391"/>
            <w:bookmarkEnd w:id="3392"/>
          </w:p>
        </w:tc>
      </w:tr>
    </w:tbl>
    <w:p>
      <w:pPr>
        <w:pStyle w:val="TF"/>
        <w:rPr>
          <w:lang w:val="en-US"/>
        </w:rPr>
      </w:pPr>
      <w:r>
        <w:rPr>
          <w:lang w:val="en-US"/>
        </w:rPr>
        <w:t>Figure 7.7.121-1: SCEF PDN Connection Information Element</w:t>
      </w:r>
    </w:p>
    <w:p>
      <w:pPr>
        <w:pStyle w:val="Normal"/>
        <w:rPr/>
      </w:pPr>
      <w:r>
        <w:rPr/>
        <w:t>The encoding the APN field follows 3GPP TS 23.003 [2] clause 9.1. The content of the APN field shall be the full APN with both the APN Network Identifier and APN Operator Identifier being present as specified in 3GPP TS 23.003 [2] clauses 9.1.1 and 9.1.2</w:t>
      </w:r>
      <w:r>
        <w:rPr>
          <w:lang w:eastAsia="zh-CN"/>
        </w:rPr>
        <w:t xml:space="preserve">, 3GPP TS 23.060 [35] </w:t>
      </w:r>
      <w:r>
        <w:rPr/>
        <w:t>Annex A</w:t>
      </w:r>
      <w:r>
        <w:rPr>
          <w:lang w:eastAsia="zh-CN"/>
        </w:rPr>
        <w:t xml:space="preserve"> and</w:t>
      </w:r>
      <w:r>
        <w:rPr>
          <w:color w:val="993300"/>
          <w:lang w:eastAsia="zh-CN"/>
        </w:rPr>
        <w:t xml:space="preserve"> </w:t>
      </w:r>
      <w:r>
        <w:rPr>
          <w:lang w:eastAsia="zh-CN"/>
        </w:rPr>
        <w:t xml:space="preserve">3GPP TS 23.401 [3] </w:t>
      </w:r>
      <w:r>
        <w:rPr/>
        <w:t>clauses</w:t>
      </w:r>
      <w:r>
        <w:rPr>
          <w:lang w:eastAsia="zh-CN"/>
        </w:rPr>
        <w:t xml:space="preserve"> </w:t>
      </w:r>
      <w:r>
        <w:rPr/>
        <w:t>4.3.8.1.</w:t>
      </w:r>
    </w:p>
    <w:p>
      <w:pPr>
        <w:pStyle w:val="Normal"/>
        <w:rPr/>
      </w:pPr>
      <w:r>
        <w:rPr/>
        <w:t>The NSAPI identifies the default bearer of the SCEF PDN Connection.</w:t>
      </w:r>
    </w:p>
    <w:p>
      <w:pPr>
        <w:pStyle w:val="Normal"/>
        <w:rPr/>
      </w:pPr>
      <w:r>
        <w:rPr/>
        <w:t>The SCEF-ID is the SCEF-ID in use in the old SGSN.</w:t>
      </w:r>
    </w:p>
    <w:p>
      <w:pPr>
        <w:pStyle w:val="Heading3"/>
        <w:rPr/>
      </w:pPr>
      <w:bookmarkStart w:id="3393" w:name="_Toc114513761"/>
      <w:bookmarkStart w:id="3394" w:name="_Toc9598019"/>
      <w:r>
        <w:rPr/>
        <w:t>7.7.122</w:t>
        <w:tab/>
        <w:t>IOV_updates counter</w:t>
      </w:r>
      <w:bookmarkEnd w:id="3393"/>
      <w:bookmarkEnd w:id="3394"/>
    </w:p>
    <w:p>
      <w:pPr>
        <w:pStyle w:val="Normal"/>
        <w:rPr/>
      </w:pPr>
      <w:bookmarkStart w:id="3395" w:name="MCCQCTEMPBM_00000049"/>
      <w:r>
        <w:rPr/>
        <w:t xml:space="preserve">The IOV_updates counter is encoded as </w:t>
      </w:r>
      <w:r>
        <w:rPr>
          <w:lang w:eastAsia="zh-CN"/>
        </w:rPr>
        <w:t xml:space="preserve">an integer with a length of 1 octet and the use of the </w:t>
      </w:r>
      <w:r>
        <w:rPr/>
        <w:t>IOV_updates counter is</w:t>
      </w:r>
      <w:r>
        <w:rPr>
          <w:lang w:eastAsia="zh-CN"/>
        </w:rPr>
        <w:t xml:space="preserve"> specified in 3GPP TS 43.020 [9].</w:t>
      </w:r>
      <w:bookmarkEnd w:id="3395"/>
    </w:p>
    <w:tbl>
      <w:tblPr>
        <w:tblW w:w="6546"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3"/>
        <w:gridCol w:w="588"/>
        <w:gridCol w:w="587"/>
        <w:gridCol w:w="588"/>
        <w:gridCol w:w="589"/>
        <w:gridCol w:w="588"/>
        <w:gridCol w:w="587"/>
        <w:gridCol w:w="588"/>
        <w:gridCol w:w="589"/>
        <w:gridCol w:w="587"/>
      </w:tblGrid>
      <w:tr>
        <w:trPr/>
        <w:tc>
          <w:tcPr>
            <w:tcW w:w="151" w:type="dxa"/>
            <w:tcBorders>
              <w:top w:val="single" w:sz="6" w:space="0" w:color="000000"/>
              <w:left w:val="single" w:sz="6" w:space="0" w:color="000000"/>
            </w:tcBorders>
          </w:tcPr>
          <w:p>
            <w:pPr>
              <w:pStyle w:val="TAH"/>
              <w:widowControl w:val="false"/>
              <w:rPr/>
            </w:pPr>
            <w:r>
              <w:rPr/>
            </w:r>
          </w:p>
        </w:tc>
        <w:tc>
          <w:tcPr>
            <w:tcW w:w="1103" w:type="dxa"/>
            <w:tcBorders>
              <w:top w:val="single" w:sz="6" w:space="0" w:color="000000"/>
            </w:tcBorders>
          </w:tcPr>
          <w:p>
            <w:pPr>
              <w:pStyle w:val="TAH"/>
              <w:widowControl w:val="false"/>
              <w:rPr/>
            </w:pPr>
            <w:r>
              <w:rPr/>
            </w:r>
          </w:p>
        </w:tc>
        <w:tc>
          <w:tcPr>
            <w:tcW w:w="4704"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H"/>
              <w:widowControl w:val="false"/>
              <w:rPr/>
            </w:pPr>
            <w:r>
              <w:rPr/>
            </w:r>
          </w:p>
        </w:tc>
      </w:tr>
      <w:tr>
        <w:trPr/>
        <w:tc>
          <w:tcPr>
            <w:tcW w:w="151" w:type="dxa"/>
            <w:tcBorders>
              <w:left w:val="single" w:sz="6" w:space="0" w:color="000000"/>
            </w:tcBorders>
          </w:tcPr>
          <w:p>
            <w:pPr>
              <w:pStyle w:val="TAH"/>
              <w:widowControl w:val="false"/>
              <w:rPr/>
            </w:pPr>
            <w:r>
              <w:rPr/>
            </w:r>
          </w:p>
        </w:tc>
        <w:tc>
          <w:tcPr>
            <w:tcW w:w="1103" w:type="dxa"/>
            <w:tcBorders/>
          </w:tcPr>
          <w:p>
            <w:pPr>
              <w:pStyle w:val="TAH"/>
              <w:widowControl w:val="false"/>
              <w:rPr/>
            </w:pPr>
            <w:r>
              <w:rPr/>
              <w:t>Octets</w:t>
            </w:r>
          </w:p>
        </w:tc>
        <w:tc>
          <w:tcPr>
            <w:tcW w:w="588" w:type="dxa"/>
            <w:tcBorders>
              <w:bottom w:val="single" w:sz="4" w:space="0" w:color="000000"/>
            </w:tcBorders>
          </w:tcPr>
          <w:p>
            <w:pPr>
              <w:pStyle w:val="TAH"/>
              <w:widowControl w:val="false"/>
              <w:rPr/>
            </w:pPr>
            <w:r>
              <w:rPr/>
              <w:t>8</w:t>
            </w:r>
          </w:p>
        </w:tc>
        <w:tc>
          <w:tcPr>
            <w:tcW w:w="587" w:type="dxa"/>
            <w:tcBorders>
              <w:bottom w:val="single" w:sz="4" w:space="0" w:color="000000"/>
            </w:tcBorders>
          </w:tcPr>
          <w:p>
            <w:pPr>
              <w:pStyle w:val="TAH"/>
              <w:widowControl w:val="false"/>
              <w:rPr/>
            </w:pPr>
            <w:r>
              <w:rPr/>
              <w:t>7</w:t>
            </w:r>
          </w:p>
        </w:tc>
        <w:tc>
          <w:tcPr>
            <w:tcW w:w="588" w:type="dxa"/>
            <w:tcBorders>
              <w:bottom w:val="single" w:sz="4" w:space="0" w:color="000000"/>
            </w:tcBorders>
          </w:tcPr>
          <w:p>
            <w:pPr>
              <w:pStyle w:val="TAH"/>
              <w:widowControl w:val="false"/>
              <w:rPr/>
            </w:pPr>
            <w:r>
              <w:rPr/>
              <w:t>6</w:t>
            </w:r>
          </w:p>
        </w:tc>
        <w:tc>
          <w:tcPr>
            <w:tcW w:w="589" w:type="dxa"/>
            <w:tcBorders>
              <w:bottom w:val="single" w:sz="4" w:space="0" w:color="000000"/>
            </w:tcBorders>
          </w:tcPr>
          <w:p>
            <w:pPr>
              <w:pStyle w:val="TAH"/>
              <w:widowControl w:val="false"/>
              <w:rPr/>
            </w:pPr>
            <w:r>
              <w:rPr/>
              <w:t>5</w:t>
            </w:r>
          </w:p>
        </w:tc>
        <w:tc>
          <w:tcPr>
            <w:tcW w:w="588" w:type="dxa"/>
            <w:tcBorders>
              <w:bottom w:val="single" w:sz="4" w:space="0" w:color="000000"/>
            </w:tcBorders>
          </w:tcPr>
          <w:p>
            <w:pPr>
              <w:pStyle w:val="TAH"/>
              <w:widowControl w:val="false"/>
              <w:rPr/>
            </w:pPr>
            <w:r>
              <w:rPr/>
              <w:t>4</w:t>
            </w:r>
          </w:p>
        </w:tc>
        <w:tc>
          <w:tcPr>
            <w:tcW w:w="587" w:type="dxa"/>
            <w:tcBorders>
              <w:bottom w:val="single" w:sz="4" w:space="0" w:color="000000"/>
            </w:tcBorders>
          </w:tcPr>
          <w:p>
            <w:pPr>
              <w:pStyle w:val="TAH"/>
              <w:widowControl w:val="false"/>
              <w:rPr/>
            </w:pPr>
            <w:r>
              <w:rPr/>
              <w:t>3</w:t>
            </w:r>
          </w:p>
        </w:tc>
        <w:tc>
          <w:tcPr>
            <w:tcW w:w="588" w:type="dxa"/>
            <w:tcBorders>
              <w:bottom w:val="single" w:sz="4" w:space="0" w:color="000000"/>
            </w:tcBorders>
          </w:tcPr>
          <w:p>
            <w:pPr>
              <w:pStyle w:val="TAH"/>
              <w:widowControl w:val="false"/>
              <w:rPr/>
            </w:pPr>
            <w:r>
              <w:rPr/>
              <w:t>2</w:t>
            </w:r>
          </w:p>
        </w:tc>
        <w:tc>
          <w:tcPr>
            <w:tcW w:w="589"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H"/>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 xml:space="preserve">Type = </w:t>
            </w:r>
            <w:r>
              <w:rPr>
                <w:lang w:eastAsia="zh-CN"/>
              </w:rPr>
              <w:t>222</w:t>
            </w:r>
            <w:r>
              <w:rPr/>
              <w:t xml:space="preserve"> (decimal)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 to 3</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1</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lang w:eastAsia="zh-CN"/>
              </w:rPr>
            </w:pPr>
            <w:r>
              <w:rPr>
                <w:lang w:eastAsia="zh-CN"/>
              </w:rPr>
              <w:t>4</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IOV_updates counter</w:t>
            </w:r>
          </w:p>
        </w:tc>
        <w:tc>
          <w:tcPr>
            <w:tcW w:w="587" w:type="dxa"/>
            <w:tcBorders>
              <w:left w:val="single" w:sz="4" w:space="0" w:color="000000"/>
              <w:right w:val="single" w:sz="6" w:space="0" w:color="000000"/>
            </w:tcBorders>
          </w:tcPr>
          <w:p>
            <w:pPr>
              <w:pStyle w:val="TAC"/>
              <w:widowControl w:val="false"/>
              <w:rPr>
                <w:lang w:eastAsia="zh-CN"/>
              </w:rPr>
            </w:pPr>
            <w:r>
              <w:rPr>
                <w:lang w:eastAsia="zh-CN"/>
              </w:rPr>
            </w:r>
          </w:p>
        </w:tc>
      </w:tr>
    </w:tbl>
    <w:p>
      <w:pPr>
        <w:pStyle w:val="TF"/>
        <w:spacing w:before="120" w:after="240"/>
        <w:rPr/>
      </w:pPr>
      <w:r>
        <w:rPr/>
        <w:t xml:space="preserve">Figure </w:t>
      </w:r>
      <w:r>
        <w:rPr>
          <w:lang w:eastAsia="zh-CN"/>
        </w:rPr>
        <w:t>7.7.122</w:t>
      </w:r>
      <w:r>
        <w:rPr/>
        <w:t>-1: IOV_updates counter</w:t>
      </w:r>
    </w:p>
    <w:p>
      <w:pPr>
        <w:pStyle w:val="Heading3"/>
        <w:rPr/>
      </w:pPr>
      <w:bookmarkStart w:id="3396" w:name="_Toc114513762"/>
      <w:bookmarkStart w:id="3397" w:name="_Toc9598020"/>
      <w:r>
        <w:rPr/>
        <w:t>7.7.123</w:t>
        <w:tab/>
      </w:r>
      <w:r>
        <w:rPr>
          <w:lang w:eastAsia="zh-CN"/>
        </w:rPr>
        <w:t>Mapped UE Usage Type</w:t>
      </w:r>
      <w:bookmarkEnd w:id="3396"/>
      <w:bookmarkEnd w:id="3397"/>
    </w:p>
    <w:p>
      <w:pPr>
        <w:pStyle w:val="Normal"/>
        <w:rPr/>
      </w:pPr>
      <w:bookmarkStart w:id="3398" w:name="MCCQCTEMPBM_00000050"/>
      <w:r>
        <w:rPr>
          <w:lang w:eastAsia="zh-CN"/>
        </w:rPr>
        <w:t>Mapped UE Usage Type</w:t>
      </w:r>
      <w:r>
        <w:rPr/>
        <w:t xml:space="preserve"> is coded as depicted in Figure 7.7.</w:t>
      </w:r>
      <w:r>
        <w:rPr>
          <w:lang w:eastAsia="zh-CN"/>
        </w:rPr>
        <w:t>123-1</w:t>
      </w:r>
      <w:r>
        <w:rPr/>
        <w:t>.</w:t>
      </w:r>
      <w:bookmarkEnd w:id="3398"/>
    </w:p>
    <w:tbl>
      <w:tblPr>
        <w:tblW w:w="6546" w:type="dxa"/>
        <w:jc w:val="center"/>
        <w:tblInd w:w="0" w:type="dxa"/>
        <w:tblLayout w:type="fixed"/>
        <w:tblCellMar>
          <w:top w:w="0" w:type="dxa"/>
          <w:left w:w="28" w:type="dxa"/>
          <w:bottom w:w="0" w:type="dxa"/>
          <w:right w:w="28" w:type="dxa"/>
        </w:tblCellMar>
        <w:tblLook w:val="04a0" w:noHBand="0" w:noVBand="1" w:firstColumn="1" w:lastRow="0" w:lastColumn="0" w:firstRow="1"/>
      </w:tblPr>
      <w:tblGrid>
        <w:gridCol w:w="151"/>
        <w:gridCol w:w="1103"/>
        <w:gridCol w:w="588"/>
        <w:gridCol w:w="587"/>
        <w:gridCol w:w="588"/>
        <w:gridCol w:w="589"/>
        <w:gridCol w:w="588"/>
        <w:gridCol w:w="638"/>
        <w:gridCol w:w="537"/>
        <w:gridCol w:w="589"/>
        <w:gridCol w:w="587"/>
      </w:tblGrid>
      <w:tr>
        <w:trPr/>
        <w:tc>
          <w:tcPr>
            <w:tcW w:w="151" w:type="dxa"/>
            <w:tcBorders>
              <w:top w:val="single" w:sz="6" w:space="0" w:color="000000"/>
              <w:left w:val="single" w:sz="6" w:space="0" w:color="000000"/>
            </w:tcBorders>
          </w:tcPr>
          <w:p>
            <w:pPr>
              <w:pStyle w:val="TAC"/>
              <w:widowControl w:val="false"/>
              <w:rPr/>
            </w:pPr>
            <w:r>
              <w:rPr/>
            </w:r>
          </w:p>
        </w:tc>
        <w:tc>
          <w:tcPr>
            <w:tcW w:w="1103" w:type="dxa"/>
            <w:tcBorders>
              <w:top w:val="single" w:sz="6" w:space="0" w:color="000000"/>
            </w:tcBorders>
          </w:tcPr>
          <w:p>
            <w:pPr>
              <w:pStyle w:val="TAH"/>
              <w:widowControl w:val="false"/>
              <w:rPr/>
            </w:pPr>
            <w:r>
              <w:rPr/>
            </w:r>
          </w:p>
        </w:tc>
        <w:tc>
          <w:tcPr>
            <w:tcW w:w="4704" w:type="dxa"/>
            <w:gridSpan w:val="8"/>
            <w:tcBorders>
              <w:top w:val="single" w:sz="6" w:space="0" w:color="000000"/>
              <w:bottom w:val="single" w:sz="4"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H"/>
              <w:widowControl w:val="false"/>
              <w:rPr/>
            </w:pPr>
            <w:r>
              <w:rPr/>
              <w:t>Octets</w:t>
            </w:r>
          </w:p>
        </w:tc>
        <w:tc>
          <w:tcPr>
            <w:tcW w:w="588"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8</w:t>
            </w:r>
          </w:p>
        </w:tc>
        <w:tc>
          <w:tcPr>
            <w:tcW w:w="58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7</w:t>
            </w:r>
          </w:p>
        </w:tc>
        <w:tc>
          <w:tcPr>
            <w:tcW w:w="588" w:type="dxa"/>
            <w:tcBorders>
              <w:top w:val="single" w:sz="4" w:space="0" w:color="000000"/>
              <w:left w:val="single" w:sz="4" w:space="0" w:color="000000"/>
              <w:bottom w:val="single" w:sz="4" w:space="0" w:color="000000"/>
              <w:right w:val="single" w:sz="4" w:space="0" w:color="000000"/>
            </w:tcBorders>
          </w:tcPr>
          <w:p>
            <w:pPr>
              <w:pStyle w:val="TAH"/>
              <w:widowControl w:val="false"/>
              <w:rPr/>
            </w:pPr>
            <w:r>
              <w:rPr>
                <w:lang w:val="de-DE"/>
              </w:rPr>
              <w:t>6</w:t>
            </w:r>
          </w:p>
        </w:tc>
        <w:tc>
          <w:tcPr>
            <w:tcW w:w="589" w:type="dxa"/>
            <w:tcBorders>
              <w:top w:val="single" w:sz="4" w:space="0" w:color="000000"/>
              <w:left w:val="single" w:sz="4" w:space="0" w:color="000000"/>
              <w:bottom w:val="single" w:sz="4" w:space="0" w:color="000000"/>
              <w:right w:val="single" w:sz="4" w:space="0" w:color="000000"/>
            </w:tcBorders>
          </w:tcPr>
          <w:p>
            <w:pPr>
              <w:pStyle w:val="TAH"/>
              <w:widowControl w:val="false"/>
              <w:rPr/>
            </w:pPr>
            <w:r>
              <w:rPr>
                <w:lang w:val="de-DE"/>
              </w:rPr>
              <w:t>5</w:t>
            </w:r>
          </w:p>
        </w:tc>
        <w:tc>
          <w:tcPr>
            <w:tcW w:w="588" w:type="dxa"/>
            <w:tcBorders>
              <w:top w:val="single" w:sz="4" w:space="0" w:color="000000"/>
              <w:left w:val="single" w:sz="4" w:space="0" w:color="000000"/>
              <w:bottom w:val="single" w:sz="4" w:space="0" w:color="000000"/>
              <w:right w:val="single" w:sz="4" w:space="0" w:color="000000"/>
            </w:tcBorders>
          </w:tcPr>
          <w:p>
            <w:pPr>
              <w:pStyle w:val="TAH"/>
              <w:widowControl w:val="false"/>
              <w:rPr/>
            </w:pPr>
            <w:r>
              <w:rPr>
                <w:lang w:val="de-DE"/>
              </w:rPr>
              <w:t>4</w:t>
            </w:r>
          </w:p>
        </w:tc>
        <w:tc>
          <w:tcPr>
            <w:tcW w:w="638" w:type="dxa"/>
            <w:tcBorders>
              <w:top w:val="single" w:sz="4" w:space="0" w:color="000000"/>
              <w:left w:val="single" w:sz="4" w:space="0" w:color="000000"/>
              <w:bottom w:val="single" w:sz="4" w:space="0" w:color="000000"/>
              <w:right w:val="single" w:sz="4" w:space="0" w:color="000000"/>
            </w:tcBorders>
          </w:tcPr>
          <w:p>
            <w:pPr>
              <w:pStyle w:val="TAH"/>
              <w:widowControl w:val="false"/>
              <w:rPr/>
            </w:pPr>
            <w:r>
              <w:rPr>
                <w:lang w:val="de-DE"/>
              </w:rPr>
              <w:t>3</w:t>
            </w:r>
          </w:p>
        </w:tc>
        <w:tc>
          <w:tcPr>
            <w:tcW w:w="53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lang w:val="de-DE"/>
              </w:rPr>
              <w:t>2</w:t>
            </w:r>
          </w:p>
        </w:tc>
        <w:tc>
          <w:tcPr>
            <w:tcW w:w="589" w:type="dxa"/>
            <w:tcBorders>
              <w:top w:val="single" w:sz="4" w:space="0" w:color="000000"/>
              <w:left w:val="single" w:sz="4" w:space="0" w:color="000000"/>
              <w:bottom w:val="single" w:sz="4" w:space="0" w:color="000000"/>
              <w:right w:val="single" w:sz="4" w:space="0" w:color="000000"/>
            </w:tcBorders>
          </w:tcPr>
          <w:p>
            <w:pPr>
              <w:pStyle w:val="TAH"/>
              <w:widowControl w:val="false"/>
              <w:rPr/>
            </w:pPr>
            <w:r>
              <w:rPr>
                <w:lang w:val="de-DE"/>
              </w:rPr>
              <w:t>1</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 xml:space="preserve">Type = </w:t>
            </w:r>
            <w:r>
              <w:rPr>
                <w:lang w:val="de-DE"/>
              </w:rPr>
              <w:t>223</w:t>
            </w:r>
            <w:r>
              <w:rPr/>
              <w:t xml:space="preserve"> (decimal)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 to 3</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4 to 5</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val="fr-FR" w:eastAsia="zh-CN"/>
              </w:rPr>
            </w:pPr>
            <w:r>
              <w:rPr>
                <w:lang w:eastAsia="zh-CN"/>
              </w:rPr>
              <w:t>Mapped UE Usage Type</w:t>
            </w:r>
          </w:p>
        </w:tc>
        <w:tc>
          <w:tcPr>
            <w:tcW w:w="587" w:type="dxa"/>
            <w:tcBorders>
              <w:left w:val="single" w:sz="4" w:space="0" w:color="000000"/>
              <w:right w:val="single" w:sz="6" w:space="0" w:color="000000"/>
            </w:tcBorders>
          </w:tcPr>
          <w:p>
            <w:pPr>
              <w:pStyle w:val="TAC"/>
              <w:widowControl w:val="false"/>
              <w:rPr>
                <w:lang w:val="fr-FR"/>
              </w:rPr>
            </w:pPr>
            <w:r>
              <w:rPr>
                <w:lang w:val="fr-FR"/>
              </w:rPr>
            </w:r>
          </w:p>
        </w:tc>
      </w:tr>
      <w:tr>
        <w:trPr/>
        <w:tc>
          <w:tcPr>
            <w:tcW w:w="151" w:type="dxa"/>
            <w:tcBorders>
              <w:left w:val="single" w:sz="6" w:space="0" w:color="000000"/>
              <w:bottom w:val="single" w:sz="4" w:space="0" w:color="000000"/>
            </w:tcBorders>
          </w:tcPr>
          <w:p>
            <w:pPr>
              <w:pStyle w:val="TAC"/>
              <w:widowControl w:val="false"/>
              <w:rPr>
                <w:lang w:val="fr-FR"/>
              </w:rPr>
            </w:pPr>
            <w:r>
              <w:rPr>
                <w:lang w:val="fr-FR"/>
              </w:rPr>
            </w:r>
          </w:p>
        </w:tc>
        <w:tc>
          <w:tcPr>
            <w:tcW w:w="1103" w:type="dxa"/>
            <w:tcBorders>
              <w:bottom w:val="single" w:sz="4" w:space="0" w:color="000000"/>
              <w:right w:val="single" w:sz="4" w:space="0" w:color="000000"/>
            </w:tcBorders>
          </w:tcPr>
          <w:p>
            <w:pPr>
              <w:pStyle w:val="TAC"/>
              <w:widowControl w:val="false"/>
              <w:rPr/>
            </w:pPr>
            <w:r>
              <w:rPr/>
              <w:t>6 to (n+3)</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These octet(s) is/are present only if explicitly specified</w:t>
            </w:r>
          </w:p>
        </w:tc>
        <w:tc>
          <w:tcPr>
            <w:tcW w:w="587" w:type="dxa"/>
            <w:tcBorders>
              <w:left w:val="single" w:sz="4" w:space="0" w:color="000000"/>
              <w:bottom w:val="single" w:sz="4" w:space="0" w:color="000000"/>
              <w:right w:val="single" w:sz="6" w:space="0" w:color="000000"/>
            </w:tcBorders>
          </w:tcPr>
          <w:p>
            <w:pPr>
              <w:pStyle w:val="TAC"/>
              <w:widowControl w:val="false"/>
              <w:rPr/>
            </w:pPr>
            <w:r>
              <w:rPr/>
            </w:r>
          </w:p>
        </w:tc>
      </w:tr>
    </w:tbl>
    <w:p>
      <w:pPr>
        <w:pStyle w:val="TF"/>
        <w:spacing w:before="120" w:after="240"/>
        <w:rPr>
          <w:bCs/>
          <w:lang w:eastAsia="x-none"/>
        </w:rPr>
      </w:pPr>
      <w:r>
        <w:rPr>
          <w:bCs/>
        </w:rPr>
        <w:t xml:space="preserve">Figure 7.7.223-1: </w:t>
      </w:r>
      <w:r>
        <w:rPr/>
        <w:t>Mapped UE Usage Type</w:t>
      </w:r>
    </w:p>
    <w:p>
      <w:pPr>
        <w:pStyle w:val="Normal"/>
        <w:rPr/>
      </w:pPr>
      <w:r>
        <w:rPr/>
        <w:t>Mapped UE Usage Type is defined in clause 5.8.1 of 3GPP TS 29.303 [46].</w:t>
      </w:r>
    </w:p>
    <w:p>
      <w:pPr>
        <w:pStyle w:val="Normal"/>
        <w:rPr/>
      </w:pPr>
      <w:r>
        <w:rPr/>
        <w:t>The Mapped UE Usage Type shall be encoded as a two octets binary integer.</w:t>
      </w:r>
    </w:p>
    <w:p>
      <w:pPr>
        <w:pStyle w:val="Heading3"/>
        <w:rPr/>
      </w:pPr>
      <w:bookmarkStart w:id="3399" w:name="_Toc114513763"/>
      <w:bookmarkStart w:id="3400" w:name="_Toc9598021"/>
      <w:r>
        <w:rPr/>
        <w:t>7.7.124</w:t>
        <w:tab/>
      </w:r>
      <w:r>
        <w:rPr>
          <w:lang w:eastAsia="zh-CN"/>
        </w:rPr>
        <w:t>UP Function Selection Indication Flags</w:t>
      </w:r>
      <w:bookmarkEnd w:id="3399"/>
      <w:bookmarkEnd w:id="3400"/>
    </w:p>
    <w:p>
      <w:pPr>
        <w:pStyle w:val="Normal"/>
        <w:rPr/>
      </w:pPr>
      <w:bookmarkStart w:id="3401" w:name="MCCQCTEMPBM_00000051"/>
      <w:r>
        <w:rPr>
          <w:lang w:eastAsia="zh-CN"/>
        </w:rPr>
        <w:t>UP Function Selection Indication Flags</w:t>
      </w:r>
      <w:r>
        <w:rPr/>
        <w:t xml:space="preserve"> is coded as depicted in Figure 7.7.</w:t>
      </w:r>
      <w:r>
        <w:rPr>
          <w:lang w:eastAsia="zh-CN"/>
        </w:rPr>
        <w:t>124-1</w:t>
      </w:r>
      <w:r>
        <w:rPr/>
        <w:t>.</w:t>
      </w:r>
      <w:bookmarkEnd w:id="3401"/>
    </w:p>
    <w:tbl>
      <w:tblPr>
        <w:tblW w:w="6546" w:type="dxa"/>
        <w:jc w:val="center"/>
        <w:tblInd w:w="0" w:type="dxa"/>
        <w:tblLayout w:type="fixed"/>
        <w:tblCellMar>
          <w:top w:w="0" w:type="dxa"/>
          <w:left w:w="28" w:type="dxa"/>
          <w:bottom w:w="0" w:type="dxa"/>
          <w:right w:w="28" w:type="dxa"/>
        </w:tblCellMar>
        <w:tblLook w:val="04a0" w:noHBand="0" w:noVBand="1" w:firstColumn="1" w:lastRow="0" w:lastColumn="0" w:firstRow="1"/>
      </w:tblPr>
      <w:tblGrid>
        <w:gridCol w:w="151"/>
        <w:gridCol w:w="1103"/>
        <w:gridCol w:w="588"/>
        <w:gridCol w:w="587"/>
        <w:gridCol w:w="588"/>
        <w:gridCol w:w="589"/>
        <w:gridCol w:w="588"/>
        <w:gridCol w:w="587"/>
        <w:gridCol w:w="51"/>
        <w:gridCol w:w="537"/>
        <w:gridCol w:w="589"/>
        <w:gridCol w:w="587"/>
      </w:tblGrid>
      <w:tr>
        <w:trPr/>
        <w:tc>
          <w:tcPr>
            <w:tcW w:w="151" w:type="dxa"/>
            <w:tcBorders>
              <w:top w:val="single" w:sz="6" w:space="0" w:color="000000"/>
              <w:left w:val="single" w:sz="6" w:space="0" w:color="000000"/>
            </w:tcBorders>
          </w:tcPr>
          <w:p>
            <w:pPr>
              <w:pStyle w:val="TAC"/>
              <w:widowControl w:val="false"/>
              <w:rPr/>
            </w:pPr>
            <w:r>
              <w:rPr/>
            </w:r>
          </w:p>
        </w:tc>
        <w:tc>
          <w:tcPr>
            <w:tcW w:w="1103" w:type="dxa"/>
            <w:tcBorders>
              <w:top w:val="single" w:sz="6" w:space="0" w:color="000000"/>
            </w:tcBorders>
          </w:tcPr>
          <w:p>
            <w:pPr>
              <w:pStyle w:val="TAH"/>
              <w:widowControl w:val="false"/>
              <w:rPr/>
            </w:pPr>
            <w:r>
              <w:rPr/>
            </w:r>
          </w:p>
        </w:tc>
        <w:tc>
          <w:tcPr>
            <w:tcW w:w="4704" w:type="dxa"/>
            <w:gridSpan w:val="9"/>
            <w:tcBorders>
              <w:top w:val="single" w:sz="6" w:space="0" w:color="000000"/>
              <w:bottom w:val="single" w:sz="4"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H"/>
              <w:widowControl w:val="false"/>
              <w:rPr/>
            </w:pPr>
            <w:r>
              <w:rPr/>
              <w:t>Octets</w:t>
            </w:r>
          </w:p>
        </w:tc>
        <w:tc>
          <w:tcPr>
            <w:tcW w:w="588"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8</w:t>
            </w:r>
          </w:p>
        </w:tc>
        <w:tc>
          <w:tcPr>
            <w:tcW w:w="58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7</w:t>
            </w:r>
          </w:p>
        </w:tc>
        <w:tc>
          <w:tcPr>
            <w:tcW w:w="588" w:type="dxa"/>
            <w:tcBorders>
              <w:top w:val="single" w:sz="4" w:space="0" w:color="000000"/>
              <w:left w:val="single" w:sz="4" w:space="0" w:color="000000"/>
              <w:bottom w:val="single" w:sz="4" w:space="0" w:color="000000"/>
              <w:right w:val="single" w:sz="4" w:space="0" w:color="000000"/>
            </w:tcBorders>
          </w:tcPr>
          <w:p>
            <w:pPr>
              <w:pStyle w:val="TAH"/>
              <w:widowControl w:val="false"/>
              <w:rPr/>
            </w:pPr>
            <w:r>
              <w:rPr>
                <w:lang w:val="de-DE"/>
              </w:rPr>
              <w:t>6</w:t>
            </w:r>
          </w:p>
        </w:tc>
        <w:tc>
          <w:tcPr>
            <w:tcW w:w="589" w:type="dxa"/>
            <w:tcBorders>
              <w:top w:val="single" w:sz="4" w:space="0" w:color="000000"/>
              <w:left w:val="single" w:sz="4" w:space="0" w:color="000000"/>
              <w:bottom w:val="single" w:sz="4" w:space="0" w:color="000000"/>
              <w:right w:val="single" w:sz="4" w:space="0" w:color="000000"/>
            </w:tcBorders>
          </w:tcPr>
          <w:p>
            <w:pPr>
              <w:pStyle w:val="TAH"/>
              <w:widowControl w:val="false"/>
              <w:rPr/>
            </w:pPr>
            <w:r>
              <w:rPr>
                <w:lang w:val="de-DE"/>
              </w:rPr>
              <w:t>5</w:t>
            </w:r>
          </w:p>
        </w:tc>
        <w:tc>
          <w:tcPr>
            <w:tcW w:w="588" w:type="dxa"/>
            <w:tcBorders>
              <w:top w:val="single" w:sz="4" w:space="0" w:color="000000"/>
              <w:left w:val="single" w:sz="4" w:space="0" w:color="000000"/>
              <w:bottom w:val="single" w:sz="4" w:space="0" w:color="000000"/>
              <w:right w:val="single" w:sz="4" w:space="0" w:color="000000"/>
            </w:tcBorders>
          </w:tcPr>
          <w:p>
            <w:pPr>
              <w:pStyle w:val="TAH"/>
              <w:widowControl w:val="false"/>
              <w:rPr/>
            </w:pPr>
            <w:r>
              <w:rPr>
                <w:lang w:val="de-DE"/>
              </w:rPr>
              <w:t>4</w:t>
            </w:r>
          </w:p>
        </w:tc>
        <w:tc>
          <w:tcPr>
            <w:tcW w:w="638" w:type="dxa"/>
            <w:gridSpan w:val="2"/>
            <w:tcBorders>
              <w:top w:val="single" w:sz="4" w:space="0" w:color="000000"/>
              <w:left w:val="single" w:sz="4" w:space="0" w:color="000000"/>
              <w:bottom w:val="single" w:sz="4" w:space="0" w:color="000000"/>
              <w:right w:val="single" w:sz="4" w:space="0" w:color="000000"/>
            </w:tcBorders>
          </w:tcPr>
          <w:p>
            <w:pPr>
              <w:pStyle w:val="TAH"/>
              <w:widowControl w:val="false"/>
              <w:rPr/>
            </w:pPr>
            <w:r>
              <w:rPr>
                <w:lang w:val="de-DE"/>
              </w:rPr>
              <w:t>3</w:t>
            </w:r>
          </w:p>
        </w:tc>
        <w:tc>
          <w:tcPr>
            <w:tcW w:w="53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lang w:val="de-DE"/>
              </w:rPr>
              <w:t>2</w:t>
            </w:r>
          </w:p>
        </w:tc>
        <w:tc>
          <w:tcPr>
            <w:tcW w:w="589" w:type="dxa"/>
            <w:tcBorders>
              <w:top w:val="single" w:sz="4" w:space="0" w:color="000000"/>
              <w:left w:val="single" w:sz="4" w:space="0" w:color="000000"/>
              <w:bottom w:val="single" w:sz="4" w:space="0" w:color="000000"/>
              <w:right w:val="single" w:sz="4" w:space="0" w:color="000000"/>
            </w:tcBorders>
          </w:tcPr>
          <w:p>
            <w:pPr>
              <w:pStyle w:val="TAH"/>
              <w:widowControl w:val="false"/>
              <w:rPr/>
            </w:pPr>
            <w:r>
              <w:rPr>
                <w:lang w:val="de-DE"/>
              </w:rPr>
              <w:t>1</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1</w:t>
            </w:r>
          </w:p>
        </w:tc>
        <w:tc>
          <w:tcPr>
            <w:tcW w:w="4704"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pPr>
            <w:r>
              <w:rPr/>
              <w:t xml:space="preserve">Type = </w:t>
            </w:r>
            <w:r>
              <w:rPr>
                <w:lang w:val="de-DE"/>
              </w:rPr>
              <w:t>224</w:t>
            </w:r>
            <w:r>
              <w:rPr/>
              <w:t xml:space="preserve"> (decimal)</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2 to 3</w:t>
            </w:r>
          </w:p>
        </w:tc>
        <w:tc>
          <w:tcPr>
            <w:tcW w:w="4704"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pPr>
            <w:r>
              <w:rPr/>
              <w:t>Length = n</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3" w:type="dxa"/>
            <w:tcBorders>
              <w:right w:val="single" w:sz="4" w:space="0" w:color="000000"/>
            </w:tcBorders>
          </w:tcPr>
          <w:p>
            <w:pPr>
              <w:pStyle w:val="TAC"/>
              <w:widowControl w:val="false"/>
              <w:rPr/>
            </w:pPr>
            <w:r>
              <w:rPr/>
              <w:t>4</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Spare</w:t>
            </w:r>
          </w:p>
        </w:tc>
        <w:tc>
          <w:tcPr>
            <w:tcW w:w="587"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Spare</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Spare</w:t>
            </w:r>
          </w:p>
        </w:tc>
        <w:tc>
          <w:tcPr>
            <w:tcW w:w="589"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Spare</w:t>
            </w:r>
          </w:p>
        </w:tc>
        <w:tc>
          <w:tcPr>
            <w:tcW w:w="58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Spare</w:t>
            </w:r>
          </w:p>
        </w:tc>
        <w:tc>
          <w:tcPr>
            <w:tcW w:w="587"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val="de-DE" w:eastAsia="zh-CN"/>
              </w:rPr>
              <w:t>Spare</w:t>
            </w:r>
          </w:p>
        </w:tc>
        <w:tc>
          <w:tcPr>
            <w:tcW w:w="588"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val="de-DE" w:eastAsia="zh-CN"/>
              </w:rPr>
              <w:t>Spare</w:t>
            </w:r>
          </w:p>
        </w:tc>
        <w:tc>
          <w:tcPr>
            <w:tcW w:w="589" w:type="dxa"/>
            <w:tcBorders>
              <w:top w:val="single" w:sz="4" w:space="0" w:color="000000"/>
              <w:left w:val="single" w:sz="4" w:space="0" w:color="000000"/>
              <w:bottom w:val="single" w:sz="4" w:space="0" w:color="000000"/>
              <w:right w:val="single" w:sz="4" w:space="0" w:color="000000"/>
            </w:tcBorders>
          </w:tcPr>
          <w:p>
            <w:pPr>
              <w:pStyle w:val="TAC"/>
              <w:widowControl w:val="false"/>
              <w:rPr>
                <w:lang w:val="fr-FR" w:eastAsia="zh-CN"/>
              </w:rPr>
            </w:pPr>
            <w:r>
              <w:rPr>
                <w:lang w:val="de-DE" w:eastAsia="zh-CN"/>
              </w:rPr>
              <w:t>DCNR</w:t>
            </w:r>
          </w:p>
        </w:tc>
        <w:tc>
          <w:tcPr>
            <w:tcW w:w="587" w:type="dxa"/>
            <w:tcBorders>
              <w:left w:val="single" w:sz="4" w:space="0" w:color="000000"/>
              <w:right w:val="single" w:sz="6" w:space="0" w:color="000000"/>
            </w:tcBorders>
          </w:tcPr>
          <w:p>
            <w:pPr>
              <w:pStyle w:val="TAC"/>
              <w:widowControl w:val="false"/>
              <w:rPr>
                <w:lang w:val="fr-FR"/>
              </w:rPr>
            </w:pPr>
            <w:r>
              <w:rPr>
                <w:lang w:val="fr-FR"/>
              </w:rPr>
            </w:r>
          </w:p>
        </w:tc>
      </w:tr>
      <w:tr>
        <w:trPr/>
        <w:tc>
          <w:tcPr>
            <w:tcW w:w="151" w:type="dxa"/>
            <w:tcBorders>
              <w:left w:val="single" w:sz="6" w:space="0" w:color="000000"/>
              <w:bottom w:val="single" w:sz="4" w:space="0" w:color="000000"/>
            </w:tcBorders>
          </w:tcPr>
          <w:p>
            <w:pPr>
              <w:pStyle w:val="TAC"/>
              <w:widowControl w:val="false"/>
              <w:rPr>
                <w:lang w:val="fr-FR"/>
              </w:rPr>
            </w:pPr>
            <w:r>
              <w:rPr>
                <w:lang w:val="fr-FR"/>
              </w:rPr>
            </w:r>
          </w:p>
        </w:tc>
        <w:tc>
          <w:tcPr>
            <w:tcW w:w="1103" w:type="dxa"/>
            <w:tcBorders>
              <w:bottom w:val="single" w:sz="4" w:space="0" w:color="000000"/>
              <w:right w:val="single" w:sz="4" w:space="0" w:color="000000"/>
            </w:tcBorders>
          </w:tcPr>
          <w:p>
            <w:pPr>
              <w:pStyle w:val="TAC"/>
              <w:widowControl w:val="false"/>
              <w:rPr/>
            </w:pPr>
            <w:r>
              <w:rPr/>
              <w:t>5 to (n+3)</w:t>
            </w:r>
          </w:p>
        </w:tc>
        <w:tc>
          <w:tcPr>
            <w:tcW w:w="4704"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These octet(s) is/are present only if explicitly specified</w:t>
            </w:r>
          </w:p>
        </w:tc>
        <w:tc>
          <w:tcPr>
            <w:tcW w:w="587" w:type="dxa"/>
            <w:tcBorders>
              <w:left w:val="single" w:sz="4" w:space="0" w:color="000000"/>
              <w:bottom w:val="single" w:sz="4" w:space="0" w:color="000000"/>
              <w:right w:val="single" w:sz="6" w:space="0" w:color="000000"/>
            </w:tcBorders>
          </w:tcPr>
          <w:p>
            <w:pPr>
              <w:pStyle w:val="TAC"/>
              <w:widowControl w:val="false"/>
              <w:rPr/>
            </w:pPr>
            <w:r>
              <w:rPr/>
            </w:r>
          </w:p>
        </w:tc>
      </w:tr>
    </w:tbl>
    <w:p>
      <w:pPr>
        <w:pStyle w:val="TF"/>
        <w:spacing w:before="120" w:after="240"/>
        <w:rPr>
          <w:bCs/>
          <w:lang w:eastAsia="x-none"/>
        </w:rPr>
      </w:pPr>
      <w:r>
        <w:rPr>
          <w:bCs/>
        </w:rPr>
        <w:t xml:space="preserve">Figure 7.7.124-1: </w:t>
      </w:r>
      <w:r>
        <w:rPr/>
        <w:t xml:space="preserve">UP Function Selection </w:t>
      </w:r>
      <w:r>
        <w:rPr>
          <w:lang w:eastAsia="zh-CN"/>
        </w:rPr>
        <w:t>Indication Flags</w:t>
      </w:r>
    </w:p>
    <w:p>
      <w:pPr>
        <w:pStyle w:val="Normal"/>
        <w:rPr/>
      </w:pPr>
      <w:r>
        <w:rPr/>
        <w:t>For each message, the applicable flags of the UP Function Selection Indication Flags IE shall be clearly specified in the individual message clause. The remaining flags of the UP Function Selection Indication Flags IE not so indicated shall be discarded by the receiver.</w:t>
      </w:r>
    </w:p>
    <w:p>
      <w:pPr>
        <w:pStyle w:val="Normal"/>
        <w:rPr/>
      </w:pPr>
      <w:r>
        <w:rPr/>
        <w:t>The receiver shall consider the value of the applicable flags as "0", if the UP Function Selection Indication Flags IE is applicable for the message but not included in the message by the sender.</w:t>
      </w:r>
    </w:p>
    <w:p>
      <w:pPr>
        <w:pStyle w:val="Normal"/>
        <w:rPr/>
      </w:pPr>
      <w:r>
        <w:rPr/>
        <w:t xml:space="preserve">The following </w:t>
      </w:r>
      <w:r>
        <w:rPr>
          <w:lang w:eastAsia="zh-CN"/>
        </w:rPr>
        <w:t>bit</w:t>
      </w:r>
      <w:r>
        <w:rPr/>
        <w:t xml:space="preserve">s within Octet </w:t>
      </w:r>
      <w:r>
        <w:rPr>
          <w:lang w:eastAsia="zh-CN"/>
        </w:rPr>
        <w:t>5 shall indicate</w:t>
      </w:r>
      <w:r>
        <w:rPr/>
        <w:t>:</w:t>
      </w:r>
    </w:p>
    <w:p>
      <w:pPr>
        <w:pStyle w:val="B1"/>
        <w:rPr/>
      </w:pPr>
      <w:r>
        <w:rPr/>
        <w:t>-</w:t>
        <w:tab/>
        <w:t xml:space="preserve">Bit </w:t>
      </w:r>
      <w:r>
        <w:rPr>
          <w:lang w:eastAsia="zh-CN"/>
        </w:rPr>
        <w:t>8</w:t>
      </w:r>
      <w:r>
        <w:rPr/>
        <w:t xml:space="preserve"> to 2 – Spare, for future use and set to zero.</w:t>
      </w:r>
    </w:p>
    <w:p>
      <w:pPr>
        <w:pStyle w:val="B1"/>
        <w:rPr/>
      </w:pPr>
      <w:r>
        <w:rPr/>
        <w:t>-</w:t>
        <w:tab/>
        <w:t xml:space="preserve">Bit </w:t>
      </w:r>
      <w:r>
        <w:rPr>
          <w:lang w:eastAsia="zh-CN"/>
        </w:rPr>
        <w:t>1</w:t>
      </w:r>
      <w:r>
        <w:rPr/>
        <w:t xml:space="preserve"> – DCNR (DCNR): if this bit is set to 1, it indicates to the PGW-C that it is desired to select a PGW-U </w:t>
      </w:r>
      <w:r>
        <w:rPr>
          <w:lang w:eastAsia="zh-CN"/>
        </w:rPr>
        <w:t>optimized for</w:t>
      </w:r>
      <w:r>
        <w:rPr/>
        <w:t xml:space="preserve"> Dual Connectivity with NR</w:t>
      </w:r>
      <w:r>
        <w:rPr>
          <w:lang w:eastAsia="zh-CN"/>
        </w:rPr>
        <w:t xml:space="preserve">, </w:t>
      </w:r>
      <w:r>
        <w:rPr/>
        <w:t>e.g. for UEs indicating support of dual connectivity with NR in NAS signalling to the SGSN</w:t>
      </w:r>
      <w:r>
        <w:rPr>
          <w:lang w:eastAsia="zh-CN"/>
        </w:rPr>
        <w:t xml:space="preserve"> and without subscription restriction to use NR as secondary RAT</w:t>
      </w:r>
      <w:r>
        <w:rPr/>
        <w:t>.</w:t>
      </w:r>
    </w:p>
    <w:p>
      <w:pPr>
        <w:pStyle w:val="Heading1"/>
        <w:rPr/>
      </w:pPr>
      <w:bookmarkStart w:id="3402" w:name="_Toc114513764"/>
      <w:bookmarkStart w:id="3403" w:name="_Toc9598022"/>
      <w:r>
        <w:rPr/>
        <w:t>8</w:t>
        <w:tab/>
        <w:t>Control Plane (GTP-C)</w:t>
      </w:r>
      <w:bookmarkEnd w:id="3402"/>
      <w:bookmarkEnd w:id="3403"/>
    </w:p>
    <w:p>
      <w:pPr>
        <w:pStyle w:val="Normal"/>
        <w:rPr/>
      </w:pPr>
      <w:r>
        <w:rPr/>
        <w:t>The control plane in this case relates to GPRS Mobility Management functions like for example GPRS Attach, GPRS Routeing Area Update and Activation of PDP Contexts. The GPRS Tunnelling Protocol-Control plane (GTP-C) shall perform the control plane signalling between GSN nodes.</w:t>
      </w:r>
    </w:p>
    <w:p>
      <w:pPr>
        <w:pStyle w:val="TH"/>
        <w:rPr/>
      </w:pPr>
      <w:r>
        <w:rPr/>
        <w:object>
          <v:shapetype id="_x0000_tole_rId102" coordsize="21600,21600" o:spt="ole_rId10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2" type="_x0000_tole_rId102" style="width:196.5pt;height:104pt;mso-wrap-distance-right:0pt" filled="f" o:ole="">
            <v:imagedata r:id="rId103" o:title=""/>
          </v:shape>
          <o:OLEObject Type="Embed" ProgID="Word.Picture.8" ShapeID="ole_rId102" DrawAspect="Content" ObjectID="_1704715333" r:id="rId102"/>
        </w:object>
      </w:r>
    </w:p>
    <w:p>
      <w:pPr>
        <w:pStyle w:val="TF"/>
        <w:rPr/>
      </w:pPr>
      <w:r>
        <w:rPr/>
        <w:t>Figure 63: Signalling Plane - Protocol Stack</w:t>
      </w:r>
    </w:p>
    <w:p>
      <w:pPr>
        <w:pStyle w:val="Heading2"/>
        <w:rPr/>
      </w:pPr>
      <w:bookmarkStart w:id="3404" w:name="_Toc114513765"/>
      <w:bookmarkStart w:id="3405" w:name="_Toc9598023"/>
      <w:r>
        <w:rPr/>
        <w:t>8.1</w:t>
        <w:tab/>
        <w:t>Control Plane Protocol</w:t>
      </w:r>
      <w:bookmarkEnd w:id="3404"/>
      <w:bookmarkEnd w:id="3405"/>
    </w:p>
    <w:p>
      <w:pPr>
        <w:pStyle w:val="Normal"/>
        <w:rPr/>
      </w:pPr>
      <w:r>
        <w:rPr/>
        <w:t>The GTP-C control plane flow shall be logically associated with, but separate from, the GTP-U tunnels. For each GSN-GSN pair one or more paths exist. One or more tunnels may use each path. GTP-C shall be the means by which tunnels are established, used, managed and released. A path may be maintained by keep-alive echo messages. This ensures that a connectivity failure between GSNs can be detected in a timely manner.</w:t>
      </w:r>
    </w:p>
    <w:p>
      <w:pPr>
        <w:pStyle w:val="Heading2"/>
        <w:rPr/>
      </w:pPr>
      <w:bookmarkStart w:id="3406" w:name="_Toc114513766"/>
      <w:bookmarkStart w:id="3407" w:name="_Toc9598024"/>
      <w:r>
        <w:rPr/>
        <w:t>8.2</w:t>
        <w:tab/>
        <w:t>Usage of the GTP-C Header</w:t>
      </w:r>
      <w:bookmarkEnd w:id="3406"/>
      <w:bookmarkEnd w:id="3407"/>
    </w:p>
    <w:p>
      <w:pPr>
        <w:pStyle w:val="Normal"/>
        <w:rPr/>
      </w:pPr>
      <w:r>
        <w:rPr/>
        <w:t>For control plane messages the GTP header shall be used as specified in clause 6 with the following clarifications and additions:</w:t>
      </w:r>
    </w:p>
    <w:p>
      <w:pPr>
        <w:pStyle w:val="B1"/>
        <w:rPr/>
      </w:pPr>
      <w:r>
        <w:rPr/>
        <w:t>-</w:t>
        <w:tab/>
        <w:t>Version shall be set to decimal 1 ("001").</w:t>
      </w:r>
    </w:p>
    <w:p>
      <w:pPr>
        <w:pStyle w:val="B1"/>
        <w:rPr/>
      </w:pPr>
      <w:r>
        <w:rPr/>
        <w:t>-</w:t>
        <w:tab/>
        <w:t>Protocol Type flag (PT) shall be set to "1".</w:t>
      </w:r>
    </w:p>
    <w:p>
      <w:pPr>
        <w:pStyle w:val="B1"/>
        <w:rPr/>
      </w:pPr>
      <w:r>
        <w:rPr/>
        <w:t>-</w:t>
        <w:tab/>
        <w:t>Sequence number flag (S) shall be set to "1".</w:t>
      </w:r>
    </w:p>
    <w:p>
      <w:pPr>
        <w:pStyle w:val="B1"/>
        <w:rPr/>
      </w:pPr>
      <w:r>
        <w:rPr/>
        <w:t>-</w:t>
        <w:tab/>
        <w:t>N-PDU Number flag (PN) shall be set to "0". A GTP-C receiver shall not return an error if this flag is set to "1".</w:t>
      </w:r>
    </w:p>
    <w:p>
      <w:pPr>
        <w:pStyle w:val="B1"/>
        <w:rPr/>
      </w:pPr>
      <w:r>
        <w:rPr/>
        <w:t>-</w:t>
        <w:tab/>
        <w:t>Message Type shall be set to the unique value that is used for each type of control plane message. Valid message types are marked with an x in the GTP-C column in table 1.</w:t>
      </w:r>
    </w:p>
    <w:p>
      <w:pPr>
        <w:pStyle w:val="B1"/>
        <w:rPr/>
      </w:pPr>
      <w:r>
        <w:rPr/>
        <w:t>-</w:t>
        <w:tab/>
        <w:t>Length shall be the length in octets of the payload, i.e. the rest of the packet following the mandatory part of the GTP header (that is the first 8 octets). The Sequence Number, the N-PDU Number or any Extension headers shall be considered to be part of the payload, i.e. included in the length count.</w:t>
      </w:r>
    </w:p>
    <w:p>
      <w:pPr>
        <w:pStyle w:val="B1"/>
        <w:rPr/>
      </w:pPr>
      <w:r>
        <w:rPr/>
        <w:t>-</w:t>
        <w:tab/>
        <w:t>The Tunnel Endpoint Identifier is set by the sending entity to the value requested by the corresponding entity (SGSN or GGSN); it identifies all the PDP Contexts with the same PDP address</w:t>
      </w:r>
      <w:r>
        <w:rPr>
          <w:lang w:eastAsia="zh-CN"/>
        </w:rPr>
        <w:t xml:space="preserve"> or </w:t>
      </w:r>
      <w:r>
        <w:rPr/>
        <w:t>two IP addresses (one IPv4 and one IPv6 if PDP Type IPv4v6 is supported and used</w:t>
      </w:r>
      <w:r>
        <w:rPr>
          <w:lang w:eastAsia="zh-CN"/>
        </w:rPr>
        <w:t>)</w:t>
      </w:r>
      <w:r>
        <w:rPr/>
        <w:t xml:space="preserve"> and APN (for Tunnel Management messages) or it identifies each MS and its associated context data (for messages not related to Tunnel Management), except for the following cases:</w:t>
      </w:r>
    </w:p>
    <w:p>
      <w:pPr>
        <w:pStyle w:val="B2"/>
        <w:rPr/>
      </w:pPr>
      <w:r>
        <w:rPr/>
        <w:t>-</w:t>
        <w:tab/>
        <w:t xml:space="preserve">The Create PDP Context Request message and the Create MBMS Context Request message for a given MS sent to a specific GGSN shall have the Tunnel Endpoint Identifier set to all zeroes, </w:t>
      </w:r>
      <w:r>
        <w:rPr>
          <w:lang w:eastAsia="ja-JP"/>
        </w:rPr>
        <w:t>if the SGSN has not been assigned a Tunnel Endpoint Identifier Control Plane by the GGSN.</w:t>
      </w:r>
    </w:p>
    <w:p>
      <w:pPr>
        <w:pStyle w:val="B2"/>
        <w:rPr/>
      </w:pPr>
      <w:r>
        <w:rPr/>
        <w:t>-</w:t>
        <w:tab/>
        <w:t>The Identification Request/Response messages, where the Tunnel Endpoint Identifier shall be set to all zeroes.</w:t>
      </w:r>
    </w:p>
    <w:p>
      <w:pPr>
        <w:pStyle w:val="B2"/>
        <w:rPr/>
      </w:pPr>
      <w:r>
        <w:rPr/>
        <w:t>-</w:t>
        <w:tab/>
        <w:t>The SGSN Context Request message, where the Tunnel Endpoint Identifier shall be set to all zeroes.</w:t>
      </w:r>
    </w:p>
    <w:p>
      <w:pPr>
        <w:pStyle w:val="B2"/>
        <w:rPr/>
      </w:pPr>
      <w:r>
        <w:rPr/>
        <w:t>-</w:t>
        <w:tab/>
        <w:t xml:space="preserve">The Echo Request/Response, </w:t>
      </w:r>
      <w:r>
        <w:rPr>
          <w:lang w:eastAsia="ja-JP"/>
        </w:rPr>
        <w:t>Supported Extension Headers notification</w:t>
      </w:r>
      <w:r>
        <w:rPr/>
        <w:t xml:space="preserve"> and the Version Not Supported messages, where the Tunnel Endpoint Identifier shall be set to all zeroes.</w:t>
      </w:r>
    </w:p>
    <w:p>
      <w:pPr>
        <w:pStyle w:val="B2"/>
        <w:rPr/>
      </w:pPr>
      <w:r>
        <w:rPr/>
        <w:t>-</w:t>
        <w:tab/>
        <w:t>The Forward Relocation Request message, where the Tunnel Endpoint Identifier shall be set to all zeroes.</w:t>
      </w:r>
    </w:p>
    <w:p>
      <w:pPr>
        <w:pStyle w:val="B2"/>
        <w:rPr/>
      </w:pPr>
      <w:r>
        <w:rPr/>
        <w:t>-</w:t>
        <w:tab/>
        <w:t>The PDU Notification Request message, where the Tunnel Endpoint Identifier shall be set to all zeroes.</w:t>
      </w:r>
    </w:p>
    <w:p>
      <w:pPr>
        <w:pStyle w:val="B2"/>
        <w:rPr/>
      </w:pPr>
      <w:r>
        <w:rPr/>
        <w:t>-</w:t>
        <w:tab/>
        <w:t>The MBMS Notification Request message, where the Tunnel Endpoint Identifier shall be set to all zeroes.</w:t>
      </w:r>
    </w:p>
    <w:p>
      <w:pPr>
        <w:pStyle w:val="B2"/>
        <w:rPr/>
      </w:pPr>
      <w:r>
        <w:rPr/>
        <w:t>-</w:t>
        <w:tab/>
        <w:t>The RAN Information Relay message, where the Tunnel Endpoint Identifier shall be set to all zeroes.</w:t>
      </w:r>
    </w:p>
    <w:p>
      <w:pPr>
        <w:pStyle w:val="B2"/>
        <w:rPr/>
      </w:pPr>
      <w:r>
        <w:rPr/>
        <w:t>-</w:t>
        <w:tab/>
        <w:t xml:space="preserve">The Relocation Cancel Request message where the Tunnel Endpoint Identifier shall be set to all zeroes, except for the case where </w:t>
      </w:r>
      <w:r>
        <w:rPr>
          <w:lang w:eastAsia="ja-JP"/>
        </w:rPr>
        <w:t>the old SGSN has already been assigned the Tunnel Endpoint Identifier Control Plane of the new SGSN.</w:t>
      </w:r>
    </w:p>
    <w:p>
      <w:pPr>
        <w:pStyle w:val="B2"/>
        <w:rPr/>
      </w:pPr>
      <w:r>
        <w:rPr/>
        <w:t>-</w:t>
        <w:tab/>
        <w:t>All Location Management messages, where the Tunnel Endpoint Identifier shall be set to all zeroes.</w:t>
      </w:r>
    </w:p>
    <w:p>
      <w:pPr>
        <w:pStyle w:val="B2"/>
        <w:rPr/>
      </w:pPr>
      <w:r>
        <w:rPr/>
        <w:t>-</w:t>
        <w:tab/>
        <w:t>If a GSN receives a GTP-C message requesting action related to a PDP context that the sending node believes is in existence, but that is not recognised by the receiving node, the receiving node shall send back to the source of the message, a response with the appropriate cause value (either "Non-existent" or "Context not found").  The Tunnel End</w:t>
      </w:r>
      <w:r>
        <w:rPr>
          <w:lang w:val="en-US"/>
        </w:rPr>
        <w:t>p</w:t>
      </w:r>
      <w:r>
        <w:rPr/>
        <w:t>oint Identifier used in the response message shall be set to all zeroes.</w:t>
      </w:r>
    </w:p>
    <w:p>
      <w:pPr>
        <w:pStyle w:val="B2"/>
        <w:rPr/>
      </w:pPr>
      <w:r>
        <w:rPr/>
        <w:t>-</w:t>
        <w:tab/>
        <w:t xml:space="preserve">The MBMS Registration Request message, if </w:t>
      </w:r>
      <w:r>
        <w:rPr>
          <w:lang w:eastAsia="ja-JP"/>
        </w:rPr>
        <w:t>successful assignment of Tunnel Endpoint Identifier Control Plane has not been confirmed,</w:t>
      </w:r>
      <w:r>
        <w:rPr/>
        <w:t xml:space="preserve"> and, for MBMS Broadcast, the MBMS Session Start Request message, where the Tunnel Endpoint Identifier shall be set to all zeroes.</w:t>
      </w:r>
    </w:p>
    <w:p>
      <w:pPr>
        <w:pStyle w:val="NO"/>
        <w:rPr/>
      </w:pPr>
      <w:r>
        <w:rPr/>
        <w:t>NOTE:</w:t>
        <w:tab/>
        <w:t>Legacy implementation conforming to earlier versions of this specification can send the MS Info Change Reporting Request/Response messages on the TEID zero in spite of the peer's node TEID being available.</w:t>
      </w:r>
    </w:p>
    <w:p>
      <w:pPr>
        <w:pStyle w:val="B1"/>
        <w:rPr/>
      </w:pPr>
      <w:r>
        <w:rPr>
          <w:lang w:eastAsia="ja-JP"/>
        </w:rPr>
        <w:tab/>
        <w:t>The GSN Address for Control Plane set in the request message could be different from the IP Source address of the message. The Tunnel Endpoint Identifier notified in the request message is also used in this case for sending the corresponding response message.</w:t>
      </w:r>
    </w:p>
    <w:p>
      <w:pPr>
        <w:pStyle w:val="B1"/>
        <w:rPr/>
      </w:pPr>
      <w:r>
        <w:rPr/>
        <w:t>-</w:t>
        <w:tab/>
        <w:t>Sequence Number shall be a message number valid for a path. Within a given set of contiguous Sequence Numbers from 0 to 65535, a given Sequence Number shall, if used, unambiguously define a GTP control plane request message sent on the path (see clause Reliable delivery of signalling messages). The Sequence Number in a control plane response message shall be copied from the control plane request message that the GSN is replying to. For GTP-C messages not having a defined response message for a request message, i.e. for messages Version Not Supported, RAN Information Relay and</w:t>
      </w:r>
      <w:r>
        <w:rPr>
          <w:lang w:eastAsia="ja-JP"/>
        </w:rPr>
        <w:t xml:space="preserve"> Supported Extension Headers Notification</w:t>
      </w:r>
      <w:r>
        <w:rPr/>
        <w:t>, the Sequence Number shall be ignored by the receiver.</w:t>
      </w:r>
    </w:p>
    <w:p>
      <w:pPr>
        <w:pStyle w:val="B1"/>
        <w:rPr/>
      </w:pPr>
      <w:r>
        <w:rPr/>
        <w:t>-</w:t>
        <w:tab/>
        <w:t>N-PDU Number shall not be interpreted.</w:t>
      </w:r>
    </w:p>
    <w:p>
      <w:pPr>
        <w:pStyle w:val="Normal"/>
        <w:rPr/>
      </w:pPr>
      <w:r>
        <w:rPr/>
        <w:t>The GTP-C header may be followed by subsequent information elements dependent on the type of control plane message. Only one information element of each type is allowed in a single control plane message, except for the Authentication Triplet, the PDP Context, the Tunnel Endpoint Identifier Data II, NSAPI, PS Handover XID Parameters, Packet Flow ID, RFSP Index, PDU Numbers, Evolved Allocation/Retention Priority II</w:t>
      </w:r>
      <w:r>
        <w:rPr>
          <w:lang w:val="en-US" w:eastAsia="zh-CN"/>
        </w:rPr>
        <w:t xml:space="preserve">, APN-AMBR with NSAPI, Signalling Priority Indication with NSAPI, </w:t>
      </w:r>
      <w:r>
        <w:rPr/>
        <w:t xml:space="preserve">Local Home Network ID (LHN-ID) with NSAPI, Charging Characteristics </w:t>
      </w:r>
      <w:r>
        <w:rPr>
          <w:lang w:eastAsia="zh-CN"/>
        </w:rPr>
        <w:t>and the FQDN</w:t>
      </w:r>
      <w:r>
        <w:rPr/>
        <w:t xml:space="preserve"> information element where several occurrences of each type are allowed.</w:t>
      </w:r>
    </w:p>
    <w:p>
      <w:pPr>
        <w:pStyle w:val="TH"/>
        <w:rPr/>
      </w:pPr>
      <w:r>
        <w:rPr/>
      </w:r>
    </w:p>
    <w:tbl>
      <w:tblPr>
        <w:tblW w:w="6540"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151"/>
        <w:gridCol w:w="1104"/>
        <w:gridCol w:w="587"/>
        <w:gridCol w:w="587"/>
        <w:gridCol w:w="587"/>
        <w:gridCol w:w="587"/>
        <w:gridCol w:w="584"/>
        <w:gridCol w:w="588"/>
        <w:gridCol w:w="589"/>
        <w:gridCol w:w="588"/>
        <w:gridCol w:w="587"/>
      </w:tblGrid>
      <w:tr>
        <w:trPr/>
        <w:tc>
          <w:tcPr>
            <w:tcW w:w="151" w:type="dxa"/>
            <w:tcBorders>
              <w:top w:val="single" w:sz="6" w:space="0" w:color="000000"/>
              <w:left w:val="single" w:sz="6" w:space="0" w:color="000000"/>
            </w:tcBorders>
          </w:tcPr>
          <w:p>
            <w:pPr>
              <w:pStyle w:val="TAC"/>
              <w:widowControl w:val="false"/>
              <w:rPr/>
            </w:pPr>
            <w:r>
              <w:rPr/>
            </w:r>
          </w:p>
        </w:tc>
        <w:tc>
          <w:tcPr>
            <w:tcW w:w="1104" w:type="dxa"/>
            <w:tcBorders>
              <w:top w:val="single" w:sz="6" w:space="0" w:color="000000"/>
            </w:tcBorders>
          </w:tcPr>
          <w:p>
            <w:pPr>
              <w:pStyle w:val="TAH"/>
              <w:widowControl w:val="false"/>
              <w:rPr/>
            </w:pPr>
            <w:r>
              <w:rPr/>
            </w:r>
          </w:p>
        </w:tc>
        <w:tc>
          <w:tcPr>
            <w:tcW w:w="4697" w:type="dxa"/>
            <w:gridSpan w:val="8"/>
            <w:tcBorders>
              <w:top w:val="single" w:sz="6" w:space="0" w:color="000000"/>
            </w:tcBorders>
          </w:tcPr>
          <w:p>
            <w:pPr>
              <w:pStyle w:val="TAH"/>
              <w:widowControl w:val="false"/>
              <w:rPr/>
            </w:pPr>
            <w:r>
              <w:rPr/>
              <w:t>Bits</w:t>
            </w:r>
          </w:p>
        </w:tc>
        <w:tc>
          <w:tcPr>
            <w:tcW w:w="587" w:type="dxa"/>
            <w:tcBorders>
              <w:top w:val="single" w:sz="6"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tcPr>
          <w:p>
            <w:pPr>
              <w:pStyle w:val="TAH"/>
              <w:widowControl w:val="false"/>
              <w:rPr/>
            </w:pPr>
            <w:r>
              <w:rPr/>
              <w:t>Octets</w:t>
            </w:r>
          </w:p>
        </w:tc>
        <w:tc>
          <w:tcPr>
            <w:tcW w:w="587" w:type="dxa"/>
            <w:tcBorders>
              <w:bottom w:val="single" w:sz="4" w:space="0" w:color="000000"/>
            </w:tcBorders>
          </w:tcPr>
          <w:p>
            <w:pPr>
              <w:pStyle w:val="TAH"/>
              <w:widowControl w:val="false"/>
              <w:rPr/>
            </w:pPr>
            <w:r>
              <w:rPr/>
              <w:t>8</w:t>
            </w:r>
          </w:p>
        </w:tc>
        <w:tc>
          <w:tcPr>
            <w:tcW w:w="587" w:type="dxa"/>
            <w:tcBorders>
              <w:bottom w:val="single" w:sz="4" w:space="0" w:color="000000"/>
            </w:tcBorders>
          </w:tcPr>
          <w:p>
            <w:pPr>
              <w:pStyle w:val="TAH"/>
              <w:widowControl w:val="false"/>
              <w:rPr/>
            </w:pPr>
            <w:r>
              <w:rPr/>
              <w:t>7</w:t>
            </w:r>
          </w:p>
        </w:tc>
        <w:tc>
          <w:tcPr>
            <w:tcW w:w="587" w:type="dxa"/>
            <w:tcBorders>
              <w:bottom w:val="single" w:sz="4" w:space="0" w:color="000000"/>
            </w:tcBorders>
          </w:tcPr>
          <w:p>
            <w:pPr>
              <w:pStyle w:val="TAH"/>
              <w:widowControl w:val="false"/>
              <w:rPr/>
            </w:pPr>
            <w:r>
              <w:rPr/>
              <w:t>6</w:t>
            </w:r>
          </w:p>
        </w:tc>
        <w:tc>
          <w:tcPr>
            <w:tcW w:w="587" w:type="dxa"/>
            <w:tcBorders>
              <w:bottom w:val="single" w:sz="4" w:space="0" w:color="000000"/>
            </w:tcBorders>
          </w:tcPr>
          <w:p>
            <w:pPr>
              <w:pStyle w:val="TAH"/>
              <w:widowControl w:val="false"/>
              <w:rPr/>
            </w:pPr>
            <w:r>
              <w:rPr/>
              <w:t>5</w:t>
            </w:r>
          </w:p>
        </w:tc>
        <w:tc>
          <w:tcPr>
            <w:tcW w:w="584" w:type="dxa"/>
            <w:tcBorders>
              <w:bottom w:val="single" w:sz="4" w:space="0" w:color="000000"/>
            </w:tcBorders>
          </w:tcPr>
          <w:p>
            <w:pPr>
              <w:pStyle w:val="TAH"/>
              <w:widowControl w:val="false"/>
              <w:rPr/>
            </w:pPr>
            <w:r>
              <w:rPr/>
              <w:t>4</w:t>
            </w:r>
          </w:p>
        </w:tc>
        <w:tc>
          <w:tcPr>
            <w:tcW w:w="588" w:type="dxa"/>
            <w:tcBorders>
              <w:bottom w:val="single" w:sz="4" w:space="0" w:color="000000"/>
            </w:tcBorders>
          </w:tcPr>
          <w:p>
            <w:pPr>
              <w:pStyle w:val="TAH"/>
              <w:widowControl w:val="false"/>
              <w:rPr/>
            </w:pPr>
            <w:r>
              <w:rPr/>
              <w:t>3</w:t>
            </w:r>
          </w:p>
        </w:tc>
        <w:tc>
          <w:tcPr>
            <w:tcW w:w="589" w:type="dxa"/>
            <w:tcBorders>
              <w:bottom w:val="single" w:sz="4" w:space="0" w:color="000000"/>
            </w:tcBorders>
          </w:tcPr>
          <w:p>
            <w:pPr>
              <w:pStyle w:val="TAH"/>
              <w:widowControl w:val="false"/>
              <w:rPr/>
            </w:pPr>
            <w:r>
              <w:rPr/>
              <w:t>2</w:t>
            </w:r>
          </w:p>
        </w:tc>
        <w:tc>
          <w:tcPr>
            <w:tcW w:w="588" w:type="dxa"/>
            <w:tcBorders>
              <w:bottom w:val="single" w:sz="4" w:space="0" w:color="000000"/>
            </w:tcBorders>
          </w:tcPr>
          <w:p>
            <w:pPr>
              <w:pStyle w:val="TAH"/>
              <w:widowControl w:val="false"/>
              <w:rPr/>
            </w:pPr>
            <w:r>
              <w:rPr/>
              <w:t>1</w:t>
            </w:r>
          </w:p>
        </w:tc>
        <w:tc>
          <w:tcPr>
            <w:tcW w:w="587" w:type="dxa"/>
            <w:tcBorders>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1 – m</w:t>
            </w:r>
          </w:p>
        </w:tc>
        <w:tc>
          <w:tcPr>
            <w:tcW w:w="4697" w:type="dxa"/>
            <w:gridSpan w:val="8"/>
            <w:tcBorders>
              <w:top w:val="single" w:sz="4" w:space="0" w:color="000000"/>
              <w:left w:val="single" w:sz="4" w:space="0" w:color="000000"/>
              <w:bottom w:val="single" w:sz="6" w:space="0" w:color="000000"/>
              <w:right w:val="single" w:sz="4" w:space="0" w:color="000000"/>
            </w:tcBorders>
          </w:tcPr>
          <w:p>
            <w:pPr>
              <w:pStyle w:val="TAC"/>
              <w:widowControl w:val="false"/>
              <w:rPr/>
            </w:pPr>
            <w:r>
              <w:rPr/>
              <w:t>GTP header</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tcBorders>
          </w:tcPr>
          <w:p>
            <w:pPr>
              <w:pStyle w:val="TAC"/>
              <w:widowControl w:val="false"/>
              <w:rPr/>
            </w:pPr>
            <w:r>
              <w:rPr/>
            </w:r>
          </w:p>
        </w:tc>
        <w:tc>
          <w:tcPr>
            <w:tcW w:w="1104" w:type="dxa"/>
            <w:tcBorders>
              <w:right w:val="single" w:sz="4" w:space="0" w:color="000000"/>
            </w:tcBorders>
          </w:tcPr>
          <w:p>
            <w:pPr>
              <w:pStyle w:val="TAC"/>
              <w:widowControl w:val="false"/>
              <w:rPr/>
            </w:pPr>
            <w:r>
              <w:rPr/>
              <w:t>m - n</w:t>
            </w:r>
          </w:p>
        </w:tc>
        <w:tc>
          <w:tcPr>
            <w:tcW w:w="4697" w:type="dxa"/>
            <w:gridSpan w:val="8"/>
            <w:tcBorders>
              <w:top w:val="single" w:sz="6" w:space="0" w:color="000000"/>
              <w:left w:val="single" w:sz="4" w:space="0" w:color="000000"/>
              <w:bottom w:val="single" w:sz="4" w:space="0" w:color="000000"/>
              <w:right w:val="single" w:sz="4" w:space="0" w:color="000000"/>
            </w:tcBorders>
          </w:tcPr>
          <w:p>
            <w:pPr>
              <w:pStyle w:val="TAC"/>
              <w:widowControl w:val="false"/>
              <w:rPr/>
            </w:pPr>
            <w:r>
              <w:rPr/>
              <w:t>Information Element(s)</w:t>
            </w:r>
          </w:p>
        </w:tc>
        <w:tc>
          <w:tcPr>
            <w:tcW w:w="587" w:type="dxa"/>
            <w:tcBorders>
              <w:left w:val="single" w:sz="4" w:space="0" w:color="000000"/>
              <w:right w:val="single" w:sz="6" w:space="0" w:color="000000"/>
            </w:tcBorders>
          </w:tcPr>
          <w:p>
            <w:pPr>
              <w:pStyle w:val="TAC"/>
              <w:widowControl w:val="false"/>
              <w:rPr/>
            </w:pPr>
            <w:r>
              <w:rPr/>
            </w:r>
          </w:p>
        </w:tc>
      </w:tr>
      <w:tr>
        <w:trPr/>
        <w:tc>
          <w:tcPr>
            <w:tcW w:w="151" w:type="dxa"/>
            <w:tcBorders>
              <w:left w:val="single" w:sz="6" w:space="0" w:color="000000"/>
              <w:bottom w:val="single" w:sz="6" w:space="0" w:color="000000"/>
            </w:tcBorders>
          </w:tcPr>
          <w:p>
            <w:pPr>
              <w:pStyle w:val="TAC"/>
              <w:widowControl w:val="false"/>
              <w:rPr/>
            </w:pPr>
            <w:r>
              <w:rPr/>
            </w:r>
            <w:bookmarkStart w:id="3408" w:name="MCCQCTEMPBM_00000135"/>
            <w:bookmarkStart w:id="3409" w:name="MCCQCTEMPBM_00000135"/>
            <w:bookmarkEnd w:id="3409"/>
          </w:p>
        </w:tc>
        <w:tc>
          <w:tcPr>
            <w:tcW w:w="1104" w:type="dxa"/>
            <w:tcBorders>
              <w:bottom w:val="single" w:sz="6" w:space="0" w:color="000000"/>
            </w:tcBorders>
          </w:tcPr>
          <w:p>
            <w:pPr>
              <w:pStyle w:val="TAC"/>
              <w:widowControl w:val="false"/>
              <w:rPr/>
            </w:pPr>
            <w:r>
              <w:rPr/>
            </w:r>
          </w:p>
        </w:tc>
        <w:tc>
          <w:tcPr>
            <w:tcW w:w="4697" w:type="dxa"/>
            <w:gridSpan w:val="8"/>
            <w:tcBorders>
              <w:top w:val="single" w:sz="4" w:space="0" w:color="000000"/>
              <w:bottom w:val="single" w:sz="6" w:space="0" w:color="000000"/>
            </w:tcBorders>
          </w:tcPr>
          <w:p>
            <w:pPr>
              <w:pStyle w:val="TAC"/>
              <w:widowControl w:val="false"/>
              <w:rPr/>
            </w:pPr>
            <w:r>
              <w:rPr/>
            </w:r>
          </w:p>
        </w:tc>
        <w:tc>
          <w:tcPr>
            <w:tcW w:w="587" w:type="dxa"/>
            <w:tcBorders>
              <w:bottom w:val="single" w:sz="6" w:space="0" w:color="000000"/>
              <w:right w:val="single" w:sz="6" w:space="0" w:color="000000"/>
            </w:tcBorders>
          </w:tcPr>
          <w:p>
            <w:pPr>
              <w:pStyle w:val="TAC"/>
              <w:widowControl w:val="false"/>
              <w:rPr/>
            </w:pPr>
            <w:r>
              <w:rPr/>
            </w:r>
            <w:bookmarkStart w:id="3410" w:name="MCCQCTEMPBM_00000135"/>
            <w:bookmarkStart w:id="3411" w:name="MCCQCTEMPBM_00000135"/>
            <w:bookmarkEnd w:id="3411"/>
          </w:p>
        </w:tc>
      </w:tr>
    </w:tbl>
    <w:p>
      <w:pPr>
        <w:pStyle w:val="NF"/>
        <w:rPr/>
      </w:pPr>
      <w:r>
        <w:rPr/>
      </w:r>
    </w:p>
    <w:p>
      <w:pPr>
        <w:pStyle w:val="TF"/>
        <w:rPr/>
      </w:pPr>
      <w:r>
        <w:rPr/>
        <w:t>Figure 64: GTP Header followed by subsequent Information Elements</w:t>
      </w:r>
    </w:p>
    <w:p>
      <w:pPr>
        <w:pStyle w:val="Heading1"/>
        <w:rPr/>
      </w:pPr>
      <w:bookmarkStart w:id="3412" w:name="_Toc114513767"/>
      <w:bookmarkStart w:id="3413" w:name="_Toc9598025"/>
      <w:r>
        <w:rPr/>
        <w:t>9</w:t>
        <w:tab/>
        <w:t>GTP-U</w:t>
      </w:r>
      <w:bookmarkEnd w:id="3412"/>
      <w:bookmarkEnd w:id="3413"/>
    </w:p>
    <w:p>
      <w:pPr>
        <w:pStyle w:val="Normal"/>
        <w:rPr/>
      </w:pPr>
      <w:r>
        <w:rPr/>
        <w:t>From release 8 onwards, the normative specification of the user plane of GTP version 1 is 3GPP TS 29.281 [41]. All provisions about GTPv1 user plane in the present document shall be superseded by 3GPP TS 29.281 [41].</w:t>
      </w:r>
    </w:p>
    <w:p>
      <w:pPr>
        <w:pStyle w:val="Normal"/>
        <w:rPr/>
      </w:pPr>
      <w:r>
        <w:rPr/>
        <w:t>GTP-U Tunnels are used to carry encapsulated T-PDUs and signalling messages between a given pair of GTP-U Tunnel Endpoints. The Tunnel Endpoint ID (TEID) which is present in the GTP header shall indicate which tunnel a particular T-PDU belongs to. In this manner, packets are multiplexed and de-multiplexed by GTP-U between a given pair of Tunnel Endpoints. The TEID value to be used in the TEID field shall be negotiated for instance during the GTP-C Create PDP Context and the RAB assignment procedures that take place on the control plane.</w:t>
      </w:r>
    </w:p>
    <w:p>
      <w:pPr>
        <w:pStyle w:val="Normal"/>
        <w:keepNext w:val="true"/>
        <w:keepLines/>
        <w:rPr/>
      </w:pPr>
      <w:r>
        <w:rPr/>
        <w:t>The maximum size of a T-PDU that may be transmitted without fragmentation by GGSN or the MS is defined in 3GPP TS 23.060 [4]. The GGSN shall fragment, reject or discard T-PDUs, depending on the PDP type and implementation decisions, directed to the MS if the T-PDU size exceeds the maximum size. The decision if the T-PDUs shall be fragmented or discarded is dependent on the external packet data network protocol.</w:t>
      </w:r>
    </w:p>
    <w:p>
      <w:pPr>
        <w:pStyle w:val="Heading2"/>
        <w:rPr/>
      </w:pPr>
      <w:bookmarkStart w:id="3414" w:name="_Toc114513768"/>
      <w:bookmarkStart w:id="3415" w:name="_Toc9598026"/>
      <w:r>
        <w:rPr/>
        <w:t>9.1</w:t>
        <w:tab/>
        <w:t>GTP-U Protocol Entity</w:t>
      </w:r>
      <w:bookmarkEnd w:id="3414"/>
      <w:bookmarkEnd w:id="3415"/>
    </w:p>
    <w:p>
      <w:pPr>
        <w:pStyle w:val="Normal"/>
        <w:rPr/>
      </w:pPr>
      <w:r>
        <w:rPr/>
        <w:t>The GTP-U protocol entity provides packet transmission and reception services to user plane entities in the GGSN, in the SGSN and, in UMTS systems, in the RNC. The GTP-U protocol entity receives traffic from a number of GTP-U tunnel endpoints and transmits traffic to a number of GTP-U tunnel endpoints. There is a GTP-U protocol entity per IP address.</w:t>
      </w:r>
    </w:p>
    <w:p>
      <w:pPr>
        <w:pStyle w:val="Normal"/>
        <w:rPr/>
      </w:pPr>
      <w:r>
        <w:rPr/>
        <w:t>The TEID in the GTP-U header is used to de-multiplex traffic incoming from remote tunnel endpoints so that it is delivered to the User plane entities in a way that allows multiplexing of different users, different packet protocols and different QoS levels. Therefore no two remote GTP-U endpoints shall send traffic to a GTP-U protocol entity using the same TEID value</w:t>
      </w:r>
      <w:r>
        <w:rPr>
          <w:rFonts w:eastAsia="MS P????"/>
        </w:rPr>
        <w:t xml:space="preserve"> except for data forwarding as part of the SRNS relocation or Intersystem Change procedures.</w:t>
      </w:r>
    </w:p>
    <w:p>
      <w:pPr>
        <w:pStyle w:val="Heading3"/>
        <w:rPr/>
      </w:pPr>
      <w:bookmarkStart w:id="3416" w:name="_Toc114513769"/>
      <w:bookmarkStart w:id="3417" w:name="_Toc9598027"/>
      <w:r>
        <w:rPr/>
        <w:t>9.1.1</w:t>
        <w:tab/>
        <w:t>Handling of Sequence Numbers</w:t>
      </w:r>
      <w:bookmarkEnd w:id="3416"/>
      <w:bookmarkEnd w:id="3417"/>
    </w:p>
    <w:p>
      <w:pPr>
        <w:pStyle w:val="Normal"/>
        <w:rPr/>
      </w:pPr>
      <w:r>
        <w:rPr/>
        <w:t>This functionality is provided only when the S bit is set to 1 in the GTP-U header.</w:t>
      </w:r>
    </w:p>
    <w:p>
      <w:pPr>
        <w:pStyle w:val="Normal"/>
        <w:rPr/>
      </w:pPr>
      <w:r>
        <w:rPr/>
        <w:t>The GTP-U protocol entity must reorder out of sequence T-PDUs when in sequence delivery is required. This is optional at the SGSN in UMTS. The GTP-U protocol entity shall deliver to the user plane entity only in sequence T</w:t>
        <w:noBreakHyphen/>
        <w:t>PDUs and notify the sequence number associated to each of them. The notification of the sequence number is not necessary at the GGSN, but it is mandatory at the SGSN and RNC. The user plane entity shall provide a sequence number to the GTP-U layer together with T-PDUs to be transmitted in sequence. GTP-U protocol entities at the GGSN may optionally generate autonomously the sequence number, but should be able to use sequence numbers provided by the user plane entity. The sequence number is handled on a per GTP-U Tunnel (that is TEID) basis.</w:t>
      </w:r>
    </w:p>
    <w:p>
      <w:pPr>
        <w:pStyle w:val="Normal"/>
        <w:rPr/>
      </w:pPr>
      <w:r>
        <w:rPr/>
        <w:t>When the sequence number is included in the GTP-U header, a user plane entity acting as a relay of T-PDUs between GTP-U protocol entities, or between PDCP (or SNDCP) protocol entities and GTP-U protocol entities, shall relay the sequence numbers between those entities as well. In this way it is possible to keep consistent values of sequence numbers from the GGSN to the UE (MS in GPRS) by relaying the sequence number across the CN GTP-U bearer, the Iu GTP-U bearer and the Radio bearer (via PDCP or SNDCP N-PDU numbers). This functionality is beneficial during SRNS relocation.</w:t>
      </w:r>
    </w:p>
    <w:p>
      <w:pPr>
        <w:pStyle w:val="Normal"/>
        <w:rPr>
          <w:i/>
          <w:i/>
        </w:rPr>
      </w:pPr>
      <w:r>
        <w:rPr/>
        <w:t xml:space="preserve">For GTP-U signalling messages having a response message defined for a request message, Sequence Number shall be a message number valid for a path. Within a given set of continuous Sequence Numbers from 0 to 65535, a given Sequence Number shall, if used, unambiguously define a GTP-U signalling request message sent on the path (see clause Reliable delivery of signalling messages). The Sequence Number in a signalling response message shall be copied from the signalling request message that the GSN or RNC is replying to. For GTP-U messages not having a defined response message for a request message, i.e. for messages </w:t>
      </w:r>
      <w:r>
        <w:rPr>
          <w:lang w:eastAsia="ja-JP"/>
        </w:rPr>
        <w:t>Supported Extension Headers Notification</w:t>
      </w:r>
      <w:r>
        <w:rPr/>
        <w:t xml:space="preserve"> and Error Indication, the Sequence Number shall be ignored by the receiver.</w:t>
      </w:r>
    </w:p>
    <w:p>
      <w:pPr>
        <w:pStyle w:val="Heading2"/>
        <w:rPr/>
      </w:pPr>
      <w:bookmarkStart w:id="3418" w:name="_Toc114513770"/>
      <w:bookmarkStart w:id="3419" w:name="_Toc9598028"/>
      <w:r>
        <w:rPr/>
        <w:t>9.2</w:t>
        <w:tab/>
        <w:t>GTP-U Service Access Points and Primitives</w:t>
      </w:r>
      <w:bookmarkEnd w:id="3418"/>
      <w:bookmarkEnd w:id="3419"/>
    </w:p>
    <w:p>
      <w:pPr>
        <w:pStyle w:val="Normal"/>
        <w:rPr/>
      </w:pPr>
      <w:r>
        <w:rPr/>
        <w:t>The GTP-U protocol entity offers packet Transmission services between a pair of GTP-U tunnel endpoints. The tunnel between two GTP-U endpoints is established via control plane procedures defined in protocols such as GTP-C and RANAP. The control of GTP-U resource allocation and tunnel set-up takes place via the GTP-U-CONTROL SAP. The GTP-U packet transmission (and packet reception) services are accessed via the GTP-U-UNIT-DATA SAP.</w:t>
      </w:r>
      <w:bookmarkStart w:id="3420" w:name="_MON_1109406778"/>
    </w:p>
    <w:p>
      <w:pPr>
        <w:pStyle w:val="TH"/>
        <w:rPr/>
      </w:pPr>
      <w:bookmarkEnd w:id="3420"/>
      <w:r>
        <w:rPr/>
        <w:object>
          <v:shapetype id="_x0000_tole_rId104" coordsize="21600,21600" o:spt="ole_rId10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4" type="_x0000_tole_rId104" style="width:293.5pt;height:112.5pt;mso-wrap-distance-right:0pt" filled="f" o:ole="">
            <v:imagedata r:id="rId105" o:title=""/>
          </v:shape>
          <o:OLEObject Type="Embed" ProgID="Word.Picture.8" ShapeID="ole_rId104" DrawAspect="Content" ObjectID="_652842456" r:id="rId104"/>
        </w:object>
      </w:r>
    </w:p>
    <w:p>
      <w:pPr>
        <w:pStyle w:val="TF"/>
        <w:rPr/>
      </w:pPr>
      <w:r>
        <w:rPr/>
        <w:t>Figure 65: The GTP-U-Control SAP and GTP-U-DATA SAP</w:t>
      </w:r>
    </w:p>
    <w:p>
      <w:pPr>
        <w:pStyle w:val="Heading3"/>
        <w:rPr/>
      </w:pPr>
      <w:bookmarkStart w:id="3421" w:name="_Toc114513771"/>
      <w:bookmarkStart w:id="3422" w:name="_Toc9598029"/>
      <w:r>
        <w:rPr/>
        <w:t>9.2.1</w:t>
        <w:tab/>
        <w:t>GTP-U-CONTROL SAP</w:t>
      </w:r>
      <w:bookmarkEnd w:id="3421"/>
      <w:bookmarkEnd w:id="3422"/>
    </w:p>
    <w:p>
      <w:pPr>
        <w:pStyle w:val="Normal"/>
        <w:rPr/>
      </w:pPr>
      <w:r>
        <w:rPr/>
        <w:t>The GTP-U-CONTROL SAP is used by a control plane entity to control the allocation of GTP-U resources and associate them to an identifier (the TEID) a user plane entity uses to access them via the GTP-U-UNIT-DATA SAP. It also defines in which way to control tunnel establishment. In particular, it provides means to control the GTP-U packet reception clause and the GTP-U packet transmission clause. The RX and TX suffix is used in the following to discriminate between primitives used to control the reception clause and primitives used to control the transmission clause.</w:t>
      </w:r>
    </w:p>
    <w:p>
      <w:pPr>
        <w:pStyle w:val="Heading4"/>
        <w:tabs>
          <w:tab w:val="clear" w:pos="284"/>
          <w:tab w:val="left" w:pos="1425" w:leader="none"/>
        </w:tabs>
        <w:ind w:left="1425" w:hanging="1425"/>
        <w:rPr/>
      </w:pPr>
      <w:bookmarkStart w:id="3423" w:name="_Toc9598030"/>
      <w:bookmarkStart w:id="3424" w:name="_Toc114513772"/>
      <w:bookmarkStart w:id="3425" w:name="_MCCTEMPBM_CRPT71231242___2"/>
      <w:r>
        <w:rPr/>
        <w:t>9.2.1.1</w:t>
        <w:tab/>
        <w:t>GTP-U-CONTROL-RX primitives</w:t>
      </w:r>
      <w:bookmarkEnd w:id="3423"/>
      <w:bookmarkEnd w:id="3424"/>
      <w:bookmarkEnd w:id="3425"/>
    </w:p>
    <w:p>
      <w:pPr>
        <w:pStyle w:val="TH"/>
        <w:rPr/>
      </w:pPr>
      <w:r>
        <w:rPr/>
        <w:t>Table 50</w:t>
      </w:r>
    </w:p>
    <w:tbl>
      <w:tblPr>
        <w:tblW w:w="8416"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3739"/>
        <w:gridCol w:w="2976"/>
        <w:gridCol w:w="1701"/>
      </w:tblGrid>
      <w:tr>
        <w:trPr/>
        <w:tc>
          <w:tcPr>
            <w:tcW w:w="3739" w:type="dxa"/>
            <w:tcBorders>
              <w:top w:val="single" w:sz="4" w:space="0" w:color="000000"/>
              <w:left w:val="single" w:sz="4" w:space="0" w:color="000000"/>
              <w:bottom w:val="single" w:sz="6" w:space="0" w:color="000000"/>
              <w:right w:val="single" w:sz="6" w:space="0" w:color="000000"/>
            </w:tcBorders>
          </w:tcPr>
          <w:p>
            <w:pPr>
              <w:pStyle w:val="TAH"/>
              <w:widowControl w:val="false"/>
              <w:rPr/>
            </w:pPr>
            <w:r>
              <w:rPr/>
              <w:t>Primitive</w:t>
            </w:r>
          </w:p>
        </w:tc>
        <w:tc>
          <w:tcPr>
            <w:tcW w:w="2976" w:type="dxa"/>
            <w:tcBorders>
              <w:top w:val="single" w:sz="4" w:space="0" w:color="000000"/>
              <w:left w:val="single" w:sz="6" w:space="0" w:color="000000"/>
              <w:bottom w:val="single" w:sz="6" w:space="0" w:color="000000"/>
              <w:right w:val="single" w:sz="6" w:space="0" w:color="000000"/>
            </w:tcBorders>
          </w:tcPr>
          <w:p>
            <w:pPr>
              <w:pStyle w:val="TAH"/>
              <w:widowControl w:val="false"/>
              <w:rPr/>
            </w:pPr>
            <w:r>
              <w:rPr/>
              <w:t>Parameters</w:t>
            </w:r>
          </w:p>
        </w:tc>
        <w:tc>
          <w:tcPr>
            <w:tcW w:w="1701" w:type="dxa"/>
            <w:tcBorders>
              <w:top w:val="single" w:sz="4" w:space="0" w:color="000000"/>
              <w:left w:val="single" w:sz="6" w:space="0" w:color="000000"/>
              <w:bottom w:val="single" w:sz="6" w:space="0" w:color="000000"/>
              <w:right w:val="single" w:sz="4" w:space="0" w:color="000000"/>
            </w:tcBorders>
          </w:tcPr>
          <w:p>
            <w:pPr>
              <w:pStyle w:val="TAH"/>
              <w:widowControl w:val="false"/>
              <w:rPr/>
            </w:pPr>
            <w:r>
              <w:rPr/>
              <w:t>Reference</w:t>
            </w:r>
          </w:p>
        </w:tc>
      </w:tr>
      <w:tr>
        <w:trPr/>
        <w:tc>
          <w:tcPr>
            <w:tcW w:w="3739" w:type="dxa"/>
            <w:tcBorders>
              <w:top w:val="single" w:sz="6" w:space="0" w:color="000000"/>
              <w:left w:val="single" w:sz="4" w:space="0" w:color="000000"/>
              <w:bottom w:val="single" w:sz="6" w:space="0" w:color="000000"/>
              <w:right w:val="single" w:sz="6" w:space="0" w:color="000000"/>
            </w:tcBorders>
          </w:tcPr>
          <w:p>
            <w:pPr>
              <w:pStyle w:val="TAL"/>
              <w:widowControl w:val="false"/>
              <w:rPr>
                <w:lang w:val="es-ES_tradnl"/>
              </w:rPr>
            </w:pPr>
            <w:r>
              <w:rPr>
                <w:lang w:val="es-ES_tradnl"/>
              </w:rPr>
              <w:t>GTP-U-CONTROL-RX-SETUP.request</w:t>
            </w:r>
          </w:p>
        </w:tc>
        <w:tc>
          <w:tcPr>
            <w:tcW w:w="2976"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QoS info; IP address; TEID</w:t>
            </w:r>
          </w:p>
        </w:tc>
        <w:tc>
          <w:tcPr>
            <w:tcW w:w="1701" w:type="dxa"/>
            <w:tcBorders>
              <w:top w:val="single" w:sz="6" w:space="0" w:color="000000"/>
              <w:left w:val="single" w:sz="6" w:space="0" w:color="000000"/>
              <w:bottom w:val="single" w:sz="6" w:space="0" w:color="000000"/>
              <w:right w:val="single" w:sz="4" w:space="0" w:color="000000"/>
            </w:tcBorders>
          </w:tcPr>
          <w:p>
            <w:pPr>
              <w:pStyle w:val="TAC"/>
              <w:widowControl w:val="false"/>
              <w:rPr/>
            </w:pPr>
            <w:r>
              <w:rPr/>
              <w:t>9.2.1.1.1</w:t>
            </w:r>
          </w:p>
        </w:tc>
      </w:tr>
      <w:tr>
        <w:trPr/>
        <w:tc>
          <w:tcPr>
            <w:tcW w:w="3739" w:type="dxa"/>
            <w:tcBorders>
              <w:top w:val="single" w:sz="6" w:space="0" w:color="000000"/>
              <w:left w:val="single" w:sz="4" w:space="0" w:color="000000"/>
              <w:bottom w:val="single" w:sz="6" w:space="0" w:color="000000"/>
              <w:right w:val="single" w:sz="6" w:space="0" w:color="000000"/>
            </w:tcBorders>
          </w:tcPr>
          <w:p>
            <w:pPr>
              <w:pStyle w:val="TAL"/>
              <w:widowControl w:val="false"/>
              <w:rPr>
                <w:lang w:val="es-ES_tradnl"/>
              </w:rPr>
            </w:pPr>
            <w:r>
              <w:rPr>
                <w:lang w:val="es-ES_tradnl"/>
              </w:rPr>
              <w:t>GTP-U-CONTROL-RX-SETUP.confirm</w:t>
            </w:r>
          </w:p>
        </w:tc>
        <w:tc>
          <w:tcPr>
            <w:tcW w:w="2976"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Result</w:t>
            </w:r>
          </w:p>
        </w:tc>
        <w:tc>
          <w:tcPr>
            <w:tcW w:w="1701" w:type="dxa"/>
            <w:tcBorders>
              <w:top w:val="single" w:sz="6" w:space="0" w:color="000000"/>
              <w:left w:val="single" w:sz="6" w:space="0" w:color="000000"/>
              <w:bottom w:val="single" w:sz="6" w:space="0" w:color="000000"/>
              <w:right w:val="single" w:sz="4" w:space="0" w:color="000000"/>
            </w:tcBorders>
          </w:tcPr>
          <w:p>
            <w:pPr>
              <w:pStyle w:val="TAC"/>
              <w:widowControl w:val="false"/>
              <w:rPr/>
            </w:pPr>
            <w:r>
              <w:rPr/>
              <w:t>9.2.1.1.2</w:t>
            </w:r>
          </w:p>
        </w:tc>
      </w:tr>
      <w:tr>
        <w:trPr/>
        <w:tc>
          <w:tcPr>
            <w:tcW w:w="3739" w:type="dxa"/>
            <w:tcBorders>
              <w:top w:val="single" w:sz="6" w:space="0" w:color="000000"/>
              <w:left w:val="single" w:sz="4" w:space="0" w:color="000000"/>
              <w:bottom w:val="single" w:sz="6" w:space="0" w:color="000000"/>
              <w:right w:val="single" w:sz="6" w:space="0" w:color="000000"/>
            </w:tcBorders>
          </w:tcPr>
          <w:p>
            <w:pPr>
              <w:pStyle w:val="TAL"/>
              <w:widowControl w:val="false"/>
              <w:rPr/>
            </w:pPr>
            <w:r>
              <w:rPr/>
              <w:t>GTP-U-CONTROL-RX-RELEASE.request</w:t>
            </w:r>
          </w:p>
        </w:tc>
        <w:tc>
          <w:tcPr>
            <w:tcW w:w="2976"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TEID</w:t>
            </w:r>
          </w:p>
        </w:tc>
        <w:tc>
          <w:tcPr>
            <w:tcW w:w="1701" w:type="dxa"/>
            <w:tcBorders>
              <w:top w:val="single" w:sz="6" w:space="0" w:color="000000"/>
              <w:left w:val="single" w:sz="6" w:space="0" w:color="000000"/>
              <w:bottom w:val="single" w:sz="6" w:space="0" w:color="000000"/>
              <w:right w:val="single" w:sz="4" w:space="0" w:color="000000"/>
            </w:tcBorders>
          </w:tcPr>
          <w:p>
            <w:pPr>
              <w:pStyle w:val="TAC"/>
              <w:widowControl w:val="false"/>
              <w:rPr/>
            </w:pPr>
            <w:r>
              <w:rPr/>
              <w:t>9.2.1.1.3</w:t>
            </w:r>
          </w:p>
        </w:tc>
      </w:tr>
      <w:tr>
        <w:trPr/>
        <w:tc>
          <w:tcPr>
            <w:tcW w:w="3739" w:type="dxa"/>
            <w:tcBorders>
              <w:top w:val="single" w:sz="6" w:space="0" w:color="000000"/>
              <w:left w:val="single" w:sz="4" w:space="0" w:color="000000"/>
              <w:bottom w:val="single" w:sz="6" w:space="0" w:color="000000"/>
              <w:right w:val="single" w:sz="6" w:space="0" w:color="000000"/>
            </w:tcBorders>
          </w:tcPr>
          <w:p>
            <w:pPr>
              <w:pStyle w:val="TAL"/>
              <w:widowControl w:val="false"/>
              <w:rPr/>
            </w:pPr>
            <w:r>
              <w:rPr/>
              <w:t>GTP-U-CONTROL-RX-RELEASE.confirm</w:t>
            </w:r>
          </w:p>
        </w:tc>
        <w:tc>
          <w:tcPr>
            <w:tcW w:w="2976"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w:t>
            </w:r>
          </w:p>
        </w:tc>
        <w:tc>
          <w:tcPr>
            <w:tcW w:w="1701" w:type="dxa"/>
            <w:tcBorders>
              <w:top w:val="single" w:sz="6" w:space="0" w:color="000000"/>
              <w:left w:val="single" w:sz="6" w:space="0" w:color="000000"/>
              <w:bottom w:val="single" w:sz="6" w:space="0" w:color="000000"/>
              <w:right w:val="single" w:sz="4" w:space="0" w:color="000000"/>
            </w:tcBorders>
          </w:tcPr>
          <w:p>
            <w:pPr>
              <w:pStyle w:val="TAC"/>
              <w:widowControl w:val="false"/>
              <w:rPr/>
            </w:pPr>
            <w:r>
              <w:rPr/>
              <w:t>9.2.1.1.4</w:t>
            </w:r>
          </w:p>
        </w:tc>
      </w:tr>
      <w:tr>
        <w:trPr/>
        <w:tc>
          <w:tcPr>
            <w:tcW w:w="3739" w:type="dxa"/>
            <w:tcBorders>
              <w:top w:val="single" w:sz="6" w:space="0" w:color="000000"/>
              <w:left w:val="single" w:sz="4" w:space="0" w:color="000000"/>
              <w:bottom w:val="single" w:sz="4" w:space="0" w:color="000000"/>
              <w:right w:val="single" w:sz="6" w:space="0" w:color="000000"/>
            </w:tcBorders>
          </w:tcPr>
          <w:p>
            <w:pPr>
              <w:pStyle w:val="TAL"/>
              <w:widowControl w:val="false"/>
              <w:rPr/>
            </w:pPr>
            <w:r>
              <w:rPr/>
              <w:t>GTP-U-CONTROL-RX-ERROR.indication</w:t>
            </w:r>
          </w:p>
        </w:tc>
        <w:tc>
          <w:tcPr>
            <w:tcW w:w="2976" w:type="dxa"/>
            <w:tcBorders>
              <w:top w:val="single" w:sz="6" w:space="0" w:color="000000"/>
              <w:left w:val="single" w:sz="6" w:space="0" w:color="000000"/>
              <w:bottom w:val="single" w:sz="4" w:space="0" w:color="000000"/>
              <w:right w:val="single" w:sz="6" w:space="0" w:color="000000"/>
            </w:tcBorders>
          </w:tcPr>
          <w:p>
            <w:pPr>
              <w:pStyle w:val="TAC"/>
              <w:widowControl w:val="false"/>
              <w:rPr/>
            </w:pPr>
            <w:r>
              <w:rPr/>
              <w:t>Cause</w:t>
            </w:r>
          </w:p>
        </w:tc>
        <w:tc>
          <w:tcPr>
            <w:tcW w:w="1701" w:type="dxa"/>
            <w:tcBorders>
              <w:top w:val="single" w:sz="6" w:space="0" w:color="000000"/>
              <w:left w:val="single" w:sz="6" w:space="0" w:color="000000"/>
              <w:bottom w:val="single" w:sz="4" w:space="0" w:color="000000"/>
              <w:right w:val="single" w:sz="4" w:space="0" w:color="000000"/>
            </w:tcBorders>
          </w:tcPr>
          <w:p>
            <w:pPr>
              <w:pStyle w:val="TAC"/>
              <w:widowControl w:val="false"/>
              <w:rPr/>
            </w:pPr>
            <w:r>
              <w:rPr/>
              <w:t>9.2.1.1.5</w:t>
            </w:r>
          </w:p>
        </w:tc>
      </w:tr>
    </w:tbl>
    <w:p>
      <w:pPr>
        <w:pStyle w:val="Normal"/>
        <w:rPr/>
      </w:pPr>
      <w:r>
        <w:rPr/>
      </w:r>
    </w:p>
    <w:p>
      <w:pPr>
        <w:pStyle w:val="Heading5"/>
        <w:rPr>
          <w:lang w:val="es-ES_tradnl"/>
        </w:rPr>
      </w:pPr>
      <w:bookmarkStart w:id="3426" w:name="_Toc114513773"/>
      <w:bookmarkStart w:id="3427" w:name="_Toc9598031"/>
      <w:r>
        <w:rPr>
          <w:lang w:val="es-ES_tradnl"/>
        </w:rPr>
        <w:t>9.2.1.1.1</w:t>
        <w:tab/>
        <w:t>GTP-U-CONTROL-RX-SETUP.request</w:t>
      </w:r>
      <w:bookmarkEnd w:id="3426"/>
      <w:bookmarkEnd w:id="3427"/>
    </w:p>
    <w:p>
      <w:pPr>
        <w:pStyle w:val="Normal"/>
        <w:rPr/>
      </w:pPr>
      <w:r>
        <w:rPr/>
        <w:t>This primitive is used to allocate packet reception resources according to a QoS profile specified via the "QoS" parameter. These resources are to be associated to a tunnel endpoint identified via the TEID specified in the "TEID" parameter. In case this TEID is already being used, this shall be interpreted as a resource modification request.</w:t>
      </w:r>
    </w:p>
    <w:p>
      <w:pPr>
        <w:pStyle w:val="Normal"/>
        <w:rPr/>
      </w:pPr>
      <w:r>
        <w:rPr/>
        <w:t>The "IP address" parameter is used to identify the IP address of the remote GTP-U protocol entity where the GTP-U tunnel is terminated. This implicitly identifies the path being used. The knowledge of the path being used is necessary in order to send ECHO messages used to detect path failure.</w:t>
      </w:r>
    </w:p>
    <w:p>
      <w:pPr>
        <w:pStyle w:val="Heading5"/>
        <w:rPr>
          <w:lang w:val="es-ES_tradnl"/>
        </w:rPr>
      </w:pPr>
      <w:bookmarkStart w:id="3428" w:name="_Toc114513774"/>
      <w:bookmarkStart w:id="3429" w:name="_Toc9598032"/>
      <w:r>
        <w:rPr>
          <w:lang w:val="es-ES_tradnl"/>
        </w:rPr>
        <w:t>9.2.1.1.2</w:t>
        <w:tab/>
        <w:t>GTP-U-CONTROL-RX-SETUP.confirm</w:t>
      </w:r>
      <w:bookmarkEnd w:id="3428"/>
      <w:bookmarkEnd w:id="3429"/>
    </w:p>
    <w:p>
      <w:pPr>
        <w:pStyle w:val="Normal"/>
        <w:rPr/>
      </w:pPr>
      <w:r>
        <w:rPr/>
        <w:t>This primitive acknowledges the corresponding resources set up request. Any information to report is delivered in the parameter "Result", which may be used to indicate set up failure and the reason of the failure.</w:t>
      </w:r>
    </w:p>
    <w:p>
      <w:pPr>
        <w:pStyle w:val="Heading5"/>
        <w:rPr/>
      </w:pPr>
      <w:bookmarkStart w:id="3430" w:name="_Toc114513775"/>
      <w:bookmarkStart w:id="3431" w:name="_Toc9598033"/>
      <w:r>
        <w:rPr/>
        <w:t>9.2.1.1.3</w:t>
        <w:tab/>
        <w:t>GTP-U-CONTROL-RX-RELEASE.request</w:t>
      </w:r>
      <w:bookmarkEnd w:id="3430"/>
      <w:bookmarkEnd w:id="3431"/>
    </w:p>
    <w:p>
      <w:pPr>
        <w:pStyle w:val="Normal"/>
        <w:rPr/>
      </w:pPr>
      <w:r>
        <w:rPr/>
        <w:t>This primitive is used to dispose the resources associated to a tunnel identified by TEID.</w:t>
      </w:r>
    </w:p>
    <w:p>
      <w:pPr>
        <w:pStyle w:val="Heading5"/>
        <w:rPr/>
      </w:pPr>
      <w:bookmarkStart w:id="3432" w:name="_Toc114513776"/>
      <w:bookmarkStart w:id="3433" w:name="_Toc9598034"/>
      <w:r>
        <w:rPr/>
        <w:t>9.2.1.1.4</w:t>
        <w:tab/>
        <w:t>GTP-U-CONTROL-RX-RELEASE.confirm</w:t>
      </w:r>
      <w:bookmarkEnd w:id="3432"/>
      <w:bookmarkEnd w:id="3433"/>
    </w:p>
    <w:p>
      <w:pPr>
        <w:pStyle w:val="Normal"/>
        <w:rPr/>
      </w:pPr>
      <w:r>
        <w:rPr/>
        <w:t>This primitive acknowledges the corresponding resources release request.</w:t>
      </w:r>
    </w:p>
    <w:p>
      <w:pPr>
        <w:pStyle w:val="Heading5"/>
        <w:rPr/>
      </w:pPr>
      <w:bookmarkStart w:id="3434" w:name="_Toc114513777"/>
      <w:bookmarkStart w:id="3435" w:name="_Toc9598035"/>
      <w:r>
        <w:rPr/>
        <w:t>9.2.1.1.5</w:t>
        <w:tab/>
        <w:t>GTP-U-CONTROL-RX-ERROR.indication</w:t>
      </w:r>
      <w:bookmarkEnd w:id="3434"/>
      <w:bookmarkEnd w:id="3435"/>
    </w:p>
    <w:p>
      <w:pPr>
        <w:pStyle w:val="Normal"/>
        <w:rPr/>
      </w:pPr>
      <w:r>
        <w:rPr/>
        <w:t>This primitive is used to indicate to the controlling entity any error conditions detected on the GTP-U reception clause. The error condition is specified in the parameter "Cause".</w:t>
      </w:r>
    </w:p>
    <w:p>
      <w:pPr>
        <w:pStyle w:val="Heading4"/>
        <w:tabs>
          <w:tab w:val="clear" w:pos="284"/>
          <w:tab w:val="left" w:pos="1425" w:leader="none"/>
        </w:tabs>
        <w:ind w:left="1425" w:hanging="1425"/>
        <w:rPr/>
      </w:pPr>
      <w:bookmarkStart w:id="3436" w:name="_MCCTEMPBM_CRPT71231243___2"/>
      <w:bookmarkStart w:id="3437" w:name="_Toc114513778"/>
      <w:bookmarkStart w:id="3438" w:name="_Toc9598036"/>
      <w:r>
        <w:rPr/>
        <w:t>9.2.1.2</w:t>
        <w:tab/>
        <w:t>GTP-U-CONTROL-TX primitives</w:t>
      </w:r>
      <w:bookmarkEnd w:id="3436"/>
      <w:bookmarkEnd w:id="3437"/>
      <w:bookmarkEnd w:id="3438"/>
    </w:p>
    <w:p>
      <w:pPr>
        <w:pStyle w:val="TH"/>
        <w:rPr/>
      </w:pPr>
      <w:r>
        <w:rPr/>
        <w:t>Table 51</w:t>
      </w:r>
    </w:p>
    <w:tbl>
      <w:tblPr>
        <w:tblW w:w="8417"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4023"/>
        <w:gridCol w:w="2692"/>
        <w:gridCol w:w="1702"/>
      </w:tblGrid>
      <w:tr>
        <w:trPr/>
        <w:tc>
          <w:tcPr>
            <w:tcW w:w="4023" w:type="dxa"/>
            <w:tcBorders>
              <w:top w:val="single" w:sz="4" w:space="0" w:color="000000"/>
              <w:left w:val="single" w:sz="4" w:space="0" w:color="000000"/>
              <w:bottom w:val="single" w:sz="6" w:space="0" w:color="000000"/>
              <w:right w:val="single" w:sz="6" w:space="0" w:color="000000"/>
            </w:tcBorders>
          </w:tcPr>
          <w:p>
            <w:pPr>
              <w:pStyle w:val="TAH"/>
              <w:widowControl w:val="false"/>
              <w:rPr/>
            </w:pPr>
            <w:r>
              <w:rPr/>
              <w:t>Primitive</w:t>
            </w:r>
          </w:p>
        </w:tc>
        <w:tc>
          <w:tcPr>
            <w:tcW w:w="2692" w:type="dxa"/>
            <w:tcBorders>
              <w:top w:val="single" w:sz="4" w:space="0" w:color="000000"/>
              <w:left w:val="single" w:sz="6" w:space="0" w:color="000000"/>
              <w:bottom w:val="single" w:sz="6" w:space="0" w:color="000000"/>
              <w:right w:val="single" w:sz="6" w:space="0" w:color="000000"/>
            </w:tcBorders>
          </w:tcPr>
          <w:p>
            <w:pPr>
              <w:pStyle w:val="TAH"/>
              <w:widowControl w:val="false"/>
              <w:rPr/>
            </w:pPr>
            <w:r>
              <w:rPr/>
              <w:t>Parameters</w:t>
            </w:r>
          </w:p>
        </w:tc>
        <w:tc>
          <w:tcPr>
            <w:tcW w:w="1702" w:type="dxa"/>
            <w:tcBorders>
              <w:top w:val="single" w:sz="4" w:space="0" w:color="000000"/>
              <w:left w:val="single" w:sz="6" w:space="0" w:color="000000"/>
              <w:bottom w:val="single" w:sz="6" w:space="0" w:color="000000"/>
              <w:right w:val="single" w:sz="4" w:space="0" w:color="000000"/>
            </w:tcBorders>
          </w:tcPr>
          <w:p>
            <w:pPr>
              <w:pStyle w:val="TAH"/>
              <w:widowControl w:val="false"/>
              <w:rPr/>
            </w:pPr>
            <w:r>
              <w:rPr/>
              <w:t>Reference</w:t>
            </w:r>
          </w:p>
        </w:tc>
      </w:tr>
      <w:tr>
        <w:trPr/>
        <w:tc>
          <w:tcPr>
            <w:tcW w:w="4023" w:type="dxa"/>
            <w:tcBorders>
              <w:top w:val="single" w:sz="6" w:space="0" w:color="000000"/>
              <w:left w:val="single" w:sz="4" w:space="0" w:color="000000"/>
              <w:bottom w:val="single" w:sz="6" w:space="0" w:color="000000"/>
              <w:right w:val="single" w:sz="6" w:space="0" w:color="000000"/>
            </w:tcBorders>
          </w:tcPr>
          <w:p>
            <w:pPr>
              <w:pStyle w:val="TAL"/>
              <w:widowControl w:val="false"/>
              <w:rPr>
                <w:lang w:val="es-ES_tradnl"/>
              </w:rPr>
            </w:pPr>
            <w:r>
              <w:rPr>
                <w:lang w:val="es-ES_tradnl"/>
              </w:rPr>
              <w:t>GTP-U-CONTROL-TX-SETUP.request</w:t>
            </w:r>
          </w:p>
        </w:tc>
        <w:tc>
          <w:tcPr>
            <w:tcW w:w="269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QoS info; IP address; TEID</w:t>
            </w:r>
          </w:p>
        </w:tc>
        <w:tc>
          <w:tcPr>
            <w:tcW w:w="1702" w:type="dxa"/>
            <w:tcBorders>
              <w:top w:val="single" w:sz="6" w:space="0" w:color="000000"/>
              <w:left w:val="single" w:sz="6" w:space="0" w:color="000000"/>
              <w:bottom w:val="single" w:sz="6" w:space="0" w:color="000000"/>
              <w:right w:val="single" w:sz="4" w:space="0" w:color="000000"/>
            </w:tcBorders>
          </w:tcPr>
          <w:p>
            <w:pPr>
              <w:pStyle w:val="TAC"/>
              <w:widowControl w:val="false"/>
              <w:rPr/>
            </w:pPr>
            <w:r>
              <w:rPr/>
              <w:t>9.2.1.2.1</w:t>
            </w:r>
          </w:p>
        </w:tc>
      </w:tr>
      <w:tr>
        <w:trPr/>
        <w:tc>
          <w:tcPr>
            <w:tcW w:w="4023" w:type="dxa"/>
            <w:tcBorders>
              <w:top w:val="single" w:sz="6" w:space="0" w:color="000000"/>
              <w:left w:val="single" w:sz="4" w:space="0" w:color="000000"/>
              <w:bottom w:val="single" w:sz="6" w:space="0" w:color="000000"/>
              <w:right w:val="single" w:sz="6" w:space="0" w:color="000000"/>
            </w:tcBorders>
          </w:tcPr>
          <w:p>
            <w:pPr>
              <w:pStyle w:val="TAL"/>
              <w:widowControl w:val="false"/>
              <w:rPr/>
            </w:pPr>
            <w:r>
              <w:rPr/>
              <w:t>GTP-U-CONTROL-TX-SETUP.confirm</w:t>
            </w:r>
          </w:p>
        </w:tc>
        <w:tc>
          <w:tcPr>
            <w:tcW w:w="269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Result</w:t>
            </w:r>
          </w:p>
        </w:tc>
        <w:tc>
          <w:tcPr>
            <w:tcW w:w="1702" w:type="dxa"/>
            <w:tcBorders>
              <w:top w:val="single" w:sz="6" w:space="0" w:color="000000"/>
              <w:left w:val="single" w:sz="6" w:space="0" w:color="000000"/>
              <w:bottom w:val="single" w:sz="6" w:space="0" w:color="000000"/>
              <w:right w:val="single" w:sz="4" w:space="0" w:color="000000"/>
            </w:tcBorders>
          </w:tcPr>
          <w:p>
            <w:pPr>
              <w:pStyle w:val="TAC"/>
              <w:widowControl w:val="false"/>
              <w:rPr/>
            </w:pPr>
            <w:r>
              <w:rPr/>
              <w:t>9.2.1.2.2</w:t>
            </w:r>
          </w:p>
        </w:tc>
      </w:tr>
      <w:tr>
        <w:trPr/>
        <w:tc>
          <w:tcPr>
            <w:tcW w:w="4023" w:type="dxa"/>
            <w:tcBorders>
              <w:top w:val="single" w:sz="6" w:space="0" w:color="000000"/>
              <w:left w:val="single" w:sz="4" w:space="0" w:color="000000"/>
              <w:bottom w:val="single" w:sz="6" w:space="0" w:color="000000"/>
              <w:right w:val="single" w:sz="6" w:space="0" w:color="000000"/>
            </w:tcBorders>
          </w:tcPr>
          <w:p>
            <w:pPr>
              <w:pStyle w:val="TAL"/>
              <w:widowControl w:val="false"/>
              <w:rPr/>
            </w:pPr>
            <w:r>
              <w:rPr/>
              <w:t>GTP-U-CONTROL-TX-RELEASE.request</w:t>
            </w:r>
          </w:p>
        </w:tc>
        <w:tc>
          <w:tcPr>
            <w:tcW w:w="269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TEID; IP address</w:t>
            </w:r>
          </w:p>
        </w:tc>
        <w:tc>
          <w:tcPr>
            <w:tcW w:w="1702" w:type="dxa"/>
            <w:tcBorders>
              <w:top w:val="single" w:sz="6" w:space="0" w:color="000000"/>
              <w:left w:val="single" w:sz="6" w:space="0" w:color="000000"/>
              <w:bottom w:val="single" w:sz="6" w:space="0" w:color="000000"/>
              <w:right w:val="single" w:sz="4" w:space="0" w:color="000000"/>
            </w:tcBorders>
          </w:tcPr>
          <w:p>
            <w:pPr>
              <w:pStyle w:val="TAC"/>
              <w:widowControl w:val="false"/>
              <w:rPr/>
            </w:pPr>
            <w:r>
              <w:rPr/>
              <w:t>9.2.1.2.3</w:t>
            </w:r>
          </w:p>
        </w:tc>
      </w:tr>
      <w:tr>
        <w:trPr/>
        <w:tc>
          <w:tcPr>
            <w:tcW w:w="4023" w:type="dxa"/>
            <w:tcBorders>
              <w:top w:val="single" w:sz="6" w:space="0" w:color="000000"/>
              <w:left w:val="single" w:sz="4" w:space="0" w:color="000000"/>
              <w:bottom w:val="single" w:sz="6" w:space="0" w:color="000000"/>
              <w:right w:val="single" w:sz="6" w:space="0" w:color="000000"/>
            </w:tcBorders>
          </w:tcPr>
          <w:p>
            <w:pPr>
              <w:pStyle w:val="TAL"/>
              <w:widowControl w:val="false"/>
              <w:rPr/>
            </w:pPr>
            <w:r>
              <w:rPr/>
              <w:t>GTP-U-CONTROL-TX-RELEASE.confirm</w:t>
            </w:r>
          </w:p>
        </w:tc>
        <w:tc>
          <w:tcPr>
            <w:tcW w:w="269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w:t>
            </w:r>
          </w:p>
        </w:tc>
        <w:tc>
          <w:tcPr>
            <w:tcW w:w="1702" w:type="dxa"/>
            <w:tcBorders>
              <w:top w:val="single" w:sz="6" w:space="0" w:color="000000"/>
              <w:left w:val="single" w:sz="6" w:space="0" w:color="000000"/>
              <w:bottom w:val="single" w:sz="6" w:space="0" w:color="000000"/>
              <w:right w:val="single" w:sz="4" w:space="0" w:color="000000"/>
            </w:tcBorders>
          </w:tcPr>
          <w:p>
            <w:pPr>
              <w:pStyle w:val="TAC"/>
              <w:widowControl w:val="false"/>
              <w:rPr/>
            </w:pPr>
            <w:r>
              <w:rPr/>
              <w:t>9.2.1.2.4</w:t>
            </w:r>
          </w:p>
        </w:tc>
      </w:tr>
      <w:tr>
        <w:trPr/>
        <w:tc>
          <w:tcPr>
            <w:tcW w:w="4023" w:type="dxa"/>
            <w:tcBorders>
              <w:top w:val="single" w:sz="6" w:space="0" w:color="000000"/>
              <w:left w:val="single" w:sz="4" w:space="0" w:color="000000"/>
              <w:bottom w:val="single" w:sz="4" w:space="0" w:color="000000"/>
              <w:right w:val="single" w:sz="6" w:space="0" w:color="000000"/>
            </w:tcBorders>
          </w:tcPr>
          <w:p>
            <w:pPr>
              <w:pStyle w:val="TAL"/>
              <w:widowControl w:val="false"/>
              <w:rPr/>
            </w:pPr>
            <w:r>
              <w:rPr/>
              <w:t>GTP-U-CONTROL-TX-ERROR.indication</w:t>
            </w:r>
          </w:p>
        </w:tc>
        <w:tc>
          <w:tcPr>
            <w:tcW w:w="2692" w:type="dxa"/>
            <w:tcBorders>
              <w:top w:val="single" w:sz="6" w:space="0" w:color="000000"/>
              <w:left w:val="single" w:sz="6" w:space="0" w:color="000000"/>
              <w:bottom w:val="single" w:sz="4" w:space="0" w:color="000000"/>
              <w:right w:val="single" w:sz="6" w:space="0" w:color="000000"/>
            </w:tcBorders>
          </w:tcPr>
          <w:p>
            <w:pPr>
              <w:pStyle w:val="TAC"/>
              <w:widowControl w:val="false"/>
              <w:rPr/>
            </w:pPr>
            <w:r>
              <w:rPr/>
              <w:t>Cause</w:t>
            </w:r>
          </w:p>
        </w:tc>
        <w:tc>
          <w:tcPr>
            <w:tcW w:w="1702" w:type="dxa"/>
            <w:tcBorders>
              <w:top w:val="single" w:sz="6" w:space="0" w:color="000000"/>
              <w:left w:val="single" w:sz="6" w:space="0" w:color="000000"/>
              <w:bottom w:val="single" w:sz="4" w:space="0" w:color="000000"/>
              <w:right w:val="single" w:sz="4" w:space="0" w:color="000000"/>
            </w:tcBorders>
          </w:tcPr>
          <w:p>
            <w:pPr>
              <w:pStyle w:val="TAC"/>
              <w:widowControl w:val="false"/>
              <w:rPr/>
            </w:pPr>
            <w:r>
              <w:rPr/>
              <w:t>9.2.1.2.5</w:t>
            </w:r>
          </w:p>
        </w:tc>
      </w:tr>
    </w:tbl>
    <w:p>
      <w:pPr>
        <w:pStyle w:val="Normal"/>
        <w:rPr/>
      </w:pPr>
      <w:r>
        <w:rPr/>
      </w:r>
    </w:p>
    <w:p>
      <w:pPr>
        <w:pStyle w:val="Heading5"/>
        <w:rPr>
          <w:lang w:val="es-ES_tradnl"/>
        </w:rPr>
      </w:pPr>
      <w:bookmarkStart w:id="3439" w:name="_Toc9598037"/>
      <w:bookmarkStart w:id="3440" w:name="_Toc114513779"/>
      <w:r>
        <w:rPr>
          <w:lang w:val="es-ES_tradnl"/>
        </w:rPr>
        <w:t>9.2.1.2.1</w:t>
        <w:tab/>
        <w:t>GTP-U-CONTROL-TX-SETUP.request</w:t>
      </w:r>
      <w:bookmarkEnd w:id="3439"/>
      <w:bookmarkEnd w:id="3440"/>
    </w:p>
    <w:p>
      <w:pPr>
        <w:pStyle w:val="Normal"/>
        <w:rPr/>
      </w:pPr>
      <w:r>
        <w:rPr/>
        <w:t>This primitive is used to allocate packet transmission resources according to a QoS profile specified via the "QoS" parameter. These resources are to be associated to a tunnel endpoint identified via the TEID specified in the "TEID" parameter. In case this TEID is already being used, this shall be interpreted as a resource modification request.</w:t>
      </w:r>
    </w:p>
    <w:p>
      <w:pPr>
        <w:pStyle w:val="Normal"/>
        <w:rPr/>
      </w:pPr>
      <w:r>
        <w:rPr/>
        <w:t>The "IP address" parameter is used to identify the IP address of the remote GTP-U protocol entity where the GTP-U tunnel is terminated. This implicitly identifies the path being used. The knowledge of the path being used is necessary in order to send ECHO messages to detect PATH failure.</w:t>
      </w:r>
    </w:p>
    <w:p>
      <w:pPr>
        <w:pStyle w:val="Heading5"/>
        <w:rPr/>
      </w:pPr>
      <w:bookmarkStart w:id="3441" w:name="_Toc114513780"/>
      <w:bookmarkStart w:id="3442" w:name="_Toc9598038"/>
      <w:r>
        <w:rPr/>
        <w:t>9.2.1.2.2</w:t>
        <w:tab/>
        <w:t>GTP-U-CONTROL-TX-SETUP.confirm</w:t>
      </w:r>
      <w:bookmarkEnd w:id="3441"/>
      <w:bookmarkEnd w:id="3442"/>
    </w:p>
    <w:p>
      <w:pPr>
        <w:pStyle w:val="Normal"/>
        <w:rPr/>
      </w:pPr>
      <w:r>
        <w:rPr/>
        <w:t>This primitive acknowledges the corresponding resources set up request. Any information to report is delivered in the parameter "Result", which maybe used to indicate set up failure and the reason of the failure.</w:t>
      </w:r>
    </w:p>
    <w:p>
      <w:pPr>
        <w:pStyle w:val="Heading5"/>
        <w:rPr/>
      </w:pPr>
      <w:bookmarkStart w:id="3443" w:name="_Toc114513781"/>
      <w:bookmarkStart w:id="3444" w:name="_Toc9598039"/>
      <w:r>
        <w:rPr/>
        <w:t>9.2.1.2.3</w:t>
        <w:tab/>
        <w:t>GTP-U-CONTROL-TX-RELEASE.request</w:t>
      </w:r>
      <w:bookmarkEnd w:id="3443"/>
      <w:bookmarkEnd w:id="3444"/>
    </w:p>
    <w:p>
      <w:pPr>
        <w:pStyle w:val="Normal"/>
        <w:rPr/>
      </w:pPr>
      <w:r>
        <w:rPr/>
        <w:t>This primitive is used to dispose the resources associated to a tunnel identified by TEID and the IP address of the remote GTP-U protocol entity where the tunnel is terminated.</w:t>
      </w:r>
    </w:p>
    <w:p>
      <w:pPr>
        <w:pStyle w:val="Heading5"/>
        <w:rPr/>
      </w:pPr>
      <w:bookmarkStart w:id="3445" w:name="_Toc114513782"/>
      <w:bookmarkStart w:id="3446" w:name="_Toc9598040"/>
      <w:r>
        <w:rPr/>
        <w:t>9.2.1.2.4</w:t>
        <w:tab/>
        <w:t>GTP-U-CONTROL-TX-RELEASE.confirm</w:t>
      </w:r>
      <w:bookmarkEnd w:id="3445"/>
      <w:bookmarkEnd w:id="3446"/>
    </w:p>
    <w:p>
      <w:pPr>
        <w:pStyle w:val="Normal"/>
        <w:rPr/>
      </w:pPr>
      <w:r>
        <w:rPr/>
        <w:t>This primitive acknowledges the corresponding resources release request.</w:t>
      </w:r>
    </w:p>
    <w:p>
      <w:pPr>
        <w:pStyle w:val="Heading5"/>
        <w:rPr/>
      </w:pPr>
      <w:bookmarkStart w:id="3447" w:name="_Toc114513783"/>
      <w:bookmarkStart w:id="3448" w:name="_Toc9598041"/>
      <w:r>
        <w:rPr/>
        <w:t>9.2.1.2.5</w:t>
        <w:tab/>
        <w:t>GTP-U-CONTROL-TX-ERROR.indication</w:t>
      </w:r>
      <w:bookmarkEnd w:id="3447"/>
      <w:bookmarkEnd w:id="3448"/>
    </w:p>
    <w:p>
      <w:pPr>
        <w:pStyle w:val="Normal"/>
        <w:rPr/>
      </w:pPr>
      <w:r>
        <w:rPr/>
        <w:t>This primitive is used to indicate to the controlling entity any error conditions detected on the GTP-U Transmission clause. The error condition is specified in the parameter "Cause".</w:t>
      </w:r>
    </w:p>
    <w:p>
      <w:pPr>
        <w:pStyle w:val="Heading3"/>
        <w:rPr/>
      </w:pPr>
      <w:bookmarkStart w:id="3449" w:name="_Toc114513784"/>
      <w:bookmarkStart w:id="3450" w:name="_Toc9598042"/>
      <w:r>
        <w:rPr/>
        <w:t>9.2.2</w:t>
        <w:tab/>
        <w:t>GTP-U-UNIT-DATA SAP and Primitives</w:t>
      </w:r>
      <w:bookmarkEnd w:id="3449"/>
      <w:bookmarkEnd w:id="3450"/>
    </w:p>
    <w:p>
      <w:pPr>
        <w:pStyle w:val="Normal"/>
        <w:rPr/>
      </w:pPr>
      <w:r>
        <w:rPr/>
        <w:t xml:space="preserve">The GTP-U-UNIT-DATA SAP is used to send and receive T-PDUs in an unacknowledged mode. Sequence numbers and system dependent info is conditionally passed to the user plane entity using the GTP-U-. This information is identified as </w:t>
      </w:r>
      <w:r>
        <w:rPr>
          <w:i/>
        </w:rPr>
        <w:t>"Other info"</w:t>
      </w:r>
      <w:r>
        <w:rPr/>
        <w:t xml:space="preserve"> in the following.</w:t>
      </w:r>
    </w:p>
    <w:p>
      <w:pPr>
        <w:pStyle w:val="TH"/>
        <w:rPr/>
      </w:pPr>
      <w:r>
        <w:rPr/>
        <w:t>Table 52</w:t>
      </w:r>
    </w:p>
    <w:tbl>
      <w:tblPr>
        <w:tblW w:w="8779"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3108"/>
        <w:gridCol w:w="3828"/>
        <w:gridCol w:w="1843"/>
      </w:tblGrid>
      <w:tr>
        <w:trPr/>
        <w:tc>
          <w:tcPr>
            <w:tcW w:w="3108" w:type="dxa"/>
            <w:tcBorders>
              <w:top w:val="single" w:sz="4" w:space="0" w:color="000000"/>
              <w:left w:val="single" w:sz="4" w:space="0" w:color="000000"/>
              <w:bottom w:val="single" w:sz="6" w:space="0" w:color="000000"/>
              <w:right w:val="single" w:sz="6" w:space="0" w:color="000000"/>
            </w:tcBorders>
          </w:tcPr>
          <w:p>
            <w:pPr>
              <w:pStyle w:val="TAH"/>
              <w:widowControl w:val="false"/>
              <w:rPr/>
            </w:pPr>
            <w:r>
              <w:rPr/>
              <w:t>Primitive</w:t>
            </w:r>
          </w:p>
        </w:tc>
        <w:tc>
          <w:tcPr>
            <w:tcW w:w="3828" w:type="dxa"/>
            <w:tcBorders>
              <w:top w:val="single" w:sz="4" w:space="0" w:color="000000"/>
              <w:left w:val="single" w:sz="6" w:space="0" w:color="000000"/>
              <w:bottom w:val="single" w:sz="6" w:space="0" w:color="000000"/>
              <w:right w:val="single" w:sz="6" w:space="0" w:color="000000"/>
            </w:tcBorders>
          </w:tcPr>
          <w:p>
            <w:pPr>
              <w:pStyle w:val="TAH"/>
              <w:widowControl w:val="false"/>
              <w:rPr/>
            </w:pPr>
            <w:r>
              <w:rPr/>
              <w:t>Parameters</w:t>
            </w:r>
          </w:p>
        </w:tc>
        <w:tc>
          <w:tcPr>
            <w:tcW w:w="1843" w:type="dxa"/>
            <w:tcBorders>
              <w:top w:val="single" w:sz="4" w:space="0" w:color="000000"/>
              <w:left w:val="single" w:sz="6" w:space="0" w:color="000000"/>
              <w:bottom w:val="single" w:sz="6" w:space="0" w:color="000000"/>
              <w:right w:val="single" w:sz="4" w:space="0" w:color="000000"/>
            </w:tcBorders>
          </w:tcPr>
          <w:p>
            <w:pPr>
              <w:pStyle w:val="TAH"/>
              <w:widowControl w:val="false"/>
              <w:rPr/>
            </w:pPr>
            <w:r>
              <w:rPr/>
              <w:t>Reference</w:t>
            </w:r>
          </w:p>
        </w:tc>
      </w:tr>
      <w:tr>
        <w:trPr/>
        <w:tc>
          <w:tcPr>
            <w:tcW w:w="3108" w:type="dxa"/>
            <w:tcBorders>
              <w:top w:val="single" w:sz="6" w:space="0" w:color="000000"/>
              <w:left w:val="single" w:sz="4" w:space="0" w:color="000000"/>
              <w:bottom w:val="single" w:sz="6" w:space="0" w:color="000000"/>
              <w:right w:val="single" w:sz="6" w:space="0" w:color="000000"/>
            </w:tcBorders>
          </w:tcPr>
          <w:p>
            <w:pPr>
              <w:pStyle w:val="TAL"/>
              <w:widowControl w:val="false"/>
              <w:rPr>
                <w:lang w:val="fr-FR"/>
              </w:rPr>
            </w:pPr>
            <w:r>
              <w:rPr>
                <w:lang w:val="fr-FR"/>
              </w:rPr>
              <w:t>GTP-U-UNIT-DATA.request</w:t>
            </w:r>
          </w:p>
        </w:tc>
        <w:tc>
          <w:tcPr>
            <w:tcW w:w="3828"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 xml:space="preserve">DATA; TEID; IP address; </w:t>
            </w:r>
            <w:r>
              <w:rPr>
                <w:i/>
              </w:rPr>
              <w:t xml:space="preserve">Other info </w:t>
            </w:r>
            <w:r>
              <w:rPr/>
              <w:t>(note)</w:t>
            </w:r>
          </w:p>
        </w:tc>
        <w:tc>
          <w:tcPr>
            <w:tcW w:w="1843" w:type="dxa"/>
            <w:tcBorders>
              <w:top w:val="single" w:sz="6" w:space="0" w:color="000000"/>
              <w:left w:val="single" w:sz="6" w:space="0" w:color="000000"/>
              <w:bottom w:val="single" w:sz="6" w:space="0" w:color="000000"/>
              <w:right w:val="single" w:sz="4" w:space="0" w:color="000000"/>
            </w:tcBorders>
          </w:tcPr>
          <w:p>
            <w:pPr>
              <w:pStyle w:val="TAC"/>
              <w:widowControl w:val="false"/>
              <w:rPr/>
            </w:pPr>
            <w:r>
              <w:rPr/>
              <w:t>9.2.2.1</w:t>
            </w:r>
          </w:p>
        </w:tc>
      </w:tr>
      <w:tr>
        <w:trPr/>
        <w:tc>
          <w:tcPr>
            <w:tcW w:w="3108" w:type="dxa"/>
            <w:tcBorders>
              <w:top w:val="single" w:sz="6" w:space="0" w:color="000000"/>
              <w:left w:val="single" w:sz="4" w:space="0" w:color="000000"/>
              <w:bottom w:val="single" w:sz="6" w:space="0" w:color="000000"/>
              <w:right w:val="single" w:sz="6" w:space="0" w:color="000000"/>
            </w:tcBorders>
          </w:tcPr>
          <w:p>
            <w:pPr>
              <w:pStyle w:val="TAL"/>
              <w:widowControl w:val="false"/>
              <w:rPr/>
            </w:pPr>
            <w:r>
              <w:rPr/>
              <w:t>GTP-U- UNIT-DATA.indication</w:t>
            </w:r>
          </w:p>
        </w:tc>
        <w:tc>
          <w:tcPr>
            <w:tcW w:w="3828"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 xml:space="preserve">DATA; TEID; </w:t>
            </w:r>
            <w:r>
              <w:rPr>
                <w:i/>
              </w:rPr>
              <w:t xml:space="preserve">Other info </w:t>
            </w:r>
            <w:r>
              <w:rPr/>
              <w:t>(note)</w:t>
            </w:r>
          </w:p>
        </w:tc>
        <w:tc>
          <w:tcPr>
            <w:tcW w:w="1843" w:type="dxa"/>
            <w:tcBorders>
              <w:top w:val="single" w:sz="6" w:space="0" w:color="000000"/>
              <w:left w:val="single" w:sz="6" w:space="0" w:color="000000"/>
              <w:bottom w:val="single" w:sz="6" w:space="0" w:color="000000"/>
              <w:right w:val="single" w:sz="4" w:space="0" w:color="000000"/>
            </w:tcBorders>
          </w:tcPr>
          <w:p>
            <w:pPr>
              <w:pStyle w:val="TAC"/>
              <w:widowControl w:val="false"/>
              <w:rPr/>
            </w:pPr>
            <w:r>
              <w:rPr/>
              <w:t>9.2.2.2</w:t>
            </w:r>
          </w:p>
        </w:tc>
      </w:tr>
      <w:tr>
        <w:trPr/>
        <w:tc>
          <w:tcPr>
            <w:tcW w:w="8779" w:type="dxa"/>
            <w:gridSpan w:val="3"/>
            <w:tcBorders>
              <w:top w:val="single" w:sz="6" w:space="0" w:color="000000"/>
              <w:left w:val="single" w:sz="4" w:space="0" w:color="000000"/>
              <w:bottom w:val="single" w:sz="4" w:space="0" w:color="000000"/>
              <w:right w:val="single" w:sz="4" w:space="0" w:color="000000"/>
            </w:tcBorders>
          </w:tcPr>
          <w:p>
            <w:pPr>
              <w:pStyle w:val="TAN"/>
              <w:widowControl w:val="false"/>
              <w:rPr>
                <w:b/>
                <w:b/>
              </w:rPr>
            </w:pPr>
            <w:r>
              <w:rPr/>
              <w:t>NOTE: It is conditionally present (only if the TEID is associated to tunnels providing in sequence delivery, see clause 9.1.1).</w:t>
            </w:r>
          </w:p>
        </w:tc>
      </w:tr>
    </w:tbl>
    <w:p>
      <w:pPr>
        <w:pStyle w:val="Normal"/>
        <w:rPr/>
      </w:pPr>
      <w:r>
        <w:rPr/>
      </w:r>
    </w:p>
    <w:p>
      <w:pPr>
        <w:pStyle w:val="Heading4"/>
        <w:rPr/>
      </w:pPr>
      <w:bookmarkStart w:id="3451" w:name="_Toc114513785"/>
      <w:bookmarkStart w:id="3452" w:name="_Toc9598043"/>
      <w:r>
        <w:rPr/>
        <w:t>9.2.2.1</w:t>
        <w:tab/>
        <w:t>GTP-U-UNIT-DATA.request</w:t>
      </w:r>
      <w:bookmarkEnd w:id="3451"/>
      <w:bookmarkEnd w:id="3452"/>
    </w:p>
    <w:p>
      <w:pPr>
        <w:pStyle w:val="Normal"/>
        <w:rPr/>
      </w:pPr>
      <w:r>
        <w:rPr/>
        <w:t xml:space="preserve">This primitive is used to send a T-PDU (DATA) by means of a specific GTP-U layer resource (tunnel) identified by the parameter TEID and the IP address where the tunnel is terminated. </w:t>
      </w:r>
      <w:r>
        <w:rPr>
          <w:i/>
        </w:rPr>
        <w:t>Other info</w:t>
      </w:r>
      <w:r>
        <w:rPr/>
        <w:t xml:space="preserve"> may be conditionally present and transmitted together with T-PDUs.</w:t>
      </w:r>
    </w:p>
    <w:p>
      <w:pPr>
        <w:pStyle w:val="Heading4"/>
        <w:rPr/>
      </w:pPr>
      <w:bookmarkStart w:id="3453" w:name="_Toc114513786"/>
      <w:bookmarkStart w:id="3454" w:name="_Toc9598044"/>
      <w:r>
        <w:rPr/>
        <w:t>9.2.2.2</w:t>
        <w:tab/>
        <w:t>GTP-U- UNIT-DATA.indication</w:t>
      </w:r>
      <w:bookmarkEnd w:id="3453"/>
      <w:bookmarkEnd w:id="3454"/>
    </w:p>
    <w:p>
      <w:pPr>
        <w:pStyle w:val="Normal"/>
        <w:rPr/>
      </w:pPr>
      <w:r>
        <w:rPr/>
        <w:t xml:space="preserve">A T-PDU (DATA) is received from a GPT-U peer entity and delivered to a user plane entity. The T-PDU is associated to the to the PDP or RNC context identified by TEID (that is the Tunnel Endpoint ID). </w:t>
      </w:r>
      <w:r>
        <w:rPr>
          <w:i/>
        </w:rPr>
        <w:t>Other info</w:t>
      </w:r>
      <w:r>
        <w:rPr/>
        <w:t xml:space="preserve"> may be conditionally present and delivered together with T-PDUs.</w:t>
      </w:r>
    </w:p>
    <w:p>
      <w:pPr>
        <w:pStyle w:val="Heading2"/>
        <w:rPr/>
      </w:pPr>
      <w:bookmarkStart w:id="3455" w:name="_Toc114513787"/>
      <w:bookmarkStart w:id="3456" w:name="_Toc9598045"/>
      <w:r>
        <w:rPr/>
        <w:t>9.3</w:t>
        <w:tab/>
        <w:t>Protocol Stack</w:t>
      </w:r>
      <w:bookmarkEnd w:id="3455"/>
      <w:bookmarkEnd w:id="3456"/>
    </w:p>
    <w:p>
      <w:pPr>
        <w:pStyle w:val="Normal"/>
        <w:rPr/>
      </w:pPr>
      <w:r>
        <w:rPr/>
        <w:t>The GTP-U protocol is used to transmit T-PDUs between GSN pairs (or between an SGSN and an RNC in UMTS), encapsulated in G-PDUs. A G-PDU is a packet including a GTP-U header and a T-PDU. The Path Protocol defines the path and the GTP-U header defines the tunnel. Several tunnels may be multiplexed on a single path. The frames have the following general structure.</w:t>
      </w:r>
    </w:p>
    <w:p>
      <w:pPr>
        <w:pStyle w:val="TH"/>
        <w:rPr/>
      </w:pPr>
      <w:r>
        <w:rPr/>
        <w:object>
          <v:shapetype id="_x0000_tole_rId106" coordsize="21600,21600" o:spt="ole_rId10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6" type="_x0000_tole_rId106" style="width:176pt;height:133.5pt;mso-wrap-distance-right:0pt" filled="f" o:ole="">
            <v:imagedata r:id="rId107" o:title=""/>
          </v:shape>
          <o:OLEObject Type="Embed" ProgID="Word.Picture.8" ShapeID="ole_rId106" DrawAspect="Content" ObjectID="_1407645724" r:id="rId106"/>
        </w:object>
      </w:r>
    </w:p>
    <w:p>
      <w:pPr>
        <w:pStyle w:val="TF"/>
        <w:rPr/>
      </w:pPr>
      <w:r>
        <w:rPr/>
        <w:t>Figure 66: GTP-U - Protocol Stack (GTP-U over the Iu in brackets)</w:t>
      </w:r>
    </w:p>
    <w:p>
      <w:pPr>
        <w:pStyle w:val="Heading3"/>
        <w:rPr/>
      </w:pPr>
      <w:bookmarkStart w:id="3457" w:name="_Toc9598046"/>
      <w:bookmarkStart w:id="3458" w:name="_Toc114513788"/>
      <w:r>
        <w:rPr/>
        <w:t>9.3.1</w:t>
        <w:tab/>
        <w:t>Usage of the GTP-U Header</w:t>
      </w:r>
      <w:bookmarkEnd w:id="3457"/>
      <w:bookmarkEnd w:id="3458"/>
    </w:p>
    <w:p>
      <w:pPr>
        <w:pStyle w:val="Normal"/>
        <w:rPr/>
      </w:pPr>
      <w:r>
        <w:rPr/>
        <w:t>The GTP-U header shall be used as specified in clause 6 with the following details:</w:t>
      </w:r>
    </w:p>
    <w:p>
      <w:pPr>
        <w:pStyle w:val="B1"/>
        <w:rPr/>
      </w:pPr>
      <w:r>
        <w:rPr/>
        <w:t>-</w:t>
        <w:tab/>
        <w:t>Version shall be set to decimal 1 ("001").</w:t>
      </w:r>
    </w:p>
    <w:p>
      <w:pPr>
        <w:pStyle w:val="B1"/>
        <w:rPr/>
      </w:pPr>
      <w:r>
        <w:rPr/>
        <w:t>-</w:t>
        <w:tab/>
        <w:t>Protocol Type flag (PT) shall be set to "1".</w:t>
      </w:r>
    </w:p>
    <w:p>
      <w:pPr>
        <w:pStyle w:val="B1"/>
        <w:rPr/>
      </w:pPr>
      <w:r>
        <w:rPr/>
        <w:t>-</w:t>
        <w:tab/>
        <w:t>If the Sequence Number flag (S) is set to "1" the sequence number field is present and meaningful otherwise it is set to "0". For GTP-U messages Echo Request, Echo Response, Error Indication and</w:t>
      </w:r>
      <w:r>
        <w:rPr>
          <w:lang w:eastAsia="ja-JP"/>
        </w:rPr>
        <w:t xml:space="preserve"> Supported Extension Headers Notification</w:t>
      </w:r>
      <w:r>
        <w:rPr/>
        <w:t>, the S flag shall be set to "1".</w:t>
      </w:r>
    </w:p>
    <w:p>
      <w:pPr>
        <w:pStyle w:val="B1"/>
        <w:rPr/>
      </w:pPr>
      <w:r>
        <w:rPr/>
        <w:t>-</w:t>
        <w:tab/>
        <w:t>N-PDU Number flag (PN): the GTP-U header contains a meaningful N-PDU Number field if the PN flag is set to 1.</w:t>
      </w:r>
    </w:p>
    <w:p>
      <w:pPr>
        <w:pStyle w:val="B1"/>
        <w:rPr/>
      </w:pPr>
      <w:r>
        <w:rPr/>
        <w:t>-</w:t>
        <w:tab/>
        <w:t xml:space="preserve">Message Type shall be set according to table 1. The value 255 is used when T-PDUs are transmitted.  The value 1 and 2 are used for "Echo" messages. </w:t>
      </w:r>
      <w:r>
        <w:rPr>
          <w:rFonts w:eastAsia="MS Mincho"/>
          <w:lang w:eastAsia="ja-JP"/>
        </w:rPr>
        <w:t>The value 26 is used for "Error Indication" message.</w:t>
      </w:r>
      <w:r>
        <w:rPr/>
        <w:t xml:space="preserve"> The value 31 is used for "Supported Extension Headers Notification" message.</w:t>
      </w:r>
    </w:p>
    <w:p>
      <w:pPr>
        <w:pStyle w:val="B1"/>
        <w:rPr/>
      </w:pPr>
      <w:r>
        <w:rPr/>
        <w:t>-</w:t>
        <w:tab/>
        <w:t>Length: This field indicates the length in octets of the payload, i.e. the rest of the packet following the mandatory part of the GTP header (that is the first 8 octets). The Sequence Number, the N-PDU Number or any Extension headers shall be considered to be part of the payload, i.e. included in the length count.</w:t>
      </w:r>
    </w:p>
    <w:p>
      <w:pPr>
        <w:pStyle w:val="B1"/>
        <w:keepNext w:val="true"/>
        <w:keepLines/>
        <w:rPr/>
      </w:pPr>
      <w:r>
        <w:rPr/>
        <w:t>-</w:t>
        <w:tab/>
        <w:t>Sequence Number: This field is meaningful if and only if the S field is set to 1. Its presence is defined in clause 6. The handling of this field is specified in clause 9.1.1. It shall be used in order to decide whether or not to discard a received T-PDU, as specified in clause 9.3.1.1 Usage of the Sequence Number or as a transaction identity for GTP-U signalling messages having a response message defined for a request message. For GTP-U message,</w:t>
      </w:r>
      <w:r>
        <w:rPr>
          <w:lang w:eastAsia="ja-JP"/>
        </w:rPr>
        <w:t xml:space="preserve"> Supported Extension Headers Notification and Error Indication the </w:t>
      </w:r>
      <w:r>
        <w:rPr/>
        <w:t>Sequence Number shall be ignored by the receiver.</w:t>
      </w:r>
    </w:p>
    <w:p>
      <w:pPr>
        <w:pStyle w:val="B1"/>
        <w:rPr/>
      </w:pPr>
      <w:r>
        <w:rPr/>
        <w:t>-</w:t>
        <w:tab/>
        <w:t>N-PDU Number: This field is meaningful if and only if the PN flag is set to 1. Its presence is defined in clause 6. In this case, the old SGSN (or RNC) uses it, at the Inter SGSN Routeing Area Update procedure (or SRNS relocation), to inform the new SGSN (or RNC) of the N-PDU number assigned to T-PDU. If an N-PDU number was not assigned to the T-PDU by PDCP, or if the T-PDU is to be transferred using unacknowledged peer-to-peer LLC operation, then PN shall be set to 0.</w:t>
      </w:r>
    </w:p>
    <w:p>
      <w:pPr>
        <w:pStyle w:val="B1"/>
        <w:rPr/>
      </w:pPr>
      <w:r>
        <w:rPr/>
        <w:t>-</w:t>
        <w:tab/>
        <w:t>TEID: Contains the Tunnel Endpoint Identifier for the tunnel to which this T-PDU belongs. The TEID shall be used by the receiving entity to find the PDP context, except for the following cases:</w:t>
      </w:r>
    </w:p>
    <w:p>
      <w:pPr>
        <w:pStyle w:val="B1"/>
        <w:rPr/>
      </w:pPr>
      <w:r>
        <w:rPr/>
        <w:t>-</w:t>
        <w:tab/>
        <w:t xml:space="preserve">The Echo Request/Response and </w:t>
      </w:r>
      <w:r>
        <w:rPr>
          <w:lang w:eastAsia="ja-JP"/>
        </w:rPr>
        <w:t>Supported Extension Headers notification</w:t>
      </w:r>
      <w:r>
        <w:rPr/>
        <w:t xml:space="preserve"> messages, where the Tunnel Endpoint Identifier shall be set to all zeroes.</w:t>
      </w:r>
    </w:p>
    <w:p>
      <w:pPr>
        <w:pStyle w:val="B1"/>
        <w:rPr/>
      </w:pPr>
      <w:r>
        <w:rPr/>
        <w:t>-</w:t>
        <w:tab/>
        <w:t>The Error Indication message where the Tunnel Endpoint Identifier shall be set to all zeros</w:t>
      </w:r>
      <w:r>
        <w:rPr>
          <w:lang w:eastAsia="ja-JP"/>
        </w:rPr>
        <w:t>.</w:t>
      </w:r>
    </w:p>
    <w:p>
      <w:pPr>
        <w:pStyle w:val="Heading4"/>
        <w:rPr/>
      </w:pPr>
      <w:bookmarkStart w:id="3459" w:name="_Toc114513789"/>
      <w:bookmarkStart w:id="3460" w:name="_Toc9598047"/>
      <w:r>
        <w:rPr/>
        <w:t>9.3.1.1</w:t>
        <w:tab/>
        <w:t>Usage of Sequence Number</w:t>
      </w:r>
      <w:bookmarkEnd w:id="3459"/>
      <w:bookmarkEnd w:id="3460"/>
    </w:p>
    <w:p>
      <w:pPr>
        <w:pStyle w:val="Normal"/>
        <w:rPr/>
      </w:pPr>
      <w:r>
        <w:rPr/>
        <w:t>The sending GGSN and SRNC shall use 0 for the value of the Sequence Number of the first G-PDU in a tunnel, only during the PDP context activation, and shall increment the Sequence Number for each following G-PDU. The value shall wrap to zero after 65535.</w:t>
      </w:r>
    </w:p>
    <w:p>
      <w:pPr>
        <w:pStyle w:val="Normal"/>
        <w:rPr/>
      </w:pPr>
      <w:r>
        <w:rPr/>
        <w:t>The receiving GGSN and SRNC shall set the content of a counter to zero, only during the PDP context activation. When the receiving GGSN and SRNC receives a valid G-PDU, it shall increment this counter by one. This counter shall wrap to zero after 65535. It defines the "Expected Sequence Number".</w:t>
      </w:r>
    </w:p>
    <w:p>
      <w:pPr>
        <w:pStyle w:val="Normal"/>
        <w:rPr/>
      </w:pPr>
      <w:r>
        <w:rPr/>
        <w:t>Based on the received and Expected Sequence Number values, the receiving GGSN and SRNC may decide whether or not to discard the received G-PDU. Annex A (Informative) describes a method to determine whether a received G-PDU is valid.</w:t>
      </w:r>
    </w:p>
    <w:p>
      <w:pPr>
        <w:pStyle w:val="Normal"/>
        <w:rPr/>
      </w:pPr>
      <w:r>
        <w:rPr/>
        <w:t>The receiving GGSN and SRNC shall reorder the incoming T-PDUs in sequence if the Reordering Required flag in the PDP context is set. In this case, if needed, the receiving GGSN and SRNC shall take into account a maximum number of valid received frames and a maximum elapsed time to assume that a G-PDU was lost.</w:t>
      </w:r>
    </w:p>
    <w:p>
      <w:pPr>
        <w:pStyle w:val="Normal"/>
        <w:rPr/>
      </w:pPr>
      <w:r>
        <w:rPr/>
        <w:t>The G-PDU sequence numbers allocated by the GGSN (down-link) and SRNC (uplink) are kept unchanged irrespective of the number of GTP tunnels the PDU is transferred over. Therefore, SGSN shall use on the Iu interface for down-link PDUs the G-PDU sequence number received from the GGSN, and shall use on the Gn interface for uplink PDUs the G-PDU sequence number received from the SRNC. In case of SRNS relocation and intersystem change, the SRNC and SGSN shall tunnel PDUs without changing the G-PDU sequence numbers.</w:t>
      </w:r>
    </w:p>
    <w:p>
      <w:pPr>
        <w:pStyle w:val="Heading2"/>
        <w:rPr/>
      </w:pPr>
      <w:bookmarkStart w:id="3461" w:name="_Toc114513790"/>
      <w:bookmarkStart w:id="3462" w:name="_Toc9598048"/>
      <w:r>
        <w:rPr/>
        <w:t>9.4</w:t>
        <w:tab/>
        <w:t>Tunnelling between SGSNs</w:t>
      </w:r>
      <w:bookmarkEnd w:id="3461"/>
      <w:bookmarkEnd w:id="3462"/>
    </w:p>
    <w:p>
      <w:pPr>
        <w:pStyle w:val="Normal"/>
        <w:rPr/>
      </w:pPr>
      <w:r>
        <w:rPr/>
        <w:t>T-PDUs, stored in the old SGSN and not yet sent to the MS, shall be tunnelled to the new SGSN as a part of the Inter SGSN Routeing Update procedure described in 3GPP TS 23.060 [4]. Some T-PDUs may still be on their way from the GGSN to the old SGSN because they have been sent before the tunnel change. These T-PDUs shall also be tunnelled to the new SGSN.</w:t>
      </w:r>
    </w:p>
    <w:p>
      <w:pPr>
        <w:pStyle w:val="Normal"/>
        <w:rPr/>
      </w:pPr>
      <w:r>
        <w:rPr/>
        <w:t>For intersystem SRNS Relocation, the establishment of the GTP tunnel(s) for the forwarding of G-PDUs is as described in the 3GPP TS 23.121 [17] and in the 3GPP TS 23.060 [4] specifications.</w:t>
      </w:r>
    </w:p>
    <w:p>
      <w:pPr>
        <w:pStyle w:val="Normal"/>
        <w:rPr/>
      </w:pPr>
      <w:r>
        <w:rPr/>
        <w:t>For PS Handover, the establishment of the GTP tunnel(s) for the forwarding of G-PDUs is as described in the 3GPP TS 43.129 [37].</w:t>
      </w:r>
    </w:p>
    <w:p>
      <w:pPr>
        <w:pStyle w:val="Heading2"/>
        <w:rPr/>
      </w:pPr>
      <w:bookmarkStart w:id="3463" w:name="_Toc114513791"/>
      <w:bookmarkStart w:id="3464" w:name="_Toc9598049"/>
      <w:r>
        <w:rPr/>
        <w:t>9.5</w:t>
        <w:tab/>
        <w:t>Tunnelling between Source RNC and Target RNC</w:t>
      </w:r>
      <w:bookmarkEnd w:id="3463"/>
      <w:bookmarkEnd w:id="3464"/>
    </w:p>
    <w:p>
      <w:pPr>
        <w:pStyle w:val="Normal"/>
        <w:rPr/>
      </w:pPr>
      <w:r>
        <w:rPr/>
        <w:t>For the 3G-3G SRNS Relocation, the establishment of the GTP tunnel for the forwarding of G-PDUs between source and target RNC, is as described in the 3GPP TS 23.121 [17] and in the 3GPP TS 23.060 [4] specifications.</w:t>
      </w:r>
    </w:p>
    <w:p>
      <w:pPr>
        <w:pStyle w:val="Heading2"/>
        <w:rPr/>
      </w:pPr>
      <w:bookmarkStart w:id="3465" w:name="_Toc114513792"/>
      <w:bookmarkStart w:id="3466" w:name="_Toc9598050"/>
      <w:r>
        <w:rPr/>
        <w:t>9.6</w:t>
        <w:tab/>
        <w:t>Tunnelling between GGSNs</w:t>
      </w:r>
      <w:bookmarkEnd w:id="3465"/>
      <w:bookmarkEnd w:id="3466"/>
    </w:p>
    <w:p>
      <w:pPr>
        <w:pStyle w:val="Normal"/>
        <w:rPr/>
      </w:pPr>
      <w:r>
        <w:rPr/>
        <w:t>GTP shall not specify tunnelling between GGSNs. Transfer of MS-to-MS traffic between GGSNs shall use the Gi interface.</w:t>
      </w:r>
    </w:p>
    <w:p>
      <w:pPr>
        <w:pStyle w:val="Heading1"/>
        <w:rPr/>
      </w:pPr>
      <w:bookmarkStart w:id="3467" w:name="_Toc114513793"/>
      <w:bookmarkStart w:id="3468" w:name="_Toc9598051"/>
      <w:r>
        <w:rPr/>
        <w:t>10</w:t>
        <w:tab/>
        <w:t>Path Protocols</w:t>
      </w:r>
      <w:bookmarkEnd w:id="3467"/>
      <w:bookmarkEnd w:id="3468"/>
    </w:p>
    <w:p>
      <w:pPr>
        <w:pStyle w:val="Heading2"/>
        <w:rPr/>
      </w:pPr>
      <w:bookmarkStart w:id="3469" w:name="_Toc114513794"/>
      <w:bookmarkStart w:id="3470" w:name="_Toc9598052"/>
      <w:r>
        <w:rPr/>
        <w:t>10.1</w:t>
        <w:tab/>
        <w:t>UDP/IP</w:t>
      </w:r>
      <w:bookmarkEnd w:id="3469"/>
      <w:bookmarkEnd w:id="3470"/>
    </w:p>
    <w:p>
      <w:pPr>
        <w:pStyle w:val="Normal"/>
        <w:rPr/>
      </w:pPr>
      <w:r>
        <w:rPr/>
        <w:t xml:space="preserve">UDP/IP is the only path protocol defined to transfer GTP messages in the version 1 of GTP. A User Datagram Protocol (UDP) compliant with </w:t>
      </w:r>
      <w:r>
        <w:rPr>
          <w:lang w:eastAsia="zh-CN"/>
        </w:rPr>
        <w:t xml:space="preserve">IETF </w:t>
      </w:r>
      <w:r>
        <w:rPr/>
        <w:t>RFC 768 </w:t>
      </w:r>
      <w:r>
        <w:rPr>
          <w:lang w:eastAsia="zh-CN"/>
        </w:rPr>
        <w:t xml:space="preserve">[13] </w:t>
      </w:r>
      <w:r>
        <w:rPr/>
        <w:t>shall be used.</w:t>
      </w:r>
    </w:p>
    <w:p>
      <w:pPr>
        <w:pStyle w:val="Heading3"/>
        <w:rPr/>
      </w:pPr>
      <w:bookmarkStart w:id="3471" w:name="_Toc9598053"/>
      <w:bookmarkStart w:id="3472" w:name="_Toc114513795"/>
      <w:r>
        <w:rPr/>
        <w:t>10.1.1</w:t>
        <w:tab/>
        <w:t>UDP Header</w:t>
      </w:r>
      <w:bookmarkEnd w:id="3471"/>
      <w:bookmarkEnd w:id="3472"/>
    </w:p>
    <w:p>
      <w:pPr>
        <w:pStyle w:val="Heading4"/>
        <w:rPr/>
      </w:pPr>
      <w:bookmarkStart w:id="3473" w:name="_Toc114513796"/>
      <w:bookmarkStart w:id="3474" w:name="_Toc9598054"/>
      <w:r>
        <w:rPr/>
        <w:t>10.1.1.1</w:t>
        <w:tab/>
        <w:t>Request Messages</w:t>
      </w:r>
      <w:bookmarkEnd w:id="3473"/>
      <w:bookmarkEnd w:id="3474"/>
    </w:p>
    <w:p>
      <w:pPr>
        <w:pStyle w:val="Normal"/>
        <w:rPr/>
      </w:pPr>
      <w:r>
        <w:rPr/>
        <w:t>The UDP Destination Port number for GTP-C request messages is 2123. It is the registered port number for GTP-C.</w:t>
      </w:r>
    </w:p>
    <w:p>
      <w:pPr>
        <w:pStyle w:val="Normal"/>
        <w:rPr/>
      </w:pPr>
      <w:r>
        <w:rPr/>
        <w:t>The UDP Destination Port number for GTP-U request messages is 2152. It is the registered port number for GTP-U.</w:t>
      </w:r>
    </w:p>
    <w:p>
      <w:pPr>
        <w:pStyle w:val="Normal"/>
        <w:rPr/>
      </w:pPr>
      <w:r>
        <w:rPr/>
        <w:t>The UDP Source Port is a locally allocated port number at the sending GSN/RNC.</w:t>
      </w:r>
    </w:p>
    <w:p>
      <w:pPr>
        <w:pStyle w:val="Heading4"/>
        <w:rPr/>
      </w:pPr>
      <w:bookmarkStart w:id="3475" w:name="_Toc114513797"/>
      <w:bookmarkStart w:id="3476" w:name="_Toc9598055"/>
      <w:r>
        <w:rPr/>
        <w:t>10.1.1.2</w:t>
        <w:tab/>
        <w:t>Response Messages</w:t>
      </w:r>
      <w:bookmarkEnd w:id="3475"/>
      <w:bookmarkEnd w:id="3476"/>
    </w:p>
    <w:p>
      <w:pPr>
        <w:pStyle w:val="Normal"/>
        <w:rPr/>
      </w:pPr>
      <w:r>
        <w:rPr/>
        <w:t>The UDP Destination Port value shall be the value of the UDP Source Port of the corresponding request message.</w:t>
      </w:r>
    </w:p>
    <w:p>
      <w:pPr>
        <w:pStyle w:val="Normal"/>
        <w:rPr/>
      </w:pPr>
      <w:r>
        <w:rPr/>
        <w:t>The UDP Source Port shall be the value from the UDP Destination Port of the corresponding request message.</w:t>
      </w:r>
    </w:p>
    <w:p>
      <w:pPr>
        <w:pStyle w:val="Heading4"/>
        <w:rPr/>
      </w:pPr>
      <w:bookmarkStart w:id="3477" w:name="_Toc114513798"/>
      <w:bookmarkStart w:id="3478" w:name="_Toc9598056"/>
      <w:r>
        <w:rPr/>
        <w:t>10.1.1.3</w:t>
        <w:tab/>
        <w:t>Encapsulated T-PDUs</w:t>
      </w:r>
      <w:bookmarkEnd w:id="3477"/>
      <w:bookmarkEnd w:id="3478"/>
    </w:p>
    <w:p>
      <w:pPr>
        <w:pStyle w:val="Normal"/>
        <w:rPr/>
      </w:pPr>
      <w:r>
        <w:rPr/>
        <w:t>The UDP Destination Port  number shall be 2152. It is the registered port number for GTP-U. The UDP Source Port is a locally allocated port number at the sending GSN/RNC.</w:t>
      </w:r>
    </w:p>
    <w:p>
      <w:pPr>
        <w:pStyle w:val="Heading4"/>
        <w:rPr/>
      </w:pPr>
      <w:bookmarkStart w:id="3479" w:name="_Toc9598057"/>
      <w:bookmarkStart w:id="3480" w:name="_Toc114513799"/>
      <w:r>
        <w:rPr/>
        <w:t>10.1.1.4</w:t>
        <w:tab/>
        <w:t>Error Indication, RAN Information Relay, Version Not Supported and Supported Extension Headers Notification</w:t>
      </w:r>
      <w:bookmarkEnd w:id="3479"/>
      <w:bookmarkEnd w:id="3480"/>
    </w:p>
    <w:p>
      <w:pPr>
        <w:pStyle w:val="Normal"/>
        <w:rPr/>
      </w:pPr>
      <w:r>
        <w:rPr/>
        <w:t>The UDP destination port for the Error Indication shall be the user plane UDP port (2152).</w:t>
      </w:r>
    </w:p>
    <w:p>
      <w:pPr>
        <w:pStyle w:val="Normal"/>
        <w:rPr/>
      </w:pPr>
      <w:r>
        <w:rPr/>
        <w:t>The UDP destination port for the Version Not Supported and the RAN Information Relay messages shall be the control plane UDP port (2123).</w:t>
      </w:r>
    </w:p>
    <w:p>
      <w:pPr>
        <w:pStyle w:val="Normal"/>
        <w:rPr/>
      </w:pPr>
      <w:r>
        <w:rPr/>
        <w:t>The UDP destination port for the Supported Extension Headers Notification shall be the UDP port for User plane (2152) if the trigger for it was a user plane message, the control plane port (2123) if the trigger for it was a control plane message.</w:t>
      </w:r>
    </w:p>
    <w:p>
      <w:pPr>
        <w:pStyle w:val="Normal"/>
        <w:rPr/>
      </w:pPr>
      <w:r>
        <w:rPr/>
        <w:t>The UDP source port shall be locally assigned at the sending node.</w:t>
      </w:r>
    </w:p>
    <w:p>
      <w:pPr>
        <w:pStyle w:val="Heading3"/>
        <w:rPr/>
      </w:pPr>
      <w:bookmarkStart w:id="3481" w:name="_Toc114513800"/>
      <w:bookmarkStart w:id="3482" w:name="_Toc9598058"/>
      <w:r>
        <w:rPr/>
        <w:t>10.1.2</w:t>
        <w:tab/>
        <w:t>IP Header</w:t>
      </w:r>
      <w:bookmarkEnd w:id="3481"/>
      <w:bookmarkEnd w:id="3482"/>
    </w:p>
    <w:p>
      <w:pPr>
        <w:pStyle w:val="Normal"/>
        <w:rPr/>
      </w:pPr>
      <w:r>
        <w:rPr/>
        <w:t xml:space="preserve">An Internet Protocol (IP) compliant with </w:t>
      </w:r>
      <w:r>
        <w:rPr>
          <w:lang w:eastAsia="zh-CN"/>
        </w:rPr>
        <w:t xml:space="preserve">IETF </w:t>
      </w:r>
      <w:r>
        <w:rPr/>
        <w:t>RFC 791</w:t>
      </w:r>
      <w:r>
        <w:rPr>
          <w:lang w:eastAsia="zh-CN"/>
        </w:rPr>
        <w:t> [12]</w:t>
      </w:r>
      <w:r>
        <w:rPr/>
        <w:t xml:space="preserve"> shall be used.</w:t>
      </w:r>
    </w:p>
    <w:p>
      <w:pPr>
        <w:pStyle w:val="Heading4"/>
        <w:rPr/>
      </w:pPr>
      <w:bookmarkStart w:id="3483" w:name="_Toc114513801"/>
      <w:bookmarkStart w:id="3484" w:name="_Toc9598059"/>
      <w:r>
        <w:rPr/>
        <w:t>10.1.2.1</w:t>
        <w:tab/>
        <w:t>Request Messages and Encapsulated T-PDUs</w:t>
      </w:r>
      <w:bookmarkEnd w:id="3483"/>
      <w:bookmarkEnd w:id="3484"/>
    </w:p>
    <w:p>
      <w:pPr>
        <w:pStyle w:val="Normal"/>
        <w:rPr/>
      </w:pPr>
      <w:r>
        <w:rPr/>
        <w:t>The IP Source Address shall be an IP address of the source GSN/RNC from which the message is originating.</w:t>
      </w:r>
    </w:p>
    <w:p>
      <w:pPr>
        <w:pStyle w:val="Normal"/>
        <w:rPr/>
      </w:pPr>
      <w:r>
        <w:rPr/>
        <w:t>The IP Destination Address in a GTP request message shall be an IP address of the destination GSN/RNC. The IP Destination Address in an encapsulated T-PDU GTP shall be an IP address of the destination GSN/RNC.</w:t>
      </w:r>
    </w:p>
    <w:p>
      <w:pPr>
        <w:pStyle w:val="Heading4"/>
        <w:rPr/>
      </w:pPr>
      <w:bookmarkStart w:id="3485" w:name="_Toc114513802"/>
      <w:bookmarkStart w:id="3486" w:name="_Toc9598060"/>
      <w:r>
        <w:rPr/>
        <w:t>10.1.2.2</w:t>
        <w:tab/>
        <w:t>Response Messages</w:t>
      </w:r>
      <w:bookmarkEnd w:id="3485"/>
      <w:bookmarkEnd w:id="3486"/>
    </w:p>
    <w:p>
      <w:pPr>
        <w:pStyle w:val="Normal"/>
        <w:rPr/>
      </w:pPr>
      <w:r>
        <w:rPr/>
        <w:t>The IP Source Address shall be an IP address of the source GSN/RNC from which the message is originating.</w:t>
      </w:r>
    </w:p>
    <w:p>
      <w:pPr>
        <w:pStyle w:val="Normal"/>
        <w:rPr/>
      </w:pPr>
      <w:r>
        <w:rPr/>
        <w:t>The IP Destination Address shall be copied from the IP Source Address of the GTP request message to which this GSN/RNC is replying.</w:t>
      </w:r>
    </w:p>
    <w:p>
      <w:pPr>
        <w:pStyle w:val="NO"/>
        <w:rPr/>
      </w:pPr>
      <w:r>
        <w:rPr/>
        <w:t>NOTE:</w:t>
        <w:tab/>
        <w:t>The source IP address of the Echo Response message shall be the same as the destination IP address of the Echo Request message.</w:t>
      </w:r>
    </w:p>
    <w:p>
      <w:pPr>
        <w:pStyle w:val="Heading4"/>
        <w:ind w:left="1420" w:hanging="1420"/>
        <w:rPr/>
      </w:pPr>
      <w:bookmarkStart w:id="3487" w:name="_MCCTEMPBM_CRPT71231244___2"/>
      <w:bookmarkStart w:id="3488" w:name="_Toc9598061"/>
      <w:bookmarkStart w:id="3489" w:name="_Toc114513803"/>
      <w:r>
        <w:rPr/>
        <w:t>10.1.2.3</w:t>
        <w:tab/>
        <w:t>Error Indication, RAN Information Relay, Version Not supported and Supported Extension Headers Notification</w:t>
      </w:r>
      <w:bookmarkEnd w:id="3487"/>
      <w:bookmarkEnd w:id="3488"/>
      <w:bookmarkEnd w:id="3489"/>
    </w:p>
    <w:p>
      <w:pPr>
        <w:pStyle w:val="Normal"/>
        <w:rPr/>
      </w:pPr>
      <w:r>
        <w:rPr/>
        <w:t>The IP source address shall be an address of the source GSN/RNC from which the message is originated. In particular, the source Address of the "Version Not Supported" or the "Supported Extension Headers Notification" message, shall be set to the destination address of the message that triggered the GSN/RNC to send the "Version Not Supported" or the "Supported Extension Headers Notification" message.</w:t>
      </w:r>
    </w:p>
    <w:p>
      <w:pPr>
        <w:pStyle w:val="Normal"/>
        <w:rPr/>
      </w:pPr>
      <w:r>
        <w:rPr/>
        <w:t>The IP destination address for Error Indication, Version Not Supported and Supported Extension Headers Notification shall be the source address of the GTP-PDU that is the cause for the GSN/RNC to send one of these messages. The IP destination address for RAN Information Relay is the address of the SGSN which the messages is relayed to.</w:t>
      </w:r>
    </w:p>
    <w:p>
      <w:pPr>
        <w:pStyle w:val="Heading1"/>
        <w:rPr/>
      </w:pPr>
      <w:bookmarkStart w:id="3490" w:name="_Toc114513804"/>
      <w:bookmarkStart w:id="3491" w:name="_Toc9598062"/>
      <w:r>
        <w:rPr/>
        <w:t>11</w:t>
        <w:tab/>
        <w:t>Error Handling</w:t>
      </w:r>
      <w:bookmarkEnd w:id="3490"/>
      <w:bookmarkEnd w:id="3491"/>
    </w:p>
    <w:p>
      <w:pPr>
        <w:pStyle w:val="Heading2"/>
        <w:rPr/>
      </w:pPr>
      <w:bookmarkStart w:id="3492" w:name="_Toc114513805"/>
      <w:bookmarkStart w:id="3493" w:name="_Toc9598063"/>
      <w:r>
        <w:rPr/>
        <w:t>11.1</w:t>
        <w:tab/>
        <w:t>Protocol Errors</w:t>
      </w:r>
      <w:bookmarkEnd w:id="3492"/>
      <w:bookmarkEnd w:id="3493"/>
    </w:p>
    <w:p>
      <w:pPr>
        <w:pStyle w:val="Normal"/>
        <w:rPr/>
      </w:pPr>
      <w:r>
        <w:rPr/>
        <w:t>A protocol error is defined as a message with unknown, unforeseen or erroneous content. The term silently discarded used in the following clauses means that the implementation shall discard the message without further processing and should log the event including the erroneous message and should include the error in a statistical counter.</w:t>
      </w:r>
    </w:p>
    <w:p>
      <w:pPr>
        <w:pStyle w:val="Normal"/>
        <w:rPr/>
      </w:pPr>
      <w:r>
        <w:rPr/>
        <w:t>An information element with "Mandatory" in the "Presence requirement" column of a message definition shall always be  present in that message.</w:t>
      </w:r>
    </w:p>
    <w:p>
      <w:pPr>
        <w:pStyle w:val="Normal"/>
        <w:rPr/>
      </w:pPr>
      <w:r>
        <w:rPr/>
        <w:t>The conditions for a conditional information element define whether the information element is semantically:</w:t>
      </w:r>
    </w:p>
    <w:p>
      <w:pPr>
        <w:pStyle w:val="B1"/>
        <w:rPr/>
      </w:pPr>
      <w:r>
        <w:rPr/>
        <w:t>-</w:t>
        <w:tab/>
        <w:t>mandatorily present;</w:t>
      </w:r>
    </w:p>
    <w:p>
      <w:pPr>
        <w:pStyle w:val="B1"/>
        <w:rPr/>
      </w:pPr>
      <w:r>
        <w:rPr/>
        <w:t>-</w:t>
        <w:tab/>
        <w:t>optionally present;</w:t>
      </w:r>
    </w:p>
    <w:p>
      <w:pPr>
        <w:pStyle w:val="B1"/>
        <w:rPr/>
      </w:pPr>
      <w:r>
        <w:rPr/>
        <w:t>-</w:t>
        <w:tab/>
        <w:t>mandatorily absent.</w:t>
      </w:r>
    </w:p>
    <w:p>
      <w:pPr>
        <w:pStyle w:val="Normal"/>
        <w:rPr/>
      </w:pPr>
      <w:r>
        <w:rPr/>
        <w:t>An information element, which is semantically mandatorily present but is omitted from the message, is treated as missing data.</w:t>
      </w:r>
    </w:p>
    <w:p>
      <w:pPr>
        <w:pStyle w:val="Normal"/>
        <w:rPr/>
      </w:pPr>
      <w:r>
        <w:rPr/>
        <w:t>An information element, which is semantically mandatorily absent but is present in the message, is treated as unexpected data.</w:t>
      </w:r>
    </w:p>
    <w:p>
      <w:pPr>
        <w:pStyle w:val="Normal"/>
        <w:rPr/>
      </w:pPr>
      <w:r>
        <w:rPr/>
        <w:t>The Error Indication, Version Not Supported, RAN Information Relay, Supported Extension Headers Notification and the SGSN Context Acknowledge messages shall be considered as Responses for the purpose of this clause.</w:t>
      </w:r>
    </w:p>
    <w:p>
      <w:pPr>
        <w:pStyle w:val="Normal"/>
        <w:rPr/>
      </w:pPr>
      <w:r>
        <w:rPr/>
        <w:t>The clauses 11.1.1 to 11.1.13 shall be applied in decreasing priorities.</w:t>
      </w:r>
    </w:p>
    <w:p>
      <w:pPr>
        <w:pStyle w:val="Heading3"/>
        <w:rPr/>
      </w:pPr>
      <w:bookmarkStart w:id="3494" w:name="_Toc114513806"/>
      <w:bookmarkStart w:id="3495" w:name="_Toc9598064"/>
      <w:r>
        <w:rPr/>
        <w:t>11.1.1</w:t>
        <w:tab/>
        <w:t>Different GTP Versions</w:t>
      </w:r>
      <w:bookmarkEnd w:id="3494"/>
      <w:bookmarkEnd w:id="3495"/>
    </w:p>
    <w:p>
      <w:pPr>
        <w:pStyle w:val="Normal"/>
        <w:rPr/>
      </w:pPr>
      <w:r>
        <w:rPr/>
        <w:t>If a receiving node receives a GTP-C message of an unsupported version, that node shall return a GTP Version Not Supported message indicating in the Version field of the GTP header the latest GTP version that that node supports. The received GTP-PDU shall then be discarded.</w:t>
      </w:r>
    </w:p>
    <w:p>
      <w:pPr>
        <w:pStyle w:val="Heading3"/>
        <w:rPr/>
      </w:pPr>
      <w:bookmarkStart w:id="3496" w:name="_Toc114513807"/>
      <w:bookmarkStart w:id="3497" w:name="_Toc9598065"/>
      <w:r>
        <w:rPr/>
        <w:t>11.1.2</w:t>
        <w:tab/>
        <w:t>GTP Message Length Errors</w:t>
      </w:r>
      <w:bookmarkEnd w:id="3496"/>
      <w:bookmarkEnd w:id="3497"/>
    </w:p>
    <w:p>
      <w:pPr>
        <w:pStyle w:val="Normal"/>
        <w:rPr/>
      </w:pPr>
      <w:r>
        <w:rPr/>
        <w:t>When a GTP message is received, and is too short to contain the GTP header for the GTP version that the sender claims to use, the GTP-PDU message shall be silently discarded.</w:t>
      </w:r>
    </w:p>
    <w:p>
      <w:pPr>
        <w:pStyle w:val="Normal"/>
        <w:rPr/>
      </w:pPr>
      <w:r>
        <w:rPr/>
        <w:t>If a GTP entity receives a Request message within an IP/UDP packet of a length that is inconsistent with the value specified in the Length field of the GTP header, then the receiving GTP entity should log the error and shall send the Response message with Cause IE value set to "Invalid message format".</w:t>
      </w:r>
    </w:p>
    <w:p>
      <w:pPr>
        <w:pStyle w:val="Normal"/>
        <w:rPr/>
      </w:pPr>
      <w:r>
        <w:rPr/>
        <w:t>If a GTP entity receives a Response message within an IP/UDP packet of a length that is inconsistent with the value specified in the Length field of the GTP header, then the receiving GTP entity should log the error and shall silently discard the message.</w:t>
      </w:r>
    </w:p>
    <w:p>
      <w:pPr>
        <w:pStyle w:val="Heading3"/>
        <w:rPr/>
      </w:pPr>
      <w:bookmarkStart w:id="3498" w:name="_Toc114513808"/>
      <w:bookmarkStart w:id="3499" w:name="_Toc9598066"/>
      <w:r>
        <w:rPr/>
        <w:t>11.1.3</w:t>
        <w:tab/>
        <w:t>Unknown GTP Signalling Message</w:t>
      </w:r>
      <w:bookmarkEnd w:id="3498"/>
      <w:bookmarkEnd w:id="3499"/>
    </w:p>
    <w:p>
      <w:pPr>
        <w:pStyle w:val="Normal"/>
        <w:rPr/>
      </w:pPr>
      <w:r>
        <w:rPr/>
        <w:t>When a message using a Message Type value defining an Unknown GTP signalling message is received, it shall be silently discarded.</w:t>
      </w:r>
    </w:p>
    <w:p>
      <w:pPr>
        <w:pStyle w:val="Heading3"/>
        <w:rPr/>
      </w:pPr>
      <w:bookmarkStart w:id="3500" w:name="_Toc114513809"/>
      <w:bookmarkStart w:id="3501" w:name="_Toc9598067"/>
      <w:r>
        <w:rPr/>
        <w:t>11.1.4</w:t>
        <w:tab/>
        <w:t>Unexpected GTP Signalling Message</w:t>
      </w:r>
      <w:bookmarkEnd w:id="3500"/>
      <w:bookmarkEnd w:id="3501"/>
    </w:p>
    <w:p>
      <w:pPr>
        <w:pStyle w:val="Normal"/>
        <w:rPr/>
      </w:pPr>
      <w:r>
        <w:rPr/>
        <w:t>When an unexpected GTP control plane message is received, e.g. a Response message for which there is no corresponding outstanding Request, or a GTP control plane message a GSN is not expected to handle (such as a PDU Notification Request  received by a GGSN),, it shall be silently discarded.</w:t>
      </w:r>
    </w:p>
    <w:p>
      <w:pPr>
        <w:pStyle w:val="Heading3"/>
        <w:rPr/>
      </w:pPr>
      <w:bookmarkStart w:id="3502" w:name="_Toc9598068"/>
      <w:bookmarkStart w:id="3503" w:name="_Toc114513810"/>
      <w:r>
        <w:rPr/>
        <w:t>11.1.5</w:t>
        <w:tab/>
        <w:t>Missing Mandatorily Present Information Element</w:t>
      </w:r>
      <w:bookmarkEnd w:id="3502"/>
      <w:bookmarkEnd w:id="3503"/>
    </w:p>
    <w:p>
      <w:pPr>
        <w:pStyle w:val="Normal"/>
        <w:rPr/>
      </w:pPr>
      <w:r>
        <w:rPr/>
        <w:t>The receiver of a GTP signalling Request message with a missing mandatorily present information element shall discard the request, should log the error, and shall send a Response with Cause set to "Mandatory IE missing". The receiver of a Response with a missing mandatory information element shall notify the upper layer and should log the error.</w:t>
      </w:r>
    </w:p>
    <w:p>
      <w:pPr>
        <w:pStyle w:val="Heading3"/>
        <w:rPr/>
      </w:pPr>
      <w:bookmarkStart w:id="3504" w:name="_Toc114513811"/>
      <w:bookmarkStart w:id="3505" w:name="_Toc9598069"/>
      <w:r>
        <w:rPr/>
        <w:t>11.1.6</w:t>
        <w:tab/>
        <w:t>Invalid IE Length</w:t>
      </w:r>
      <w:bookmarkEnd w:id="3504"/>
      <w:bookmarkEnd w:id="3505"/>
    </w:p>
    <w:p>
      <w:pPr>
        <w:pStyle w:val="Normal"/>
        <w:rPr/>
      </w:pPr>
      <w:r>
        <w:rPr/>
        <w:t>The receiver of an invalid length GTP message cannot detect which of the IEs has an incorrect length, unless the message contains only one IE.</w:t>
      </w:r>
    </w:p>
    <w:p>
      <w:pPr>
        <w:pStyle w:val="Normal"/>
        <w:rPr/>
      </w:pPr>
      <w:r>
        <w:rPr/>
        <w:t>In a received GTP signalling message Request, which has a valid length, a mandatory or a conditional extendable length TLV format information element may have a Length field value, which is different from the expected Length . In this case,</w:t>
      </w:r>
    </w:p>
    <w:p>
      <w:pPr>
        <w:pStyle w:val="B1"/>
        <w:rPr/>
      </w:pPr>
      <w:r>
        <w:rPr/>
        <w:t>-</w:t>
        <w:tab/>
        <w:t>if the Length field value is greater than expected, the extra unknown octets shall be discarded.</w:t>
      </w:r>
    </w:p>
    <w:p>
      <w:pPr>
        <w:pStyle w:val="B1"/>
        <w:rPr/>
      </w:pPr>
      <w:r>
        <w:rPr/>
        <w:t>-</w:t>
        <w:tab/>
        <w:t>if the Length field value is less than the number of  fixed octets defined for that IE, preceding the extended field(s), the receiver shall try to continue the procedure, if possible. Otherwise, this information element shall be discarded, the error should be logged, and a Response shall be sent with Cause set to "Mandatory IE incorrect". Please refer to Table 37 for determining the number of fixed octets of an IE.</w:t>
      </w:r>
    </w:p>
    <w:p>
      <w:pPr>
        <w:pStyle w:val="Normal"/>
        <w:rPr/>
      </w:pPr>
      <w:r>
        <w:rPr/>
        <w:t>In a received GTP signalling message Response, which has a valid length, a mandatory or conditional extendable length TLV format information element may have a Length field value, which is different from the expected Length. In this case,</w:t>
      </w:r>
    </w:p>
    <w:p>
      <w:pPr>
        <w:pStyle w:val="B1"/>
        <w:rPr/>
      </w:pPr>
      <w:r>
        <w:rPr/>
        <w:t>-</w:t>
        <w:tab/>
        <w:t>if the Length field value is greater than expected, the extra unknown octets shall be discarded.</w:t>
      </w:r>
    </w:p>
    <w:p>
      <w:pPr>
        <w:pStyle w:val="B1"/>
        <w:rPr/>
      </w:pPr>
      <w:r>
        <w:rPr/>
        <w:t>-</w:t>
        <w:tab/>
        <w:t>if the Length field value is less than the number of  fixed octets defined for that IE, preceding the extended field(s), the receiver shall try to continue the GTP signalling procedure, if possible. Otherwise, the GTP signalling procedure shall be treated as having failed.</w:t>
      </w:r>
    </w:p>
    <w:p>
      <w:pPr>
        <w:pStyle w:val="NO"/>
        <w:rPr/>
      </w:pPr>
      <w:r>
        <w:rPr/>
        <w:t>NOTE:</w:t>
        <w:tab/>
        <w:t>Pre Rel-8 GTP entities don't support receiving a Request or Response message with a mandatory or a conditional TLV format information element having an unexpected Length.</w:t>
      </w:r>
    </w:p>
    <w:p>
      <w:pPr>
        <w:pStyle w:val="Normal"/>
        <w:rPr/>
      </w:pPr>
      <w:r>
        <w:rPr/>
      </w:r>
    </w:p>
    <w:p>
      <w:pPr>
        <w:pStyle w:val="Heading3"/>
        <w:rPr/>
      </w:pPr>
      <w:bookmarkStart w:id="3506" w:name="_Toc114513812"/>
      <w:bookmarkStart w:id="3507" w:name="_Toc9598070"/>
      <w:r>
        <w:rPr/>
        <w:t>11.1.7</w:t>
        <w:tab/>
        <w:t>Invalid Mandatory Information Element</w:t>
      </w:r>
      <w:bookmarkEnd w:id="3506"/>
      <w:bookmarkEnd w:id="3507"/>
    </w:p>
    <w:p>
      <w:pPr>
        <w:pStyle w:val="Normal"/>
        <w:rPr/>
      </w:pPr>
      <w:r>
        <w:rPr/>
        <w:t>The receiver of a GTP signalling message Request including a mandatory information element with a Value that is not in the range defined for this information element value shall discard the request, should log the error, and shall send a response with Cause set to "Mandatory IE incorrect".</w:t>
      </w:r>
    </w:p>
    <w:p>
      <w:pPr>
        <w:pStyle w:val="Normal"/>
        <w:rPr/>
      </w:pPr>
      <w:r>
        <w:rPr/>
        <w:t>The receiver of a GTP signalling message Response including a mandatory information element with a Value that is not in the range defined for this information element shall notify the upper layer that a message with this sequence number has been received and should log the error.</w:t>
      </w:r>
    </w:p>
    <w:p>
      <w:pPr>
        <w:pStyle w:val="Normal"/>
        <w:rPr/>
      </w:pPr>
      <w:r>
        <w:rPr/>
        <w:t>If a GSN receives an information element with a value which is shown as reserved, it shall treat that information element as not being in the range defined for the information element.</w:t>
      </w:r>
    </w:p>
    <w:p>
      <w:pPr>
        <w:pStyle w:val="NO"/>
        <w:rPr/>
      </w:pPr>
      <w:r>
        <w:rPr/>
        <w:t>NOTE:</w:t>
        <w:tab/>
        <w:t>The receiver does not check the content of an information element field that is defined as "spare".</w:t>
      </w:r>
    </w:p>
    <w:p>
      <w:pPr>
        <w:pStyle w:val="Heading3"/>
        <w:rPr/>
      </w:pPr>
      <w:bookmarkStart w:id="3508" w:name="_Toc114513813"/>
      <w:bookmarkStart w:id="3509" w:name="_Toc9598071"/>
      <w:r>
        <w:rPr/>
        <w:t>11.1.8</w:t>
        <w:tab/>
        <w:t>Invalid Optional Information Element</w:t>
      </w:r>
      <w:bookmarkEnd w:id="3508"/>
      <w:bookmarkEnd w:id="3509"/>
    </w:p>
    <w:p>
      <w:pPr>
        <w:pStyle w:val="Normal"/>
        <w:rPr/>
      </w:pPr>
      <w:r>
        <w:rPr/>
        <w:t>The receiver of a GTP signalling message including an optional information element with a Value that is not in the range defined for this information element value shall discard this IE, should log the error, and shall treat the rest of the message as if this IE was absent.</w:t>
      </w:r>
    </w:p>
    <w:p>
      <w:pPr>
        <w:pStyle w:val="Normal"/>
        <w:rPr/>
      </w:pPr>
      <w:r>
        <w:rPr/>
        <w:t>If a GSN receives an information element with a value which is shown as reserved, it shall treat that information element as not being in the range defined for the information element.</w:t>
      </w:r>
    </w:p>
    <w:p>
      <w:pPr>
        <w:pStyle w:val="NO"/>
        <w:rPr/>
      </w:pPr>
      <w:r>
        <w:rPr/>
        <w:t>NOTE:</w:t>
        <w:tab/>
        <w:t>The receiver does not check the content of an information element field that is defined as "spare".</w:t>
      </w:r>
    </w:p>
    <w:p>
      <w:pPr>
        <w:pStyle w:val="Heading3"/>
        <w:rPr/>
      </w:pPr>
      <w:bookmarkStart w:id="3510" w:name="_Toc114513814"/>
      <w:bookmarkStart w:id="3511" w:name="_Toc9598072"/>
      <w:r>
        <w:rPr/>
        <w:t>11.1.9</w:t>
        <w:tab/>
        <w:t>Unknown Information Element</w:t>
      </w:r>
      <w:bookmarkEnd w:id="3510"/>
      <w:bookmarkEnd w:id="3511"/>
    </w:p>
    <w:p>
      <w:pPr>
        <w:pStyle w:val="Normal"/>
        <w:rPr/>
      </w:pPr>
      <w:r>
        <w:rPr/>
        <w:t>An information element with an unknown Type value shall be ignored by the receiver of the message. If this is a TLV element, this information element shall be skipped using its Length value. If this is an unknown TV element, the receiver shall discard the rest of the message. However, if the TV element is known but not expected, then the handling defined in clause 11.1.11 shall apply.</w:t>
      </w:r>
    </w:p>
    <w:p>
      <w:pPr>
        <w:pStyle w:val="Normal"/>
        <w:rPr/>
      </w:pPr>
      <w:r>
        <w:rPr/>
        <w:t>If the receiving node cannot interpret the rest of the message because of the ignored information element, the receiving node shall discard the message and should log the error. If the message was a Request, it shall, in addition, return a response with Cause set to "Invalid message format".</w:t>
      </w:r>
    </w:p>
    <w:p>
      <w:pPr>
        <w:pStyle w:val="Heading3"/>
        <w:rPr/>
      </w:pPr>
      <w:bookmarkStart w:id="3512" w:name="_Toc114513815"/>
      <w:bookmarkStart w:id="3513" w:name="_Toc9598073"/>
      <w:r>
        <w:rPr/>
        <w:t>11.1.10</w:t>
        <w:tab/>
        <w:t>Out of Sequence Information Elements</w:t>
      </w:r>
      <w:bookmarkEnd w:id="3512"/>
      <w:bookmarkEnd w:id="3513"/>
    </w:p>
    <w:p>
      <w:pPr>
        <w:pStyle w:val="Normal"/>
        <w:rPr/>
      </w:pPr>
      <w:r>
        <w:rPr/>
        <w:t>If two or more information elements are out of sequence in a message, the receiving node shall discard the message and should log the error. In addition, if the message was a Request, the receiving node shall return a Response with Cause set to "Invalid message format".</w:t>
      </w:r>
    </w:p>
    <w:p>
      <w:pPr>
        <w:pStyle w:val="Heading3"/>
        <w:rPr/>
      </w:pPr>
      <w:bookmarkStart w:id="3514" w:name="_Toc114513816"/>
      <w:bookmarkStart w:id="3515" w:name="_Toc9598074"/>
      <w:r>
        <w:rPr/>
        <w:t>11.1.11</w:t>
        <w:tab/>
        <w:t>Unexpected Information Element</w:t>
      </w:r>
      <w:bookmarkEnd w:id="3514"/>
      <w:bookmarkEnd w:id="3515"/>
    </w:p>
    <w:p>
      <w:pPr>
        <w:pStyle w:val="Normal"/>
        <w:rPr/>
      </w:pPr>
      <w:r>
        <w:rPr/>
        <w:t>An information element with a Type value which is defined in clause 7.7 of the present specification but is not expected in the received GTP signalling message shall be ignored (skipped) and the rest of the message processed as if this information element was not present. For all information elements of type TV, a receiving entity shall be able to determine how long each IE is, even if that IE should never be received in any message by that particular network entity.</w:t>
      </w:r>
    </w:p>
    <w:p>
      <w:pPr>
        <w:pStyle w:val="Heading3"/>
        <w:rPr/>
      </w:pPr>
      <w:bookmarkStart w:id="3516" w:name="_Toc114513817"/>
      <w:bookmarkStart w:id="3517" w:name="_Toc9598075"/>
      <w:r>
        <w:rPr/>
        <w:t>11.1.12</w:t>
        <w:tab/>
        <w:t>Repeated Information Elements</w:t>
      </w:r>
      <w:bookmarkEnd w:id="3516"/>
      <w:bookmarkEnd w:id="3517"/>
    </w:p>
    <w:p>
      <w:pPr>
        <w:pStyle w:val="Normal"/>
        <w:rPr/>
      </w:pPr>
      <w:r>
        <w:rPr/>
        <w:t>If an information element is repeated in a GTP signalling message in which repetition of the information element is not specified, only the contents of the information element appearing first shall be handled and all subsequent repetitions of the information element shall be ignored. When repetition of information elements is specified, only the contents of specified repeated information elements shall be handled.</w:t>
      </w:r>
    </w:p>
    <w:p>
      <w:pPr>
        <w:pStyle w:val="Heading3"/>
        <w:rPr/>
      </w:pPr>
      <w:bookmarkStart w:id="3518" w:name="_Toc114513818"/>
      <w:bookmarkStart w:id="3519" w:name="_Toc9598076"/>
      <w:r>
        <w:rPr/>
        <w:t>11.1.13</w:t>
        <w:tab/>
        <w:t>Incorrect Optional Information Elements</w:t>
      </w:r>
      <w:bookmarkEnd w:id="3518"/>
      <w:bookmarkEnd w:id="3519"/>
    </w:p>
    <w:p>
      <w:pPr>
        <w:pStyle w:val="Normal"/>
        <w:rPr/>
      </w:pPr>
      <w:r>
        <w:rPr/>
        <w:t>All optional information elements that are incorrect in a GTP signalling message shall be treated as not present in the message. However, if the receiving node may not handle the message correctly because of the incorrect information element, the receiving node should log the error and shall return a response with Cause set to "Optional IE incorrect".</w:t>
      </w:r>
    </w:p>
    <w:p>
      <w:pPr>
        <w:pStyle w:val="Heading2"/>
        <w:rPr/>
      </w:pPr>
      <w:bookmarkStart w:id="3520" w:name="_Toc114513819"/>
      <w:bookmarkStart w:id="3521" w:name="_Toc9598077"/>
      <w:r>
        <w:rPr/>
        <w:t>11.2</w:t>
        <w:tab/>
        <w:t>Path Failure</w:t>
      </w:r>
      <w:bookmarkEnd w:id="3520"/>
      <w:bookmarkEnd w:id="3521"/>
    </w:p>
    <w:p>
      <w:pPr>
        <w:pStyle w:val="Normal"/>
        <w:rPr/>
      </w:pPr>
      <w:r>
        <w:rPr/>
        <w:t>A path counter shall be reset each time a response is received on the path and incremented when the T3-RESPONSE timer expires for any message sent on the path. The path shall be considered to be down if the counter exceeds N3-REQUESTS. In this case, the GSN or RNC may notify the Operation and Maintenance network element. GTP shall also notify the upper layer of the path failure, so that PDP contexts associated with this path may be deleted</w:t>
      </w:r>
    </w:p>
    <w:p>
      <w:pPr>
        <w:pStyle w:val="Heading2"/>
        <w:rPr/>
      </w:pPr>
      <w:bookmarkStart w:id="3522" w:name="_Toc114513820"/>
      <w:bookmarkStart w:id="3523" w:name="_Toc9598078"/>
      <w:r>
        <w:rPr/>
        <w:t>11.3</w:t>
        <w:tab/>
        <w:t>MS Detach</w:t>
      </w:r>
      <w:bookmarkEnd w:id="3522"/>
      <w:bookmarkEnd w:id="3523"/>
    </w:p>
    <w:p>
      <w:pPr>
        <w:pStyle w:val="Normal"/>
        <w:rPr/>
      </w:pPr>
      <w:r>
        <w:rPr/>
        <w:t>When an MS detaches, all ongoing GTP control plane procedures related to this MS shall be aborted. The SGSN shall send Delete PDP Context Request messages for all active PDP contexts to the peer GGSNs.</w:t>
      </w:r>
    </w:p>
    <w:p>
      <w:pPr>
        <w:pStyle w:val="Heading2"/>
        <w:rPr/>
      </w:pPr>
      <w:bookmarkStart w:id="3524" w:name="_Toc114513821"/>
      <w:bookmarkStart w:id="3525" w:name="_Toc9598079"/>
      <w:r>
        <w:rPr/>
        <w:t>11.4</w:t>
        <w:tab/>
        <w:t>Restoration and Recovery</w:t>
      </w:r>
      <w:bookmarkEnd w:id="3524"/>
      <w:bookmarkEnd w:id="3525"/>
    </w:p>
    <w:p>
      <w:pPr>
        <w:pStyle w:val="Normal"/>
        <w:rPr/>
      </w:pPr>
      <w:r>
        <w:rPr/>
        <w:t>All GSNs shall maintain in non-volatile memory a Restart Counter of local significance. A GSN that restarts shall change the Restart Counter value immediately after the restart procedure has been completed. The value shall be incremented by 1 modulo 256 (see 3GPP TS 23.007 [3]).</w:t>
      </w:r>
    </w:p>
    <w:p>
      <w:pPr>
        <w:pStyle w:val="Normal"/>
        <w:rPr/>
      </w:pPr>
      <w:r>
        <w:rPr/>
        <w:t>All GSNs shall also maintain in volatile memory a Restart Counter for each GSN that it is in contact with. The Restart Counters stored for all GSNs that it is in contact with shall be cleared after the restart procedure has been completed (see 3GPP TS 23.007 [3]).</w:t>
      </w:r>
    </w:p>
    <w:p>
      <w:pPr>
        <w:pStyle w:val="Heading1"/>
        <w:rPr/>
      </w:pPr>
      <w:bookmarkStart w:id="3526" w:name="_Toc114513822"/>
      <w:bookmarkStart w:id="3527" w:name="_Toc9598080"/>
      <w:r>
        <w:rPr/>
        <w:t>12</w:t>
        <w:tab/>
        <w:t>Security provided to GTP Communication over Gn and Gp Interfaces</w:t>
      </w:r>
      <w:bookmarkEnd w:id="3526"/>
      <w:bookmarkEnd w:id="3527"/>
    </w:p>
    <w:p>
      <w:pPr>
        <w:pStyle w:val="Normal"/>
        <w:rPr/>
      </w:pPr>
      <w:r>
        <w:rPr/>
        <w:t>Protection of GTP communication over Gn and Gp interfaces shall be provided according to security mechanisms defined in 3GPP TS 33.210 [22].</w:t>
      </w:r>
    </w:p>
    <w:p>
      <w:pPr>
        <w:pStyle w:val="Heading1"/>
        <w:rPr/>
      </w:pPr>
      <w:bookmarkStart w:id="3528" w:name="_Toc114513823"/>
      <w:bookmarkStart w:id="3529" w:name="_Toc9598081"/>
      <w:r>
        <w:rPr/>
        <w:t>13</w:t>
        <w:tab/>
        <w:t>IP, The Networking Technology used by GTP</w:t>
      </w:r>
      <w:bookmarkEnd w:id="3528"/>
      <w:bookmarkEnd w:id="3529"/>
    </w:p>
    <w:p>
      <w:pPr>
        <w:pStyle w:val="Heading2"/>
        <w:rPr/>
      </w:pPr>
      <w:bookmarkStart w:id="3530" w:name="_Toc114513824"/>
      <w:bookmarkStart w:id="3531" w:name="_Toc9598082"/>
      <w:r>
        <w:rPr/>
        <w:t>13.1</w:t>
        <w:tab/>
        <w:t>IP Version</w:t>
      </w:r>
      <w:bookmarkEnd w:id="3530"/>
      <w:bookmarkEnd w:id="3531"/>
    </w:p>
    <w:p>
      <w:pPr>
        <w:pStyle w:val="Normal"/>
        <w:rPr/>
      </w:pPr>
      <w:r>
        <w:rPr/>
        <w:t>On the Gn and Gp interfaces the IPv4 (</w:t>
      </w:r>
      <w:r>
        <w:rPr>
          <w:lang w:eastAsia="zh-CN"/>
        </w:rPr>
        <w:t xml:space="preserve">IETF </w:t>
      </w:r>
      <w:r>
        <w:rPr/>
        <w:t>RFC 791</w:t>
      </w:r>
      <w:r>
        <w:rPr>
          <w:lang w:eastAsia="zh-CN"/>
        </w:rPr>
        <w:t> [12]</w:t>
      </w:r>
      <w:r>
        <w:rPr/>
        <w:t>) protocol shall be supported, IPv6 (</w:t>
      </w:r>
      <w:r>
        <w:rPr>
          <w:lang w:eastAsia="zh-CN"/>
        </w:rPr>
        <w:t xml:space="preserve">IETF </w:t>
      </w:r>
      <w:r>
        <w:rPr/>
        <w:t>RFC 2460</w:t>
      </w:r>
      <w:r>
        <w:rPr>
          <w:lang w:eastAsia="zh-CN"/>
        </w:rPr>
        <w:t> [53]</w:t>
      </w:r>
      <w:r>
        <w:rPr/>
        <w:t>) support is optional. This also applies to the Iu interface, when the ATM transport option is applied. When the IP transport option is applied on the Iu interface, both the IPv6 (</w:t>
      </w:r>
      <w:r>
        <w:rPr>
          <w:lang w:eastAsia="zh-CN"/>
        </w:rPr>
        <w:t xml:space="preserve">IETF </w:t>
      </w:r>
      <w:r>
        <w:rPr/>
        <w:t>RFC 2460</w:t>
      </w:r>
      <w:r>
        <w:rPr>
          <w:lang w:eastAsia="zh-CN"/>
        </w:rPr>
        <w:t> [53]</w:t>
      </w:r>
      <w:r>
        <w:rPr/>
        <w:t>) protocol and the IPv4 (</w:t>
      </w:r>
      <w:r>
        <w:rPr>
          <w:lang w:eastAsia="zh-CN"/>
        </w:rPr>
        <w:t xml:space="preserve">IETF </w:t>
      </w:r>
      <w:r>
        <w:rPr/>
        <w:t>RFC 791</w:t>
      </w:r>
      <w:r>
        <w:rPr>
          <w:lang w:eastAsia="zh-CN"/>
        </w:rPr>
        <w:t> [12]</w:t>
      </w:r>
      <w:r>
        <w:rPr/>
        <w:t>) protocol shall be supported.</w:t>
      </w:r>
    </w:p>
    <w:p>
      <w:pPr>
        <w:pStyle w:val="Heading2"/>
        <w:rPr/>
      </w:pPr>
      <w:bookmarkStart w:id="3532" w:name="_Toc114513825"/>
      <w:bookmarkStart w:id="3533" w:name="_Toc9598083"/>
      <w:r>
        <w:rPr/>
        <w:t>13.2</w:t>
        <w:tab/>
        <w:t>IP Fragmentation</w:t>
      </w:r>
      <w:bookmarkEnd w:id="3532"/>
      <w:bookmarkEnd w:id="3533"/>
    </w:p>
    <w:p>
      <w:pPr>
        <w:pStyle w:val="Normal"/>
        <w:rPr/>
      </w:pPr>
      <w:r>
        <w:rPr/>
        <w:t>Here it is described how the fragmentation mechanism shall work together with GTP, when the GPRS backbone is based on IPv4.</w:t>
      </w:r>
    </w:p>
    <w:p>
      <w:pPr>
        <w:pStyle w:val="Normal"/>
        <w:rPr/>
      </w:pPr>
      <w:r>
        <w:rPr/>
        <w:t>However, fragmentation should be avoided if possible. Examples of fragmentation drawbacks are, e.g.:</w:t>
      </w:r>
    </w:p>
    <w:p>
      <w:pPr>
        <w:pStyle w:val="B1"/>
        <w:rPr/>
      </w:pPr>
      <w:r>
        <w:rPr/>
        <w:t>-</w:t>
        <w:tab/>
        <w:t>Fragmentation is inefficient, since the complete IP header is duplicated in each fragment.</w:t>
      </w:r>
    </w:p>
    <w:p>
      <w:pPr>
        <w:pStyle w:val="B1"/>
        <w:rPr/>
      </w:pPr>
      <w:r>
        <w:rPr/>
        <w:t>-</w:t>
        <w:tab/>
        <w:t>If one fragment is lost, the complete packet has to be discarded. The reason is that no selective retransmission of fragments is possible.</w:t>
      </w:r>
    </w:p>
    <w:p>
      <w:pPr>
        <w:pStyle w:val="Normal"/>
        <w:rPr/>
      </w:pPr>
      <w:r>
        <w:rPr/>
        <w:t>By using Path MTU discovery the application may find out the MTU, and thereby utilise more efficient segmentation mechanisms in other protocol layers than IP.</w:t>
      </w:r>
    </w:p>
    <w:p>
      <w:pPr>
        <w:pStyle w:val="Normal"/>
        <w:rPr/>
      </w:pPr>
      <w:r>
        <w:rPr/>
        <w:t>The maximum size of a T-PDU that may be transmitted without fragmentation by GGSN or the MS is defined in 3GPP TS 23.060 [4]. All backbone links should have MTU values that exceeds the sum of the maximum value plus the size of the tunnel headers (IP header, UDP and GTP header) in order to avoid fragmentation in the backbone.</w:t>
      </w:r>
    </w:p>
    <w:p>
      <w:pPr>
        <w:pStyle w:val="Heading3"/>
        <w:rPr/>
      </w:pPr>
      <w:bookmarkStart w:id="3534" w:name="_Toc114513826"/>
      <w:bookmarkStart w:id="3535" w:name="_Toc9598084"/>
      <w:r>
        <w:rPr/>
        <w:t>13.2.1</w:t>
        <w:tab/>
        <w:t>MO Direction</w:t>
      </w:r>
      <w:bookmarkEnd w:id="3534"/>
      <w:bookmarkEnd w:id="3535"/>
    </w:p>
    <w:p>
      <w:pPr>
        <w:pStyle w:val="Normal"/>
        <w:rPr/>
      </w:pPr>
      <w:r>
        <w:rPr>
          <w:bCs/>
        </w:rPr>
        <w:t xml:space="preserve">Functionality for IP fragmentation on the Iu interface is defined in </w:t>
      </w:r>
      <w:r>
        <w:rPr/>
        <w:t>3GPP TS 2</w:t>
      </w:r>
      <w:r>
        <w:rPr>
          <w:lang w:eastAsia="ja-JP"/>
        </w:rPr>
        <w:t>5.414 </w:t>
      </w:r>
      <w:r>
        <w:rPr>
          <w:bCs/>
        </w:rPr>
        <w:t>[23].</w:t>
      </w:r>
    </w:p>
    <w:p>
      <w:pPr>
        <w:pStyle w:val="Normal"/>
        <w:rPr/>
      </w:pPr>
      <w:r>
        <w:rPr>
          <w:b/>
        </w:rPr>
        <w:t>SGSN:</w:t>
      </w:r>
      <w:r>
        <w:rPr/>
        <w:t xml:space="preserve"> A packet from an MS shall be encapsulated at the SGSN with a GTP header, UDP and IP header. If the resulting IP packet is larger than the MTU of the first link towards the GGSN, fragmentation of the IP packet shall be performed by the SGSN. The SGSN should preferably fragment the IP packet if it is larger than the MTU of any link between SGSN and GGSN.</w:t>
      </w:r>
    </w:p>
    <w:p>
      <w:pPr>
        <w:pStyle w:val="Normal"/>
        <w:rPr/>
      </w:pPr>
      <w:r>
        <w:rPr>
          <w:b/>
        </w:rPr>
        <w:t>Backbone router:</w:t>
      </w:r>
      <w:r>
        <w:rPr/>
        <w:t xml:space="preserve"> Any router in the backbone may fragment the GTP packet if needed, according to IPv4.</w:t>
      </w:r>
    </w:p>
    <w:p>
      <w:pPr>
        <w:pStyle w:val="Normal"/>
        <w:rPr/>
      </w:pPr>
      <w:r>
        <w:rPr>
          <w:b/>
        </w:rPr>
        <w:t>GGSN:</w:t>
      </w:r>
      <w:r>
        <w:rPr/>
        <w:t xml:space="preserve"> The GGSN shall assemble any IP fragments received from SGSNs, according to IPv4. Note that if any fragment is lost, the whole packet shall be discarded.</w:t>
      </w:r>
    </w:p>
    <w:p>
      <w:pPr>
        <w:pStyle w:val="Heading3"/>
        <w:rPr/>
      </w:pPr>
      <w:bookmarkStart w:id="3536" w:name="_Toc114513827"/>
      <w:bookmarkStart w:id="3537" w:name="_Toc9598085"/>
      <w:r>
        <w:rPr/>
        <w:t>13.2.2</w:t>
        <w:tab/>
        <w:t>MT Direction</w:t>
      </w:r>
      <w:bookmarkEnd w:id="3536"/>
      <w:bookmarkEnd w:id="3537"/>
    </w:p>
    <w:p>
      <w:pPr>
        <w:pStyle w:val="Normal"/>
        <w:rPr/>
      </w:pPr>
      <w:r>
        <w:rPr>
          <w:bCs/>
        </w:rPr>
        <w:t xml:space="preserve">Functionality for IP fragmentation on the Iu interface is defined in </w:t>
      </w:r>
      <w:r>
        <w:rPr/>
        <w:t>3GPP TS 2</w:t>
      </w:r>
      <w:r>
        <w:rPr>
          <w:lang w:eastAsia="ja-JP"/>
        </w:rPr>
        <w:t>5.414 </w:t>
      </w:r>
      <w:r>
        <w:rPr>
          <w:bCs/>
        </w:rPr>
        <w:t>[23].</w:t>
      </w:r>
    </w:p>
    <w:p>
      <w:pPr>
        <w:pStyle w:val="Normal"/>
        <w:rPr/>
      </w:pPr>
      <w:r>
        <w:rPr>
          <w:b/>
        </w:rPr>
        <w:t>GGSN:</w:t>
      </w:r>
      <w:r>
        <w:rPr/>
        <w:t xml:space="preserve"> A packet from an external host shall be encapsulated at the GGSN with a GTP header, UDP and IP header. If the resulting IP packet is larger than the MTU on the first link towards the SGSN, fragmentation of the IP packet shall be performed by the GGSN. The GGSN should preferably fragment the IP packet if it is larger than the MTU of any link between GGSN and SGSN.</w:t>
      </w:r>
    </w:p>
    <w:p>
      <w:pPr>
        <w:pStyle w:val="Normal"/>
        <w:rPr/>
      </w:pPr>
      <w:r>
        <w:rPr>
          <w:b/>
        </w:rPr>
        <w:t>Backbone Router:</w:t>
      </w:r>
      <w:r>
        <w:rPr/>
        <w:t xml:space="preserve"> Any router in the backbone may fragment the GTP packet if needed, according to IPv4.</w:t>
      </w:r>
    </w:p>
    <w:p>
      <w:pPr>
        <w:pStyle w:val="Normal"/>
        <w:rPr/>
      </w:pPr>
      <w:r>
        <w:rPr>
          <w:b/>
        </w:rPr>
        <w:t>SGSN:</w:t>
      </w:r>
      <w:r>
        <w:rPr/>
        <w:t xml:space="preserve"> The SGSN shall assemble any IP fragments received from the GGSN, according to IPv4. Note that if any fragment is lost, the whole packet shall be discarded.</w:t>
      </w:r>
    </w:p>
    <w:p>
      <w:pPr>
        <w:pStyle w:val="Heading3"/>
        <w:rPr/>
      </w:pPr>
      <w:bookmarkStart w:id="3538" w:name="_Toc114513828"/>
      <w:bookmarkStart w:id="3539" w:name="_Toc9598086"/>
      <w:r>
        <w:rPr/>
        <w:t>13.2.3</w:t>
        <w:tab/>
        <w:t>Tunnelling from old to new SGSN</w:t>
      </w:r>
      <w:bookmarkEnd w:id="3538"/>
      <w:bookmarkEnd w:id="3539"/>
    </w:p>
    <w:p>
      <w:pPr>
        <w:pStyle w:val="Normal"/>
        <w:keepNext w:val="true"/>
        <w:keepLines/>
        <w:rPr/>
      </w:pPr>
      <w:r>
        <w:rPr>
          <w:b/>
        </w:rPr>
        <w:t>Old SGSN:</w:t>
      </w:r>
      <w:r>
        <w:rPr/>
        <w:t xml:space="preserve"> A user packet shall be encapsulated with a GTP header, UDP and IP header. If the resulting IP packet is larger than the MTU on the first link towards the new SGSN, fragmentation of the IP packet shall be performed by the old SGSN. The old SGSN should preferably fragment the IP packet if it is larger than the MTU of any link between old and new SGSN.</w:t>
      </w:r>
    </w:p>
    <w:p>
      <w:pPr>
        <w:pStyle w:val="Normal"/>
        <w:rPr/>
      </w:pPr>
      <w:r>
        <w:rPr>
          <w:b/>
        </w:rPr>
        <w:t>Backbone router:</w:t>
      </w:r>
      <w:r>
        <w:rPr/>
        <w:t xml:space="preserve"> Any router in the backbone may fragment the GTP packet if needed, according to IPv4.</w:t>
      </w:r>
    </w:p>
    <w:p>
      <w:pPr>
        <w:pStyle w:val="Normal"/>
        <w:rPr/>
      </w:pPr>
      <w:r>
        <w:rPr>
          <w:b/>
        </w:rPr>
        <w:t>New SGSN:</w:t>
      </w:r>
      <w:r>
        <w:rPr/>
        <w:t xml:space="preserve"> The new SGSN shall assemble any IP fragments received from the old SGSN, according to IPv4. Note that if any fragment is lost, the whole packet shall be discarded.</w:t>
      </w:r>
    </w:p>
    <w:p>
      <w:pPr>
        <w:pStyle w:val="Heading1"/>
        <w:rPr/>
      </w:pPr>
      <w:bookmarkStart w:id="3540" w:name="_Toc114513829"/>
      <w:bookmarkStart w:id="3541" w:name="_Toc9598087"/>
      <w:r>
        <w:rPr/>
        <w:t>14</w:t>
        <w:tab/>
        <w:t>GTP Parameters</w:t>
      </w:r>
      <w:bookmarkEnd w:id="3540"/>
      <w:bookmarkEnd w:id="3541"/>
    </w:p>
    <w:p>
      <w:pPr>
        <w:pStyle w:val="Normal"/>
        <w:rPr/>
      </w:pPr>
      <w:r>
        <w:rPr/>
        <w:t>The GTP system parameters defined here and their recommended values shall not be fixed, but shall be possible to configure as described in clause "Reliable delivery of messages".</w:t>
      </w:r>
    </w:p>
    <w:p>
      <w:pPr>
        <w:pStyle w:val="Heading2"/>
        <w:rPr/>
      </w:pPr>
      <w:bookmarkStart w:id="3542" w:name="_Toc114513830"/>
      <w:bookmarkStart w:id="3543" w:name="_Toc9598088"/>
      <w:r>
        <w:rPr/>
        <w:t>14.1</w:t>
        <w:tab/>
        <w:t>Timers</w:t>
      </w:r>
      <w:bookmarkEnd w:id="3542"/>
      <w:bookmarkEnd w:id="3543"/>
    </w:p>
    <w:p>
      <w:pPr>
        <w:pStyle w:val="Normal"/>
        <w:rPr/>
      </w:pPr>
      <w:r>
        <w:rPr/>
        <w:t>The timer T3-RESPONSE holds the maximum wait time for a response of a request message.</w:t>
      </w:r>
    </w:p>
    <w:p>
      <w:pPr>
        <w:pStyle w:val="Normal"/>
        <w:rPr/>
      </w:pPr>
      <w:r>
        <w:rPr/>
        <w:t>The timer T3-TUNNEL holds the time when PDUs shall be forwarded from the old SGSN to the new SGSN. The timer is started in the old SGSN when it receives a GTP SGSN Context Request message and there is at least one active PDP context. GTP shall indicate to the upper layer when the timer has expired. The recommended timer value is 20 s.</w:t>
      </w:r>
    </w:p>
    <w:p>
      <w:pPr>
        <w:pStyle w:val="Heading2"/>
        <w:rPr/>
      </w:pPr>
      <w:bookmarkStart w:id="3544" w:name="_Toc114513831"/>
      <w:bookmarkStart w:id="3545" w:name="_Toc9598089"/>
      <w:r>
        <w:rPr/>
        <w:t>14.2</w:t>
        <w:tab/>
        <w:t>Others</w:t>
      </w:r>
      <w:bookmarkEnd w:id="3544"/>
      <w:bookmarkEnd w:id="3545"/>
    </w:p>
    <w:p>
      <w:pPr>
        <w:pStyle w:val="Normal"/>
        <w:rPr/>
      </w:pPr>
      <w:r>
        <w:rPr/>
        <w:t>The counter N3-REQUESTS holds the maximum number of attempts made by GTP to send a request message. The recommended value is 5.</w:t>
      </w:r>
    </w:p>
    <w:p>
      <w:pPr>
        <w:pStyle w:val="Heading1"/>
        <w:rPr/>
      </w:pPr>
      <w:bookmarkStart w:id="3546" w:name="_Toc114513832"/>
      <w:bookmarkStart w:id="3547" w:name="_Toc9598090"/>
      <w:r>
        <w:rPr/>
        <w:t>15</w:t>
        <w:tab/>
        <w:t>Mapping of BSSGP and RANAP causes</w:t>
      </w:r>
      <w:bookmarkEnd w:id="3546"/>
      <w:bookmarkEnd w:id="3547"/>
    </w:p>
    <w:p>
      <w:pPr>
        <w:pStyle w:val="Normal"/>
        <w:rPr>
          <w:rFonts w:cs="Arial"/>
        </w:rPr>
      </w:pPr>
      <w:r>
        <w:rPr>
          <w:rFonts w:cs="Arial"/>
          <w:lang w:eastAsia="ja-JP"/>
        </w:rPr>
        <w:t>Table 15.1 through Table 15.4 define a</w:t>
      </w:r>
      <w:r>
        <w:rPr>
          <w:rFonts w:cs="Arial"/>
        </w:rPr>
        <w:t xml:space="preserve"> mapping of BSSGP and RANAP causes used in connection with inter-RAT PS Handover to avoid different mappings in different implementations.</w:t>
      </w:r>
    </w:p>
    <w:p>
      <w:pPr>
        <w:pStyle w:val="Normal"/>
        <w:rPr>
          <w:rFonts w:cs="Arial"/>
        </w:rPr>
      </w:pPr>
      <w:r>
        <w:rPr>
          <w:rFonts w:cs="Arial"/>
        </w:rPr>
        <w:t>The cause code mapping in the MME for the inter-RAT PS Handover procedures in Annex D of 3GPP TS 23.401 [47] is described in 3GPP TS 29.010 [48].</w:t>
      </w:r>
    </w:p>
    <w:p>
      <w:pPr>
        <w:pStyle w:val="Normal"/>
        <w:rPr>
          <w:rFonts w:cs="Arial"/>
          <w:b/>
          <w:b/>
          <w:bCs/>
          <w:lang w:val="en-US"/>
        </w:rPr>
      </w:pPr>
      <w:r>
        <w:rPr>
          <w:rFonts w:cs="Arial"/>
          <w:b/>
          <w:bCs/>
          <w:lang w:val="en-US"/>
        </w:rPr>
        <w:t>Inter-RAT PS Handover from GERAN to UTRAN:</w:t>
      </w:r>
    </w:p>
    <w:p>
      <w:pPr>
        <w:pStyle w:val="TH"/>
        <w:rPr>
          <w:lang w:val="en-US" w:eastAsia="ja-JP"/>
        </w:rPr>
      </w:pPr>
      <w:r>
        <w:rPr>
          <w:lang w:val="en-US" w:eastAsia="ja-JP"/>
        </w:rPr>
        <w:t>Table 15.1: Cause value mapping from PS HANDOVER REQUIRED to RELOCATION REQUEST</w:t>
      </w:r>
    </w:p>
    <w:tbl>
      <w:tblPr>
        <w:tblW w:w="8522"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4261"/>
        <w:gridCol w:w="4260"/>
      </w:tblGrid>
      <w:tr>
        <w:trPr/>
        <w:tc>
          <w:tcPr>
            <w:tcW w:w="4261" w:type="dxa"/>
            <w:tcBorders>
              <w:top w:val="single" w:sz="12" w:space="0" w:color="000000"/>
              <w:left w:val="single" w:sz="12" w:space="0" w:color="000000"/>
              <w:bottom w:val="single" w:sz="12" w:space="0" w:color="000000"/>
              <w:right w:val="single" w:sz="12" w:space="0" w:color="000000"/>
            </w:tcBorders>
          </w:tcPr>
          <w:p>
            <w:pPr>
              <w:pStyle w:val="TAH"/>
              <w:widowControl w:val="false"/>
              <w:rPr/>
            </w:pPr>
            <w:r>
              <w:rPr/>
              <w:t>48.018</w:t>
            </w:r>
          </w:p>
        </w:tc>
        <w:tc>
          <w:tcPr>
            <w:tcW w:w="4260" w:type="dxa"/>
            <w:tcBorders>
              <w:top w:val="single" w:sz="12" w:space="0" w:color="000000"/>
              <w:left w:val="single" w:sz="12" w:space="0" w:color="000000"/>
              <w:bottom w:val="single" w:sz="12" w:space="0" w:color="000000"/>
              <w:right w:val="single" w:sz="12" w:space="0" w:color="000000"/>
            </w:tcBorders>
          </w:tcPr>
          <w:p>
            <w:pPr>
              <w:pStyle w:val="TAH"/>
              <w:widowControl w:val="false"/>
              <w:rPr/>
            </w:pPr>
            <w:r>
              <w:rPr/>
              <w:t>25.413</w:t>
            </w:r>
          </w:p>
        </w:tc>
      </w:tr>
      <w:tr>
        <w:trPr/>
        <w:tc>
          <w:tcPr>
            <w:tcW w:w="4261" w:type="dxa"/>
            <w:tcBorders>
              <w:top w:val="single" w:sz="12" w:space="0" w:color="000000"/>
              <w:left w:val="single" w:sz="12" w:space="0" w:color="000000"/>
              <w:bottom w:val="single" w:sz="12" w:space="0" w:color="000000"/>
              <w:right w:val="single" w:sz="12" w:space="0" w:color="000000"/>
            </w:tcBorders>
          </w:tcPr>
          <w:p>
            <w:pPr>
              <w:pStyle w:val="TAH"/>
              <w:widowControl w:val="false"/>
              <w:rPr/>
            </w:pPr>
            <w:r>
              <w:rPr/>
              <w:t>PS HANDOVER REQUIRED</w:t>
            </w:r>
          </w:p>
        </w:tc>
        <w:tc>
          <w:tcPr>
            <w:tcW w:w="4260" w:type="dxa"/>
            <w:tcBorders>
              <w:top w:val="single" w:sz="12" w:space="0" w:color="000000"/>
              <w:left w:val="single" w:sz="12" w:space="0" w:color="000000"/>
              <w:bottom w:val="single" w:sz="12" w:space="0" w:color="000000"/>
              <w:right w:val="single" w:sz="12" w:space="0" w:color="000000"/>
            </w:tcBorders>
          </w:tcPr>
          <w:p>
            <w:pPr>
              <w:pStyle w:val="TAH"/>
              <w:widowControl w:val="false"/>
              <w:rPr/>
            </w:pPr>
            <w:r>
              <w:rPr/>
              <w:t>RELOCATION REQUEST</w:t>
            </w:r>
          </w:p>
        </w:tc>
      </w:tr>
      <w:tr>
        <w:trPr/>
        <w:tc>
          <w:tcPr>
            <w:tcW w:w="4261"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0" w:after="180"/>
              <w:rPr>
                <w:rFonts w:cs="Arial"/>
              </w:rPr>
            </w:pPr>
            <w:r>
              <w:rPr>
                <w:rFonts w:cs="Arial"/>
              </w:rPr>
              <w:t>Uplink quality</w:t>
            </w:r>
          </w:p>
        </w:tc>
        <w:tc>
          <w:tcPr>
            <w:tcW w:w="426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0" w:after="180"/>
              <w:rPr>
                <w:rFonts w:cs="Arial"/>
              </w:rPr>
            </w:pPr>
            <w:r>
              <w:rPr>
                <w:rFonts w:cs="Arial"/>
              </w:rPr>
              <w:t>Time Critical Relocation</w:t>
            </w:r>
          </w:p>
        </w:tc>
      </w:tr>
      <w:tr>
        <w:trPr/>
        <w:tc>
          <w:tcPr>
            <w:tcW w:w="42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rFonts w:cs="Arial"/>
              </w:rPr>
            </w:pPr>
            <w:r>
              <w:rPr>
                <w:rFonts w:cs="Arial"/>
              </w:rPr>
              <w:t>Uplink strength</w:t>
            </w:r>
          </w:p>
        </w:tc>
        <w:tc>
          <w:tcPr>
            <w:tcW w:w="42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rFonts w:cs="Arial"/>
              </w:rPr>
            </w:pPr>
            <w:r>
              <w:rPr>
                <w:rFonts w:cs="Arial"/>
              </w:rPr>
              <w:t>Time Critical Relocation</w:t>
            </w:r>
          </w:p>
        </w:tc>
      </w:tr>
      <w:tr>
        <w:trPr/>
        <w:tc>
          <w:tcPr>
            <w:tcW w:w="42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rFonts w:cs="Arial"/>
              </w:rPr>
            </w:pPr>
            <w:r>
              <w:rPr>
                <w:rFonts w:cs="Arial"/>
              </w:rPr>
              <w:t>Downlink quality</w:t>
            </w:r>
          </w:p>
        </w:tc>
        <w:tc>
          <w:tcPr>
            <w:tcW w:w="42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rFonts w:cs="Arial"/>
              </w:rPr>
            </w:pPr>
            <w:r>
              <w:rPr>
                <w:rFonts w:cs="Arial"/>
              </w:rPr>
              <w:t>Time Critical Relocation</w:t>
            </w:r>
          </w:p>
        </w:tc>
      </w:tr>
      <w:tr>
        <w:trPr/>
        <w:tc>
          <w:tcPr>
            <w:tcW w:w="42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rFonts w:cs="Arial"/>
              </w:rPr>
            </w:pPr>
            <w:r>
              <w:rPr>
                <w:rFonts w:cs="Arial"/>
              </w:rPr>
              <w:t>Downlink strength</w:t>
            </w:r>
          </w:p>
        </w:tc>
        <w:tc>
          <w:tcPr>
            <w:tcW w:w="42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rFonts w:cs="Arial"/>
              </w:rPr>
            </w:pPr>
            <w:r>
              <w:rPr>
                <w:rFonts w:cs="Arial"/>
              </w:rPr>
              <w:t>Time Critical Relocation</w:t>
            </w:r>
          </w:p>
        </w:tc>
      </w:tr>
      <w:tr>
        <w:trPr/>
        <w:tc>
          <w:tcPr>
            <w:tcW w:w="42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rFonts w:cs="Arial"/>
              </w:rPr>
            </w:pPr>
            <w:r>
              <w:rPr>
                <w:rFonts w:cs="Arial"/>
              </w:rPr>
              <w:t>Distance</w:t>
            </w:r>
          </w:p>
        </w:tc>
        <w:tc>
          <w:tcPr>
            <w:tcW w:w="42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rFonts w:cs="Arial"/>
              </w:rPr>
            </w:pPr>
            <w:r>
              <w:rPr>
                <w:rFonts w:cs="Arial"/>
              </w:rPr>
              <w:t>Time Critical Relocation</w:t>
            </w:r>
          </w:p>
        </w:tc>
      </w:tr>
      <w:tr>
        <w:trPr/>
        <w:tc>
          <w:tcPr>
            <w:tcW w:w="42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rFonts w:cs="Arial"/>
              </w:rPr>
            </w:pPr>
            <w:r>
              <w:rPr>
                <w:rFonts w:cs="Arial"/>
              </w:rPr>
              <w:t>Better cell</w:t>
            </w:r>
          </w:p>
        </w:tc>
        <w:tc>
          <w:tcPr>
            <w:tcW w:w="42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rFonts w:cs="Arial"/>
              </w:rPr>
            </w:pPr>
            <w:r>
              <w:rPr>
                <w:rFonts w:cs="Arial"/>
              </w:rPr>
              <w:t>Relocation Desirable for Radio Reasons</w:t>
            </w:r>
          </w:p>
        </w:tc>
      </w:tr>
      <w:tr>
        <w:trPr/>
        <w:tc>
          <w:tcPr>
            <w:tcW w:w="42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rFonts w:cs="Arial"/>
              </w:rPr>
            </w:pPr>
            <w:r>
              <w:rPr>
                <w:rFonts w:cs="Arial"/>
              </w:rPr>
              <w:t>Traffic</w:t>
            </w:r>
          </w:p>
        </w:tc>
        <w:tc>
          <w:tcPr>
            <w:tcW w:w="42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rFonts w:cs="Arial"/>
              </w:rPr>
            </w:pPr>
            <w:r>
              <w:rPr>
                <w:rFonts w:cs="Arial"/>
              </w:rPr>
              <w:t>Resource Optimisation Relocation</w:t>
            </w:r>
          </w:p>
        </w:tc>
      </w:tr>
      <w:tr>
        <w:trPr/>
        <w:tc>
          <w:tcPr>
            <w:tcW w:w="42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rFonts w:cs="Arial"/>
              </w:rPr>
            </w:pPr>
            <w:r>
              <w:rPr>
                <w:rFonts w:cs="Arial"/>
              </w:rPr>
              <w:t>Cell traffic congestion</w:t>
            </w:r>
          </w:p>
        </w:tc>
        <w:tc>
          <w:tcPr>
            <w:tcW w:w="42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rFonts w:cs="Arial"/>
              </w:rPr>
            </w:pPr>
            <w:r>
              <w:rPr>
                <w:rFonts w:cs="Arial"/>
              </w:rPr>
              <w:t>Reduce Load in Serving Cell</w:t>
            </w:r>
          </w:p>
        </w:tc>
      </w:tr>
      <w:tr>
        <w:trPr/>
        <w:tc>
          <w:tcPr>
            <w:tcW w:w="42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rFonts w:cs="Arial"/>
              </w:rPr>
            </w:pPr>
            <w:r>
              <w:rPr>
                <w:rFonts w:cs="Arial"/>
              </w:rPr>
              <w:t>Any other value</w:t>
            </w:r>
          </w:p>
        </w:tc>
        <w:tc>
          <w:tcPr>
            <w:tcW w:w="42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rFonts w:cs="Arial"/>
              </w:rPr>
            </w:pPr>
            <w:r>
              <w:rPr>
                <w:rFonts w:cs="Arial"/>
              </w:rPr>
              <w:t>Relocation Desirable for Radio Reasons</w:t>
            </w:r>
          </w:p>
        </w:tc>
      </w:tr>
    </w:tbl>
    <w:p>
      <w:pPr>
        <w:pStyle w:val="Normal"/>
        <w:rPr/>
      </w:pPr>
      <w:r>
        <w:rPr/>
      </w:r>
    </w:p>
    <w:p>
      <w:pPr>
        <w:pStyle w:val="TH"/>
        <w:rPr/>
      </w:pPr>
      <w:r>
        <w:rPr>
          <w:lang w:val="en-US" w:eastAsia="ja-JP"/>
        </w:rPr>
        <w:t>Table 15.2: Cause value mapping from RELOCATION FAILURE to PS HANDOVER NACK</w:t>
      </w:r>
    </w:p>
    <w:tbl>
      <w:tblPr>
        <w:tblW w:w="8522"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4261"/>
        <w:gridCol w:w="4260"/>
      </w:tblGrid>
      <w:tr>
        <w:trPr/>
        <w:tc>
          <w:tcPr>
            <w:tcW w:w="4261" w:type="dxa"/>
            <w:tcBorders>
              <w:top w:val="single" w:sz="12" w:space="0" w:color="000000"/>
              <w:left w:val="single" w:sz="12" w:space="0" w:color="000000"/>
              <w:bottom w:val="single" w:sz="12" w:space="0" w:color="000000"/>
              <w:right w:val="single" w:sz="12" w:space="0" w:color="000000"/>
            </w:tcBorders>
          </w:tcPr>
          <w:p>
            <w:pPr>
              <w:pStyle w:val="TAH"/>
              <w:widowControl w:val="false"/>
              <w:rPr/>
            </w:pPr>
            <w:r>
              <w:rPr/>
              <w:t>25.413</w:t>
            </w:r>
          </w:p>
        </w:tc>
        <w:tc>
          <w:tcPr>
            <w:tcW w:w="4260" w:type="dxa"/>
            <w:tcBorders>
              <w:top w:val="single" w:sz="12" w:space="0" w:color="000000"/>
              <w:left w:val="single" w:sz="12" w:space="0" w:color="000000"/>
              <w:bottom w:val="single" w:sz="12" w:space="0" w:color="000000"/>
              <w:right w:val="single" w:sz="12" w:space="0" w:color="000000"/>
            </w:tcBorders>
          </w:tcPr>
          <w:p>
            <w:pPr>
              <w:pStyle w:val="TAH"/>
              <w:widowControl w:val="false"/>
              <w:rPr/>
            </w:pPr>
            <w:r>
              <w:rPr/>
              <w:t>48.018</w:t>
            </w:r>
          </w:p>
        </w:tc>
      </w:tr>
      <w:tr>
        <w:trPr/>
        <w:tc>
          <w:tcPr>
            <w:tcW w:w="4261" w:type="dxa"/>
            <w:tcBorders>
              <w:top w:val="single" w:sz="12" w:space="0" w:color="000000"/>
              <w:left w:val="single" w:sz="12" w:space="0" w:color="000000"/>
              <w:bottom w:val="single" w:sz="12" w:space="0" w:color="000000"/>
              <w:right w:val="single" w:sz="12" w:space="0" w:color="000000"/>
            </w:tcBorders>
          </w:tcPr>
          <w:p>
            <w:pPr>
              <w:pStyle w:val="TAH"/>
              <w:widowControl w:val="false"/>
              <w:rPr/>
            </w:pPr>
            <w:r>
              <w:rPr/>
              <w:t>RELOCATION FAILURE</w:t>
            </w:r>
          </w:p>
        </w:tc>
        <w:tc>
          <w:tcPr>
            <w:tcW w:w="4260" w:type="dxa"/>
            <w:tcBorders>
              <w:top w:val="single" w:sz="12" w:space="0" w:color="000000"/>
              <w:left w:val="single" w:sz="12" w:space="0" w:color="000000"/>
              <w:bottom w:val="single" w:sz="12" w:space="0" w:color="000000"/>
              <w:right w:val="single" w:sz="12" w:space="0" w:color="000000"/>
            </w:tcBorders>
          </w:tcPr>
          <w:p>
            <w:pPr>
              <w:pStyle w:val="TAH"/>
              <w:widowControl w:val="false"/>
              <w:rPr/>
            </w:pPr>
            <w:r>
              <w:rPr/>
              <w:t>PS HANDOVER REQUIRED NACK</w:t>
            </w:r>
          </w:p>
        </w:tc>
      </w:tr>
      <w:tr>
        <w:trPr/>
        <w:tc>
          <w:tcPr>
            <w:tcW w:w="4261"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0" w:after="180"/>
              <w:rPr>
                <w:rFonts w:cs="Arial"/>
              </w:rPr>
            </w:pPr>
            <w:r>
              <w:rPr>
                <w:rFonts w:cs="Arial"/>
              </w:rPr>
              <w:t>No Radio Resources Available in Target Cell</w:t>
            </w:r>
          </w:p>
        </w:tc>
        <w:tc>
          <w:tcPr>
            <w:tcW w:w="426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0" w:after="180"/>
              <w:rPr>
                <w:rFonts w:cs="Arial"/>
              </w:rPr>
            </w:pPr>
            <w:r>
              <w:rPr>
                <w:rFonts w:cs="Arial"/>
              </w:rPr>
              <w:t>Cell traffic congestion</w:t>
            </w:r>
          </w:p>
        </w:tc>
      </w:tr>
      <w:tr>
        <w:trPr/>
        <w:tc>
          <w:tcPr>
            <w:tcW w:w="42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rFonts w:cs="Arial"/>
              </w:rPr>
            </w:pPr>
            <w:r>
              <w:rPr>
                <w:rFonts w:cs="Arial"/>
              </w:rPr>
              <w:t>Requested Ciphering and/or Integrity Protection algorithms not supported</w:t>
            </w:r>
          </w:p>
        </w:tc>
        <w:tc>
          <w:tcPr>
            <w:tcW w:w="42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rFonts w:cs="Arial"/>
              </w:rPr>
            </w:pPr>
            <w:r>
              <w:rPr/>
              <w:t>Requested ciphering and/or integrity protection algorithms not supported</w:t>
            </w:r>
          </w:p>
        </w:tc>
      </w:tr>
      <w:tr>
        <w:trPr/>
        <w:tc>
          <w:tcPr>
            <w:tcW w:w="42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rFonts w:cs="Arial"/>
              </w:rPr>
            </w:pPr>
            <w:r>
              <w:rPr>
                <w:rFonts w:cs="Arial"/>
              </w:rPr>
              <w:t>Incoming Relocation Not Supported Due To PUESBINE Feature</w:t>
            </w:r>
          </w:p>
        </w:tc>
        <w:tc>
          <w:tcPr>
            <w:tcW w:w="42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rFonts w:cs="Arial"/>
              </w:rPr>
            </w:pPr>
            <w:r>
              <w:rPr/>
              <w:t>Incoming relocation not supported due to PUESBINE feature</w:t>
            </w:r>
          </w:p>
        </w:tc>
      </w:tr>
      <w:tr>
        <w:trPr/>
        <w:tc>
          <w:tcPr>
            <w:tcW w:w="42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rFonts w:cs="Arial"/>
              </w:rPr>
            </w:pPr>
            <w:r>
              <w:rPr>
                <w:rFonts w:cs="Arial"/>
              </w:rPr>
              <w:t>Traffic Load In The Target Cell Higher Than In The Source Cell</w:t>
            </w:r>
          </w:p>
        </w:tc>
        <w:tc>
          <w:tcPr>
            <w:tcW w:w="42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rFonts w:cs="Arial"/>
              </w:rPr>
            </w:pPr>
            <w:r>
              <w:rPr>
                <w:rFonts w:cs="Arial"/>
              </w:rPr>
              <w:t>Cell traffic congestion</w:t>
            </w:r>
          </w:p>
        </w:tc>
      </w:tr>
      <w:tr>
        <w:trPr/>
        <w:tc>
          <w:tcPr>
            <w:tcW w:w="42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rFonts w:cs="Arial"/>
              </w:rPr>
            </w:pPr>
            <w:r>
              <w:rPr>
                <w:rFonts w:cs="Arial"/>
              </w:rPr>
              <w:t>O&amp;M Intervention</w:t>
            </w:r>
          </w:p>
        </w:tc>
        <w:tc>
          <w:tcPr>
            <w:tcW w:w="42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rFonts w:cs="Arial"/>
              </w:rPr>
            </w:pPr>
            <w:r>
              <w:rPr>
                <w:rFonts w:cs="Arial"/>
              </w:rPr>
              <w:t>O&amp;M intervention</w:t>
            </w:r>
          </w:p>
        </w:tc>
      </w:tr>
      <w:tr>
        <w:trPr/>
        <w:tc>
          <w:tcPr>
            <w:tcW w:w="42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rFonts w:cs="Arial"/>
              </w:rPr>
            </w:pPr>
            <w:r>
              <w:rPr>
                <w:rFonts w:cs="Arial"/>
              </w:rPr>
              <w:t>Any other value</w:t>
            </w:r>
          </w:p>
        </w:tc>
        <w:tc>
          <w:tcPr>
            <w:tcW w:w="42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rFonts w:cs="Arial"/>
              </w:rPr>
            </w:pPr>
            <w:r>
              <w:rPr>
                <w:rFonts w:cs="Arial"/>
              </w:rPr>
              <w:t>Relocation failure in target system</w:t>
            </w:r>
          </w:p>
        </w:tc>
      </w:tr>
    </w:tbl>
    <w:p>
      <w:pPr>
        <w:pStyle w:val="Normal"/>
        <w:rPr>
          <w:rFonts w:cs="Arial"/>
          <w:b/>
          <w:b/>
          <w:bCs/>
        </w:rPr>
      </w:pPr>
      <w:r>
        <w:rPr>
          <w:rFonts w:cs="Arial"/>
          <w:b/>
          <w:bCs/>
        </w:rPr>
      </w:r>
    </w:p>
    <w:p>
      <w:pPr>
        <w:pStyle w:val="Normal"/>
        <w:rPr>
          <w:rFonts w:cs="Arial"/>
          <w:b/>
          <w:b/>
          <w:bCs/>
          <w:lang w:eastAsia="ja-JP"/>
        </w:rPr>
      </w:pPr>
      <w:r>
        <w:rPr>
          <w:rFonts w:cs="Arial"/>
          <w:b/>
          <w:bCs/>
        </w:rPr>
        <w:t>Inter-RAT PS Handover from UTRAN to GERAN:</w:t>
      </w:r>
    </w:p>
    <w:p>
      <w:pPr>
        <w:pStyle w:val="TH"/>
        <w:rPr>
          <w:rFonts w:cs="Arial"/>
          <w:bCs/>
          <w:lang w:eastAsia="ja-JP"/>
        </w:rPr>
      </w:pPr>
      <w:r>
        <w:rPr>
          <w:rFonts w:cs="Arial"/>
          <w:bCs/>
          <w:lang w:val="en-US" w:eastAsia="ja-JP"/>
        </w:rPr>
        <w:t>T</w:t>
      </w:r>
      <w:r>
        <w:rPr>
          <w:lang w:val="en-US" w:eastAsia="ja-JP"/>
        </w:rPr>
        <w:t>able 15.3: Cause value mapping from RELOCATION REQUIRED to PS HANDOVER REQUEST</w:t>
      </w:r>
    </w:p>
    <w:tbl>
      <w:tblPr>
        <w:tblW w:w="8522"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4261"/>
        <w:gridCol w:w="4260"/>
      </w:tblGrid>
      <w:tr>
        <w:trPr/>
        <w:tc>
          <w:tcPr>
            <w:tcW w:w="4261" w:type="dxa"/>
            <w:tcBorders>
              <w:top w:val="single" w:sz="12" w:space="0" w:color="000000"/>
              <w:left w:val="single" w:sz="12" w:space="0" w:color="000000"/>
              <w:bottom w:val="single" w:sz="12" w:space="0" w:color="000000"/>
              <w:right w:val="single" w:sz="12" w:space="0" w:color="000000"/>
            </w:tcBorders>
          </w:tcPr>
          <w:p>
            <w:pPr>
              <w:pStyle w:val="TAH"/>
              <w:widowControl w:val="false"/>
              <w:rPr/>
            </w:pPr>
            <w:r>
              <w:rPr/>
              <w:t>25.413</w:t>
            </w:r>
          </w:p>
        </w:tc>
        <w:tc>
          <w:tcPr>
            <w:tcW w:w="4260" w:type="dxa"/>
            <w:tcBorders>
              <w:top w:val="single" w:sz="12" w:space="0" w:color="000000"/>
              <w:left w:val="single" w:sz="12" w:space="0" w:color="000000"/>
              <w:bottom w:val="single" w:sz="12" w:space="0" w:color="000000"/>
              <w:right w:val="single" w:sz="12" w:space="0" w:color="000000"/>
            </w:tcBorders>
          </w:tcPr>
          <w:p>
            <w:pPr>
              <w:pStyle w:val="TAH"/>
              <w:widowControl w:val="false"/>
              <w:rPr/>
            </w:pPr>
            <w:r>
              <w:rPr/>
              <w:t>48.018</w:t>
            </w:r>
          </w:p>
        </w:tc>
      </w:tr>
      <w:tr>
        <w:trPr/>
        <w:tc>
          <w:tcPr>
            <w:tcW w:w="4261" w:type="dxa"/>
            <w:tcBorders>
              <w:top w:val="single" w:sz="12" w:space="0" w:color="000000"/>
              <w:left w:val="single" w:sz="12" w:space="0" w:color="000000"/>
              <w:bottom w:val="single" w:sz="12" w:space="0" w:color="000000"/>
              <w:right w:val="single" w:sz="12" w:space="0" w:color="000000"/>
            </w:tcBorders>
          </w:tcPr>
          <w:p>
            <w:pPr>
              <w:pStyle w:val="TAH"/>
              <w:widowControl w:val="false"/>
              <w:rPr/>
            </w:pPr>
            <w:r>
              <w:rPr/>
              <w:t>RELOCATION REQUIRED</w:t>
            </w:r>
          </w:p>
        </w:tc>
        <w:tc>
          <w:tcPr>
            <w:tcW w:w="4260" w:type="dxa"/>
            <w:tcBorders>
              <w:top w:val="single" w:sz="12" w:space="0" w:color="000000"/>
              <w:left w:val="single" w:sz="12" w:space="0" w:color="000000"/>
              <w:bottom w:val="single" w:sz="12" w:space="0" w:color="000000"/>
              <w:right w:val="single" w:sz="12" w:space="0" w:color="000000"/>
            </w:tcBorders>
          </w:tcPr>
          <w:p>
            <w:pPr>
              <w:pStyle w:val="TAH"/>
              <w:widowControl w:val="false"/>
              <w:rPr/>
            </w:pPr>
            <w:r>
              <w:rPr/>
              <w:t>PS HANDOVER REQUEST</w:t>
            </w:r>
          </w:p>
        </w:tc>
      </w:tr>
      <w:tr>
        <w:trPr/>
        <w:tc>
          <w:tcPr>
            <w:tcW w:w="4261"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0" w:after="180"/>
              <w:rPr>
                <w:rFonts w:cs="Arial"/>
              </w:rPr>
            </w:pPr>
            <w:r>
              <w:rPr>
                <w:rFonts w:cs="Arial"/>
              </w:rPr>
              <w:t>Time Critical Relocation</w:t>
            </w:r>
          </w:p>
        </w:tc>
        <w:tc>
          <w:tcPr>
            <w:tcW w:w="426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0" w:after="180"/>
              <w:rPr>
                <w:rFonts w:cs="Arial"/>
              </w:rPr>
            </w:pPr>
            <w:r>
              <w:rPr/>
              <w:t>Time critical relocation</w:t>
            </w:r>
          </w:p>
        </w:tc>
      </w:tr>
      <w:tr>
        <w:trPr/>
        <w:tc>
          <w:tcPr>
            <w:tcW w:w="42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rFonts w:cs="Arial"/>
              </w:rPr>
            </w:pPr>
            <w:r>
              <w:rPr>
                <w:rFonts w:cs="Arial"/>
              </w:rPr>
              <w:t>Resource Optimisation Relocation</w:t>
            </w:r>
          </w:p>
        </w:tc>
        <w:tc>
          <w:tcPr>
            <w:tcW w:w="42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rFonts w:cs="Arial"/>
              </w:rPr>
            </w:pPr>
            <w:r>
              <w:rPr>
                <w:rFonts w:cs="Arial"/>
              </w:rPr>
              <w:t>Traffic</w:t>
            </w:r>
          </w:p>
        </w:tc>
      </w:tr>
      <w:tr>
        <w:trPr/>
        <w:tc>
          <w:tcPr>
            <w:tcW w:w="42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rFonts w:cs="Arial"/>
              </w:rPr>
            </w:pPr>
            <w:r>
              <w:rPr>
                <w:rFonts w:cs="Arial"/>
              </w:rPr>
              <w:t>Relocation Desirable for Radio Reasons</w:t>
            </w:r>
          </w:p>
        </w:tc>
        <w:tc>
          <w:tcPr>
            <w:tcW w:w="42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rFonts w:cs="Arial"/>
              </w:rPr>
            </w:pPr>
            <w:r>
              <w:rPr>
                <w:rFonts w:cs="Arial"/>
              </w:rPr>
              <w:t>Better cell</w:t>
            </w:r>
          </w:p>
        </w:tc>
      </w:tr>
      <w:tr>
        <w:trPr/>
        <w:tc>
          <w:tcPr>
            <w:tcW w:w="42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rFonts w:cs="Arial"/>
              </w:rPr>
            </w:pPr>
            <w:r>
              <w:rPr>
                <w:rFonts w:cs="Arial"/>
              </w:rPr>
              <w:t>Directed Retry</w:t>
            </w:r>
          </w:p>
        </w:tc>
        <w:tc>
          <w:tcPr>
            <w:tcW w:w="42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rFonts w:cs="Arial"/>
              </w:rPr>
            </w:pPr>
            <w:r>
              <w:rPr/>
              <w:t>Directed Retry</w:t>
            </w:r>
          </w:p>
        </w:tc>
      </w:tr>
      <w:tr>
        <w:trPr/>
        <w:tc>
          <w:tcPr>
            <w:tcW w:w="42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rFonts w:cs="Arial"/>
              </w:rPr>
            </w:pPr>
            <w:r>
              <w:rPr>
                <w:rFonts w:cs="Arial"/>
              </w:rPr>
              <w:t>Reduce load in Serving Cell</w:t>
            </w:r>
          </w:p>
        </w:tc>
        <w:tc>
          <w:tcPr>
            <w:tcW w:w="42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rFonts w:cs="Arial"/>
              </w:rPr>
            </w:pPr>
            <w:r>
              <w:rPr>
                <w:rFonts w:cs="Arial"/>
              </w:rPr>
              <w:t>Cell traffic congestion</w:t>
            </w:r>
          </w:p>
        </w:tc>
      </w:tr>
      <w:tr>
        <w:trPr/>
        <w:tc>
          <w:tcPr>
            <w:tcW w:w="42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rFonts w:cs="Arial"/>
              </w:rPr>
            </w:pPr>
            <w:r>
              <w:rPr>
                <w:rFonts w:cs="Arial"/>
              </w:rPr>
              <w:t>Any other value</w:t>
            </w:r>
          </w:p>
        </w:tc>
        <w:tc>
          <w:tcPr>
            <w:tcW w:w="42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rFonts w:cs="Arial"/>
              </w:rPr>
            </w:pPr>
            <w:r>
              <w:rPr>
                <w:rFonts w:cs="Arial"/>
              </w:rPr>
              <w:t>Better cell</w:t>
            </w:r>
          </w:p>
        </w:tc>
      </w:tr>
    </w:tbl>
    <w:p>
      <w:pPr>
        <w:pStyle w:val="Normal"/>
        <w:rPr/>
      </w:pPr>
      <w:r>
        <w:rPr/>
      </w:r>
    </w:p>
    <w:p>
      <w:pPr>
        <w:pStyle w:val="TH"/>
        <w:rPr/>
      </w:pPr>
      <w:r>
        <w:rPr>
          <w:lang w:val="en-US" w:eastAsia="ja-JP"/>
        </w:rPr>
        <w:t>Table 15.4: Cause value mapping from PS HANDOVER NACK to RELOCATION PREPARATION FAILURE</w:t>
      </w:r>
    </w:p>
    <w:tbl>
      <w:tblPr>
        <w:tblW w:w="8522"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4261"/>
        <w:gridCol w:w="4260"/>
      </w:tblGrid>
      <w:tr>
        <w:trPr>
          <w:cantSplit w:val="true"/>
        </w:trPr>
        <w:tc>
          <w:tcPr>
            <w:tcW w:w="4261" w:type="dxa"/>
            <w:tcBorders>
              <w:top w:val="single" w:sz="12" w:space="0" w:color="000000"/>
              <w:left w:val="single" w:sz="12" w:space="0" w:color="000000"/>
              <w:bottom w:val="single" w:sz="12" w:space="0" w:color="000000"/>
              <w:right w:val="single" w:sz="12" w:space="0" w:color="000000"/>
            </w:tcBorders>
          </w:tcPr>
          <w:p>
            <w:pPr>
              <w:pStyle w:val="TAH"/>
              <w:widowControl w:val="false"/>
              <w:rPr/>
            </w:pPr>
            <w:r>
              <w:rPr/>
              <w:t>48.018</w:t>
            </w:r>
          </w:p>
        </w:tc>
        <w:tc>
          <w:tcPr>
            <w:tcW w:w="4260" w:type="dxa"/>
            <w:tcBorders>
              <w:top w:val="single" w:sz="12" w:space="0" w:color="000000"/>
              <w:left w:val="single" w:sz="12" w:space="0" w:color="000000"/>
              <w:bottom w:val="single" w:sz="12" w:space="0" w:color="000000"/>
              <w:right w:val="single" w:sz="12" w:space="0" w:color="000000"/>
            </w:tcBorders>
          </w:tcPr>
          <w:p>
            <w:pPr>
              <w:pStyle w:val="TAH"/>
              <w:widowControl w:val="false"/>
              <w:rPr/>
            </w:pPr>
            <w:r>
              <w:rPr/>
              <w:t>25.413</w:t>
            </w:r>
          </w:p>
        </w:tc>
      </w:tr>
      <w:tr>
        <w:trPr/>
        <w:tc>
          <w:tcPr>
            <w:tcW w:w="4261" w:type="dxa"/>
            <w:tcBorders>
              <w:top w:val="single" w:sz="12" w:space="0" w:color="000000"/>
              <w:left w:val="single" w:sz="12" w:space="0" w:color="000000"/>
              <w:bottom w:val="single" w:sz="12" w:space="0" w:color="000000"/>
              <w:right w:val="single" w:sz="12" w:space="0" w:color="000000"/>
            </w:tcBorders>
          </w:tcPr>
          <w:p>
            <w:pPr>
              <w:pStyle w:val="TAH"/>
              <w:widowControl w:val="false"/>
              <w:rPr/>
            </w:pPr>
            <w:r>
              <w:rPr/>
              <w:t>PS HANDOVER REQUEST NACK</w:t>
            </w:r>
          </w:p>
        </w:tc>
        <w:tc>
          <w:tcPr>
            <w:tcW w:w="4260" w:type="dxa"/>
            <w:tcBorders>
              <w:top w:val="single" w:sz="12" w:space="0" w:color="000000"/>
              <w:left w:val="single" w:sz="12" w:space="0" w:color="000000"/>
              <w:bottom w:val="single" w:sz="12" w:space="0" w:color="000000"/>
              <w:right w:val="single" w:sz="12" w:space="0" w:color="000000"/>
            </w:tcBorders>
          </w:tcPr>
          <w:p>
            <w:pPr>
              <w:pStyle w:val="TAH"/>
              <w:widowControl w:val="false"/>
              <w:rPr/>
            </w:pPr>
            <w:r>
              <w:rPr/>
              <w:t>RELOCATION PREPARATION FAILURE</w:t>
            </w:r>
          </w:p>
        </w:tc>
      </w:tr>
      <w:tr>
        <w:trPr/>
        <w:tc>
          <w:tcPr>
            <w:tcW w:w="4261"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0" w:after="180"/>
              <w:rPr>
                <w:rFonts w:cs="Arial"/>
              </w:rPr>
            </w:pPr>
            <w:r>
              <w:rPr>
                <w:rFonts w:cs="Arial"/>
              </w:rPr>
              <w:t>PFC create failure</w:t>
            </w:r>
          </w:p>
        </w:tc>
        <w:tc>
          <w:tcPr>
            <w:tcW w:w="4260" w:type="dxa"/>
            <w:tcBorders>
              <w:top w:val="single" w:sz="12" w:space="0" w:color="000000"/>
              <w:left w:val="single" w:sz="4" w:space="0" w:color="000000"/>
              <w:bottom w:val="single" w:sz="4" w:space="0" w:color="000000"/>
              <w:right w:val="single" w:sz="4" w:space="0" w:color="000000"/>
            </w:tcBorders>
          </w:tcPr>
          <w:p>
            <w:pPr>
              <w:pStyle w:val="Normal"/>
              <w:widowControl w:val="false"/>
              <w:spacing w:before="0" w:after="180"/>
              <w:rPr>
                <w:rFonts w:cs="Arial"/>
              </w:rPr>
            </w:pPr>
            <w:r>
              <w:rPr>
                <w:rFonts w:cs="Arial"/>
              </w:rPr>
              <w:t>Relocation Failure in Target CN/RNC or Target System</w:t>
            </w:r>
          </w:p>
        </w:tc>
      </w:tr>
      <w:tr>
        <w:trPr/>
        <w:tc>
          <w:tcPr>
            <w:tcW w:w="42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rFonts w:cs="Arial"/>
              </w:rPr>
            </w:pPr>
            <w:r>
              <w:rPr>
                <w:rFonts w:cs="Arial"/>
              </w:rPr>
              <w:t>Cell traffic congestion</w:t>
            </w:r>
          </w:p>
        </w:tc>
        <w:tc>
          <w:tcPr>
            <w:tcW w:w="42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rFonts w:cs="Arial"/>
              </w:rPr>
            </w:pPr>
            <w:r>
              <w:rPr>
                <w:rFonts w:cs="Arial"/>
              </w:rPr>
              <w:t>No Radio Resources Available in Target Cell</w:t>
            </w:r>
          </w:p>
        </w:tc>
      </w:tr>
      <w:tr>
        <w:trPr/>
        <w:tc>
          <w:tcPr>
            <w:tcW w:w="42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rFonts w:cs="Arial"/>
              </w:rPr>
            </w:pPr>
            <w:r>
              <w:rPr>
                <w:rFonts w:cs="Arial"/>
              </w:rPr>
              <w:t>Equipment failure</w:t>
            </w:r>
          </w:p>
        </w:tc>
        <w:tc>
          <w:tcPr>
            <w:tcW w:w="42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rFonts w:cs="Arial"/>
              </w:rPr>
            </w:pPr>
            <w:r>
              <w:rPr>
                <w:rFonts w:cs="Arial"/>
              </w:rPr>
              <w:t>Relocation Failure in Target CN/RNC or Target System</w:t>
            </w:r>
          </w:p>
        </w:tc>
      </w:tr>
      <w:tr>
        <w:trPr/>
        <w:tc>
          <w:tcPr>
            <w:tcW w:w="42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rFonts w:cs="Arial"/>
              </w:rPr>
            </w:pPr>
            <w:r>
              <w:rPr>
                <w:rFonts w:cs="Arial"/>
              </w:rPr>
              <w:t>O&amp;M intervention</w:t>
            </w:r>
          </w:p>
        </w:tc>
        <w:tc>
          <w:tcPr>
            <w:tcW w:w="42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rFonts w:cs="Arial"/>
              </w:rPr>
            </w:pPr>
            <w:r>
              <w:rPr>
                <w:rFonts w:cs="Arial"/>
              </w:rPr>
              <w:t>O&amp;M Intervention</w:t>
            </w:r>
          </w:p>
        </w:tc>
      </w:tr>
      <w:tr>
        <w:trPr/>
        <w:tc>
          <w:tcPr>
            <w:tcW w:w="42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rFonts w:cs="Arial"/>
              </w:rPr>
            </w:pPr>
            <w:r>
              <w:rPr>
                <w:rFonts w:cs="Arial"/>
              </w:rPr>
              <w:t>Any other value</w:t>
            </w:r>
          </w:p>
        </w:tc>
        <w:tc>
          <w:tcPr>
            <w:tcW w:w="42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rFonts w:cs="Arial"/>
              </w:rPr>
            </w:pPr>
            <w:r>
              <w:rPr>
                <w:rFonts w:cs="Arial"/>
              </w:rPr>
              <w:t>Relocation Failure in Target CN/RNC or Target System</w:t>
            </w:r>
          </w:p>
        </w:tc>
      </w:tr>
    </w:tbl>
    <w:p>
      <w:pPr>
        <w:pStyle w:val="Normal"/>
        <w:rPr/>
      </w:pPr>
      <w:r>
        <w:rPr/>
      </w:r>
      <w:r>
        <w:br w:type="page"/>
      </w:r>
    </w:p>
    <w:p>
      <w:pPr>
        <w:pStyle w:val="Heading8"/>
        <w:rPr/>
      </w:pPr>
      <w:bookmarkStart w:id="3548" w:name="_Toc114513833"/>
      <w:bookmarkStart w:id="3549" w:name="_Toc9598091"/>
      <w:r>
        <w:rPr/>
        <w:t>Annex A (informative):</w:t>
        <w:br/>
        <w:t>A method for sequence number checking</w:t>
      </w:r>
      <w:bookmarkEnd w:id="3548"/>
      <w:bookmarkEnd w:id="3549"/>
    </w:p>
    <w:p>
      <w:pPr>
        <w:pStyle w:val="Normal"/>
        <w:rPr/>
      </w:pPr>
      <w:r>
        <w:rPr/>
        <w:t>This annex describes a method to determine whether or not a received T-PDU is valid, for the Usage of the Sequence Number, clause 9.3.1.1.</w:t>
      </w:r>
    </w:p>
    <w:p>
      <w:pPr>
        <w:pStyle w:val="Normal"/>
        <w:rPr/>
      </w:pPr>
      <w:r>
        <w:rPr/>
        <w:t>This method deals with two distinct problems.</w:t>
      </w:r>
    </w:p>
    <w:p>
      <w:pPr>
        <w:pStyle w:val="Normal"/>
        <w:rPr/>
      </w:pPr>
      <w:r>
        <w:rPr/>
        <w:t>The first one is the "drifting" between the Sequence Number value that we expect to receive in the light of the total number of T-PDU received for this tunnel (the Expected value), and the effective received value. The probability that the received T-PDU is not correct because not awaited is higher if the distance between expected and received Sequence Numbers is high than if this distance is low. This leads to Condition 1. Its left part represents the distance between the Expected and received values, in a circular 65536 dimension.</w:t>
      </w:r>
    </w:p>
    <w:p>
      <w:pPr>
        <w:pStyle w:val="Normal"/>
        <w:rPr/>
      </w:pPr>
      <w:r>
        <w:rPr/>
        <w:t>The second one is the duplication of T-PDU frames within a given number of last received frames that have been accepted by the condition 1.</w:t>
      </w:r>
    </w:p>
    <w:p>
      <w:pPr>
        <w:pStyle w:val="Normal"/>
        <w:rPr>
          <w:sz w:val="16"/>
        </w:rPr>
      </w:pPr>
      <w:r>
        <w:rPr/>
        <w:t>This leads to the following actions:</w:t>
      </w:r>
    </w:p>
    <w:p>
      <w:pPr>
        <w:pStyle w:val="B1"/>
        <w:rPr/>
      </w:pPr>
      <w:r>
        <w:rPr/>
        <w:t>-This operation shall start when the dialogue is established between the GSNs. When each T-PDU is received during the dialogue, if this T-PDU is valid, its Sequence Number shall be saved. The last "A" saved Sequence Numbers represent the "Recorded Sequence Number Set".</w:t>
      </w:r>
    </w:p>
    <w:p>
      <w:pPr>
        <w:pStyle w:val="Normal"/>
        <w:rPr/>
      </w:pPr>
      <w:r>
        <w:rPr/>
        <w:t>A received T-PDU sequence number is valid only if it satisfies both of the following conditions:</w:t>
      </w:r>
    </w:p>
    <w:p>
      <w:pPr>
        <w:pStyle w:val="B1"/>
        <w:tabs>
          <w:tab w:val="clear" w:pos="284"/>
          <w:tab w:val="left" w:pos="8505" w:leader="none"/>
        </w:tabs>
        <w:rPr/>
      </w:pPr>
      <w:r>
        <w:rPr/>
        <w:t>1)</w:t>
        <w:tab/>
        <w:t>Min(Abs(E - r), Abs(r - 65536 - E), Abs(E - 65536 - r)) &lt; "B"</w:t>
        <w:tab/>
        <w:t>Condition 1</w:t>
        <w:br/>
        <w:t>Where: "E" is the Expected Sequence Number and "r" is the received Sequence Number.</w:t>
      </w:r>
    </w:p>
    <w:p>
      <w:pPr>
        <w:pStyle w:val="B1"/>
        <w:tabs>
          <w:tab w:val="clear" w:pos="284"/>
          <w:tab w:val="left" w:pos="8505" w:leader="none"/>
        </w:tabs>
        <w:rPr/>
      </w:pPr>
      <w:r>
        <w:rPr/>
        <w:t>2)</w:t>
        <w:tab/>
        <w:t>The received Sequence Number is not a member of the Recorded Sequence Number Set.</w:t>
        <w:tab/>
        <w:t>Condition 2.</w:t>
      </w:r>
    </w:p>
    <w:p>
      <w:pPr>
        <w:pStyle w:val="Normal"/>
        <w:rPr/>
      </w:pPr>
      <w:r>
        <w:rPr/>
        <w:t>"A" and "B" are parameters. The receiving GSN shall discard a received T-PDU with an invalid Sequence Number.</w:t>
      </w:r>
    </w:p>
    <w:p>
      <w:pPr>
        <w:pStyle w:val="Normal"/>
        <w:rPr/>
      </w:pPr>
      <w:r>
        <w:rPr/>
        <w:t>Abs(X) represents the absolute value of the number X.</w:t>
      </w:r>
    </w:p>
    <w:p>
      <w:pPr>
        <w:pStyle w:val="Normal"/>
        <w:rPr/>
      </w:pPr>
      <w:r>
        <w:rPr/>
        <w:t>Min(X,Y,Z) represents the lowest value taken from the numbers X, Y, and Z.</w:t>
      </w:r>
    </w:p>
    <w:p>
      <w:pPr>
        <w:pStyle w:val="Heading8"/>
        <w:rPr/>
      </w:pPr>
      <w:bookmarkStart w:id="3550" w:name="_Toc114513834"/>
      <w:bookmarkStart w:id="3551" w:name="_Toc9598092"/>
      <w:r>
        <w:rPr>
          <w:lang w:val="en-US"/>
        </w:rPr>
        <w:t>Annex B (Normative):</w:t>
      </w:r>
      <w:r>
        <w:rPr/>
        <w:br/>
        <w:t>SGSN mapping table between Gn/Gp and NAS Cause values</w:t>
      </w:r>
      <w:bookmarkEnd w:id="3550"/>
      <w:bookmarkEnd w:id="3551"/>
    </w:p>
    <w:p>
      <w:pPr>
        <w:pStyle w:val="Normal"/>
        <w:rPr/>
      </w:pPr>
      <w:r>
        <w:rPr/>
        <w:t>The SGSN initiates session management requests towards the GGSN or mobility management requests towards the source/target SGSN. If these operations are not successful, there are several possible cause codes, which need to be mapped to appropriate cause codes over NAS to the UE.</w:t>
      </w:r>
    </w:p>
    <w:p>
      <w:pPr>
        <w:pStyle w:val="Normal"/>
        <w:rPr/>
      </w:pPr>
      <w:r>
        <w:rPr/>
        <w:t>Additionally, the SGSN initiates session management requests towards the UE. If this operation is not successful, there are several possible NAS cause codes which need to be mapped to appropriate GTP cause codes over Gn/Gp interface towards the GGSN.</w:t>
      </w:r>
    </w:p>
    <w:p>
      <w:pPr>
        <w:pStyle w:val="Normal"/>
        <w:rPr/>
      </w:pPr>
      <w:r>
        <w:rPr/>
        <w:t>The SGSN should map these cause codes as defined in tables B.1 to B.5 unless specified otherwise in the tables.</w:t>
      </w:r>
    </w:p>
    <w:p>
      <w:pPr>
        <w:pStyle w:val="TH"/>
        <w:numPr>
          <w:ilvl w:val="0"/>
          <w:numId w:val="0"/>
        </w:numPr>
        <w:outlineLvl w:val="0"/>
        <w:rPr/>
      </w:pPr>
      <w:r>
        <w:rPr/>
        <w:t>Table B.1: Mapping from Gn/Gp to NAS SM Cause values – Rejection indication from GGSN</w:t>
      </w:r>
    </w:p>
    <w:tbl>
      <w:tblPr>
        <w:tblW w:w="5000" w:type="pct"/>
        <w:jc w:val="left"/>
        <w:tblInd w:w="0" w:type="dxa"/>
        <w:tblLayout w:type="fixed"/>
        <w:tblCellMar>
          <w:top w:w="0" w:type="dxa"/>
          <w:left w:w="108" w:type="dxa"/>
          <w:bottom w:w="0" w:type="dxa"/>
          <w:right w:w="108" w:type="dxa"/>
        </w:tblCellMar>
        <w:tblLook w:val="01e0" w:noHBand="0" w:noVBand="0" w:firstColumn="1" w:lastRow="1" w:lastColumn="1" w:firstRow="1"/>
      </w:tblPr>
      <w:tblGrid>
        <w:gridCol w:w="4524"/>
        <w:gridCol w:w="5115"/>
      </w:tblGrid>
      <w:tr>
        <w:trPr/>
        <w:tc>
          <w:tcPr>
            <w:tcW w:w="4524"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Reject indication from GGSN to SGSN over Gn/Gp</w:t>
            </w:r>
          </w:p>
        </w:tc>
        <w:tc>
          <w:tcPr>
            <w:tcW w:w="5115" w:type="dxa"/>
            <w:tcBorders>
              <w:top w:val="single" w:sz="4" w:space="0" w:color="000000"/>
              <w:left w:val="single" w:sz="4" w:space="0" w:color="000000"/>
              <w:bottom w:val="single" w:sz="4" w:space="0" w:color="000000"/>
              <w:right w:val="single" w:sz="4" w:space="0" w:color="000000"/>
            </w:tcBorders>
          </w:tcPr>
          <w:p>
            <w:pPr>
              <w:pStyle w:val="TAH"/>
              <w:widowControl w:val="false"/>
              <w:rPr>
                <w:lang w:val="pt-BR"/>
              </w:rPr>
            </w:pPr>
            <w:r>
              <w:rPr>
                <w:lang w:val="pt-BR"/>
              </w:rPr>
              <w:t>NAS SM Cause to UE</w:t>
            </w:r>
          </w:p>
          <w:p>
            <w:pPr>
              <w:pStyle w:val="TAH"/>
              <w:widowControl w:val="false"/>
              <w:rPr>
                <w:lang w:val="pt-BR"/>
              </w:rPr>
            </w:pPr>
            <w:r>
              <w:rPr>
                <w:b w:val="false"/>
                <w:lang w:val="pt-BR"/>
              </w:rPr>
              <w:t>(NOTE 1, NOTE 2, NOTE 3)</w:t>
            </w:r>
          </w:p>
        </w:tc>
      </w:tr>
      <w:tr>
        <w:trPr/>
        <w:tc>
          <w:tcPr>
            <w:tcW w:w="452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#192 "Non-existent"</w:t>
            </w:r>
          </w:p>
        </w:tc>
        <w:tc>
          <w:tcPr>
            <w:tcW w:w="511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#30 "Activation rejected by GGSN</w:t>
            </w:r>
            <w:r>
              <w:rPr>
                <w:lang w:eastAsia="ja-JP"/>
              </w:rPr>
              <w:t>, Serving GW or PDN GW</w:t>
            </w:r>
            <w:r>
              <w:rPr/>
              <w:t>"</w:t>
            </w:r>
          </w:p>
          <w:p>
            <w:pPr>
              <w:pStyle w:val="TAL"/>
              <w:widowControl w:val="false"/>
              <w:rPr/>
            </w:pPr>
            <w:r>
              <w:rPr/>
              <w:t>#38 "Network failure"</w:t>
            </w:r>
          </w:p>
          <w:p>
            <w:pPr>
              <w:pStyle w:val="TAL"/>
              <w:widowControl w:val="false"/>
              <w:rPr/>
            </w:pPr>
            <w:r>
              <w:rPr/>
              <w:t>#43 "Unknown PDP Context"</w:t>
            </w:r>
          </w:p>
        </w:tc>
      </w:tr>
      <w:tr>
        <w:trPr/>
        <w:tc>
          <w:tcPr>
            <w:tcW w:w="452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#193 "Invalid Message Format"</w:t>
            </w:r>
          </w:p>
        </w:tc>
        <w:tc>
          <w:tcPr>
            <w:tcW w:w="511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#30 "Activation rejected by GGSN</w:t>
            </w:r>
            <w:r>
              <w:rPr>
                <w:lang w:eastAsia="ja-JP"/>
              </w:rPr>
              <w:t>, Serving GW or PDN GW</w:t>
            </w:r>
            <w:r>
              <w:rPr/>
              <w:t>"</w:t>
            </w:r>
          </w:p>
          <w:p>
            <w:pPr>
              <w:pStyle w:val="TAL"/>
              <w:widowControl w:val="false"/>
              <w:rPr/>
            </w:pPr>
            <w:r>
              <w:rPr/>
              <w:t>#38 "Network failure"</w:t>
            </w:r>
          </w:p>
        </w:tc>
      </w:tr>
      <w:tr>
        <w:trPr/>
        <w:tc>
          <w:tcPr>
            <w:tcW w:w="452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#194 "IMSI/IMEI not known"</w:t>
            </w:r>
          </w:p>
        </w:tc>
        <w:tc>
          <w:tcPr>
            <w:tcW w:w="511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#30 "Activation rejected by GGSN</w:t>
            </w:r>
            <w:r>
              <w:rPr>
                <w:lang w:eastAsia="ja-JP"/>
              </w:rPr>
              <w:t>, Serving GW or PDN GW</w:t>
            </w:r>
            <w:r>
              <w:rPr/>
              <w:t>"</w:t>
            </w:r>
          </w:p>
          <w:p>
            <w:pPr>
              <w:pStyle w:val="TAL"/>
              <w:widowControl w:val="false"/>
              <w:rPr/>
            </w:pPr>
            <w:r>
              <w:rPr/>
              <w:t>#38 "Network failure"</w:t>
            </w:r>
          </w:p>
          <w:p>
            <w:pPr>
              <w:pStyle w:val="TAL"/>
              <w:widowControl w:val="false"/>
              <w:rPr/>
            </w:pPr>
            <w:r>
              <w:rPr/>
              <w:t>#43 "Unknown PDP Context"</w:t>
            </w:r>
          </w:p>
        </w:tc>
      </w:tr>
      <w:tr>
        <w:trPr/>
        <w:tc>
          <w:tcPr>
            <w:tcW w:w="452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#198 "Version not supported"</w:t>
            </w:r>
          </w:p>
        </w:tc>
        <w:tc>
          <w:tcPr>
            <w:tcW w:w="5115"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ja-JP"/>
              </w:rPr>
            </w:pPr>
            <w:r>
              <w:rPr/>
              <w:t>#30 "Activation rejected by GGSN</w:t>
            </w:r>
            <w:r>
              <w:rPr>
                <w:lang w:eastAsia="ja-JP"/>
              </w:rPr>
              <w:t>, Serving GW or PDN GW"</w:t>
            </w:r>
          </w:p>
          <w:p>
            <w:pPr>
              <w:pStyle w:val="TAL"/>
              <w:widowControl w:val="false"/>
              <w:rPr/>
            </w:pPr>
            <w:r>
              <w:rPr/>
              <w:t>#38 "Network failure"</w:t>
            </w:r>
          </w:p>
        </w:tc>
      </w:tr>
      <w:tr>
        <w:trPr/>
        <w:tc>
          <w:tcPr>
            <w:tcW w:w="452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#199 "No Resources available"</w:t>
            </w:r>
          </w:p>
        </w:tc>
        <w:tc>
          <w:tcPr>
            <w:tcW w:w="511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#34 "Service option temporarily out of order"</w:t>
            </w:r>
          </w:p>
          <w:p>
            <w:pPr>
              <w:pStyle w:val="TAL"/>
              <w:widowControl w:val="false"/>
              <w:rPr/>
            </w:pPr>
            <w:r>
              <w:rPr/>
              <w:t>#26 "Insufficient resources"</w:t>
            </w:r>
          </w:p>
        </w:tc>
      </w:tr>
      <w:tr>
        <w:trPr/>
        <w:tc>
          <w:tcPr>
            <w:tcW w:w="452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#200 "Service not supported"</w:t>
            </w:r>
          </w:p>
        </w:tc>
        <w:tc>
          <w:tcPr>
            <w:tcW w:w="511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#32 "Service option not supported"</w:t>
            </w:r>
          </w:p>
        </w:tc>
      </w:tr>
      <w:tr>
        <w:trPr/>
        <w:tc>
          <w:tcPr>
            <w:tcW w:w="452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#201 "Mandatory IE incorrect"</w:t>
            </w:r>
          </w:p>
        </w:tc>
        <w:tc>
          <w:tcPr>
            <w:tcW w:w="5115"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ja-JP"/>
              </w:rPr>
            </w:pPr>
            <w:r>
              <w:rPr/>
              <w:t>#30 "Activation rejected by GGSN</w:t>
            </w:r>
            <w:r>
              <w:rPr>
                <w:lang w:eastAsia="ja-JP"/>
              </w:rPr>
              <w:t>, Serving GW or PDN GW"</w:t>
            </w:r>
          </w:p>
          <w:p>
            <w:pPr>
              <w:pStyle w:val="TAL"/>
              <w:widowControl w:val="false"/>
              <w:rPr/>
            </w:pPr>
            <w:r>
              <w:rPr/>
              <w:t>#38 "Network failure"</w:t>
            </w:r>
          </w:p>
        </w:tc>
      </w:tr>
      <w:tr>
        <w:trPr/>
        <w:tc>
          <w:tcPr>
            <w:tcW w:w="452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#202 "Mandatory IE missing"</w:t>
            </w:r>
          </w:p>
        </w:tc>
        <w:tc>
          <w:tcPr>
            <w:tcW w:w="5115"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ja-JP"/>
              </w:rPr>
            </w:pPr>
            <w:r>
              <w:rPr/>
              <w:t>#30 "Activation rejected by GGSN</w:t>
            </w:r>
            <w:r>
              <w:rPr>
                <w:lang w:eastAsia="ja-JP"/>
              </w:rPr>
              <w:t>, Serving GW or PDN GW"</w:t>
            </w:r>
          </w:p>
          <w:p>
            <w:pPr>
              <w:pStyle w:val="TAL"/>
              <w:widowControl w:val="false"/>
              <w:rPr/>
            </w:pPr>
            <w:r>
              <w:rPr/>
              <w:t>#38 "Network failure"</w:t>
            </w:r>
          </w:p>
        </w:tc>
      </w:tr>
      <w:tr>
        <w:trPr/>
        <w:tc>
          <w:tcPr>
            <w:tcW w:w="452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#203 "Optional IE incorrect"</w:t>
            </w:r>
          </w:p>
        </w:tc>
        <w:tc>
          <w:tcPr>
            <w:tcW w:w="5115"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ja-JP"/>
              </w:rPr>
            </w:pPr>
            <w:r>
              <w:rPr/>
              <w:t>#30 "Activation rejected by GGSN</w:t>
            </w:r>
            <w:r>
              <w:rPr>
                <w:lang w:eastAsia="ja-JP"/>
              </w:rPr>
              <w:t>, Serving GW or PDN GW"</w:t>
            </w:r>
          </w:p>
          <w:p>
            <w:pPr>
              <w:pStyle w:val="TAL"/>
              <w:widowControl w:val="false"/>
              <w:rPr/>
            </w:pPr>
            <w:r>
              <w:rPr/>
              <w:t>#38 "Network failure"</w:t>
            </w:r>
          </w:p>
        </w:tc>
      </w:tr>
      <w:tr>
        <w:trPr/>
        <w:tc>
          <w:tcPr>
            <w:tcW w:w="452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#204 "System Failure"</w:t>
            </w:r>
          </w:p>
        </w:tc>
        <w:tc>
          <w:tcPr>
            <w:tcW w:w="511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#34 "Service option temporarily out of order"</w:t>
            </w:r>
          </w:p>
          <w:p>
            <w:pPr>
              <w:pStyle w:val="TAL"/>
              <w:widowControl w:val="false"/>
              <w:rPr/>
            </w:pPr>
            <w:r>
              <w:rPr/>
              <w:t>#38 "Network failure"</w:t>
            </w:r>
          </w:p>
          <w:p>
            <w:pPr>
              <w:pStyle w:val="TAL"/>
              <w:widowControl w:val="false"/>
              <w:rPr>
                <w:lang w:eastAsia="ja-JP"/>
              </w:rPr>
            </w:pPr>
            <w:r>
              <w:rPr/>
              <w:t>#30 "Activation rejected by GGSN</w:t>
            </w:r>
            <w:r>
              <w:rPr>
                <w:lang w:eastAsia="ja-JP"/>
              </w:rPr>
              <w:t>, Serving GW or PDN GW"</w:t>
            </w:r>
          </w:p>
        </w:tc>
      </w:tr>
      <w:tr>
        <w:trPr/>
        <w:tc>
          <w:tcPr>
            <w:tcW w:w="452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#209 "User authentication failure"</w:t>
            </w:r>
          </w:p>
        </w:tc>
        <w:tc>
          <w:tcPr>
            <w:tcW w:w="511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#29 "User authentication failed"</w:t>
            </w:r>
          </w:p>
        </w:tc>
      </w:tr>
      <w:tr>
        <w:trPr/>
        <w:tc>
          <w:tcPr>
            <w:tcW w:w="452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#210 "Context not found"</w:t>
            </w:r>
          </w:p>
        </w:tc>
        <w:tc>
          <w:tcPr>
            <w:tcW w:w="511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#30 "Activation rejected by GGSN</w:t>
            </w:r>
            <w:r>
              <w:rPr>
                <w:lang w:eastAsia="ja-JP"/>
              </w:rPr>
              <w:t>, Serving GW or PDN GW</w:t>
            </w:r>
            <w:r>
              <w:rPr/>
              <w:t>"</w:t>
            </w:r>
          </w:p>
          <w:p>
            <w:pPr>
              <w:pStyle w:val="TAL"/>
              <w:widowControl w:val="false"/>
              <w:rPr/>
            </w:pPr>
            <w:r>
              <w:rPr/>
              <w:t>#38 "Network failure"</w:t>
            </w:r>
          </w:p>
          <w:p>
            <w:pPr>
              <w:pStyle w:val="TAL"/>
              <w:widowControl w:val="false"/>
              <w:rPr/>
            </w:pPr>
            <w:r>
              <w:rPr/>
              <w:t>#43 "Unknown PDP Context"</w:t>
            </w:r>
          </w:p>
        </w:tc>
      </w:tr>
      <w:tr>
        <w:trPr/>
        <w:tc>
          <w:tcPr>
            <w:tcW w:w="452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#211 "All dynamic PDP addresses are occupied"</w:t>
            </w:r>
          </w:p>
        </w:tc>
        <w:tc>
          <w:tcPr>
            <w:tcW w:w="511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#26 "Insufficient resources"</w:t>
            </w:r>
          </w:p>
        </w:tc>
      </w:tr>
      <w:tr>
        <w:trPr/>
        <w:tc>
          <w:tcPr>
            <w:tcW w:w="452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#212 "No memory is available"</w:t>
            </w:r>
          </w:p>
        </w:tc>
        <w:tc>
          <w:tcPr>
            <w:tcW w:w="511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#34 "Service option temporarily out of order"</w:t>
            </w:r>
          </w:p>
          <w:p>
            <w:pPr>
              <w:pStyle w:val="TAL"/>
              <w:widowControl w:val="false"/>
              <w:rPr/>
            </w:pPr>
            <w:r>
              <w:rPr/>
              <w:t>#26 "Insufficient resources"</w:t>
            </w:r>
          </w:p>
        </w:tc>
      </w:tr>
      <w:tr>
        <w:trPr/>
        <w:tc>
          <w:tcPr>
            <w:tcW w:w="452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#215 "Semantic error in the TFT operation"</w:t>
            </w:r>
          </w:p>
        </w:tc>
        <w:tc>
          <w:tcPr>
            <w:tcW w:w="511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#41 "Semantic error in the TFT operation"</w:t>
            </w:r>
          </w:p>
        </w:tc>
      </w:tr>
      <w:tr>
        <w:trPr/>
        <w:tc>
          <w:tcPr>
            <w:tcW w:w="452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#216 "Syntactic error in the TFT operation"</w:t>
            </w:r>
          </w:p>
        </w:tc>
        <w:tc>
          <w:tcPr>
            <w:tcW w:w="511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#42 "Syntactical error in the TFT operation"</w:t>
            </w:r>
          </w:p>
        </w:tc>
      </w:tr>
      <w:tr>
        <w:trPr/>
        <w:tc>
          <w:tcPr>
            <w:tcW w:w="452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#217 "Semantic errors in packet filter(s)"</w:t>
            </w:r>
          </w:p>
        </w:tc>
        <w:tc>
          <w:tcPr>
            <w:tcW w:w="511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#44 "Semantic errors in packet filter(s)"</w:t>
            </w:r>
          </w:p>
        </w:tc>
      </w:tr>
      <w:tr>
        <w:trPr/>
        <w:tc>
          <w:tcPr>
            <w:tcW w:w="452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#218 "Syntactic errors in packet filter(s)"</w:t>
            </w:r>
          </w:p>
        </w:tc>
        <w:tc>
          <w:tcPr>
            <w:tcW w:w="511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#45 "Syntactical error in packet filter(s)"</w:t>
            </w:r>
          </w:p>
        </w:tc>
      </w:tr>
      <w:tr>
        <w:trPr/>
        <w:tc>
          <w:tcPr>
            <w:tcW w:w="452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#219 "Missing or unknown APN"</w:t>
            </w:r>
          </w:p>
        </w:tc>
        <w:tc>
          <w:tcPr>
            <w:tcW w:w="511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 27 "Missing or unknown APN"</w:t>
            </w:r>
          </w:p>
        </w:tc>
      </w:tr>
      <w:tr>
        <w:trPr/>
        <w:tc>
          <w:tcPr>
            <w:tcW w:w="452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#220 "Unknown PDP address of PDP type"</w:t>
            </w:r>
          </w:p>
        </w:tc>
        <w:tc>
          <w:tcPr>
            <w:tcW w:w="511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#28 "Unknown PDP address or PDP type"</w:t>
            </w:r>
          </w:p>
        </w:tc>
      </w:tr>
      <w:tr>
        <w:trPr/>
        <w:tc>
          <w:tcPr>
            <w:tcW w:w="452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#221 "PDP context without TFT already activated"</w:t>
            </w:r>
          </w:p>
        </w:tc>
        <w:tc>
          <w:tcPr>
            <w:tcW w:w="511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#46 "PDP context without TFT already activated"</w:t>
            </w:r>
          </w:p>
        </w:tc>
      </w:tr>
      <w:tr>
        <w:trPr/>
        <w:tc>
          <w:tcPr>
            <w:tcW w:w="452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#222 "APN access denied – no subscription"</w:t>
            </w:r>
          </w:p>
        </w:tc>
        <w:tc>
          <w:tcPr>
            <w:tcW w:w="511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#33 "Requested service option not subscribed"</w:t>
            </w:r>
          </w:p>
          <w:p>
            <w:pPr>
              <w:pStyle w:val="TAL"/>
              <w:widowControl w:val="false"/>
              <w:rPr/>
            </w:pPr>
            <w:r>
              <w:rPr/>
              <w:t># 27 "Missing or unknown APN"</w:t>
            </w:r>
          </w:p>
        </w:tc>
      </w:tr>
      <w:tr>
        <w:trPr/>
        <w:tc>
          <w:tcPr>
            <w:tcW w:w="452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#223 "APN Restriction type Incompatible with currently active PDN connection"</w:t>
            </w:r>
          </w:p>
        </w:tc>
        <w:tc>
          <w:tcPr>
            <w:tcW w:w="511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#112 "APN restriction value incompatible with active PDP context"</w:t>
            </w:r>
          </w:p>
        </w:tc>
      </w:tr>
      <w:tr>
        <w:trPr/>
        <w:tc>
          <w:tcPr>
            <w:tcW w:w="452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#228 "Collision with network initiated request"</w:t>
            </w:r>
          </w:p>
        </w:tc>
        <w:tc>
          <w:tcPr>
            <w:tcW w:w="511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#56 "Collision with network initiated request"</w:t>
            </w:r>
          </w:p>
        </w:tc>
      </w:tr>
      <w:tr>
        <w:trPr/>
        <w:tc>
          <w:tcPr>
            <w:tcW w:w="452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#229 "APN Congestion"</w:t>
            </w:r>
          </w:p>
        </w:tc>
        <w:tc>
          <w:tcPr>
            <w:tcW w:w="511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#26 "Insufficient resources"</w:t>
            </w:r>
          </w:p>
        </w:tc>
      </w:tr>
      <w:tr>
        <w:trPr/>
        <w:tc>
          <w:tcPr>
            <w:tcW w:w="452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#230 "Bearer handling not supported"</w:t>
            </w:r>
          </w:p>
        </w:tc>
        <w:tc>
          <w:tcPr>
            <w:tcW w:w="511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#60 "Bearer handling not supported"</w:t>
            </w:r>
          </w:p>
        </w:tc>
      </w:tr>
      <w:tr>
        <w:trPr/>
        <w:tc>
          <w:tcPr>
            <w:tcW w:w="9639" w:type="dxa"/>
            <w:gridSpan w:val="2"/>
            <w:tcBorders>
              <w:top w:val="single" w:sz="4" w:space="0" w:color="000000"/>
              <w:left w:val="single" w:sz="4" w:space="0" w:color="000000"/>
              <w:bottom w:val="single" w:sz="4" w:space="0" w:color="000000"/>
              <w:right w:val="single" w:sz="4" w:space="0" w:color="000000"/>
            </w:tcBorders>
          </w:tcPr>
          <w:p>
            <w:pPr>
              <w:pStyle w:val="TAN"/>
              <w:widowControl w:val="false"/>
              <w:rPr/>
            </w:pPr>
            <w:r>
              <w:rPr/>
              <w:t>NOTE 1:</w:t>
              <w:tab/>
              <w:t>See 3GPP TS 24.008 [5] for NAS SM causes.</w:t>
            </w:r>
          </w:p>
          <w:p>
            <w:pPr>
              <w:pStyle w:val="TAN"/>
              <w:widowControl w:val="false"/>
              <w:rPr/>
            </w:pPr>
            <w:r>
              <w:rPr/>
              <w:t>NOTE 2:</w:t>
              <w:tab/>
              <w:t>The SGSN may for certain GTP cause codes trigger a new GTP procedure instead of rejecting the NAS request.</w:t>
            </w:r>
          </w:p>
          <w:p>
            <w:pPr>
              <w:pStyle w:val="TAN"/>
              <w:widowControl w:val="false"/>
              <w:rPr/>
            </w:pPr>
            <w:r>
              <w:rPr/>
              <w:t>NOTE 3:</w:t>
              <w:tab/>
              <w:t>When multiple NAS Cause values are defined for a given GTP cause value, any of those NAS Cause values may be sent to the UE based on implementation choice.</w:t>
            </w:r>
          </w:p>
        </w:tc>
      </w:tr>
    </w:tbl>
    <w:p>
      <w:pPr>
        <w:pStyle w:val="TH"/>
        <w:rPr/>
      </w:pPr>
      <w:r>
        <w:rPr/>
      </w:r>
    </w:p>
    <w:p>
      <w:pPr>
        <w:pStyle w:val="TH"/>
        <w:numPr>
          <w:ilvl w:val="0"/>
          <w:numId w:val="0"/>
        </w:numPr>
        <w:outlineLvl w:val="0"/>
        <w:rPr/>
      </w:pPr>
      <w:r>
        <w:rPr/>
        <w:t>Table B.2: Mapping from Gn/Gp to NAS SM Cause values – Acceptance indication from GGSN</w:t>
      </w:r>
    </w:p>
    <w:tbl>
      <w:tblPr>
        <w:tblW w:w="5000" w:type="pct"/>
        <w:jc w:val="left"/>
        <w:tblInd w:w="0" w:type="dxa"/>
        <w:tblLayout w:type="fixed"/>
        <w:tblCellMar>
          <w:top w:w="0" w:type="dxa"/>
          <w:left w:w="108" w:type="dxa"/>
          <w:bottom w:w="0" w:type="dxa"/>
          <w:right w:w="108" w:type="dxa"/>
        </w:tblCellMar>
        <w:tblLook w:val="01e0" w:noHBand="0" w:noVBand="0" w:firstColumn="1" w:lastRow="1" w:lastColumn="1" w:firstRow="1"/>
      </w:tblPr>
      <w:tblGrid>
        <w:gridCol w:w="4507"/>
        <w:gridCol w:w="5132"/>
      </w:tblGrid>
      <w:tr>
        <w:trPr/>
        <w:tc>
          <w:tcPr>
            <w:tcW w:w="4507"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Acceptance indication from GGSN to SGSN</w:t>
            </w:r>
          </w:p>
          <w:p>
            <w:pPr>
              <w:pStyle w:val="TAH"/>
              <w:widowControl w:val="false"/>
              <w:rPr/>
            </w:pPr>
            <w:r>
              <w:rPr/>
              <w:t>over Gn/Gp</w:t>
            </w:r>
          </w:p>
        </w:tc>
        <w:tc>
          <w:tcPr>
            <w:tcW w:w="5132" w:type="dxa"/>
            <w:tcBorders>
              <w:top w:val="single" w:sz="4" w:space="0" w:color="000000"/>
              <w:left w:val="single" w:sz="4" w:space="0" w:color="000000"/>
              <w:bottom w:val="single" w:sz="4" w:space="0" w:color="000000"/>
              <w:right w:val="single" w:sz="4" w:space="0" w:color="000000"/>
            </w:tcBorders>
          </w:tcPr>
          <w:p>
            <w:pPr>
              <w:pStyle w:val="TAH"/>
              <w:widowControl w:val="false"/>
              <w:rPr>
                <w:lang w:val="pt-BR"/>
              </w:rPr>
            </w:pPr>
            <w:r>
              <w:rPr>
                <w:lang w:val="pt-BR"/>
              </w:rPr>
              <w:t>NAS SM Cause to UE</w:t>
            </w:r>
          </w:p>
        </w:tc>
      </w:tr>
      <w:tr>
        <w:trPr/>
        <w:tc>
          <w:tcPr>
            <w:tcW w:w="450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#129 "New PDP type due to network preference"</w:t>
            </w:r>
          </w:p>
        </w:tc>
        <w:tc>
          <w:tcPr>
            <w:tcW w:w="513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#50 "PDP type IPv4 only allowed"</w:t>
            </w:r>
          </w:p>
          <w:p>
            <w:pPr>
              <w:pStyle w:val="TAL"/>
              <w:widowControl w:val="false"/>
              <w:rPr/>
            </w:pPr>
            <w:r>
              <w:rPr/>
              <w:t>#51 "PDP type IPv6 only allowed"</w:t>
            </w:r>
          </w:p>
          <w:p>
            <w:pPr>
              <w:pStyle w:val="TAL"/>
              <w:widowControl w:val="false"/>
              <w:rPr/>
            </w:pPr>
            <w:r>
              <w:rPr/>
              <w:t>(NOTE 1)</w:t>
            </w:r>
          </w:p>
        </w:tc>
      </w:tr>
      <w:tr>
        <w:trPr/>
        <w:tc>
          <w:tcPr>
            <w:tcW w:w="450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#130 "New PDP type due to single address bearer only"</w:t>
            </w:r>
          </w:p>
        </w:tc>
        <w:tc>
          <w:tcPr>
            <w:tcW w:w="513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#52 "single address bearers only allowed"</w:t>
            </w:r>
          </w:p>
        </w:tc>
      </w:tr>
      <w:tr>
        <w:trPr/>
        <w:tc>
          <w:tcPr>
            <w:tcW w:w="9639" w:type="dxa"/>
            <w:gridSpan w:val="2"/>
            <w:tcBorders>
              <w:top w:val="single" w:sz="4" w:space="0" w:color="000000"/>
              <w:left w:val="single" w:sz="4" w:space="0" w:color="000000"/>
              <w:bottom w:val="single" w:sz="4" w:space="0" w:color="000000"/>
              <w:right w:val="single" w:sz="4" w:space="0" w:color="000000"/>
            </w:tcBorders>
          </w:tcPr>
          <w:p>
            <w:pPr>
              <w:pStyle w:val="TAN"/>
              <w:widowControl w:val="false"/>
              <w:rPr/>
            </w:pPr>
            <w:r>
              <w:rPr/>
              <w:t>NOTE 1:</w:t>
              <w:tab/>
              <w:t>The actual NAS cause sent to the UE depends on the allocated IP address type.</w:t>
            </w:r>
          </w:p>
        </w:tc>
      </w:tr>
    </w:tbl>
    <w:p>
      <w:pPr>
        <w:pStyle w:val="TH"/>
        <w:rPr>
          <w:rFonts w:ascii="Times New Roman" w:hAnsi="Times New Roman"/>
        </w:rPr>
      </w:pPr>
      <w:r>
        <w:rPr>
          <w:rFonts w:ascii="Times New Roman" w:hAnsi="Times New Roman"/>
        </w:rPr>
      </w:r>
      <w:bookmarkStart w:id="3552" w:name="_MCCTEMPBM_CRPT71231245___7"/>
      <w:bookmarkStart w:id="3553" w:name="_MCCTEMPBM_CRPT71231245___7"/>
      <w:bookmarkEnd w:id="3553"/>
    </w:p>
    <w:p>
      <w:pPr>
        <w:pStyle w:val="TH"/>
        <w:numPr>
          <w:ilvl w:val="0"/>
          <w:numId w:val="0"/>
        </w:numPr>
        <w:outlineLvl w:val="0"/>
        <w:rPr/>
      </w:pPr>
      <w:r>
        <w:rPr/>
        <w:t>Table B.3: Mapping from Gn/Gp to NAS Cause values – Indication in request message from GGSN</w:t>
      </w:r>
    </w:p>
    <w:tbl>
      <w:tblPr>
        <w:tblW w:w="5000" w:type="pct"/>
        <w:jc w:val="left"/>
        <w:tblInd w:w="0" w:type="dxa"/>
        <w:tblLayout w:type="fixed"/>
        <w:tblCellMar>
          <w:top w:w="0" w:type="dxa"/>
          <w:left w:w="108" w:type="dxa"/>
          <w:bottom w:w="0" w:type="dxa"/>
          <w:right w:w="108" w:type="dxa"/>
        </w:tblCellMar>
        <w:tblLook w:val="01e0" w:noHBand="0" w:noVBand="0" w:firstColumn="1" w:lastRow="1" w:lastColumn="1" w:firstRow="1"/>
      </w:tblPr>
      <w:tblGrid>
        <w:gridCol w:w="4819"/>
        <w:gridCol w:w="4820"/>
      </w:tblGrid>
      <w:tr>
        <w:trPr/>
        <w:tc>
          <w:tcPr>
            <w:tcW w:w="4819"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Indication in a request message from GGSN to SGSN over Gn/Gp</w:t>
            </w:r>
          </w:p>
        </w:tc>
        <w:tc>
          <w:tcPr>
            <w:tcW w:w="4820" w:type="dxa"/>
            <w:tcBorders>
              <w:top w:val="single" w:sz="4" w:space="0" w:color="000000"/>
              <w:left w:val="single" w:sz="4" w:space="0" w:color="000000"/>
              <w:bottom w:val="single" w:sz="4" w:space="0" w:color="000000"/>
              <w:right w:val="single" w:sz="4" w:space="0" w:color="000000"/>
            </w:tcBorders>
          </w:tcPr>
          <w:p>
            <w:pPr>
              <w:pStyle w:val="TAH"/>
              <w:widowControl w:val="false"/>
              <w:rPr>
                <w:lang w:val="pt-BR"/>
              </w:rPr>
            </w:pPr>
            <w:r>
              <w:rPr>
                <w:lang w:val="pt-BR"/>
              </w:rPr>
              <w:t>NAS SM Cause to UE</w:t>
            </w:r>
          </w:p>
        </w:tc>
      </w:tr>
      <w:tr>
        <w:trPr/>
        <w:tc>
          <w:tcPr>
            <w:tcW w:w="4819"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#6 "Reactivation Requested"</w:t>
            </w:r>
          </w:p>
          <w:p>
            <w:pPr>
              <w:pStyle w:val="TAL"/>
              <w:widowControl w:val="false"/>
              <w:rPr/>
            </w:pPr>
            <w:r>
              <w:rPr/>
              <w:t>(NOTE 1)</w:t>
            </w:r>
          </w:p>
        </w:tc>
        <w:tc>
          <w:tcPr>
            <w:tcW w:w="4820"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Shall be mapped to:</w:t>
            </w:r>
          </w:p>
          <w:p>
            <w:pPr>
              <w:pStyle w:val="TAL"/>
              <w:widowControl w:val="false"/>
              <w:rPr/>
            </w:pPr>
            <w:r>
              <w:rPr/>
              <w:t>#39 "Reactivation requested" in the NAS PDP context deactivation procedure.</w:t>
            </w:r>
          </w:p>
        </w:tc>
      </w:tr>
      <w:tr>
        <w:trPr/>
        <w:tc>
          <w:tcPr>
            <w:tcW w:w="9639" w:type="dxa"/>
            <w:gridSpan w:val="2"/>
            <w:tcBorders>
              <w:top w:val="single" w:sz="4" w:space="0" w:color="000000"/>
              <w:left w:val="single" w:sz="4" w:space="0" w:color="000000"/>
              <w:bottom w:val="single" w:sz="4" w:space="0" w:color="000000"/>
              <w:right w:val="single" w:sz="4" w:space="0" w:color="000000"/>
            </w:tcBorders>
          </w:tcPr>
          <w:p>
            <w:pPr>
              <w:pStyle w:val="TAN"/>
              <w:widowControl w:val="false"/>
              <w:rPr/>
            </w:pPr>
            <w:r>
              <w:rPr/>
              <w:t>NOTE 1:</w:t>
              <w:tab/>
              <w:t>In Delete PDP Context Request during the GGSN initiated PDP Context Deactivation Procedure</w:t>
            </w:r>
            <w:r>
              <w:rPr>
                <w:lang w:eastAsia="ja-JP"/>
              </w:rPr>
              <w:t xml:space="preserve"> w</w:t>
            </w:r>
            <w:r>
              <w:rPr/>
              <w:t xml:space="preserve">ith </w:t>
            </w:r>
            <w:r>
              <w:rPr>
                <w:lang w:eastAsia="ja-JP"/>
              </w:rPr>
              <w:t xml:space="preserve">the </w:t>
            </w:r>
            <w:r>
              <w:rPr/>
              <w:t>Teardown indicator set.</w:t>
            </w:r>
          </w:p>
        </w:tc>
      </w:tr>
    </w:tbl>
    <w:p>
      <w:pPr>
        <w:pStyle w:val="Normal"/>
        <w:rPr/>
      </w:pPr>
      <w:r>
        <w:rPr/>
      </w:r>
    </w:p>
    <w:p>
      <w:pPr>
        <w:pStyle w:val="TH"/>
        <w:numPr>
          <w:ilvl w:val="0"/>
          <w:numId w:val="0"/>
        </w:numPr>
        <w:outlineLvl w:val="0"/>
        <w:rPr/>
      </w:pPr>
      <w:r>
        <w:rPr/>
        <w:t>Table B.4: Mapping from NAS to Gn/Gp Cause values – Rejection indication from SGSN</w:t>
      </w:r>
    </w:p>
    <w:tbl>
      <w:tblPr>
        <w:tblW w:w="9889"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4643"/>
        <w:gridCol w:w="5245"/>
      </w:tblGrid>
      <w:tr>
        <w:trPr/>
        <w:tc>
          <w:tcPr>
            <w:tcW w:w="4643" w:type="dxa"/>
            <w:tcBorders>
              <w:top w:val="single" w:sz="4" w:space="0" w:color="000000"/>
              <w:left w:val="single" w:sz="4" w:space="0" w:color="000000"/>
              <w:bottom w:val="single" w:sz="4" w:space="0" w:color="000000"/>
              <w:right w:val="single" w:sz="4" w:space="0" w:color="000000"/>
            </w:tcBorders>
          </w:tcPr>
          <w:p>
            <w:pPr>
              <w:pStyle w:val="TAH"/>
              <w:widowControl w:val="false"/>
              <w:rPr>
                <w:lang w:val="pt-BR"/>
              </w:rPr>
            </w:pPr>
            <w:r>
              <w:rPr>
                <w:lang w:val="pt-BR"/>
              </w:rPr>
              <w:t>NAS SM Cause from UE</w:t>
            </w:r>
          </w:p>
          <w:p>
            <w:pPr>
              <w:pStyle w:val="TAH"/>
              <w:widowControl w:val="false"/>
              <w:rPr>
                <w:lang w:val="pt-BR"/>
              </w:rPr>
            </w:pPr>
            <w:r>
              <w:rPr>
                <w:b w:val="false"/>
                <w:lang w:val="pt-BR"/>
              </w:rPr>
              <w:t>(NOTE 1)</w:t>
            </w:r>
          </w:p>
        </w:tc>
        <w:tc>
          <w:tcPr>
            <w:tcW w:w="5245"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Reject indication from SGSN to GGSN</w:t>
            </w:r>
          </w:p>
          <w:p>
            <w:pPr>
              <w:pStyle w:val="TAH"/>
              <w:widowControl w:val="false"/>
              <w:rPr/>
            </w:pPr>
            <w:r>
              <w:rPr/>
              <w:t>over Gn/Gp</w:t>
            </w:r>
          </w:p>
          <w:p>
            <w:pPr>
              <w:pStyle w:val="TAH"/>
              <w:widowControl w:val="false"/>
              <w:rPr>
                <w:b w:val="false"/>
                <w:b w:val="false"/>
                <w:lang w:val="pt-BR"/>
              </w:rPr>
            </w:pPr>
            <w:r>
              <w:rPr>
                <w:b w:val="false"/>
              </w:rPr>
              <w:t>(NOTE 2)</w:t>
            </w:r>
          </w:p>
        </w:tc>
      </w:tr>
      <w:tr>
        <w:trPr/>
        <w:tc>
          <w:tcPr>
            <w:tcW w:w="464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#26 "Insufficient Resources"</w:t>
            </w:r>
          </w:p>
        </w:tc>
        <w:tc>
          <w:tcPr>
            <w:tcW w:w="524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#199 "No Resources available"</w:t>
            </w:r>
          </w:p>
          <w:p>
            <w:pPr>
              <w:pStyle w:val="TAL"/>
              <w:widowControl w:val="false"/>
              <w:rPr/>
            </w:pPr>
            <w:r>
              <w:rPr/>
              <w:t>#197 "MS Refuses"</w:t>
            </w:r>
          </w:p>
        </w:tc>
      </w:tr>
      <w:tr>
        <w:trPr/>
        <w:tc>
          <w:tcPr>
            <w:tcW w:w="464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#31 "</w:t>
            </w:r>
            <w:r>
              <w:rPr>
                <w:lang w:eastAsia="zh-CN"/>
              </w:rPr>
              <w:t>Activation</w:t>
            </w:r>
            <w:r>
              <w:rPr/>
              <w:t xml:space="preserve"> rejected, unspecified"</w:t>
            </w:r>
          </w:p>
        </w:tc>
        <w:tc>
          <w:tcPr>
            <w:tcW w:w="524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Implementation specific cause value indicating that the MS has rejected the request without specifying any reason.</w:t>
            </w:r>
          </w:p>
        </w:tc>
      </w:tr>
      <w:tr>
        <w:trPr/>
        <w:tc>
          <w:tcPr>
            <w:tcW w:w="464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#37 "QoS not accepted"</w:t>
            </w:r>
          </w:p>
        </w:tc>
        <w:tc>
          <w:tcPr>
            <w:tcW w:w="524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Implementation specific cause value indicating that the MS has rejected the new QoS provided by the network as part of PDP Context Modification procedure.</w:t>
            </w:r>
          </w:p>
        </w:tc>
      </w:tr>
      <w:tr>
        <w:trPr/>
        <w:tc>
          <w:tcPr>
            <w:tcW w:w="464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#40 "Feature not supported"</w:t>
            </w:r>
          </w:p>
        </w:tc>
        <w:tc>
          <w:tcPr>
            <w:tcW w:w="524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#197 "MS Refuses"</w:t>
            </w:r>
          </w:p>
        </w:tc>
      </w:tr>
      <w:tr>
        <w:trPr/>
        <w:tc>
          <w:tcPr>
            <w:tcW w:w="464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#41 "Semantic error in the TFT operation"</w:t>
            </w:r>
          </w:p>
        </w:tc>
        <w:tc>
          <w:tcPr>
            <w:tcW w:w="524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#215 "Semantic error in the TFT operation"</w:t>
            </w:r>
          </w:p>
        </w:tc>
      </w:tr>
      <w:tr>
        <w:trPr/>
        <w:tc>
          <w:tcPr>
            <w:tcW w:w="464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#42 "Syntactical error in the TFT operation"</w:t>
            </w:r>
          </w:p>
        </w:tc>
        <w:tc>
          <w:tcPr>
            <w:tcW w:w="524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#216 "Syntactical error in the TFT operation"</w:t>
            </w:r>
          </w:p>
        </w:tc>
      </w:tr>
      <w:tr>
        <w:trPr/>
        <w:tc>
          <w:tcPr>
            <w:tcW w:w="464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#43 "Unknown PDP Context"</w:t>
            </w:r>
          </w:p>
        </w:tc>
        <w:tc>
          <w:tcPr>
            <w:tcW w:w="524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#210 "Context not found"</w:t>
            </w:r>
          </w:p>
          <w:p>
            <w:pPr>
              <w:pStyle w:val="TAL"/>
              <w:widowControl w:val="false"/>
              <w:rPr/>
            </w:pPr>
            <w:r>
              <w:rPr/>
              <w:t>#197 "MS Refuses"</w:t>
            </w:r>
          </w:p>
        </w:tc>
      </w:tr>
      <w:tr>
        <w:trPr/>
        <w:tc>
          <w:tcPr>
            <w:tcW w:w="464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#44 "Semantic errors in packet filter(s)"</w:t>
            </w:r>
          </w:p>
        </w:tc>
        <w:tc>
          <w:tcPr>
            <w:tcW w:w="524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#217 "Semantic errors in packet filter(s)"</w:t>
            </w:r>
          </w:p>
        </w:tc>
      </w:tr>
      <w:tr>
        <w:trPr/>
        <w:tc>
          <w:tcPr>
            <w:tcW w:w="464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#45 "Syntactical error in packet filter(s)"</w:t>
            </w:r>
          </w:p>
        </w:tc>
        <w:tc>
          <w:tcPr>
            <w:tcW w:w="524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#218 "Syntactical error in packet filter(s)"</w:t>
            </w:r>
          </w:p>
        </w:tc>
      </w:tr>
      <w:tr>
        <w:trPr/>
        <w:tc>
          <w:tcPr>
            <w:tcW w:w="464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#46 "PDP context without TFT already activated"</w:t>
            </w:r>
          </w:p>
        </w:tc>
        <w:tc>
          <w:tcPr>
            <w:tcW w:w="524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#221 "PDP context without TFT already activated"</w:t>
            </w:r>
          </w:p>
          <w:p>
            <w:pPr>
              <w:pStyle w:val="TAL"/>
              <w:widowControl w:val="false"/>
              <w:rPr/>
            </w:pPr>
            <w:r>
              <w:rPr/>
              <w:t>#197 "MS Refuses"</w:t>
            </w:r>
          </w:p>
        </w:tc>
      </w:tr>
      <w:tr>
        <w:trPr/>
        <w:tc>
          <w:tcPr>
            <w:tcW w:w="464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#48 "Request rejected, Bearer Control Mode violation"</w:t>
            </w:r>
          </w:p>
        </w:tc>
        <w:tc>
          <w:tcPr>
            <w:tcW w:w="5245" w:type="dxa"/>
            <w:tcBorders>
              <w:top w:val="single" w:sz="4" w:space="0" w:color="000000"/>
              <w:left w:val="single" w:sz="4" w:space="0" w:color="000000"/>
              <w:bottom w:val="single" w:sz="4" w:space="0" w:color="000000"/>
              <w:right w:val="single" w:sz="4" w:space="0" w:color="000000"/>
            </w:tcBorders>
          </w:tcPr>
          <w:p>
            <w:pPr>
              <w:pStyle w:val="TAL"/>
              <w:widowControl w:val="false"/>
              <w:rPr>
                <w:lang w:val="fr-FR"/>
              </w:rPr>
            </w:pPr>
            <w:r>
              <w:rPr>
                <w:lang w:val="fr-FR"/>
              </w:rPr>
              <w:t>#227 "Bearer Control Mode violation"</w:t>
            </w:r>
          </w:p>
          <w:p>
            <w:pPr>
              <w:pStyle w:val="TAL"/>
              <w:widowControl w:val="false"/>
              <w:rPr>
                <w:lang w:val="fr-FR"/>
              </w:rPr>
            </w:pPr>
            <w:r>
              <w:rPr>
                <w:lang w:val="fr-FR"/>
              </w:rPr>
              <w:t>#197 "MS Refuses"</w:t>
            </w:r>
          </w:p>
        </w:tc>
      </w:tr>
      <w:tr>
        <w:trPr/>
        <w:tc>
          <w:tcPr>
            <w:tcW w:w="9888" w:type="dxa"/>
            <w:gridSpan w:val="2"/>
            <w:tcBorders>
              <w:top w:val="single" w:sz="4" w:space="0" w:color="000000"/>
              <w:left w:val="single" w:sz="4" w:space="0" w:color="000000"/>
              <w:bottom w:val="single" w:sz="4" w:space="0" w:color="000000"/>
              <w:right w:val="single" w:sz="4" w:space="0" w:color="000000"/>
            </w:tcBorders>
          </w:tcPr>
          <w:p>
            <w:pPr>
              <w:pStyle w:val="TAN"/>
              <w:widowControl w:val="false"/>
              <w:rPr/>
            </w:pPr>
            <w:r>
              <w:rPr/>
              <w:t>NOTE 1:</w:t>
              <w:tab/>
              <w:t>See 3GPP TS 24.008 [5] for NAS SM causes respectively.</w:t>
            </w:r>
          </w:p>
          <w:p>
            <w:pPr>
              <w:pStyle w:val="TAN"/>
              <w:widowControl w:val="false"/>
              <w:rPr/>
            </w:pPr>
            <w:r>
              <w:rPr/>
              <w:t>NOTE 2:</w:t>
              <w:tab/>
              <w:t>When multiple GTP Cause values are defined for a given NAS Cause value, any of those GTP Cause values may be sent to the GGSN based on implementation choice.</w:t>
            </w:r>
          </w:p>
        </w:tc>
      </w:tr>
    </w:tbl>
    <w:p>
      <w:pPr>
        <w:pStyle w:val="Normal"/>
        <w:rPr>
          <w:lang w:val="en-US"/>
        </w:rPr>
      </w:pPr>
      <w:r>
        <w:rPr>
          <w:lang w:val="en-US"/>
        </w:rPr>
      </w:r>
    </w:p>
    <w:p>
      <w:pPr>
        <w:pStyle w:val="TH"/>
        <w:numPr>
          <w:ilvl w:val="0"/>
          <w:numId w:val="0"/>
        </w:numPr>
        <w:outlineLvl w:val="0"/>
        <w:rPr/>
      </w:pPr>
      <w:r>
        <w:rPr/>
        <w:t>Table B.5: Mapping from Gn/Gp to NAS Cause values – Rejection indication from SGSN</w:t>
      </w:r>
    </w:p>
    <w:tbl>
      <w:tblPr>
        <w:tblW w:w="5000" w:type="pct"/>
        <w:jc w:val="left"/>
        <w:tblInd w:w="0" w:type="dxa"/>
        <w:tblLayout w:type="fixed"/>
        <w:tblCellMar>
          <w:top w:w="0" w:type="dxa"/>
          <w:left w:w="108" w:type="dxa"/>
          <w:bottom w:w="0" w:type="dxa"/>
          <w:right w:w="108" w:type="dxa"/>
        </w:tblCellMar>
        <w:tblLook w:val="01e0" w:noHBand="0" w:noVBand="0" w:firstColumn="1" w:lastRow="1" w:lastColumn="1" w:firstRow="1"/>
      </w:tblPr>
      <w:tblGrid>
        <w:gridCol w:w="4819"/>
        <w:gridCol w:w="4820"/>
      </w:tblGrid>
      <w:tr>
        <w:trPr/>
        <w:tc>
          <w:tcPr>
            <w:tcW w:w="4819"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Reject indication from SGSN to SGSN over Gn/Gp</w:t>
            </w:r>
          </w:p>
        </w:tc>
        <w:tc>
          <w:tcPr>
            <w:tcW w:w="4820" w:type="dxa"/>
            <w:tcBorders>
              <w:top w:val="single" w:sz="4" w:space="0" w:color="000000"/>
              <w:left w:val="single" w:sz="4" w:space="0" w:color="000000"/>
              <w:bottom w:val="single" w:sz="4" w:space="0" w:color="000000"/>
              <w:right w:val="single" w:sz="4" w:space="0" w:color="000000"/>
            </w:tcBorders>
          </w:tcPr>
          <w:p>
            <w:pPr>
              <w:pStyle w:val="TAH"/>
              <w:widowControl w:val="false"/>
              <w:rPr>
                <w:lang w:val="pt-BR"/>
              </w:rPr>
            </w:pPr>
            <w:r>
              <w:rPr>
                <w:lang w:val="pt-BR"/>
              </w:rPr>
              <w:t>NAS SM Cause to UE</w:t>
            </w:r>
          </w:p>
          <w:p>
            <w:pPr>
              <w:pStyle w:val="TAH"/>
              <w:widowControl w:val="false"/>
              <w:rPr>
                <w:lang w:val="pt-BR"/>
              </w:rPr>
            </w:pPr>
            <w:r>
              <w:rPr>
                <w:lang w:val="pt-BR"/>
              </w:rPr>
              <w:t>(NOTE 1, NOTE 2)</w:t>
            </w:r>
          </w:p>
        </w:tc>
      </w:tr>
      <w:tr>
        <w:trPr/>
        <w:tc>
          <w:tcPr>
            <w:tcW w:w="4819"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#231 "Target access restricted for the subscriber"</w:t>
            </w:r>
          </w:p>
        </w:tc>
        <w:tc>
          <w:tcPr>
            <w:tcW w:w="4820"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#15 "No suitable cells in tracking area", or</w:t>
            </w:r>
          </w:p>
          <w:p>
            <w:pPr>
              <w:pStyle w:val="TAL"/>
              <w:widowControl w:val="false"/>
              <w:rPr/>
            </w:pPr>
            <w:r>
              <w:rPr/>
              <w:t>#13 "Roaming not allowed in this tracking area", or</w:t>
            </w:r>
          </w:p>
          <w:p>
            <w:pPr>
              <w:pStyle w:val="TAL"/>
              <w:widowControl w:val="false"/>
              <w:rPr/>
            </w:pPr>
            <w:r>
              <w:rPr/>
              <w:t>#12 "Tracking area not allowed"</w:t>
            </w:r>
          </w:p>
        </w:tc>
      </w:tr>
      <w:tr>
        <w:trPr/>
        <w:tc>
          <w:tcPr>
            <w:tcW w:w="9639" w:type="dxa"/>
            <w:gridSpan w:val="2"/>
            <w:tcBorders>
              <w:top w:val="single" w:sz="4" w:space="0" w:color="000000"/>
              <w:left w:val="single" w:sz="4" w:space="0" w:color="000000"/>
              <w:bottom w:val="single" w:sz="4" w:space="0" w:color="000000"/>
              <w:right w:val="single" w:sz="4" w:space="0" w:color="000000"/>
            </w:tcBorders>
          </w:tcPr>
          <w:p>
            <w:pPr>
              <w:pStyle w:val="TAN"/>
              <w:widowControl w:val="false"/>
              <w:rPr/>
            </w:pPr>
            <w:r>
              <w:rPr/>
              <w:t>NOTE 1:</w:t>
              <w:tab/>
              <w:t>See 3GPP TS 24.008 [5] for NAS SM causes.</w:t>
            </w:r>
          </w:p>
          <w:p>
            <w:pPr>
              <w:pStyle w:val="TAN"/>
              <w:widowControl w:val="false"/>
              <w:rPr/>
            </w:pPr>
            <w:r>
              <w:rPr/>
              <w:t>NOTE 2:</w:t>
              <w:tab/>
              <w:t>When multiple NAS Cause values are defined for a given GTP cause value, any of those NAS Cause values may be sent to the UE based on implementation choice.</w:t>
            </w:r>
          </w:p>
        </w:tc>
      </w:tr>
    </w:tbl>
    <w:p>
      <w:pPr>
        <w:pStyle w:val="Normal"/>
        <w:rPr/>
      </w:pPr>
      <w:r>
        <w:rPr/>
      </w:r>
    </w:p>
    <w:p>
      <w:pPr>
        <w:pStyle w:val="Heading8"/>
        <w:rPr/>
      </w:pPr>
      <w:bookmarkStart w:id="3554" w:name="historyclause"/>
      <w:bookmarkStart w:id="3555" w:name="_Toc114513835"/>
      <w:bookmarkStart w:id="3556" w:name="_Toc9598093"/>
      <w:r>
        <w:rPr/>
        <w:t>Annex C (informative):</w:t>
        <w:br/>
        <w:t>Change history</w:t>
      </w:r>
      <w:bookmarkEnd w:id="3554"/>
      <w:bookmarkEnd w:id="3555"/>
      <w:bookmarkEnd w:id="3556"/>
    </w:p>
    <w:tbl>
      <w:tblPr>
        <w:tblW w:w="9821" w:type="dxa"/>
        <w:jc w:val="left"/>
        <w:tblInd w:w="0" w:type="dxa"/>
        <w:tblLayout w:type="fixed"/>
        <w:tblCellMar>
          <w:top w:w="0" w:type="dxa"/>
          <w:left w:w="40" w:type="dxa"/>
          <w:bottom w:w="0" w:type="dxa"/>
          <w:right w:w="40" w:type="dxa"/>
        </w:tblCellMar>
        <w:tblLook w:val="0000" w:noHBand="0" w:noVBand="0" w:firstColumn="0" w:lastRow="0" w:lastColumn="0" w:firstRow="0"/>
      </w:tblPr>
      <w:tblGrid>
        <w:gridCol w:w="851"/>
        <w:gridCol w:w="748"/>
        <w:gridCol w:w="1043"/>
        <w:gridCol w:w="618"/>
        <w:gridCol w:w="425"/>
        <w:gridCol w:w="466"/>
        <w:gridCol w:w="4678"/>
        <w:gridCol w:w="990"/>
      </w:tblGrid>
      <w:tr>
        <w:trPr/>
        <w:tc>
          <w:tcPr>
            <w:tcW w:w="851" w:type="dxa"/>
            <w:tcBorders>
              <w:top w:val="single" w:sz="6" w:space="0" w:color="000000"/>
              <w:left w:val="single" w:sz="6" w:space="0" w:color="000000"/>
              <w:bottom w:val="single" w:sz="6" w:space="0" w:color="000000"/>
              <w:right w:val="single" w:sz="6" w:space="0" w:color="000000"/>
            </w:tcBorders>
            <w:shd w:color="auto" w:fill="FFFFFF" w:val="pct10"/>
          </w:tcPr>
          <w:p>
            <w:pPr>
              <w:pStyle w:val="TAL"/>
              <w:widowControl w:val="false"/>
              <w:rPr>
                <w:b/>
                <w:b/>
                <w:sz w:val="16"/>
              </w:rPr>
            </w:pPr>
            <w:r>
              <w:rPr>
                <w:b/>
                <w:sz w:val="16"/>
              </w:rPr>
              <w:t>Date</w:t>
            </w:r>
          </w:p>
        </w:tc>
        <w:tc>
          <w:tcPr>
            <w:tcW w:w="748" w:type="dxa"/>
            <w:tcBorders>
              <w:top w:val="single" w:sz="6" w:space="0" w:color="000000"/>
              <w:left w:val="single" w:sz="6" w:space="0" w:color="000000"/>
              <w:bottom w:val="single" w:sz="6" w:space="0" w:color="000000"/>
              <w:right w:val="single" w:sz="6" w:space="0" w:color="000000"/>
            </w:tcBorders>
            <w:shd w:color="auto" w:fill="FFFFFF" w:val="pct10"/>
          </w:tcPr>
          <w:p>
            <w:pPr>
              <w:pStyle w:val="TAL"/>
              <w:widowControl w:val="false"/>
              <w:rPr>
                <w:b/>
                <w:b/>
                <w:sz w:val="16"/>
              </w:rPr>
            </w:pPr>
            <w:r>
              <w:rPr>
                <w:b/>
                <w:sz w:val="16"/>
              </w:rPr>
              <w:t>TSG #</w:t>
            </w:r>
          </w:p>
        </w:tc>
        <w:tc>
          <w:tcPr>
            <w:tcW w:w="1043" w:type="dxa"/>
            <w:tcBorders>
              <w:top w:val="single" w:sz="6" w:space="0" w:color="000000"/>
              <w:left w:val="single" w:sz="6" w:space="0" w:color="000000"/>
              <w:bottom w:val="single" w:sz="6" w:space="0" w:color="000000"/>
              <w:right w:val="single" w:sz="6" w:space="0" w:color="000000"/>
            </w:tcBorders>
            <w:shd w:color="auto" w:fill="FFFFFF" w:val="pct10"/>
          </w:tcPr>
          <w:p>
            <w:pPr>
              <w:pStyle w:val="TAL"/>
              <w:widowControl w:val="false"/>
              <w:rPr>
                <w:b/>
                <w:b/>
                <w:sz w:val="16"/>
              </w:rPr>
            </w:pPr>
            <w:r>
              <w:rPr>
                <w:b/>
                <w:sz w:val="16"/>
              </w:rPr>
              <w:t>TSG Doc.</w:t>
            </w:r>
          </w:p>
        </w:tc>
        <w:tc>
          <w:tcPr>
            <w:tcW w:w="618" w:type="dxa"/>
            <w:tcBorders>
              <w:top w:val="single" w:sz="6" w:space="0" w:color="000000"/>
              <w:left w:val="single" w:sz="6" w:space="0" w:color="000000"/>
              <w:bottom w:val="single" w:sz="6" w:space="0" w:color="000000"/>
              <w:right w:val="single" w:sz="6" w:space="0" w:color="000000"/>
            </w:tcBorders>
            <w:shd w:color="auto" w:fill="FFFFFF" w:val="pct10"/>
          </w:tcPr>
          <w:p>
            <w:pPr>
              <w:pStyle w:val="TAL"/>
              <w:widowControl w:val="false"/>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color="auto" w:fill="FFFFFF" w:val="pct10"/>
          </w:tcPr>
          <w:p>
            <w:pPr>
              <w:pStyle w:val="TAL"/>
              <w:widowControl w:val="false"/>
              <w:rPr>
                <w:b/>
                <w:b/>
                <w:sz w:val="16"/>
              </w:rPr>
            </w:pPr>
            <w:r>
              <w:rPr>
                <w:b/>
                <w:sz w:val="16"/>
              </w:rPr>
              <w:t>Rev</w:t>
            </w:r>
          </w:p>
        </w:tc>
        <w:tc>
          <w:tcPr>
            <w:tcW w:w="466" w:type="dxa"/>
            <w:tcBorders>
              <w:top w:val="single" w:sz="6" w:space="0" w:color="000000"/>
              <w:left w:val="single" w:sz="6" w:space="0" w:color="000000"/>
              <w:bottom w:val="single" w:sz="6" w:space="0" w:color="000000"/>
              <w:right w:val="single" w:sz="6" w:space="0" w:color="000000"/>
            </w:tcBorders>
            <w:shd w:color="auto" w:fill="FFFFFF" w:val="pct10"/>
          </w:tcPr>
          <w:p>
            <w:pPr>
              <w:pStyle w:val="TAL"/>
              <w:widowControl w:val="false"/>
              <w:rPr>
                <w:b/>
                <w:b/>
                <w:sz w:val="16"/>
              </w:rPr>
            </w:pPr>
            <w:r>
              <w:rPr>
                <w:b/>
                <w:sz w:val="16"/>
              </w:rPr>
              <w:t>Cat</w:t>
            </w:r>
          </w:p>
        </w:tc>
        <w:tc>
          <w:tcPr>
            <w:tcW w:w="4678" w:type="dxa"/>
            <w:tcBorders>
              <w:top w:val="single" w:sz="6" w:space="0" w:color="000000"/>
              <w:left w:val="single" w:sz="6" w:space="0" w:color="000000"/>
              <w:bottom w:val="single" w:sz="6" w:space="0" w:color="000000"/>
              <w:right w:val="single" w:sz="6" w:space="0" w:color="000000"/>
            </w:tcBorders>
            <w:shd w:color="auto" w:fill="FFFFFF" w:val="pct10"/>
          </w:tcPr>
          <w:p>
            <w:pPr>
              <w:pStyle w:val="TAL"/>
              <w:widowControl w:val="false"/>
              <w:rPr>
                <w:b/>
                <w:b/>
                <w:sz w:val="16"/>
              </w:rPr>
            </w:pPr>
            <w:r>
              <w:rPr>
                <w:b/>
                <w:sz w:val="16"/>
              </w:rPr>
              <w:t>Subject/Comment</w:t>
            </w:r>
          </w:p>
        </w:tc>
        <w:tc>
          <w:tcPr>
            <w:tcW w:w="990" w:type="dxa"/>
            <w:tcBorders>
              <w:top w:val="single" w:sz="6" w:space="0" w:color="000000"/>
              <w:left w:val="single" w:sz="6" w:space="0" w:color="000000"/>
              <w:bottom w:val="single" w:sz="6" w:space="0" w:color="000000"/>
              <w:right w:val="single" w:sz="6" w:space="0" w:color="000000"/>
            </w:tcBorders>
            <w:shd w:color="auto" w:fill="FFFFFF" w:val="pct10"/>
          </w:tcPr>
          <w:p>
            <w:pPr>
              <w:pStyle w:val="TAL"/>
              <w:widowControl w:val="false"/>
              <w:rPr>
                <w:b/>
                <w:b/>
                <w:sz w:val="16"/>
              </w:rPr>
            </w:pPr>
            <w:r>
              <w:rPr>
                <w:b/>
                <w:sz w:val="16"/>
              </w:rPr>
              <w:t>New</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Apr 1999</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sz w:val="16"/>
                <w:szCs w:val="16"/>
              </w:rPr>
            </w:pPr>
            <w:r>
              <w:rPr>
                <w:rFonts w:cs="Arial"/>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Transferred to 3GPP CN1</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sz w:val="16"/>
                <w:szCs w:val="16"/>
              </w:rPr>
            </w:pPr>
            <w:r>
              <w:rPr>
                <w:rFonts w:cs="Arial"/>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CN#03</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sz w:val="16"/>
                <w:szCs w:val="16"/>
              </w:rPr>
            </w:pPr>
            <w:r>
              <w:rPr>
                <w:rFonts w:cs="Arial"/>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Approved at CN#03</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sz w:val="16"/>
                <w:szCs w:val="16"/>
              </w:rPr>
            </w:pPr>
            <w:r>
              <w:rPr>
                <w:rFonts w:cs="Arial"/>
                <w:sz w:val="16"/>
                <w:szCs w:val="16"/>
              </w:rPr>
              <w:t>3.0.0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sz w:val="16"/>
                <w:szCs w:val="16"/>
              </w:rPr>
            </w:pPr>
            <w:r>
              <w:rPr>
                <w:rFonts w:cs="Arial"/>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sz w:val="16"/>
                <w:szCs w:val="16"/>
              </w:rPr>
            </w:pPr>
            <w:r>
              <w:rPr>
                <w:rFonts w:cs="Arial"/>
                <w:sz w:val="16"/>
                <w:szCs w:val="16"/>
              </w:rPr>
              <w:t>001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color w:val="000000"/>
                <w:sz w:val="16"/>
                <w:szCs w:val="16"/>
              </w:rPr>
            </w:pPr>
            <w:r>
              <w:rPr>
                <w:rFonts w:cs="Arial"/>
                <w:color w:val="000000"/>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color w:val="000000"/>
                <w:sz w:val="16"/>
                <w:szCs w:val="16"/>
              </w:rPr>
            </w:pPr>
            <w:r>
              <w:rPr>
                <w:rFonts w:cs="Arial"/>
                <w:color w:val="000000"/>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color w:val="000000"/>
                <w:sz w:val="16"/>
                <w:szCs w:val="16"/>
              </w:rPr>
              <w:t>Replacing the V(R) transfer mechanism with the N-PDU number transfer mechanism in routing area update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sz w:val="16"/>
                <w:szCs w:val="16"/>
              </w:rPr>
            </w:pPr>
            <w:r>
              <w:rPr>
                <w:rFonts w:cs="Arial"/>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CN#4</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sz w:val="16"/>
                <w:szCs w:val="16"/>
              </w:rPr>
            </w:pPr>
            <w:r>
              <w:rPr>
                <w:rFonts w:cs="Arial"/>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sz w:val="16"/>
                <w:szCs w:val="16"/>
              </w:rPr>
            </w:pPr>
            <w:r>
              <w:rPr>
                <w:rFonts w:cs="Arial"/>
                <w:sz w:val="16"/>
                <w:szCs w:val="16"/>
              </w:rPr>
              <w:t>002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color w:val="000000"/>
                <w:sz w:val="16"/>
                <w:szCs w:val="16"/>
              </w:rPr>
            </w:pPr>
            <w:r>
              <w:rPr>
                <w:rFonts w:cs="Arial"/>
                <w:color w:val="000000"/>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color w:val="000000"/>
                <w:sz w:val="16"/>
                <w:szCs w:val="16"/>
              </w:rPr>
            </w:pPr>
            <w:r>
              <w:rPr>
                <w:rFonts w:cs="Arial"/>
                <w:color w:val="000000"/>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color w:val="000000"/>
                <w:sz w:val="16"/>
                <w:szCs w:val="16"/>
              </w:rPr>
              <w:t>Clarification of ambiguous/superfluous information</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sz w:val="16"/>
                <w:szCs w:val="16"/>
              </w:rPr>
            </w:pPr>
            <w:r>
              <w:rPr>
                <w:rFonts w:cs="Arial"/>
                <w:sz w:val="16"/>
                <w:szCs w:val="16"/>
              </w:rPr>
              <w:t>3.1.0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sz w:val="16"/>
                <w:szCs w:val="16"/>
              </w:rPr>
            </w:pPr>
            <w:r>
              <w:rPr>
                <w:rFonts w:cs="Arial"/>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sz w:val="16"/>
                <w:szCs w:val="16"/>
              </w:rPr>
            </w:pPr>
            <w:r>
              <w:rPr>
                <w:rFonts w:cs="Arial"/>
                <w:sz w:val="16"/>
                <w:szCs w:val="16"/>
              </w:rPr>
              <w:t>003</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color w:val="000000"/>
                <w:sz w:val="16"/>
                <w:szCs w:val="16"/>
              </w:rPr>
            </w:pPr>
            <w:r>
              <w:rPr>
                <w:rFonts w:cs="Arial"/>
                <w:color w:val="000000"/>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color w:val="000000"/>
                <w:sz w:val="16"/>
                <w:szCs w:val="16"/>
              </w:rPr>
            </w:pPr>
            <w:r>
              <w:rPr>
                <w:rFonts w:cs="Arial"/>
                <w:color w:val="000000"/>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color w:val="000000"/>
                <w:sz w:val="16"/>
                <w:szCs w:val="16"/>
              </w:rPr>
              <w:t>Timer handling in GTP</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sz w:val="16"/>
                <w:szCs w:val="16"/>
              </w:rPr>
            </w:pPr>
            <w:r>
              <w:rPr>
                <w:rFonts w:cs="Arial"/>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sz w:val="16"/>
                <w:szCs w:val="16"/>
              </w:rPr>
            </w:pPr>
            <w:r>
              <w:rPr>
                <w:rFonts w:cs="Arial"/>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sz w:val="16"/>
                <w:szCs w:val="16"/>
              </w:rPr>
            </w:pPr>
            <w:r>
              <w:rPr>
                <w:rFonts w:cs="Arial"/>
                <w:sz w:val="16"/>
                <w:szCs w:val="16"/>
              </w:rPr>
              <w:t>005</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color w:val="000000"/>
                <w:sz w:val="16"/>
                <w:szCs w:val="16"/>
              </w:rPr>
            </w:pPr>
            <w:r>
              <w:rPr>
                <w:rFonts w:cs="Arial"/>
                <w:color w:val="000000"/>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color w:val="000000"/>
                <w:sz w:val="16"/>
                <w:szCs w:val="16"/>
              </w:rPr>
            </w:pPr>
            <w:r>
              <w:rPr>
                <w:rFonts w:cs="Arial"/>
                <w:color w:val="000000"/>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color w:val="000000"/>
                <w:sz w:val="16"/>
                <w:szCs w:val="16"/>
              </w:rPr>
              <w:t>Mandatory SGSN Context Acknowledge message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sz w:val="16"/>
                <w:szCs w:val="16"/>
              </w:rPr>
            </w:pPr>
            <w:r>
              <w:rPr>
                <w:rFonts w:cs="Arial"/>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sz w:val="16"/>
                <w:szCs w:val="16"/>
              </w:rPr>
            </w:pPr>
            <w:r>
              <w:rPr>
                <w:rFonts w:cs="Arial"/>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sz w:val="16"/>
                <w:szCs w:val="16"/>
              </w:rPr>
            </w:pPr>
            <w:r>
              <w:rPr>
                <w:rFonts w:cs="Arial"/>
                <w:sz w:val="16"/>
                <w:szCs w:val="16"/>
              </w:rPr>
              <w:t>006</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color w:val="000000"/>
                <w:sz w:val="16"/>
                <w:szCs w:val="16"/>
              </w:rPr>
            </w:pPr>
            <w:r>
              <w:rPr>
                <w:rFonts w:cs="Arial"/>
                <w:color w:val="000000"/>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color w:val="000000"/>
                <w:sz w:val="16"/>
                <w:szCs w:val="16"/>
              </w:rPr>
            </w:pPr>
            <w:r>
              <w:rPr>
                <w:rFonts w:cs="Arial"/>
                <w:color w:val="000000"/>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color w:val="000000"/>
                <w:sz w:val="16"/>
                <w:szCs w:val="16"/>
              </w:rPr>
              <w:t>Mandatory info in MM Context IE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sz w:val="16"/>
                <w:szCs w:val="16"/>
              </w:rPr>
            </w:pPr>
            <w:r>
              <w:rPr>
                <w:rFonts w:cs="Arial"/>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sz w:val="16"/>
                <w:szCs w:val="16"/>
              </w:rPr>
            </w:pPr>
            <w:r>
              <w:rPr>
                <w:rFonts w:cs="Arial"/>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sz w:val="16"/>
                <w:szCs w:val="16"/>
              </w:rPr>
            </w:pPr>
            <w:r>
              <w:rPr>
                <w:rFonts w:cs="Arial"/>
                <w:sz w:val="16"/>
                <w:szCs w:val="16"/>
              </w:rPr>
              <w:t>007</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color w:val="000000"/>
                <w:sz w:val="16"/>
                <w:szCs w:val="16"/>
              </w:rPr>
            </w:pPr>
            <w:r>
              <w:rPr>
                <w:rFonts w:cs="Arial"/>
                <w:color w:val="000000"/>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color w:val="000000"/>
                <w:sz w:val="16"/>
                <w:szCs w:val="16"/>
              </w:rPr>
            </w:pPr>
            <w:r>
              <w:rPr>
                <w:rFonts w:cs="Arial"/>
                <w:color w:val="000000"/>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color w:val="000000"/>
                <w:sz w:val="16"/>
                <w:szCs w:val="16"/>
              </w:rPr>
              <w:t>APN to be transferred in the PDP context at inter SGSN RA update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sz w:val="16"/>
                <w:szCs w:val="16"/>
              </w:rPr>
            </w:pPr>
            <w:r>
              <w:rPr>
                <w:rFonts w:cs="Arial"/>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sz w:val="16"/>
                <w:szCs w:val="16"/>
              </w:rPr>
            </w:pPr>
            <w:r>
              <w:rPr>
                <w:rFonts w:cs="Arial"/>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sz w:val="16"/>
                <w:szCs w:val="16"/>
              </w:rPr>
            </w:pPr>
            <w:r>
              <w:rPr>
                <w:rFonts w:cs="Arial"/>
                <w:sz w:val="16"/>
                <w:szCs w:val="16"/>
              </w:rPr>
              <w:t>008</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color w:val="000000"/>
                <w:sz w:val="16"/>
                <w:szCs w:val="16"/>
              </w:rPr>
            </w:pPr>
            <w:r>
              <w:rPr>
                <w:rFonts w:cs="Arial"/>
                <w:color w:val="000000"/>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color w:val="000000"/>
                <w:sz w:val="16"/>
                <w:szCs w:val="16"/>
              </w:rPr>
            </w:pPr>
            <w:r>
              <w:rPr>
                <w:rFonts w:cs="Arial"/>
                <w:color w:val="000000"/>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color w:val="000000"/>
                <w:sz w:val="16"/>
                <w:szCs w:val="16"/>
              </w:rPr>
              <w:t>Consistency on implemented CRs from SMG#28</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sz w:val="16"/>
                <w:szCs w:val="16"/>
              </w:rPr>
            </w:pPr>
            <w:r>
              <w:rPr>
                <w:rFonts w:cs="Arial"/>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sz w:val="16"/>
                <w:szCs w:val="16"/>
              </w:rPr>
            </w:pPr>
            <w:r>
              <w:rPr>
                <w:rFonts w:cs="Arial"/>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sz w:val="16"/>
                <w:szCs w:val="16"/>
              </w:rPr>
            </w:pPr>
            <w:r>
              <w:rPr>
                <w:rFonts w:cs="Arial"/>
                <w:sz w:val="16"/>
                <w:szCs w:val="16"/>
              </w:rPr>
              <w:t>009</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color w:val="000000"/>
                <w:sz w:val="16"/>
                <w:szCs w:val="16"/>
              </w:rPr>
            </w:pPr>
            <w:r>
              <w:rPr>
                <w:rFonts w:cs="Arial"/>
                <w:color w:val="000000"/>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color w:val="000000"/>
                <w:sz w:val="16"/>
                <w:szCs w:val="16"/>
              </w:rPr>
            </w:pPr>
            <w:r>
              <w:rPr>
                <w:rFonts w:cs="Arial"/>
                <w:color w:val="000000"/>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color w:val="000000"/>
                <w:sz w:val="16"/>
                <w:szCs w:val="16"/>
              </w:rPr>
              <w:t>Removal of changes in PDP context establishment and restoration</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sz w:val="16"/>
                <w:szCs w:val="16"/>
              </w:rPr>
            </w:pPr>
            <w:r>
              <w:rPr>
                <w:rFonts w:cs="Arial"/>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sz w:val="16"/>
                <w:szCs w:val="16"/>
              </w:rPr>
            </w:pPr>
            <w:r>
              <w:rPr>
                <w:rFonts w:cs="Arial"/>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sz w:val="16"/>
                <w:szCs w:val="16"/>
              </w:rPr>
            </w:pPr>
            <w:r>
              <w:rPr>
                <w:rFonts w:cs="Arial"/>
                <w:sz w:val="16"/>
                <w:szCs w:val="16"/>
              </w:rPr>
              <w:t>010</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color w:val="000000"/>
                <w:sz w:val="16"/>
                <w:szCs w:val="16"/>
              </w:rPr>
            </w:pPr>
            <w:r>
              <w:rPr>
                <w:rFonts w:cs="Arial"/>
                <w:color w:val="000000"/>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color w:val="000000"/>
                <w:sz w:val="16"/>
                <w:szCs w:val="16"/>
              </w:rPr>
            </w:pPr>
            <w:r>
              <w:rPr>
                <w:rFonts w:cs="Arial"/>
                <w:color w:val="000000"/>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color w:val="000000"/>
                <w:sz w:val="16"/>
                <w:szCs w:val="16"/>
              </w:rPr>
              <w:t>MSISDN in the Create PDP Context request</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sz w:val="16"/>
                <w:szCs w:val="16"/>
              </w:rPr>
            </w:pPr>
            <w:r>
              <w:rPr>
                <w:rFonts w:cs="Arial"/>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CN#05</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sz w:val="16"/>
                <w:szCs w:val="16"/>
              </w:rPr>
            </w:pPr>
            <w:r>
              <w:rPr>
                <w:rFonts w:cs="Arial"/>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sz w:val="16"/>
                <w:szCs w:val="16"/>
              </w:rPr>
            </w:pPr>
            <w:r>
              <w:rPr>
                <w:rFonts w:cs="Arial"/>
                <w:sz w:val="16"/>
                <w:szCs w:val="16"/>
              </w:rPr>
              <w:t>014r2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Specification of the MSISDN Information Element in GSM 09.60</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sz w:val="16"/>
                <w:szCs w:val="16"/>
              </w:rPr>
            </w:pPr>
            <w:r>
              <w:rPr>
                <w:rFonts w:cs="Arial"/>
                <w:sz w:val="16"/>
                <w:szCs w:val="16"/>
              </w:rPr>
              <w:t>3.2.0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CN#06</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sz w:val="16"/>
                <w:szCs w:val="16"/>
              </w:rPr>
            </w:pPr>
            <w:r>
              <w:rPr>
                <w:rFonts w:cs="Arial"/>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sz w:val="16"/>
                <w:szCs w:val="16"/>
              </w:rPr>
            </w:pPr>
            <w:r>
              <w:rPr>
                <w:rFonts w:cs="Arial"/>
                <w:sz w:val="16"/>
                <w:szCs w:val="16"/>
              </w:rPr>
              <w:t>017r4</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QoS enhancements</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sz w:val="16"/>
                <w:szCs w:val="16"/>
              </w:rPr>
            </w:pPr>
            <w:r>
              <w:rPr>
                <w:rFonts w:cs="Arial"/>
                <w:sz w:val="16"/>
                <w:szCs w:val="16"/>
              </w:rPr>
              <w:t>3.3.0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CN#06</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sz w:val="16"/>
                <w:szCs w:val="16"/>
              </w:rPr>
            </w:pPr>
            <w:r>
              <w:rPr>
                <w:rFonts w:cs="Arial"/>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sz w:val="16"/>
                <w:szCs w:val="16"/>
              </w:rPr>
            </w:pPr>
            <w:r>
              <w:rPr>
                <w:rFonts w:cs="Arial"/>
                <w:sz w:val="16"/>
                <w:szCs w:val="16"/>
              </w:rPr>
              <w:t>031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Merged CRs on GTP Enhancements</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sz w:val="16"/>
                <w:szCs w:val="16"/>
              </w:rPr>
            </w:pPr>
            <w:r>
              <w:rPr>
                <w:rFonts w:cs="Arial"/>
                <w:sz w:val="16"/>
                <w:szCs w:val="16"/>
              </w:rPr>
              <w:t>3.3.0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CN#07</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033r2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Addition of Radio Priority to the SGSN Context Response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3.4.0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CN#07</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035r2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Addition of Packet Flow Id to the SGSN Context Response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3.4.0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CN#07</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036r1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Change the attribution of the PDP Context IE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3.4.0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CN#07</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037</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Add new cause value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3.4.0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CN#07</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038</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Addition of NSAPI to GGSN-initiated Update PDP Context</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3.4.0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CN#07</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040</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Improving charging efficiency</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3.4.0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CN#07</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041r1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Subscriber and equipment trace for PS domain</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3.4.0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CN#07</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042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Necessity of the function of the calculation an SGSN IP address from the target ID</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3.4.0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CN#07</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045r1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Removal of Anonymous Access</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3.4.0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CN#07</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046r1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Clarification of Authentication Type and Import of Parameters</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3.4.0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CN#07</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048</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Correction of IE types and order</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3.4.0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CN#07</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050r2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Clarification on Protocol Type in GTP Header</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3.4.0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CN#07</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051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Clarification of Repeated Information Element Ordering</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3.4.0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CN#07</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052r2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Method for GTP extension headers support</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3.4.0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CN#07</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053r2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The addition of the conditional description of the GTP parameters</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3.4.0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CN#07</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056</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Change of naming when referring to primary and secondary contexts</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3.4.0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CN#07</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057</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Removal of X.25</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3.4.0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CN#07</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058r1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Use of 3 Digit MNCs in GTP for R'99</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3.4.0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CN#07</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063r2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QoS Profile IE modification</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3.4.0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CN#07</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067r1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Distribution of security data</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3.4.0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CN#07</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069r1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New cause codes for  TFT and packet filter errors</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3.4.0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CN#07</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070</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sz w:val="16"/>
                <w:szCs w:val="16"/>
              </w:rPr>
            </w:pPr>
            <w:r>
              <w:rPr>
                <w:rFonts w:cs="Arial" w:ascii="Arial" w:hAnsi="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sz w:val="16"/>
                <w:szCs w:val="16"/>
              </w:rPr>
            </w:pPr>
            <w:r>
              <w:rPr>
                <w:rFonts w:cs="Arial" w:ascii="Arial" w:hAnsi="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sz w:val="16"/>
                <w:szCs w:val="16"/>
              </w:rPr>
              <w:t>IPv6 support as optional in Iu and Gn</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3.4.0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CN#07</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072r4</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Clarification on the use of TEID in the GTP header</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3.4.0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CN#07</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073</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sz w:val="16"/>
                <w:szCs w:val="16"/>
              </w:rPr>
            </w:pPr>
            <w:r>
              <w:rPr>
                <w:rFonts w:cs="Arial" w:ascii="Arial" w:hAnsi="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sz w:val="16"/>
                <w:szCs w:val="16"/>
              </w:rPr>
            </w:pPr>
            <w:r>
              <w:rPr>
                <w:rFonts w:cs="Arial" w:ascii="Arial" w:hAnsi="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sz w:val="16"/>
                <w:szCs w:val="16"/>
              </w:rPr>
              <w:t>Clarification to the function of the calculation of an SGSN IP address from the target ID</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3.4.0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CN#07</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075</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Changing references from GSM specifications to 3GPP TS</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3.4.0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CN#07</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076</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New table for Information Elements</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3.4.0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CN#07</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077</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Forward SRSN Context</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3.4.0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CN#07</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078r1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PDCP sequence numbers in SRNC relocation and inter-system handover</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3.4.0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CN#07</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079</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Removal of TCP support in the packet domain PLMN backbone network</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3.4.0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CN#07</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081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Addition of PDP Context Identifier to PDP Context Information Element</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3.4.0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CN#07</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083</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sz w:val="16"/>
                <w:szCs w:val="16"/>
              </w:rPr>
            </w:pPr>
            <w:r>
              <w:rPr>
                <w:rFonts w:cs="Arial" w:ascii="Arial" w:hAnsi="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sz w:val="16"/>
                <w:szCs w:val="16"/>
              </w:rPr>
            </w:pPr>
            <w:r>
              <w:rPr>
                <w:rFonts w:cs="Arial" w:ascii="Arial" w:hAnsi="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sz w:val="16"/>
                <w:szCs w:val="16"/>
              </w:rPr>
              <w:t>Editorial clarification of information elements in the SGSN Context Response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3.4.0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CN#08</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084</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sz w:val="16"/>
                <w:szCs w:val="16"/>
              </w:rPr>
            </w:pPr>
            <w:r>
              <w:rPr>
                <w:rFonts w:cs="Arial" w:ascii="Arial" w:hAnsi="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sz w:val="16"/>
                <w:szCs w:val="16"/>
              </w:rPr>
            </w:pPr>
            <w:r>
              <w:rPr>
                <w:rFonts w:cs="Arial" w:ascii="Arial" w:hAnsi="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sz w:val="16"/>
                <w:szCs w:val="16"/>
              </w:rPr>
            </w:pPr>
            <w:r>
              <w:rPr>
                <w:rFonts w:cs="Arial" w:ascii="Arial" w:hAnsi="Arial"/>
                <w:sz w:val="16"/>
                <w:szCs w:val="16"/>
              </w:rPr>
              <w:t>16-bit PDCP sequence numbers in GTP header</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3.5.0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CN#08</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085</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sz w:val="16"/>
                <w:szCs w:val="16"/>
              </w:rPr>
            </w:pPr>
            <w:r>
              <w:rPr>
                <w:rFonts w:cs="Arial" w:ascii="Arial" w:hAnsi="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sz w:val="16"/>
                <w:szCs w:val="16"/>
              </w:rPr>
            </w:pPr>
            <w:r>
              <w:rPr>
                <w:rFonts w:cs="Arial" w:ascii="Arial" w:hAnsi="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sz w:val="16"/>
                <w:szCs w:val="16"/>
              </w:rPr>
            </w:pPr>
            <w:r>
              <w:rPr>
                <w:rFonts w:cs="Arial" w:ascii="Arial" w:hAnsi="Arial"/>
                <w:sz w:val="16"/>
                <w:szCs w:val="16"/>
              </w:rPr>
              <w:t>Mandatory inclusion of IMSI in SGSN Context Response if P-TMSI Signature Mismatch</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3.5.0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CN#08</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086r1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sz w:val="16"/>
                <w:szCs w:val="16"/>
              </w:rPr>
            </w:pPr>
            <w:r>
              <w:rPr>
                <w:rFonts w:cs="Arial" w:ascii="Arial" w:hAnsi="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sz w:val="16"/>
                <w:szCs w:val="16"/>
              </w:rPr>
            </w:pPr>
            <w:r>
              <w:rPr>
                <w:rFonts w:cs="Arial" w:ascii="Arial" w:hAnsi="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sz w:val="16"/>
                <w:szCs w:val="16"/>
              </w:rPr>
            </w:pPr>
            <w:r>
              <w:rPr>
                <w:rFonts w:cs="Arial" w:ascii="Arial" w:hAnsi="Arial"/>
                <w:sz w:val="16"/>
                <w:szCs w:val="16"/>
              </w:rPr>
              <w:t>Encoding of spare IMSI Digits</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3.5.0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CN#08</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087r1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sz w:val="16"/>
                <w:szCs w:val="16"/>
              </w:rPr>
            </w:pPr>
            <w:r>
              <w:rPr>
                <w:rFonts w:cs="Arial" w:ascii="Arial" w:hAnsi="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sz w:val="16"/>
                <w:szCs w:val="16"/>
              </w:rPr>
            </w:pPr>
            <w:r>
              <w:rPr>
                <w:rFonts w:cs="Arial" w:ascii="Arial" w:hAnsi="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sz w:val="16"/>
                <w:szCs w:val="16"/>
              </w:rPr>
            </w:pPr>
            <w:r>
              <w:rPr>
                <w:rFonts w:cs="Arial" w:ascii="Arial" w:hAnsi="Arial"/>
                <w:sz w:val="16"/>
                <w:szCs w:val="16"/>
              </w:rPr>
              <w:t>Reliable delivery of signalling messages</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3.5.0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CN#08</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088</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sz w:val="16"/>
                <w:szCs w:val="16"/>
                <w:lang w:val="fr-FR"/>
              </w:rPr>
            </w:pPr>
            <w:r>
              <w:rPr>
                <w:rFonts w:cs="Arial" w:ascii="Arial" w:hAnsi="Arial"/>
                <w:sz w:val="16"/>
                <w:szCs w:val="16"/>
                <w:lang w:val="fr-FR"/>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sz w:val="16"/>
                <w:szCs w:val="16"/>
                <w:lang w:val="fr-FR"/>
              </w:rPr>
            </w:pPr>
            <w:r>
              <w:rPr>
                <w:rFonts w:cs="Arial" w:ascii="Arial" w:hAnsi="Arial"/>
                <w:sz w:val="16"/>
                <w:szCs w:val="16"/>
                <w:lang w:val="fr-FR"/>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sz w:val="16"/>
                <w:szCs w:val="16"/>
                <w:lang w:val="fr-FR"/>
              </w:rPr>
            </w:pPr>
            <w:r>
              <w:rPr>
                <w:rFonts w:cs="Arial" w:ascii="Arial" w:hAnsi="Arial"/>
                <w:sz w:val="16"/>
                <w:szCs w:val="16"/>
                <w:lang w:val="fr-FR"/>
              </w:rPr>
              <w:t>Possible cause codes for Relocation Cancel Response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3.5.0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CN#08</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089</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sz w:val="16"/>
                <w:szCs w:val="16"/>
              </w:rPr>
            </w:pPr>
            <w:r>
              <w:rPr>
                <w:rFonts w:cs="Arial" w:ascii="Arial" w:hAnsi="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sz w:val="16"/>
                <w:szCs w:val="16"/>
              </w:rPr>
            </w:pPr>
            <w:r>
              <w:rPr>
                <w:rFonts w:cs="Arial" w:ascii="Arial" w:hAnsi="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sz w:val="16"/>
                <w:szCs w:val="16"/>
              </w:rPr>
            </w:pPr>
            <w:r>
              <w:rPr>
                <w:rFonts w:cs="Arial" w:ascii="Arial" w:hAnsi="Arial"/>
                <w:sz w:val="16"/>
                <w:szCs w:val="16"/>
              </w:rPr>
              <w:t>Condition for evaluating the sequence number fields in PDP context</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3.5.0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CN#08</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090r1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sz w:val="16"/>
                <w:szCs w:val="16"/>
              </w:rPr>
            </w:pPr>
            <w:r>
              <w:rPr>
                <w:rFonts w:cs="Arial" w:ascii="Arial" w:hAnsi="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sz w:val="16"/>
                <w:szCs w:val="16"/>
              </w:rPr>
            </w:pPr>
            <w:r>
              <w:rPr>
                <w:rFonts w:cs="Arial" w:ascii="Arial" w:hAnsi="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sz w:val="16"/>
                <w:szCs w:val="16"/>
              </w:rPr>
            </w:pPr>
            <w:r>
              <w:rPr>
                <w:rFonts w:cs="Arial" w:ascii="Arial" w:hAnsi="Arial"/>
                <w:sz w:val="16"/>
                <w:szCs w:val="16"/>
              </w:rPr>
              <w:t>Target RNC Information</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3.5.0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CN#08</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091r1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sz w:val="16"/>
                <w:szCs w:val="16"/>
                <w:lang w:eastAsia="ja-JP"/>
              </w:rPr>
            </w:pPr>
            <w:r>
              <w:rPr>
                <w:rFonts w:cs="Arial" w:ascii="Arial" w:hAnsi="Arial"/>
                <w:sz w:val="16"/>
                <w:szCs w:val="16"/>
                <w:lang w:eastAsia="ja-JP"/>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sz w:val="16"/>
                <w:szCs w:val="16"/>
                <w:lang w:eastAsia="ja-JP"/>
              </w:rPr>
            </w:pPr>
            <w:r>
              <w:rPr>
                <w:rFonts w:cs="Arial" w:ascii="Arial" w:hAnsi="Arial"/>
                <w:sz w:val="16"/>
                <w:szCs w:val="16"/>
                <w:lang w:eastAsia="ja-JP"/>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sz w:val="16"/>
                <w:szCs w:val="16"/>
              </w:rPr>
            </w:pPr>
            <w:r>
              <w:rPr>
                <w:rFonts w:cs="Arial" w:ascii="Arial" w:hAnsi="Arial"/>
                <w:sz w:val="16"/>
                <w:szCs w:val="16"/>
                <w:lang w:eastAsia="ja-JP"/>
              </w:rPr>
              <w:t>Change of the length of TI</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3.5.0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CN#08</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092r1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sz w:val="16"/>
                <w:szCs w:val="16"/>
                <w:lang w:eastAsia="ja-JP"/>
              </w:rPr>
            </w:pPr>
            <w:r>
              <w:rPr>
                <w:rFonts w:cs="Arial" w:ascii="Arial" w:hAnsi="Arial"/>
                <w:sz w:val="16"/>
                <w:szCs w:val="16"/>
                <w:lang w:eastAsia="ja-JP"/>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sz w:val="16"/>
                <w:szCs w:val="16"/>
                <w:lang w:eastAsia="ja-JP"/>
              </w:rPr>
            </w:pPr>
            <w:r>
              <w:rPr>
                <w:rFonts w:cs="Arial" w:ascii="Arial" w:hAnsi="Arial"/>
                <w:sz w:val="16"/>
                <w:szCs w:val="16"/>
                <w:lang w:eastAsia="ja-JP"/>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sz w:val="16"/>
                <w:szCs w:val="16"/>
                <w:lang w:eastAsia="ja-JP"/>
              </w:rPr>
            </w:pPr>
            <w:r>
              <w:rPr>
                <w:rFonts w:cs="Arial" w:ascii="Arial" w:hAnsi="Arial"/>
                <w:sz w:val="16"/>
                <w:szCs w:val="16"/>
                <w:lang w:eastAsia="ja-JP"/>
              </w:rPr>
              <w:t>Clean up for 29.060</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3.5.0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CN#08</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093r2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sz w:val="16"/>
                <w:szCs w:val="16"/>
                <w:lang w:eastAsia="ja-JP"/>
              </w:rPr>
            </w:pPr>
            <w:r>
              <w:rPr>
                <w:rFonts w:cs="Arial" w:ascii="Arial" w:hAnsi="Arial"/>
                <w:sz w:val="16"/>
                <w:szCs w:val="16"/>
                <w:lang w:eastAsia="ja-JP"/>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sz w:val="16"/>
                <w:szCs w:val="16"/>
                <w:lang w:eastAsia="ja-JP"/>
              </w:rPr>
            </w:pPr>
            <w:r>
              <w:rPr>
                <w:rFonts w:cs="Arial" w:ascii="Arial" w:hAnsi="Arial"/>
                <w:sz w:val="16"/>
                <w:szCs w:val="16"/>
                <w:lang w:eastAsia="ja-JP"/>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sz w:val="16"/>
                <w:szCs w:val="16"/>
                <w:lang w:eastAsia="ja-JP"/>
              </w:rPr>
            </w:pPr>
            <w:r>
              <w:rPr>
                <w:rFonts w:cs="Arial" w:ascii="Arial" w:hAnsi="Arial"/>
                <w:sz w:val="16"/>
                <w:szCs w:val="16"/>
                <w:lang w:eastAsia="ja-JP"/>
              </w:rPr>
              <w:t>Clarification on the TEID handling</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3.5.0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CN#08</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094r1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sz w:val="16"/>
                <w:szCs w:val="16"/>
                <w:lang w:eastAsia="ja-JP"/>
              </w:rPr>
            </w:pPr>
            <w:r>
              <w:rPr>
                <w:rFonts w:cs="Arial" w:ascii="Arial" w:hAnsi="Arial"/>
                <w:sz w:val="16"/>
                <w:szCs w:val="16"/>
                <w:lang w:eastAsia="ja-JP"/>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sz w:val="16"/>
                <w:szCs w:val="16"/>
                <w:lang w:eastAsia="ja-JP"/>
              </w:rPr>
            </w:pPr>
            <w:r>
              <w:rPr>
                <w:rFonts w:cs="Arial" w:ascii="Arial" w:hAnsi="Arial"/>
                <w:sz w:val="16"/>
                <w:szCs w:val="16"/>
                <w:lang w:eastAsia="ja-JP"/>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sz w:val="16"/>
                <w:szCs w:val="16"/>
                <w:lang w:eastAsia="ja-JP"/>
              </w:rPr>
            </w:pPr>
            <w:r>
              <w:rPr>
                <w:rFonts w:cs="Arial" w:ascii="Arial" w:hAnsi="Arial"/>
                <w:sz w:val="16"/>
                <w:szCs w:val="16"/>
                <w:lang w:eastAsia="ja-JP"/>
              </w:rPr>
              <w:t>QoS Profile IE modification</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3.5.0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CN#08</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096</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sz w:val="16"/>
                <w:szCs w:val="16"/>
              </w:rPr>
            </w:pPr>
            <w:r>
              <w:rPr>
                <w:rFonts w:cs="Arial" w:ascii="Arial" w:hAnsi="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sz w:val="16"/>
                <w:szCs w:val="16"/>
              </w:rPr>
            </w:pPr>
            <w:r>
              <w:rPr>
                <w:rFonts w:cs="Arial" w:ascii="Arial" w:hAnsi="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sz w:val="16"/>
                <w:szCs w:val="16"/>
                <w:lang w:eastAsia="ja-JP"/>
              </w:rPr>
            </w:pPr>
            <w:r>
              <w:rPr>
                <w:rFonts w:cs="Arial" w:ascii="Arial" w:hAnsi="Arial"/>
                <w:sz w:val="16"/>
                <w:szCs w:val="16"/>
              </w:rPr>
              <w:t>Restart counter in Echo response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3.5.0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CN#08</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097r1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sz w:val="16"/>
                <w:szCs w:val="16"/>
              </w:rPr>
            </w:pPr>
            <w:r>
              <w:rPr>
                <w:rFonts w:cs="Arial" w:ascii="Arial" w:hAnsi="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sz w:val="16"/>
                <w:szCs w:val="16"/>
              </w:rPr>
            </w:pPr>
            <w:r>
              <w:rPr>
                <w:rFonts w:cs="Arial" w:ascii="Arial" w:hAnsi="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sz w:val="16"/>
                <w:szCs w:val="16"/>
              </w:rPr>
            </w:pPr>
            <w:r>
              <w:rPr>
                <w:rFonts w:cs="Arial" w:ascii="Arial" w:hAnsi="Arial"/>
                <w:sz w:val="16"/>
                <w:szCs w:val="16"/>
              </w:rPr>
              <w:t>Clarification on the use of TEID in the GTP</w:t>
            </w:r>
            <w:r>
              <w:rPr>
                <w:rFonts w:cs="Arial" w:ascii="Arial" w:hAnsi="Arial"/>
                <w:sz w:val="16"/>
                <w:szCs w:val="16"/>
                <w:lang w:eastAsia="ja-JP"/>
              </w:rPr>
              <w:t>-C</w:t>
            </w:r>
            <w:r>
              <w:rPr>
                <w:rFonts w:cs="Arial" w:ascii="Arial" w:hAnsi="Arial"/>
                <w:sz w:val="16"/>
                <w:szCs w:val="16"/>
              </w:rPr>
              <w:t xml:space="preserve"> header</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3.5.0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CN#08</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098</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Add APN IE for PDU Notification Reject Request</w:t>
            </w:r>
            <w:r>
              <w:rPr>
                <w:rFonts w:cs="Arial"/>
                <w:sz w:val="16"/>
                <w:szCs w:val="16"/>
                <w:lang w:eastAsia="ja-JP"/>
              </w:rPr>
              <w:t xml:space="preserve"> </w:t>
            </w:r>
            <w:r>
              <w:rPr>
                <w:rFonts w:cs="Arial"/>
                <w:sz w:val="16"/>
                <w:szCs w:val="16"/>
              </w:rPr>
              <w:t>message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3.5.0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CN#08</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099r1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sz w:val="16"/>
                <w:szCs w:val="16"/>
              </w:rPr>
            </w:pPr>
            <w:r>
              <w:rPr>
                <w:rFonts w:cs="Arial" w:ascii="Arial" w:hAnsi="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sz w:val="16"/>
                <w:szCs w:val="16"/>
              </w:rPr>
            </w:pPr>
            <w:r>
              <w:rPr>
                <w:rFonts w:cs="Arial" w:ascii="Arial" w:hAnsi="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sz w:val="16"/>
                <w:szCs w:val="16"/>
              </w:rPr>
            </w:pPr>
            <w:r>
              <w:rPr>
                <w:rFonts w:cs="Arial" w:ascii="Arial" w:hAnsi="Arial"/>
                <w:sz w:val="16"/>
                <w:szCs w:val="16"/>
              </w:rPr>
              <w:t>Addition of response code Delete PDP Context Response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3.5.0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CN#08</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100r1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sz w:val="16"/>
                <w:szCs w:val="16"/>
              </w:rPr>
            </w:pPr>
            <w:r>
              <w:rPr>
                <w:rFonts w:cs="Arial" w:ascii="Arial" w:hAnsi="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sz w:val="16"/>
                <w:szCs w:val="16"/>
              </w:rPr>
            </w:pPr>
            <w:r>
              <w:rPr>
                <w:rFonts w:cs="Arial" w:ascii="Arial" w:hAnsi="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sz w:val="16"/>
                <w:szCs w:val="16"/>
              </w:rPr>
            </w:pPr>
            <w:r>
              <w:rPr>
                <w:rFonts w:cs="Arial" w:ascii="Arial" w:hAnsi="Arial"/>
                <w:sz w:val="16"/>
                <w:szCs w:val="16"/>
              </w:rPr>
              <w:t>Introduction of a different port number for GTP-C and GTP-U</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3.5.0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CN#08</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101r1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sz w:val="16"/>
                <w:szCs w:val="16"/>
              </w:rPr>
            </w:pPr>
            <w:r>
              <w:rPr>
                <w:rFonts w:cs="Arial" w:ascii="Arial" w:hAnsi="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sz w:val="16"/>
                <w:szCs w:val="16"/>
              </w:rPr>
            </w:pPr>
            <w:r>
              <w:rPr>
                <w:rFonts w:cs="Arial" w:ascii="Arial" w:hAnsi="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sz w:val="16"/>
                <w:szCs w:val="16"/>
              </w:rPr>
            </w:pPr>
            <w:r>
              <w:rPr>
                <w:rFonts w:cs="Arial" w:ascii="Arial" w:hAnsi="Arial"/>
                <w:sz w:val="16"/>
                <w:szCs w:val="16"/>
              </w:rPr>
              <w:t>Addition of charging characteristics per PDP context</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3.5.0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CN#08</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102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sz w:val="16"/>
                <w:szCs w:val="16"/>
              </w:rPr>
            </w:pPr>
            <w:r>
              <w:rPr>
                <w:rFonts w:cs="Arial" w:ascii="Arial" w:hAnsi="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sz w:val="16"/>
                <w:szCs w:val="16"/>
              </w:rPr>
            </w:pPr>
            <w:r>
              <w:rPr>
                <w:rFonts w:cs="Arial" w:ascii="Arial" w:hAnsi="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sz w:val="16"/>
                <w:szCs w:val="16"/>
              </w:rPr>
            </w:pPr>
            <w:r>
              <w:rPr>
                <w:rFonts w:cs="Arial" w:ascii="Arial" w:hAnsi="Arial"/>
                <w:sz w:val="16"/>
                <w:szCs w:val="16"/>
              </w:rPr>
              <w:t>Alignment of text with tables</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3.5.0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CN#08</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106</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sz w:val="16"/>
                <w:szCs w:val="16"/>
              </w:rPr>
            </w:pPr>
            <w:r>
              <w:rPr>
                <w:rFonts w:cs="Arial" w:ascii="Arial" w:hAnsi="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sz w:val="16"/>
                <w:szCs w:val="16"/>
              </w:rPr>
            </w:pPr>
            <w:r>
              <w:rPr>
                <w:rFonts w:cs="Arial" w:ascii="Arial" w:hAnsi="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sz w:val="16"/>
                <w:szCs w:val="16"/>
              </w:rPr>
            </w:pPr>
            <w:r>
              <w:rPr>
                <w:rFonts w:cs="Arial" w:ascii="Arial" w:hAnsi="Arial"/>
                <w:sz w:val="16"/>
                <w:szCs w:val="16"/>
              </w:rPr>
              <w:t>Removal of Connection oriented paths</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3.5.0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CN#08</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108</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sz w:val="16"/>
                <w:szCs w:val="16"/>
              </w:rPr>
            </w:pPr>
            <w:r>
              <w:rPr>
                <w:rFonts w:cs="Arial" w:ascii="Arial" w:hAnsi="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sz w:val="16"/>
                <w:szCs w:val="16"/>
              </w:rPr>
            </w:pPr>
            <w:r>
              <w:rPr>
                <w:rFonts w:cs="Arial" w:ascii="Arial" w:hAnsi="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sz w:val="16"/>
                <w:szCs w:val="16"/>
              </w:rPr>
            </w:pPr>
            <w:r>
              <w:rPr>
                <w:rFonts w:cs="Arial" w:ascii="Arial" w:hAnsi="Arial"/>
                <w:sz w:val="16"/>
                <w:szCs w:val="16"/>
              </w:rPr>
              <w:t>On the use of the Sequence number in GTP-C</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3.5.0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CN#08</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109</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sz w:val="16"/>
                <w:szCs w:val="16"/>
              </w:rPr>
            </w:pPr>
            <w:r>
              <w:rPr>
                <w:rFonts w:cs="Arial" w:ascii="Arial" w:hAnsi="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sz w:val="16"/>
                <w:szCs w:val="16"/>
              </w:rPr>
            </w:pPr>
            <w:r>
              <w:rPr>
                <w:rFonts w:cs="Arial" w:ascii="Arial" w:hAnsi="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sz w:val="16"/>
                <w:szCs w:val="16"/>
              </w:rPr>
            </w:pPr>
            <w:r>
              <w:rPr>
                <w:rFonts w:cs="Arial" w:ascii="Arial" w:hAnsi="Arial"/>
                <w:sz w:val="16"/>
                <w:szCs w:val="16"/>
              </w:rPr>
              <w:t>N-PDU number in GTP-C</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3.5.0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CN#08</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110r1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sz w:val="16"/>
                <w:szCs w:val="16"/>
              </w:rPr>
            </w:pPr>
            <w:r>
              <w:rPr>
                <w:rFonts w:cs="Arial" w:ascii="Arial" w:hAnsi="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sz w:val="16"/>
                <w:szCs w:val="16"/>
              </w:rPr>
            </w:pPr>
            <w:r>
              <w:rPr>
                <w:rFonts w:cs="Arial" w:ascii="Arial" w:hAnsi="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sz w:val="16"/>
                <w:szCs w:val="16"/>
              </w:rPr>
            </w:pPr>
            <w:r>
              <w:rPr>
                <w:rFonts w:cs="Arial" w:ascii="Arial" w:hAnsi="Arial"/>
                <w:sz w:val="16"/>
                <w:szCs w:val="16"/>
              </w:rPr>
              <w:t>Editorial modifications due to the upgrade from GTPv0 to GTPv1 for R´99</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3.5.0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CN#08</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111r1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sz w:val="16"/>
                <w:szCs w:val="16"/>
              </w:rPr>
            </w:pPr>
            <w:r>
              <w:rPr>
                <w:rFonts w:cs="Arial" w:ascii="Arial" w:hAnsi="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sz w:val="16"/>
                <w:szCs w:val="16"/>
              </w:rPr>
            </w:pPr>
            <w:r>
              <w:rPr>
                <w:rFonts w:cs="Arial" w:ascii="Arial" w:hAnsi="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sz w:val="16"/>
                <w:szCs w:val="16"/>
              </w:rPr>
            </w:pPr>
            <w:r>
              <w:rPr>
                <w:rFonts w:cs="Arial" w:ascii="Arial" w:hAnsi="Arial"/>
                <w:sz w:val="16"/>
                <w:szCs w:val="16"/>
              </w:rPr>
              <w:t>Editorial modifications concerning GTP-U and GTP-C</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3.5.0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CN#08</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112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sz w:val="16"/>
                <w:szCs w:val="16"/>
              </w:rPr>
            </w:pPr>
            <w:r>
              <w:rPr>
                <w:rFonts w:cs="Arial" w:ascii="Arial" w:hAnsi="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sz w:val="16"/>
                <w:szCs w:val="16"/>
              </w:rPr>
            </w:pPr>
            <w:r>
              <w:rPr>
                <w:rFonts w:cs="Arial" w:ascii="Arial" w:hAnsi="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sz w:val="16"/>
                <w:szCs w:val="16"/>
              </w:rPr>
            </w:pPr>
            <w:r>
              <w:rPr>
                <w:rFonts w:cs="Arial" w:ascii="Arial" w:hAnsi="Arial"/>
                <w:sz w:val="16"/>
                <w:szCs w:val="16"/>
              </w:rPr>
              <w:t>Introducing Supported Extension Headers Notification to GTP-U</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3.5.0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CN#08</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113</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sz w:val="16"/>
                <w:szCs w:val="16"/>
              </w:rPr>
            </w:pPr>
            <w:r>
              <w:rPr>
                <w:rFonts w:cs="Arial" w:ascii="Arial" w:hAnsi="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sz w:val="16"/>
                <w:szCs w:val="16"/>
              </w:rPr>
            </w:pPr>
            <w:r>
              <w:rPr>
                <w:rFonts w:cs="Arial" w:ascii="Arial" w:hAnsi="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sz w:val="16"/>
                <w:szCs w:val="16"/>
              </w:rPr>
            </w:pPr>
            <w:r>
              <w:rPr>
                <w:rFonts w:cs="Arial" w:ascii="Arial" w:hAnsi="Arial"/>
                <w:sz w:val="16"/>
                <w:szCs w:val="16"/>
              </w:rPr>
              <w:t>Missing IEs in Error Indication</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3.5.0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CN#08</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114</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sz w:val="16"/>
                <w:szCs w:val="16"/>
                <w:lang w:eastAsia="ja-JP"/>
              </w:rPr>
            </w:pPr>
            <w:r>
              <w:rPr>
                <w:rFonts w:cs="Arial" w:ascii="Arial" w:hAnsi="Arial"/>
                <w:sz w:val="16"/>
                <w:szCs w:val="16"/>
                <w:lang w:eastAsia="ja-JP"/>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sz w:val="16"/>
                <w:szCs w:val="16"/>
                <w:lang w:eastAsia="ja-JP"/>
              </w:rPr>
            </w:pPr>
            <w:r>
              <w:rPr>
                <w:rFonts w:cs="Arial" w:ascii="Arial" w:hAnsi="Arial"/>
                <w:sz w:val="16"/>
                <w:szCs w:val="16"/>
                <w:lang w:eastAsia="ja-JP"/>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sz w:val="16"/>
                <w:szCs w:val="16"/>
              </w:rPr>
            </w:pPr>
            <w:r>
              <w:rPr>
                <w:rFonts w:cs="Arial" w:ascii="Arial" w:hAnsi="Arial"/>
                <w:sz w:val="16"/>
                <w:szCs w:val="16"/>
                <w:lang w:eastAsia="ja-JP"/>
              </w:rPr>
              <w:t>Clarification of the Cause of Create PDP Context Response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3.5.0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CN#08</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115</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sz w:val="16"/>
                <w:szCs w:val="16"/>
              </w:rPr>
            </w:pPr>
            <w:r>
              <w:rPr>
                <w:rFonts w:cs="Arial" w:ascii="Arial" w:hAnsi="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sz w:val="16"/>
                <w:szCs w:val="16"/>
              </w:rPr>
            </w:pPr>
            <w:r>
              <w:rPr>
                <w:rFonts w:cs="Arial" w:ascii="Arial" w:hAnsi="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sz w:val="16"/>
                <w:szCs w:val="16"/>
                <w:lang w:eastAsia="ja-JP"/>
              </w:rPr>
            </w:pPr>
            <w:r>
              <w:rPr>
                <w:rFonts w:cs="Arial" w:ascii="Arial" w:hAnsi="Arial"/>
                <w:sz w:val="16"/>
                <w:szCs w:val="16"/>
              </w:rPr>
              <w:t>Clarification of the TEID for Signalling</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3.5.0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CN#08</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116</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sz w:val="16"/>
                <w:szCs w:val="16"/>
              </w:rPr>
            </w:pPr>
            <w:r>
              <w:rPr>
                <w:rFonts w:cs="Arial" w:ascii="Arial" w:hAnsi="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sz w:val="16"/>
                <w:szCs w:val="16"/>
              </w:rPr>
            </w:pPr>
            <w:r>
              <w:rPr>
                <w:rFonts w:cs="Arial" w:ascii="Arial" w:hAnsi="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sz w:val="16"/>
                <w:szCs w:val="16"/>
              </w:rPr>
            </w:pPr>
            <w:r>
              <w:rPr>
                <w:rFonts w:cs="Arial" w:ascii="Arial" w:hAnsi="Arial"/>
                <w:sz w:val="16"/>
                <w:szCs w:val="16"/>
              </w:rPr>
              <w:t>Clarification on the TEID for Signalling of the PDU Notification Reject Request</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3.5.0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CN#08</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117r2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sz w:val="16"/>
                <w:szCs w:val="16"/>
              </w:rPr>
            </w:pPr>
            <w:r>
              <w:rPr>
                <w:rFonts w:cs="Arial" w:ascii="Arial" w:hAnsi="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sz w:val="16"/>
                <w:szCs w:val="16"/>
              </w:rPr>
            </w:pPr>
            <w:r>
              <w:rPr>
                <w:rFonts w:cs="Arial" w:ascii="Arial" w:hAnsi="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sz w:val="16"/>
                <w:szCs w:val="16"/>
              </w:rPr>
            </w:pPr>
            <w:r>
              <w:rPr>
                <w:rFonts w:cs="Arial" w:ascii="Arial" w:hAnsi="Arial"/>
                <w:sz w:val="16"/>
                <w:szCs w:val="16"/>
              </w:rPr>
              <w:t>Clarification of the conditional information elements</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3.5.0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CN#08</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119</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sz w:val="16"/>
                <w:szCs w:val="16"/>
                <w:lang w:eastAsia="ja-JP"/>
              </w:rPr>
            </w:pPr>
            <w:r>
              <w:rPr>
                <w:rFonts w:cs="Arial" w:ascii="Arial" w:hAnsi="Arial"/>
                <w:sz w:val="16"/>
                <w:szCs w:val="16"/>
                <w:lang w:eastAsia="ja-JP"/>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sz w:val="16"/>
                <w:szCs w:val="16"/>
                <w:lang w:eastAsia="ja-JP"/>
              </w:rPr>
            </w:pPr>
            <w:r>
              <w:rPr>
                <w:rFonts w:cs="Arial" w:ascii="Arial" w:hAnsi="Arial"/>
                <w:sz w:val="16"/>
                <w:szCs w:val="16"/>
                <w:lang w:eastAsia="ja-JP"/>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sz w:val="16"/>
                <w:szCs w:val="16"/>
              </w:rPr>
            </w:pPr>
            <w:r>
              <w:rPr>
                <w:rFonts w:cs="Arial" w:ascii="Arial" w:hAnsi="Arial"/>
                <w:sz w:val="16"/>
                <w:szCs w:val="16"/>
                <w:lang w:eastAsia="ja-JP"/>
              </w:rPr>
              <w:t>Clarification on the use of SGSN address at PDU notification procedure (R99)</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3.5.0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CN#09</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105r1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Race Conditions Avoidance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3.6.0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CN#09</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121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Definition of TEID value in GTP-U header</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3.6.0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CN#09</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122r3</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Solution for race condition of GTP procedures</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3.6.0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CN#09</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123r1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Clarifications concerning the use of TEID in the Control Plane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3.6.0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CN#09</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124r1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Editorial modifications concerning TEID Control Plane and TEID Data</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3.6.0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CN#09</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126r2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Sequence number in signalling messages</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3.6.0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CN#09</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127</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Clarification of the conditional information elements</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3.6.0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CN#09</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128r1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Enhancement of MS Network capability and GPRS Ciphering Algorithm</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3.6.0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CN#09</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129</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IPv6 support for Charging Gateway Address</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3.6.0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CN#09</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130</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Signalling messages in GTP</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3.6.0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CN#09</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131r1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Security parameter transport in case of 2G-3G interworking</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3.6.0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CN#09</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132r1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Encoding of IMSI</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3.6.0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CN#09</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133</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Removal of IHOSS from GTP</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3.6.0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CN#09</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135</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Addition of MS Not Reachable Reason to Send Routing Information For GPRS Response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3.6.0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CN#09</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138r1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Coding of TI in PDP Context</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3.6.0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CN#09</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139r1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Clarifications on the use of TEID in the Control Plane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3.6.0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CN#09</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140</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Correction on the handling of the PDP Context at unsuccessful PDP Context modification</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3.6.0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CN#09</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141r2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Categorize Error indication as the GTP-U message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3.6.0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CN#09</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142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Clarifications on the presence condition of TLLI/P-TMSI in SGSN Context request</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3.6.0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CN#09</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143r2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Correction on Reliable transmission of signalling messages</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3.6.0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CN#09</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144</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Alignment of the description of tables for Identification Request and SGSN Context Request</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3.6.0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CN#09</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145r1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Correction to the SGSN Context transfer Request and response messages</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3.6.0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CN#09</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146r2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Correction to the SGSN Forward relocation Request and Response messages</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3.6.0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CN#09</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147</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Clarification or the handling of response messages</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3.6.0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CN#09</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148</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Clarification on SGSN context acknowledge message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3.6.0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CN#10</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136r2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Compatibility GTPv0/GTPv1 in case of SGSN change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3.7.0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CN#10</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149</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cs="Arial"/>
                <w:sz w:val="16"/>
                <w:szCs w:val="16"/>
                <w:lang w:eastAsia="ja-JP"/>
              </w:rPr>
            </w:pPr>
            <w:r>
              <w:rPr>
                <w:rFonts w:eastAsia="MS Mincho" w:cs="Arial"/>
                <w:sz w:val="16"/>
                <w:szCs w:val="16"/>
                <w:lang w:eastAsia="ja-JP"/>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cs="Arial"/>
                <w:sz w:val="16"/>
                <w:szCs w:val="16"/>
                <w:lang w:eastAsia="ja-JP"/>
              </w:rPr>
            </w:pPr>
            <w:r>
              <w:rPr>
                <w:rFonts w:eastAsia="MS Mincho" w:cs="Arial"/>
                <w:sz w:val="16"/>
                <w:szCs w:val="16"/>
                <w:lang w:eastAsia="ja-JP"/>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color w:val="000000"/>
                <w:sz w:val="16"/>
                <w:szCs w:val="16"/>
              </w:rPr>
            </w:pPr>
            <w:r>
              <w:rPr>
                <w:rFonts w:eastAsia="MS Mincho" w:cs="Arial"/>
                <w:sz w:val="16"/>
                <w:szCs w:val="16"/>
                <w:lang w:eastAsia="ja-JP"/>
              </w:rPr>
              <w:t>Clarification on the use of Teardown Indicator</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3.7.0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CN#10</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150</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cs="Arial"/>
                <w:sz w:val="16"/>
                <w:szCs w:val="16"/>
                <w:lang w:eastAsia="ja-JP"/>
              </w:rPr>
            </w:pPr>
            <w:r>
              <w:rPr>
                <w:rFonts w:eastAsia="MS Mincho" w:cs="Arial"/>
                <w:sz w:val="16"/>
                <w:szCs w:val="16"/>
                <w:lang w:eastAsia="ja-JP"/>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cs="Arial"/>
                <w:sz w:val="16"/>
                <w:szCs w:val="16"/>
                <w:lang w:eastAsia="ja-JP"/>
              </w:rPr>
            </w:pPr>
            <w:r>
              <w:rPr>
                <w:rFonts w:eastAsia="MS Mincho" w:cs="Arial"/>
                <w:sz w:val="16"/>
                <w:szCs w:val="16"/>
                <w:lang w:eastAsia="ja-JP"/>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color w:val="000000"/>
                <w:sz w:val="16"/>
                <w:szCs w:val="16"/>
              </w:rPr>
            </w:pPr>
            <w:r>
              <w:rPr>
                <w:rFonts w:eastAsia="MS Mincho" w:cs="Arial"/>
                <w:sz w:val="16"/>
                <w:szCs w:val="16"/>
                <w:lang w:eastAsia="ja-JP"/>
              </w:rPr>
              <w:t>Correction to the PDU Notification Request message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3.7.0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CN#10</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151r1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cs="Arial"/>
                <w:sz w:val="16"/>
                <w:szCs w:val="16"/>
                <w:lang w:eastAsia="ja-JP"/>
              </w:rPr>
            </w:pPr>
            <w:r>
              <w:rPr>
                <w:rFonts w:eastAsia="MS Mincho" w:cs="Arial"/>
                <w:sz w:val="16"/>
                <w:szCs w:val="16"/>
                <w:lang w:eastAsia="ja-JP"/>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cs="Arial"/>
                <w:sz w:val="16"/>
                <w:szCs w:val="16"/>
                <w:lang w:eastAsia="ja-JP"/>
              </w:rPr>
            </w:pPr>
            <w:r>
              <w:rPr>
                <w:rFonts w:eastAsia="MS Mincho" w:cs="Arial"/>
                <w:sz w:val="16"/>
                <w:szCs w:val="16"/>
                <w:lang w:eastAsia="ja-JP"/>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cs="Arial"/>
                <w:sz w:val="16"/>
                <w:szCs w:val="16"/>
                <w:lang w:eastAsia="ja-JP"/>
              </w:rPr>
            </w:pPr>
            <w:r>
              <w:rPr>
                <w:rFonts w:eastAsia="MS Mincho" w:cs="Arial"/>
                <w:sz w:val="16"/>
                <w:szCs w:val="16"/>
                <w:lang w:eastAsia="ja-JP"/>
              </w:rPr>
              <w:t>Correction of wrong entry in information table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3.7.0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CN#10</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152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cs="Arial"/>
                <w:sz w:val="16"/>
                <w:szCs w:val="16"/>
                <w:lang w:eastAsia="ja-JP"/>
              </w:rPr>
            </w:pPr>
            <w:r>
              <w:rPr>
                <w:rFonts w:eastAsia="MS Mincho" w:cs="Arial"/>
                <w:sz w:val="16"/>
                <w:szCs w:val="16"/>
                <w:lang w:eastAsia="ja-JP"/>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cs="Arial"/>
                <w:sz w:val="16"/>
                <w:szCs w:val="16"/>
                <w:lang w:eastAsia="ja-JP"/>
              </w:rPr>
            </w:pPr>
            <w:r>
              <w:rPr>
                <w:rFonts w:eastAsia="MS Mincho" w:cs="Arial"/>
                <w:sz w:val="16"/>
                <w:szCs w:val="16"/>
                <w:lang w:eastAsia="ja-JP"/>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cs="Arial"/>
                <w:sz w:val="16"/>
                <w:szCs w:val="16"/>
                <w:lang w:eastAsia="ja-JP"/>
              </w:rPr>
            </w:pPr>
            <w:r>
              <w:rPr>
                <w:rFonts w:eastAsia="MS Mincho" w:cs="Arial"/>
                <w:sz w:val="16"/>
                <w:szCs w:val="16"/>
                <w:lang w:eastAsia="ja-JP"/>
              </w:rPr>
              <w:t>Moving of Annex A to 3GPP TS 23.003</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3.7.0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CN#10</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153r2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cs="Arial"/>
                <w:sz w:val="16"/>
                <w:szCs w:val="16"/>
                <w:lang w:eastAsia="ja-JP"/>
              </w:rPr>
            </w:pPr>
            <w:r>
              <w:rPr>
                <w:rFonts w:eastAsia="MS Mincho" w:cs="Arial"/>
                <w:sz w:val="16"/>
                <w:szCs w:val="16"/>
                <w:lang w:eastAsia="ja-JP"/>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cs="Arial"/>
                <w:sz w:val="16"/>
                <w:szCs w:val="16"/>
                <w:lang w:eastAsia="ja-JP"/>
              </w:rPr>
            </w:pPr>
            <w:r>
              <w:rPr>
                <w:rFonts w:eastAsia="MS Mincho" w:cs="Arial"/>
                <w:sz w:val="16"/>
                <w:szCs w:val="16"/>
                <w:lang w:eastAsia="ja-JP"/>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cs="Arial"/>
                <w:sz w:val="16"/>
                <w:szCs w:val="16"/>
                <w:lang w:eastAsia="ja-JP"/>
              </w:rPr>
            </w:pPr>
            <w:r>
              <w:rPr>
                <w:rFonts w:eastAsia="MS Mincho" w:cs="Arial"/>
                <w:sz w:val="16"/>
                <w:szCs w:val="16"/>
                <w:lang w:eastAsia="ja-JP"/>
              </w:rPr>
              <w:t>Selecting GGSN IP address</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3.7.0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CN#10</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154r1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cs="Arial"/>
                <w:sz w:val="16"/>
                <w:szCs w:val="16"/>
                <w:lang w:eastAsia="ja-JP"/>
              </w:rPr>
            </w:pPr>
            <w:r>
              <w:rPr>
                <w:rFonts w:eastAsia="MS Mincho" w:cs="Arial"/>
                <w:sz w:val="16"/>
                <w:szCs w:val="16"/>
                <w:lang w:eastAsia="ja-JP"/>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cs="Arial"/>
                <w:sz w:val="16"/>
                <w:szCs w:val="16"/>
                <w:lang w:eastAsia="ja-JP"/>
              </w:rPr>
            </w:pPr>
            <w:r>
              <w:rPr>
                <w:rFonts w:eastAsia="MS Mincho" w:cs="Arial"/>
                <w:sz w:val="16"/>
                <w:szCs w:val="16"/>
                <w:lang w:eastAsia="ja-JP"/>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cs="Arial"/>
                <w:sz w:val="16"/>
                <w:szCs w:val="16"/>
                <w:lang w:eastAsia="ja-JP"/>
              </w:rPr>
            </w:pPr>
            <w:r>
              <w:rPr>
                <w:rFonts w:eastAsia="MS Mincho" w:cs="Arial"/>
                <w:sz w:val="16"/>
                <w:szCs w:val="16"/>
                <w:lang w:eastAsia="ja-JP"/>
              </w:rPr>
              <w:t>Removal of "Version not Supported" for GTP-U</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3.7.0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CN#10</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157</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cs="Arial"/>
                <w:sz w:val="16"/>
                <w:szCs w:val="16"/>
                <w:lang w:eastAsia="ja-JP"/>
              </w:rPr>
            </w:pPr>
            <w:r>
              <w:rPr>
                <w:rFonts w:eastAsia="MS Mincho" w:cs="Arial"/>
                <w:sz w:val="16"/>
                <w:szCs w:val="16"/>
                <w:lang w:eastAsia="ja-JP"/>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cs="Arial"/>
                <w:sz w:val="16"/>
                <w:szCs w:val="16"/>
                <w:lang w:eastAsia="ja-JP"/>
              </w:rPr>
            </w:pPr>
            <w:r>
              <w:rPr>
                <w:rFonts w:eastAsia="MS Mincho" w:cs="Arial"/>
                <w:sz w:val="16"/>
                <w:szCs w:val="16"/>
                <w:lang w:eastAsia="ja-JP"/>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color w:val="000000"/>
                <w:sz w:val="16"/>
                <w:szCs w:val="16"/>
              </w:rPr>
            </w:pPr>
            <w:r>
              <w:rPr>
                <w:rFonts w:eastAsia="MS Mincho" w:cs="Arial"/>
                <w:sz w:val="16"/>
                <w:szCs w:val="16"/>
                <w:lang w:eastAsia="ja-JP"/>
              </w:rPr>
              <w:t>Correction of Security parameters length</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3.7.0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CN#10</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159</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cs="Arial"/>
                <w:sz w:val="16"/>
                <w:szCs w:val="16"/>
                <w:lang w:eastAsia="ja-JP"/>
              </w:rPr>
            </w:pPr>
            <w:r>
              <w:rPr>
                <w:rFonts w:eastAsia="MS Mincho" w:cs="Arial"/>
                <w:sz w:val="16"/>
                <w:szCs w:val="16"/>
                <w:lang w:eastAsia="ja-JP"/>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cs="Arial"/>
                <w:sz w:val="16"/>
                <w:szCs w:val="16"/>
                <w:lang w:eastAsia="ja-JP"/>
              </w:rPr>
            </w:pPr>
            <w:r>
              <w:rPr>
                <w:rFonts w:eastAsia="MS Mincho" w:cs="Arial"/>
                <w:sz w:val="16"/>
                <w:szCs w:val="16"/>
                <w:lang w:eastAsia="ja-JP"/>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color w:val="000000"/>
                <w:sz w:val="16"/>
                <w:szCs w:val="16"/>
              </w:rPr>
            </w:pPr>
            <w:r>
              <w:rPr>
                <w:rFonts w:eastAsia="MS Mincho" w:cs="Arial"/>
                <w:sz w:val="16"/>
                <w:szCs w:val="16"/>
                <w:lang w:eastAsia="ja-JP"/>
              </w:rPr>
              <w:t>MS Network Capability in MM Context</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3.7.0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CN#10</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161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cs="Arial"/>
                <w:sz w:val="16"/>
                <w:szCs w:val="16"/>
                <w:lang w:eastAsia="ja-JP"/>
              </w:rPr>
            </w:pPr>
            <w:r>
              <w:rPr>
                <w:rFonts w:eastAsia="MS Mincho" w:cs="Arial"/>
                <w:sz w:val="16"/>
                <w:szCs w:val="16"/>
                <w:lang w:eastAsia="ja-JP"/>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cs="Arial"/>
                <w:sz w:val="16"/>
                <w:szCs w:val="16"/>
                <w:lang w:eastAsia="ja-JP"/>
              </w:rPr>
            </w:pPr>
            <w:r>
              <w:rPr>
                <w:rFonts w:eastAsia="MS Mincho" w:cs="Arial"/>
                <w:sz w:val="16"/>
                <w:szCs w:val="16"/>
                <w:lang w:eastAsia="ja-JP"/>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color w:val="000000"/>
                <w:sz w:val="16"/>
                <w:szCs w:val="16"/>
              </w:rPr>
            </w:pPr>
            <w:r>
              <w:rPr>
                <w:rFonts w:eastAsia="MS Mincho" w:cs="Arial"/>
                <w:sz w:val="16"/>
                <w:szCs w:val="16"/>
                <w:lang w:eastAsia="ja-JP"/>
              </w:rPr>
              <w:t>Clarifications to the usage of CKSN and KSI for security type 0</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3.7.0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CN#11</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155r4</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cs="Arial"/>
                <w:sz w:val="16"/>
                <w:szCs w:val="16"/>
                <w:lang w:eastAsia="ja-JP"/>
              </w:rPr>
            </w:pPr>
            <w:r>
              <w:rPr>
                <w:rFonts w:cs="Arial"/>
                <w:sz w:val="16"/>
                <w:szCs w:val="16"/>
              </w:rPr>
              <w:t>Adding Uplink TEID Data I and user plane GGSN address to PDP Context IE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3.8.0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CN#11</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162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cs="Arial"/>
                <w:sz w:val="16"/>
                <w:szCs w:val="16"/>
                <w:lang w:eastAsia="ja-JP"/>
              </w:rPr>
            </w:pPr>
            <w:r>
              <w:rPr>
                <w:rFonts w:cs="Arial"/>
                <w:sz w:val="16"/>
                <w:szCs w:val="16"/>
              </w:rPr>
              <w:t>Handling of sequence numbers for reliable transmission of control plane messages</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3.8.0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CN#11</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163</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cs="Arial"/>
                <w:sz w:val="16"/>
                <w:szCs w:val="16"/>
                <w:lang w:eastAsia="ja-JP"/>
              </w:rPr>
            </w:pPr>
            <w:r>
              <w:rPr>
                <w:rFonts w:cs="Arial"/>
                <w:sz w:val="16"/>
                <w:szCs w:val="16"/>
              </w:rPr>
              <w:t>Re-configure the IEs in the PDU Notification Request to make it in ascending order</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3.8.0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CN#11</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166</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cs="Arial"/>
                <w:sz w:val="16"/>
                <w:szCs w:val="16"/>
                <w:lang w:eastAsia="ja-JP"/>
              </w:rPr>
            </w:pPr>
            <w:r>
              <w:rPr>
                <w:rFonts w:cs="Arial"/>
                <w:sz w:val="16"/>
                <w:szCs w:val="16"/>
              </w:rPr>
              <w:t>Corrections to editor work of 29.060 v 3.7.0</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3.8.0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CN#11</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170r2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cs="Arial"/>
                <w:sz w:val="16"/>
                <w:szCs w:val="16"/>
                <w:lang w:eastAsia="ja-JP"/>
              </w:rPr>
            </w:pPr>
            <w:r>
              <w:rPr>
                <w:rFonts w:cs="Arial"/>
                <w:sz w:val="16"/>
                <w:szCs w:val="16"/>
              </w:rPr>
              <w:t xml:space="preserve">Clarification on the </w:t>
            </w:r>
            <w:r>
              <w:rPr>
                <w:rFonts w:cs="Arial"/>
                <w:sz w:val="16"/>
                <w:szCs w:val="16"/>
                <w:lang w:eastAsia="ja-JP"/>
              </w:rPr>
              <w:t>TEID</w:t>
            </w:r>
            <w:r>
              <w:rPr>
                <w:rFonts w:cs="Arial"/>
                <w:sz w:val="16"/>
                <w:szCs w:val="16"/>
              </w:rPr>
              <w:t xml:space="preserve"> value </w:t>
            </w:r>
            <w:r>
              <w:rPr>
                <w:rFonts w:cs="Arial"/>
                <w:sz w:val="16"/>
                <w:szCs w:val="16"/>
                <w:lang w:eastAsia="ja-JP"/>
              </w:rPr>
              <w:t>of</w:t>
            </w:r>
            <w:r>
              <w:rPr>
                <w:rFonts w:cs="Arial"/>
                <w:sz w:val="16"/>
                <w:szCs w:val="16"/>
              </w:rPr>
              <w:t xml:space="preserve"> the signalling messages</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3.8.0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CN#11</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173r3</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 w:cs="Arial"/>
                <w:sz w:val="16"/>
                <w:szCs w:val="16"/>
              </w:rPr>
            </w:pPr>
            <w:r>
              <w:rPr>
                <w:rFonts w:eastAsia="MS ??"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 w:cs="Arial"/>
                <w:sz w:val="16"/>
                <w:szCs w:val="16"/>
              </w:rPr>
            </w:pPr>
            <w:r>
              <w:rPr>
                <w:rFonts w:eastAsia="MS ??"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cs="Arial"/>
                <w:sz w:val="16"/>
                <w:szCs w:val="16"/>
                <w:lang w:eastAsia="ja-JP"/>
              </w:rPr>
            </w:pPr>
            <w:r>
              <w:rPr>
                <w:rFonts w:eastAsia="MS ??" w:cs="Arial"/>
                <w:sz w:val="16"/>
                <w:szCs w:val="16"/>
              </w:rPr>
              <w:t>Clarifications to the GTP-U protocol</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3.8.0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CN#11</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174r1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cs="Arial"/>
                <w:sz w:val="16"/>
                <w:szCs w:val="16"/>
                <w:lang w:eastAsia="ja-JP"/>
              </w:rPr>
            </w:pPr>
            <w:r>
              <w:rPr>
                <w:rFonts w:cs="Arial"/>
                <w:sz w:val="16"/>
                <w:szCs w:val="16"/>
              </w:rPr>
              <w:t>Essential Correction of the delete PDP context procedure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3.8.0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CN#11</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178</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Mincho" w:cs="Arial"/>
                <w:sz w:val="16"/>
                <w:szCs w:val="16"/>
                <w:lang w:eastAsia="ja-JP"/>
              </w:rPr>
            </w:pPr>
            <w:r>
              <w:rPr>
                <w:rFonts w:cs="Arial"/>
                <w:sz w:val="16"/>
                <w:szCs w:val="16"/>
              </w:rPr>
              <w:t>Re-configure the IEs in the Send Routeing Information for GPRS Response message  to make it in ascending order</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3.8.0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CN#11</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180r1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 w:cs="Arial"/>
                <w:sz w:val="16"/>
                <w:szCs w:val="16"/>
              </w:rPr>
            </w:pPr>
            <w:r>
              <w:rPr>
                <w:rFonts w:eastAsia="MS ??"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eastAsia="MS ??" w:cs="Arial"/>
                <w:sz w:val="16"/>
                <w:szCs w:val="16"/>
              </w:rPr>
            </w:pPr>
            <w:r>
              <w:rPr>
                <w:rFonts w:eastAsia="MS ??"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eastAsia="MS ??" w:cs="Arial"/>
                <w:sz w:val="16"/>
                <w:szCs w:val="16"/>
              </w:rPr>
              <w:t>IMSI Encoding Clarification</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3.8.0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CN#11</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181r1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lang w:eastAsia="ja-JP"/>
              </w:rPr>
            </w:pPr>
            <w:r>
              <w:rPr>
                <w:rFonts w:cs="Arial"/>
                <w:sz w:val="16"/>
                <w:szCs w:val="16"/>
                <w:lang w:eastAsia="ja-JP"/>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lang w:eastAsia="ja-JP"/>
              </w:rPr>
            </w:pPr>
            <w:r>
              <w:rPr>
                <w:rFonts w:cs="Arial"/>
                <w:sz w:val="16"/>
                <w:szCs w:val="16"/>
                <w:lang w:eastAsia="ja-JP"/>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lang w:eastAsia="ja-JP"/>
              </w:rPr>
              <w:t>Fix an ambiguous description on the treatment for the PDP Type PPP in PDP context creation procedure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3.8.0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CN#11</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182r2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GSN address in Error Indication</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3.8.0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CN#11</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186r1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Clarification of Error Indication</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3.8.0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CN#11</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187</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Clarification on the handling of sequence numbers in the GTP user plane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3.8.0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CN#11</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188</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Clarifications and clean up of the error handling clause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3.8.0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CN#11</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191r1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Clarification on the use of the term G-PDU</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3.8.0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CN#11</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Version increased from R99 to Rel-4 after CN#11.</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4.0.0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CN#12</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194</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Correction/Clarification of GGSN handling of Update PDP Context Response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4.1.0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CN#12</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196</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Correction due to incorrectly implemented CR on the Error indication message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4.1.0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CN#12</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198</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RNC IP Address IE format</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4.1.0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CN#12</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208</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GTP Message Treatment</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4.1.0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CN#12</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220</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Clarification of the handling of Version Not Supported; Supported Extension Headers and Error Indication messages</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4.1.0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CN#12</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221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Removal of the useless "version not supported" cause code from GTP messages</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4.1.0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CN#12</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222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Ambiguous text description of the Charging Gateway Address IE handling in the GTP create PDP context request message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4.1.0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CN#12</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227</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Alignment of the 29.060 with the 23.060 for the SRNS Relocation procedure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4.1.0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CN#13</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Editorial clean up</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4.2.0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CN#13</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230r1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Introduction of the Suspend-resume functionality in Rel-4 GTP specification</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4.2.0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CN#13</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236</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Clarification of the term TLLI in SGSN Context Request</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4.2.0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CN#13</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238r1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Rewording usage of P-TIMSI and TLLI in "SGSN context request"</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4.2.0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CN#13</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240</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lang w:eastAsia="ja-JP"/>
              </w:rPr>
            </w:pPr>
            <w:r>
              <w:rPr>
                <w:rFonts w:cs="Arial"/>
                <w:sz w:val="16"/>
                <w:szCs w:val="16"/>
                <w:lang w:eastAsia="ja-JP"/>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lang w:eastAsia="ja-JP"/>
              </w:rPr>
            </w:pPr>
            <w:r>
              <w:rPr>
                <w:rFonts w:cs="Arial"/>
                <w:sz w:val="16"/>
                <w:szCs w:val="16"/>
                <w:lang w:eastAsia="ja-JP"/>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lang w:eastAsia="ja-JP"/>
              </w:rPr>
              <w:t>Alignment with 23.060 on the use of SGSN Context Acknowledge message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4.2.0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CN#13</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245r1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Charging Characteristics Inclusion in Create PDP Context Message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4.2.0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CN#13</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247</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Clarification to the usage of the TEID-C</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4.2.0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CN#13</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248r1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Clarification on the use of the teardown indicator IE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4.2.0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CN#14</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255</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lang w:eastAsia="ja-JP"/>
              </w:rPr>
            </w:pPr>
            <w:r>
              <w:rPr>
                <w:rFonts w:cs="Arial"/>
                <w:sz w:val="16"/>
                <w:szCs w:val="16"/>
                <w:lang w:eastAsia="ja-JP"/>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lang w:eastAsia="ja-JP"/>
              </w:rPr>
            </w:pPr>
            <w:r>
              <w:rPr>
                <w:rFonts w:cs="Arial"/>
                <w:sz w:val="16"/>
                <w:szCs w:val="16"/>
                <w:lang w:eastAsia="ja-JP"/>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lang w:eastAsia="ja-JP"/>
              </w:rPr>
              <w:t>Add APN.OI sub-field to the APN in PDP context IE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4.3.0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CN#14</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264</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Clarification of header marker setting for Error Indication</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4.3.0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CN#14</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268r1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GGSN address for control plane must not be changed in "Update PDP Context Response"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4.3.0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CN#14</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273</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Clarification on the handling of the GTP MM Context IE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4.3.0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CN#14</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274</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Clarification on the GTP PDP context IE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4.3.0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CN#14</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283</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Clarification on the handling of protocol configuration options IE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4.3.0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CN#14</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259r1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Relay of Identification Request message and SGSN Context Request message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5.0.0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CN#14</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272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Support for Radio Priority LCS</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5.0.0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CN#14</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282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lang w:eastAsia="ja-JP"/>
              </w:rPr>
            </w:pPr>
            <w:r>
              <w:rPr>
                <w:rFonts w:cs="Arial"/>
                <w:sz w:val="16"/>
                <w:szCs w:val="16"/>
                <w:lang w:eastAsia="ja-JP"/>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lang w:eastAsia="ja-JP"/>
              </w:rPr>
            </w:pPr>
            <w:r>
              <w:rPr>
                <w:rFonts w:cs="Arial"/>
                <w:sz w:val="16"/>
                <w:szCs w:val="16"/>
                <w:lang w:eastAsia="ja-JP"/>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lang w:eastAsia="ja-JP"/>
              </w:rPr>
              <w:t>Clarification on IMSI format (Unused fields)</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5.0.0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Jan 2002</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lang w:eastAsia="ja-JP"/>
              </w:rPr>
            </w:pPr>
            <w:r>
              <w:rPr>
                <w:rFonts w:cs="Arial"/>
                <w:sz w:val="16"/>
                <w:szCs w:val="16"/>
                <w:lang w:eastAsia="ja-JP"/>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lang w:eastAsia="ja-JP"/>
              </w:rPr>
            </w:pPr>
            <w:r>
              <w:rPr>
                <w:rFonts w:cs="Arial"/>
                <w:sz w:val="16"/>
                <w:szCs w:val="16"/>
                <w:lang w:eastAsia="ja-JP"/>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lang w:eastAsia="ja-JP"/>
              </w:rPr>
            </w:pPr>
            <w:r>
              <w:rPr>
                <w:rFonts w:cs="Arial"/>
                <w:sz w:val="16"/>
                <w:szCs w:val="16"/>
                <w:lang w:eastAsia="ja-JP"/>
              </w:rPr>
              <w:t>A coversheet fixed</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5.0.1</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CN#15</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291r1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lang w:eastAsia="ja-JP"/>
              </w:rPr>
            </w:pPr>
            <w:r>
              <w:rPr>
                <w:rFonts w:cs="Arial"/>
                <w:sz w:val="16"/>
                <w:szCs w:val="16"/>
                <w:lang w:eastAsia="ja-JP"/>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lang w:eastAsia="ja-JP"/>
              </w:rPr>
            </w:pPr>
            <w:r>
              <w:rPr>
                <w:rFonts w:cs="Arial"/>
                <w:sz w:val="16"/>
                <w:szCs w:val="16"/>
                <w:lang w:eastAsia="ja-JP"/>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lang w:eastAsia="ja-JP"/>
              </w:rPr>
            </w:pPr>
            <w:r>
              <w:rPr>
                <w:rFonts w:cs="Arial"/>
                <w:sz w:val="16"/>
                <w:szCs w:val="16"/>
                <w:lang w:eastAsia="ja-JP"/>
              </w:rPr>
              <w:t>Clarification on the use of the Teardown indicator IE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5.1.0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CN#15</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294r1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lang w:eastAsia="ja-JP"/>
              </w:rPr>
            </w:pPr>
            <w:r>
              <w:rPr>
                <w:rFonts w:cs="Arial"/>
                <w:sz w:val="16"/>
                <w:szCs w:val="16"/>
                <w:lang w:eastAsia="ja-JP"/>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lang w:eastAsia="ja-JP"/>
              </w:rPr>
            </w:pPr>
            <w:r>
              <w:rPr>
                <w:rFonts w:cs="Arial"/>
                <w:sz w:val="16"/>
                <w:szCs w:val="16"/>
                <w:lang w:eastAsia="ja-JP"/>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lang w:eastAsia="ja-JP"/>
              </w:rPr>
            </w:pPr>
            <w:r>
              <w:rPr>
                <w:rFonts w:cs="Arial"/>
                <w:sz w:val="16"/>
                <w:szCs w:val="16"/>
                <w:lang w:eastAsia="ja-JP"/>
              </w:rPr>
              <w:t>Dangling PDP contexts handling</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5.1.0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CN#15</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297r1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lang w:eastAsia="ja-JP"/>
              </w:rPr>
            </w:pPr>
            <w:r>
              <w:rPr>
                <w:rFonts w:cs="Arial"/>
                <w:sz w:val="16"/>
                <w:szCs w:val="16"/>
                <w:lang w:eastAsia="ja-JP"/>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lang w:eastAsia="ja-JP"/>
              </w:rPr>
            </w:pPr>
            <w:r>
              <w:rPr>
                <w:rFonts w:cs="Arial"/>
                <w:sz w:val="16"/>
                <w:szCs w:val="16"/>
                <w:lang w:eastAsia="ja-JP"/>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lang w:eastAsia="ja-JP"/>
              </w:rPr>
            </w:pPr>
            <w:r>
              <w:rPr>
                <w:rFonts w:cs="Arial"/>
                <w:sz w:val="16"/>
                <w:szCs w:val="16"/>
                <w:lang w:eastAsia="ja-JP"/>
              </w:rPr>
              <w:t>Re-define the attributions of GTP Information Element</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5.1.0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CN#15</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299r1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lang w:eastAsia="ja-JP"/>
              </w:rPr>
            </w:pPr>
            <w:r>
              <w:rPr>
                <w:rFonts w:cs="Arial"/>
                <w:sz w:val="16"/>
                <w:szCs w:val="16"/>
                <w:lang w:eastAsia="ja-JP"/>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lang w:eastAsia="ja-JP"/>
              </w:rPr>
            </w:pPr>
            <w:r>
              <w:rPr>
                <w:rFonts w:cs="Arial"/>
                <w:sz w:val="16"/>
                <w:szCs w:val="16"/>
                <w:lang w:eastAsia="ja-JP"/>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lang w:eastAsia="ja-JP"/>
              </w:rPr>
            </w:pPr>
            <w:r>
              <w:rPr>
                <w:rFonts w:cs="Arial"/>
                <w:sz w:val="16"/>
                <w:szCs w:val="16"/>
                <w:lang w:eastAsia="ja-JP"/>
              </w:rPr>
              <w:t>Clarification on PDP address field and end user address information element in create PDP context response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5.1.0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CN#15</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300r3</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lang w:eastAsia="ja-JP"/>
              </w:rPr>
            </w:pPr>
            <w:r>
              <w:rPr>
                <w:rFonts w:cs="Arial"/>
                <w:sz w:val="16"/>
                <w:szCs w:val="16"/>
                <w:lang w:eastAsia="ja-JP"/>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lang w:eastAsia="ja-JP"/>
              </w:rPr>
            </w:pPr>
            <w:r>
              <w:rPr>
                <w:rFonts w:cs="Arial"/>
                <w:sz w:val="16"/>
                <w:szCs w:val="16"/>
                <w:lang w:eastAsia="ja-JP"/>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lang w:eastAsia="ja-JP"/>
              </w:rPr>
            </w:pPr>
            <w:r>
              <w:rPr>
                <w:rFonts w:cs="Arial"/>
                <w:sz w:val="16"/>
                <w:szCs w:val="16"/>
                <w:lang w:eastAsia="ja-JP"/>
              </w:rPr>
              <w:t>Generic RAN Information Procedure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5.1.0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CN#15</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301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lang w:eastAsia="ja-JP"/>
              </w:rPr>
            </w:pPr>
            <w:r>
              <w:rPr>
                <w:rFonts w:cs="Arial"/>
                <w:sz w:val="16"/>
                <w:szCs w:val="16"/>
                <w:lang w:eastAsia="ja-JP"/>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lang w:eastAsia="ja-JP"/>
              </w:rPr>
            </w:pPr>
            <w:r>
              <w:rPr>
                <w:rFonts w:cs="Arial"/>
                <w:sz w:val="16"/>
                <w:szCs w:val="16"/>
                <w:lang w:eastAsia="ja-JP"/>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lang w:eastAsia="ja-JP"/>
              </w:rPr>
            </w:pPr>
            <w:r>
              <w:rPr>
                <w:rFonts w:cs="Arial"/>
                <w:sz w:val="16"/>
                <w:szCs w:val="16"/>
                <w:lang w:eastAsia="ja-JP"/>
              </w:rPr>
              <w:t>Priority of PDP Contexts at Inter-SGSN RA Update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5.1.0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CN#15</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309r1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lang w:eastAsia="ja-JP"/>
              </w:rPr>
            </w:pPr>
            <w:r>
              <w:rPr>
                <w:rFonts w:cs="Arial"/>
                <w:sz w:val="16"/>
                <w:szCs w:val="16"/>
                <w:lang w:eastAsia="ja-JP"/>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lang w:eastAsia="ja-JP"/>
              </w:rPr>
            </w:pPr>
            <w:r>
              <w:rPr>
                <w:rFonts w:cs="Arial"/>
                <w:sz w:val="16"/>
                <w:szCs w:val="16"/>
                <w:lang w:eastAsia="ja-JP"/>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lang w:eastAsia="ja-JP"/>
              </w:rPr>
            </w:pPr>
            <w:r>
              <w:rPr>
                <w:rFonts w:cs="Arial"/>
                <w:sz w:val="16"/>
                <w:szCs w:val="16"/>
                <w:lang w:eastAsia="ja-JP"/>
              </w:rPr>
              <w:t>IMS Enhancements (PCO in Secondary PDP context activation procedures)</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5.1.0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CN#16</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311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lang w:eastAsia="ja-JP"/>
              </w:rPr>
            </w:pPr>
            <w:r>
              <w:rPr>
                <w:rFonts w:cs="Arial"/>
                <w:sz w:val="16"/>
                <w:szCs w:val="16"/>
              </w:rPr>
              <w:t>Clarification on create PDP context for existing PDP context</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5.2.0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CN#16</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318</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lang w:eastAsia="ja-JP"/>
              </w:rPr>
            </w:pPr>
            <w:r>
              <w:rPr>
                <w:rFonts w:cs="Arial"/>
                <w:sz w:val="16"/>
                <w:szCs w:val="16"/>
              </w:rPr>
              <w:t>Support of IPv4 and IPv6 node addresses in Core Network</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5.2.0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CN#16</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319r2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lang w:eastAsia="ja-JP"/>
              </w:rPr>
            </w:pPr>
            <w:r>
              <w:rPr>
                <w:rFonts w:cs="Arial"/>
                <w:sz w:val="16"/>
                <w:szCs w:val="16"/>
              </w:rPr>
              <w:t>Reference to 3GPP TS 33.210 for protection of GTP.</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5.2.0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CN#17</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322r1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Clarification re. response message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5.3.0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CN#17</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323r2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Clarification re. Version Not Supported message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5.3.0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CN#17</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324r1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Incorrect references</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5.3.0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CN#17</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325r2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RAB Setup Information for IPv6</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5.3.0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CN#17</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328r2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Clarification on the coding of RANAP cause value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5.3.0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CN#17</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329r1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Addition of PCO IE to Update PDP context procedures</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5.3.0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CN#17</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332r1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Setting PDP ID after inter-SGSN RAU using GTPv0</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5.3.0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CN#17</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336</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Removing inconsistency in definition of PDP Address length</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5.3.0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CN#17</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339</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16 bit PDCP sequence numbers in RAB Context</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5.3.0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CN#17</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342r1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Forward Relocation Response without "RAB Setup Information" IE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5.3.0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CN#17</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347</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No equivalent Cause Code in GTP to "PDP context without TFT already activated"</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5.3.0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CN#18</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333r1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Support of mandatory IPv6 on the Iu interface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5.4.0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CN#18</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348r4</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Introduction of PCO IE in session management messages used in the MS Initiated PDP Context Deactivation procedure (direction MS to NW)</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5.4.0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CN#18</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350r1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Clarification on the inclusion of TEID II in SGSN Context Ack</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5.4.0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CN#18</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354r1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Removal of limitation in the Create PDP Context Request message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5.4.0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CN#18</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355</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Introduction of PCO IE in session management messages used in the Network-Requested PDP Context Activation Procedure (direction NW to MS)</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5.4.0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CN#18</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356r1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Introduction of PCO IE in session management messages used in the GGSN-Initiated PDP Context Modification procedure (direction NW to MS)</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5.4.0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CN#18</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357r1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Introduction of PCO IE in session management messages used in the GGSN-Initiated PDP Context Deactivation Procedure (direction NW to MS)</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5.4.0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CN#18</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360r1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PDCP sequence numbers in SGSN Context Response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5.4.0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CN#18</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362r3</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Clarification of the placement of the fields in the PDP Context IE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5.4.0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CN#18</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363r4</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Enabling control of content served to subscribers based on their location</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5.4.0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CN#18</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373r2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Clarification on IP fragmentation over Iu interface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5.4.0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CN#18</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375r2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Transfer of Charging characteristics in case of inter SGSN change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5.4.0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CN#18</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382r1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Clarification on presence of optional fields in GTP header</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5.4.0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CN#19</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386r1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Reinstatement of cause code version not supported</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5.5.0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CN#19</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387</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Correction on the handling of PCO</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5.5.0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CN#19</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388</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Removal of the N3-BUFFER-SIZE parameter</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5.5.0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CN#19</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389</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Correction of presence requirement for the PCO IE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5.5.0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CN#19</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395r3</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TEID for GTP-C messages related to unknown PDP Contexts</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5.5.0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CN#19</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399</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Correction of GTP' references</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5.5.0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CN#19</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402r2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IPv4 and IPv6 form of Charging Gateway Address</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5.5.0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CN#19</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390r1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Introduction of SGSN Number in SGSN Context Request message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6.0.0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CN#19</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403</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Introduction of SGSN Number in the Forward Relocation Response message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6.0.0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CN#20</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408r1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Correction for PDP Context Response with no PDP Contexts</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6.1.0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CN#20</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410</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Controlling compression performed on the SGSN</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6.1.0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CN#20</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412r1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Enhancement of description for error codes for Create PDP Context response message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6.1.0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CN#20</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420r2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Definition of reserved TEID value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6.1.0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CN#20</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422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QoS Profile Data parameter in the Quality of Service (Data) Profile IE extended with one octet</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6.1.0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CN#20</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424</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IMEISV to be included in the Container within the MM Context</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6.1.0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CN#21</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434</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Correction of incorrect reference to a withdrawn specification</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6.2.0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CN#21</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436r1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Fonts w:cs="Arial"/>
                <w:sz w:val="16"/>
                <w:szCs w:val="16"/>
              </w:rPr>
              <w:t>Removal of End User Address from Create Subsequent PDP Context Response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6.2.0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CN#21</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448r2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Fonts w:cs="Arial"/>
                <w:sz w:val="16"/>
                <w:szCs w:val="16"/>
              </w:rPr>
              <w:t>Correction/Clarification of GTP Cause Value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6.2.0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CN#21</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453r2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Fonts w:cs="Arial"/>
                <w:sz w:val="16"/>
                <w:szCs w:val="16"/>
              </w:rPr>
              <w:t>Correction/Clarification of SGSN handling of Update PDP Context Response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6.2.0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CN#21</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455</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Fonts w:cs="Arial"/>
                <w:sz w:val="16"/>
                <w:szCs w:val="16"/>
              </w:rPr>
              <w:t>Change of Early UE feature to PUESBINE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6.2.0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CN#22</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457</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Removal of RAB Context IE in Forward Relocation Request</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6.3.0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CN#22</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461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Correction of Sequence Number Up handling</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6.3.0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CN#22</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477</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Correction of incorrect reference to a withdrawn specification</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6.3.0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CN#22</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463r3</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HSDPA impacts to GTP</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6.3.0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CN#22</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469r2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Introducing MBMS</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6.3.0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CN#23</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431r3</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Enhancement of Recovery IE to reduce number of dangling PDP Contexts</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6.4.0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CN#23</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465r3</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Controlling the creation of multiple, concurrent PDP Contexts</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6.4.0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CN#23</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jc w:val="center"/>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jc w:val="center"/>
              <w:rPr>
                <w:rFonts w:cs="Arial"/>
                <w:color w:val="000000"/>
                <w:sz w:val="16"/>
                <w:szCs w:val="16"/>
              </w:rPr>
            </w:pPr>
            <w:r>
              <w:rPr>
                <w:rFonts w:cs="Arial"/>
                <w:color w:val="000000"/>
                <w:sz w:val="16"/>
                <w:szCs w:val="16"/>
              </w:rPr>
              <w:t>480r1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Introduction of the MBMS Support Indication extension header</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6.4.0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CN#23</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481r2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Clarification in the definition of the QoS Profile IE encoding</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6.4.0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CN#23</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482r1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PDCP and GTP-U sequence numbers received in the PDP Context information element inside SGSN Context Response message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6.4.0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CN#23</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483</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Corrections to the Common Flags IE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6.4.0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CN#23</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484</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Change to the definition of GTP Tunnel for MBMS</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6.4.0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CN#23</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485</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Removal of the GGSN address for Contorol Plane in the Delete MBMS Context Request</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6.4.0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CN#24</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478r4</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Provision of S-CDR information to the GGSN</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6.5.0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CN#24</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486r2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Support of Inter-SGSN RA update for MBMS</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6.5.0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CN#24</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488r2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Automatic Device Detection (ADD) support in Inter-SGSN Routing Area Update procedures</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6.5.0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CN#24</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493</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Change the attribution of Radio Priority LCS from TV to TLV</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6.5.0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CN#24</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495r1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Addition of BM-SC initiated De-registration</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6.5.0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CN#24</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496r1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Addition of TMGI</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6.5.0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CN#24</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497</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Another Cause for MBMS Notification Reject Request</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6.5.0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CN#24</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498r1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Clarification of the Target Identification IE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6.5.0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CN#25</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501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Alignment and enhancement of the "RAT Type" IE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6.6.0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CN#25</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502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Corrections to charging information IEs</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6.6.0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CN#25</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507r1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RIM transparent routing</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6.6.0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CN#25</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511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Handling of ciphering and integrity keys at inter-SGSN RAU</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6.6.0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CN#25</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505</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Error Indication during an ongoing MBMS data transfer</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6.6.0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CN#25</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506</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Addition of Recovery IE in MBMS</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6.6.0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CN#25</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510r2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Introduction of a transparent container field for MBMS</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6.6.0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CN#25</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512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SGSN Context Request and IMSI</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6.6.0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CN#26</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520r1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Additional support of IPv4 and IPv6 node addresses in Create PDP and MBMS context procedures</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6.7.0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CN#26</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513r1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Clarification on the usage of the Alternative GGSN Address</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6.7.0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CN#26</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514r1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Addition of IEs to MBMS Session Start Request message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6.7.0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CN#26</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515r1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Introduction of MBMS support indication between SGSNs</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6.7.0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CN#26</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524</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GTP-C tunnel for MBMS broadcast</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6.7.0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CN#27</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534r1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Add Source RNC PDCP context info IE in Forward SRNS Context message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6.8.0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CN#27</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470r7</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Additional Trace Information</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6.8.0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CN#27</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528r2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Clarification to error handling of IEs of type TV</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6.8.0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CN#27</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529r1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Introduction of Hop Counter to Identification Request and SGSN Context Request</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6.8.0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CN#27</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530</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Update of references to charging specifications</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6.8.0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CN#27</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531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Providing the BM-SC with approximate UE location information at MBMS context activation</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6.8.0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CN#27</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535r1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Clarification of IPv4 and IPv6 node addresses in the SRNS Relocation Procedure.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6.8.0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CN#27</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536r1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Support of IPv4 and IPv6 node addresses in Inter-SGSN RAU procedure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6.8.0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CN#27</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537r1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Add the Common Flags IE to GGSN-Initiated Update PDP Context Request message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6.8.0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CN#27</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538r1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Addition of Selected PLMN-ID for network sharing</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6.8.0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CN#27</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539</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Correction of type values</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6.8.0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CN#27</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540r1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Clarification of PCO IE in Update PDP context response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6.8.0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CN#27</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543r1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Management Based Trace Activation Signalling</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6.8.0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CN#27</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544</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Addition of RIM Routing Address for GERAN</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6.8.0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CN#27</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546r1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Adding missing parameters to the MBMS Session Start Request message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6.8.0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CN#27</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547r1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Enhanced NSAPI for MBMS</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6.8.0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CN#27</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549</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Change of newly added IEs in Rel 6 to type TLV</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6.8.0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CN#27</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550</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Correction to Radio Priority LCS IE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6.8.0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CT#28</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532r2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Correction to charging information for MBMS</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6.9.0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CT#28</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554r3</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IE description to allow Signalling Activated Trace of the BM-SC</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6.9.0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CT#28</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555r1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Reference update following incorrectly implemented CR537</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6.9.0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CT#28</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556</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MBMS Session Duration</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6.9.0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CT#29</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558</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Correction to encoding of MBMS information elements</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6.10.0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CT#29</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560</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Correct type value of Radio Priority LCS Information Element</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6.10.0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CT#29</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563r2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MBMS Session Identity Repetition number</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6.10.0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CT#29</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564r1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Time to Data transfer</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6.10.0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CT#30</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0565</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lang w:val="sv-SE"/>
              </w:rPr>
            </w:pPr>
            <w:r>
              <w:rPr>
                <w:rFonts w:cs="Arial"/>
                <w:sz w:val="16"/>
                <w:szCs w:val="16"/>
                <w:lang w:val="sv-SE"/>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lang w:val="sv-SE"/>
              </w:rPr>
            </w:pPr>
            <w:r>
              <w:rPr>
                <w:rFonts w:cs="Arial"/>
                <w:sz w:val="16"/>
                <w:szCs w:val="16"/>
                <w:lang w:val="sv-SE"/>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lang w:val="sv-SE"/>
              </w:rPr>
            </w:pPr>
            <w:r>
              <w:rPr>
                <w:rFonts w:cs="Arial"/>
                <w:sz w:val="16"/>
                <w:szCs w:val="16"/>
                <w:lang w:val="sv-SE"/>
              </w:rPr>
              <w:t>Inter-system Intra-SGSN change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6.11.0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CT#30</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0569</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MBMS Time to data transfer IE coding</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6.11.0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CT#30</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0568</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lang w:val="it-IT"/>
              </w:rPr>
            </w:pPr>
            <w:r>
              <w:rPr>
                <w:rFonts w:cs="Arial"/>
                <w:sz w:val="16"/>
                <w:szCs w:val="16"/>
                <w:lang w:val="it-IT"/>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lang w:val="it-IT"/>
              </w:rPr>
            </w:pPr>
            <w:r>
              <w:rPr>
                <w:rFonts w:cs="Arial"/>
                <w:sz w:val="16"/>
                <w:szCs w:val="16"/>
                <w:lang w:val="it-IT"/>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lang w:val="it-IT"/>
              </w:rPr>
            </w:pPr>
            <w:r>
              <w:rPr>
                <w:rFonts w:cs="Arial"/>
                <w:sz w:val="16"/>
                <w:szCs w:val="16"/>
                <w:lang w:val="it-IT"/>
              </w:rPr>
              <w:t>PS handover procedure in GERAN A/Gb mode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6.11.0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CT#30</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0570</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New cause IE for PS Handover</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6.11.0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CT#30</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0566r2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Clarification of format for IMEI IE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7.0.0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CT#31</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0572r1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Adding Required MBMS Bearer Capabilities IE to MBMS Registration Response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7.1.0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CT#31</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0574r1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Introduction of RAT Type in SGSN Context Request message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7.1.0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CT#31</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0580</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SGSN Address for User-Plane Data Forwarding in Inter-RAT PS Handover</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7.1.0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CT#32</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0587r3</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Indication of activity status for PDP Context</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7.2.0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CT#32</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0581r1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Misalignment between 23.060, 29.060 and 24.008 for the De-activation of a PDP Context</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7.2.0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CT#32</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0582r2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Clarification on usage of IEI definition in container of MMcontext</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7.2.0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CT#32</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0588r1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GTP Path Failure Changes</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7.2.0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CT#32</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0584</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PS Handover List of PFCs</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7.2.0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CT#32</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0590r1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PS Handover corrections</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7.2.0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CT#32</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0600r2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Modification of parameters for Forward Relocation Request</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7.2.0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CT#32</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0604r1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Cell ID IE correction</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7.2.0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CT#32</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0607r1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Addition of RIM Routing Address Discriminator IE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7.2.0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CT#32</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0609</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NSAPI length correction</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7.2.0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CT#33</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0592r1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SGSN indication of RAB setup complete at Secondary PDP context activation</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7.3.0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0612r1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PS HO correction</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0614r2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MBMS TEID Corrections</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0616</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PS HO tunnelling</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0618r1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RIM Routing Address Correction</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0619r1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MBMS Session Update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0621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Inclusion of the MBMS Counting Information Indication to the MBMS Session Start Request message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CT#34</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0610r3</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Support for location based charging models in GPRS</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7.4.0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0622r1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DSCR due to low traffic</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0624r1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Amendements to MBMS Registration procedure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0625r2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Amendements to MBMS Session Start procedure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0626</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Amendements to MBMS Session Update procedure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0632r2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MBMS Session Repetition Number Correction</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0635</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GTP Path Failure Changes to MBMS</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0637r1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Missing address in MBMS Notification Reject Request</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0640r2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Clarification on presence of Teardown indicator</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CT#35</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0627r7</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Direct Tunnel Indication</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7.5.0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0630r2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Update PDP context without negotiation</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0633r6</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Additions for support of Network-Initiated QoS</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0641r1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Addition of Cause for MBMS Session Start Response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0643r1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Mapping between BSSGP and RANAP cause values for PS HO</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0645r2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Direct Tunnel functionality – RNC failure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0646r1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Clarifications to IMEI(SV) coding definition</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0649r2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Correction to a wrong refernce for TMGI definition</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0651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Correction to the Additional Trace Info IE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0652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Correction of reserved bits</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March 2003</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The Error Indication (EI) moved into 7.7.81. Tables and figures information removed.</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7.5.1</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CT#36</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0648r2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Correction to the length of the MBMS Session Duration IE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7.6.0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0654</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Correction to the APN IE definition</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0655r1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Usage of Echo Request / Response for MBMS</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0658</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Error Indications between RNC and GGSN in the case of Direct Tunnelling</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0659r2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NSAPI in Create PDP Context Response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CT#36</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0656</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Extendibility of TLV coded IEs</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8.0.0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CT#37</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0661r1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TFT in Initiate PDP Context Activation Request message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8.1.0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0671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Correction to the User Location Information procedure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0672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PDP contexts with upwards QoS negotiation</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0673</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Target Identification encoding</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0674</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QoS Extension</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CT#38</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0680</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Direct Tunnel Correction</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8.2.0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0681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Specification Update of GBR and MBR due to MIMO</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0682r1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Aligning GTPv1 spec with Rel-7 RAN specs on RNC merged with NodeB feature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CT#39</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0684</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Correction of location reporting</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8.3.0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CT#40</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0686r1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Essential correction to the Initiate PDP Context Activation Response message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8.4.0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CT#41</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0688r1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MBMS Flow Identifier</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8.5.0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0690</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MBMS Reject</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0692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Changes due to bearer mapping for NRSPCA</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0693r1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Removing support for GTPv0 from R8 GTPv1</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0696r1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Clarification on the format of TMGI</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CT#42</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0697r1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Reference to 29.281 as normative for User Plane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8.6.0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0699</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Essential correction to RAT Type handling in Update PDP Context Request message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CT#43</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0701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Adding UE Network Capability IE to GTPv1-C</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8.7.0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0702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Cause Codes for NRSPCA</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0703r2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ARP correction</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0704r1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lang w:val="sv-SE"/>
              </w:rPr>
            </w:pPr>
            <w:r>
              <w:rPr>
                <w:rFonts w:cs="Arial"/>
                <w:sz w:val="16"/>
                <w:szCs w:val="16"/>
                <w:lang w:val="sv-SE"/>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lang w:val="sv-SE"/>
              </w:rPr>
            </w:pPr>
            <w:r>
              <w:rPr>
                <w:rFonts w:cs="Arial"/>
                <w:sz w:val="16"/>
                <w:szCs w:val="16"/>
                <w:lang w:val="sv-SE"/>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lang w:val="sv-SE"/>
              </w:rPr>
            </w:pPr>
            <w:r>
              <w:rPr>
                <w:rFonts w:cs="Arial"/>
                <w:sz w:val="16"/>
                <w:szCs w:val="16"/>
                <w:lang w:val="sv-SE"/>
              </w:rPr>
              <w:t>GERAN, UTRAN and E-UTRAN DRX parameter</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CT#44</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0705r2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IE Ordering in MBMS Session Start Request</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8.8.0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0706r3</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MBMS for HSPA Evolution</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CT#45</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0709r1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Cause code to resolve race condition between UE-initiated and NW-initiated secondary PDP context activation</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8.9.0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0710</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ARP in QoS correction</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0714r3</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Clarifications to DT functionality</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0716</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P-TMSI Signature for Suspend Request</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CT#45</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0711r1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Dual stack support in GTPv1</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9.0.0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CT#46</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0734r2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Addition of "Reliable INTER RAT PS HANDOVER" indicator</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9.1.0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0730r1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Enhanced handling of RFSP index at the SGSN. GTPv1</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0735</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Essential correction to the PDP type in the End User Address IE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0719r2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GGSN FQDN</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0720r4</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Evolved ARP</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0721r1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Unauthenticated or missing IMSI for Emergency Service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0722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MS TimeZone and ULI included in Resp messages</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0723r4</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Support for CSG based charging</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0725</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Updating the Error Indication clause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0728</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PDP Context Updated for Dual Stack Support in GTPv1</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CT#47</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0744r1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Data forwarding for GTPv1</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9.2.0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0741r2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Include CSG ID and CSG Membership Indication in Gn</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0739r1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Resolving ambiguity for Target Identification IE coding</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0747r1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Corrections to the RAN Information Management procedures</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0748</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BCM violation in GGSN</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CT#48</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0749r1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Evolved ARP in Network Initiated Secondary PDP Context Activation</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9.3.0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0752r1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End Marker</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CT#49</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0754r1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UE-AMBR and APN-AMBR for Gn/Gp SGSN</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9.4.0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0763r1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Dual Stack IP address</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0764r1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Co-located GGSN-PGW FQDN</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0756r2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CSG Information Reporting Action</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0760r1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Dual Stack IP address</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0759r2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Essential correction to MS Info Change Notification Request</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0765r3</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MS Info Change Reporting Support Indication</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0762r2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Critical deficiency in Gn/Gp SGSN to MME TAU procedure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CT#50</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0780r1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MS Time Zone adjustments</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9.5.0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0773r4</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Resolving GTPv1-C backward compatibility problems for the MM and PDP Context IEs in Rel-9 onwards</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0778r4</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Invalid IE Length</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0767r1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S1-AP/RANAP/BSSGP Cause Code mapping in MME during IRAT HO involving Gn/Gp-SGSN</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0781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Cause for dual stack PDP context</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CT#50</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0776r1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Echo Request &amp; Echo Response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10.0.0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CT#51</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0790r1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APN-AMBR IE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10.1.0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0792r4</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Subscribed UE-AMBR in mobility procedure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0795r1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Passing Charging Characteristics for IRAT</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0800r1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Essential correction to the encoding of Target RNC-ID</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0783r3</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APN based congestion control</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0784r2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Low access priority indicator</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0785r6</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APN-AMBR with NSAPI clarification</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0803r1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Correcting presence conditions for create PDP context response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0793r4</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Unsupported Secondary PDP Context Handling for LIPA</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0798r1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Introduction of "Reactivation Requested" cause in Delete PDP Context Request message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CT#52</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0823r1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Incorrect PCO handling at the GGSN</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10.2.0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0812r1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Higher bitrates than 16 Mbps flag</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0816r1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Correction on PDP Type Number</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0808r2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Mapping of ASN.1/PER parameters to GTPv1 IEs</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0815r1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Signalling Indication</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0817</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LAPI during UE initiated bearer resource allocation / modification procedures</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0809</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Correcting the presence conditions of various GTP messages</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0813r2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Max MBR/APN-AMBR</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0814r3</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Inactive Emergency PDN Handling</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CT#53</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0829r1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PCO handling at the GGSN for pre-Rel 7 SGSNs</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10.3.0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0825r1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PS handover procedure for SRVCC</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0831r1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Essential correction to handling of EPDN session for UICCless UE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0836r1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RANAP Cause code range alignment with RANAP specification</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0838</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PDU Notification Request correction for dual address PDP</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CT#53</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0839r1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Correction to references</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11.0.0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CT#54</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0841r3</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Referencing Information Elements defined outside GTP</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11.1.0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0845r2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MBMS IP Multicast Distribution</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0851r2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New PDP type due to network preference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0854r1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IMEI not known cause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0856r1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PDP context for emergency call</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0846r1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Clarification on the length restriction of PCO, TFT IE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0852r1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Clarification on appropriate usage of cause values</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0849r1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Defining the fixed number of octets for extendable IEs</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CT#55</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0861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Handover to CSG cell with emergency bearer</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11.2.0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0864</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lang w:val="fr-FR"/>
              </w:rPr>
            </w:pPr>
            <w:r>
              <w:rPr>
                <w:rFonts w:cs="Arial"/>
                <w:sz w:val="16"/>
                <w:szCs w:val="16"/>
                <w:lang w:val="fr-FR"/>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lang w:val="fr-FR"/>
              </w:rPr>
            </w:pPr>
            <w:r>
              <w:rPr>
                <w:rFonts w:cs="Arial"/>
                <w:sz w:val="16"/>
                <w:szCs w:val="16"/>
                <w:lang w:val="fr-FR"/>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lang w:val="fr-FR"/>
              </w:rPr>
            </w:pPr>
            <w:r>
              <w:rPr>
                <w:rFonts w:cs="Arial"/>
                <w:sz w:val="16"/>
                <w:szCs w:val="16"/>
                <w:lang w:val="fr-FR"/>
              </w:rPr>
              <w:t>Pre-Rel-7 QoS description correction</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lang w:val="fr-FR"/>
              </w:rPr>
            </w:pPr>
            <w:r>
              <w:rPr>
                <w:rFonts w:cs="Arial" w:ascii="Arial" w:hAnsi="Arial"/>
                <w:color w:val="000000"/>
                <w:sz w:val="16"/>
                <w:szCs w:val="16"/>
                <w:lang w:val="fr-FR"/>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lang w:val="fr-FR"/>
              </w:rPr>
            </w:pPr>
            <w:r>
              <w:rPr>
                <w:rFonts w:cs="Arial" w:ascii="Arial" w:hAnsi="Arial"/>
                <w:color w:val="000000"/>
                <w:sz w:val="16"/>
                <w:szCs w:val="16"/>
                <w:lang w:val="fr-FR"/>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lang w:val="fr-FR"/>
              </w:rPr>
            </w:pPr>
            <w:r>
              <w:rPr>
                <w:rFonts w:cs="Arial"/>
                <w:color w:val="000000"/>
                <w:sz w:val="16"/>
                <w:szCs w:val="16"/>
                <w:lang w:val="fr-FR"/>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lang w:val="fr-FR"/>
              </w:rPr>
            </w:pPr>
            <w:r>
              <w:rPr>
                <w:rFonts w:cs="Arial"/>
                <w:color w:val="000000"/>
                <w:sz w:val="16"/>
                <w:szCs w:val="16"/>
                <w:lang w:val="fr-FR"/>
              </w:rPr>
              <w:t>0871r1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Missing CSG Information Reporting Action IE in CPC and UPC response messages</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lang w:val="fr-FR"/>
              </w:rPr>
            </w:pPr>
            <w:r>
              <w:rPr>
                <w:rFonts w:cs="Arial"/>
                <w:color w:val="000000"/>
                <w:sz w:val="16"/>
                <w:szCs w:val="16"/>
                <w:lang w:val="fr-FR"/>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0881r2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Higher bitrates than 16 Mbps flag</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0873r1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Location change reporting support indication related correction</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0875r1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Inclusion of ULI and MS Time Zone IEs in DPC Request</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0878r1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Max MBR/APN-AMBR in enhanced SRNS relocation procedure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0865</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PDN connection concept in GTPv1</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0866r1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Target ID</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0867</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MBMS IP Multicast Distribution</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0868</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Charging Characteristics</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0876r1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MS Info Change Reporting messages on existing non-zero TEID</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CT#56</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0902r2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Providing Serving Network Information to the GGSN</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11.3.0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0889r1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GGSN TEID and IP address in the Update PDP Context Response message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0883r3</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Network provided Location Information</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0884</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Reference of RNC Failure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0890</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NSAPI in GTPv1</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0891r1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Additions for CS to PS SRVCC</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0894r1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Corrections to handling mechanism when receiving restart counter in Echo Response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0895r1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Inclusion of EARP in the CPC Request message of the secondary PDP Context</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0896</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UCI encoding correction for two digit MNC</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0901r1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Mapping between Gn/Gp and NAS Cause values</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0908r1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Extended RNC ID in Target Identification IE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0910r1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Echo Request message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CT#57</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0911r1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PS only subscription w/o MSISDN</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11.4.0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0913r1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eNodeB Identification</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0915r1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Reference list correction to align with the corrected TS 29.212 title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CT#58</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0917r1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Removal of Maximum MBR/APN-AMBR</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11.5.0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0914r4</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Adding a Cause Value in Delete Context PDP Request message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0918r2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Clarifications on value definitions of MBMS 2G/3G Indicator and Source Type in Cell Identification</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0921r1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Clarifications on RAT Type Values "UTRAN" and "HSPA evolution"</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0924r1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PS only subscription without MSISDN</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0925</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Corrections to definitions of MBMS UE Context IE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CT#59</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0932r1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Addition of PS to CS handover indication in Delete PDP Context Request</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11.6.0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0933r2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Populating Serving Network in RAI</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0939r1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Providing Selection Mode IE during handover/RAU procedures</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CT#59</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0927r2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GTPv1 deferred IPv4 address allocation</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12.0.0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0928r1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Corrections to descriptions of RFSP Index</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0929r1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Clarification on IE Type Value in the GTP signalling message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0935r1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Clean up the references</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CT#60</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0947r2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ULI Timestamp</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12.1.0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0944r3</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Clarification on the use of eARP IE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0942r3</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Clarification on how to indicate UE has left a CSG cell</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0941r1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SIPTO at the local network</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CT#61</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0950r2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Enforcing access restriction during I-RAT RAU/TAU procedures</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12.2.0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0960r2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Correction to the condition of inclusion of the RAT Type IE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0961r2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SIPTO at the Local Network</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0962r1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GERAN Iu Mode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0964r2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ULI Timestamp IE format</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CT#62</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0965</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Correction on the occurrence of LHN ID with NSAPI</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12.3.0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0966</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Core Network Operator selection origin</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0968r1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Correct BSSGP Cause value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0969</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Resolving ambiguity of SGSN Number IE encoding</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0970r1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Clarification on encoding of bit rates when converting bits per second received over Diameter and MAP interfaces to kilo bits per second over GTPv1.</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0971r1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Cause IE condition in the Delete PDP Context Request</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CT#63</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0978r1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RFSP index encoding during inter SGSN mobility procedure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12.4.0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0982r1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Update the ULI Timestamp IE format</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0975r2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CSG Membership Indication values</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0979r2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PLMN ID communicated to the HPLMN in network sharing</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0980</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MS Info Change Notification</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CT#64</w:t>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0983r1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Number of authentication vectors in the MM Context IE</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12.5.0</w:t>
            </w:r>
          </w:p>
        </w:tc>
      </w:tr>
      <w:tr>
        <w:trPr/>
        <w:tc>
          <w:tcPr>
            <w:tcW w:w="851"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0984r1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Context Response with P-TMSI Signature mismatch</w:t>
            </w:r>
          </w:p>
        </w:tc>
        <w:tc>
          <w:tcPr>
            <w:tcW w:w="9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6" w:space="0" w:color="000000"/>
              <w:left w:val="single" w:sz="6" w:space="0" w:color="000000"/>
              <w:bottom w:val="single" w:sz="4"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6" w:space="0" w:color="000000"/>
              <w:left w:val="single" w:sz="6" w:space="0" w:color="000000"/>
              <w:bottom w:val="single" w:sz="4" w:space="0" w:color="000000"/>
              <w:right w:val="single" w:sz="6"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6" w:space="0" w:color="000000"/>
              <w:left w:val="single" w:sz="6" w:space="0" w:color="000000"/>
              <w:bottom w:val="single" w:sz="4"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6" w:space="0" w:color="000000"/>
              <w:left w:val="single" w:sz="6" w:space="0" w:color="000000"/>
              <w:bottom w:val="single" w:sz="4"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t>0985r1</w:t>
            </w:r>
          </w:p>
        </w:tc>
        <w:tc>
          <w:tcPr>
            <w:tcW w:w="425" w:type="dxa"/>
            <w:tcBorders>
              <w:top w:val="single" w:sz="6" w:space="0" w:color="000000"/>
              <w:left w:val="single" w:sz="6" w:space="0" w:color="000000"/>
              <w:bottom w:val="single" w:sz="4"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6" w:space="0" w:color="000000"/>
              <w:left w:val="single" w:sz="6" w:space="0" w:color="000000"/>
              <w:bottom w:val="single" w:sz="4"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6" w:space="0" w:color="000000"/>
              <w:left w:val="single" w:sz="6" w:space="0" w:color="000000"/>
              <w:bottom w:val="single" w:sz="4" w:space="0" w:color="000000"/>
              <w:right w:val="single" w:sz="6" w:space="0" w:color="000000"/>
            </w:tcBorders>
            <w:shd w:color="FFFFFF" w:fill="auto" w:val="solid"/>
          </w:tcPr>
          <w:p>
            <w:pPr>
              <w:pStyle w:val="TAL"/>
              <w:widowControl w:val="false"/>
              <w:rPr>
                <w:rFonts w:cs="Arial"/>
                <w:sz w:val="16"/>
                <w:szCs w:val="16"/>
              </w:rPr>
            </w:pPr>
            <w:r>
              <w:rPr>
                <w:rFonts w:cs="Arial"/>
                <w:sz w:val="16"/>
                <w:szCs w:val="16"/>
              </w:rPr>
              <w:t>Correction on encoding of Selected PLMN ID and Target Identification</w:t>
            </w:r>
          </w:p>
        </w:tc>
        <w:tc>
          <w:tcPr>
            <w:tcW w:w="990" w:type="dxa"/>
            <w:tcBorders>
              <w:top w:val="single" w:sz="6" w:space="0" w:color="000000"/>
              <w:left w:val="single" w:sz="6" w:space="0" w:color="000000"/>
              <w:bottom w:val="single" w:sz="4" w:space="0" w:color="000000"/>
              <w:right w:val="single" w:sz="6"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4" w:space="0" w:color="000000"/>
              <w:left w:val="single" w:sz="4" w:space="0" w:color="000000"/>
              <w:bottom w:val="single" w:sz="4" w:space="0" w:color="000000"/>
              <w:right w:val="single" w:sz="4"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4" w:space="0" w:color="000000"/>
              <w:left w:val="single" w:sz="4" w:space="0" w:color="000000"/>
              <w:bottom w:val="single" w:sz="4" w:space="0" w:color="000000"/>
              <w:right w:val="single" w:sz="4"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rPr>
                <w:rFonts w:cs="Arial"/>
                <w:color w:val="000000"/>
                <w:sz w:val="16"/>
                <w:szCs w:val="16"/>
              </w:rPr>
            </w:pPr>
            <w:r>
              <w:rPr>
                <w:rFonts w:cs="Arial"/>
                <w:color w:val="000000"/>
                <w:sz w:val="16"/>
                <w:szCs w:val="16"/>
              </w:rPr>
              <w:t>0986r1</w:t>
            </w:r>
          </w:p>
        </w:tc>
        <w:tc>
          <w:tcPr>
            <w:tcW w:w="425"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t>Correction of reference of transparent container</w:t>
            </w:r>
          </w:p>
        </w:tc>
        <w:tc>
          <w:tcPr>
            <w:tcW w:w="990"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4" w:space="0" w:color="000000"/>
              <w:left w:val="single" w:sz="4" w:space="0" w:color="000000"/>
              <w:bottom w:val="single" w:sz="4" w:space="0" w:color="000000"/>
              <w:right w:val="single" w:sz="4"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4" w:space="0" w:color="000000"/>
              <w:left w:val="single" w:sz="4" w:space="0" w:color="000000"/>
              <w:bottom w:val="single" w:sz="4" w:space="0" w:color="000000"/>
              <w:right w:val="single" w:sz="4"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CT#65</w:t>
            </w:r>
          </w:p>
        </w:tc>
        <w:tc>
          <w:tcPr>
            <w:tcW w:w="1043"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rPr>
                <w:rFonts w:cs="Arial"/>
                <w:color w:val="000000"/>
                <w:sz w:val="16"/>
                <w:szCs w:val="16"/>
              </w:rPr>
            </w:pPr>
            <w:r>
              <w:rPr>
                <w:rFonts w:cs="Arial"/>
                <w:color w:val="000000"/>
                <w:sz w:val="16"/>
                <w:szCs w:val="16"/>
              </w:rPr>
              <w:t>0992r1</w:t>
            </w:r>
          </w:p>
        </w:tc>
        <w:tc>
          <w:tcPr>
            <w:tcW w:w="425"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t>Corrections to E-UTRAN to GERAN PS Handover</w:t>
            </w:r>
          </w:p>
        </w:tc>
        <w:tc>
          <w:tcPr>
            <w:tcW w:w="990"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rPr>
                <w:rFonts w:cs="Arial"/>
                <w:color w:val="000000"/>
                <w:sz w:val="16"/>
                <w:szCs w:val="16"/>
              </w:rPr>
            </w:pPr>
            <w:r>
              <w:rPr>
                <w:rFonts w:cs="Arial"/>
                <w:color w:val="000000"/>
                <w:sz w:val="16"/>
                <w:szCs w:val="16"/>
              </w:rPr>
              <w:t>12.6.0</w:t>
            </w:r>
          </w:p>
        </w:tc>
      </w:tr>
      <w:tr>
        <w:trPr/>
        <w:tc>
          <w:tcPr>
            <w:tcW w:w="851" w:type="dxa"/>
            <w:tcBorders>
              <w:top w:val="single" w:sz="4" w:space="0" w:color="000000"/>
              <w:left w:val="single" w:sz="4" w:space="0" w:color="000000"/>
              <w:bottom w:val="single" w:sz="4" w:space="0" w:color="000000"/>
              <w:right w:val="single" w:sz="4"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4" w:space="0" w:color="000000"/>
              <w:left w:val="single" w:sz="4" w:space="0" w:color="000000"/>
              <w:bottom w:val="single" w:sz="4" w:space="0" w:color="000000"/>
              <w:right w:val="single" w:sz="4"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rPr>
                <w:rFonts w:cs="Arial"/>
                <w:color w:val="000000"/>
                <w:sz w:val="16"/>
                <w:szCs w:val="16"/>
              </w:rPr>
            </w:pPr>
            <w:r>
              <w:rPr>
                <w:rFonts w:cs="Arial"/>
                <w:color w:val="000000"/>
                <w:sz w:val="16"/>
                <w:szCs w:val="16"/>
              </w:rPr>
              <w:t>0987</w:t>
            </w:r>
          </w:p>
        </w:tc>
        <w:tc>
          <w:tcPr>
            <w:tcW w:w="425"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t>P-CSCF Restoration Indication</w:t>
            </w:r>
          </w:p>
        </w:tc>
        <w:tc>
          <w:tcPr>
            <w:tcW w:w="990"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4" w:space="0" w:color="000000"/>
              <w:left w:val="single" w:sz="4" w:space="0" w:color="000000"/>
              <w:bottom w:val="single" w:sz="4" w:space="0" w:color="000000"/>
              <w:right w:val="single" w:sz="4"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4" w:space="0" w:color="000000"/>
              <w:left w:val="single" w:sz="4" w:space="0" w:color="000000"/>
              <w:bottom w:val="single" w:sz="4" w:space="0" w:color="000000"/>
              <w:right w:val="single" w:sz="4"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rPr>
                <w:rFonts w:cs="Arial"/>
                <w:color w:val="000000"/>
                <w:sz w:val="16"/>
                <w:szCs w:val="16"/>
              </w:rPr>
            </w:pPr>
            <w:r>
              <w:rPr>
                <w:rFonts w:cs="Arial"/>
                <w:color w:val="000000"/>
                <w:sz w:val="16"/>
                <w:szCs w:val="16"/>
              </w:rPr>
              <w:t>0988r2</w:t>
            </w:r>
          </w:p>
        </w:tc>
        <w:tc>
          <w:tcPr>
            <w:tcW w:w="425"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t>ULI change reporting when RAB/user plane is established</w:t>
            </w:r>
          </w:p>
        </w:tc>
        <w:tc>
          <w:tcPr>
            <w:tcW w:w="990"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4" w:space="0" w:color="000000"/>
              <w:left w:val="single" w:sz="4" w:space="0" w:color="000000"/>
              <w:bottom w:val="single" w:sz="4" w:space="0" w:color="000000"/>
              <w:right w:val="single" w:sz="4"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4" w:space="0" w:color="000000"/>
              <w:left w:val="single" w:sz="4" w:space="0" w:color="000000"/>
              <w:bottom w:val="single" w:sz="4" w:space="0" w:color="000000"/>
              <w:right w:val="single" w:sz="4"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rPr>
                <w:rFonts w:cs="Arial"/>
                <w:color w:val="000000"/>
                <w:sz w:val="16"/>
                <w:szCs w:val="16"/>
              </w:rPr>
            </w:pPr>
            <w:r>
              <w:rPr>
                <w:rFonts w:cs="Arial"/>
                <w:color w:val="000000"/>
                <w:sz w:val="16"/>
                <w:szCs w:val="16"/>
              </w:rPr>
              <w:t>0993</w:t>
            </w:r>
          </w:p>
        </w:tc>
        <w:tc>
          <w:tcPr>
            <w:tcW w:w="425"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t>Dual Address Bearer Flag</w:t>
            </w:r>
          </w:p>
        </w:tc>
        <w:tc>
          <w:tcPr>
            <w:tcW w:w="990"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4" w:space="0" w:color="000000"/>
              <w:left w:val="single" w:sz="4" w:space="0" w:color="000000"/>
              <w:bottom w:val="single" w:sz="4" w:space="0" w:color="000000"/>
              <w:right w:val="single" w:sz="4"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4" w:space="0" w:color="000000"/>
              <w:left w:val="single" w:sz="4" w:space="0" w:color="000000"/>
              <w:bottom w:val="single" w:sz="4" w:space="0" w:color="000000"/>
              <w:right w:val="single" w:sz="4"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rPr>
                <w:rFonts w:cs="Arial"/>
                <w:color w:val="000000"/>
                <w:sz w:val="16"/>
                <w:szCs w:val="16"/>
              </w:rPr>
            </w:pPr>
            <w:r>
              <w:rPr>
                <w:rFonts w:cs="Arial"/>
                <w:color w:val="000000"/>
                <w:sz w:val="16"/>
                <w:szCs w:val="16"/>
              </w:rPr>
              <w:t>0994r1</w:t>
            </w:r>
          </w:p>
        </w:tc>
        <w:tc>
          <w:tcPr>
            <w:tcW w:w="425"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t>Correct procedure name for PDN connection deactivation</w:t>
            </w:r>
          </w:p>
        </w:tc>
        <w:tc>
          <w:tcPr>
            <w:tcW w:w="990"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4" w:space="0" w:color="000000"/>
              <w:left w:val="single" w:sz="4" w:space="0" w:color="000000"/>
              <w:bottom w:val="single" w:sz="4" w:space="0" w:color="000000"/>
              <w:right w:val="single" w:sz="4"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4" w:space="0" w:color="000000"/>
              <w:left w:val="single" w:sz="4" w:space="0" w:color="000000"/>
              <w:bottom w:val="single" w:sz="4" w:space="0" w:color="000000"/>
              <w:right w:val="single" w:sz="4"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CT#66</w:t>
            </w:r>
          </w:p>
        </w:tc>
        <w:tc>
          <w:tcPr>
            <w:tcW w:w="1043"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rPr>
                <w:rFonts w:cs="Arial"/>
                <w:color w:val="000000"/>
                <w:sz w:val="16"/>
                <w:szCs w:val="16"/>
              </w:rPr>
            </w:pPr>
            <w:r>
              <w:rPr>
                <w:rFonts w:cs="Arial"/>
                <w:color w:val="000000"/>
                <w:sz w:val="16"/>
                <w:szCs w:val="16"/>
              </w:rPr>
              <w:t>0998r2</w:t>
            </w:r>
          </w:p>
        </w:tc>
        <w:tc>
          <w:tcPr>
            <w:tcW w:w="425"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t>Target Cell Identification in E-UTRAN to GERAN PS Handover</w:t>
            </w:r>
          </w:p>
        </w:tc>
        <w:tc>
          <w:tcPr>
            <w:tcW w:w="990"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rPr>
                <w:rFonts w:cs="Arial"/>
                <w:color w:val="000000"/>
                <w:sz w:val="16"/>
                <w:szCs w:val="16"/>
              </w:rPr>
            </w:pPr>
            <w:r>
              <w:rPr>
                <w:rFonts w:cs="Arial"/>
                <w:color w:val="000000"/>
                <w:sz w:val="16"/>
                <w:szCs w:val="16"/>
              </w:rPr>
              <w:t>12.7.0</w:t>
            </w:r>
          </w:p>
        </w:tc>
      </w:tr>
      <w:tr>
        <w:trPr/>
        <w:tc>
          <w:tcPr>
            <w:tcW w:w="851" w:type="dxa"/>
            <w:tcBorders>
              <w:top w:val="single" w:sz="4" w:space="0" w:color="000000"/>
              <w:left w:val="single" w:sz="4" w:space="0" w:color="000000"/>
              <w:bottom w:val="single" w:sz="4" w:space="0" w:color="000000"/>
              <w:right w:val="single" w:sz="4"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4" w:space="0" w:color="000000"/>
              <w:left w:val="single" w:sz="4" w:space="0" w:color="000000"/>
              <w:bottom w:val="single" w:sz="4" w:space="0" w:color="000000"/>
              <w:right w:val="single" w:sz="4"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rPr>
                <w:rFonts w:cs="Arial"/>
                <w:color w:val="000000"/>
                <w:sz w:val="16"/>
                <w:szCs w:val="16"/>
              </w:rPr>
            </w:pPr>
            <w:r>
              <w:rPr>
                <w:rFonts w:cs="Arial"/>
                <w:color w:val="000000"/>
                <w:sz w:val="16"/>
                <w:szCs w:val="16"/>
              </w:rPr>
              <w:t>0999r1</w:t>
            </w:r>
          </w:p>
        </w:tc>
        <w:tc>
          <w:tcPr>
            <w:tcW w:w="425"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t>RANAP cause in Relocation Cancel Request</w:t>
            </w:r>
          </w:p>
        </w:tc>
        <w:tc>
          <w:tcPr>
            <w:tcW w:w="990"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4" w:space="0" w:color="000000"/>
              <w:left w:val="single" w:sz="4" w:space="0" w:color="000000"/>
              <w:bottom w:val="single" w:sz="4" w:space="0" w:color="000000"/>
              <w:right w:val="single" w:sz="4"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4" w:space="0" w:color="000000"/>
              <w:left w:val="single" w:sz="4" w:space="0" w:color="000000"/>
              <w:bottom w:val="single" w:sz="4" w:space="0" w:color="000000"/>
              <w:right w:val="single" w:sz="4"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rPr>
                <w:rFonts w:cs="Arial"/>
                <w:color w:val="000000"/>
                <w:sz w:val="16"/>
                <w:szCs w:val="16"/>
              </w:rPr>
            </w:pPr>
            <w:r>
              <w:rPr>
                <w:rFonts w:cs="Arial"/>
                <w:color w:val="000000"/>
                <w:sz w:val="16"/>
                <w:szCs w:val="16"/>
              </w:rPr>
              <w:t>1000r1</w:t>
            </w:r>
          </w:p>
        </w:tc>
        <w:tc>
          <w:tcPr>
            <w:tcW w:w="425"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t>Data forwarding during Gn SGSN to S4-SGSN RAU</w:t>
            </w:r>
          </w:p>
        </w:tc>
        <w:tc>
          <w:tcPr>
            <w:tcW w:w="990"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4" w:space="0" w:color="000000"/>
              <w:left w:val="single" w:sz="4" w:space="0" w:color="000000"/>
              <w:bottom w:val="single" w:sz="4" w:space="0" w:color="000000"/>
              <w:right w:val="single" w:sz="4"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4" w:space="0" w:color="000000"/>
              <w:left w:val="single" w:sz="4" w:space="0" w:color="000000"/>
              <w:bottom w:val="single" w:sz="4" w:space="0" w:color="000000"/>
              <w:right w:val="single" w:sz="4"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rPr>
                <w:rFonts w:cs="Arial"/>
                <w:color w:val="000000"/>
                <w:sz w:val="16"/>
                <w:szCs w:val="16"/>
              </w:rPr>
            </w:pPr>
            <w:r>
              <w:rPr>
                <w:rFonts w:cs="Arial"/>
                <w:color w:val="000000"/>
                <w:sz w:val="16"/>
                <w:szCs w:val="16"/>
              </w:rPr>
              <w:t>1001r1</w:t>
            </w:r>
          </w:p>
        </w:tc>
        <w:tc>
          <w:tcPr>
            <w:tcW w:w="425"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t>IEs order in MBMS Registration Response and MS Info Change Notification Response</w:t>
            </w:r>
          </w:p>
        </w:tc>
        <w:tc>
          <w:tcPr>
            <w:tcW w:w="990"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4" w:space="0" w:color="000000"/>
              <w:left w:val="single" w:sz="4" w:space="0" w:color="000000"/>
              <w:bottom w:val="single" w:sz="4" w:space="0" w:color="000000"/>
              <w:right w:val="single" w:sz="4"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4" w:space="0" w:color="000000"/>
              <w:left w:val="single" w:sz="4" w:space="0" w:color="000000"/>
              <w:bottom w:val="single" w:sz="4" w:space="0" w:color="000000"/>
              <w:right w:val="single" w:sz="4"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rPr>
                <w:rFonts w:cs="Arial"/>
                <w:color w:val="000000"/>
                <w:sz w:val="16"/>
                <w:szCs w:val="16"/>
              </w:rPr>
            </w:pPr>
            <w:r>
              <w:rPr>
                <w:rFonts w:cs="Arial"/>
                <w:color w:val="000000"/>
                <w:sz w:val="16"/>
                <w:szCs w:val="16"/>
              </w:rPr>
              <w:t>1002r1</w:t>
            </w:r>
          </w:p>
        </w:tc>
        <w:tc>
          <w:tcPr>
            <w:tcW w:w="425"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t>Removal of invalid description on spare bits in MBMS UE Context IE</w:t>
            </w:r>
          </w:p>
        </w:tc>
        <w:tc>
          <w:tcPr>
            <w:tcW w:w="990"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4" w:space="0" w:color="000000"/>
              <w:left w:val="single" w:sz="4" w:space="0" w:color="000000"/>
              <w:bottom w:val="single" w:sz="4" w:space="0" w:color="000000"/>
              <w:right w:val="single" w:sz="4"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4" w:space="0" w:color="000000"/>
              <w:left w:val="single" w:sz="4" w:space="0" w:color="000000"/>
              <w:bottom w:val="single" w:sz="4" w:space="0" w:color="000000"/>
              <w:right w:val="single" w:sz="4"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rPr>
                <w:rFonts w:cs="Arial"/>
                <w:color w:val="000000"/>
                <w:sz w:val="16"/>
                <w:szCs w:val="16"/>
              </w:rPr>
            </w:pPr>
            <w:r>
              <w:rPr>
                <w:rFonts w:cs="Arial"/>
                <w:color w:val="000000"/>
                <w:sz w:val="16"/>
                <w:szCs w:val="16"/>
              </w:rPr>
              <w:t>1003r2</w:t>
            </w:r>
          </w:p>
        </w:tc>
        <w:tc>
          <w:tcPr>
            <w:tcW w:w="425"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t>MS Info Change Reporting Action IE</w:t>
            </w:r>
          </w:p>
        </w:tc>
        <w:tc>
          <w:tcPr>
            <w:tcW w:w="990"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4" w:space="0" w:color="000000"/>
              <w:left w:val="single" w:sz="4" w:space="0" w:color="000000"/>
              <w:bottom w:val="single" w:sz="4" w:space="0" w:color="000000"/>
              <w:right w:val="single" w:sz="4"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4" w:space="0" w:color="000000"/>
              <w:left w:val="single" w:sz="4" w:space="0" w:color="000000"/>
              <w:bottom w:val="single" w:sz="4" w:space="0" w:color="000000"/>
              <w:right w:val="single" w:sz="4"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rPr>
                <w:rFonts w:cs="Arial"/>
                <w:color w:val="000000"/>
                <w:sz w:val="16"/>
                <w:szCs w:val="16"/>
              </w:rPr>
            </w:pPr>
            <w:r>
              <w:rPr>
                <w:rFonts w:cs="Arial"/>
                <w:color w:val="000000"/>
                <w:sz w:val="16"/>
                <w:szCs w:val="16"/>
              </w:rPr>
              <w:t>1004r3</w:t>
            </w:r>
          </w:p>
        </w:tc>
        <w:tc>
          <w:tcPr>
            <w:tcW w:w="425"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t>Terminology cleanup for Location Change Reporting</w:t>
            </w:r>
          </w:p>
        </w:tc>
        <w:tc>
          <w:tcPr>
            <w:tcW w:w="990"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4" w:space="0" w:color="000000"/>
              <w:left w:val="single" w:sz="4" w:space="0" w:color="000000"/>
              <w:bottom w:val="single" w:sz="4" w:space="0" w:color="000000"/>
              <w:right w:val="single" w:sz="4"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4" w:space="0" w:color="000000"/>
              <w:left w:val="single" w:sz="4" w:space="0" w:color="000000"/>
              <w:bottom w:val="single" w:sz="4" w:space="0" w:color="000000"/>
              <w:right w:val="single" w:sz="4"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CT#67</w:t>
            </w:r>
          </w:p>
        </w:tc>
        <w:tc>
          <w:tcPr>
            <w:tcW w:w="1043"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rPr>
                <w:rFonts w:cs="Arial"/>
                <w:color w:val="000000"/>
                <w:sz w:val="16"/>
                <w:szCs w:val="16"/>
              </w:rPr>
            </w:pPr>
            <w:r>
              <w:rPr>
                <w:rFonts w:cs="Arial"/>
                <w:color w:val="000000"/>
                <w:sz w:val="16"/>
                <w:szCs w:val="16"/>
              </w:rPr>
              <w:t>1010</w:t>
            </w:r>
          </w:p>
        </w:tc>
        <w:tc>
          <w:tcPr>
            <w:tcW w:w="425"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t>Reserved Extension Header Value for GTP-U</w:t>
            </w:r>
          </w:p>
        </w:tc>
        <w:tc>
          <w:tcPr>
            <w:tcW w:w="990"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rPr>
                <w:rFonts w:cs="Arial"/>
                <w:color w:val="000000"/>
                <w:sz w:val="16"/>
                <w:szCs w:val="16"/>
              </w:rPr>
            </w:pPr>
            <w:r>
              <w:rPr>
                <w:rFonts w:cs="Arial"/>
                <w:color w:val="000000"/>
                <w:sz w:val="16"/>
                <w:szCs w:val="16"/>
              </w:rPr>
              <w:t>12.8.0</w:t>
            </w:r>
          </w:p>
        </w:tc>
      </w:tr>
      <w:tr>
        <w:trPr/>
        <w:tc>
          <w:tcPr>
            <w:tcW w:w="851" w:type="dxa"/>
            <w:tcBorders>
              <w:top w:val="single" w:sz="4" w:space="0" w:color="000000"/>
              <w:left w:val="single" w:sz="4" w:space="0" w:color="000000"/>
              <w:bottom w:val="single" w:sz="4" w:space="0" w:color="000000"/>
              <w:right w:val="single" w:sz="4"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4" w:space="0" w:color="000000"/>
              <w:left w:val="single" w:sz="4" w:space="0" w:color="000000"/>
              <w:bottom w:val="single" w:sz="4" w:space="0" w:color="000000"/>
              <w:right w:val="single" w:sz="4"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rPr>
                <w:rFonts w:cs="Arial"/>
                <w:color w:val="000000"/>
                <w:sz w:val="16"/>
                <w:szCs w:val="16"/>
              </w:rPr>
            </w:pPr>
            <w:r>
              <w:rPr>
                <w:rFonts w:cs="Arial"/>
                <w:color w:val="000000"/>
                <w:sz w:val="16"/>
                <w:szCs w:val="16"/>
              </w:rPr>
              <w:t>1011r1</w:t>
            </w:r>
          </w:p>
        </w:tc>
        <w:tc>
          <w:tcPr>
            <w:tcW w:w="425"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t>Cleanup Error Indication Definition</w:t>
            </w:r>
          </w:p>
        </w:tc>
        <w:tc>
          <w:tcPr>
            <w:tcW w:w="990"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4" w:space="0" w:color="000000"/>
              <w:left w:val="single" w:sz="4" w:space="0" w:color="000000"/>
              <w:bottom w:val="single" w:sz="4" w:space="0" w:color="000000"/>
              <w:right w:val="single" w:sz="4"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4" w:space="0" w:color="000000"/>
              <w:left w:val="single" w:sz="4" w:space="0" w:color="000000"/>
              <w:bottom w:val="single" w:sz="4" w:space="0" w:color="000000"/>
              <w:right w:val="single" w:sz="4"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rPr>
                <w:rFonts w:cs="Arial"/>
                <w:color w:val="000000"/>
                <w:sz w:val="16"/>
                <w:szCs w:val="16"/>
              </w:rPr>
            </w:pPr>
            <w:r>
              <w:rPr>
                <w:rFonts w:cs="Arial"/>
                <w:color w:val="000000"/>
                <w:sz w:val="16"/>
                <w:szCs w:val="16"/>
              </w:rPr>
              <w:t>1013</w:t>
            </w:r>
          </w:p>
        </w:tc>
        <w:tc>
          <w:tcPr>
            <w:tcW w:w="425"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t>MS Info Change Reporting Action IE</w:t>
            </w:r>
          </w:p>
        </w:tc>
        <w:tc>
          <w:tcPr>
            <w:tcW w:w="990"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4" w:space="0" w:color="000000"/>
              <w:left w:val="single" w:sz="4" w:space="0" w:color="000000"/>
              <w:bottom w:val="single" w:sz="4" w:space="0" w:color="000000"/>
              <w:right w:val="single" w:sz="4"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4" w:space="0" w:color="000000"/>
              <w:left w:val="single" w:sz="4" w:space="0" w:color="000000"/>
              <w:bottom w:val="single" w:sz="4" w:space="0" w:color="000000"/>
              <w:right w:val="single" w:sz="4"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CT#67</w:t>
            </w:r>
          </w:p>
        </w:tc>
        <w:tc>
          <w:tcPr>
            <w:tcW w:w="1043"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rPr>
                <w:rFonts w:cs="Arial"/>
                <w:color w:val="000000"/>
                <w:sz w:val="16"/>
                <w:szCs w:val="16"/>
              </w:rPr>
            </w:pPr>
            <w:r>
              <w:rPr>
                <w:rFonts w:cs="Arial"/>
                <w:color w:val="000000"/>
                <w:sz w:val="16"/>
                <w:szCs w:val="16"/>
              </w:rPr>
              <w:t>1006r1</w:t>
            </w:r>
          </w:p>
        </w:tc>
        <w:tc>
          <w:tcPr>
            <w:tcW w:w="425"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t>UE Registration Query</w:t>
            </w:r>
          </w:p>
        </w:tc>
        <w:tc>
          <w:tcPr>
            <w:tcW w:w="990"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rPr>
                <w:rFonts w:cs="Arial"/>
                <w:color w:val="000000"/>
                <w:sz w:val="16"/>
                <w:szCs w:val="16"/>
              </w:rPr>
            </w:pPr>
            <w:r>
              <w:rPr>
                <w:rFonts w:cs="Arial"/>
                <w:color w:val="000000"/>
                <w:sz w:val="16"/>
                <w:szCs w:val="16"/>
              </w:rPr>
              <w:t>13.0.0</w:t>
            </w:r>
          </w:p>
        </w:tc>
      </w:tr>
      <w:tr>
        <w:trPr/>
        <w:tc>
          <w:tcPr>
            <w:tcW w:w="851" w:type="dxa"/>
            <w:tcBorders>
              <w:top w:val="single" w:sz="4" w:space="0" w:color="000000"/>
              <w:left w:val="single" w:sz="4" w:space="0" w:color="000000"/>
              <w:bottom w:val="single" w:sz="4" w:space="0" w:color="000000"/>
              <w:right w:val="single" w:sz="4"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4" w:space="0" w:color="000000"/>
              <w:left w:val="single" w:sz="4" w:space="0" w:color="000000"/>
              <w:bottom w:val="single" w:sz="4" w:space="0" w:color="000000"/>
              <w:right w:val="single" w:sz="4"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rPr>
                <w:rFonts w:cs="Arial"/>
                <w:color w:val="000000"/>
                <w:sz w:val="16"/>
                <w:szCs w:val="16"/>
              </w:rPr>
            </w:pPr>
            <w:r>
              <w:rPr>
                <w:rFonts w:cs="Arial"/>
                <w:color w:val="000000"/>
                <w:sz w:val="16"/>
                <w:szCs w:val="16"/>
              </w:rPr>
              <w:t>1008r1</w:t>
            </w:r>
          </w:p>
        </w:tc>
        <w:tc>
          <w:tcPr>
            <w:tcW w:w="425"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t>ULI RAI LAC encoding</w:t>
            </w:r>
          </w:p>
        </w:tc>
        <w:tc>
          <w:tcPr>
            <w:tcW w:w="990"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4" w:space="0" w:color="000000"/>
              <w:left w:val="single" w:sz="4" w:space="0" w:color="000000"/>
              <w:bottom w:val="single" w:sz="4" w:space="0" w:color="000000"/>
              <w:right w:val="single" w:sz="4"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4" w:space="0" w:color="000000"/>
              <w:left w:val="single" w:sz="4" w:space="0" w:color="000000"/>
              <w:bottom w:val="single" w:sz="4" w:space="0" w:color="000000"/>
              <w:right w:val="single" w:sz="4"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rPr>
                <w:rFonts w:cs="Arial"/>
                <w:color w:val="000000"/>
                <w:sz w:val="16"/>
                <w:szCs w:val="16"/>
              </w:rPr>
            </w:pPr>
            <w:r>
              <w:rPr>
                <w:rFonts w:cs="Arial"/>
                <w:color w:val="000000"/>
                <w:sz w:val="16"/>
                <w:szCs w:val="16"/>
              </w:rPr>
              <w:t>1009</w:t>
            </w:r>
          </w:p>
        </w:tc>
        <w:tc>
          <w:tcPr>
            <w:tcW w:w="425"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t>Cause IMSI not known</w:t>
            </w:r>
          </w:p>
        </w:tc>
        <w:tc>
          <w:tcPr>
            <w:tcW w:w="990"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4" w:space="0" w:color="000000"/>
              <w:left w:val="single" w:sz="4" w:space="0" w:color="000000"/>
              <w:bottom w:val="single" w:sz="4" w:space="0" w:color="000000"/>
              <w:right w:val="single" w:sz="4"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4" w:space="0" w:color="000000"/>
              <w:left w:val="single" w:sz="4" w:space="0" w:color="000000"/>
              <w:bottom w:val="single" w:sz="4" w:space="0" w:color="000000"/>
              <w:right w:val="single" w:sz="4"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CT#68</w:t>
            </w:r>
          </w:p>
        </w:tc>
        <w:tc>
          <w:tcPr>
            <w:tcW w:w="1043"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rPr>
                <w:rFonts w:cs="Arial"/>
                <w:color w:val="000000"/>
                <w:sz w:val="16"/>
                <w:szCs w:val="16"/>
              </w:rPr>
            </w:pPr>
            <w:r>
              <w:rPr>
                <w:rFonts w:cs="Arial"/>
                <w:color w:val="000000"/>
                <w:sz w:val="16"/>
                <w:szCs w:val="16"/>
              </w:rPr>
              <w:t>1015r1</w:t>
            </w:r>
          </w:p>
        </w:tc>
        <w:tc>
          <w:tcPr>
            <w:tcW w:w="425"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t>RAT Type in MS Info Change Notification Request</w:t>
            </w:r>
          </w:p>
        </w:tc>
        <w:tc>
          <w:tcPr>
            <w:tcW w:w="990"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rPr>
                <w:rFonts w:cs="Arial"/>
                <w:color w:val="000000"/>
                <w:sz w:val="16"/>
                <w:szCs w:val="16"/>
              </w:rPr>
            </w:pPr>
            <w:r>
              <w:rPr>
                <w:rFonts w:cs="Arial"/>
                <w:color w:val="000000"/>
                <w:sz w:val="16"/>
                <w:szCs w:val="16"/>
              </w:rPr>
              <w:t>13.1.0</w:t>
            </w:r>
          </w:p>
        </w:tc>
      </w:tr>
      <w:tr>
        <w:trPr/>
        <w:tc>
          <w:tcPr>
            <w:tcW w:w="851" w:type="dxa"/>
            <w:tcBorders>
              <w:top w:val="single" w:sz="4" w:space="0" w:color="000000"/>
              <w:left w:val="single" w:sz="4" w:space="0" w:color="000000"/>
              <w:bottom w:val="single" w:sz="4" w:space="0" w:color="000000"/>
              <w:right w:val="single" w:sz="4"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4" w:space="0" w:color="000000"/>
              <w:left w:val="single" w:sz="4" w:space="0" w:color="000000"/>
              <w:bottom w:val="single" w:sz="4" w:space="0" w:color="000000"/>
              <w:right w:val="single" w:sz="4"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rPr>
                <w:rFonts w:cs="Arial"/>
                <w:color w:val="000000"/>
                <w:sz w:val="16"/>
                <w:szCs w:val="16"/>
              </w:rPr>
            </w:pPr>
            <w:r>
              <w:rPr>
                <w:rFonts w:cs="Arial"/>
                <w:color w:val="000000"/>
                <w:sz w:val="16"/>
                <w:szCs w:val="16"/>
              </w:rPr>
              <w:t>1016r1</w:t>
            </w:r>
          </w:p>
        </w:tc>
        <w:tc>
          <w:tcPr>
            <w:tcW w:w="425"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t>Clarifications to inclusion of Linked NSAPI in MS Info Change Notification Request</w:t>
            </w:r>
          </w:p>
        </w:tc>
        <w:tc>
          <w:tcPr>
            <w:tcW w:w="990"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4" w:space="0" w:color="000000"/>
              <w:left w:val="single" w:sz="4" w:space="0" w:color="000000"/>
              <w:bottom w:val="single" w:sz="4" w:space="0" w:color="000000"/>
              <w:right w:val="single" w:sz="4"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4" w:space="0" w:color="000000"/>
              <w:left w:val="single" w:sz="4" w:space="0" w:color="000000"/>
              <w:bottom w:val="single" w:sz="4" w:space="0" w:color="000000"/>
              <w:right w:val="single" w:sz="4"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rPr>
                <w:rFonts w:cs="Arial"/>
                <w:color w:val="000000"/>
                <w:sz w:val="16"/>
                <w:szCs w:val="16"/>
              </w:rPr>
            </w:pPr>
            <w:r>
              <w:rPr>
                <w:rFonts w:cs="Arial"/>
                <w:color w:val="000000"/>
                <w:sz w:val="16"/>
                <w:szCs w:val="16"/>
              </w:rPr>
              <w:t>1019r1</w:t>
            </w:r>
          </w:p>
        </w:tc>
        <w:tc>
          <w:tcPr>
            <w:tcW w:w="425"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t>Correction to inclusion of PTMSI Signature in SGSN Context Request message for Suspend Procedure</w:t>
            </w:r>
          </w:p>
        </w:tc>
        <w:tc>
          <w:tcPr>
            <w:tcW w:w="990"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4" w:space="0" w:color="000000"/>
              <w:left w:val="single" w:sz="4" w:space="0" w:color="000000"/>
              <w:bottom w:val="single" w:sz="4" w:space="0" w:color="000000"/>
              <w:right w:val="single" w:sz="4"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4" w:space="0" w:color="000000"/>
              <w:left w:val="single" w:sz="4" w:space="0" w:color="000000"/>
              <w:bottom w:val="single" w:sz="4" w:space="0" w:color="000000"/>
              <w:right w:val="single" w:sz="4"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rPr>
                <w:rFonts w:cs="Arial"/>
                <w:color w:val="000000"/>
                <w:sz w:val="16"/>
                <w:szCs w:val="16"/>
              </w:rPr>
            </w:pPr>
            <w:r>
              <w:rPr>
                <w:rFonts w:cs="Arial"/>
                <w:color w:val="000000"/>
                <w:sz w:val="16"/>
                <w:szCs w:val="16"/>
              </w:rPr>
              <w:t>1018r1</w:t>
            </w:r>
          </w:p>
        </w:tc>
        <w:tc>
          <w:tcPr>
            <w:tcW w:w="425"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t>PLMN ID communicated in the VPLMN in network sharing</w:t>
            </w:r>
          </w:p>
        </w:tc>
        <w:tc>
          <w:tcPr>
            <w:tcW w:w="990"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4" w:space="0" w:color="000000"/>
              <w:left w:val="single" w:sz="4" w:space="0" w:color="000000"/>
              <w:bottom w:val="single" w:sz="4" w:space="0" w:color="000000"/>
              <w:right w:val="single" w:sz="4"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4" w:space="0" w:color="000000"/>
              <w:left w:val="single" w:sz="4" w:space="0" w:color="000000"/>
              <w:bottom w:val="single" w:sz="4" w:space="0" w:color="000000"/>
              <w:right w:val="single" w:sz="4"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CT#69</w:t>
            </w:r>
          </w:p>
        </w:tc>
        <w:tc>
          <w:tcPr>
            <w:tcW w:w="1043"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rPr>
                <w:rFonts w:cs="Arial"/>
                <w:color w:val="000000"/>
                <w:sz w:val="16"/>
                <w:szCs w:val="16"/>
              </w:rPr>
            </w:pPr>
            <w:r>
              <w:rPr>
                <w:rFonts w:cs="Arial"/>
                <w:color w:val="000000"/>
                <w:sz w:val="16"/>
                <w:szCs w:val="16"/>
              </w:rPr>
              <w:t>1025r1</w:t>
            </w:r>
          </w:p>
        </w:tc>
        <w:tc>
          <w:tcPr>
            <w:tcW w:w="425"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t>eDRX impact for network originated control plane procedure</w:t>
            </w:r>
          </w:p>
        </w:tc>
        <w:tc>
          <w:tcPr>
            <w:tcW w:w="990"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rPr>
                <w:rFonts w:cs="Arial"/>
                <w:color w:val="000000"/>
                <w:sz w:val="16"/>
                <w:szCs w:val="16"/>
              </w:rPr>
            </w:pPr>
            <w:r>
              <w:rPr>
                <w:rFonts w:cs="Arial"/>
                <w:color w:val="000000"/>
                <w:sz w:val="16"/>
                <w:szCs w:val="16"/>
              </w:rPr>
              <w:t>13.2.0</w:t>
            </w:r>
          </w:p>
        </w:tc>
      </w:tr>
      <w:tr>
        <w:trPr/>
        <w:tc>
          <w:tcPr>
            <w:tcW w:w="851" w:type="dxa"/>
            <w:tcBorders>
              <w:top w:val="single" w:sz="4" w:space="0" w:color="000000"/>
              <w:left w:val="single" w:sz="4" w:space="0" w:color="000000"/>
              <w:bottom w:val="single" w:sz="4" w:space="0" w:color="000000"/>
              <w:right w:val="single" w:sz="4"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4" w:space="0" w:color="000000"/>
              <w:left w:val="single" w:sz="4" w:space="0" w:color="000000"/>
              <w:bottom w:val="single" w:sz="4" w:space="0" w:color="000000"/>
              <w:right w:val="single" w:sz="4"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rPr>
                <w:rFonts w:cs="Arial"/>
                <w:color w:val="000000"/>
                <w:sz w:val="16"/>
                <w:szCs w:val="16"/>
              </w:rPr>
            </w:pPr>
            <w:r>
              <w:rPr>
                <w:rFonts w:cs="Arial"/>
                <w:color w:val="000000"/>
                <w:sz w:val="16"/>
                <w:szCs w:val="16"/>
              </w:rPr>
              <w:t>1026r1</w:t>
            </w:r>
          </w:p>
        </w:tc>
        <w:tc>
          <w:tcPr>
            <w:tcW w:w="425"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t>TAU/RAU with data forwarding for buffered DL data</w:t>
            </w:r>
          </w:p>
        </w:tc>
        <w:tc>
          <w:tcPr>
            <w:tcW w:w="990"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4" w:space="0" w:color="000000"/>
              <w:left w:val="single" w:sz="4" w:space="0" w:color="000000"/>
              <w:bottom w:val="single" w:sz="4" w:space="0" w:color="000000"/>
              <w:right w:val="single" w:sz="4"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4" w:space="0" w:color="000000"/>
              <w:left w:val="single" w:sz="4" w:space="0" w:color="000000"/>
              <w:bottom w:val="single" w:sz="4" w:space="0" w:color="000000"/>
              <w:right w:val="single" w:sz="4"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rPr>
                <w:rFonts w:cs="Arial"/>
                <w:color w:val="000000"/>
                <w:sz w:val="16"/>
                <w:szCs w:val="16"/>
              </w:rPr>
            </w:pPr>
            <w:r>
              <w:rPr>
                <w:rFonts w:cs="Arial"/>
                <w:color w:val="000000"/>
                <w:sz w:val="16"/>
                <w:szCs w:val="16"/>
              </w:rPr>
              <w:t>1027r3</w:t>
            </w:r>
          </w:p>
        </w:tc>
        <w:tc>
          <w:tcPr>
            <w:tcW w:w="425"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t>UE Usage Type for Dedicated Core Network Feature</w:t>
            </w:r>
          </w:p>
        </w:tc>
        <w:tc>
          <w:tcPr>
            <w:tcW w:w="990"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4" w:space="0" w:color="000000"/>
              <w:left w:val="single" w:sz="4" w:space="0" w:color="000000"/>
              <w:bottom w:val="single" w:sz="4" w:space="0" w:color="000000"/>
              <w:right w:val="single" w:sz="4"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4" w:space="0" w:color="000000"/>
              <w:left w:val="single" w:sz="4" w:space="0" w:color="000000"/>
              <w:bottom w:val="single" w:sz="4" w:space="0" w:color="000000"/>
              <w:right w:val="single" w:sz="4"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rPr>
                <w:rFonts w:cs="Arial"/>
                <w:color w:val="000000"/>
                <w:sz w:val="16"/>
                <w:szCs w:val="16"/>
              </w:rPr>
            </w:pPr>
            <w:r>
              <w:rPr>
                <w:rFonts w:cs="Arial"/>
                <w:color w:val="000000"/>
                <w:sz w:val="16"/>
                <w:szCs w:val="16"/>
              </w:rPr>
              <w:t>1028r3</w:t>
            </w:r>
          </w:p>
        </w:tc>
        <w:tc>
          <w:tcPr>
            <w:tcW w:w="425"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t>Reject Cause in SGSN Context Acknowledge for Dedicated Core Network Feature</w:t>
            </w:r>
          </w:p>
        </w:tc>
        <w:tc>
          <w:tcPr>
            <w:tcW w:w="990"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4" w:space="0" w:color="000000"/>
              <w:left w:val="single" w:sz="4" w:space="0" w:color="000000"/>
              <w:bottom w:val="single" w:sz="4" w:space="0" w:color="000000"/>
              <w:right w:val="single" w:sz="4"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4" w:space="0" w:color="000000"/>
              <w:left w:val="single" w:sz="4" w:space="0" w:color="000000"/>
              <w:bottom w:val="single" w:sz="4" w:space="0" w:color="000000"/>
              <w:right w:val="single" w:sz="4"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CT#70</w:t>
            </w:r>
          </w:p>
        </w:tc>
        <w:tc>
          <w:tcPr>
            <w:tcW w:w="1043"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rPr>
                <w:rFonts w:cs="Arial"/>
                <w:color w:val="000000"/>
                <w:sz w:val="16"/>
                <w:szCs w:val="16"/>
              </w:rPr>
            </w:pPr>
            <w:r>
              <w:rPr>
                <w:rFonts w:cs="Arial"/>
                <w:color w:val="000000"/>
                <w:sz w:val="16"/>
                <w:szCs w:val="16"/>
              </w:rPr>
              <w:t>1029r1</w:t>
            </w:r>
          </w:p>
        </w:tc>
        <w:tc>
          <w:tcPr>
            <w:tcW w:w="425"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t>Transferring DTCI and PNSI during inter SGSN mobility procedure</w:t>
            </w:r>
          </w:p>
        </w:tc>
        <w:tc>
          <w:tcPr>
            <w:tcW w:w="990"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rPr>
                <w:rFonts w:cs="Arial"/>
                <w:color w:val="000000"/>
                <w:sz w:val="16"/>
                <w:szCs w:val="16"/>
              </w:rPr>
            </w:pPr>
            <w:r>
              <w:rPr>
                <w:rFonts w:cs="Arial"/>
                <w:color w:val="000000"/>
                <w:sz w:val="16"/>
                <w:szCs w:val="16"/>
              </w:rPr>
              <w:t>13.3.0</w:t>
            </w:r>
          </w:p>
        </w:tc>
      </w:tr>
      <w:tr>
        <w:trPr/>
        <w:tc>
          <w:tcPr>
            <w:tcW w:w="851" w:type="dxa"/>
            <w:tcBorders>
              <w:top w:val="single" w:sz="4" w:space="0" w:color="000000"/>
              <w:left w:val="single" w:sz="4" w:space="0" w:color="000000"/>
              <w:bottom w:val="single" w:sz="4" w:space="0" w:color="000000"/>
              <w:right w:val="single" w:sz="4"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4" w:space="0" w:color="000000"/>
              <w:left w:val="single" w:sz="4" w:space="0" w:color="000000"/>
              <w:bottom w:val="single" w:sz="4" w:space="0" w:color="000000"/>
              <w:right w:val="single" w:sz="4"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rPr>
                <w:rFonts w:cs="Arial"/>
                <w:color w:val="000000"/>
                <w:sz w:val="16"/>
                <w:szCs w:val="16"/>
              </w:rPr>
            </w:pPr>
            <w:r>
              <w:rPr>
                <w:rFonts w:cs="Arial"/>
                <w:color w:val="000000"/>
                <w:sz w:val="16"/>
                <w:szCs w:val="16"/>
              </w:rPr>
              <w:t>1030r1</w:t>
            </w:r>
          </w:p>
        </w:tc>
        <w:tc>
          <w:tcPr>
            <w:tcW w:w="425"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t>IE type extension</w:t>
            </w:r>
          </w:p>
        </w:tc>
        <w:tc>
          <w:tcPr>
            <w:tcW w:w="990"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4" w:space="0" w:color="000000"/>
              <w:left w:val="single" w:sz="4" w:space="0" w:color="000000"/>
              <w:bottom w:val="single" w:sz="4" w:space="0" w:color="000000"/>
              <w:right w:val="single" w:sz="4"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4" w:space="0" w:color="000000"/>
              <w:left w:val="single" w:sz="4" w:space="0" w:color="000000"/>
              <w:bottom w:val="single" w:sz="4" w:space="0" w:color="000000"/>
              <w:right w:val="single" w:sz="4"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rPr>
                <w:rFonts w:cs="Arial"/>
                <w:color w:val="000000"/>
                <w:sz w:val="16"/>
                <w:szCs w:val="16"/>
              </w:rPr>
            </w:pPr>
            <w:r>
              <w:rPr>
                <w:rFonts w:cs="Arial"/>
                <w:color w:val="000000"/>
                <w:sz w:val="16"/>
                <w:szCs w:val="16"/>
              </w:rPr>
              <w:t>1031</w:t>
            </w:r>
          </w:p>
        </w:tc>
        <w:tc>
          <w:tcPr>
            <w:tcW w:w="425"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t>Delay Tolerant Connection Indication</w:t>
            </w:r>
          </w:p>
        </w:tc>
        <w:tc>
          <w:tcPr>
            <w:tcW w:w="990"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4" w:space="0" w:color="000000"/>
              <w:left w:val="single" w:sz="4" w:space="0" w:color="000000"/>
              <w:bottom w:val="single" w:sz="4" w:space="0" w:color="000000"/>
              <w:right w:val="single" w:sz="4"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4" w:space="0" w:color="000000"/>
              <w:left w:val="single" w:sz="4" w:space="0" w:color="000000"/>
              <w:bottom w:val="single" w:sz="4" w:space="0" w:color="000000"/>
              <w:right w:val="single" w:sz="4"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t>CT#71</w:t>
            </w:r>
          </w:p>
        </w:tc>
        <w:tc>
          <w:tcPr>
            <w:tcW w:w="1043"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rPr>
                <w:rFonts w:cs="Arial"/>
                <w:color w:val="000000"/>
                <w:sz w:val="16"/>
                <w:szCs w:val="16"/>
              </w:rPr>
            </w:pPr>
            <w:r>
              <w:rPr>
                <w:rFonts w:cs="Arial"/>
                <w:color w:val="000000"/>
                <w:sz w:val="16"/>
                <w:szCs w:val="16"/>
              </w:rPr>
              <w:t>1032r1</w:t>
            </w:r>
          </w:p>
        </w:tc>
        <w:tc>
          <w:tcPr>
            <w:tcW w:w="425"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t>Incorrect use of the term "full hexadecimal representation" to mean binary encoding</w:t>
            </w:r>
          </w:p>
        </w:tc>
        <w:tc>
          <w:tcPr>
            <w:tcW w:w="990"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rPr>
                <w:rFonts w:cs="Arial"/>
                <w:color w:val="000000"/>
                <w:sz w:val="16"/>
                <w:szCs w:val="16"/>
              </w:rPr>
            </w:pPr>
            <w:r>
              <w:rPr>
                <w:rFonts w:cs="Arial"/>
                <w:color w:val="000000"/>
                <w:sz w:val="16"/>
                <w:szCs w:val="16"/>
              </w:rPr>
              <w:t>13.4.0</w:t>
            </w:r>
          </w:p>
        </w:tc>
      </w:tr>
      <w:tr>
        <w:trPr/>
        <w:tc>
          <w:tcPr>
            <w:tcW w:w="851" w:type="dxa"/>
            <w:tcBorders>
              <w:top w:val="single" w:sz="4" w:space="0" w:color="000000"/>
              <w:left w:val="single" w:sz="4" w:space="0" w:color="000000"/>
              <w:bottom w:val="single" w:sz="4" w:space="0" w:color="000000"/>
              <w:right w:val="single" w:sz="4"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4" w:space="0" w:color="000000"/>
              <w:left w:val="single" w:sz="4" w:space="0" w:color="000000"/>
              <w:bottom w:val="single" w:sz="4" w:space="0" w:color="000000"/>
              <w:right w:val="single" w:sz="4"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rPr>
                <w:rFonts w:cs="Arial"/>
                <w:color w:val="000000"/>
                <w:sz w:val="16"/>
                <w:szCs w:val="16"/>
              </w:rPr>
            </w:pPr>
            <w:r>
              <w:rPr>
                <w:rFonts w:cs="Arial"/>
                <w:color w:val="000000"/>
                <w:sz w:val="16"/>
                <w:szCs w:val="16"/>
              </w:rPr>
              <w:t>1033r1</w:t>
            </w:r>
          </w:p>
        </w:tc>
        <w:tc>
          <w:tcPr>
            <w:tcW w:w="425"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t>Delay Tolerant Connection Indication</w:t>
            </w:r>
          </w:p>
        </w:tc>
        <w:tc>
          <w:tcPr>
            <w:tcW w:w="990"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4" w:space="0" w:color="000000"/>
              <w:left w:val="single" w:sz="4" w:space="0" w:color="000000"/>
              <w:bottom w:val="single" w:sz="4" w:space="0" w:color="000000"/>
              <w:right w:val="single" w:sz="4"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748" w:type="dxa"/>
            <w:tcBorders>
              <w:top w:val="single" w:sz="4" w:space="0" w:color="000000"/>
              <w:left w:val="single" w:sz="4" w:space="0" w:color="000000"/>
              <w:bottom w:val="single" w:sz="4" w:space="0" w:color="000000"/>
              <w:right w:val="single" w:sz="4" w:space="0" w:color="000000"/>
            </w:tcBorders>
            <w:shd w:color="FFFFFF" w:fill="auto" w:val="solid"/>
          </w:tcPr>
          <w:p>
            <w:pPr>
              <w:pStyle w:val="Normal"/>
              <w:widowControl w:val="false"/>
              <w:spacing w:before="0" w:after="0"/>
              <w:rPr>
                <w:rFonts w:ascii="Arial" w:hAnsi="Arial" w:cs="Arial"/>
                <w:color w:val="000000"/>
                <w:sz w:val="16"/>
                <w:szCs w:val="16"/>
              </w:rPr>
            </w:pPr>
            <w:r>
              <w:rPr>
                <w:rFonts w:cs="Arial" w:ascii="Arial" w:hAnsi="Arial"/>
                <w:color w:val="000000"/>
                <w:sz w:val="16"/>
                <w:szCs w:val="16"/>
              </w:rPr>
            </w:r>
          </w:p>
        </w:tc>
        <w:tc>
          <w:tcPr>
            <w:tcW w:w="1043"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c>
          <w:tcPr>
            <w:tcW w:w="618"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rPr>
                <w:rFonts w:cs="Arial"/>
                <w:color w:val="000000"/>
                <w:sz w:val="16"/>
                <w:szCs w:val="16"/>
              </w:rPr>
            </w:pPr>
            <w:r>
              <w:rPr>
                <w:rFonts w:cs="Arial"/>
                <w:color w:val="000000"/>
                <w:sz w:val="16"/>
                <w:szCs w:val="16"/>
              </w:rPr>
              <w:t>1034r1</w:t>
            </w:r>
          </w:p>
        </w:tc>
        <w:tc>
          <w:tcPr>
            <w:tcW w:w="425"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r>
          </w:p>
        </w:tc>
        <w:tc>
          <w:tcPr>
            <w:tcW w:w="466"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t>Triggering MT SM retransmission by the SMS GMSC to a UE in eDRX during inter MME/SGSN mobility procedure for GTPv1</w:t>
            </w:r>
          </w:p>
        </w:tc>
        <w:tc>
          <w:tcPr>
            <w:tcW w:w="990"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rPr>
                <w:rFonts w:cs="Arial"/>
                <w:color w:val="000000"/>
                <w:sz w:val="16"/>
                <w:szCs w:val="16"/>
              </w:rPr>
            </w:pPr>
            <w:r>
              <w:rPr>
                <w:rFonts w:cs="Arial"/>
                <w:color w:val="000000"/>
                <w:sz w:val="16"/>
                <w:szCs w:val="16"/>
              </w:rPr>
            </w:r>
          </w:p>
        </w:tc>
      </w:tr>
      <w:tr>
        <w:trPr/>
        <w:tc>
          <w:tcPr>
            <w:tcW w:w="851"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2016-06</w:t>
            </w:r>
          </w:p>
        </w:tc>
        <w:tc>
          <w:tcPr>
            <w:tcW w:w="748"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CT#72</w:t>
            </w:r>
          </w:p>
        </w:tc>
        <w:tc>
          <w:tcPr>
            <w:tcW w:w="1043"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CP-160234</w:t>
            </w:r>
          </w:p>
        </w:tc>
        <w:tc>
          <w:tcPr>
            <w:tcW w:w="618"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1039</w:t>
            </w:r>
          </w:p>
        </w:tc>
        <w:tc>
          <w:tcPr>
            <w:tcW w:w="425"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1</w:t>
            </w:r>
          </w:p>
        </w:tc>
        <w:tc>
          <w:tcPr>
            <w:tcW w:w="466"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t>Extensions for EGPRS access security enhancements</w:t>
            </w:r>
          </w:p>
        </w:tc>
        <w:tc>
          <w:tcPr>
            <w:tcW w:w="990"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13.5.0</w:t>
            </w:r>
          </w:p>
        </w:tc>
      </w:tr>
      <w:tr>
        <w:trPr/>
        <w:tc>
          <w:tcPr>
            <w:tcW w:w="851"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2016-06</w:t>
            </w:r>
          </w:p>
        </w:tc>
        <w:tc>
          <w:tcPr>
            <w:tcW w:w="748"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CT#72</w:t>
            </w:r>
          </w:p>
        </w:tc>
        <w:tc>
          <w:tcPr>
            <w:tcW w:w="1043"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CP-160217</w:t>
            </w:r>
          </w:p>
        </w:tc>
        <w:tc>
          <w:tcPr>
            <w:tcW w:w="618"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1035</w:t>
            </w:r>
          </w:p>
        </w:tc>
        <w:tc>
          <w:tcPr>
            <w:tcW w:w="425"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2</w:t>
            </w:r>
          </w:p>
        </w:tc>
        <w:tc>
          <w:tcPr>
            <w:tcW w:w="466"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t>Protocol Change for introducing new non-IP PDN Type</w:t>
            </w:r>
          </w:p>
        </w:tc>
        <w:tc>
          <w:tcPr>
            <w:tcW w:w="990"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14.0.0</w:t>
            </w:r>
          </w:p>
        </w:tc>
      </w:tr>
      <w:tr>
        <w:trPr/>
        <w:tc>
          <w:tcPr>
            <w:tcW w:w="851"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2016-06</w:t>
            </w:r>
          </w:p>
        </w:tc>
        <w:tc>
          <w:tcPr>
            <w:tcW w:w="748"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CT#72</w:t>
            </w:r>
          </w:p>
        </w:tc>
        <w:tc>
          <w:tcPr>
            <w:tcW w:w="1043"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CP-160217</w:t>
            </w:r>
          </w:p>
        </w:tc>
        <w:tc>
          <w:tcPr>
            <w:tcW w:w="618"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1036</w:t>
            </w:r>
          </w:p>
        </w:tc>
        <w:tc>
          <w:tcPr>
            <w:tcW w:w="425"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3</w:t>
            </w:r>
          </w:p>
        </w:tc>
        <w:tc>
          <w:tcPr>
            <w:tcW w:w="466"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t>Transfer of non-IP PDN during Inter-SGSN RAU and PS HO Procedure</w:t>
            </w:r>
          </w:p>
        </w:tc>
        <w:tc>
          <w:tcPr>
            <w:tcW w:w="990"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14.0.0</w:t>
            </w:r>
          </w:p>
        </w:tc>
      </w:tr>
      <w:tr>
        <w:trPr/>
        <w:tc>
          <w:tcPr>
            <w:tcW w:w="851"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2016-09</w:t>
            </w:r>
          </w:p>
        </w:tc>
        <w:tc>
          <w:tcPr>
            <w:tcW w:w="748"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CT#73</w:t>
            </w:r>
          </w:p>
        </w:tc>
        <w:tc>
          <w:tcPr>
            <w:tcW w:w="1043"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CP-160435</w:t>
            </w:r>
          </w:p>
        </w:tc>
        <w:tc>
          <w:tcPr>
            <w:tcW w:w="618"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1040</w:t>
            </w:r>
          </w:p>
        </w:tc>
        <w:tc>
          <w:tcPr>
            <w:tcW w:w="425"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2</w:t>
            </w:r>
          </w:p>
        </w:tc>
        <w:tc>
          <w:tcPr>
            <w:tcW w:w="466"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t>Source SGSN behaviour if Target SGSN does not support CIoT optimizations</w:t>
            </w:r>
          </w:p>
        </w:tc>
        <w:tc>
          <w:tcPr>
            <w:tcW w:w="990"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14.1.0</w:t>
            </w:r>
          </w:p>
        </w:tc>
      </w:tr>
      <w:tr>
        <w:trPr/>
        <w:tc>
          <w:tcPr>
            <w:tcW w:w="851"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2016-12</w:t>
            </w:r>
          </w:p>
        </w:tc>
        <w:tc>
          <w:tcPr>
            <w:tcW w:w="748"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CT#74</w:t>
            </w:r>
          </w:p>
        </w:tc>
        <w:tc>
          <w:tcPr>
            <w:tcW w:w="1043"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CP-160675</w:t>
            </w:r>
          </w:p>
        </w:tc>
        <w:tc>
          <w:tcPr>
            <w:tcW w:w="618"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1041</w:t>
            </w:r>
          </w:p>
        </w:tc>
        <w:tc>
          <w:tcPr>
            <w:tcW w:w="425"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2</w:t>
            </w:r>
          </w:p>
        </w:tc>
        <w:tc>
          <w:tcPr>
            <w:tcW w:w="466"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t>Inclusion of IMSI in the Modify Bearer Request message</w:t>
            </w:r>
          </w:p>
        </w:tc>
        <w:tc>
          <w:tcPr>
            <w:tcW w:w="990"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14.2.0</w:t>
            </w:r>
          </w:p>
        </w:tc>
      </w:tr>
      <w:tr>
        <w:trPr/>
        <w:tc>
          <w:tcPr>
            <w:tcW w:w="851"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2016-12</w:t>
            </w:r>
          </w:p>
        </w:tc>
        <w:tc>
          <w:tcPr>
            <w:tcW w:w="748"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CT#74</w:t>
            </w:r>
          </w:p>
        </w:tc>
        <w:tc>
          <w:tcPr>
            <w:tcW w:w="1043"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CP-160652</w:t>
            </w:r>
          </w:p>
        </w:tc>
        <w:tc>
          <w:tcPr>
            <w:tcW w:w="618"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1043</w:t>
            </w:r>
          </w:p>
        </w:tc>
        <w:tc>
          <w:tcPr>
            <w:tcW w:w="425"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1</w:t>
            </w:r>
          </w:p>
        </w:tc>
        <w:tc>
          <w:tcPr>
            <w:tcW w:w="466"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t>New IE for IOV_updates counter</w:t>
            </w:r>
          </w:p>
        </w:tc>
        <w:tc>
          <w:tcPr>
            <w:tcW w:w="990"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14.2.0</w:t>
            </w:r>
          </w:p>
        </w:tc>
      </w:tr>
      <w:tr>
        <w:trPr/>
        <w:tc>
          <w:tcPr>
            <w:tcW w:w="851"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2016-12</w:t>
            </w:r>
          </w:p>
        </w:tc>
        <w:tc>
          <w:tcPr>
            <w:tcW w:w="748"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CT#74</w:t>
            </w:r>
          </w:p>
        </w:tc>
        <w:tc>
          <w:tcPr>
            <w:tcW w:w="1043"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CP-160659</w:t>
            </w:r>
          </w:p>
        </w:tc>
        <w:tc>
          <w:tcPr>
            <w:tcW w:w="618"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1045</w:t>
            </w:r>
          </w:p>
        </w:tc>
        <w:tc>
          <w:tcPr>
            <w:tcW w:w="425"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1</w:t>
            </w:r>
          </w:p>
        </w:tc>
        <w:tc>
          <w:tcPr>
            <w:tcW w:w="466"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t>Extended Common Flags II in the Create PDP Context Response message</w:t>
            </w:r>
          </w:p>
        </w:tc>
        <w:tc>
          <w:tcPr>
            <w:tcW w:w="990"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14.2.0</w:t>
            </w:r>
          </w:p>
        </w:tc>
      </w:tr>
      <w:tr>
        <w:trPr/>
        <w:tc>
          <w:tcPr>
            <w:tcW w:w="851"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2016-12</w:t>
            </w:r>
          </w:p>
        </w:tc>
        <w:tc>
          <w:tcPr>
            <w:tcW w:w="748"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CT#74</w:t>
            </w:r>
          </w:p>
        </w:tc>
        <w:tc>
          <w:tcPr>
            <w:tcW w:w="1043"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CP-160659</w:t>
            </w:r>
          </w:p>
        </w:tc>
        <w:tc>
          <w:tcPr>
            <w:tcW w:w="618"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1047</w:t>
            </w:r>
          </w:p>
        </w:tc>
        <w:tc>
          <w:tcPr>
            <w:tcW w:w="425"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w:t>
            </w:r>
          </w:p>
        </w:tc>
        <w:tc>
          <w:tcPr>
            <w:tcW w:w="466"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t>The flag PMTSMI in Common Flag II</w:t>
            </w:r>
          </w:p>
        </w:tc>
        <w:tc>
          <w:tcPr>
            <w:tcW w:w="990"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14.2.0</w:t>
            </w:r>
          </w:p>
        </w:tc>
      </w:tr>
      <w:tr>
        <w:trPr/>
        <w:tc>
          <w:tcPr>
            <w:tcW w:w="851"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2016-12</w:t>
            </w:r>
          </w:p>
        </w:tc>
        <w:tc>
          <w:tcPr>
            <w:tcW w:w="748"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CT#74</w:t>
            </w:r>
          </w:p>
        </w:tc>
        <w:tc>
          <w:tcPr>
            <w:tcW w:w="1043"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CP-160680</w:t>
            </w:r>
          </w:p>
        </w:tc>
        <w:tc>
          <w:tcPr>
            <w:tcW w:w="618"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1048</w:t>
            </w:r>
          </w:p>
        </w:tc>
        <w:tc>
          <w:tcPr>
            <w:tcW w:w="425"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1</w:t>
            </w:r>
          </w:p>
        </w:tc>
        <w:tc>
          <w:tcPr>
            <w:tcW w:w="466"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fldChar w:fldCharType="begin"/>
            </w:r>
            <w:r>
              <w:rPr/>
              <w:instrText xml:space="preserve"> DOCPROPERTY "CrTitle"</w:instrText>
            </w:r>
            <w:r>
              <w:rPr/>
              <w:fldChar w:fldCharType="separate"/>
            </w:r>
            <w:r>
              <w:rPr/>
              <w:t>CR implementation error on the inclusion of SCEF PDN in a Forward Relocation Request Table</w:t>
            </w:r>
            <w:r>
              <w:rPr/>
              <w:fldChar w:fldCharType="end"/>
            </w:r>
          </w:p>
        </w:tc>
        <w:tc>
          <w:tcPr>
            <w:tcW w:w="990"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14.2.0</w:t>
            </w:r>
          </w:p>
        </w:tc>
      </w:tr>
      <w:tr>
        <w:trPr/>
        <w:tc>
          <w:tcPr>
            <w:tcW w:w="851"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2017-03</w:t>
            </w:r>
          </w:p>
        </w:tc>
        <w:tc>
          <w:tcPr>
            <w:tcW w:w="748"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CT#75</w:t>
            </w:r>
          </w:p>
        </w:tc>
        <w:tc>
          <w:tcPr>
            <w:tcW w:w="1043"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CP-170027</w:t>
            </w:r>
          </w:p>
        </w:tc>
        <w:tc>
          <w:tcPr>
            <w:tcW w:w="618"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1050</w:t>
            </w:r>
          </w:p>
        </w:tc>
        <w:tc>
          <w:tcPr>
            <w:tcW w:w="425"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1</w:t>
            </w:r>
          </w:p>
        </w:tc>
        <w:tc>
          <w:tcPr>
            <w:tcW w:w="466"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t>Node Identifier IE in Forward Relocation Response</w:t>
            </w:r>
          </w:p>
        </w:tc>
        <w:tc>
          <w:tcPr>
            <w:tcW w:w="990"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14.3.0</w:t>
            </w:r>
          </w:p>
        </w:tc>
      </w:tr>
      <w:tr>
        <w:trPr/>
        <w:tc>
          <w:tcPr>
            <w:tcW w:w="851"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2017-03</w:t>
            </w:r>
          </w:p>
        </w:tc>
        <w:tc>
          <w:tcPr>
            <w:tcW w:w="748"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CT#75</w:t>
            </w:r>
          </w:p>
        </w:tc>
        <w:tc>
          <w:tcPr>
            <w:tcW w:w="1043"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CP-170040</w:t>
            </w:r>
          </w:p>
        </w:tc>
        <w:tc>
          <w:tcPr>
            <w:tcW w:w="618"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1051</w:t>
            </w:r>
          </w:p>
        </w:tc>
        <w:tc>
          <w:tcPr>
            <w:tcW w:w="425"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2</w:t>
            </w:r>
          </w:p>
        </w:tc>
        <w:tc>
          <w:tcPr>
            <w:tcW w:w="466"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t>RAB Setup information in the IRAT handover</w:t>
            </w:r>
          </w:p>
        </w:tc>
        <w:tc>
          <w:tcPr>
            <w:tcW w:w="990"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14.3.0</w:t>
            </w:r>
          </w:p>
        </w:tc>
      </w:tr>
      <w:tr>
        <w:trPr/>
        <w:tc>
          <w:tcPr>
            <w:tcW w:w="851"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2017-09</w:t>
            </w:r>
          </w:p>
        </w:tc>
        <w:tc>
          <w:tcPr>
            <w:tcW w:w="748"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CT#77</w:t>
            </w:r>
          </w:p>
        </w:tc>
        <w:tc>
          <w:tcPr>
            <w:tcW w:w="1043"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CP-172025</w:t>
            </w:r>
          </w:p>
        </w:tc>
        <w:tc>
          <w:tcPr>
            <w:tcW w:w="618"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1052</w:t>
            </w:r>
          </w:p>
        </w:tc>
        <w:tc>
          <w:tcPr>
            <w:tcW w:w="425"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2</w:t>
            </w:r>
          </w:p>
        </w:tc>
        <w:tc>
          <w:tcPr>
            <w:tcW w:w="466"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t>Clarification on Rejection Cause Handling</w:t>
            </w:r>
          </w:p>
        </w:tc>
        <w:tc>
          <w:tcPr>
            <w:tcW w:w="990"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15.0.0</w:t>
            </w:r>
          </w:p>
        </w:tc>
      </w:tr>
      <w:tr>
        <w:trPr/>
        <w:tc>
          <w:tcPr>
            <w:tcW w:w="851"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2017-12</w:t>
            </w:r>
          </w:p>
        </w:tc>
        <w:tc>
          <w:tcPr>
            <w:tcW w:w="748"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CT#78</w:t>
            </w:r>
          </w:p>
        </w:tc>
        <w:tc>
          <w:tcPr>
            <w:tcW w:w="1043"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CP-173023</w:t>
            </w:r>
          </w:p>
        </w:tc>
        <w:tc>
          <w:tcPr>
            <w:tcW w:w="618"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1055</w:t>
            </w:r>
          </w:p>
        </w:tc>
        <w:tc>
          <w:tcPr>
            <w:tcW w:w="425"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1</w:t>
            </w:r>
          </w:p>
        </w:tc>
        <w:tc>
          <w:tcPr>
            <w:tcW w:w="466"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t>PGW-U selection based on Mapped UE Usage Type with Gn SGSNs</w:t>
            </w:r>
          </w:p>
        </w:tc>
        <w:tc>
          <w:tcPr>
            <w:tcW w:w="990"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15.1.0</w:t>
            </w:r>
          </w:p>
        </w:tc>
      </w:tr>
      <w:tr>
        <w:trPr/>
        <w:tc>
          <w:tcPr>
            <w:tcW w:w="851"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2017-12</w:t>
            </w:r>
          </w:p>
        </w:tc>
        <w:tc>
          <w:tcPr>
            <w:tcW w:w="748"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CT#78</w:t>
            </w:r>
          </w:p>
        </w:tc>
        <w:tc>
          <w:tcPr>
            <w:tcW w:w="1043"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CP-173036</w:t>
            </w:r>
          </w:p>
        </w:tc>
        <w:tc>
          <w:tcPr>
            <w:tcW w:w="618"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1053</w:t>
            </w:r>
          </w:p>
        </w:tc>
        <w:tc>
          <w:tcPr>
            <w:tcW w:w="425"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1</w:t>
            </w:r>
          </w:p>
        </w:tc>
        <w:tc>
          <w:tcPr>
            <w:tcW w:w="466"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t>Selection of PGWs optimized for NR with Gn SGSNs</w:t>
            </w:r>
          </w:p>
        </w:tc>
        <w:tc>
          <w:tcPr>
            <w:tcW w:w="990"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15.1.0</w:t>
            </w:r>
          </w:p>
        </w:tc>
      </w:tr>
      <w:tr>
        <w:trPr/>
        <w:tc>
          <w:tcPr>
            <w:tcW w:w="851"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2017-12</w:t>
            </w:r>
          </w:p>
        </w:tc>
        <w:tc>
          <w:tcPr>
            <w:tcW w:w="748"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CT#78</w:t>
            </w:r>
          </w:p>
        </w:tc>
        <w:tc>
          <w:tcPr>
            <w:tcW w:w="1043"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CP-173036</w:t>
            </w:r>
          </w:p>
        </w:tc>
        <w:tc>
          <w:tcPr>
            <w:tcW w:w="618"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1057</w:t>
            </w:r>
          </w:p>
        </w:tc>
        <w:tc>
          <w:tcPr>
            <w:tcW w:w="425"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2</w:t>
            </w:r>
          </w:p>
        </w:tc>
        <w:tc>
          <w:tcPr>
            <w:tcW w:w="466"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t>Access Restrictions to NR as Secondary RAT on MM Context</w:t>
            </w:r>
          </w:p>
        </w:tc>
        <w:tc>
          <w:tcPr>
            <w:tcW w:w="990"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15.1.0</w:t>
            </w:r>
          </w:p>
        </w:tc>
      </w:tr>
      <w:tr>
        <w:trPr/>
        <w:tc>
          <w:tcPr>
            <w:tcW w:w="851"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2017-12</w:t>
            </w:r>
          </w:p>
        </w:tc>
        <w:tc>
          <w:tcPr>
            <w:tcW w:w="748"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CT#78</w:t>
            </w:r>
          </w:p>
        </w:tc>
        <w:tc>
          <w:tcPr>
            <w:tcW w:w="1043"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CP-173031</w:t>
            </w:r>
          </w:p>
        </w:tc>
        <w:tc>
          <w:tcPr>
            <w:tcW w:w="618"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1056</w:t>
            </w:r>
          </w:p>
        </w:tc>
        <w:tc>
          <w:tcPr>
            <w:tcW w:w="425"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2</w:t>
            </w:r>
          </w:p>
        </w:tc>
        <w:tc>
          <w:tcPr>
            <w:tcW w:w="466"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t>GGSN/PGW IPv4v6 address</w:t>
            </w:r>
          </w:p>
        </w:tc>
        <w:tc>
          <w:tcPr>
            <w:tcW w:w="990"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15.1.0</w:t>
            </w:r>
          </w:p>
        </w:tc>
      </w:tr>
      <w:tr>
        <w:trPr/>
        <w:tc>
          <w:tcPr>
            <w:tcW w:w="851"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2018-03</w:t>
            </w:r>
          </w:p>
        </w:tc>
        <w:tc>
          <w:tcPr>
            <w:tcW w:w="748"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CT#79</w:t>
            </w:r>
          </w:p>
        </w:tc>
        <w:tc>
          <w:tcPr>
            <w:tcW w:w="1043"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CP-180020</w:t>
            </w:r>
          </w:p>
        </w:tc>
        <w:tc>
          <w:tcPr>
            <w:tcW w:w="618"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1060</w:t>
            </w:r>
          </w:p>
        </w:tc>
        <w:tc>
          <w:tcPr>
            <w:tcW w:w="425"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1</w:t>
            </w:r>
          </w:p>
        </w:tc>
        <w:tc>
          <w:tcPr>
            <w:tcW w:w="466"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t>Condition correction for PGW-U selection based on DCNR</w:t>
            </w:r>
          </w:p>
        </w:tc>
        <w:tc>
          <w:tcPr>
            <w:tcW w:w="990"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15.2.0</w:t>
            </w:r>
          </w:p>
        </w:tc>
      </w:tr>
      <w:tr>
        <w:trPr/>
        <w:tc>
          <w:tcPr>
            <w:tcW w:w="851"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2018-12</w:t>
            </w:r>
          </w:p>
        </w:tc>
        <w:tc>
          <w:tcPr>
            <w:tcW w:w="748"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CT#82</w:t>
            </w:r>
          </w:p>
        </w:tc>
        <w:tc>
          <w:tcPr>
            <w:tcW w:w="1043"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CP-183096</w:t>
            </w:r>
          </w:p>
        </w:tc>
        <w:tc>
          <w:tcPr>
            <w:tcW w:w="618"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1061</w:t>
            </w:r>
          </w:p>
        </w:tc>
        <w:tc>
          <w:tcPr>
            <w:tcW w:w="425"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2</w:t>
            </w:r>
          </w:p>
        </w:tc>
        <w:tc>
          <w:tcPr>
            <w:tcW w:w="466"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t>Alternative GGSN addresses for control Plane and user traffic</w:t>
            </w:r>
          </w:p>
        </w:tc>
        <w:tc>
          <w:tcPr>
            <w:tcW w:w="990"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15.3.0</w:t>
            </w:r>
          </w:p>
        </w:tc>
      </w:tr>
      <w:tr>
        <w:trPr/>
        <w:tc>
          <w:tcPr>
            <w:tcW w:w="851"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2019-03</w:t>
            </w:r>
          </w:p>
        </w:tc>
        <w:tc>
          <w:tcPr>
            <w:tcW w:w="748"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CT#83</w:t>
            </w:r>
          </w:p>
        </w:tc>
        <w:tc>
          <w:tcPr>
            <w:tcW w:w="1043"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CP-190033</w:t>
            </w:r>
          </w:p>
        </w:tc>
        <w:tc>
          <w:tcPr>
            <w:tcW w:w="618"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1062</w:t>
            </w:r>
          </w:p>
        </w:tc>
        <w:tc>
          <w:tcPr>
            <w:tcW w:w="425"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w:t>
            </w:r>
          </w:p>
        </w:tc>
        <w:tc>
          <w:tcPr>
            <w:tcW w:w="466"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t>GGSN control plane and user plane addresses</w:t>
            </w:r>
          </w:p>
        </w:tc>
        <w:tc>
          <w:tcPr>
            <w:tcW w:w="990"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15.4.0</w:t>
            </w:r>
          </w:p>
        </w:tc>
      </w:tr>
      <w:tr>
        <w:trPr/>
        <w:tc>
          <w:tcPr>
            <w:tcW w:w="851"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2019-03</w:t>
            </w:r>
          </w:p>
        </w:tc>
        <w:tc>
          <w:tcPr>
            <w:tcW w:w="748"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CT#83</w:t>
            </w:r>
          </w:p>
        </w:tc>
        <w:tc>
          <w:tcPr>
            <w:tcW w:w="1043"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CP-190033</w:t>
            </w:r>
          </w:p>
        </w:tc>
        <w:tc>
          <w:tcPr>
            <w:tcW w:w="618"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1063</w:t>
            </w:r>
          </w:p>
        </w:tc>
        <w:tc>
          <w:tcPr>
            <w:tcW w:w="425"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1</w:t>
            </w:r>
          </w:p>
        </w:tc>
        <w:tc>
          <w:tcPr>
            <w:tcW w:w="466"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t>Correction to the SGSN-Initiated Update PDP Context Request</w:t>
            </w:r>
          </w:p>
        </w:tc>
        <w:tc>
          <w:tcPr>
            <w:tcW w:w="990"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15.4.0</w:t>
            </w:r>
          </w:p>
        </w:tc>
      </w:tr>
      <w:tr>
        <w:trPr/>
        <w:tc>
          <w:tcPr>
            <w:tcW w:w="851"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2019-06</w:t>
            </w:r>
          </w:p>
        </w:tc>
        <w:tc>
          <w:tcPr>
            <w:tcW w:w="748"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CT#84</w:t>
            </w:r>
          </w:p>
        </w:tc>
        <w:tc>
          <w:tcPr>
            <w:tcW w:w="1043"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CP-191025</w:t>
            </w:r>
          </w:p>
        </w:tc>
        <w:tc>
          <w:tcPr>
            <w:tcW w:w="618"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1064</w:t>
            </w:r>
          </w:p>
        </w:tc>
        <w:tc>
          <w:tcPr>
            <w:tcW w:w="425"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1</w:t>
            </w:r>
          </w:p>
        </w:tc>
        <w:tc>
          <w:tcPr>
            <w:tcW w:w="466"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fldChar w:fldCharType="begin"/>
            </w:r>
            <w:r>
              <w:rPr/>
              <w:instrText xml:space="preserve"> DOCPROPERTY "CrTitle"</w:instrText>
            </w:r>
            <w:r>
              <w:rPr/>
              <w:fldChar w:fldCharType="separate"/>
            </w:r>
            <w:r>
              <w:rPr/>
              <w:t xml:space="preserve">IP addressing between IPv4/IPv6 capable SGSN and GGSN </w:t>
            </w:r>
            <w:r>
              <w:rPr/>
              <w:fldChar w:fldCharType="end"/>
            </w:r>
          </w:p>
        </w:tc>
        <w:tc>
          <w:tcPr>
            <w:tcW w:w="990"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15.5.0</w:t>
            </w:r>
          </w:p>
        </w:tc>
      </w:tr>
      <w:tr>
        <w:trPr/>
        <w:tc>
          <w:tcPr>
            <w:tcW w:w="851"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2019-06</w:t>
            </w:r>
          </w:p>
        </w:tc>
        <w:tc>
          <w:tcPr>
            <w:tcW w:w="748"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CT#84</w:t>
            </w:r>
          </w:p>
        </w:tc>
        <w:tc>
          <w:tcPr>
            <w:tcW w:w="1043"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CP-191025</w:t>
            </w:r>
          </w:p>
        </w:tc>
        <w:tc>
          <w:tcPr>
            <w:tcW w:w="618"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1065</w:t>
            </w:r>
          </w:p>
        </w:tc>
        <w:tc>
          <w:tcPr>
            <w:tcW w:w="425"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w:t>
            </w:r>
          </w:p>
        </w:tc>
        <w:tc>
          <w:tcPr>
            <w:tcW w:w="466"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fldChar w:fldCharType="begin"/>
            </w:r>
            <w:r>
              <w:rPr>
                <w:sz w:val="16"/>
                <w:szCs w:val="16"/>
                <w:rFonts w:cs="Arial"/>
              </w:rPr>
              <w:instrText xml:space="preserve"> DOCPROPERTY "CrTitle"</w:instrText>
            </w:r>
            <w:r>
              <w:rPr>
                <w:sz w:val="16"/>
                <w:szCs w:val="16"/>
                <w:rFonts w:cs="Arial"/>
              </w:rPr>
              <w:fldChar w:fldCharType="separate"/>
            </w:r>
            <w:r>
              <w:rPr>
                <w:sz w:val="16"/>
                <w:szCs w:val="16"/>
                <w:rFonts w:cs="Arial"/>
              </w:rPr>
              <w:t xml:space="preserve">IP addressing between IPv4/IPv6 capable SGSN/GGSN </w:t>
            </w:r>
            <w:r>
              <w:rPr>
                <w:sz w:val="16"/>
                <w:szCs w:val="16"/>
                <w:rFonts w:cs="Arial"/>
              </w:rPr>
              <w:fldChar w:fldCharType="end"/>
            </w:r>
            <w:r>
              <w:rPr>
                <w:rFonts w:cs="Arial"/>
                <w:sz w:val="16"/>
                <w:szCs w:val="16"/>
              </w:rPr>
              <w:t>during intra-SGSN scenarios</w:t>
            </w:r>
          </w:p>
        </w:tc>
        <w:tc>
          <w:tcPr>
            <w:tcW w:w="990"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15.5.0</w:t>
            </w:r>
          </w:p>
        </w:tc>
      </w:tr>
      <w:tr>
        <w:trPr/>
        <w:tc>
          <w:tcPr>
            <w:tcW w:w="851"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2020-03</w:t>
            </w:r>
          </w:p>
        </w:tc>
        <w:tc>
          <w:tcPr>
            <w:tcW w:w="748"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CT#87e</w:t>
            </w:r>
          </w:p>
        </w:tc>
        <w:tc>
          <w:tcPr>
            <w:tcW w:w="1043"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CP-200046</w:t>
            </w:r>
          </w:p>
        </w:tc>
        <w:tc>
          <w:tcPr>
            <w:tcW w:w="618"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1066</w:t>
            </w:r>
          </w:p>
        </w:tc>
        <w:tc>
          <w:tcPr>
            <w:tcW w:w="425"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3</w:t>
            </w:r>
          </w:p>
        </w:tc>
        <w:tc>
          <w:tcPr>
            <w:tcW w:w="466"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fldChar w:fldCharType="begin"/>
            </w:r>
            <w:r>
              <w:rPr/>
              <w:instrText xml:space="preserve"> DOCPROPERTY "CrTitle"</w:instrText>
            </w:r>
            <w:r>
              <w:rPr/>
              <w:fldChar w:fldCharType="separate"/>
            </w:r>
            <w:r>
              <w:rPr/>
              <w:t>Clarification to the Target Identification and eNodeB ID usage</w:t>
            </w:r>
            <w:r>
              <w:rPr/>
              <w:fldChar w:fldCharType="end"/>
            </w:r>
          </w:p>
        </w:tc>
        <w:tc>
          <w:tcPr>
            <w:tcW w:w="990"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16.0.0</w:t>
            </w:r>
          </w:p>
        </w:tc>
      </w:tr>
      <w:tr>
        <w:trPr/>
        <w:tc>
          <w:tcPr>
            <w:tcW w:w="851"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2021-03</w:t>
            </w:r>
          </w:p>
        </w:tc>
        <w:tc>
          <w:tcPr>
            <w:tcW w:w="748"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CT#91e</w:t>
            </w:r>
          </w:p>
        </w:tc>
        <w:tc>
          <w:tcPr>
            <w:tcW w:w="1043"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CP-210033</w:t>
            </w:r>
          </w:p>
        </w:tc>
        <w:tc>
          <w:tcPr>
            <w:tcW w:w="618"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1068</w:t>
            </w:r>
          </w:p>
        </w:tc>
        <w:tc>
          <w:tcPr>
            <w:tcW w:w="425"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1</w:t>
            </w:r>
          </w:p>
        </w:tc>
        <w:tc>
          <w:tcPr>
            <w:tcW w:w="466"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r>
          </w:p>
        </w:tc>
        <w:tc>
          <w:tcPr>
            <w:tcW w:w="4678"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t>Reserve some IE types for GTP-U</w:t>
            </w:r>
          </w:p>
        </w:tc>
        <w:tc>
          <w:tcPr>
            <w:tcW w:w="990"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17.0.0</w:t>
            </w:r>
          </w:p>
        </w:tc>
      </w:tr>
      <w:tr>
        <w:trPr/>
        <w:tc>
          <w:tcPr>
            <w:tcW w:w="851"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2021-09</w:t>
            </w:r>
          </w:p>
        </w:tc>
        <w:tc>
          <w:tcPr>
            <w:tcW w:w="748"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CT#91e</w:t>
            </w:r>
          </w:p>
        </w:tc>
        <w:tc>
          <w:tcPr>
            <w:tcW w:w="1043"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CP-212046</w:t>
            </w:r>
          </w:p>
        </w:tc>
        <w:tc>
          <w:tcPr>
            <w:tcW w:w="618"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1069</w:t>
            </w:r>
          </w:p>
        </w:tc>
        <w:tc>
          <w:tcPr>
            <w:tcW w:w="425"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1</w:t>
            </w:r>
          </w:p>
        </w:tc>
        <w:tc>
          <w:tcPr>
            <w:tcW w:w="466"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t>F</w:t>
            </w:r>
          </w:p>
        </w:tc>
        <w:tc>
          <w:tcPr>
            <w:tcW w:w="4678"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t>Minor Corrections</w:t>
            </w:r>
          </w:p>
        </w:tc>
        <w:tc>
          <w:tcPr>
            <w:tcW w:w="990"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17.1.0</w:t>
            </w:r>
          </w:p>
        </w:tc>
      </w:tr>
      <w:tr>
        <w:trPr/>
        <w:tc>
          <w:tcPr>
            <w:tcW w:w="851"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2022-03</w:t>
            </w:r>
          </w:p>
        </w:tc>
        <w:tc>
          <w:tcPr>
            <w:tcW w:w="748"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CT#95e</w:t>
            </w:r>
          </w:p>
        </w:tc>
        <w:tc>
          <w:tcPr>
            <w:tcW w:w="1043"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CP-220089</w:t>
            </w:r>
          </w:p>
        </w:tc>
        <w:tc>
          <w:tcPr>
            <w:tcW w:w="618"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1070</w:t>
            </w:r>
          </w:p>
        </w:tc>
        <w:tc>
          <w:tcPr>
            <w:tcW w:w="425"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1</w:t>
            </w:r>
          </w:p>
        </w:tc>
        <w:tc>
          <w:tcPr>
            <w:tcW w:w="466"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t>F</w:t>
            </w:r>
          </w:p>
        </w:tc>
        <w:tc>
          <w:tcPr>
            <w:tcW w:w="4678"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t>Incorrect references and IE names</w:t>
            </w:r>
          </w:p>
        </w:tc>
        <w:tc>
          <w:tcPr>
            <w:tcW w:w="990"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17.2.0</w:t>
            </w:r>
          </w:p>
        </w:tc>
      </w:tr>
      <w:tr>
        <w:trPr/>
        <w:tc>
          <w:tcPr>
            <w:tcW w:w="851"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2022-06</w:t>
            </w:r>
          </w:p>
        </w:tc>
        <w:tc>
          <w:tcPr>
            <w:tcW w:w="748"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CT#96</w:t>
            </w:r>
          </w:p>
        </w:tc>
        <w:tc>
          <w:tcPr>
            <w:tcW w:w="1043"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CP-221048</w:t>
            </w:r>
          </w:p>
        </w:tc>
        <w:tc>
          <w:tcPr>
            <w:tcW w:w="618"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1071</w:t>
            </w:r>
          </w:p>
        </w:tc>
        <w:tc>
          <w:tcPr>
            <w:tcW w:w="425"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1</w:t>
            </w:r>
          </w:p>
        </w:tc>
        <w:tc>
          <w:tcPr>
            <w:tcW w:w="466"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t>A</w:t>
            </w:r>
          </w:p>
        </w:tc>
        <w:tc>
          <w:tcPr>
            <w:tcW w:w="4678"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t>Alternative GGSN Addresses for Control Plane and User Traffic IEs</w:t>
            </w:r>
          </w:p>
        </w:tc>
        <w:tc>
          <w:tcPr>
            <w:tcW w:w="990"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17.3.0</w:t>
            </w:r>
          </w:p>
        </w:tc>
      </w:tr>
      <w:tr>
        <w:trPr/>
        <w:tc>
          <w:tcPr>
            <w:tcW w:w="851"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2022-09</w:t>
            </w:r>
          </w:p>
        </w:tc>
        <w:tc>
          <w:tcPr>
            <w:tcW w:w="748"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CT#97e</w:t>
            </w:r>
          </w:p>
        </w:tc>
        <w:tc>
          <w:tcPr>
            <w:tcW w:w="1043"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CP-222049</w:t>
            </w:r>
          </w:p>
        </w:tc>
        <w:tc>
          <w:tcPr>
            <w:tcW w:w="618"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1074</w:t>
            </w:r>
          </w:p>
        </w:tc>
        <w:tc>
          <w:tcPr>
            <w:tcW w:w="425"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w:t>
            </w:r>
          </w:p>
        </w:tc>
        <w:tc>
          <w:tcPr>
            <w:tcW w:w="466"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t>F</w:t>
            </w:r>
          </w:p>
        </w:tc>
        <w:tc>
          <w:tcPr>
            <w:tcW w:w="4678" w:type="dxa"/>
            <w:tcBorders>
              <w:top w:val="single" w:sz="4" w:space="0" w:color="000000"/>
              <w:left w:val="single" w:sz="4" w:space="0" w:color="000000"/>
              <w:bottom w:val="single" w:sz="4" w:space="0" w:color="000000"/>
              <w:right w:val="single" w:sz="4" w:space="0" w:color="000000"/>
            </w:tcBorders>
            <w:shd w:color="FFFFFF" w:fill="auto" w:val="solid"/>
          </w:tcPr>
          <w:p>
            <w:pPr>
              <w:pStyle w:val="TAL"/>
              <w:widowControl w:val="false"/>
              <w:rPr>
                <w:rFonts w:cs="Arial"/>
                <w:sz w:val="16"/>
                <w:szCs w:val="16"/>
              </w:rPr>
            </w:pPr>
            <w:r>
              <w:rPr>
                <w:rFonts w:cs="Arial"/>
                <w:sz w:val="16"/>
                <w:szCs w:val="16"/>
              </w:rPr>
              <w:t>Removal of Editor's Note</w:t>
            </w:r>
          </w:p>
        </w:tc>
        <w:tc>
          <w:tcPr>
            <w:tcW w:w="990" w:type="dxa"/>
            <w:tcBorders>
              <w:top w:val="single" w:sz="4" w:space="0" w:color="000000"/>
              <w:left w:val="single" w:sz="4" w:space="0" w:color="000000"/>
              <w:bottom w:val="single" w:sz="4" w:space="0" w:color="000000"/>
              <w:right w:val="single" w:sz="4" w:space="0" w:color="000000"/>
            </w:tcBorders>
            <w:shd w:color="FFFFFF" w:fill="auto" w:val="solid"/>
          </w:tcPr>
          <w:p>
            <w:pPr>
              <w:pStyle w:val="TAC"/>
              <w:widowControl w:val="false"/>
              <w:tabs>
                <w:tab w:val="clear" w:pos="284"/>
                <w:tab w:val="left" w:pos="570" w:leader="none"/>
              </w:tabs>
              <w:jc w:val="both"/>
              <w:rPr>
                <w:lang w:eastAsia="zh-CN"/>
              </w:rPr>
            </w:pPr>
            <w:r>
              <w:rPr>
                <w:lang w:eastAsia="zh-CN"/>
              </w:rPr>
              <w:t>17.4.0</w:t>
            </w:r>
          </w:p>
        </w:tc>
      </w:tr>
    </w:tbl>
    <w:p>
      <w:pPr>
        <w:pStyle w:val="Normal"/>
        <w:widowControl/>
        <w:suppressAutoHyphens w:val="true"/>
        <w:overflowPunct w:val="true"/>
        <w:bidi w:val="0"/>
        <w:spacing w:before="0" w:after="180"/>
        <w:jc w:val="left"/>
        <w:textAlignment w:val="baseline"/>
        <w:rPr/>
      </w:pPr>
      <w:r>
        <w:rPr/>
      </w:r>
    </w:p>
    <w:sectPr>
      <w:headerReference w:type="default" r:id="rId108"/>
      <w:footerReference w:type="default" r:id="rId109"/>
      <w:type w:val="nextPage"/>
      <w:pgSz w:w="11906" w:h="16838"/>
      <w:pgMar w:left="1133" w:right="1133" w:gutter="0" w:header="850" w:top="1416" w:footer="340" w:bottom="1133"/>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egoe UI">
    <w:charset w:val="01"/>
    <w:family w:val="roman"/>
    <w:pitch w:val="variable"/>
  </w:font>
  <w:font w:name="Courier New">
    <w:charset w:val="01"/>
    <w:family w:val="roman"/>
    <w:pitch w:val="variable"/>
  </w:font>
  <w:font w:name="Calibri Light">
    <w:charset w:val="01"/>
    <w:family w:val="roman"/>
    <w:pitch w:val="variable"/>
  </w:font>
  <w:font w:name="Liberation Sans">
    <w:altName w:val="Arial"/>
    <w:charset w:val="01"/>
    <w:family w:val="swiss"/>
    <w:pitch w:val="variable"/>
  </w:font>
  <w:font w:name="Calibri">
    <w:charset w:val="01"/>
    <w:family w:val="roman"/>
    <w:pitch w:val="variable"/>
  </w:font>
  <w:font w:name="Helvetica">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overflowPunct w:val="true"/>
      <w:bidi w:val="0"/>
      <w:spacing w:before="0" w:after="180"/>
      <w:jc w:val="left"/>
      <w:textAlignment w:val="baseline"/>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overflowPunct w:val="true"/>
      <w:bidi w:val="0"/>
      <w:spacing w:before="0" w:after="180"/>
      <w:jc w:val="left"/>
      <w:textAlignment w:val="baseline"/>
      <w:rPr/>
    </w:pPr>
    <w:r>
      <w:rPr/>
    </w:r>
    <w:r>
      <mc:AlternateContent>
        <mc:Choice Requires="wps">
          <w:drawing>
            <wp:anchor behindDoc="0" distT="0" distB="0" distL="0" distR="0" simplePos="0" locked="0" layoutInCell="0" allowOverlap="1" relativeHeight="198">
              <wp:simplePos x="0" y="0"/>
              <wp:positionH relativeFrom="margin">
                <wp:align>right</wp:align>
              </wp:positionH>
              <wp:positionV relativeFrom="paragraph">
                <wp:posOffset>635</wp:posOffset>
              </wp:positionV>
              <wp:extent cx="1818640" cy="180340"/>
              <wp:effectExtent l="0" t="0" r="0" b="0"/>
              <wp:wrapSquare wrapText="bothSides"/>
              <wp:docPr id="3" name="Frame3"/>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pBdr/>
                            <w:spacing w:before="0" w:after="180"/>
                            <w:rPr>
                              <w:rFonts w:ascii="Arial" w:hAnsi="Arial" w:cs="Arial"/>
                              <w:b/>
                              <w:b/>
                              <w:sz w:val="18"/>
                              <w:szCs w:val="18"/>
                            </w:rPr>
                          </w:pPr>
                          <w:r>
                            <w:fldChar w:fldCharType="begin"/>
                          </w:r>
                          <w:r>
                            <w:rPr>
                              <w:sz w:val="18"/>
                              <w:szCs w:val="18"/>
                              <w:rFonts w:ascii="Arial" w:hAnsi="Arial"/>
                            </w:rPr>
                            <w:instrText xml:space="preserve">STYLEREF ZA</w:instrText>
                          </w:r>
                          <w:r>
                            <w:rPr>
                              <w:rFonts w:ascii="Arial" w:hAnsi="Arial"/>
                              <w:sz w:val="18"/>
                              <w:szCs w:val="18"/>
                            </w:rPr>
                          </w:r>
                          <w:r>
                            <w:rPr>
                              <w:sz w:val="18"/>
                              <w:szCs w:val="18"/>
                              <w:rFonts w:ascii="Arial" w:hAnsi="Arial"/>
                            </w:rPr>
                            <w:fldChar w:fldCharType="separate"/>
                          </w:r>
                          <w:r>
                            <w:rPr>
                              <w:rFonts w:ascii="Arial" w:hAnsi="Arial"/>
                              <w:sz w:val="18"/>
                              <w:szCs w:val="18"/>
                            </w:rPr>
                          </w:r>
                          <w:r>
                            <w:rPr>
                              <w:rFonts w:cs="Arial" w:ascii="Arial" w:hAnsi="Arial"/>
                              <w:b/>
                              <w:sz w:val="18"/>
                              <w:szCs w:val="18"/>
                            </w:rPr>
                            <w:t>3GPP TS 29.060 V17.4.0 (2022-09)</w:t>
                          </w:r>
                          <w:r>
                            <w:rPr>
                              <w:rFonts w:ascii="Arial" w:hAnsi="Arial"/>
                              <w:sz w:val="18"/>
                              <w:szCs w:val="18"/>
                            </w:rPr>
                          </w:r>
                          <w:r>
                            <w:rPr>
                              <w:sz w:val="18"/>
                              <w:szCs w:val="18"/>
                              <w:rFonts w:ascii="Arial" w:hAnsi="Arial"/>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pBdr/>
                      <w:spacing w:before="0" w:after="180"/>
                      <w:rPr>
                        <w:rFonts w:ascii="Arial" w:hAnsi="Arial" w:cs="Arial"/>
                        <w:b/>
                        <w:b/>
                        <w:sz w:val="18"/>
                        <w:szCs w:val="18"/>
                      </w:rPr>
                    </w:pPr>
                    <w:r>
                      <w:fldChar w:fldCharType="begin"/>
                    </w:r>
                    <w:r>
                      <w:rPr>
                        <w:sz w:val="18"/>
                        <w:szCs w:val="18"/>
                        <w:rFonts w:ascii="Arial" w:hAnsi="Arial"/>
                      </w:rPr>
                      <w:instrText xml:space="preserve">STYLEREF ZA</w:instrText>
                    </w:r>
                    <w:r>
                      <w:rPr>
                        <w:rFonts w:ascii="Arial" w:hAnsi="Arial"/>
                        <w:sz w:val="18"/>
                        <w:szCs w:val="18"/>
                      </w:rPr>
                    </w:r>
                    <w:r>
                      <w:rPr>
                        <w:sz w:val="18"/>
                        <w:szCs w:val="18"/>
                        <w:rFonts w:ascii="Arial" w:hAnsi="Arial"/>
                      </w:rPr>
                      <w:fldChar w:fldCharType="separate"/>
                    </w:r>
                    <w:r>
                      <w:rPr>
                        <w:rFonts w:ascii="Arial" w:hAnsi="Arial"/>
                        <w:sz w:val="18"/>
                        <w:szCs w:val="18"/>
                      </w:rPr>
                    </w:r>
                    <w:r>
                      <w:rPr>
                        <w:rFonts w:cs="Arial" w:ascii="Arial" w:hAnsi="Arial"/>
                        <w:b/>
                        <w:sz w:val="18"/>
                        <w:szCs w:val="18"/>
                      </w:rPr>
                      <w:t>3GPP TS 29.060 V17.4.0 (2022-09)</w:t>
                    </w:r>
                    <w:r>
                      <w:rPr>
                        <w:rFonts w:ascii="Arial" w:hAnsi="Arial"/>
                        <w:sz w:val="18"/>
                        <w:szCs w:val="18"/>
                      </w:rPr>
                    </w:r>
                    <w:r>
                      <w:rPr>
                        <w:sz w:val="18"/>
                        <w:szCs w:val="18"/>
                        <w:rFonts w:ascii="Arial" w:hAnsi="Arial"/>
                      </w:rPr>
                      <w:fldChar w:fldCharType="end"/>
                    </w:r>
                  </w:p>
                </w:txbxContent>
              </v:textbox>
              <w10:wrap type="square"/>
            </v:rect>
          </w:pict>
        </mc:Fallback>
      </mc:AlternateContent>
    </w:r>
    <w:r>
      <mc:AlternateContent>
        <mc:Choice Requires="wps">
          <w:drawing>
            <wp:anchor behindDoc="0" distT="0" distB="0" distL="0" distR="0" simplePos="0" locked="0" layoutInCell="0" allowOverlap="1" relativeHeight="391">
              <wp:simplePos x="0" y="0"/>
              <wp:positionH relativeFrom="margin">
                <wp:align>center</wp:align>
              </wp:positionH>
              <wp:positionV relativeFrom="paragraph">
                <wp:posOffset>4445</wp:posOffset>
              </wp:positionV>
              <wp:extent cx="191135" cy="180340"/>
              <wp:effectExtent l="0" t="0" r="0" b="0"/>
              <wp:wrapSquare wrapText="bothSides"/>
              <wp:docPr id="4" name="Frame4"/>
              <a:graphic xmlns:a="http://schemas.openxmlformats.org/drawingml/2006/main">
                <a:graphicData uri="http://schemas.microsoft.com/office/word/2010/wordprocessingShape">
                  <wps:wsp>
                    <wps:cNvSpPr txBox="1"/>
                    <wps:spPr>
                      <a:xfrm>
                        <a:off x="0" y="0"/>
                        <a:ext cx="191135" cy="180340"/>
                      </a:xfrm>
                      <a:prstGeom prst="rect"/>
                      <a:solidFill>
                        <a:srgbClr val="FFFFFF">
                          <a:alpha val="0"/>
                        </a:srgbClr>
                      </a:solidFill>
                    </wps:spPr>
                    <wps:txbx>
                      <w:txbxContent>
                        <w:p>
                          <w:pPr>
                            <w:pStyle w:val="Normal"/>
                            <w:pBdr/>
                            <w:spacing w:before="0" w:after="180"/>
                            <w:rPr>
                              <w:rFonts w:ascii="Arial" w:hAnsi="Arial" w:cs="Arial"/>
                              <w:b/>
                              <w:b/>
                              <w:sz w:val="18"/>
                              <w:szCs w:val="18"/>
                            </w:rPr>
                          </w:pPr>
                          <w:r>
                            <w:rPr/>
                            <w:fldChar w:fldCharType="begin"/>
                          </w:r>
                          <w:r>
                            <w:rPr/>
                            <w:instrText xml:space="preserve"> PAGE </w:instrText>
                          </w:r>
                          <w:r>
                            <w:rPr/>
                            <w:fldChar w:fldCharType="separate"/>
                          </w:r>
                          <w:r>
                            <w:rPr/>
                            <w:t>3</w:t>
                          </w:r>
                          <w:r>
                            <w:rPr/>
                            <w:fldChar w:fldCharType="end"/>
                          </w:r>
                        </w:p>
                      </w:txbxContent>
                    </wps:txbx>
                    <wps:bodyPr anchor="t" lIns="0" tIns="0" rIns="0" bIns="0">
                      <a:noAutofit/>
                    </wps:bodyPr>
                  </wps:wsp>
                </a:graphicData>
              </a:graphic>
            </wp:anchor>
          </w:drawing>
        </mc:Choice>
        <mc:Fallback>
          <w:pict>
            <v:rect fillcolor="#FFFFFF" style="position:absolute;rotation:-0;width:15.05pt;height:14.2pt;mso-wrap-distance-left:0pt;mso-wrap-distance-right:0pt;mso-wrap-distance-top:0pt;mso-wrap-distance-bottom:0pt;margin-top:0.35pt;mso-position-vertical-relative:text;margin-left:233.5pt;mso-position-horizontal:center;mso-position-horizontal-relative:margin">
              <v:fill opacity="0f"/>
              <v:textbox inset="0in,0in,0in,0in">
                <w:txbxContent>
                  <w:p>
                    <w:pPr>
                      <w:pStyle w:val="Normal"/>
                      <w:pBdr/>
                      <w:spacing w:before="0" w:after="180"/>
                      <w:rPr>
                        <w:rFonts w:ascii="Arial" w:hAnsi="Arial" w:cs="Arial"/>
                        <w:b/>
                        <w:b/>
                        <w:sz w:val="18"/>
                        <w:szCs w:val="18"/>
                      </w:rPr>
                    </w:pPr>
                    <w:r>
                      <w:rPr/>
                      <w:fldChar w:fldCharType="begin"/>
                    </w:r>
                    <w:r>
                      <w:rPr/>
                      <w:instrText xml:space="preserve"> PAGE </w:instrText>
                    </w:r>
                    <w:r>
                      <w:rPr/>
                      <w:fldChar w:fldCharType="separate"/>
                    </w:r>
                    <w:r>
                      <w:rPr/>
                      <w:t>3</w:t>
                    </w:r>
                    <w:r>
                      <w:rPr/>
                      <w:fldChar w:fldCharType="end"/>
                    </w:r>
                  </w:p>
                </w:txbxContent>
              </v:textbox>
              <w10:wrap type="square"/>
            </v:rect>
          </w:pict>
        </mc:Fallback>
      </mc:AlternateContent>
    </w:r>
    <w:r>
      <mc:AlternateContent>
        <mc:Choice Requires="wps">
          <w:drawing>
            <wp:anchor behindDoc="0" distT="0" distB="0" distL="0" distR="0" simplePos="0" locked="0" layoutInCell="0" allowOverlap="1" relativeHeight="584">
              <wp:simplePos x="0" y="0"/>
              <wp:positionH relativeFrom="margin">
                <wp:posOffset>0</wp:posOffset>
              </wp:positionH>
              <wp:positionV relativeFrom="paragraph">
                <wp:posOffset>4445</wp:posOffset>
              </wp:positionV>
              <wp:extent cx="591820" cy="180340"/>
              <wp:effectExtent l="0" t="0" r="0" b="0"/>
              <wp:wrapSquare wrapText="bothSides"/>
              <wp:docPr id="5" name="Frame5"/>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pBdr/>
                            <w:spacing w:before="0" w:after="180"/>
                            <w:rPr>
                              <w:rFonts w:ascii="Arial" w:hAnsi="Arial" w:cs="Arial"/>
                              <w:b/>
                              <w:b/>
                              <w:sz w:val="18"/>
                              <w:szCs w:val="18"/>
                            </w:rPr>
                          </w:pPr>
                          <w:r>
                            <w:fldChar w:fldCharType="begin"/>
                          </w:r>
                          <w:r>
                            <w:rPr>
                              <w:sz w:val="18"/>
                              <w:szCs w:val="18"/>
                              <w:rFonts w:ascii="Arial" w:hAnsi="Arial"/>
                            </w:rPr>
                            <w:instrText xml:space="preserve">STYLEREF ZGSM</w:instrText>
                          </w:r>
                          <w:r>
                            <w:rPr>
                              <w:rFonts w:ascii="Arial" w:hAnsi="Arial"/>
                              <w:sz w:val="18"/>
                              <w:szCs w:val="18"/>
                            </w:rPr>
                          </w:r>
                          <w:r>
                            <w:rPr>
                              <w:sz w:val="18"/>
                              <w:szCs w:val="18"/>
                              <w:rFonts w:ascii="Arial" w:hAnsi="Arial"/>
                            </w:rPr>
                            <w:fldChar w:fldCharType="separate"/>
                          </w:r>
                          <w:r>
                            <w:rPr>
                              <w:rFonts w:ascii="Arial" w:hAnsi="Arial"/>
                              <w:sz w:val="18"/>
                              <w:szCs w:val="18"/>
                            </w:rPr>
                          </w:r>
                          <w:r>
                            <w:rPr>
                              <w:rFonts w:cs="Arial" w:ascii="Arial" w:hAnsi="Arial"/>
                              <w:b/>
                              <w:sz w:val="18"/>
                              <w:szCs w:val="18"/>
                            </w:rPr>
                            <w:t>Release 17</w:t>
                          </w:r>
                          <w:r>
                            <w:rPr>
                              <w:rFonts w:ascii="Arial" w:hAnsi="Arial"/>
                              <w:sz w:val="18"/>
                              <w:szCs w:val="18"/>
                            </w:rPr>
                          </w:r>
                          <w:r>
                            <w:rPr>
                              <w:sz w:val="18"/>
                              <w:szCs w:val="18"/>
                              <w:rFonts w:ascii="Arial" w:hAnsi="Arial"/>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relative:margin">
              <v:fill opacity="0f"/>
              <v:textbox inset="0in,0in,0in,0in">
                <w:txbxContent>
                  <w:p>
                    <w:pPr>
                      <w:pStyle w:val="Normal"/>
                      <w:pBdr/>
                      <w:spacing w:before="0" w:after="180"/>
                      <w:rPr>
                        <w:rFonts w:ascii="Arial" w:hAnsi="Arial" w:cs="Arial"/>
                        <w:b/>
                        <w:b/>
                        <w:sz w:val="18"/>
                        <w:szCs w:val="18"/>
                      </w:rPr>
                    </w:pPr>
                    <w:r>
                      <w:fldChar w:fldCharType="begin"/>
                    </w:r>
                    <w:r>
                      <w:rPr>
                        <w:sz w:val="18"/>
                        <w:szCs w:val="18"/>
                        <w:rFonts w:ascii="Arial" w:hAnsi="Arial"/>
                      </w:rPr>
                      <w:instrText xml:space="preserve">STYLEREF ZGSM</w:instrText>
                    </w:r>
                    <w:r>
                      <w:rPr>
                        <w:rFonts w:ascii="Arial" w:hAnsi="Arial"/>
                        <w:sz w:val="18"/>
                        <w:szCs w:val="18"/>
                      </w:rPr>
                    </w:r>
                    <w:r>
                      <w:rPr>
                        <w:sz w:val="18"/>
                        <w:szCs w:val="18"/>
                        <w:rFonts w:ascii="Arial" w:hAnsi="Arial"/>
                      </w:rPr>
                      <w:fldChar w:fldCharType="separate"/>
                    </w:r>
                    <w:r>
                      <w:rPr>
                        <w:rFonts w:ascii="Arial" w:hAnsi="Arial"/>
                        <w:sz w:val="18"/>
                        <w:szCs w:val="18"/>
                      </w:rPr>
                    </w:r>
                    <w:r>
                      <w:rPr>
                        <w:rFonts w:cs="Arial" w:ascii="Arial" w:hAnsi="Arial"/>
                        <w:b/>
                        <w:sz w:val="18"/>
                        <w:szCs w:val="18"/>
                      </w:rPr>
                      <w:t>Release 17</w:t>
                    </w:r>
                    <w:r>
                      <w:rPr>
                        <w:rFonts w:ascii="Arial" w:hAnsi="Arial"/>
                        <w:sz w:val="18"/>
                        <w:szCs w:val="18"/>
                      </w:rPr>
                    </w:r>
                    <w:r>
                      <w:rPr>
                        <w:sz w:val="18"/>
                        <w:szCs w:val="18"/>
                        <w:rFonts w:ascii="Arial" w:hAnsi="Arial"/>
                      </w:rPr>
                      <w:fldChar w:fldCharType="end"/>
                    </w:r>
                  </w:p>
                </w:txbxContent>
              </v:textbox>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upperRoman"/>
      <w:lvlText w:val="Article %1."/>
      <w:lvlJc w:val="left"/>
      <w:pPr>
        <w:tabs>
          <w:tab w:val="num" w:pos="0"/>
        </w:tabs>
        <w:ind w:left="0" w:hanging="0"/>
      </w:pPr>
      <w:rPr/>
    </w:lvl>
    <w:lvl w:ilvl="1">
      <w:start w:val="1"/>
      <w:numFmt w:val="decimalZero"/>
      <w:lvlText w:val="Section %1.%2"/>
      <w:lvlJc w:val="left"/>
      <w:pPr>
        <w:tabs>
          <w:tab w:val="num" w:pos="0"/>
        </w:tabs>
        <w:ind w:left="0" w:hanging="0"/>
      </w:pPr>
      <w:rPr/>
    </w:lvl>
    <w:lvl w:ilvl="2">
      <w:start w:val="1"/>
      <w:numFmt w:val="lowerLetter"/>
      <w:lvlText w:val="(%3)"/>
      <w:lvlJc w:val="left"/>
      <w:pPr>
        <w:tabs>
          <w:tab w:val="num" w:pos="0"/>
        </w:tabs>
        <w:ind w:left="720" w:hanging="432"/>
      </w:pPr>
      <w:rPr/>
    </w:lvl>
    <w:lvl w:ilvl="3">
      <w:start w:val="1"/>
      <w:numFmt w:val="lowerRoman"/>
      <w:lvlText w:val="(%4)"/>
      <w:lvlJc w:val="right"/>
      <w:pPr>
        <w:tabs>
          <w:tab w:val="num" w:pos="0"/>
        </w:tabs>
        <w:ind w:left="864" w:hanging="144"/>
      </w:pPr>
      <w:rPr/>
    </w:lvl>
    <w:lvl w:ilvl="4">
      <w:start w:val="1"/>
      <w:numFmt w:val="decimal"/>
      <w:lvlText w:val="%5)"/>
      <w:lvlJc w:val="left"/>
      <w:pPr>
        <w:tabs>
          <w:tab w:val="num" w:pos="0"/>
        </w:tabs>
        <w:ind w:left="1008" w:hanging="432"/>
      </w:pPr>
      <w:rPr/>
    </w:lvl>
    <w:lvl w:ilvl="5">
      <w:start w:val="1"/>
      <w:numFmt w:val="lowerLetter"/>
      <w:lvlText w:val="%6)"/>
      <w:lvlJc w:val="left"/>
      <w:pPr>
        <w:tabs>
          <w:tab w:val="num" w:pos="0"/>
        </w:tabs>
        <w:ind w:left="1152" w:hanging="432"/>
      </w:pPr>
      <w:rPr/>
    </w:lvl>
    <w:lvl w:ilvl="6">
      <w:start w:val="1"/>
      <w:numFmt w:val="lowerRoman"/>
      <w:lvlText w:val="%7)"/>
      <w:lvlJc w:val="right"/>
      <w:pPr>
        <w:tabs>
          <w:tab w:val="num" w:pos="0"/>
        </w:tabs>
        <w:ind w:left="1296" w:hanging="288"/>
      </w:pPr>
      <w:rPr/>
    </w:lvl>
    <w:lvl w:ilvl="7">
      <w:start w:val="1"/>
      <w:numFmt w:val="lowerLetter"/>
      <w:lvlText w:val="%8."/>
      <w:lvlJc w:val="left"/>
      <w:pPr>
        <w:tabs>
          <w:tab w:val="num" w:pos="0"/>
        </w:tabs>
        <w:ind w:left="1440" w:hanging="432"/>
      </w:pPr>
      <w:rPr/>
    </w:lvl>
    <w:lvl w:ilvl="8">
      <w:start w:val="1"/>
      <w:numFmt w:val="lowerRoman"/>
      <w:lvlText w:val="%9."/>
      <w:lvlJc w:val="right"/>
      <w:pPr>
        <w:tabs>
          <w:tab w:val="num" w:pos="0"/>
        </w:tabs>
        <w:ind w:left="1584" w:hanging="144"/>
      </w:pPr>
      <w:rPr/>
    </w:lvl>
  </w:abstractNum>
  <w:abstractNum w:abstractNumId="3">
    <w:lvl w:ilvl="0">
      <w:start w:val="1"/>
      <w:numFmt w:val="decimal"/>
      <w:lvlText w:val="%1."/>
      <w:lvlJc w:val="left"/>
      <w:pPr>
        <w:tabs>
          <w:tab w:val="num" w:pos="926"/>
        </w:tabs>
        <w:ind w:left="926"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1209"/>
        </w:tabs>
        <w:ind w:left="1209"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1492"/>
        </w:tabs>
        <w:ind w:left="1492"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643"/>
        </w:tabs>
        <w:ind w:left="643"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926"/>
        </w:tabs>
        <w:ind w:left="926"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1209"/>
        </w:tabs>
        <w:ind w:left="1209"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1492"/>
        </w:tabs>
        <w:ind w:left="1492"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643"/>
        </w:tabs>
        <w:ind w:left="643"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embedSystemFonts/>
  <w:defaultTabStop w:val="284"/>
  <w:autoHyphenation w:val="true"/>
  <w:doNotHyphenateCaps/>
  <w:compat>
    <w:doNotExpandShiftReturn/>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fb63a0"/>
    <w:pPr>
      <w:widowControl/>
      <w:suppressAutoHyphens w:val="true"/>
      <w:overflowPunct w:val="true"/>
      <w:bidi w:val="0"/>
      <w:spacing w:before="0" w:after="180"/>
      <w:jc w:val="left"/>
      <w:textAlignment w:val="baseline"/>
    </w:pPr>
    <w:rPr>
      <w:rFonts w:ascii="Times New Roman" w:hAnsi="Times New Roman" w:eastAsia="Times New Roman" w:cs="Times New Roman"/>
      <w:color w:val="auto"/>
      <w:kern w:val="0"/>
      <w:sz w:val="20"/>
      <w:szCs w:val="20"/>
      <w:lang w:val="en-GB" w:eastAsia="en-GB" w:bidi="ar-SA"/>
    </w:rPr>
  </w:style>
  <w:style w:type="paragraph" w:styleId="Heading1">
    <w:name w:val="Heading 1"/>
    <w:next w:val="Normal"/>
    <w:qFormat/>
    <w:rsid w:val="00fb63a0"/>
    <w:pPr>
      <w:keepNext w:val="true"/>
      <w:keepLines/>
      <w:widowControl/>
      <w:pBdr>
        <w:top w:val="single" w:sz="12" w:space="3" w:color="000000"/>
      </w:pBdr>
      <w:overflowPunct w:val="true"/>
      <w:bidi w:val="0"/>
      <w:spacing w:before="240" w:after="180"/>
      <w:ind w:left="1134" w:hanging="1134"/>
      <w:jc w:val="left"/>
      <w:textAlignment w:val="baseline"/>
      <w:outlineLvl w:val="0"/>
    </w:pPr>
    <w:rPr>
      <w:rFonts w:ascii="Arial" w:hAnsi="Arial" w:eastAsia="Times New Roman" w:cs="Times New Roman"/>
      <w:color w:val="auto"/>
      <w:kern w:val="0"/>
      <w:sz w:val="36"/>
      <w:szCs w:val="20"/>
      <w:lang w:val="en-GB" w:eastAsia="en-GB" w:bidi="ar-SA"/>
    </w:rPr>
  </w:style>
  <w:style w:type="paragraph" w:styleId="Heading2">
    <w:name w:val="Heading 2"/>
    <w:basedOn w:val="Heading1"/>
    <w:next w:val="Normal"/>
    <w:link w:val="Heading2Char"/>
    <w:qFormat/>
    <w:rsid w:val="00fb63a0"/>
    <w:pPr>
      <w:pBdr>
        <w:top w:val="nil"/>
      </w:pBdr>
      <w:spacing w:before="180" w:after="180"/>
      <w:outlineLvl w:val="1"/>
    </w:pPr>
    <w:rPr>
      <w:sz w:val="32"/>
    </w:rPr>
  </w:style>
  <w:style w:type="paragraph" w:styleId="Heading3">
    <w:name w:val="Heading 3"/>
    <w:basedOn w:val="Heading2"/>
    <w:next w:val="Normal"/>
    <w:qFormat/>
    <w:rsid w:val="00fb63a0"/>
    <w:pPr>
      <w:spacing w:before="120" w:after="180"/>
      <w:outlineLvl w:val="2"/>
    </w:pPr>
    <w:rPr>
      <w:sz w:val="28"/>
    </w:rPr>
  </w:style>
  <w:style w:type="paragraph" w:styleId="Heading4">
    <w:name w:val="Heading 4"/>
    <w:basedOn w:val="Heading3"/>
    <w:next w:val="Normal"/>
    <w:qFormat/>
    <w:rsid w:val="00fb63a0"/>
    <w:pPr>
      <w:ind w:left="1418" w:hanging="1418"/>
      <w:outlineLvl w:val="3"/>
    </w:pPr>
    <w:rPr>
      <w:sz w:val="24"/>
    </w:rPr>
  </w:style>
  <w:style w:type="paragraph" w:styleId="Heading5">
    <w:name w:val="Heading 5"/>
    <w:basedOn w:val="Heading4"/>
    <w:next w:val="Normal"/>
    <w:qFormat/>
    <w:rsid w:val="00fb63a0"/>
    <w:pPr>
      <w:ind w:left="1701" w:hanging="1701"/>
      <w:outlineLvl w:val="4"/>
    </w:pPr>
    <w:rPr>
      <w:sz w:val="22"/>
    </w:rPr>
  </w:style>
  <w:style w:type="paragraph" w:styleId="Heading6">
    <w:name w:val="Heading 6"/>
    <w:basedOn w:val="Normal"/>
    <w:next w:val="Normal"/>
    <w:semiHidden/>
    <w:qFormat/>
    <w:rsid w:val="00577423"/>
    <w:pPr>
      <w:keepNext w:val="true"/>
      <w:keepLines/>
      <w:numPr>
        <w:ilvl w:val="5"/>
        <w:numId w:val="2"/>
      </w:numPr>
      <w:spacing w:before="120" w:after="180"/>
      <w:outlineLvl w:val="5"/>
    </w:pPr>
    <w:rPr>
      <w:rFonts w:ascii="Arial" w:hAnsi="Arial"/>
    </w:rPr>
  </w:style>
  <w:style w:type="paragraph" w:styleId="Heading7">
    <w:name w:val="Heading 7"/>
    <w:basedOn w:val="Normal"/>
    <w:next w:val="Normal"/>
    <w:semiHidden/>
    <w:qFormat/>
    <w:rsid w:val="00577423"/>
    <w:pPr>
      <w:keepNext w:val="true"/>
      <w:keepLines/>
      <w:numPr>
        <w:ilvl w:val="6"/>
        <w:numId w:val="2"/>
      </w:numPr>
      <w:spacing w:before="120" w:after="180"/>
      <w:outlineLvl w:val="6"/>
    </w:pPr>
    <w:rPr>
      <w:rFonts w:ascii="Arial" w:hAnsi="Arial"/>
    </w:rPr>
  </w:style>
  <w:style w:type="paragraph" w:styleId="Heading8">
    <w:name w:val="Heading 8"/>
    <w:basedOn w:val="Heading1"/>
    <w:next w:val="Normal"/>
    <w:qFormat/>
    <w:rsid w:val="00fb63a0"/>
    <w:pPr>
      <w:ind w:left="0" w:hanging="0"/>
      <w:outlineLvl w:val="7"/>
    </w:pPr>
    <w:rPr/>
  </w:style>
  <w:style w:type="paragraph" w:styleId="Heading9">
    <w:name w:val="Heading 9"/>
    <w:basedOn w:val="Heading8"/>
    <w:next w:val="Normal"/>
    <w:qFormat/>
    <w:rsid w:val="00fb63a0"/>
    <w:pPr>
      <w:outlineLvl w:val="8"/>
    </w:pPr>
    <w:rPr/>
  </w:style>
  <w:style w:type="character" w:styleId="DefaultParagraphFont" w:default="1">
    <w:name w:val="Default Paragraph Font"/>
    <w:uiPriority w:val="1"/>
    <w:semiHidden/>
    <w:unhideWhenUsed/>
    <w:qFormat/>
    <w:rPr/>
  </w:style>
  <w:style w:type="character" w:styleId="ZGSM" w:customStyle="1">
    <w:name w:val="ZGSM"/>
    <w:qFormat/>
    <w:rsid w:val="00577423"/>
    <w:rPr/>
  </w:style>
  <w:style w:type="character" w:styleId="BodyTextChar" w:customStyle="1">
    <w:name w:val="Body Text Char"/>
    <w:qFormat/>
    <w:rsid w:val="00577423"/>
    <w:rPr/>
  </w:style>
  <w:style w:type="character" w:styleId="InternetLink">
    <w:name w:val="Hyperlink"/>
    <w:rsid w:val="0074026f"/>
    <w:rPr>
      <w:color w:val="0563C1"/>
      <w:u w:val="single"/>
    </w:rPr>
  </w:style>
  <w:style w:type="character" w:styleId="B1Char" w:customStyle="1">
    <w:name w:val="B1 Char"/>
    <w:link w:val="B1"/>
    <w:qFormat/>
    <w:locked/>
    <w:rsid w:val="00e16fd1"/>
    <w:rPr/>
  </w:style>
  <w:style w:type="character" w:styleId="NOChar" w:customStyle="1">
    <w:name w:val="NO Char"/>
    <w:link w:val="NO"/>
    <w:qFormat/>
    <w:rsid w:val="00e16fd1"/>
    <w:rPr/>
  </w:style>
  <w:style w:type="character" w:styleId="TACChar" w:customStyle="1">
    <w:name w:val="TAC Char"/>
    <w:link w:val="TAC"/>
    <w:qFormat/>
    <w:rsid w:val="00e16fd1"/>
    <w:rPr>
      <w:rFonts w:ascii="Arial" w:hAnsi="Arial"/>
      <w:sz w:val="18"/>
    </w:rPr>
  </w:style>
  <w:style w:type="character" w:styleId="TAHChar" w:customStyle="1">
    <w:name w:val="TAH Char"/>
    <w:link w:val="TAH"/>
    <w:qFormat/>
    <w:rsid w:val="00e16fd1"/>
    <w:rPr>
      <w:rFonts w:ascii="Arial" w:hAnsi="Arial"/>
      <w:b/>
      <w:sz w:val="18"/>
    </w:rPr>
  </w:style>
  <w:style w:type="character" w:styleId="TALChar" w:customStyle="1">
    <w:name w:val="TAL Char"/>
    <w:link w:val="TAL"/>
    <w:qFormat/>
    <w:rsid w:val="00e16fd1"/>
    <w:rPr>
      <w:rFonts w:ascii="Arial" w:hAnsi="Arial"/>
      <w:sz w:val="18"/>
    </w:rPr>
  </w:style>
  <w:style w:type="character" w:styleId="THChar" w:customStyle="1">
    <w:name w:val="TH Char"/>
    <w:link w:val="TH"/>
    <w:qFormat/>
    <w:locked/>
    <w:rsid w:val="00e16fd1"/>
    <w:rPr>
      <w:rFonts w:ascii="Arial" w:hAnsi="Arial"/>
      <w:b/>
    </w:rPr>
  </w:style>
  <w:style w:type="character" w:styleId="Heading2Char" w:customStyle="1">
    <w:name w:val="Heading 2 Char"/>
    <w:link w:val="Heading2"/>
    <w:qFormat/>
    <w:rsid w:val="00e16fd1"/>
    <w:rPr>
      <w:rFonts w:ascii="Arial" w:hAnsi="Arial"/>
      <w:sz w:val="32"/>
    </w:rPr>
  </w:style>
  <w:style w:type="character" w:styleId="TFChar" w:customStyle="1">
    <w:name w:val="TF Char"/>
    <w:link w:val="TF"/>
    <w:qFormat/>
    <w:locked/>
    <w:rsid w:val="00e16fd1"/>
    <w:rPr>
      <w:rFonts w:ascii="Arial" w:hAnsi="Arial"/>
      <w:b/>
    </w:rPr>
  </w:style>
  <w:style w:type="character" w:styleId="TANChar" w:customStyle="1">
    <w:name w:val="TAN Char"/>
    <w:link w:val="TAN"/>
    <w:qFormat/>
    <w:rsid w:val="00e16fd1"/>
    <w:rPr>
      <w:rFonts w:ascii="Arial" w:hAnsi="Arial"/>
      <w:sz w:val="18"/>
    </w:rPr>
  </w:style>
  <w:style w:type="character" w:styleId="EditorsNoteChar" w:customStyle="1">
    <w:name w:val="Editor's Note Char"/>
    <w:link w:val="EditorsNote"/>
    <w:qFormat/>
    <w:rsid w:val="00e16fd1"/>
    <w:rPr>
      <w:color w:val="FF0000"/>
    </w:rPr>
  </w:style>
  <w:style w:type="character" w:styleId="EXChar" w:customStyle="1">
    <w:name w:val="EX Char"/>
    <w:link w:val="EX"/>
    <w:qFormat/>
    <w:locked/>
    <w:rsid w:val="00e16fd1"/>
    <w:rPr/>
  </w:style>
  <w:style w:type="character" w:styleId="B2Char" w:customStyle="1">
    <w:name w:val="B2 Char"/>
    <w:link w:val="B2"/>
    <w:qFormat/>
    <w:rsid w:val="00e16fd1"/>
    <w:rPr/>
  </w:style>
  <w:style w:type="character" w:styleId="HeaderChar" w:customStyle="1">
    <w:name w:val="Header Char"/>
    <w:basedOn w:val="DefaultParagraphFont"/>
    <w:link w:val="Header"/>
    <w:qFormat/>
    <w:rsid w:val="00cd1378"/>
    <w:rPr/>
  </w:style>
  <w:style w:type="character" w:styleId="FooterChar" w:customStyle="1">
    <w:name w:val="Footer Char"/>
    <w:basedOn w:val="DefaultParagraphFont"/>
    <w:link w:val="Footer"/>
    <w:qFormat/>
    <w:rsid w:val="00cd1378"/>
    <w:rPr/>
  </w:style>
  <w:style w:type="character" w:styleId="BalloonTextChar" w:customStyle="1">
    <w:name w:val="Balloon Text Char"/>
    <w:link w:val="BalloonText"/>
    <w:semiHidden/>
    <w:qFormat/>
    <w:rsid w:val="00576291"/>
    <w:rPr>
      <w:rFonts w:ascii="Segoe UI" w:hAnsi="Segoe UI" w:cs="Segoe UI"/>
      <w:sz w:val="18"/>
      <w:szCs w:val="18"/>
    </w:rPr>
  </w:style>
  <w:style w:type="character" w:styleId="BodyText2Char" w:customStyle="1">
    <w:name w:val="Body Text 2 Char"/>
    <w:basedOn w:val="DefaultParagraphFont"/>
    <w:link w:val="BodyText2"/>
    <w:qFormat/>
    <w:rsid w:val="00576291"/>
    <w:rPr/>
  </w:style>
  <w:style w:type="character" w:styleId="BodyText3Char" w:customStyle="1">
    <w:name w:val="Body Text 3 Char"/>
    <w:link w:val="BodyText3"/>
    <w:qFormat/>
    <w:rsid w:val="00576291"/>
    <w:rPr>
      <w:sz w:val="16"/>
      <w:szCs w:val="16"/>
    </w:rPr>
  </w:style>
  <w:style w:type="character" w:styleId="BodyTextFirstIndentChar" w:customStyle="1">
    <w:name w:val="Body Text First Indent Char"/>
    <w:basedOn w:val="BodyTextChar"/>
    <w:link w:val="BodyTextIndent"/>
    <w:qFormat/>
    <w:rsid w:val="00576291"/>
    <w:rPr/>
  </w:style>
  <w:style w:type="character" w:styleId="BodyTextIndentChar" w:customStyle="1">
    <w:name w:val="Body Text Indent Char"/>
    <w:basedOn w:val="DefaultParagraphFont"/>
    <w:qFormat/>
    <w:rsid w:val="00576291"/>
    <w:rPr/>
  </w:style>
  <w:style w:type="character" w:styleId="BodyTextFirstIndent2Char" w:customStyle="1">
    <w:name w:val="Body Text First Indent 2 Char"/>
    <w:basedOn w:val="BodyTextIndentChar"/>
    <w:link w:val="BodyTextFirstIndent2"/>
    <w:qFormat/>
    <w:rsid w:val="00576291"/>
    <w:rPr/>
  </w:style>
  <w:style w:type="character" w:styleId="BodyTextIndent2Char" w:customStyle="1">
    <w:name w:val="Body Text Indent 2 Char"/>
    <w:basedOn w:val="DefaultParagraphFont"/>
    <w:link w:val="BodyTextIndent2"/>
    <w:qFormat/>
    <w:rsid w:val="00576291"/>
    <w:rPr/>
  </w:style>
  <w:style w:type="character" w:styleId="BodyTextIndent3Char" w:customStyle="1">
    <w:name w:val="Body Text Indent 3 Char"/>
    <w:link w:val="BodyTextIndent3"/>
    <w:qFormat/>
    <w:rsid w:val="00576291"/>
    <w:rPr>
      <w:sz w:val="16"/>
      <w:szCs w:val="16"/>
    </w:rPr>
  </w:style>
  <w:style w:type="character" w:styleId="ClosingChar" w:customStyle="1">
    <w:name w:val="Closing Char"/>
    <w:basedOn w:val="DefaultParagraphFont"/>
    <w:link w:val="Closing"/>
    <w:qFormat/>
    <w:rsid w:val="00576291"/>
    <w:rPr/>
  </w:style>
  <w:style w:type="character" w:styleId="CommentTextChar" w:customStyle="1">
    <w:name w:val="Comment Text Char"/>
    <w:basedOn w:val="DefaultParagraphFont"/>
    <w:link w:val="Annotationtext"/>
    <w:qFormat/>
    <w:rsid w:val="00576291"/>
    <w:rPr/>
  </w:style>
  <w:style w:type="character" w:styleId="CommentSubjectChar" w:customStyle="1">
    <w:name w:val="Comment Subject Char"/>
    <w:link w:val="Annotationsubject"/>
    <w:qFormat/>
    <w:rsid w:val="00576291"/>
    <w:rPr>
      <w:b/>
      <w:bCs/>
    </w:rPr>
  </w:style>
  <w:style w:type="character" w:styleId="DateChar" w:customStyle="1">
    <w:name w:val="Date Char"/>
    <w:basedOn w:val="DefaultParagraphFont"/>
    <w:link w:val="Date"/>
    <w:qFormat/>
    <w:rsid w:val="00576291"/>
    <w:rPr/>
  </w:style>
  <w:style w:type="character" w:styleId="DocumentMapChar" w:customStyle="1">
    <w:name w:val="Document Map Char"/>
    <w:link w:val="DocumentMap"/>
    <w:qFormat/>
    <w:rsid w:val="00576291"/>
    <w:rPr>
      <w:rFonts w:ascii="Segoe UI" w:hAnsi="Segoe UI" w:cs="Segoe UI"/>
      <w:sz w:val="16"/>
      <w:szCs w:val="16"/>
    </w:rPr>
  </w:style>
  <w:style w:type="character" w:styleId="EmailSignatureChar" w:customStyle="1">
    <w:name w:val="E-mail Signature Char"/>
    <w:basedOn w:val="DefaultParagraphFont"/>
    <w:link w:val="EmailSignature"/>
    <w:qFormat/>
    <w:rsid w:val="00576291"/>
    <w:rPr/>
  </w:style>
  <w:style w:type="character" w:styleId="EndnoteTextChar" w:customStyle="1">
    <w:name w:val="Endnote Text Char"/>
    <w:basedOn w:val="DefaultParagraphFont"/>
    <w:link w:val="Endnote"/>
    <w:qFormat/>
    <w:rsid w:val="00576291"/>
    <w:rPr/>
  </w:style>
  <w:style w:type="character" w:styleId="FootnoteTextChar" w:customStyle="1">
    <w:name w:val="Footnote Text Char"/>
    <w:basedOn w:val="DefaultParagraphFont"/>
    <w:link w:val="Footnote"/>
    <w:qFormat/>
    <w:rsid w:val="00576291"/>
    <w:rPr/>
  </w:style>
  <w:style w:type="character" w:styleId="HTMLAddressChar" w:customStyle="1">
    <w:name w:val="HTML Address Char"/>
    <w:link w:val="HTMLAddress"/>
    <w:qFormat/>
    <w:rsid w:val="00576291"/>
    <w:rPr>
      <w:i/>
      <w:iCs/>
    </w:rPr>
  </w:style>
  <w:style w:type="character" w:styleId="HTMLPreformattedChar" w:customStyle="1">
    <w:name w:val="HTML Preformatted Char"/>
    <w:link w:val="HTMLPreformatted"/>
    <w:qFormat/>
    <w:rsid w:val="00576291"/>
    <w:rPr>
      <w:rFonts w:ascii="Courier New" w:hAnsi="Courier New" w:cs="Courier New"/>
    </w:rPr>
  </w:style>
  <w:style w:type="character" w:styleId="IntenseQuoteChar" w:customStyle="1">
    <w:name w:val="Intense Quote Char"/>
    <w:link w:val="IntenseQuote"/>
    <w:uiPriority w:val="30"/>
    <w:qFormat/>
    <w:rsid w:val="00576291"/>
    <w:rPr>
      <w:i/>
      <w:iCs/>
      <w:color w:val="4472C4"/>
    </w:rPr>
  </w:style>
  <w:style w:type="character" w:styleId="MacroTextChar" w:customStyle="1">
    <w:name w:val="Macro Text Char"/>
    <w:link w:val="Macro"/>
    <w:qFormat/>
    <w:rsid w:val="00576291"/>
    <w:rPr>
      <w:rFonts w:ascii="Courier New" w:hAnsi="Courier New" w:cs="Courier New"/>
    </w:rPr>
  </w:style>
  <w:style w:type="character" w:styleId="MessageHeaderChar" w:customStyle="1">
    <w:name w:val="Message Header Char"/>
    <w:link w:val="MessageHeader"/>
    <w:qFormat/>
    <w:rsid w:val="00576291"/>
    <w:rPr>
      <w:rFonts w:ascii="Calibri Light" w:hAnsi="Calibri Light"/>
      <w:sz w:val="24"/>
      <w:szCs w:val="24"/>
      <w:shd w:fill="CCCCCC" w:val="clear"/>
    </w:rPr>
  </w:style>
  <w:style w:type="character" w:styleId="NoteHeadingChar" w:customStyle="1">
    <w:name w:val="Note Heading Char"/>
    <w:basedOn w:val="DefaultParagraphFont"/>
    <w:link w:val="NoteHeading"/>
    <w:qFormat/>
    <w:rsid w:val="00576291"/>
    <w:rPr/>
  </w:style>
  <w:style w:type="character" w:styleId="PlainTextChar" w:customStyle="1">
    <w:name w:val="Plain Text Char"/>
    <w:link w:val="PlainText"/>
    <w:qFormat/>
    <w:rsid w:val="00576291"/>
    <w:rPr>
      <w:rFonts w:ascii="Courier New" w:hAnsi="Courier New" w:cs="Courier New"/>
    </w:rPr>
  </w:style>
  <w:style w:type="character" w:styleId="QuoteChar" w:customStyle="1">
    <w:name w:val="Quote Char"/>
    <w:link w:val="Quote"/>
    <w:uiPriority w:val="29"/>
    <w:qFormat/>
    <w:rsid w:val="00576291"/>
    <w:rPr>
      <w:i/>
      <w:iCs/>
      <w:color w:val="404040"/>
    </w:rPr>
  </w:style>
  <w:style w:type="character" w:styleId="SalutationChar" w:customStyle="1">
    <w:name w:val="Salutation Char"/>
    <w:basedOn w:val="DefaultParagraphFont"/>
    <w:qFormat/>
    <w:rsid w:val="00576291"/>
    <w:rPr/>
  </w:style>
  <w:style w:type="character" w:styleId="SignatureChar" w:customStyle="1">
    <w:name w:val="Signature Char"/>
    <w:basedOn w:val="DefaultParagraphFont"/>
    <w:link w:val="Signature"/>
    <w:qFormat/>
    <w:rsid w:val="00576291"/>
    <w:rPr/>
  </w:style>
  <w:style w:type="character" w:styleId="SubtitleChar" w:customStyle="1">
    <w:name w:val="Subtitle Char"/>
    <w:link w:val="Subtitle"/>
    <w:qFormat/>
    <w:rsid w:val="00576291"/>
    <w:rPr>
      <w:rFonts w:ascii="Calibri Light" w:hAnsi="Calibri Light"/>
      <w:sz w:val="24"/>
      <w:szCs w:val="24"/>
    </w:rPr>
  </w:style>
  <w:style w:type="character" w:styleId="TitleChar" w:customStyle="1">
    <w:name w:val="Title Char"/>
    <w:link w:val="Title"/>
    <w:qFormat/>
    <w:rsid w:val="00576291"/>
    <w:rPr>
      <w:rFonts w:ascii="Calibri Light" w:hAnsi="Calibri Light"/>
      <w:b/>
      <w:bCs/>
      <w:kern w:val="2"/>
      <w:sz w:val="32"/>
      <w:szCs w:val="32"/>
    </w:rPr>
  </w:style>
  <w:style w:type="character" w:styleId="FootnoteCharacters">
    <w:name w:val="Foot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577423"/>
    <w:pPr>
      <w:spacing w:before="0" w:after="120"/>
    </w:pPr>
    <w:rPr/>
  </w:style>
  <w:style w:type="paragraph" w:styleId="List">
    <w:name w:val="List"/>
    <w:basedOn w:val="Normal"/>
    <w:rsid w:val="00577423"/>
    <w:pPr>
      <w:spacing w:before="0" w:after="180"/>
      <w:ind w:left="283" w:hanging="283"/>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Contents8">
    <w:name w:val="TOC 8"/>
    <w:basedOn w:val="Contents1"/>
    <w:uiPriority w:val="39"/>
    <w:pPr>
      <w:spacing w:before="180" w:after="180"/>
      <w:ind w:left="2693" w:hanging="2693"/>
    </w:pPr>
    <w:rPr>
      <w:b/>
    </w:rPr>
  </w:style>
  <w:style w:type="paragraph" w:styleId="Contents1">
    <w:name w:val="TOC 1"/>
    <w:uiPriority w:val="39"/>
    <w:pPr>
      <w:keepNext w:val="true"/>
      <w:keepLines/>
      <w:widowControl w:val="false"/>
      <w:tabs>
        <w:tab w:val="clear" w:pos="284"/>
        <w:tab w:val="right" w:pos="9639" w:leader="dot"/>
      </w:tabs>
      <w:bidi w:val="0"/>
      <w:spacing w:before="120" w:after="0"/>
      <w:ind w:left="567" w:right="425" w:hanging="567"/>
      <w:jc w:val="left"/>
    </w:pPr>
    <w:rPr>
      <w:rFonts w:ascii="Times New Roman" w:hAnsi="Times New Roman" w:eastAsia="Times New Roman" w:cs="Times New Roman"/>
      <w:color w:val="auto"/>
      <w:kern w:val="0"/>
      <w:sz w:val="22"/>
      <w:szCs w:val="20"/>
      <w:lang w:eastAsia="en-US" w:val="en-GB" w:bidi="ar-SA"/>
    </w:rPr>
  </w:style>
  <w:style w:type="paragraph" w:styleId="List2">
    <w:name w:val="List Bullet 3"/>
    <w:basedOn w:val="Normal"/>
    <w:rsid w:val="00577423"/>
    <w:pPr>
      <w:spacing w:before="0" w:after="180"/>
      <w:ind w:left="566" w:hanging="283"/>
      <w:contextualSpacing/>
    </w:pPr>
    <w:rPr/>
  </w:style>
  <w:style w:type="paragraph" w:styleId="Contents5">
    <w:name w:val="TOC 5"/>
    <w:basedOn w:val="Contents4"/>
    <w:uiPriority w:val="39"/>
    <w:pPr>
      <w:ind w:left="1701" w:hanging="1701"/>
    </w:pPr>
    <w:rPr/>
  </w:style>
  <w:style w:type="paragraph" w:styleId="Contents4">
    <w:name w:val="TOC 4"/>
    <w:basedOn w:val="Contents3"/>
    <w:uiPriority w:val="39"/>
    <w:pPr>
      <w:ind w:left="1418" w:hanging="1418"/>
    </w:pPr>
    <w:rPr/>
  </w:style>
  <w:style w:type="paragraph" w:styleId="Contents3">
    <w:name w:val="TOC 3"/>
    <w:basedOn w:val="Contents2"/>
    <w:uiPriority w:val="39"/>
    <w:pPr>
      <w:ind w:left="1134" w:hanging="1134"/>
    </w:pPr>
    <w:rPr/>
  </w:style>
  <w:style w:type="paragraph" w:styleId="Contents2">
    <w:name w:val="TOC 2"/>
    <w:basedOn w:val="Contents1"/>
    <w:uiPriority w:val="39"/>
    <w:pPr>
      <w:keepNext w:val="false"/>
      <w:spacing w:before="0" w:after="0"/>
      <w:ind w:left="851" w:right="425" w:hanging="851"/>
    </w:pPr>
    <w:rPr>
      <w:sz w:val="20"/>
    </w:rPr>
  </w:style>
  <w:style w:type="paragraph" w:styleId="TT" w:customStyle="1">
    <w:name w:val="TT"/>
    <w:basedOn w:val="Heading1"/>
    <w:next w:val="Normal"/>
    <w:qFormat/>
    <w:rsid w:val="00577423"/>
    <w:pPr>
      <w:outlineLvl w:val="9"/>
    </w:pPr>
    <w:rPr/>
  </w:style>
  <w:style w:type="paragraph" w:styleId="NF" w:customStyle="1">
    <w:name w:val="NF"/>
    <w:basedOn w:val="NO"/>
    <w:qFormat/>
    <w:rsid w:val="00fb63a0"/>
    <w:pPr>
      <w:keepNext w:val="true"/>
      <w:spacing w:before="0" w:after="0"/>
    </w:pPr>
    <w:rPr>
      <w:rFonts w:ascii="Arial" w:hAnsi="Arial"/>
      <w:sz w:val="18"/>
    </w:rPr>
  </w:style>
  <w:style w:type="paragraph" w:styleId="NO" w:customStyle="1">
    <w:name w:val="NO"/>
    <w:basedOn w:val="Normal"/>
    <w:link w:val="NOChar"/>
    <w:qFormat/>
    <w:rsid w:val="00fb63a0"/>
    <w:pPr>
      <w:keepLines/>
      <w:ind w:left="1135" w:hanging="851"/>
    </w:pPr>
    <w:rPr/>
  </w:style>
  <w:style w:type="paragraph" w:styleId="TAR" w:customStyle="1">
    <w:name w:val="TAR"/>
    <w:basedOn w:val="TAL"/>
    <w:qFormat/>
    <w:rsid w:val="00fb63a0"/>
    <w:pPr>
      <w:jc w:val="right"/>
    </w:pPr>
    <w:rPr/>
  </w:style>
  <w:style w:type="paragraph" w:styleId="TAL" w:customStyle="1">
    <w:name w:val="TAL"/>
    <w:basedOn w:val="Normal"/>
    <w:link w:val="TALChar"/>
    <w:qFormat/>
    <w:rsid w:val="00fb63a0"/>
    <w:pPr>
      <w:keepNext w:val="true"/>
      <w:keepLines/>
      <w:spacing w:before="0" w:after="0"/>
    </w:pPr>
    <w:rPr>
      <w:rFonts w:ascii="Arial" w:hAnsi="Arial"/>
      <w:sz w:val="18"/>
    </w:rPr>
  </w:style>
  <w:style w:type="paragraph" w:styleId="TAH" w:customStyle="1">
    <w:name w:val="TAH"/>
    <w:basedOn w:val="TAC"/>
    <w:link w:val="TAHChar"/>
    <w:qFormat/>
    <w:rsid w:val="00fb63a0"/>
    <w:pPr/>
    <w:rPr>
      <w:b/>
    </w:rPr>
  </w:style>
  <w:style w:type="paragraph" w:styleId="TAC" w:customStyle="1">
    <w:name w:val="TAC"/>
    <w:basedOn w:val="TAL"/>
    <w:link w:val="TACChar"/>
    <w:qFormat/>
    <w:rsid w:val="00fb63a0"/>
    <w:pPr>
      <w:jc w:val="center"/>
    </w:pPr>
    <w:rPr/>
  </w:style>
  <w:style w:type="paragraph" w:styleId="LD" w:customStyle="1">
    <w:name w:val="LD"/>
    <w:qFormat/>
    <w:rsid w:val="00fb63a0"/>
    <w:pPr>
      <w:keepNext w:val="true"/>
      <w:keepLines/>
      <w:widowControl/>
      <w:overflowPunct w:val="true"/>
      <w:bidi w:val="0"/>
      <w:spacing w:lineRule="exact" w:line="180" w:before="0" w:after="0"/>
      <w:jc w:val="left"/>
      <w:textAlignment w:val="baseline"/>
    </w:pPr>
    <w:rPr>
      <w:rFonts w:ascii="Courier New" w:hAnsi="Courier New" w:eastAsia="Times New Roman" w:cs="Times New Roman"/>
      <w:color w:val="auto"/>
      <w:kern w:val="0"/>
      <w:sz w:val="20"/>
      <w:szCs w:val="20"/>
      <w:lang w:val="en-GB" w:eastAsia="en-GB" w:bidi="ar-SA"/>
    </w:rPr>
  </w:style>
  <w:style w:type="paragraph" w:styleId="EX" w:customStyle="1">
    <w:name w:val="EX"/>
    <w:basedOn w:val="Normal"/>
    <w:link w:val="EXChar"/>
    <w:qFormat/>
    <w:rsid w:val="00fb63a0"/>
    <w:pPr>
      <w:keepLines/>
      <w:ind w:left="1702" w:hanging="1418"/>
    </w:pPr>
    <w:rPr/>
  </w:style>
  <w:style w:type="paragraph" w:styleId="FP" w:customStyle="1">
    <w:name w:val="FP"/>
    <w:basedOn w:val="Normal"/>
    <w:qFormat/>
    <w:rsid w:val="00fb63a0"/>
    <w:pPr>
      <w:spacing w:before="0" w:after="0"/>
    </w:pPr>
    <w:rPr/>
  </w:style>
  <w:style w:type="paragraph" w:styleId="EW" w:customStyle="1">
    <w:name w:val="EW"/>
    <w:basedOn w:val="EX"/>
    <w:qFormat/>
    <w:rsid w:val="00fb63a0"/>
    <w:pPr>
      <w:spacing w:before="0" w:after="0"/>
    </w:pPr>
    <w:rPr/>
  </w:style>
  <w:style w:type="paragraph" w:styleId="B1" w:customStyle="1">
    <w:name w:val="B1"/>
    <w:basedOn w:val="List"/>
    <w:link w:val="B1Char"/>
    <w:qFormat/>
    <w:rsid w:val="00fb63a0"/>
    <w:pPr>
      <w:spacing w:before="0" w:after="180"/>
      <w:ind w:left="568" w:hanging="284"/>
      <w:contextualSpacing w:val="false"/>
    </w:pPr>
    <w:rPr/>
  </w:style>
  <w:style w:type="paragraph" w:styleId="List3">
    <w:name w:val="List Bullet 4"/>
    <w:basedOn w:val="Normal"/>
    <w:rsid w:val="00577423"/>
    <w:pPr>
      <w:spacing w:before="0" w:after="180"/>
      <w:ind w:left="849" w:hanging="283"/>
      <w:contextualSpacing/>
    </w:pPr>
    <w:rPr/>
  </w:style>
  <w:style w:type="paragraph" w:styleId="B4" w:customStyle="1">
    <w:name w:val="B4"/>
    <w:basedOn w:val="List4"/>
    <w:qFormat/>
    <w:rsid w:val="00fb63a0"/>
    <w:pPr>
      <w:spacing w:before="0" w:after="180"/>
      <w:ind w:left="1418" w:hanging="284"/>
      <w:contextualSpacing w:val="false"/>
    </w:pPr>
    <w:rPr/>
  </w:style>
  <w:style w:type="paragraph" w:styleId="List4">
    <w:name w:val="List Bullet 5"/>
    <w:basedOn w:val="Normal"/>
    <w:rsid w:val="00577423"/>
    <w:pPr>
      <w:spacing w:before="0" w:after="180"/>
      <w:ind w:left="1132" w:hanging="283"/>
      <w:contextualSpacing/>
    </w:pPr>
    <w:rPr/>
  </w:style>
  <w:style w:type="paragraph" w:styleId="EditorsNote" w:customStyle="1">
    <w:name w:val="Editor's Note"/>
    <w:basedOn w:val="NO"/>
    <w:link w:val="EditorsNoteChar"/>
    <w:qFormat/>
    <w:rsid w:val="00fb63a0"/>
    <w:pPr/>
    <w:rPr>
      <w:color w:val="FF0000"/>
    </w:rPr>
  </w:style>
  <w:style w:type="paragraph" w:styleId="TH" w:customStyle="1">
    <w:name w:val="TH"/>
    <w:basedOn w:val="Normal"/>
    <w:link w:val="THChar"/>
    <w:qFormat/>
    <w:rsid w:val="00fb63a0"/>
    <w:pPr>
      <w:keepNext w:val="true"/>
      <w:keepLines/>
      <w:spacing w:before="60" w:after="180"/>
      <w:jc w:val="center"/>
    </w:pPr>
    <w:rPr>
      <w:rFonts w:ascii="Arial" w:hAnsi="Arial"/>
      <w:b/>
    </w:rPr>
  </w:style>
  <w:style w:type="paragraph" w:styleId="ZA" w:customStyle="1">
    <w:name w:val="ZA"/>
    <w:qFormat/>
    <w:rsid w:val="00577423"/>
    <w:pPr>
      <w:widowControl w:val="false"/>
      <w:pBdr>
        <w:bottom w:val="single" w:sz="12" w:space="1" w:color="000000"/>
      </w:pBdr>
      <w:overflowPunct w:val="true"/>
      <w:bidi w:val="0"/>
      <w:spacing w:before="0" w:after="0"/>
      <w:jc w:val="right"/>
      <w:textAlignment w:val="baseline"/>
    </w:pPr>
    <w:rPr>
      <w:rFonts w:ascii="Arial" w:hAnsi="Arial" w:eastAsia="Times New Roman" w:cs="Times New Roman"/>
      <w:color w:val="auto"/>
      <w:kern w:val="0"/>
      <w:sz w:val="40"/>
      <w:szCs w:val="20"/>
      <w:lang w:val="en-GB" w:eastAsia="en-GB" w:bidi="ar-SA"/>
    </w:rPr>
  </w:style>
  <w:style w:type="paragraph" w:styleId="ZB" w:customStyle="1">
    <w:name w:val="ZB"/>
    <w:qFormat/>
    <w:rsid w:val="00577423"/>
    <w:pPr>
      <w:widowControl w:val="false"/>
      <w:overflowPunct w:val="true"/>
      <w:bidi w:val="0"/>
      <w:spacing w:before="0" w:after="0"/>
      <w:ind w:right="28" w:hanging="0"/>
      <w:jc w:val="right"/>
      <w:textAlignment w:val="baseline"/>
    </w:pPr>
    <w:rPr>
      <w:rFonts w:ascii="Arial" w:hAnsi="Arial" w:eastAsia="Times New Roman" w:cs="Times New Roman"/>
      <w:i/>
      <w:color w:val="auto"/>
      <w:kern w:val="0"/>
      <w:sz w:val="20"/>
      <w:szCs w:val="20"/>
      <w:lang w:val="en-GB" w:eastAsia="en-GB" w:bidi="ar-SA"/>
    </w:rPr>
  </w:style>
  <w:style w:type="paragraph" w:styleId="ZT" w:customStyle="1">
    <w:name w:val="ZT"/>
    <w:qFormat/>
    <w:rsid w:val="00577423"/>
    <w:pPr>
      <w:widowControl w:val="false"/>
      <w:overflowPunct w:val="true"/>
      <w:bidi w:val="0"/>
      <w:spacing w:lineRule="atLeast" w:line="240" w:before="0" w:after="0"/>
      <w:jc w:val="right"/>
      <w:textAlignment w:val="baseline"/>
    </w:pPr>
    <w:rPr>
      <w:rFonts w:ascii="Arial" w:hAnsi="Arial" w:eastAsia="Times New Roman" w:cs="Times New Roman"/>
      <w:b/>
      <w:color w:val="auto"/>
      <w:kern w:val="0"/>
      <w:sz w:val="34"/>
      <w:szCs w:val="20"/>
      <w:lang w:val="en-GB" w:eastAsia="en-GB" w:bidi="ar-SA"/>
    </w:rPr>
  </w:style>
  <w:style w:type="paragraph" w:styleId="ZU" w:customStyle="1">
    <w:name w:val="ZU"/>
    <w:qFormat/>
    <w:rsid w:val="00577423"/>
    <w:pPr>
      <w:widowControl w:val="false"/>
      <w:pBdr>
        <w:top w:val="single" w:sz="12" w:space="1" w:color="000000"/>
      </w:pBdr>
      <w:overflowPunct w:val="true"/>
      <w:bidi w:val="0"/>
      <w:spacing w:before="0" w:after="0"/>
      <w:jc w:val="right"/>
      <w:textAlignment w:val="baseline"/>
    </w:pPr>
    <w:rPr>
      <w:rFonts w:ascii="Arial" w:hAnsi="Arial" w:eastAsia="Times New Roman" w:cs="Times New Roman"/>
      <w:color w:val="auto"/>
      <w:kern w:val="0"/>
      <w:sz w:val="20"/>
      <w:szCs w:val="20"/>
      <w:lang w:val="en-GB" w:eastAsia="en-GB" w:bidi="ar-SA"/>
    </w:rPr>
  </w:style>
  <w:style w:type="paragraph" w:styleId="TAN" w:customStyle="1">
    <w:name w:val="TAN"/>
    <w:basedOn w:val="TAL"/>
    <w:link w:val="TANChar"/>
    <w:qFormat/>
    <w:rsid w:val="00fb63a0"/>
    <w:pPr>
      <w:ind w:left="851" w:hanging="851"/>
    </w:pPr>
    <w:rPr/>
  </w:style>
  <w:style w:type="paragraph" w:styleId="TF" w:customStyle="1">
    <w:name w:val="TF"/>
    <w:basedOn w:val="TH"/>
    <w:link w:val="TFChar"/>
    <w:qFormat/>
    <w:rsid w:val="00fb63a0"/>
    <w:pPr>
      <w:keepNext w:val="false"/>
      <w:spacing w:before="0" w:after="240"/>
    </w:pPr>
    <w:rPr/>
  </w:style>
  <w:style w:type="paragraph" w:styleId="B5" w:customStyle="1">
    <w:name w:val="B5"/>
    <w:basedOn w:val="List5"/>
    <w:qFormat/>
    <w:rsid w:val="00fb63a0"/>
    <w:pPr>
      <w:spacing w:before="0" w:after="180"/>
      <w:ind w:left="1702" w:hanging="284"/>
      <w:contextualSpacing w:val="false"/>
    </w:pPr>
    <w:rPr/>
  </w:style>
  <w:style w:type="paragraph" w:styleId="List5">
    <w:name w:val="List Number"/>
    <w:basedOn w:val="Normal"/>
    <w:rsid w:val="00577423"/>
    <w:pPr>
      <w:spacing w:before="0" w:after="180"/>
      <w:ind w:left="1415" w:hanging="283"/>
      <w:contextualSpacing/>
    </w:pPr>
    <w:rPr/>
  </w:style>
  <w:style w:type="paragraph" w:styleId="B2" w:customStyle="1">
    <w:name w:val="B2"/>
    <w:basedOn w:val="List2"/>
    <w:link w:val="B2Char"/>
    <w:qFormat/>
    <w:rsid w:val="00fb63a0"/>
    <w:pPr>
      <w:spacing w:before="0" w:after="180"/>
      <w:ind w:left="851" w:hanging="284"/>
      <w:contextualSpacing w:val="false"/>
    </w:pPr>
    <w:rPr/>
  </w:style>
  <w:style w:type="paragraph" w:styleId="B3" w:customStyle="1">
    <w:name w:val="B3"/>
    <w:basedOn w:val="List3"/>
    <w:qFormat/>
    <w:rsid w:val="00fb63a0"/>
    <w:pPr>
      <w:spacing w:before="0" w:after="180"/>
      <w:ind w:left="1135" w:hanging="284"/>
      <w:contextualSpacing w:val="false"/>
    </w:pPr>
    <w:rPr/>
  </w:style>
  <w:style w:type="paragraph" w:styleId="ZV" w:customStyle="1">
    <w:name w:val="ZV"/>
    <w:basedOn w:val="ZU"/>
    <w:qFormat/>
    <w:rsid w:val="00577423"/>
    <w:pPr/>
    <w:rPr/>
  </w:style>
  <w:style w:type="paragraph" w:styleId="Guidance" w:customStyle="1">
    <w:name w:val="Guidance"/>
    <w:basedOn w:val="Normal"/>
    <w:qFormat/>
    <w:pPr/>
    <w:rPr>
      <w:i/>
      <w:color w:val="0000FF"/>
    </w:rPr>
  </w:style>
  <w:style w:type="paragraph" w:styleId="EQ" w:customStyle="1">
    <w:name w:val="EQ"/>
    <w:basedOn w:val="Normal"/>
    <w:next w:val="Normal"/>
    <w:qFormat/>
    <w:rsid w:val="00fb63a0"/>
    <w:pPr>
      <w:keepLines/>
      <w:tabs>
        <w:tab w:val="clear" w:pos="284"/>
        <w:tab w:val="center" w:pos="4536" w:leader="none"/>
        <w:tab w:val="right" w:pos="9072" w:leader="none"/>
      </w:tabs>
    </w:pPr>
    <w:rPr/>
  </w:style>
  <w:style w:type="paragraph" w:styleId="H6" w:customStyle="1">
    <w:name w:val="H6"/>
    <w:basedOn w:val="Heading5"/>
    <w:next w:val="Normal"/>
    <w:qFormat/>
    <w:rsid w:val="00fb63a0"/>
    <w:pPr>
      <w:ind w:left="1985" w:hanging="1985"/>
      <w:outlineLvl w:val="9"/>
    </w:pPr>
    <w:rPr>
      <w:sz w:val="20"/>
    </w:rPr>
  </w:style>
  <w:style w:type="paragraph" w:styleId="NW" w:customStyle="1">
    <w:name w:val="NW"/>
    <w:basedOn w:val="NO"/>
    <w:qFormat/>
    <w:rsid w:val="00fb63a0"/>
    <w:pPr>
      <w:spacing w:before="0" w:after="0"/>
    </w:pPr>
    <w:rPr/>
  </w:style>
  <w:style w:type="paragraph" w:styleId="PL" w:customStyle="1">
    <w:name w:val="PL"/>
    <w:qFormat/>
    <w:rsid w:val="00fb63a0"/>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true"/>
      <w:bidi w:val="0"/>
      <w:spacing w:before="0" w:after="0"/>
      <w:jc w:val="left"/>
      <w:textAlignment w:val="baseline"/>
    </w:pPr>
    <w:rPr>
      <w:rFonts w:ascii="Courier New" w:hAnsi="Courier New" w:eastAsia="Times New Roman" w:cs="Times New Roman"/>
      <w:color w:val="auto"/>
      <w:kern w:val="0"/>
      <w:sz w:val="16"/>
      <w:szCs w:val="20"/>
      <w:lang w:val="en-GB" w:eastAsia="en-GB" w:bidi="ar-SA"/>
    </w:rPr>
  </w:style>
  <w:style w:type="paragraph" w:styleId="Contents6">
    <w:name w:val="TOC 6"/>
    <w:basedOn w:val="Normal"/>
    <w:next w:val="Normal"/>
    <w:uiPriority w:val="39"/>
    <w:unhideWhenUsed/>
    <w:rsid w:val="00c75b8a"/>
    <w:pPr>
      <w:overflowPunct w:val="false"/>
      <w:spacing w:lineRule="auto" w:line="259" w:before="0" w:after="100"/>
      <w:ind w:left="1100" w:hanging="0"/>
      <w:textAlignment w:val="auto"/>
    </w:pPr>
    <w:rPr>
      <w:rFonts w:ascii="Calibri" w:hAnsi="Calibri"/>
      <w:sz w:val="22"/>
      <w:szCs w:val="22"/>
    </w:rPr>
  </w:style>
  <w:style w:type="paragraph" w:styleId="Contents7">
    <w:name w:val="TOC 7"/>
    <w:basedOn w:val="Normal"/>
    <w:next w:val="Normal"/>
    <w:uiPriority w:val="39"/>
    <w:unhideWhenUsed/>
    <w:rsid w:val="00c75b8a"/>
    <w:pPr>
      <w:overflowPunct w:val="false"/>
      <w:spacing w:lineRule="auto" w:line="259" w:before="0" w:after="100"/>
      <w:ind w:left="1320" w:hanging="0"/>
      <w:textAlignment w:val="auto"/>
    </w:pPr>
    <w:rPr>
      <w:rFonts w:ascii="Calibri" w:hAnsi="Calibri"/>
      <w:sz w:val="22"/>
      <w:szCs w:val="22"/>
    </w:rPr>
  </w:style>
  <w:style w:type="paragraph" w:styleId="Contents9">
    <w:name w:val="TOC 9"/>
    <w:basedOn w:val="Normal"/>
    <w:next w:val="Normal"/>
    <w:uiPriority w:val="39"/>
    <w:unhideWhenUsed/>
    <w:rsid w:val="00c75b8a"/>
    <w:pPr>
      <w:overflowPunct w:val="false"/>
      <w:spacing w:lineRule="auto" w:line="259" w:before="0" w:after="100"/>
      <w:ind w:left="1760" w:hanging="0"/>
      <w:textAlignment w:val="auto"/>
    </w:pPr>
    <w:rPr>
      <w:rFonts w:ascii="Calibri" w:hAnsi="Calibri"/>
      <w:sz w:val="22"/>
      <w:szCs w:val="22"/>
    </w:rPr>
  </w:style>
  <w:style w:type="paragraph" w:styleId="HeaderandFooter">
    <w:name w:val="Header and Footer"/>
    <w:basedOn w:val="Normal"/>
    <w:qFormat/>
    <w:pPr/>
    <w:rPr/>
  </w:style>
  <w:style w:type="paragraph" w:styleId="Header">
    <w:name w:val="Header"/>
    <w:basedOn w:val="Normal"/>
    <w:link w:val="HeaderChar"/>
    <w:rsid w:val="00cd1378"/>
    <w:pPr>
      <w:tabs>
        <w:tab w:val="clear" w:pos="284"/>
        <w:tab w:val="center" w:pos="4513" w:leader="none"/>
        <w:tab w:val="right" w:pos="9026" w:leader="none"/>
      </w:tabs>
    </w:pPr>
    <w:rPr/>
  </w:style>
  <w:style w:type="paragraph" w:styleId="Footer">
    <w:name w:val="Footer"/>
    <w:basedOn w:val="Normal"/>
    <w:link w:val="FooterChar"/>
    <w:rsid w:val="00cd1378"/>
    <w:pPr>
      <w:tabs>
        <w:tab w:val="clear" w:pos="284"/>
        <w:tab w:val="center" w:pos="4513" w:leader="none"/>
        <w:tab w:val="right" w:pos="9026" w:leader="none"/>
      </w:tabs>
    </w:pPr>
    <w:rPr/>
  </w:style>
  <w:style w:type="paragraph" w:styleId="BalloonText">
    <w:name w:val="Balloon Text"/>
    <w:basedOn w:val="Normal"/>
    <w:link w:val="BalloonTextChar"/>
    <w:semiHidden/>
    <w:unhideWhenUsed/>
    <w:qFormat/>
    <w:rsid w:val="00576291"/>
    <w:pPr>
      <w:spacing w:before="0" w:after="0"/>
    </w:pPr>
    <w:rPr>
      <w:rFonts w:ascii="Segoe UI" w:hAnsi="Segoe UI" w:cs="Segoe UI"/>
      <w:sz w:val="18"/>
      <w:szCs w:val="18"/>
    </w:rPr>
  </w:style>
  <w:style w:type="paragraph" w:styleId="Bibliography">
    <w:name w:val="Bibliography"/>
    <w:basedOn w:val="Normal"/>
    <w:next w:val="Normal"/>
    <w:uiPriority w:val="37"/>
    <w:semiHidden/>
    <w:unhideWhenUsed/>
    <w:qFormat/>
    <w:rsid w:val="00576291"/>
    <w:pPr/>
    <w:rPr/>
  </w:style>
  <w:style w:type="paragraph" w:styleId="BlockText">
    <w:name w:val="Block Text"/>
    <w:basedOn w:val="Normal"/>
    <w:qFormat/>
    <w:rsid w:val="00576291"/>
    <w:pPr>
      <w:spacing w:before="0" w:after="120"/>
      <w:ind w:left="1440" w:right="1440" w:hanging="0"/>
    </w:pPr>
    <w:rPr/>
  </w:style>
  <w:style w:type="paragraph" w:styleId="BodyText2">
    <w:name w:val="Body Text 2"/>
    <w:basedOn w:val="Normal"/>
    <w:link w:val="BodyText2Char"/>
    <w:qFormat/>
    <w:rsid w:val="00576291"/>
    <w:pPr>
      <w:spacing w:lineRule="auto" w:line="480" w:before="0" w:after="120"/>
    </w:pPr>
    <w:rPr/>
  </w:style>
  <w:style w:type="paragraph" w:styleId="BodyText3">
    <w:name w:val="Body Text 3"/>
    <w:basedOn w:val="Normal"/>
    <w:link w:val="BodyText3Char"/>
    <w:qFormat/>
    <w:rsid w:val="00576291"/>
    <w:pPr>
      <w:spacing w:before="0" w:after="120"/>
    </w:pPr>
    <w:rPr>
      <w:sz w:val="16"/>
      <w:szCs w:val="16"/>
    </w:rPr>
  </w:style>
  <w:style w:type="paragraph" w:styleId="BodyTextIndent">
    <w:name w:val="Body Text Indent"/>
    <w:basedOn w:val="TextBody"/>
    <w:link w:val="BodyTextFirstIndentChar"/>
    <w:qFormat/>
    <w:rsid w:val="00576291"/>
    <w:pPr>
      <w:ind w:firstLine="210"/>
    </w:pPr>
    <w:rPr/>
  </w:style>
  <w:style w:type="paragraph" w:styleId="TextBodyIndent">
    <w:name w:val="Body Text Indent"/>
    <w:basedOn w:val="Normal"/>
    <w:link w:val="BodyTextIndentChar"/>
    <w:rsid w:val="00576291"/>
    <w:pPr>
      <w:spacing w:before="0" w:after="120"/>
      <w:ind w:left="283" w:hanging="0"/>
    </w:pPr>
    <w:rPr/>
  </w:style>
  <w:style w:type="paragraph" w:styleId="BodyTextFirstIndent2">
    <w:name w:val="Body Text First Indent 2"/>
    <w:basedOn w:val="TextBodyIndent"/>
    <w:link w:val="BodyTextFirstIndent2Char"/>
    <w:qFormat/>
    <w:rsid w:val="00576291"/>
    <w:pPr>
      <w:ind w:left="283" w:firstLine="210"/>
    </w:pPr>
    <w:rPr/>
  </w:style>
  <w:style w:type="paragraph" w:styleId="BodyTextIndent2">
    <w:name w:val="Body Text Indent 2"/>
    <w:basedOn w:val="Normal"/>
    <w:link w:val="BodyTextIndent2Char"/>
    <w:qFormat/>
    <w:rsid w:val="00576291"/>
    <w:pPr>
      <w:spacing w:lineRule="auto" w:line="480" w:before="0" w:after="120"/>
      <w:ind w:left="283" w:hanging="0"/>
    </w:pPr>
    <w:rPr/>
  </w:style>
  <w:style w:type="paragraph" w:styleId="BodyTextIndent3">
    <w:name w:val="Body Text Indent 3"/>
    <w:basedOn w:val="Normal"/>
    <w:link w:val="BodyTextIndent3Char"/>
    <w:qFormat/>
    <w:rsid w:val="00576291"/>
    <w:pPr>
      <w:spacing w:before="0" w:after="120"/>
      <w:ind w:left="283" w:hanging="0"/>
    </w:pPr>
    <w:rPr>
      <w:sz w:val="16"/>
      <w:szCs w:val="16"/>
    </w:rPr>
  </w:style>
  <w:style w:type="paragraph" w:styleId="Caption1">
    <w:name w:val="caption"/>
    <w:basedOn w:val="Normal"/>
    <w:next w:val="Normal"/>
    <w:semiHidden/>
    <w:unhideWhenUsed/>
    <w:qFormat/>
    <w:rsid w:val="00576291"/>
    <w:pPr/>
    <w:rPr>
      <w:b/>
      <w:bCs/>
    </w:rPr>
  </w:style>
  <w:style w:type="paragraph" w:styleId="Closing">
    <w:name w:val="Closing"/>
    <w:basedOn w:val="Normal"/>
    <w:link w:val="ClosingChar"/>
    <w:qFormat/>
    <w:rsid w:val="00576291"/>
    <w:pPr>
      <w:ind w:left="4252" w:hanging="0"/>
    </w:pPr>
    <w:rPr/>
  </w:style>
  <w:style w:type="paragraph" w:styleId="Annotationtext">
    <w:name w:val="annotation text"/>
    <w:basedOn w:val="Normal"/>
    <w:link w:val="CommentTextChar"/>
    <w:qFormat/>
    <w:rsid w:val="00576291"/>
    <w:pPr/>
    <w:rPr/>
  </w:style>
  <w:style w:type="paragraph" w:styleId="Annotationsubject">
    <w:name w:val="annotation subject"/>
    <w:basedOn w:val="Annotationtext"/>
    <w:next w:val="Annotationtext"/>
    <w:link w:val="CommentSubjectChar"/>
    <w:qFormat/>
    <w:rsid w:val="00576291"/>
    <w:pPr/>
    <w:rPr>
      <w:b/>
      <w:bCs/>
    </w:rPr>
  </w:style>
  <w:style w:type="paragraph" w:styleId="Date">
    <w:name w:val="Date"/>
    <w:basedOn w:val="Normal"/>
    <w:next w:val="Normal"/>
    <w:link w:val="DateChar"/>
    <w:qFormat/>
    <w:rsid w:val="00576291"/>
    <w:pPr/>
    <w:rPr/>
  </w:style>
  <w:style w:type="paragraph" w:styleId="DocumentMap">
    <w:name w:val="Document Map"/>
    <w:basedOn w:val="Normal"/>
    <w:link w:val="DocumentMapChar"/>
    <w:qFormat/>
    <w:rsid w:val="00576291"/>
    <w:pPr/>
    <w:rPr>
      <w:rFonts w:ascii="Segoe UI" w:hAnsi="Segoe UI" w:cs="Segoe UI"/>
      <w:sz w:val="16"/>
      <w:szCs w:val="16"/>
    </w:rPr>
  </w:style>
  <w:style w:type="paragraph" w:styleId="EmailSignature">
    <w:name w:val="E-mail Signature"/>
    <w:basedOn w:val="Normal"/>
    <w:link w:val="EmailSignatureChar"/>
    <w:qFormat/>
    <w:rsid w:val="00576291"/>
    <w:pPr/>
    <w:rPr/>
  </w:style>
  <w:style w:type="paragraph" w:styleId="Endnote">
    <w:name w:val="Endnote Text"/>
    <w:basedOn w:val="Normal"/>
    <w:link w:val="EndnoteTextChar"/>
    <w:rsid w:val="00576291"/>
    <w:pPr/>
    <w:rPr/>
  </w:style>
  <w:style w:type="paragraph" w:styleId="Envelopeaddress">
    <w:name w:val="envelope address"/>
    <w:basedOn w:val="Normal"/>
    <w:qFormat/>
    <w:rsid w:val="00576291"/>
    <w:pPr>
      <w:ind w:left="2880" w:hanging="0"/>
    </w:pPr>
    <w:rPr>
      <w:rFonts w:ascii="Calibri Light" w:hAnsi="Calibri Light"/>
      <w:sz w:val="24"/>
      <w:szCs w:val="24"/>
    </w:rPr>
  </w:style>
  <w:style w:type="paragraph" w:styleId="Envelopereturn">
    <w:name w:val="envelope return"/>
    <w:basedOn w:val="Normal"/>
    <w:qFormat/>
    <w:rsid w:val="00576291"/>
    <w:pPr/>
    <w:rPr>
      <w:rFonts w:ascii="Calibri Light" w:hAnsi="Calibri Light"/>
    </w:rPr>
  </w:style>
  <w:style w:type="paragraph" w:styleId="Footnote">
    <w:name w:val="Footnote Text"/>
    <w:basedOn w:val="Normal"/>
    <w:link w:val="FootnoteTextChar"/>
    <w:rsid w:val="00576291"/>
    <w:pPr/>
    <w:rPr/>
  </w:style>
  <w:style w:type="paragraph" w:styleId="HTMLAddress">
    <w:name w:val="HTML Address"/>
    <w:basedOn w:val="Normal"/>
    <w:link w:val="HTMLAddressChar"/>
    <w:qFormat/>
    <w:rsid w:val="00576291"/>
    <w:pPr/>
    <w:rPr>
      <w:i/>
      <w:iCs/>
    </w:rPr>
  </w:style>
  <w:style w:type="paragraph" w:styleId="HTMLPreformatted">
    <w:name w:val="HTML Preformatted"/>
    <w:basedOn w:val="Normal"/>
    <w:link w:val="HTMLPreformattedChar"/>
    <w:qFormat/>
    <w:rsid w:val="00576291"/>
    <w:pPr/>
    <w:rPr>
      <w:rFonts w:ascii="Courier New" w:hAnsi="Courier New" w:cs="Courier New"/>
    </w:rPr>
  </w:style>
  <w:style w:type="paragraph" w:styleId="Index1">
    <w:name w:val="index 1"/>
    <w:basedOn w:val="Normal"/>
    <w:next w:val="Normal"/>
    <w:qFormat/>
    <w:rsid w:val="00576291"/>
    <w:pPr>
      <w:ind w:left="200" w:hanging="200"/>
    </w:pPr>
    <w:rPr/>
  </w:style>
  <w:style w:type="paragraph" w:styleId="Index2">
    <w:name w:val="index 2"/>
    <w:basedOn w:val="Normal"/>
    <w:next w:val="Normal"/>
    <w:qFormat/>
    <w:rsid w:val="00576291"/>
    <w:pPr>
      <w:ind w:left="400" w:hanging="200"/>
    </w:pPr>
    <w:rPr/>
  </w:style>
  <w:style w:type="paragraph" w:styleId="Index3">
    <w:name w:val="index 3"/>
    <w:basedOn w:val="Normal"/>
    <w:next w:val="Normal"/>
    <w:qFormat/>
    <w:rsid w:val="00576291"/>
    <w:pPr>
      <w:ind w:left="600" w:hanging="200"/>
    </w:pPr>
    <w:rPr/>
  </w:style>
  <w:style w:type="paragraph" w:styleId="Index4">
    <w:name w:val="index 4"/>
    <w:basedOn w:val="Normal"/>
    <w:next w:val="Normal"/>
    <w:qFormat/>
    <w:rsid w:val="00576291"/>
    <w:pPr>
      <w:ind w:left="800" w:hanging="200"/>
    </w:pPr>
    <w:rPr/>
  </w:style>
  <w:style w:type="paragraph" w:styleId="Index5">
    <w:name w:val="index 5"/>
    <w:basedOn w:val="Normal"/>
    <w:next w:val="Normal"/>
    <w:qFormat/>
    <w:rsid w:val="00576291"/>
    <w:pPr>
      <w:ind w:left="1000" w:hanging="200"/>
    </w:pPr>
    <w:rPr/>
  </w:style>
  <w:style w:type="paragraph" w:styleId="Index6">
    <w:name w:val="index 6"/>
    <w:basedOn w:val="Normal"/>
    <w:next w:val="Normal"/>
    <w:qFormat/>
    <w:rsid w:val="00576291"/>
    <w:pPr>
      <w:ind w:left="1200" w:hanging="200"/>
    </w:pPr>
    <w:rPr/>
  </w:style>
  <w:style w:type="paragraph" w:styleId="Index7">
    <w:name w:val="index 7"/>
    <w:basedOn w:val="Normal"/>
    <w:next w:val="Normal"/>
    <w:qFormat/>
    <w:rsid w:val="00576291"/>
    <w:pPr>
      <w:ind w:left="1400" w:hanging="200"/>
    </w:pPr>
    <w:rPr/>
  </w:style>
  <w:style w:type="paragraph" w:styleId="Index8">
    <w:name w:val="index 8"/>
    <w:basedOn w:val="Normal"/>
    <w:next w:val="Normal"/>
    <w:qFormat/>
    <w:rsid w:val="00576291"/>
    <w:pPr>
      <w:ind w:left="1600" w:hanging="200"/>
    </w:pPr>
    <w:rPr/>
  </w:style>
  <w:style w:type="paragraph" w:styleId="Index9">
    <w:name w:val="index 9"/>
    <w:basedOn w:val="Normal"/>
    <w:next w:val="Normal"/>
    <w:qFormat/>
    <w:rsid w:val="00576291"/>
    <w:pPr>
      <w:ind w:left="1800" w:hanging="200"/>
    </w:pPr>
    <w:rPr/>
  </w:style>
  <w:style w:type="paragraph" w:styleId="Indexheading">
    <w:name w:val="index heading"/>
    <w:basedOn w:val="Normal"/>
    <w:next w:val="Index1"/>
    <w:qFormat/>
    <w:rsid w:val="00576291"/>
    <w:pPr/>
    <w:rPr>
      <w:rFonts w:ascii="Calibri Light" w:hAnsi="Calibri Light"/>
      <w:b/>
      <w:bCs/>
    </w:rPr>
  </w:style>
  <w:style w:type="paragraph" w:styleId="IntenseQuote">
    <w:name w:val="Intense Quote"/>
    <w:basedOn w:val="Normal"/>
    <w:next w:val="Normal"/>
    <w:link w:val="IntenseQuoteChar"/>
    <w:uiPriority w:val="30"/>
    <w:qFormat/>
    <w:rsid w:val="00576291"/>
    <w:pPr>
      <w:pBdr>
        <w:top w:val="single" w:sz="4" w:space="10" w:color="4472C4"/>
        <w:bottom w:val="single" w:sz="4" w:space="10" w:color="4472C4"/>
      </w:pBdr>
      <w:spacing w:before="360" w:after="360"/>
      <w:ind w:left="864" w:right="864" w:hanging="0"/>
      <w:jc w:val="center"/>
    </w:pPr>
    <w:rPr>
      <w:i/>
      <w:iCs/>
      <w:color w:val="4472C4"/>
    </w:rPr>
  </w:style>
  <w:style w:type="paragraph" w:styleId="ListBullet">
    <w:name w:val="List Bullet"/>
    <w:basedOn w:val="Normal"/>
    <w:qFormat/>
    <w:rsid w:val="00576291"/>
    <w:pPr>
      <w:numPr>
        <w:ilvl w:val="0"/>
        <w:numId w:val="1"/>
      </w:numPr>
      <w:spacing w:before="0" w:after="180"/>
      <w:contextualSpacing/>
    </w:pPr>
    <w:rPr/>
  </w:style>
  <w:style w:type="paragraph" w:styleId="ListBullet2">
    <w:name w:val="List Bullet 2"/>
    <w:basedOn w:val="Normal"/>
    <w:qFormat/>
    <w:rsid w:val="00576291"/>
    <w:pPr>
      <w:numPr>
        <w:ilvl w:val="0"/>
        <w:numId w:val="6"/>
      </w:numPr>
      <w:spacing w:before="0" w:after="180"/>
      <w:contextualSpacing/>
    </w:pPr>
    <w:rPr/>
  </w:style>
  <w:style w:type="paragraph" w:styleId="ListBullet3">
    <w:name w:val="List Bullet 3"/>
    <w:basedOn w:val="Normal"/>
    <w:qFormat/>
    <w:rsid w:val="00576291"/>
    <w:pPr>
      <w:numPr>
        <w:ilvl w:val="0"/>
        <w:numId w:val="7"/>
      </w:numPr>
      <w:spacing w:before="0" w:after="180"/>
      <w:contextualSpacing/>
    </w:pPr>
    <w:rPr/>
  </w:style>
  <w:style w:type="paragraph" w:styleId="ListBullet4">
    <w:name w:val="List Bullet 4"/>
    <w:basedOn w:val="Normal"/>
    <w:qFormat/>
    <w:rsid w:val="00576291"/>
    <w:pPr>
      <w:numPr>
        <w:ilvl w:val="0"/>
        <w:numId w:val="8"/>
      </w:numPr>
      <w:spacing w:before="0" w:after="180"/>
      <w:contextualSpacing/>
    </w:pPr>
    <w:rPr/>
  </w:style>
  <w:style w:type="paragraph" w:styleId="ListBullet5">
    <w:name w:val="List Bullet 5"/>
    <w:basedOn w:val="Normal"/>
    <w:qFormat/>
    <w:rsid w:val="00576291"/>
    <w:pPr>
      <w:numPr>
        <w:ilvl w:val="0"/>
        <w:numId w:val="9"/>
      </w:numPr>
      <w:spacing w:before="0" w:after="180"/>
      <w:contextualSpacing/>
    </w:pPr>
    <w:rPr/>
  </w:style>
  <w:style w:type="paragraph" w:styleId="ListContinue">
    <w:name w:val="List Continue"/>
    <w:basedOn w:val="Normal"/>
    <w:qFormat/>
    <w:rsid w:val="00576291"/>
    <w:pPr>
      <w:spacing w:before="0" w:after="120"/>
      <w:ind w:left="283" w:hanging="0"/>
      <w:contextualSpacing/>
    </w:pPr>
    <w:rPr/>
  </w:style>
  <w:style w:type="paragraph" w:styleId="ListContinue2">
    <w:name w:val="List Continue 2"/>
    <w:basedOn w:val="Normal"/>
    <w:qFormat/>
    <w:rsid w:val="00576291"/>
    <w:pPr>
      <w:spacing w:before="0" w:after="120"/>
      <w:ind w:left="566" w:hanging="0"/>
      <w:contextualSpacing/>
    </w:pPr>
    <w:rPr/>
  </w:style>
  <w:style w:type="paragraph" w:styleId="ListContinue3">
    <w:name w:val="List Continue 3"/>
    <w:basedOn w:val="Normal"/>
    <w:qFormat/>
    <w:rsid w:val="00576291"/>
    <w:pPr>
      <w:spacing w:before="0" w:after="120"/>
      <w:ind w:left="849" w:hanging="0"/>
      <w:contextualSpacing/>
    </w:pPr>
    <w:rPr/>
  </w:style>
  <w:style w:type="paragraph" w:styleId="ListContinue4">
    <w:name w:val="List Continue 4"/>
    <w:basedOn w:val="Normal"/>
    <w:qFormat/>
    <w:rsid w:val="00576291"/>
    <w:pPr>
      <w:spacing w:before="0" w:after="120"/>
      <w:ind w:left="1132" w:hanging="0"/>
      <w:contextualSpacing/>
    </w:pPr>
    <w:rPr/>
  </w:style>
  <w:style w:type="paragraph" w:styleId="ListContinue5">
    <w:name w:val="List Continue 5"/>
    <w:basedOn w:val="Normal"/>
    <w:qFormat/>
    <w:rsid w:val="00576291"/>
    <w:pPr>
      <w:spacing w:before="0" w:after="120"/>
      <w:ind w:left="1415" w:hanging="0"/>
      <w:contextualSpacing/>
    </w:pPr>
    <w:rPr/>
  </w:style>
  <w:style w:type="paragraph" w:styleId="ListNumber">
    <w:name w:val="List Number"/>
    <w:basedOn w:val="Normal"/>
    <w:qFormat/>
    <w:rsid w:val="00576291"/>
    <w:pPr>
      <w:numPr>
        <w:ilvl w:val="0"/>
        <w:numId w:val="10"/>
      </w:numPr>
      <w:spacing w:before="0" w:after="180"/>
      <w:contextualSpacing/>
    </w:pPr>
    <w:rPr/>
  </w:style>
  <w:style w:type="paragraph" w:styleId="ListNumber2">
    <w:name w:val="List Number 2"/>
    <w:basedOn w:val="Normal"/>
    <w:qFormat/>
    <w:rsid w:val="00576291"/>
    <w:pPr>
      <w:numPr>
        <w:ilvl w:val="0"/>
        <w:numId w:val="11"/>
      </w:numPr>
      <w:spacing w:before="0" w:after="180"/>
      <w:contextualSpacing/>
    </w:pPr>
    <w:rPr/>
  </w:style>
  <w:style w:type="paragraph" w:styleId="ListNumber3">
    <w:name w:val="List Number 3"/>
    <w:basedOn w:val="Normal"/>
    <w:qFormat/>
    <w:rsid w:val="00576291"/>
    <w:pPr>
      <w:numPr>
        <w:ilvl w:val="0"/>
        <w:numId w:val="3"/>
      </w:numPr>
      <w:spacing w:before="0" w:after="180"/>
      <w:contextualSpacing/>
    </w:pPr>
    <w:rPr/>
  </w:style>
  <w:style w:type="paragraph" w:styleId="ListNumber4">
    <w:name w:val="List Number 4"/>
    <w:basedOn w:val="Normal"/>
    <w:qFormat/>
    <w:rsid w:val="00576291"/>
    <w:pPr>
      <w:numPr>
        <w:ilvl w:val="0"/>
        <w:numId w:val="4"/>
      </w:numPr>
      <w:spacing w:before="0" w:after="180"/>
      <w:contextualSpacing/>
    </w:pPr>
    <w:rPr/>
  </w:style>
  <w:style w:type="paragraph" w:styleId="ListNumber5">
    <w:name w:val="List Number 5"/>
    <w:basedOn w:val="Normal"/>
    <w:qFormat/>
    <w:rsid w:val="00576291"/>
    <w:pPr>
      <w:numPr>
        <w:ilvl w:val="0"/>
        <w:numId w:val="5"/>
      </w:numPr>
      <w:spacing w:before="0" w:after="180"/>
      <w:contextualSpacing/>
    </w:pPr>
    <w:rPr/>
  </w:style>
  <w:style w:type="paragraph" w:styleId="ListParagraph">
    <w:name w:val="List Paragraph"/>
    <w:basedOn w:val="Normal"/>
    <w:uiPriority w:val="34"/>
    <w:qFormat/>
    <w:rsid w:val="00576291"/>
    <w:pPr>
      <w:ind w:left="720" w:hanging="0"/>
    </w:pPr>
    <w:rPr/>
  </w:style>
  <w:style w:type="paragraph" w:styleId="Macro">
    <w:name w:val="macro"/>
    <w:link w:val="MacroTextChar"/>
    <w:qFormat/>
    <w:rsid w:val="00576291"/>
    <w:pPr>
      <w:widowControl/>
      <w:tabs>
        <w:tab w:val="clear" w:pos="284"/>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overflowPunct w:val="true"/>
      <w:bidi w:val="0"/>
      <w:spacing w:before="0" w:after="180"/>
      <w:jc w:val="left"/>
      <w:textAlignment w:val="baseline"/>
    </w:pPr>
    <w:rPr>
      <w:rFonts w:ascii="Courier New" w:hAnsi="Courier New" w:cs="Courier New" w:eastAsia="Times New Roman"/>
      <w:color w:val="auto"/>
      <w:kern w:val="0"/>
      <w:sz w:val="20"/>
      <w:szCs w:val="20"/>
      <w:lang w:val="en-GB" w:eastAsia="en-GB" w:bidi="ar-SA"/>
    </w:rPr>
  </w:style>
  <w:style w:type="paragraph" w:styleId="MessageHeader">
    <w:name w:val="Message Header"/>
    <w:basedOn w:val="Normal"/>
    <w:link w:val="MessageHeaderChar"/>
    <w:qFormat/>
    <w:rsid w:val="00576291"/>
    <w:pPr>
      <w:pBdr>
        <w:top w:val="single" w:sz="6" w:space="1" w:color="000000"/>
        <w:left w:val="single" w:sz="6" w:space="1" w:color="000000"/>
        <w:bottom w:val="single" w:sz="6" w:space="1" w:color="000000"/>
        <w:right w:val="single" w:sz="6" w:space="1" w:color="000000"/>
      </w:pBdr>
      <w:shd w:val="pct20" w:color="auto" w:fill="auto"/>
      <w:ind w:left="1134" w:hanging="1134"/>
    </w:pPr>
    <w:rPr>
      <w:rFonts w:ascii="Calibri Light" w:hAnsi="Calibri Light"/>
      <w:sz w:val="24"/>
      <w:szCs w:val="24"/>
    </w:rPr>
  </w:style>
  <w:style w:type="paragraph" w:styleId="NoSpacing">
    <w:name w:val="No Spacing"/>
    <w:uiPriority w:val="1"/>
    <w:qFormat/>
    <w:rsid w:val="00576291"/>
    <w:pPr>
      <w:widowControl/>
      <w:overflowPunct w:val="true"/>
      <w:bidi w:val="0"/>
      <w:spacing w:before="0" w:after="0"/>
      <w:jc w:val="left"/>
      <w:textAlignment w:val="baseline"/>
    </w:pPr>
    <w:rPr>
      <w:rFonts w:ascii="Times New Roman" w:hAnsi="Times New Roman" w:eastAsia="Times New Roman" w:cs="Times New Roman"/>
      <w:color w:val="auto"/>
      <w:kern w:val="0"/>
      <w:sz w:val="20"/>
      <w:szCs w:val="20"/>
      <w:lang w:val="en-GB" w:eastAsia="en-GB" w:bidi="ar-SA"/>
    </w:rPr>
  </w:style>
  <w:style w:type="paragraph" w:styleId="NormalWeb">
    <w:name w:val="Normal (Web)"/>
    <w:basedOn w:val="Normal"/>
    <w:qFormat/>
    <w:rsid w:val="00576291"/>
    <w:pPr/>
    <w:rPr>
      <w:sz w:val="24"/>
      <w:szCs w:val="24"/>
    </w:rPr>
  </w:style>
  <w:style w:type="paragraph" w:styleId="NormalIndent">
    <w:name w:val="Normal Indent"/>
    <w:basedOn w:val="Normal"/>
    <w:qFormat/>
    <w:rsid w:val="00576291"/>
    <w:pPr>
      <w:ind w:left="720" w:hanging="0"/>
    </w:pPr>
    <w:rPr/>
  </w:style>
  <w:style w:type="paragraph" w:styleId="NoteHeading">
    <w:name w:val="Note Heading"/>
    <w:basedOn w:val="Normal"/>
    <w:next w:val="Normal"/>
    <w:link w:val="NoteHeadingChar"/>
    <w:qFormat/>
    <w:rsid w:val="00576291"/>
    <w:pPr/>
    <w:rPr/>
  </w:style>
  <w:style w:type="paragraph" w:styleId="PlainText">
    <w:name w:val="Plain Text"/>
    <w:basedOn w:val="Normal"/>
    <w:link w:val="PlainTextChar"/>
    <w:qFormat/>
    <w:rsid w:val="00576291"/>
    <w:pPr/>
    <w:rPr>
      <w:rFonts w:ascii="Courier New" w:hAnsi="Courier New" w:cs="Courier New"/>
    </w:rPr>
  </w:style>
  <w:style w:type="paragraph" w:styleId="Quote">
    <w:name w:val="Quote"/>
    <w:basedOn w:val="Normal"/>
    <w:next w:val="Normal"/>
    <w:link w:val="QuoteChar"/>
    <w:uiPriority w:val="29"/>
    <w:qFormat/>
    <w:rsid w:val="00576291"/>
    <w:pPr>
      <w:spacing w:before="200" w:after="160"/>
      <w:ind w:left="864" w:right="864" w:hanging="0"/>
      <w:jc w:val="center"/>
    </w:pPr>
    <w:rPr>
      <w:i/>
      <w:iCs/>
      <w:color w:val="404040"/>
    </w:rPr>
  </w:style>
  <w:style w:type="paragraph" w:styleId="ComplimentaryClose">
    <w:name w:val="Salutation"/>
    <w:basedOn w:val="Normal"/>
    <w:next w:val="Normal"/>
    <w:link w:val="SalutationChar"/>
    <w:rsid w:val="00576291"/>
    <w:pPr/>
    <w:rPr/>
  </w:style>
  <w:style w:type="paragraph" w:styleId="Signature">
    <w:name w:val="Signature"/>
    <w:basedOn w:val="Normal"/>
    <w:link w:val="SignatureChar"/>
    <w:rsid w:val="00576291"/>
    <w:pPr>
      <w:ind w:left="4252" w:hanging="0"/>
    </w:pPr>
    <w:rPr/>
  </w:style>
  <w:style w:type="paragraph" w:styleId="Subtitle">
    <w:name w:val="Subtitle"/>
    <w:basedOn w:val="Normal"/>
    <w:next w:val="Normal"/>
    <w:link w:val="SubtitleChar"/>
    <w:qFormat/>
    <w:rsid w:val="00576291"/>
    <w:pPr>
      <w:spacing w:before="0" w:after="60"/>
      <w:jc w:val="center"/>
      <w:outlineLvl w:val="1"/>
    </w:pPr>
    <w:rPr>
      <w:rFonts w:ascii="Calibri Light" w:hAnsi="Calibri Light"/>
      <w:sz w:val="24"/>
      <w:szCs w:val="24"/>
    </w:rPr>
  </w:style>
  <w:style w:type="paragraph" w:styleId="Tableofauthorities">
    <w:name w:val="table of authorities"/>
    <w:basedOn w:val="Normal"/>
    <w:next w:val="Normal"/>
    <w:qFormat/>
    <w:rsid w:val="00576291"/>
    <w:pPr>
      <w:ind w:left="200" w:hanging="200"/>
    </w:pPr>
    <w:rPr/>
  </w:style>
  <w:style w:type="paragraph" w:styleId="Tableoffigures">
    <w:name w:val="table of figures"/>
    <w:basedOn w:val="Normal"/>
    <w:next w:val="Normal"/>
    <w:qFormat/>
    <w:rsid w:val="00576291"/>
    <w:pPr/>
    <w:rPr/>
  </w:style>
  <w:style w:type="paragraph" w:styleId="Title">
    <w:name w:val="Title"/>
    <w:basedOn w:val="Normal"/>
    <w:next w:val="Normal"/>
    <w:link w:val="TitleChar"/>
    <w:qFormat/>
    <w:rsid w:val="00576291"/>
    <w:pPr>
      <w:spacing w:before="240" w:after="60"/>
      <w:jc w:val="center"/>
      <w:outlineLvl w:val="0"/>
    </w:pPr>
    <w:rPr>
      <w:rFonts w:ascii="Calibri Light" w:hAnsi="Calibri Light"/>
      <w:b/>
      <w:bCs/>
      <w:kern w:val="2"/>
      <w:sz w:val="32"/>
      <w:szCs w:val="32"/>
    </w:rPr>
  </w:style>
  <w:style w:type="paragraph" w:styleId="Toaheading">
    <w:name w:val="toa heading"/>
    <w:basedOn w:val="Normal"/>
    <w:next w:val="Normal"/>
    <w:qFormat/>
    <w:rsid w:val="00576291"/>
    <w:pPr>
      <w:spacing w:before="120" w:after="180"/>
    </w:pPr>
    <w:rPr>
      <w:rFonts w:ascii="Calibri Light" w:hAnsi="Calibri Light"/>
      <w:b/>
      <w:bCs/>
      <w:sz w:val="24"/>
      <w:szCs w:val="24"/>
    </w:rPr>
  </w:style>
  <w:style w:type="paragraph" w:styleId="IndexHeading1">
    <w:name w:val="Index Heading"/>
    <w:basedOn w:val="Heading"/>
    <w:pPr/>
    <w:rPr/>
  </w:style>
  <w:style w:type="paragraph" w:styleId="ContentsHeading">
    <w:name w:val="TOC Heading"/>
    <w:basedOn w:val="Heading1"/>
    <w:next w:val="Normal"/>
    <w:uiPriority w:val="39"/>
    <w:semiHidden/>
    <w:unhideWhenUsed/>
    <w:qFormat/>
    <w:rsid w:val="00576291"/>
    <w:pPr>
      <w:keepLines w:val="false"/>
      <w:pBdr>
        <w:top w:val="nil"/>
      </w:pBdr>
      <w:spacing w:before="240" w:after="60"/>
      <w:ind w:left="0" w:hanging="0"/>
      <w:outlineLvl w:val="9"/>
    </w:pPr>
    <w:rPr>
      <w:rFonts w:ascii="Calibri Light" w:hAnsi="Calibri Light"/>
      <w:b/>
      <w:bCs/>
      <w:kern w:val="2"/>
      <w:sz w:val="32"/>
      <w:szCs w:val="32"/>
    </w:rPr>
  </w:style>
  <w:style w:type="paragraph" w:styleId="Revision">
    <w:name w:val="Revision"/>
    <w:uiPriority w:val="99"/>
    <w:semiHidden/>
    <w:qFormat/>
    <w:rsid w:val="00e300ae"/>
    <w:pPr>
      <w:widowControl/>
      <w:bidi w:val="0"/>
      <w:spacing w:before="0" w:after="0"/>
      <w:jc w:val="left"/>
    </w:pPr>
    <w:rPr>
      <w:rFonts w:ascii="Times New Roman" w:hAnsi="Times New Roman" w:eastAsia="Times New Roman" w:cs="Times New Roman"/>
      <w:color w:val="auto"/>
      <w:kern w:val="0"/>
      <w:sz w:val="20"/>
      <w:szCs w:val="20"/>
      <w:lang w:val="en-GB" w:eastAsia="en-GB"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GridTable1Light">
    <w:name w:val="Grid Table 1 Light"/>
    <w:basedOn w:val="TableNormal"/>
    <w:uiPriority w:val="46"/>
    <w:rsid w:val="00577423"/>
    <w:tblPr>
      <w:tblStyleRowBandSize w:val="1"/>
      <w:tblStyleColBandSize w:val="1"/>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
    <w:tblStylePr w:type="firstRow">
      <w:rPr>
        <w:b/>
        <w:bCs/>
      </w:rPr>
      <w:tblPr/>
      <w:tcPr>
        <w:tcBorders>
          <w:bottom w:val="single" w:color="666666" w:sz="12" w:space="0"/>
        </w:tcBorders>
      </w:tcPr>
    </w:tblStylePr>
    <w:tblStylePr w:type="lastRow">
      <w:rPr>
        <w:b/>
        <w:bCs/>
      </w:rPr>
      <w:tblPr/>
      <w:tcPr>
        <w:tcBorders>
          <w:top w:val="double" w:color="666666" w:sz="2" w:space="0"/>
        </w:tcBorders>
      </w:tcPr>
    </w:tblStylePr>
    <w:tblStylePr w:type="firstCol">
      <w:rPr>
        <w:b/>
        <w:bCs/>
      </w:rPr>
      <w:tblPr/>
    </w:tblStylePr>
    <w:tblStylePr w:type="lastCol">
      <w:rPr>
        <w:b/>
        <w:bCs/>
      </w:rPr>
      <w:tblPr/>
    </w:tblStylePr>
  </w:style>
  <w:style w:type="table" w:styleId="LightGrid">
    <w:name w:val="Light Grid"/>
    <w:basedOn w:val="TableNormal"/>
    <w:uiPriority w:val="62"/>
    <w:semiHidden/>
    <w:unhideWhenUsed/>
    <w:rsid w:val="00577423"/>
    <w:tblPr>
      <w:tblStyleRowBandSize w:val="1"/>
      <w:tblStyleColBandSize w:val="1"/>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single" w:color="000000" w:sz="18" w:space="0"/>
          <w:right w:val="single" w:color="000000" w:sz="8" w:space="0"/>
          <w:insideH w:val="nil"/>
          <w:insideV w:val="single" w:color="000000" w:sz="8" w:space="0"/>
        </w:tcBorders>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insideH w:val="nil"/>
          <w:insideV w:val="single" w:color="000000" w:sz="8" w:space="0"/>
        </w:tcBorders>
      </w:tcPr>
    </w:tblStylePr>
    <w:tblStylePr w:type="firstCol">
      <w:rPr>
        <w:b/>
        <w:bCs/>
      </w:rPr>
      <w:tblPr/>
    </w:tblStylePr>
    <w:tblStylePr w:type="lastCol">
      <w:rPr>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color="000000"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color="000000" w:sz="8" w:space="0"/>
        </w:tcBorders>
      </w:tcPr>
    </w:tblStylePr>
  </w:style>
  <w:style w:type="table" w:styleId="GridTable1Light-Accent1">
    <w:name w:val="Grid Table 1 Light Accent 1"/>
    <w:basedOn w:val="TableNormal"/>
    <w:uiPriority w:val="46"/>
    <w:rsid w:val="00577423"/>
    <w:tblPr>
      <w:tblStyleRowBandSize w:val="1"/>
      <w:tblStyleColBandSize w:val="1"/>
      <w:tblBorders>
        <w:top w:val="single" w:color="B4C6E7" w:sz="4" w:space="0"/>
        <w:left w:val="single" w:color="B4C6E7" w:sz="4" w:space="0"/>
        <w:bottom w:val="single" w:color="B4C6E7" w:sz="4" w:space="0"/>
        <w:right w:val="single" w:color="B4C6E7" w:sz="4" w:space="0"/>
        <w:insideH w:val="single" w:color="B4C6E7" w:sz="4" w:space="0"/>
        <w:insideV w:val="single" w:color="B4C6E7" w:sz="4" w:space="0"/>
      </w:tblBorders>
    </w:tblPr>
    <w:tblStylePr w:type="firstRow">
      <w:rPr>
        <w:b/>
        <w:bCs/>
      </w:rPr>
      <w:tblPr/>
      <w:tcPr>
        <w:tcBorders>
          <w:bottom w:val="single" w:color="8EAADB" w:sz="12" w:space="0"/>
        </w:tcBorders>
      </w:tcPr>
    </w:tblStylePr>
    <w:tblStylePr w:type="lastRow">
      <w:rPr>
        <w:b/>
        <w:bCs/>
      </w:rPr>
      <w:tblPr/>
      <w:tcPr>
        <w:tcBorders>
          <w:top w:val="double" w:color="8EAADB" w:sz="2" w:space="0"/>
        </w:tcBorders>
      </w:tcPr>
    </w:tblStylePr>
    <w:tblStylePr w:type="firstCol">
      <w:rPr>
        <w:b/>
        <w:bCs/>
      </w:rPr>
      <w:tblPr/>
    </w:tblStylePr>
    <w:tblStylePr w:type="lastCol">
      <w:rPr>
        <w:b/>
        <w:bCs/>
      </w:rPr>
      <w:tblPr/>
    </w:tblStylePr>
  </w:style>
  <w:style w:type="table" w:styleId="PlainTable1">
    <w:name w:val="Plain Table 1"/>
    <w:basedOn w:val="TableNormal"/>
    <w:uiPriority w:val="41"/>
    <w:rsid w:val="00577423"/>
    <w:tblPr>
      <w:tblStyleRowBandSize w:val="1"/>
      <w:tblStyleColBandSize w:val="1"/>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tblStylePr w:type="firstRow">
      <w:rPr>
        <w:b/>
        <w:bCs/>
      </w:rPr>
      <w:tblPr/>
    </w:tblStylePr>
    <w:tblStylePr w:type="lastRow">
      <w:rPr>
        <w:b/>
        <w:bCs/>
      </w:rPr>
      <w:tblPr/>
      <w:tcPr>
        <w:tcBorders>
          <w:top w:val="double" w:color="BFBFBF" w:sz="4" w:space="0"/>
        </w:tcBorders>
      </w:tcPr>
    </w:tblStylePr>
    <w:tblStylePr w:type="firstCol">
      <w:rPr>
        <w:b/>
        <w:bCs/>
      </w:rPr>
      <w:tblPr/>
    </w:tblStylePr>
    <w:tblStylePr w:type="lastCol">
      <w:rPr>
        <w:b/>
        <w:bCs/>
      </w:rPr>
      <w:tblPr/>
    </w:tblStylePr>
    <w:tblStylePr w:type="band1Vert">
      <w:tblPr/>
      <w:tcPr>
        <w:shd w:val="clear" w:color="auto" w:fill="F2F2F2"/>
      </w:tcPr>
    </w:tblStylePr>
    <w:tblStylePr w:type="band1Horz">
      <w:tblPr/>
      <w:tcPr>
        <w:shd w:val="clear" w:color="auto" w:fill="F2F2F2"/>
      </w:tcPr>
    </w:tblStylePr>
  </w:style>
  <w:style w:type="table" w:styleId="PlainTable2">
    <w:name w:val="Plain Table 2"/>
    <w:basedOn w:val="TableNormal"/>
    <w:uiPriority w:val="42"/>
    <w:rsid w:val="00577423"/>
    <w:tblPr>
      <w:tblStyleRowBandSize w:val="1"/>
      <w:tblStyleColBandSize w:val="1"/>
      <w:tblBorders>
        <w:top w:val="single" w:color="7F7F7F" w:sz="4" w:space="0"/>
        <w:bottom w:val="single" w:color="7F7F7F" w:sz="4" w:space="0"/>
      </w:tblBorders>
    </w:tblPr>
    <w:tblStylePr w:type="firstRow">
      <w:rPr>
        <w:b/>
        <w:bCs/>
      </w:rPr>
      <w:tblPr/>
      <w:tcPr>
        <w:tcBorders>
          <w:bottom w:val="single" w:color="7F7F7F" w:sz="4" w:space="0"/>
        </w:tcBorders>
      </w:tcPr>
    </w:tblStylePr>
    <w:tblStylePr w:type="lastRow">
      <w:rPr>
        <w:b/>
        <w:bCs/>
      </w:rPr>
      <w:tblPr/>
      <w:tcPr>
        <w:tcBorders>
          <w:top w:val="single" w:color="7F7F7F" w:sz="4" w:space="0"/>
        </w:tcBorders>
      </w:tcPr>
    </w:tblStylePr>
    <w:tblStylePr w:type="firstCol">
      <w:rPr>
        <w:b/>
        <w:bCs/>
      </w:rPr>
      <w:tblPr/>
    </w:tblStylePr>
    <w:tblStylePr w:type="lastCol">
      <w:rPr>
        <w:b/>
        <w:bCs/>
      </w:rPr>
      <w:tblPr/>
    </w:tblStylePr>
    <w:tblStylePr w:type="band1Vert">
      <w:tblPr/>
      <w:tcPr>
        <w:tcBorders>
          <w:left w:val="single" w:color="7F7F7F" w:sz="4" w:space="0"/>
          <w:right w:val="single" w:color="7F7F7F" w:sz="4" w:space="0"/>
        </w:tcBorders>
      </w:tcPr>
    </w:tblStylePr>
    <w:tblStylePr w:type="band2Vert">
      <w:tblPr/>
      <w:tcPr>
        <w:tcBorders>
          <w:left w:val="single" w:color="7F7F7F" w:sz="4" w:space="0"/>
          <w:right w:val="single" w:color="7F7F7F" w:sz="4" w:space="0"/>
        </w:tcBorders>
      </w:tcPr>
    </w:tblStylePr>
    <w:tblStylePr w:type="band1Horz">
      <w:tblPr/>
      <w:tcPr>
        <w:tcBorders>
          <w:top w:val="single" w:color="7F7F7F" w:sz="4" w:space="0"/>
          <w:bottom w:val="single" w:color="7F7F7F" w:sz="4" w:space="0"/>
        </w:tcBorders>
      </w:tcPr>
    </w:tblStylePr>
  </w:style>
  <w:style w:type="table" w:styleId="ColorfulGrid">
    <w:name w:val="Colorful Grid"/>
    <w:basedOn w:val="TableNormal"/>
    <w:uiPriority w:val="73"/>
    <w:semiHidden/>
    <w:unhideWhenUsed/>
    <w:rsid w:val="00577423"/>
    <w:rPr>
      <w:color w:val="000000"/>
    </w:rPr>
    <w:tblPr>
      <w:tblStyleRowBandSize w:val="1"/>
      <w:tblStyleColBandSize w:val="1"/>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semiHidden/>
    <w:unhideWhenUsed/>
    <w:rsid w:val="00577423"/>
    <w:rPr>
      <w:color w:val="000000"/>
    </w:rPr>
    <w:tblPr>
      <w:tblStyleRowBandSize w:val="1"/>
      <w:tblStyleColBandSize w:val="1"/>
      <w:tblBorders>
        <w:insideH w:val="single" w:color="FFFFFF" w:sz="4" w:space="0"/>
      </w:tblBorders>
    </w:tblPr>
    <w:tcPr>
      <w:shd w:val="clear" w:color="auto" w:fill="D9E2F3"/>
    </w:tcPr>
    <w:tblStylePr w:type="firstRow">
      <w:rPr>
        <w:b/>
        <w:bCs/>
      </w:rPr>
      <w:tblPr/>
      <w:tcPr>
        <w:shd w:val="clear" w:color="auto" w:fill="B4C6E7"/>
      </w:tcPr>
    </w:tblStylePr>
    <w:tblStylePr w:type="lastRow">
      <w:rPr>
        <w:b/>
        <w:bCs/>
        <w:color w:val="000000"/>
      </w:rPr>
      <w:tblPr/>
      <w:tcPr>
        <w:shd w:val="clear" w:color="auto" w:fill="B4C6E7"/>
      </w:tcPr>
    </w:tblStylePr>
    <w:tblStylePr w:type="firstCol">
      <w:rPr>
        <w:color w:val="FFFFFF"/>
      </w:rPr>
      <w:tblPr/>
      <w:tcPr>
        <w:shd w:val="clear" w:color="auto" w:fill="2F5496"/>
      </w:tcPr>
    </w:tblStylePr>
    <w:tblStylePr w:type="lastCol">
      <w:rPr>
        <w:color w:val="FFFFFF"/>
      </w:rPr>
      <w:tblPr/>
      <w:tcPr>
        <w:shd w:val="clear" w:color="auto" w:fill="2F5496"/>
      </w:tcPr>
    </w:tblStylePr>
    <w:tblStylePr w:type="band1Vert">
      <w:tblPr/>
      <w:tcPr>
        <w:shd w:val="clear" w:color="auto" w:fill="A1B8E1"/>
      </w:tcPr>
    </w:tblStylePr>
    <w:tblStylePr w:type="band1Horz">
      <w:tblPr/>
      <w:tcPr>
        <w:shd w:val="clear" w:color="auto" w:fill="A1B8E1"/>
      </w:tcPr>
    </w:tblStylePr>
  </w:style>
  <w:style w:type="table" w:styleId="ColorfulGrid-Accent2">
    <w:name w:val="Colorful Grid Accent 2"/>
    <w:basedOn w:val="TableNormal"/>
    <w:uiPriority w:val="73"/>
    <w:semiHidden/>
    <w:unhideWhenUsed/>
    <w:rsid w:val="00577423"/>
    <w:rPr>
      <w:color w:val="000000"/>
    </w:rPr>
    <w:tblPr>
      <w:tblStyleRowBandSize w:val="1"/>
      <w:tblStyleColBandSize w:val="1"/>
      <w:tblBorders>
        <w:insideH w:val="single" w:color="FFFFFF" w:sz="4" w:space="0"/>
      </w:tblBorders>
    </w:tblPr>
    <w:tcPr>
      <w:shd w:val="clear" w:color="auto" w:fill="FBE4D5"/>
    </w:tcPr>
    <w:tblStylePr w:type="firstRow">
      <w:rPr>
        <w:b/>
        <w:bCs/>
      </w:rPr>
      <w:tblPr/>
      <w:tcPr>
        <w:shd w:val="clear" w:color="auto" w:fill="F7CAAC"/>
      </w:tcPr>
    </w:tblStylePr>
    <w:tblStylePr w:type="lastRow">
      <w:rPr>
        <w:b/>
        <w:bCs/>
        <w:color w:val="000000"/>
      </w:rPr>
      <w:tblPr/>
      <w:tcPr>
        <w:shd w:val="clear" w:color="auto" w:fill="F7CAAC"/>
      </w:tcPr>
    </w:tblStylePr>
    <w:tblStylePr w:type="firstCol">
      <w:rPr>
        <w:color w:val="FFFFFF"/>
      </w:rPr>
      <w:tblPr/>
      <w:tcPr>
        <w:shd w:val="clear" w:color="auto" w:fill="C45911"/>
      </w:tcPr>
    </w:tblStylePr>
    <w:tblStylePr w:type="lastCol">
      <w:rPr>
        <w:color w:val="FFFFFF"/>
      </w:rPr>
      <w:tblPr/>
      <w:tcPr>
        <w:shd w:val="clear" w:color="auto" w:fill="C45911"/>
      </w:tcPr>
    </w:tblStylePr>
    <w:tblStylePr w:type="band1Vert">
      <w:tblPr/>
      <w:tcPr>
        <w:shd w:val="clear" w:color="auto" w:fill="F6BE98"/>
      </w:tcPr>
    </w:tblStylePr>
    <w:tblStylePr w:type="band1Horz">
      <w:tblPr/>
      <w:tcPr>
        <w:shd w:val="clear" w:color="auto" w:fill="F6BE98"/>
      </w:tcPr>
    </w:tblStylePr>
  </w:style>
  <w:style w:type="table" w:styleId="ColorfulGrid-Accent3">
    <w:name w:val="Colorful Grid Accent 3"/>
    <w:basedOn w:val="TableNormal"/>
    <w:uiPriority w:val="73"/>
    <w:semiHidden/>
    <w:unhideWhenUsed/>
    <w:rsid w:val="00577423"/>
    <w:rPr>
      <w:color w:val="000000"/>
    </w:rPr>
    <w:tblPr>
      <w:tblStyleRowBandSize w:val="1"/>
      <w:tblStyleColBandSize w:val="1"/>
      <w:tblBorders>
        <w:insideH w:val="single" w:color="FFFFFF" w:sz="4" w:space="0"/>
      </w:tblBorders>
    </w:tblPr>
    <w:tcPr>
      <w:shd w:val="clear" w:color="auto" w:fill="EDEDED"/>
    </w:tcPr>
    <w:tblStylePr w:type="firstRow">
      <w:rPr>
        <w:b/>
        <w:bCs/>
      </w:rPr>
      <w:tblPr/>
      <w:tcPr>
        <w:shd w:val="clear" w:color="auto" w:fill="DBDBDB"/>
      </w:tcPr>
    </w:tblStylePr>
    <w:tblStylePr w:type="lastRow">
      <w:rPr>
        <w:b/>
        <w:bCs/>
        <w:color w:val="000000"/>
      </w:rPr>
      <w:tblPr/>
      <w:tcPr>
        <w:shd w:val="clear" w:color="auto" w:fill="DBDBDB"/>
      </w:tcPr>
    </w:tblStylePr>
    <w:tblStylePr w:type="firstCol">
      <w:rPr>
        <w:color w:val="FFFFFF"/>
      </w:rPr>
      <w:tblPr/>
      <w:tcPr>
        <w:shd w:val="clear" w:color="auto" w:fill="7B7B7B"/>
      </w:tcPr>
    </w:tblStylePr>
    <w:tblStylePr w:type="lastCol">
      <w:rPr>
        <w:color w:val="FFFFFF"/>
      </w:rPr>
      <w:tblPr/>
      <w:tcPr>
        <w:shd w:val="clear" w:color="auto" w:fill="7B7B7B"/>
      </w:tcPr>
    </w:tblStylePr>
    <w:tblStylePr w:type="band1Vert">
      <w:tblPr/>
      <w:tcPr>
        <w:shd w:val="clear" w:color="auto" w:fill="D2D2D2"/>
      </w:tcPr>
    </w:tblStylePr>
    <w:tblStylePr w:type="band1Horz">
      <w:tblPr/>
      <w:tcPr>
        <w:shd w:val="clear" w:color="auto" w:fill="D2D2D2"/>
      </w:tcPr>
    </w:tblStylePr>
  </w:style>
  <w:style w:type="table" w:styleId="TableGrid">
    <w:name w:val="Table Grid"/>
    <w:basedOn w:val="TableNormal"/>
    <w:rsid w:val="004f098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Accent2">
    <w:name w:val="Grid Table 1 Light Accent 2"/>
    <w:basedOn w:val="TableNormal"/>
    <w:uiPriority w:val="46"/>
    <w:rsid w:val="00577423"/>
    <w:tblPr>
      <w:tblStyleRowBandSize w:val="1"/>
      <w:tblStyleColBandSize w:val="1"/>
      <w:tblBorders>
        <w:top w:val="single" w:color="F7CAAC" w:sz="4" w:space="0"/>
        <w:left w:val="single" w:color="F7CAAC" w:sz="4" w:space="0"/>
        <w:bottom w:val="single" w:color="F7CAAC" w:sz="4" w:space="0"/>
        <w:right w:val="single" w:color="F7CAAC" w:sz="4" w:space="0"/>
        <w:insideH w:val="single" w:color="F7CAAC" w:sz="4" w:space="0"/>
        <w:insideV w:val="single" w:color="F7CAAC" w:sz="4" w:space="0"/>
      </w:tblBorders>
    </w:tblPr>
    <w:tblStylePr w:type="firstRow">
      <w:rPr>
        <w:b/>
        <w:bCs/>
      </w:rPr>
      <w:tblPr/>
      <w:tcPr>
        <w:tcBorders>
          <w:bottom w:val="single" w:color="F4B083" w:sz="12" w:space="0"/>
        </w:tcBorders>
      </w:tcPr>
    </w:tblStylePr>
    <w:tblStylePr w:type="lastRow">
      <w:rPr>
        <w:b/>
        <w:bCs/>
      </w:rPr>
      <w:tblPr/>
      <w:tcPr>
        <w:tcBorders>
          <w:top w:val="double" w:color="F4B083" w:sz="2" w:space="0"/>
        </w:tcBorders>
      </w:tcPr>
    </w:tblStylePr>
    <w:tblStylePr w:type="firstCol">
      <w:rPr>
        <w:b/>
        <w:bCs/>
      </w:rPr>
      <w:tblPr/>
    </w:tblStylePr>
    <w:tblStylePr w:type="lastCol">
      <w:rPr>
        <w:b/>
        <w:bCs/>
      </w:rPr>
      <w:tblPr/>
    </w:tblStylePr>
  </w:style>
  <w:style w:type="table" w:styleId="LightGrid-Accent1">
    <w:name w:val="Light Grid Accent 1"/>
    <w:basedOn w:val="TableNormal"/>
    <w:uiPriority w:val="62"/>
    <w:semiHidden/>
    <w:unhideWhenUsed/>
    <w:rsid w:val="00577423"/>
    <w:tblPr>
      <w:tblStyleRowBandSize w:val="1"/>
      <w:tblStyleColBandSize w:val="1"/>
      <w:tblBorders>
        <w:top w:val="single" w:color="4472C4" w:sz="8" w:space="0"/>
        <w:left w:val="single" w:color="4472C4" w:sz="8" w:space="0"/>
        <w:bottom w:val="single" w:color="4472C4" w:sz="8" w:space="0"/>
        <w:right w:val="single" w:color="4472C4" w:sz="8" w:space="0"/>
        <w:insideH w:val="single" w:color="4472C4" w:sz="8" w:space="0"/>
        <w:insideV w:val="single" w:color="4472C4" w:sz="8" w:space="0"/>
      </w:tblBorders>
    </w:tblPr>
    <w:tblStylePr w:type="firstRow">
      <w:pPr>
        <w:spacing w:before="0" w:after="0" w:line="240" w:lineRule="auto"/>
      </w:pPr>
      <w:rPr>
        <w:b/>
        <w:bCs/>
      </w:rPr>
      <w:tblPr/>
      <w:tcPr>
        <w:tcBorders>
          <w:top w:val="single" w:color="4472C4" w:sz="8" w:space="0"/>
          <w:left w:val="single" w:color="4472C4" w:sz="8" w:space="0"/>
          <w:bottom w:val="single" w:color="4472C4" w:sz="18" w:space="0"/>
          <w:right w:val="single" w:color="4472C4" w:sz="8" w:space="0"/>
          <w:insideH w:val="nil"/>
          <w:insideV w:val="single" w:color="4472C4" w:sz="8" w:space="0"/>
        </w:tcBorders>
      </w:tcPr>
    </w:tblStylePr>
    <w:tblStylePr w:type="lastRow">
      <w:pPr>
        <w:spacing w:before="0" w:after="0" w:line="240" w:lineRule="auto"/>
      </w:pPr>
      <w:rPr>
        <w:b/>
        <w:bCs/>
      </w:rPr>
      <w:tblPr/>
      <w:tcPr>
        <w:tcBorders>
          <w:top w:val="double" w:color="4472C4" w:sz="6" w:space="0"/>
          <w:left w:val="single" w:color="4472C4" w:sz="8" w:space="0"/>
          <w:bottom w:val="single" w:color="4472C4" w:sz="8" w:space="0"/>
          <w:right w:val="single" w:color="4472C4" w:sz="8" w:space="0"/>
          <w:insideH w:val="nil"/>
          <w:insideV w:val="single" w:color="4472C4" w:sz="8" w:space="0"/>
        </w:tcBorders>
      </w:tcPr>
    </w:tblStylePr>
    <w:tblStylePr w:type="firstCol">
      <w:rPr>
        <w:b/>
        <w:bCs/>
      </w:rPr>
      <w:tblPr/>
    </w:tblStylePr>
    <w:tblStylePr w:type="lastCol">
      <w:rPr>
        <w:b/>
        <w:bCs/>
      </w:rPr>
      <w:tblPr/>
      <w:tcPr>
        <w:tcBorders>
          <w:top w:val="single" w:color="4472C4" w:sz="8" w:space="0"/>
          <w:left w:val="single" w:color="4472C4" w:sz="8" w:space="0"/>
          <w:bottom w:val="single" w:color="4472C4" w:sz="8" w:space="0"/>
          <w:right w:val="single" w:color="4472C4" w:sz="8" w:space="0"/>
        </w:tcBorders>
      </w:tcPr>
    </w:tblStylePr>
    <w:tblStylePr w:type="band1Vert">
      <w:tblPr/>
      <w:tcPr>
        <w:tcBorders>
          <w:top w:val="single" w:color="4472C4" w:sz="8" w:space="0"/>
          <w:left w:val="single" w:color="4472C4" w:sz="8" w:space="0"/>
          <w:bottom w:val="single" w:color="4472C4" w:sz="8" w:space="0"/>
          <w:right w:val="single" w:color="4472C4" w:sz="8" w:space="0"/>
        </w:tcBorders>
        <w:shd w:val="clear" w:color="auto" w:fill="D0DBF0"/>
      </w:tcPr>
    </w:tblStylePr>
    <w:tblStylePr w:type="band1Horz">
      <w:tblPr/>
      <w:tcPr>
        <w:tcBorders>
          <w:top w:val="single" w:color="4472C4" w:sz="8" w:space="0"/>
          <w:left w:val="single" w:color="4472C4" w:sz="8" w:space="0"/>
          <w:bottom w:val="single" w:color="4472C4" w:sz="8" w:space="0"/>
          <w:right w:val="single" w:color="4472C4" w:sz="8" w:space="0"/>
          <w:insideV w:val="single" w:color="4472C4" w:sz="8" w:space="0"/>
        </w:tcBorders>
        <w:shd w:val="clear" w:color="auto" w:fill="D0DBF0"/>
      </w:tcPr>
    </w:tblStylePr>
    <w:tblStylePr w:type="band2Horz">
      <w:tblPr/>
      <w:tcPr>
        <w:tcBorders>
          <w:top w:val="single" w:color="4472C4" w:sz="8" w:space="0"/>
          <w:left w:val="single" w:color="4472C4" w:sz="8" w:space="0"/>
          <w:bottom w:val="single" w:color="4472C4" w:sz="8" w:space="0"/>
          <w:right w:val="single" w:color="4472C4" w:sz="8" w:space="0"/>
          <w:insideV w:val="single" w:color="4472C4" w:sz="8" w:space="0"/>
        </w:tcBorders>
      </w:tcPr>
    </w:tblStylePr>
  </w:style>
  <w:style w:type="table" w:styleId="LightGrid-Accent2">
    <w:name w:val="Light Grid Accent 2"/>
    <w:basedOn w:val="TableNormal"/>
    <w:uiPriority w:val="62"/>
    <w:semiHidden/>
    <w:unhideWhenUsed/>
    <w:rsid w:val="00577423"/>
    <w:tblPr>
      <w:tblStyleRowBandSize w:val="1"/>
      <w:tblStyleColBandSize w:val="1"/>
      <w:tblBorders>
        <w:top w:val="single" w:color="ED7D31" w:sz="8" w:space="0"/>
        <w:left w:val="single" w:color="ED7D31" w:sz="8" w:space="0"/>
        <w:bottom w:val="single" w:color="ED7D31" w:sz="8" w:space="0"/>
        <w:right w:val="single" w:color="ED7D31" w:sz="8" w:space="0"/>
        <w:insideH w:val="single" w:color="ED7D31" w:sz="8" w:space="0"/>
        <w:insideV w:val="single" w:color="ED7D31" w:sz="8" w:space="0"/>
      </w:tblBorders>
    </w:tblPr>
    <w:tblStylePr w:type="firstRow">
      <w:pPr>
        <w:spacing w:before="0" w:after="0" w:line="240" w:lineRule="auto"/>
      </w:pPr>
      <w:rPr>
        <w:b/>
        <w:bCs/>
      </w:rPr>
      <w:tblPr/>
      <w:tcPr>
        <w:tcBorders>
          <w:top w:val="single" w:color="ED7D31" w:sz="8" w:space="0"/>
          <w:left w:val="single" w:color="ED7D31" w:sz="8" w:space="0"/>
          <w:bottom w:val="single" w:color="ED7D31" w:sz="18" w:space="0"/>
          <w:right w:val="single" w:color="ED7D31" w:sz="8" w:space="0"/>
          <w:insideH w:val="nil"/>
          <w:insideV w:val="single" w:color="ED7D31" w:sz="8" w:space="0"/>
        </w:tcBorders>
      </w:tcPr>
    </w:tblStylePr>
    <w:tblStylePr w:type="lastRow">
      <w:pPr>
        <w:spacing w:before="0" w:after="0" w:line="240" w:lineRule="auto"/>
      </w:pPr>
      <w:rPr>
        <w:b/>
        <w:bCs/>
      </w:rPr>
      <w:tblPr/>
      <w:tcPr>
        <w:tcBorders>
          <w:top w:val="double" w:color="ED7D31" w:sz="6" w:space="0"/>
          <w:left w:val="single" w:color="ED7D31" w:sz="8" w:space="0"/>
          <w:bottom w:val="single" w:color="ED7D31" w:sz="8" w:space="0"/>
          <w:right w:val="single" w:color="ED7D31" w:sz="8" w:space="0"/>
          <w:insideH w:val="nil"/>
          <w:insideV w:val="single" w:color="ED7D31" w:sz="8" w:space="0"/>
        </w:tcBorders>
      </w:tcPr>
    </w:tblStylePr>
    <w:tblStylePr w:type="firstCol">
      <w:rPr>
        <w:b/>
        <w:bCs/>
      </w:rPr>
      <w:tblPr/>
    </w:tblStylePr>
    <w:tblStylePr w:type="lastCol">
      <w:rPr>
        <w:b/>
        <w:bCs/>
      </w:rPr>
      <w:tblPr/>
      <w:tcPr>
        <w:tcBorders>
          <w:top w:val="single" w:color="ED7D31" w:sz="8" w:space="0"/>
          <w:left w:val="single" w:color="ED7D31" w:sz="8" w:space="0"/>
          <w:bottom w:val="single" w:color="ED7D31" w:sz="8" w:space="0"/>
          <w:right w:val="single" w:color="ED7D31" w:sz="8" w:space="0"/>
        </w:tcBorders>
      </w:tcPr>
    </w:tblStylePr>
    <w:tblStylePr w:type="band1Vert">
      <w:tblPr/>
      <w:tcPr>
        <w:tcBorders>
          <w:top w:val="single" w:color="ED7D31" w:sz="8" w:space="0"/>
          <w:left w:val="single" w:color="ED7D31" w:sz="8" w:space="0"/>
          <w:bottom w:val="single" w:color="ED7D31" w:sz="8" w:space="0"/>
          <w:right w:val="single" w:color="ED7D31" w:sz="8" w:space="0"/>
        </w:tcBorders>
        <w:shd w:val="clear" w:color="auto" w:fill="FADECB"/>
      </w:tcPr>
    </w:tblStylePr>
    <w:tblStylePr w:type="band1Horz">
      <w:tblPr/>
      <w:tcPr>
        <w:tcBorders>
          <w:top w:val="single" w:color="ED7D31" w:sz="8" w:space="0"/>
          <w:left w:val="single" w:color="ED7D31" w:sz="8" w:space="0"/>
          <w:bottom w:val="single" w:color="ED7D31" w:sz="8" w:space="0"/>
          <w:right w:val="single" w:color="ED7D31" w:sz="8" w:space="0"/>
          <w:insideV w:val="single" w:color="ED7D31" w:sz="8" w:space="0"/>
        </w:tcBorders>
        <w:shd w:val="clear" w:color="auto" w:fill="FADECB"/>
      </w:tcPr>
    </w:tblStylePr>
    <w:tblStylePr w:type="band2Horz">
      <w:tblPr/>
      <w:tcPr>
        <w:tcBorders>
          <w:top w:val="single" w:color="ED7D31" w:sz="8" w:space="0"/>
          <w:left w:val="single" w:color="ED7D31" w:sz="8" w:space="0"/>
          <w:bottom w:val="single" w:color="ED7D31" w:sz="8" w:space="0"/>
          <w:right w:val="single" w:color="ED7D31" w:sz="8" w:space="0"/>
          <w:insideV w:val="single" w:color="ED7D31" w:sz="8" w:space="0"/>
        </w:tcBorders>
      </w:tcPr>
    </w:tblStylePr>
  </w:style>
  <w:style w:type="table" w:styleId="GridTable1Light-Accent3">
    <w:name w:val="Grid Table 1 Light Accent 3"/>
    <w:basedOn w:val="TableNormal"/>
    <w:uiPriority w:val="46"/>
    <w:rsid w:val="00577423"/>
    <w:tblPr>
      <w:tblStyleRowBandSize w:val="1"/>
      <w:tblStyleColBandSize w:val="1"/>
      <w:tblBorders>
        <w:top w:val="single" w:color="DBDBDB" w:sz="4" w:space="0"/>
        <w:left w:val="single" w:color="DBDBDB" w:sz="4" w:space="0"/>
        <w:bottom w:val="single" w:color="DBDBDB" w:sz="4" w:space="0"/>
        <w:right w:val="single" w:color="DBDBDB" w:sz="4" w:space="0"/>
        <w:insideH w:val="single" w:color="DBDBDB" w:sz="4" w:space="0"/>
        <w:insideV w:val="single" w:color="DBDBDB" w:sz="4" w:space="0"/>
      </w:tblBorders>
    </w:tblPr>
    <w:tblStylePr w:type="firstRow">
      <w:rPr>
        <w:b/>
        <w:bCs/>
      </w:rPr>
      <w:tblPr/>
      <w:tcPr>
        <w:tcBorders>
          <w:bottom w:val="single" w:color="C9C9C9" w:sz="12" w:space="0"/>
        </w:tcBorders>
      </w:tcPr>
    </w:tblStylePr>
    <w:tblStylePr w:type="lastRow">
      <w:rPr>
        <w:b/>
        <w:bCs/>
      </w:rPr>
      <w:tblPr/>
      <w:tcPr>
        <w:tcBorders>
          <w:top w:val="double" w:color="C9C9C9" w:sz="2" w:space="0"/>
        </w:tcBorders>
      </w:tcPr>
    </w:tblStylePr>
    <w:tblStylePr w:type="firstCol">
      <w:rPr>
        <w:b/>
        <w:bCs/>
      </w:rPr>
      <w:tblPr/>
    </w:tblStylePr>
    <w:tblStylePr w:type="lastCol">
      <w:rPr>
        <w:b/>
        <w:bCs/>
      </w:rPr>
      <w:tblPr/>
    </w:tblStylePr>
  </w:style>
  <w:style w:type="table" w:styleId="GridTable1Light-Accent4">
    <w:name w:val="Grid Table 1 Light Accent 4"/>
    <w:basedOn w:val="TableNormal"/>
    <w:uiPriority w:val="46"/>
    <w:rsid w:val="00577423"/>
    <w:tblPr>
      <w:tblStyleRowBandSize w:val="1"/>
      <w:tblStyleColBandSize w:val="1"/>
      <w:tblBorders>
        <w:top w:val="single" w:color="FFE599" w:sz="4" w:space="0"/>
        <w:left w:val="single" w:color="FFE599" w:sz="4" w:space="0"/>
        <w:bottom w:val="single" w:color="FFE599" w:sz="4" w:space="0"/>
        <w:right w:val="single" w:color="FFE599" w:sz="4" w:space="0"/>
        <w:insideH w:val="single" w:color="FFE599" w:sz="4" w:space="0"/>
        <w:insideV w:val="single" w:color="FFE599" w:sz="4" w:space="0"/>
      </w:tblBorders>
    </w:tblPr>
    <w:tblStylePr w:type="firstRow">
      <w:rPr>
        <w:b/>
        <w:bCs/>
      </w:rPr>
      <w:tblPr/>
      <w:tcPr>
        <w:tcBorders>
          <w:bottom w:val="single" w:color="FFD966" w:sz="12" w:space="0"/>
        </w:tcBorders>
      </w:tcPr>
    </w:tblStylePr>
    <w:tblStylePr w:type="lastRow">
      <w:rPr>
        <w:b/>
        <w:bCs/>
      </w:rPr>
      <w:tblPr/>
      <w:tcPr>
        <w:tcBorders>
          <w:top w:val="double" w:color="FFD966" w:sz="2" w:space="0"/>
        </w:tcBorders>
      </w:tcPr>
    </w:tblStylePr>
    <w:tblStylePr w:type="firstCol">
      <w:rPr>
        <w:b/>
        <w:bCs/>
      </w:rPr>
      <w:tblPr/>
    </w:tblStylePr>
    <w:tblStylePr w:type="lastCol">
      <w:rPr>
        <w:b/>
        <w:bCs/>
      </w:rPr>
      <w:tblPr/>
    </w:tblStylePr>
  </w:style>
  <w:style w:type="table" w:styleId="GridTable1Light-Accent5">
    <w:name w:val="Grid Table 1 Light Accent 5"/>
    <w:basedOn w:val="TableNormal"/>
    <w:uiPriority w:val="46"/>
    <w:rsid w:val="00577423"/>
    <w:tblPr>
      <w:tblStyleRowBandSize w:val="1"/>
      <w:tblStyleColBandSize w:val="1"/>
      <w:tblBorders>
        <w:top w:val="single" w:color="BDD6EE" w:sz="4" w:space="0"/>
        <w:left w:val="single" w:color="BDD6EE" w:sz="4" w:space="0"/>
        <w:bottom w:val="single" w:color="BDD6EE" w:sz="4" w:space="0"/>
        <w:right w:val="single" w:color="BDD6EE" w:sz="4" w:space="0"/>
        <w:insideH w:val="single" w:color="BDD6EE" w:sz="4" w:space="0"/>
        <w:insideV w:val="single" w:color="BDD6EE" w:sz="4" w:space="0"/>
      </w:tblBorders>
    </w:tblPr>
    <w:tblStylePr w:type="firstRow">
      <w:rPr>
        <w:b/>
        <w:bCs/>
      </w:rPr>
      <w:tblPr/>
      <w:tcPr>
        <w:tcBorders>
          <w:bottom w:val="single" w:color="9CC2E5" w:sz="12" w:space="0"/>
        </w:tcBorders>
      </w:tcPr>
    </w:tblStylePr>
    <w:tblStylePr w:type="lastRow">
      <w:rPr>
        <w:b/>
        <w:bCs/>
      </w:rPr>
      <w:tblPr/>
      <w:tcPr>
        <w:tcBorders>
          <w:top w:val="double" w:color="9CC2E5" w:sz="2" w:space="0"/>
        </w:tcBorders>
      </w:tcPr>
    </w:tblStylePr>
    <w:tblStylePr w:type="firstCol">
      <w:rPr>
        <w:b/>
        <w:bCs/>
      </w:rPr>
      <w:tblPr/>
    </w:tblStylePr>
    <w:tblStylePr w:type="lastCol">
      <w:rPr>
        <w:b/>
        <w:bCs/>
      </w:rPr>
      <w:tblPr/>
    </w:tblStylePr>
  </w:style>
  <w:style w:type="table" w:styleId="ListTable1Light">
    <w:name w:val="List Table 1 Light"/>
    <w:basedOn w:val="TableNormal"/>
    <w:uiPriority w:val="46"/>
    <w:rsid w:val="00577423"/>
    <w:tblPr>
      <w:tblStyleRowBandSize w:val="1"/>
      <w:tblStyleColBandSize w:val="1"/>
    </w:tblPr>
    <w:tblStylePr w:type="firstRow">
      <w:rPr>
        <w:b/>
        <w:bCs/>
      </w:rPr>
      <w:tblPr/>
      <w:tcPr>
        <w:tcBorders>
          <w:bottom w:val="single" w:color="666666" w:sz="4" w:space="0"/>
        </w:tcBorders>
      </w:tcPr>
    </w:tblStylePr>
    <w:tblStylePr w:type="lastRow">
      <w:rPr>
        <w:b/>
        <w:bCs/>
      </w:rPr>
      <w:tblPr/>
      <w:tcPr>
        <w:tcBorders>
          <w:top w:val="single" w:color="666666" w:sz="4" w:space="0"/>
        </w:tcBorders>
      </w:tcPr>
    </w:tblStylePr>
    <w:tblStylePr w:type="firstCol">
      <w:rPr>
        <w:b/>
        <w:bCs/>
      </w:rPr>
      <w:tblPr/>
    </w:tblStylePr>
    <w:tblStylePr w:type="lastCol">
      <w:rPr>
        <w:b/>
        <w:bCs/>
      </w:rPr>
      <w:tblPr/>
    </w:tblStylePr>
    <w:tblStylePr w:type="band1Vert">
      <w:tblPr/>
      <w:tcPr>
        <w:shd w:val="clear" w:color="auto" w:fill="CCCCCC"/>
      </w:tcPr>
    </w:tblStylePr>
    <w:tblStylePr w:type="band1Horz">
      <w:tblPr/>
      <w:tcPr>
        <w:shd w:val="clear" w:color="auto" w:fill="CCCCCC"/>
      </w:tcPr>
    </w:tblStylePr>
  </w:style>
  <w:style w:type="table" w:styleId="ListTable1Light-Accent1">
    <w:name w:val="List Table 1 Light Accent 1"/>
    <w:basedOn w:val="TableNormal"/>
    <w:uiPriority w:val="46"/>
    <w:rsid w:val="00577423"/>
    <w:tblPr>
      <w:tblStyleRowBandSize w:val="1"/>
      <w:tblStyleColBandSize w:val="1"/>
    </w:tblPr>
    <w:tblStylePr w:type="firstRow">
      <w:rPr>
        <w:b/>
        <w:bCs/>
      </w:rPr>
      <w:tblPr/>
      <w:tcPr>
        <w:tcBorders>
          <w:bottom w:val="single" w:color="8EAADB" w:sz="4" w:space="0"/>
        </w:tcBorders>
      </w:tcPr>
    </w:tblStylePr>
    <w:tblStylePr w:type="lastRow">
      <w:rPr>
        <w:b/>
        <w:bCs/>
      </w:rPr>
      <w:tblPr/>
      <w:tcPr>
        <w:tcBorders>
          <w:top w:val="single" w:color="8EAADB" w:sz="4" w:space="0"/>
        </w:tcBorders>
      </w:tcPr>
    </w:tblStylePr>
    <w:tblStylePr w:type="firstCol">
      <w:rPr>
        <w:b/>
        <w:bCs/>
      </w:rPr>
      <w:tblPr/>
    </w:tblStylePr>
    <w:tblStylePr w:type="lastCol">
      <w:rPr>
        <w:b/>
        <w:bCs/>
      </w:rPr>
      <w:tblPr/>
    </w:tblStylePr>
    <w:tblStylePr w:type="band1Vert">
      <w:tblPr/>
      <w:tcPr>
        <w:shd w:val="clear" w:color="auto" w:fill="D9E2F3"/>
      </w:tcPr>
    </w:tblStylePr>
    <w:tblStylePr w:type="band1Horz">
      <w:tblPr/>
      <w:tcPr>
        <w:shd w:val="clear" w:color="auto" w:fill="D9E2F3"/>
      </w:tcPr>
    </w:tblStylePr>
  </w:style>
  <w:style w:type="table" w:styleId="ListTable1Light-Accent2">
    <w:name w:val="List Table 1 Light Accent 2"/>
    <w:basedOn w:val="TableNormal"/>
    <w:uiPriority w:val="46"/>
    <w:rsid w:val="00577423"/>
    <w:tblPr>
      <w:tblStyleRowBandSize w:val="1"/>
      <w:tblStyleColBandSize w:val="1"/>
    </w:tblPr>
    <w:tblStylePr w:type="firstRow">
      <w:rPr>
        <w:b/>
        <w:bCs/>
      </w:rPr>
      <w:tblPr/>
      <w:tcPr>
        <w:tcBorders>
          <w:bottom w:val="single" w:color="F4B083" w:sz="4" w:space="0"/>
        </w:tcBorders>
      </w:tcPr>
    </w:tblStylePr>
    <w:tblStylePr w:type="lastRow">
      <w:rPr>
        <w:b/>
        <w:bCs/>
      </w:rPr>
      <w:tblPr/>
      <w:tcPr>
        <w:tcBorders>
          <w:top w:val="single" w:color="F4B083" w:sz="4" w:space="0"/>
        </w:tcBorders>
      </w:tcPr>
    </w:tblStylePr>
    <w:tblStylePr w:type="firstCol">
      <w:rPr>
        <w:b/>
        <w:bCs/>
      </w:rPr>
      <w:tblPr/>
    </w:tblStylePr>
    <w:tblStylePr w:type="lastCol">
      <w:rPr>
        <w:b/>
        <w:bCs/>
      </w:rPr>
      <w:tblPr/>
    </w:tblStylePr>
    <w:tblStylePr w:type="band1Vert">
      <w:tblPr/>
      <w:tcPr>
        <w:shd w:val="clear" w:color="auto" w:fill="FBE4D5"/>
      </w:tcPr>
    </w:tblStylePr>
    <w:tblStylePr w:type="band1Horz">
      <w:tblPr/>
      <w:tcPr>
        <w:shd w:val="clear" w:color="auto" w:fill="FBE4D5"/>
      </w:tcPr>
    </w:tblStylePr>
  </w:style>
  <w:style w:type="table" w:styleId="ListTable1Light-Accent3">
    <w:name w:val="List Table 1 Light Accent 3"/>
    <w:basedOn w:val="TableNormal"/>
    <w:uiPriority w:val="46"/>
    <w:rsid w:val="00577423"/>
    <w:tblPr>
      <w:tblStyleRowBandSize w:val="1"/>
      <w:tblStyleColBandSize w:val="1"/>
    </w:tblPr>
    <w:tblStylePr w:type="firstRow">
      <w:rPr>
        <w:b/>
        <w:bCs/>
      </w:rPr>
      <w:tblPr/>
      <w:tcPr>
        <w:tcBorders>
          <w:bottom w:val="single" w:color="C9C9C9" w:sz="4" w:space="0"/>
        </w:tcBorders>
      </w:tcPr>
    </w:tblStylePr>
    <w:tblStylePr w:type="lastRow">
      <w:rPr>
        <w:b/>
        <w:bCs/>
      </w:rPr>
      <w:tblPr/>
      <w:tcPr>
        <w:tcBorders>
          <w:top w:val="single" w:color="C9C9C9" w:sz="4" w:space="0"/>
        </w:tcBorders>
      </w:tcPr>
    </w:tblStylePr>
    <w:tblStylePr w:type="firstCol">
      <w:rPr>
        <w:b/>
        <w:bCs/>
      </w:rPr>
      <w:tblPr/>
    </w:tblStylePr>
    <w:tblStylePr w:type="lastCol">
      <w:rPr>
        <w:b/>
        <w:bCs/>
      </w:rPr>
      <w:tblPr/>
    </w:tblStylePr>
    <w:tblStylePr w:type="band1Vert">
      <w:tblPr/>
      <w:tcPr>
        <w:shd w:val="clear" w:color="auto" w:fill="EDEDED"/>
      </w:tcPr>
    </w:tblStylePr>
    <w:tblStylePr w:type="band1Horz">
      <w:tblPr/>
      <w:tcPr>
        <w:shd w:val="clear" w:color="auto" w:fill="EDEDED"/>
      </w:tcPr>
    </w:tblStylePr>
  </w:style>
  <w:style w:type="table" w:styleId="ListTable1Light-Accent4">
    <w:name w:val="List Table 1 Light Accent 4"/>
    <w:basedOn w:val="TableNormal"/>
    <w:uiPriority w:val="46"/>
    <w:rsid w:val="00577423"/>
    <w:tblPr>
      <w:tblStyleRowBandSize w:val="1"/>
      <w:tblStyleColBandSize w:val="1"/>
    </w:tblPr>
    <w:tblStylePr w:type="firstRow">
      <w:rPr>
        <w:b/>
        <w:bCs/>
      </w:rPr>
      <w:tblPr/>
      <w:tcPr>
        <w:tcBorders>
          <w:bottom w:val="single" w:color="FFD966" w:sz="4" w:space="0"/>
        </w:tcBorders>
      </w:tcPr>
    </w:tblStylePr>
    <w:tblStylePr w:type="lastRow">
      <w:rPr>
        <w:b/>
        <w:bCs/>
      </w:rPr>
      <w:tblPr/>
      <w:tcPr>
        <w:tcBorders>
          <w:top w:val="single" w:color="FFD966" w:sz="4" w:space="0"/>
        </w:tcBorders>
      </w:tcPr>
    </w:tblStylePr>
    <w:tblStylePr w:type="firstCol">
      <w:rPr>
        <w:b/>
        <w:bCs/>
      </w:rPr>
      <w:tblPr/>
    </w:tblStylePr>
    <w:tblStylePr w:type="lastCol">
      <w:rPr>
        <w:b/>
        <w:bCs/>
      </w:rPr>
      <w:tblPr/>
    </w:tblStylePr>
    <w:tblStylePr w:type="band1Vert">
      <w:tblPr/>
      <w:tcPr>
        <w:shd w:val="clear" w:color="auto" w:fill="FFF2CC"/>
      </w:tcPr>
    </w:tblStylePr>
    <w:tblStylePr w:type="band1Horz">
      <w:tblPr/>
      <w:tcPr>
        <w:shd w:val="clear" w:color="auto" w:fill="FFF2CC"/>
      </w:tcPr>
    </w:tblStylePr>
  </w:style>
  <w:style w:type="table" w:styleId="ListTable1Light-Accent5">
    <w:name w:val="List Table 1 Light Accent 5"/>
    <w:basedOn w:val="TableNormal"/>
    <w:uiPriority w:val="46"/>
    <w:rsid w:val="00577423"/>
    <w:tblPr>
      <w:tblStyleRowBandSize w:val="1"/>
      <w:tblStyleColBandSize w:val="1"/>
    </w:tblPr>
    <w:tblStylePr w:type="firstRow">
      <w:rPr>
        <w:b/>
        <w:bCs/>
      </w:rPr>
      <w:tblPr/>
      <w:tcPr>
        <w:tcBorders>
          <w:bottom w:val="single" w:color="9CC2E5" w:sz="4" w:space="0"/>
        </w:tcBorders>
      </w:tcPr>
    </w:tblStylePr>
    <w:tblStylePr w:type="lastRow">
      <w:rPr>
        <w:b/>
        <w:bCs/>
      </w:rPr>
      <w:tblPr/>
      <w:tcPr>
        <w:tcBorders>
          <w:top w:val="single" w:color="9CC2E5" w:sz="4" w:space="0"/>
        </w:tcBorders>
      </w:tcPr>
    </w:tblStylePr>
    <w:tblStylePr w:type="firstCol">
      <w:rPr>
        <w:b/>
        <w:bCs/>
      </w:rPr>
      <w:tblPr/>
    </w:tblStylePr>
    <w:tblStylePr w:type="lastCol">
      <w:rPr>
        <w:b/>
        <w:bCs/>
      </w:rPr>
      <w:tblPr/>
    </w:tblStylePr>
    <w:tblStylePr w:type="band1Vert">
      <w:tblPr/>
      <w:tcPr>
        <w:shd w:val="clear" w:color="auto" w:fill="DEEAF6"/>
      </w:tcPr>
    </w:tblStylePr>
    <w:tblStylePr w:type="band1Horz">
      <w:tblPr/>
      <w:tcPr>
        <w:shd w:val="clear" w:color="auto" w:fill="DEEAF6"/>
      </w:tcPr>
    </w:tblStylePr>
  </w:style>
  <w:style w:type="table" w:styleId="ListTable1Light-Accent6">
    <w:name w:val="List Table 1 Light Accent 6"/>
    <w:basedOn w:val="TableNormal"/>
    <w:uiPriority w:val="46"/>
    <w:rsid w:val="00577423"/>
    <w:tblPr>
      <w:tblStyleRowBandSize w:val="1"/>
      <w:tblStyleColBandSize w:val="1"/>
    </w:tblPr>
    <w:tblStylePr w:type="firstRow">
      <w:rPr>
        <w:b/>
        <w:bCs/>
      </w:rPr>
      <w:tblPr/>
      <w:tcPr>
        <w:tcBorders>
          <w:bottom w:val="single" w:color="A8D08D" w:sz="4" w:space="0"/>
        </w:tcBorders>
      </w:tcPr>
    </w:tblStylePr>
    <w:tblStylePr w:type="lastRow">
      <w:rPr>
        <w:b/>
        <w:bCs/>
      </w:rPr>
      <w:tblPr/>
      <w:tcPr>
        <w:tcBorders>
          <w:top w:val="single" w:color="A8D08D" w:sz="4" w:space="0"/>
        </w:tcBorders>
      </w:tcPr>
    </w:tblStylePr>
    <w:tblStylePr w:type="firstCol">
      <w:rPr>
        <w:b/>
        <w:bCs/>
      </w:rPr>
      <w:tblPr/>
    </w:tblStylePr>
    <w:tblStylePr w:type="lastCol">
      <w:rPr>
        <w:b/>
        <w:bCs/>
      </w:rPr>
      <w:tblPr/>
    </w:tblStylePr>
    <w:tblStylePr w:type="band1Vert">
      <w:tblPr/>
      <w:tcPr>
        <w:shd w:val="clear" w:color="auto" w:fill="E2EFD9"/>
      </w:tcPr>
    </w:tblStylePr>
    <w:tblStylePr w:type="band1Horz">
      <w:tblPr/>
      <w:tcPr>
        <w:shd w:val="clear" w:color="auto" w:fill="E2EFD9"/>
      </w:tcPr>
    </w:tblStylePr>
  </w:style>
  <w:style w:type="table" w:styleId="ListTable2">
    <w:name w:val="List Table 2"/>
    <w:basedOn w:val="TableNormal"/>
    <w:uiPriority w:val="47"/>
    <w:rsid w:val="00577423"/>
    <w:tblPr>
      <w:tblStyleRowBandSize w:val="1"/>
      <w:tblStyleColBandSize w:val="1"/>
      <w:tblBorders>
        <w:top w:val="single" w:color="666666" w:sz="4" w:space="0"/>
        <w:bottom w:val="single" w:color="666666" w:sz="4" w:space="0"/>
        <w:insideH w:val="single" w:color="666666"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CCCCC"/>
      </w:tcPr>
    </w:tblStylePr>
    <w:tblStylePr w:type="band1Horz">
      <w:tblPr/>
      <w:tcPr>
        <w:shd w:val="clear" w:color="auto" w:fill="CCCCCC"/>
      </w:tcPr>
    </w:tblStylePr>
  </w:style>
  <w:style w:type="table" w:styleId="ListTable2-Accent1">
    <w:name w:val="List Table 2 Accent 1"/>
    <w:basedOn w:val="TableNormal"/>
    <w:uiPriority w:val="47"/>
    <w:rsid w:val="00577423"/>
    <w:tblPr>
      <w:tblStyleRowBandSize w:val="1"/>
      <w:tblStyleColBandSize w:val="1"/>
      <w:tblBorders>
        <w:top w:val="single" w:color="8EAADB" w:sz="4" w:space="0"/>
        <w:bottom w:val="single" w:color="8EAADB" w:sz="4" w:space="0"/>
        <w:insideH w:val="single" w:color="8EAADB"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9E2F3"/>
      </w:tcPr>
    </w:tblStylePr>
    <w:tblStylePr w:type="band1Horz">
      <w:tblPr/>
      <w:tcPr>
        <w:shd w:val="clear" w:color="auto" w:fill="D9E2F3"/>
      </w:tcPr>
    </w:tblStylePr>
  </w:style>
  <w:style w:type="table" w:styleId="ListTable2-Accent2">
    <w:name w:val="List Table 2 Accent 2"/>
    <w:basedOn w:val="TableNormal"/>
    <w:uiPriority w:val="47"/>
    <w:rsid w:val="00577423"/>
    <w:tblPr>
      <w:tblStyleRowBandSize w:val="1"/>
      <w:tblStyleColBandSize w:val="1"/>
      <w:tblBorders>
        <w:top w:val="single" w:color="F4B083" w:sz="4" w:space="0"/>
        <w:bottom w:val="single" w:color="F4B083" w:sz="4" w:space="0"/>
        <w:insideH w:val="single" w:color="F4B083"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BE4D5"/>
      </w:tcPr>
    </w:tblStylePr>
    <w:tblStylePr w:type="band1Horz">
      <w:tblPr/>
      <w:tcPr>
        <w:shd w:val="clear" w:color="auto" w:fill="FBE4D5"/>
      </w:tcPr>
    </w:tblStylePr>
  </w:style>
  <w:style w:type="table" w:styleId="ListTable2-Accent3">
    <w:name w:val="List Table 2 Accent 3"/>
    <w:basedOn w:val="TableNormal"/>
    <w:uiPriority w:val="47"/>
    <w:rsid w:val="00577423"/>
    <w:tblPr>
      <w:tblStyleRowBandSize w:val="1"/>
      <w:tblStyleColBandSize w:val="1"/>
      <w:tblBorders>
        <w:top w:val="single" w:color="C9C9C9" w:sz="4" w:space="0"/>
        <w:bottom w:val="single" w:color="C9C9C9" w:sz="4" w:space="0"/>
        <w:insideH w:val="single" w:color="C9C9C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DEDED"/>
      </w:tcPr>
    </w:tblStylePr>
    <w:tblStylePr w:type="band1Horz">
      <w:tblPr/>
      <w:tcPr>
        <w:shd w:val="clear" w:color="auto" w:fill="EDEDED"/>
      </w:tcPr>
    </w:tblStylePr>
  </w:style>
  <w:style w:type="table" w:styleId="ListTable2-Accent4">
    <w:name w:val="List Table 2 Accent 4"/>
    <w:basedOn w:val="TableNormal"/>
    <w:uiPriority w:val="47"/>
    <w:rsid w:val="00577423"/>
    <w:tblPr>
      <w:tblStyleRowBandSize w:val="1"/>
      <w:tblStyleColBandSize w:val="1"/>
      <w:tblBorders>
        <w:top w:val="single" w:color="FFD966" w:sz="4" w:space="0"/>
        <w:bottom w:val="single" w:color="FFD966" w:sz="4" w:space="0"/>
        <w:insideH w:val="single" w:color="FFD966"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FF2CC"/>
      </w:tcPr>
    </w:tblStylePr>
    <w:tblStylePr w:type="band1Horz">
      <w:tblPr/>
      <w:tcPr>
        <w:shd w:val="clear" w:color="auto" w:fill="FFF2CC"/>
      </w:tcPr>
    </w:tblStylePr>
  </w:style>
  <w:style w:type="table" w:styleId="LightGrid-Accent3">
    <w:name w:val="Light Grid Accent 3"/>
    <w:basedOn w:val="TableNormal"/>
    <w:uiPriority w:val="62"/>
    <w:semiHidden/>
    <w:unhideWhenUsed/>
    <w:rsid w:val="00577423"/>
    <w:tblPr>
      <w:tblStyleRowBandSize w:val="1"/>
      <w:tblStyleColBandSize w:val="1"/>
      <w:tblBorders>
        <w:top w:val="single" w:color="A5A5A5" w:sz="8" w:space="0"/>
        <w:left w:val="single" w:color="A5A5A5" w:sz="8" w:space="0"/>
        <w:bottom w:val="single" w:color="A5A5A5" w:sz="8" w:space="0"/>
        <w:right w:val="single" w:color="A5A5A5" w:sz="8" w:space="0"/>
        <w:insideH w:val="single" w:color="A5A5A5" w:sz="8" w:space="0"/>
        <w:insideV w:val="single" w:color="A5A5A5" w:sz="8" w:space="0"/>
      </w:tblBorders>
    </w:tblPr>
    <w:tblStylePr w:type="firstRow">
      <w:pPr>
        <w:spacing w:before="0" w:after="0" w:line="240" w:lineRule="auto"/>
      </w:pPr>
      <w:rPr>
        <w:b/>
        <w:bCs/>
      </w:rPr>
      <w:tblPr/>
      <w:tcPr>
        <w:tcBorders>
          <w:top w:val="single" w:color="A5A5A5" w:sz="8" w:space="0"/>
          <w:left w:val="single" w:color="A5A5A5" w:sz="8" w:space="0"/>
          <w:bottom w:val="single" w:color="A5A5A5" w:sz="18" w:space="0"/>
          <w:right w:val="single" w:color="A5A5A5" w:sz="8" w:space="0"/>
          <w:insideH w:val="nil"/>
          <w:insideV w:val="single" w:color="A5A5A5" w:sz="8" w:space="0"/>
        </w:tcBorders>
      </w:tcPr>
    </w:tblStylePr>
    <w:tblStylePr w:type="lastRow">
      <w:pPr>
        <w:spacing w:before="0" w:after="0" w:line="240" w:lineRule="auto"/>
      </w:pPr>
      <w:rPr>
        <w:b/>
        <w:bCs/>
      </w:rPr>
      <w:tblPr/>
      <w:tcPr>
        <w:tcBorders>
          <w:top w:val="double" w:color="A5A5A5" w:sz="6" w:space="0"/>
          <w:left w:val="single" w:color="A5A5A5" w:sz="8" w:space="0"/>
          <w:bottom w:val="single" w:color="A5A5A5" w:sz="8" w:space="0"/>
          <w:right w:val="single" w:color="A5A5A5" w:sz="8" w:space="0"/>
          <w:insideH w:val="nil"/>
          <w:insideV w:val="single" w:color="A5A5A5" w:sz="8" w:space="0"/>
        </w:tcBorders>
      </w:tcPr>
    </w:tblStylePr>
    <w:tblStylePr w:type="firstCol">
      <w:rPr>
        <w:b/>
        <w:bCs/>
      </w:rPr>
      <w:tblPr/>
    </w:tblStylePr>
    <w:tblStylePr w:type="lastCol">
      <w:rPr>
        <w:b/>
        <w:bCs/>
      </w:rPr>
      <w:tblPr/>
      <w:tcPr>
        <w:tcBorders>
          <w:top w:val="single" w:color="A5A5A5" w:sz="8" w:space="0"/>
          <w:left w:val="single" w:color="A5A5A5" w:sz="8" w:space="0"/>
          <w:bottom w:val="single" w:color="A5A5A5" w:sz="8" w:space="0"/>
          <w:right w:val="single" w:color="A5A5A5" w:sz="8" w:space="0"/>
        </w:tcBorders>
      </w:tcPr>
    </w:tblStylePr>
    <w:tblStylePr w:type="band1Vert">
      <w:tblPr/>
      <w:tcPr>
        <w:tcBorders>
          <w:top w:val="single" w:color="A5A5A5" w:sz="8" w:space="0"/>
          <w:left w:val="single" w:color="A5A5A5" w:sz="8" w:space="0"/>
          <w:bottom w:val="single" w:color="A5A5A5" w:sz="8" w:space="0"/>
          <w:right w:val="single" w:color="A5A5A5" w:sz="8" w:space="0"/>
        </w:tcBorders>
        <w:shd w:val="clear" w:color="auto" w:fill="E8E8E8"/>
      </w:tcPr>
    </w:tblStylePr>
    <w:tblStylePr w:type="band1Horz">
      <w:tblPr/>
      <w:tcPr>
        <w:tcBorders>
          <w:top w:val="single" w:color="A5A5A5" w:sz="8" w:space="0"/>
          <w:left w:val="single" w:color="A5A5A5" w:sz="8" w:space="0"/>
          <w:bottom w:val="single" w:color="A5A5A5" w:sz="8" w:space="0"/>
          <w:right w:val="single" w:color="A5A5A5" w:sz="8" w:space="0"/>
          <w:insideV w:val="single" w:color="A5A5A5" w:sz="8" w:space="0"/>
        </w:tcBorders>
        <w:shd w:val="clear" w:color="auto" w:fill="E8E8E8"/>
      </w:tcPr>
    </w:tblStylePr>
    <w:tblStylePr w:type="band2Horz">
      <w:tblPr/>
      <w:tcPr>
        <w:tcBorders>
          <w:top w:val="single" w:color="A5A5A5" w:sz="8" w:space="0"/>
          <w:left w:val="single" w:color="A5A5A5" w:sz="8" w:space="0"/>
          <w:bottom w:val="single" w:color="A5A5A5" w:sz="8" w:space="0"/>
          <w:right w:val="single" w:color="A5A5A5" w:sz="8" w:space="0"/>
          <w:insideV w:val="single" w:color="A5A5A5" w:sz="8" w:space="0"/>
        </w:tcBorders>
      </w:tcPr>
    </w:tblStylePr>
  </w:style>
  <w:style w:type="table" w:styleId="ColorfulGrid-Accent4">
    <w:name w:val="Colorful Grid Accent 4"/>
    <w:basedOn w:val="TableNormal"/>
    <w:uiPriority w:val="73"/>
    <w:semiHidden/>
    <w:unhideWhenUsed/>
    <w:rsid w:val="00577423"/>
    <w:rPr>
      <w:color w:val="000000"/>
    </w:rPr>
    <w:tblPr>
      <w:tblStyleRowBandSize w:val="1"/>
      <w:tblStyleColBandSize w:val="1"/>
      <w:tblBorders>
        <w:insideH w:val="single" w:color="FFFFFF" w:sz="4" w:space="0"/>
      </w:tblBorders>
    </w:tblPr>
    <w:tcPr>
      <w:shd w:val="clear" w:color="auto" w:fill="FFF2CC"/>
    </w:tcPr>
    <w:tblStylePr w:type="firstRow">
      <w:rPr>
        <w:b/>
        <w:bCs/>
      </w:rPr>
      <w:tblPr/>
      <w:tcPr>
        <w:shd w:val="clear" w:color="auto" w:fill="FFE599"/>
      </w:tcPr>
    </w:tblStylePr>
    <w:tblStylePr w:type="lastRow">
      <w:rPr>
        <w:b/>
        <w:bCs/>
        <w:color w:val="000000"/>
      </w:rPr>
      <w:tblPr/>
      <w:tcPr>
        <w:shd w:val="clear" w:color="auto" w:fill="FFE599"/>
      </w:tcPr>
    </w:tblStylePr>
    <w:tblStylePr w:type="firstCol">
      <w:rPr>
        <w:color w:val="FFFFFF"/>
      </w:rPr>
      <w:tblPr/>
      <w:tcPr>
        <w:shd w:val="clear" w:color="auto" w:fill="BF8F00"/>
      </w:tcPr>
    </w:tblStylePr>
    <w:tblStylePr w:type="lastCol">
      <w:rPr>
        <w:color w:val="FFFFFF"/>
      </w:rPr>
      <w:tblPr/>
      <w:tcPr>
        <w:shd w:val="clear" w:color="auto" w:fill="BF8F00"/>
      </w:tcPr>
    </w:tblStylePr>
    <w:tblStylePr w:type="band1Vert">
      <w:tblPr/>
      <w:tcPr>
        <w:shd w:val="clear" w:color="auto" w:fill="FFDF80"/>
      </w:tcPr>
    </w:tblStylePr>
    <w:tblStylePr w:type="band1Horz">
      <w:tblPr/>
      <w:tcPr>
        <w:shd w:val="clear" w:color="auto" w:fill="FFDF80"/>
      </w:tcPr>
    </w:tblStylePr>
  </w:style>
  <w:style w:type="table" w:styleId="ColorfulGrid-Accent5">
    <w:name w:val="Colorful Grid Accent 5"/>
    <w:basedOn w:val="TableNormal"/>
    <w:uiPriority w:val="73"/>
    <w:semiHidden/>
    <w:unhideWhenUsed/>
    <w:rsid w:val="00577423"/>
    <w:rPr>
      <w:color w:val="000000"/>
    </w:rPr>
    <w:tblPr>
      <w:tblStyleRowBandSize w:val="1"/>
      <w:tblStyleColBandSize w:val="1"/>
      <w:tblBorders>
        <w:insideH w:val="single" w:color="FFFFFF" w:sz="4" w:space="0"/>
      </w:tblBorders>
    </w:tblPr>
    <w:tcPr>
      <w:shd w:val="clear" w:color="auto" w:fill="DEEAF6"/>
    </w:tcPr>
    <w:tblStylePr w:type="firstRow">
      <w:rPr>
        <w:b/>
        <w:bCs/>
      </w:rPr>
      <w:tblPr/>
      <w:tcPr>
        <w:shd w:val="clear" w:color="auto" w:fill="BDD6EE"/>
      </w:tcPr>
    </w:tblStylePr>
    <w:tblStylePr w:type="lastRow">
      <w:rPr>
        <w:b/>
        <w:bCs/>
        <w:color w:val="000000"/>
      </w:rPr>
      <w:tblPr/>
      <w:tcPr>
        <w:shd w:val="clear" w:color="auto" w:fill="BDD6EE"/>
      </w:tcPr>
    </w:tblStylePr>
    <w:tblStylePr w:type="firstCol">
      <w:rPr>
        <w:color w:val="FFFFFF"/>
      </w:rPr>
      <w:tblPr/>
      <w:tcPr>
        <w:shd w:val="clear" w:color="auto" w:fill="2E74B5"/>
      </w:tcPr>
    </w:tblStylePr>
    <w:tblStylePr w:type="lastCol">
      <w:rPr>
        <w:color w:val="FFFFFF"/>
      </w:rPr>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styleId="TableProfessional">
    <w:name w:val="Table Professional"/>
    <w:basedOn w:val="TableNormal"/>
    <w:semiHidden/>
    <w:unhideWhenUsed/>
    <w:rsid w:val="00577423"/>
    <w:pPr>
      <w:spacing w:after="180"/>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ColorfulGrid-Accent6">
    <w:name w:val="Colorful Grid Accent 6"/>
    <w:basedOn w:val="TableNormal"/>
    <w:uiPriority w:val="73"/>
    <w:semiHidden/>
    <w:unhideWhenUsed/>
    <w:rsid w:val="00577423"/>
    <w:rPr>
      <w:color w:val="000000"/>
    </w:rPr>
    <w:tblPr>
      <w:tblStyleRowBandSize w:val="1"/>
      <w:tblStyleColBandSize w:val="1"/>
      <w:tblBorders>
        <w:insideH w:val="single" w:color="FFFFFF" w:sz="4" w:space="0"/>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table" w:styleId="DarkList">
    <w:name w:val="Dark List"/>
    <w:basedOn w:val="TableNormal"/>
    <w:uiPriority w:val="70"/>
    <w:semiHidden/>
    <w:unhideWhenUsed/>
    <w:rsid w:val="00577423"/>
    <w:rPr>
      <w:color w:val="FFFFFF"/>
    </w:rPr>
    <w:tblPr>
      <w:tblStyleRowBandSize w:val="1"/>
      <w:tblStyleColBandSize w:val="1"/>
    </w:tblPr>
    <w:tcPr>
      <w:shd w:val="clear" w:color="auto" w:fill="000000"/>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single" w:color="FFFFFF" w:sz="18" w:space="0"/>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semiHidden/>
    <w:unhideWhenUsed/>
    <w:rsid w:val="00577423"/>
    <w:rPr>
      <w:color w:val="FFFFFF"/>
    </w:rPr>
    <w:tblPr>
      <w:tblStyleRowBandSize w:val="1"/>
      <w:tblStyleColBandSize w:val="1"/>
    </w:tblPr>
    <w:tcPr>
      <w:shd w:val="clear" w:color="auto" w:fill="4472C4"/>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1F3763"/>
      </w:tcPr>
    </w:tblStylePr>
    <w:tblStylePr w:type="firstCol">
      <w:tblPr/>
      <w:tcPr>
        <w:tcBorders>
          <w:top w:val="nil"/>
          <w:left w:val="nil"/>
          <w:bottom w:val="nil"/>
          <w:right w:val="single" w:color="FFFFFF" w:sz="18" w:space="0"/>
          <w:insideH w:val="nil"/>
          <w:insideV w:val="nil"/>
        </w:tcBorders>
        <w:shd w:val="clear" w:color="auto" w:fill="2F5496"/>
      </w:tcPr>
    </w:tblStylePr>
    <w:tblStylePr w:type="lastCol">
      <w:tblPr/>
      <w:tcPr>
        <w:tcBorders>
          <w:top w:val="nil"/>
          <w:left w:val="single" w:color="FFFFFF" w:sz="18" w:space="0"/>
          <w:bottom w:val="nil"/>
          <w:right w:val="nil"/>
          <w:insideH w:val="nil"/>
          <w:insideV w:val="nil"/>
        </w:tcBorders>
        <w:shd w:val="clear" w:color="auto" w:fill="2F5496"/>
      </w:tcPr>
    </w:tblStylePr>
    <w:tblStylePr w:type="band1Vert">
      <w:tblPr/>
      <w:tcPr>
        <w:tcBorders>
          <w:top w:val="nil"/>
          <w:left w:val="nil"/>
          <w:bottom w:val="nil"/>
          <w:right w:val="nil"/>
          <w:insideH w:val="nil"/>
          <w:insideV w:val="nil"/>
        </w:tcBorders>
        <w:shd w:val="clear" w:color="auto" w:fill="2F5496"/>
      </w:tcPr>
    </w:tblStylePr>
    <w:tblStylePr w:type="band1Horz">
      <w:tblPr/>
      <w:tcPr>
        <w:tcBorders>
          <w:top w:val="nil"/>
          <w:left w:val="nil"/>
          <w:bottom w:val="nil"/>
          <w:right w:val="nil"/>
          <w:insideH w:val="nil"/>
          <w:insideV w:val="nil"/>
        </w:tcBorders>
        <w:shd w:val="clear" w:color="auto" w:fill="2F5496"/>
      </w:tcPr>
    </w:tblStylePr>
  </w:style>
  <w:style w:type="table" w:styleId="DarkList-Accent2">
    <w:name w:val="Dark List Accent 2"/>
    <w:basedOn w:val="TableNormal"/>
    <w:uiPriority w:val="70"/>
    <w:semiHidden/>
    <w:unhideWhenUsed/>
    <w:rsid w:val="00577423"/>
    <w:rPr>
      <w:color w:val="FFFFFF"/>
    </w:rPr>
    <w:tblPr>
      <w:tblStyleRowBandSize w:val="1"/>
      <w:tblStyleColBandSize w:val="1"/>
    </w:tblPr>
    <w:tcPr>
      <w:shd w:val="clear" w:color="auto" w:fill="ED7D31"/>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823B0B"/>
      </w:tcPr>
    </w:tblStylePr>
    <w:tblStylePr w:type="firstCol">
      <w:tblPr/>
      <w:tcPr>
        <w:tcBorders>
          <w:top w:val="nil"/>
          <w:left w:val="nil"/>
          <w:bottom w:val="nil"/>
          <w:right w:val="single" w:color="FFFFFF" w:sz="18" w:space="0"/>
          <w:insideH w:val="nil"/>
          <w:insideV w:val="nil"/>
        </w:tcBorders>
        <w:shd w:val="clear" w:color="auto" w:fill="C45911"/>
      </w:tcPr>
    </w:tblStylePr>
    <w:tblStylePr w:type="lastCol">
      <w:tblPr/>
      <w:tcPr>
        <w:tcBorders>
          <w:top w:val="nil"/>
          <w:left w:val="single" w:color="FFFFFF" w:sz="18" w:space="0"/>
          <w:bottom w:val="nil"/>
          <w:right w:val="nil"/>
          <w:insideH w:val="nil"/>
          <w:insideV w:val="nil"/>
        </w:tcBorders>
        <w:shd w:val="clear" w:color="auto" w:fill="C45911"/>
      </w:tcPr>
    </w:tblStylePr>
    <w:tblStylePr w:type="band1Vert">
      <w:tblPr/>
      <w:tcPr>
        <w:tcBorders>
          <w:top w:val="nil"/>
          <w:left w:val="nil"/>
          <w:bottom w:val="nil"/>
          <w:right w:val="nil"/>
          <w:insideH w:val="nil"/>
          <w:insideV w:val="nil"/>
        </w:tcBorders>
        <w:shd w:val="clear" w:color="auto" w:fill="C45911"/>
      </w:tcPr>
    </w:tblStylePr>
    <w:tblStylePr w:type="band1Horz">
      <w:tblPr/>
      <w:tcPr>
        <w:tcBorders>
          <w:top w:val="nil"/>
          <w:left w:val="nil"/>
          <w:bottom w:val="nil"/>
          <w:right w:val="nil"/>
          <w:insideH w:val="nil"/>
          <w:insideV w:val="nil"/>
        </w:tcBorders>
        <w:shd w:val="clear" w:color="auto" w:fill="C45911"/>
      </w:tcPr>
    </w:tblStylePr>
  </w:style>
  <w:style w:type="table" w:styleId="ColorfulList">
    <w:name w:val="Colorful List"/>
    <w:basedOn w:val="TableNormal"/>
    <w:uiPriority w:val="72"/>
    <w:semiHidden/>
    <w:unhideWhenUsed/>
    <w:rsid w:val="00577423"/>
    <w:rPr>
      <w:color w:val="000000"/>
    </w:rPr>
    <w:tblPr>
      <w:tblStyleRowBandSize w:val="1"/>
      <w:tblStyleColBandSize w:val="1"/>
    </w:tblPr>
    <w:tcPr>
      <w:shd w:val="clear" w:color="auto" w:fill="E6E6E6"/>
    </w:tcPr>
    <w:tblStylePr w:type="firstRow">
      <w:rPr>
        <w:b/>
        <w:bCs/>
        <w:color w:val="FFFFFF"/>
      </w:rPr>
      <w:tblPr/>
      <w:tcPr>
        <w:tcBorders>
          <w:bottom w:val="single" w:color="FFFFFF" w:sz="12" w:space="0"/>
        </w:tcBorders>
        <w:shd w:val="clear" w:color="auto" w:fill="D25F12"/>
      </w:tcPr>
    </w:tblStylePr>
    <w:tblStylePr w:type="lastRow">
      <w:rPr>
        <w:b/>
        <w:bCs/>
        <w:color w:val="D25F12"/>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semiHidden/>
    <w:unhideWhenUsed/>
    <w:rsid w:val="00577423"/>
    <w:rPr>
      <w:color w:val="000000"/>
    </w:rPr>
    <w:tblPr>
      <w:tblStyleRowBandSize w:val="1"/>
      <w:tblStyleColBandSize w:val="1"/>
    </w:tblPr>
    <w:tcPr>
      <w:shd w:val="clear" w:color="auto" w:fill="ECF1F9"/>
    </w:tcPr>
    <w:tblStylePr w:type="firstRow">
      <w:rPr>
        <w:b/>
        <w:bCs/>
        <w:color w:val="FFFFFF"/>
      </w:rPr>
      <w:tblPr/>
      <w:tcPr>
        <w:tcBorders>
          <w:bottom w:val="single" w:color="FFFFFF" w:sz="12" w:space="0"/>
        </w:tcBorders>
        <w:shd w:val="clear" w:color="auto" w:fill="D25F12"/>
      </w:tcPr>
    </w:tblStylePr>
    <w:tblStylePr w:type="lastRow">
      <w:rPr>
        <w:b/>
        <w:bCs/>
        <w:color w:val="D25F12"/>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styleId="DarkList-Accent3">
    <w:name w:val="Dark List Accent 3"/>
    <w:basedOn w:val="TableNormal"/>
    <w:uiPriority w:val="70"/>
    <w:semiHidden/>
    <w:unhideWhenUsed/>
    <w:rsid w:val="00577423"/>
    <w:rPr>
      <w:color w:val="FFFFFF"/>
    </w:rPr>
    <w:tblPr>
      <w:tblStyleRowBandSize w:val="1"/>
      <w:tblStyleColBandSize w:val="1"/>
    </w:tblPr>
    <w:tcPr>
      <w:shd w:val="clear" w:color="auto" w:fill="A5A5A5"/>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525252"/>
      </w:tcPr>
    </w:tblStylePr>
    <w:tblStylePr w:type="firstCol">
      <w:tblPr/>
      <w:tcPr>
        <w:tcBorders>
          <w:top w:val="nil"/>
          <w:left w:val="nil"/>
          <w:bottom w:val="nil"/>
          <w:right w:val="single" w:color="FFFFFF" w:sz="18" w:space="0"/>
          <w:insideH w:val="nil"/>
          <w:insideV w:val="nil"/>
        </w:tcBorders>
        <w:shd w:val="clear" w:color="auto" w:fill="7B7B7B"/>
      </w:tcPr>
    </w:tblStylePr>
    <w:tblStylePr w:type="lastCol">
      <w:tblPr/>
      <w:tcPr>
        <w:tcBorders>
          <w:top w:val="nil"/>
          <w:left w:val="single" w:color="FFFFFF" w:sz="18" w:space="0"/>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styleId="DarkList-Accent4">
    <w:name w:val="Dark List Accent 4"/>
    <w:basedOn w:val="TableNormal"/>
    <w:uiPriority w:val="70"/>
    <w:semiHidden/>
    <w:unhideWhenUsed/>
    <w:rsid w:val="00577423"/>
    <w:rPr>
      <w:color w:val="FFFFFF"/>
    </w:rPr>
    <w:tblPr>
      <w:tblStyleRowBandSize w:val="1"/>
      <w:tblStyleColBandSize w:val="1"/>
    </w:tblPr>
    <w:tcPr>
      <w:shd w:val="clear" w:color="auto" w:fill="FFC000"/>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7F5F00"/>
      </w:tcPr>
    </w:tblStylePr>
    <w:tblStylePr w:type="firstCol">
      <w:tblPr/>
      <w:tcPr>
        <w:tcBorders>
          <w:top w:val="nil"/>
          <w:left w:val="nil"/>
          <w:bottom w:val="nil"/>
          <w:right w:val="single" w:color="FFFFFF" w:sz="18" w:space="0"/>
          <w:insideH w:val="nil"/>
          <w:insideV w:val="nil"/>
        </w:tcBorders>
        <w:shd w:val="clear" w:color="auto" w:fill="BF8F00"/>
      </w:tcPr>
    </w:tblStylePr>
    <w:tblStylePr w:type="lastCol">
      <w:tblPr/>
      <w:tcPr>
        <w:tcBorders>
          <w:top w:val="nil"/>
          <w:left w:val="single" w:color="FFFFFF" w:sz="18" w:space="0"/>
          <w:bottom w:val="nil"/>
          <w:right w:val="nil"/>
          <w:insideH w:val="nil"/>
          <w:insideV w:val="nil"/>
        </w:tcBorders>
        <w:shd w:val="clear" w:color="auto" w:fill="BF8F00"/>
      </w:tcPr>
    </w:tblStylePr>
    <w:tblStylePr w:type="band1Vert">
      <w:tblPr/>
      <w:tcPr>
        <w:tcBorders>
          <w:top w:val="nil"/>
          <w:left w:val="nil"/>
          <w:bottom w:val="nil"/>
          <w:right w:val="nil"/>
          <w:insideH w:val="nil"/>
          <w:insideV w:val="nil"/>
        </w:tcBorders>
        <w:shd w:val="clear" w:color="auto" w:fill="BF8F00"/>
      </w:tcPr>
    </w:tblStylePr>
    <w:tblStylePr w:type="band1Horz">
      <w:tblPr/>
      <w:tcPr>
        <w:tcBorders>
          <w:top w:val="nil"/>
          <w:left w:val="nil"/>
          <w:bottom w:val="nil"/>
          <w:right w:val="nil"/>
          <w:insideH w:val="nil"/>
          <w:insideV w:val="nil"/>
        </w:tcBorders>
        <w:shd w:val="clear" w:color="auto" w:fill="BF8F00"/>
      </w:tcPr>
    </w:tblStylePr>
  </w:style>
  <w:style w:type="table" w:styleId="ColorfulList-Accent2">
    <w:name w:val="Colorful List Accent 2"/>
    <w:basedOn w:val="TableNormal"/>
    <w:uiPriority w:val="72"/>
    <w:semiHidden/>
    <w:unhideWhenUsed/>
    <w:rsid w:val="00577423"/>
    <w:rPr>
      <w:color w:val="000000"/>
    </w:rPr>
    <w:tblPr>
      <w:tblStyleRowBandSize w:val="1"/>
      <w:tblStyleColBandSize w:val="1"/>
    </w:tblPr>
    <w:tcPr>
      <w:shd w:val="clear" w:color="auto" w:fill="FDF2EA"/>
    </w:tcPr>
    <w:tblStylePr w:type="firstRow">
      <w:rPr>
        <w:b/>
        <w:bCs/>
        <w:color w:val="FFFFFF"/>
      </w:rPr>
      <w:tblPr/>
      <w:tcPr>
        <w:tcBorders>
          <w:bottom w:val="single" w:color="FFFFFF" w:sz="12" w:space="0"/>
        </w:tcBorders>
        <w:shd w:val="clear" w:color="auto" w:fill="D25F12"/>
      </w:tcPr>
    </w:tblStylePr>
    <w:tblStylePr w:type="lastRow">
      <w:rPr>
        <w:b/>
        <w:bCs/>
        <w:color w:val="D25F12"/>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ADECB"/>
      </w:tcPr>
    </w:tblStylePr>
    <w:tblStylePr w:type="band1Horz">
      <w:tblPr/>
      <w:tcPr>
        <w:shd w:val="clear" w:color="auto" w:fill="FBE4D5"/>
      </w:tcPr>
    </w:tblStylePr>
  </w:style>
  <w:style w:type="table" w:styleId="ColorfulList-Accent3">
    <w:name w:val="Colorful List Accent 3"/>
    <w:basedOn w:val="TableNormal"/>
    <w:uiPriority w:val="72"/>
    <w:semiHidden/>
    <w:unhideWhenUsed/>
    <w:rsid w:val="00577423"/>
    <w:rPr>
      <w:color w:val="000000"/>
    </w:rPr>
    <w:tblPr>
      <w:tblStyleRowBandSize w:val="1"/>
      <w:tblStyleColBandSize w:val="1"/>
    </w:tblPr>
    <w:tcPr>
      <w:shd w:val="clear" w:color="auto" w:fill="F6F6F6"/>
    </w:tcPr>
    <w:tblStylePr w:type="firstRow">
      <w:rPr>
        <w:b/>
        <w:bCs/>
        <w:color w:val="FFFFFF"/>
      </w:rPr>
      <w:tblPr/>
      <w:tcPr>
        <w:tcBorders>
          <w:bottom w:val="single" w:color="FFFFFF" w:sz="12" w:space="0"/>
        </w:tcBorders>
        <w:shd w:val="clear" w:color="auto" w:fill="CC9900"/>
      </w:tcPr>
    </w:tblStylePr>
    <w:tblStylePr w:type="lastRow">
      <w:rPr>
        <w:b/>
        <w:bCs/>
        <w:color w:val="CC9900"/>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8E8E8"/>
      </w:tcPr>
    </w:tblStylePr>
    <w:tblStylePr w:type="band1Horz">
      <w:tblPr/>
      <w:tcPr>
        <w:shd w:val="clear" w:color="auto" w:fill="EDEDED"/>
      </w:tcPr>
    </w:tblStylePr>
  </w:style>
  <w:style w:type="table" w:styleId="ColorfulList-Accent4">
    <w:name w:val="Colorful List Accent 4"/>
    <w:basedOn w:val="TableNormal"/>
    <w:uiPriority w:val="72"/>
    <w:semiHidden/>
    <w:unhideWhenUsed/>
    <w:rsid w:val="00577423"/>
    <w:rPr>
      <w:color w:val="000000"/>
    </w:rPr>
    <w:tblPr>
      <w:tblStyleRowBandSize w:val="1"/>
      <w:tblStyleColBandSize w:val="1"/>
    </w:tblPr>
    <w:tcPr>
      <w:shd w:val="clear" w:color="auto" w:fill="FFF8E6"/>
    </w:tcPr>
    <w:tblStylePr w:type="firstRow">
      <w:rPr>
        <w:b/>
        <w:bCs/>
        <w:color w:val="FFFFFF"/>
      </w:rPr>
      <w:tblPr/>
      <w:tcPr>
        <w:tcBorders>
          <w:bottom w:val="single" w:color="FFFFFF" w:sz="12" w:space="0"/>
        </w:tcBorders>
        <w:shd w:val="clear" w:color="auto" w:fill="848484"/>
      </w:tcPr>
    </w:tblStylePr>
    <w:tblStylePr w:type="lastRow">
      <w:rPr>
        <w:b/>
        <w:bCs/>
        <w:color w:val="848484"/>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FEFC0"/>
      </w:tcPr>
    </w:tblStylePr>
    <w:tblStylePr w:type="band1Horz">
      <w:tblPr/>
      <w:tcPr>
        <w:shd w:val="clear" w:color="auto" w:fill="FFF2CC"/>
      </w:tcPr>
    </w:tblStylePr>
  </w:style>
  <w:style w:type="table" w:styleId="ColorfulList-Accent5">
    <w:name w:val="Colorful List Accent 5"/>
    <w:basedOn w:val="TableNormal"/>
    <w:uiPriority w:val="72"/>
    <w:semiHidden/>
    <w:unhideWhenUsed/>
    <w:rsid w:val="00577423"/>
    <w:rPr>
      <w:color w:val="000000"/>
    </w:rPr>
    <w:tblPr>
      <w:tblStyleRowBandSize w:val="1"/>
      <w:tblStyleColBandSize w:val="1"/>
    </w:tblPr>
    <w:tcPr>
      <w:shd w:val="clear" w:color="auto" w:fill="EEF5FB"/>
    </w:tcPr>
    <w:tblStylePr w:type="firstRow">
      <w:rPr>
        <w:b/>
        <w:bCs/>
        <w:color w:val="FFFFFF"/>
      </w:rPr>
      <w:tblPr/>
      <w:tcPr>
        <w:tcBorders>
          <w:bottom w:val="single" w:color="FFFFFF" w:sz="12" w:space="0"/>
        </w:tcBorders>
        <w:shd w:val="clear" w:color="auto" w:fill="598A38"/>
      </w:tcPr>
    </w:tblStylePr>
    <w:tblStylePr w:type="lastRow">
      <w:rPr>
        <w:b/>
        <w:bCs/>
        <w:color w:val="598A38"/>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table" w:styleId="ColorfulList-Accent6">
    <w:name w:val="Colorful List Accent 6"/>
    <w:basedOn w:val="TableNormal"/>
    <w:uiPriority w:val="72"/>
    <w:semiHidden/>
    <w:unhideWhenUsed/>
    <w:rsid w:val="00577423"/>
    <w:rPr>
      <w:color w:val="000000"/>
    </w:rPr>
    <w:tblPr>
      <w:tblStyleRowBandSize w:val="1"/>
      <w:tblStyleColBandSize w:val="1"/>
    </w:tblPr>
    <w:tcPr>
      <w:shd w:val="clear" w:color="auto" w:fill="F0F7EC"/>
    </w:tcPr>
    <w:tblStylePr w:type="firstRow">
      <w:rPr>
        <w:b/>
        <w:bCs/>
        <w:color w:val="FFFFFF"/>
      </w:rPr>
      <w:tblPr/>
      <w:tcPr>
        <w:tcBorders>
          <w:bottom w:val="single" w:color="FFFFFF" w:sz="12" w:space="0"/>
        </w:tcBorders>
        <w:shd w:val="clear" w:color="auto" w:fill="317CC1"/>
      </w:tcPr>
    </w:tblStylePr>
    <w:tblStylePr w:type="lastRow">
      <w:rPr>
        <w:b/>
        <w:bCs/>
        <w:color w:val="317CC1"/>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table" w:styleId="ColorfulShading">
    <w:name w:val="Colorful Shading"/>
    <w:basedOn w:val="TableNormal"/>
    <w:uiPriority w:val="71"/>
    <w:semiHidden/>
    <w:unhideWhenUsed/>
    <w:rsid w:val="00577423"/>
    <w:rPr>
      <w:color w:val="000000"/>
    </w:rPr>
    <w:tblPr>
      <w:tblStyleRowBandSize w:val="1"/>
      <w:tblStyleColBandSize w:val="1"/>
      <w:tblBorders>
        <w:top w:val="single" w:color="ED7D31"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nil"/>
          <w:bottom w:val="single" w:color="ED7D31"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color="000000"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Pr/>
    </w:tblStylePr>
    <w:tblStylePr w:type="nwCell">
      <w:rPr>
        <w:color w:val="000000"/>
      </w:rPr>
      <w:tblPr/>
    </w:tblStylePr>
  </w:style>
  <w:style w:type="table" w:styleId="PlainTable3">
    <w:name w:val="Plain Table 3"/>
    <w:basedOn w:val="TableNormal"/>
    <w:uiPriority w:val="43"/>
    <w:rsid w:val="00577423"/>
    <w:tblPr>
      <w:tblStyleRowBandSize w:val="1"/>
      <w:tblStyleColBandSize w:val="1"/>
    </w:tblPr>
    <w:tblStylePr w:type="firstRow">
      <w:rPr>
        <w:b/>
        <w:bCs/>
        <w:caps/>
      </w:rPr>
      <w:tblPr/>
      <w:tcPr>
        <w:tcBorders>
          <w:bottom w:val="single" w:color="7F7F7F" w:sz="4" w:space="0"/>
        </w:tcBorders>
      </w:tcPr>
    </w:tblStylePr>
    <w:tblStylePr w:type="lastRow">
      <w:rPr>
        <w:b/>
        <w:bCs/>
        <w:caps/>
      </w:rPr>
      <w:tblPr/>
      <w:tcPr>
        <w:tcBorders>
          <w:top w:val="nil"/>
        </w:tcBorders>
      </w:tcPr>
    </w:tblStylePr>
    <w:tblStylePr w:type="firstCol">
      <w:rPr>
        <w:b/>
        <w:bCs/>
        <w:caps/>
      </w:rPr>
      <w:tblPr/>
      <w:tcPr>
        <w:tcBorders>
          <w:right w:val="single" w:color="7F7F7F" w:sz="4" w:space="0"/>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ColorfulShading-Accent1">
    <w:name w:val="Colorful Shading Accent 1"/>
    <w:basedOn w:val="TableNormal"/>
    <w:uiPriority w:val="71"/>
    <w:semiHidden/>
    <w:unhideWhenUsed/>
    <w:rsid w:val="00577423"/>
    <w:rPr>
      <w:color w:val="000000"/>
    </w:rPr>
    <w:tblPr>
      <w:tblStyleRowBandSize w:val="1"/>
      <w:tblStyleColBandSize w:val="1"/>
      <w:tblBorders>
        <w:top w:val="single" w:color="ED7D31" w:sz="24" w:space="0"/>
        <w:left w:val="single" w:color="4472C4" w:sz="4" w:space="0"/>
        <w:bottom w:val="single" w:color="4472C4" w:sz="4" w:space="0"/>
        <w:right w:val="single" w:color="4472C4" w:sz="4" w:space="0"/>
        <w:insideH w:val="single" w:color="FFFFFF" w:sz="4" w:space="0"/>
        <w:insideV w:val="single" w:color="FFFFFF" w:sz="4" w:space="0"/>
      </w:tblBorders>
    </w:tblPr>
    <w:tcPr>
      <w:shd w:val="clear" w:color="auto" w:fill="ECF1F9"/>
    </w:tcPr>
    <w:tblStylePr w:type="firstRow">
      <w:rPr>
        <w:b/>
        <w:bCs/>
      </w:rPr>
      <w:tblPr/>
      <w:tcPr>
        <w:tcBorders>
          <w:top w:val="nil"/>
          <w:left w:val="nil"/>
          <w:bottom w:val="single" w:color="ED7D31"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64378"/>
      </w:tcPr>
    </w:tblStylePr>
    <w:tblStylePr w:type="firstCol">
      <w:rPr>
        <w:color w:val="FFFFFF"/>
      </w:rPr>
      <w:tblPr/>
      <w:tcPr>
        <w:tcBorders>
          <w:top w:val="nil"/>
          <w:left w:val="nil"/>
          <w:bottom w:val="nil"/>
          <w:right w:val="nil"/>
          <w:insideH w:val="single" w:color="264378" w:sz="4" w:space="0"/>
          <w:insideV w:val="nil"/>
        </w:tcBorders>
        <w:shd w:val="clear" w:color="auto" w:fill="264378"/>
      </w:tcPr>
    </w:tblStylePr>
    <w:tblStylePr w:type="lastCol">
      <w:rPr>
        <w:color w:val="FFFFFF"/>
      </w:rPr>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tblStylePr w:type="neCell">
      <w:rPr>
        <w:color w:val="000000"/>
      </w:rPr>
      <w:tblPr/>
    </w:tblStylePr>
    <w:tblStylePr w:type="nwCell">
      <w:rPr>
        <w:color w:val="000000"/>
      </w:rPr>
      <w:tblPr/>
    </w:tblStylePr>
  </w:style>
  <w:style w:type="table" w:styleId="ColorfulShading-Accent2">
    <w:name w:val="Colorful Shading Accent 2"/>
    <w:basedOn w:val="TableNormal"/>
    <w:uiPriority w:val="71"/>
    <w:semiHidden/>
    <w:unhideWhenUsed/>
    <w:rsid w:val="00577423"/>
    <w:rPr>
      <w:color w:val="000000"/>
    </w:rPr>
    <w:tblPr>
      <w:tblStyleRowBandSize w:val="1"/>
      <w:tblStyleColBandSize w:val="1"/>
      <w:tblBorders>
        <w:top w:val="single" w:color="ED7D31" w:sz="24" w:space="0"/>
        <w:left w:val="single" w:color="ED7D31" w:sz="4" w:space="0"/>
        <w:bottom w:val="single" w:color="ED7D31" w:sz="4" w:space="0"/>
        <w:right w:val="single" w:color="ED7D31" w:sz="4" w:space="0"/>
        <w:insideH w:val="single" w:color="FFFFFF" w:sz="4" w:space="0"/>
        <w:insideV w:val="single" w:color="FFFFFF" w:sz="4" w:space="0"/>
      </w:tblBorders>
    </w:tblPr>
    <w:tcPr>
      <w:shd w:val="clear" w:color="auto" w:fill="FDF2EA"/>
    </w:tcPr>
    <w:tblStylePr w:type="firstRow">
      <w:rPr>
        <w:b/>
        <w:bCs/>
      </w:rPr>
      <w:tblPr/>
      <w:tcPr>
        <w:tcBorders>
          <w:top w:val="nil"/>
          <w:left w:val="nil"/>
          <w:bottom w:val="single" w:color="ED7D31"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9D470D"/>
      </w:tcPr>
    </w:tblStylePr>
    <w:tblStylePr w:type="firstCol">
      <w:rPr>
        <w:color w:val="FFFFFF"/>
      </w:rPr>
      <w:tblPr/>
      <w:tcPr>
        <w:tcBorders>
          <w:top w:val="nil"/>
          <w:left w:val="nil"/>
          <w:bottom w:val="nil"/>
          <w:right w:val="nil"/>
          <w:insideH w:val="single" w:color="9D470D" w:sz="4" w:space="0"/>
          <w:insideV w:val="nil"/>
        </w:tcBorders>
        <w:shd w:val="clear" w:color="auto" w:fill="9D470D"/>
      </w:tcPr>
    </w:tblStylePr>
    <w:tblStylePr w:type="lastCol">
      <w:rPr>
        <w:color w:val="FFFFFF"/>
      </w:rPr>
      <w:tblPr/>
      <w:tcPr>
        <w:tcBorders>
          <w:top w:val="nil"/>
          <w:left w:val="nil"/>
          <w:bottom w:val="nil"/>
          <w:right w:val="nil"/>
          <w:insideH w:val="nil"/>
          <w:insideV w:val="nil"/>
        </w:tcBorders>
        <w:shd w:val="clear" w:color="auto" w:fill="9D470D"/>
      </w:tcPr>
    </w:tblStylePr>
    <w:tblStylePr w:type="band1Vert">
      <w:tblPr/>
      <w:tcPr>
        <w:shd w:val="clear" w:color="auto" w:fill="F7CAAC"/>
      </w:tcPr>
    </w:tblStylePr>
    <w:tblStylePr w:type="band1Horz">
      <w:tblPr/>
      <w:tcPr>
        <w:shd w:val="clear" w:color="auto" w:fill="F6BE98"/>
      </w:tcPr>
    </w:tblStylePr>
    <w:tblStylePr w:type="neCell">
      <w:rPr>
        <w:color w:val="000000"/>
      </w:rPr>
      <w:tblPr/>
    </w:tblStylePr>
    <w:tblStylePr w:type="nwCell">
      <w:rPr>
        <w:color w:val="000000"/>
      </w:rPr>
      <w:tblPr/>
    </w:tblStylePr>
  </w:style>
  <w:style w:type="table" w:styleId="ColorfulShading-Accent3">
    <w:name w:val="Colorful Shading Accent 3"/>
    <w:basedOn w:val="TableNormal"/>
    <w:uiPriority w:val="71"/>
    <w:semiHidden/>
    <w:unhideWhenUsed/>
    <w:rsid w:val="00577423"/>
    <w:rPr>
      <w:color w:val="000000"/>
    </w:rPr>
    <w:tblPr>
      <w:tblStyleRowBandSize w:val="1"/>
      <w:tblStyleColBandSize w:val="1"/>
      <w:tblBorders>
        <w:top w:val="single" w:color="FFC000" w:sz="24" w:space="0"/>
        <w:left w:val="single" w:color="A5A5A5" w:sz="4" w:space="0"/>
        <w:bottom w:val="single" w:color="A5A5A5" w:sz="4" w:space="0"/>
        <w:right w:val="single" w:color="A5A5A5" w:sz="4" w:space="0"/>
        <w:insideH w:val="single" w:color="FFFFFF" w:sz="4" w:space="0"/>
        <w:insideV w:val="single" w:color="FFFFFF" w:sz="4" w:space="0"/>
      </w:tblBorders>
    </w:tblPr>
    <w:tcPr>
      <w:shd w:val="clear" w:color="auto" w:fill="F6F6F6"/>
    </w:tcPr>
    <w:tblStylePr w:type="firstRow">
      <w:rPr>
        <w:b/>
        <w:bCs/>
      </w:rPr>
      <w:tblPr/>
      <w:tcPr>
        <w:tcBorders>
          <w:top w:val="nil"/>
          <w:left w:val="nil"/>
          <w:bottom w:val="single" w:color="FFC000"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636363"/>
      </w:tcPr>
    </w:tblStylePr>
    <w:tblStylePr w:type="firstCol">
      <w:rPr>
        <w:color w:val="FFFFFF"/>
      </w:rPr>
      <w:tblPr/>
      <w:tcPr>
        <w:tcBorders>
          <w:top w:val="nil"/>
          <w:left w:val="nil"/>
          <w:bottom w:val="nil"/>
          <w:right w:val="nil"/>
          <w:insideH w:val="single" w:color="636363" w:sz="4" w:space="0"/>
          <w:insideV w:val="nil"/>
        </w:tcBorders>
        <w:shd w:val="clear" w:color="auto" w:fill="636363"/>
      </w:tcPr>
    </w:tblStylePr>
    <w:tblStylePr w:type="lastCol">
      <w:rPr>
        <w:color w:val="FFFFFF"/>
      </w:rPr>
      <w:tblPr/>
      <w:tcPr>
        <w:tcBorders>
          <w:top w:val="nil"/>
          <w:left w:val="nil"/>
          <w:bottom w:val="nil"/>
          <w:right w:val="nil"/>
          <w:insideH w:val="nil"/>
          <w:insideV w:val="nil"/>
        </w:tcBorders>
        <w:shd w:val="clear" w:color="auto" w:fill="636363"/>
      </w:tcPr>
    </w:tblStylePr>
    <w:tblStylePr w:type="band1Vert">
      <w:tblPr/>
      <w:tcPr>
        <w:shd w:val="clear" w:color="auto" w:fill="DBDBDB"/>
      </w:tcPr>
    </w:tblStylePr>
    <w:tblStylePr w:type="band1Horz">
      <w:tblPr/>
      <w:tcPr>
        <w:shd w:val="clear" w:color="auto" w:fill="D2D2D2"/>
      </w:tcPr>
    </w:tblStylePr>
  </w:style>
  <w:style w:type="table" w:styleId="ColorfulShading-Accent4">
    <w:name w:val="Colorful Shading Accent 4"/>
    <w:basedOn w:val="TableNormal"/>
    <w:uiPriority w:val="71"/>
    <w:semiHidden/>
    <w:unhideWhenUsed/>
    <w:rsid w:val="00577423"/>
    <w:rPr>
      <w:color w:val="000000"/>
    </w:rPr>
    <w:tblPr>
      <w:tblStyleRowBandSize w:val="1"/>
      <w:tblStyleColBandSize w:val="1"/>
      <w:tblBorders>
        <w:top w:val="single" w:color="A5A5A5" w:sz="24" w:space="0"/>
        <w:left w:val="single" w:color="FFC000" w:sz="4" w:space="0"/>
        <w:bottom w:val="single" w:color="FFC000" w:sz="4" w:space="0"/>
        <w:right w:val="single" w:color="FFC000" w:sz="4" w:space="0"/>
        <w:insideH w:val="single" w:color="FFFFFF" w:sz="4" w:space="0"/>
        <w:insideV w:val="single" w:color="FFFFFF" w:sz="4" w:space="0"/>
      </w:tblBorders>
    </w:tblPr>
    <w:tcPr>
      <w:shd w:val="clear" w:color="auto" w:fill="FFF8E6"/>
    </w:tcPr>
    <w:tblStylePr w:type="firstRow">
      <w:rPr>
        <w:b/>
        <w:bCs/>
      </w:rPr>
      <w:tblPr/>
      <w:tcPr>
        <w:tcBorders>
          <w:top w:val="nil"/>
          <w:left w:val="nil"/>
          <w:bottom w:val="single" w:color="A5A5A5"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997300"/>
      </w:tcPr>
    </w:tblStylePr>
    <w:tblStylePr w:type="firstCol">
      <w:rPr>
        <w:color w:val="FFFFFF"/>
      </w:rPr>
      <w:tblPr/>
      <w:tcPr>
        <w:tcBorders>
          <w:top w:val="nil"/>
          <w:left w:val="nil"/>
          <w:bottom w:val="nil"/>
          <w:right w:val="nil"/>
          <w:insideH w:val="single" w:color="997300" w:sz="4" w:space="0"/>
          <w:insideV w:val="nil"/>
        </w:tcBorders>
        <w:shd w:val="clear" w:color="auto" w:fill="997300"/>
      </w:tcPr>
    </w:tblStylePr>
    <w:tblStylePr w:type="lastCol">
      <w:rPr>
        <w:color w:val="FFFFFF"/>
      </w:rPr>
      <w:tblPr/>
      <w:tcPr>
        <w:tcBorders>
          <w:top w:val="nil"/>
          <w:left w:val="nil"/>
          <w:bottom w:val="nil"/>
          <w:right w:val="nil"/>
          <w:insideH w:val="nil"/>
          <w:insideV w:val="nil"/>
        </w:tcBorders>
        <w:shd w:val="clear" w:color="auto" w:fill="997300"/>
      </w:tcPr>
    </w:tblStylePr>
    <w:tblStylePr w:type="band1Vert">
      <w:tblPr/>
      <w:tcPr>
        <w:shd w:val="clear" w:color="auto" w:fill="FFE599"/>
      </w:tcPr>
    </w:tblStylePr>
    <w:tblStylePr w:type="band1Horz">
      <w:tblPr/>
      <w:tcPr>
        <w:shd w:val="clear" w:color="auto" w:fill="FFDF80"/>
      </w:tcPr>
    </w:tblStylePr>
    <w:tblStylePr w:type="neCell">
      <w:rPr>
        <w:color w:val="000000"/>
      </w:rPr>
      <w:tblPr/>
    </w:tblStylePr>
    <w:tblStylePr w:type="nwCell">
      <w:rPr>
        <w:color w:val="000000"/>
      </w:rPr>
      <w:tblPr/>
    </w:tblStylePr>
  </w:style>
  <w:style w:type="table" w:styleId="ColorfulShading-Accent5">
    <w:name w:val="Colorful Shading Accent 5"/>
    <w:basedOn w:val="TableNormal"/>
    <w:uiPriority w:val="71"/>
    <w:semiHidden/>
    <w:unhideWhenUsed/>
    <w:rsid w:val="00577423"/>
    <w:rPr>
      <w:color w:val="000000"/>
    </w:rPr>
    <w:tblPr>
      <w:tblStyleRowBandSize w:val="1"/>
      <w:tblStyleColBandSize w:val="1"/>
      <w:tblBorders>
        <w:top w:val="single" w:color="70AD47" w:sz="24" w:space="0"/>
        <w:left w:val="single" w:color="5B9BD5" w:sz="4" w:space="0"/>
        <w:bottom w:val="single" w:color="5B9BD5" w:sz="4" w:space="0"/>
        <w:right w:val="single" w:color="5B9BD5" w:sz="4" w:space="0"/>
        <w:insideH w:val="single" w:color="FFFFFF" w:sz="4" w:space="0"/>
        <w:insideV w:val="single" w:color="FFFFFF" w:sz="4" w:space="0"/>
      </w:tblBorders>
    </w:tblPr>
    <w:tcPr>
      <w:shd w:val="clear" w:color="auto" w:fill="EEF5FB"/>
    </w:tcPr>
    <w:tblStylePr w:type="firstRow">
      <w:rPr>
        <w:b/>
        <w:bCs/>
      </w:rPr>
      <w:tblPr/>
      <w:tcPr>
        <w:tcBorders>
          <w:top w:val="nil"/>
          <w:left w:val="nil"/>
          <w:bottom w:val="single" w:color="70AD47"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55D91"/>
      </w:tcPr>
    </w:tblStylePr>
    <w:tblStylePr w:type="firstCol">
      <w:rPr>
        <w:color w:val="FFFFFF"/>
      </w:rPr>
      <w:tblPr/>
      <w:tcPr>
        <w:tcBorders>
          <w:top w:val="nil"/>
          <w:left w:val="nil"/>
          <w:bottom w:val="nil"/>
          <w:right w:val="nil"/>
          <w:insideH w:val="single" w:color="255D91" w:sz="4" w:space="0"/>
          <w:insideV w:val="nil"/>
        </w:tcBorders>
        <w:shd w:val="clear" w:color="auto" w:fill="255D91"/>
      </w:tcPr>
    </w:tblStylePr>
    <w:tblStylePr w:type="lastCol">
      <w:rPr>
        <w:color w:val="FFFFFF"/>
      </w:rPr>
      <w:tblPr/>
      <w:tcPr>
        <w:tcBorders>
          <w:top w:val="nil"/>
          <w:left w:val="nil"/>
          <w:bottom w:val="nil"/>
          <w:right w:val="nil"/>
          <w:insideH w:val="nil"/>
          <w:insideV w:val="nil"/>
        </w:tcBorders>
        <w:shd w:val="clear" w:color="auto" w:fill="255D91"/>
      </w:tcPr>
    </w:tblStylePr>
    <w:tblStylePr w:type="band1Vert">
      <w:tblPr/>
      <w:tcPr>
        <w:shd w:val="clear" w:color="auto" w:fill="BDD6EE"/>
      </w:tcPr>
    </w:tblStylePr>
    <w:tblStylePr w:type="band1Horz">
      <w:tblPr/>
      <w:tcPr>
        <w:shd w:val="clear" w:color="auto" w:fill="ADCCEA"/>
      </w:tcPr>
    </w:tblStylePr>
    <w:tblStylePr w:type="neCell">
      <w:rPr>
        <w:color w:val="000000"/>
      </w:rPr>
      <w:tblPr/>
    </w:tblStylePr>
    <w:tblStylePr w:type="nwCell">
      <w:rPr>
        <w:color w:val="000000"/>
      </w:rPr>
      <w:tblPr/>
    </w:tblStylePr>
  </w:style>
  <w:style w:type="table" w:styleId="ColorfulShading-Accent6">
    <w:name w:val="Colorful Shading Accent 6"/>
    <w:basedOn w:val="TableNormal"/>
    <w:uiPriority w:val="71"/>
    <w:semiHidden/>
    <w:unhideWhenUsed/>
    <w:rsid w:val="00577423"/>
    <w:rPr>
      <w:color w:val="000000"/>
    </w:rPr>
    <w:tblPr>
      <w:tblStyleRowBandSize w:val="1"/>
      <w:tblStyleColBandSize w:val="1"/>
      <w:tblBorders>
        <w:top w:val="single" w:color="5B9BD5" w:sz="24" w:space="0"/>
        <w:left w:val="single" w:color="70AD47" w:sz="4" w:space="0"/>
        <w:bottom w:val="single" w:color="70AD47" w:sz="4" w:space="0"/>
        <w:right w:val="single" w:color="70AD47" w:sz="4" w:space="0"/>
        <w:insideH w:val="single" w:color="FFFFFF" w:sz="4" w:space="0"/>
        <w:insideV w:val="single" w:color="FFFFFF" w:sz="4" w:space="0"/>
      </w:tblBorders>
    </w:tblPr>
    <w:tcPr>
      <w:shd w:val="clear" w:color="auto" w:fill="F0F7EC"/>
    </w:tcPr>
    <w:tblStylePr w:type="firstRow">
      <w:rPr>
        <w:b/>
        <w:bCs/>
      </w:rPr>
      <w:tblPr/>
      <w:tcPr>
        <w:tcBorders>
          <w:top w:val="nil"/>
          <w:left w:val="nil"/>
          <w:bottom w:val="single" w:color="5B9BD5"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3672A"/>
      </w:tcPr>
    </w:tblStylePr>
    <w:tblStylePr w:type="firstCol">
      <w:rPr>
        <w:color w:val="FFFFFF"/>
      </w:rPr>
      <w:tblPr/>
      <w:tcPr>
        <w:tcBorders>
          <w:top w:val="nil"/>
          <w:left w:val="nil"/>
          <w:bottom w:val="nil"/>
          <w:right w:val="nil"/>
          <w:insideH w:val="single" w:color="43672A" w:sz="4" w:space="0"/>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Pr/>
    </w:tblStylePr>
    <w:tblStylePr w:type="nwCell">
      <w:rPr>
        <w:color w:val="000000"/>
      </w:rPr>
      <w:tblPr/>
    </w:tblStylePr>
  </w:style>
  <w:style w:type="table" w:styleId="DarkList-Accent5">
    <w:name w:val="Dark List Accent 5"/>
    <w:basedOn w:val="TableNormal"/>
    <w:uiPriority w:val="70"/>
    <w:semiHidden/>
    <w:unhideWhenUsed/>
    <w:rsid w:val="00577423"/>
    <w:rPr>
      <w:color w:val="FFFFFF"/>
    </w:rPr>
    <w:tblPr>
      <w:tblStyleRowBandSize w:val="1"/>
      <w:tblStyleColBandSize w:val="1"/>
    </w:tblPr>
    <w:tcPr>
      <w:shd w:val="clear" w:color="auto" w:fill="5B9BD5"/>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1F4D78"/>
      </w:tcPr>
    </w:tblStylePr>
    <w:tblStylePr w:type="firstCol">
      <w:tblPr/>
      <w:tcPr>
        <w:tcBorders>
          <w:top w:val="nil"/>
          <w:left w:val="nil"/>
          <w:bottom w:val="nil"/>
          <w:right w:val="single" w:color="FFFFFF" w:sz="18" w:space="0"/>
          <w:insideH w:val="nil"/>
          <w:insideV w:val="nil"/>
        </w:tcBorders>
        <w:shd w:val="clear" w:color="auto" w:fill="2E74B5"/>
      </w:tcPr>
    </w:tblStylePr>
    <w:tblStylePr w:type="lastCol">
      <w:tblPr/>
      <w:tcPr>
        <w:tcBorders>
          <w:top w:val="nil"/>
          <w:left w:val="single" w:color="FFFFFF" w:sz="18" w:space="0"/>
          <w:bottom w:val="nil"/>
          <w:right w:val="nil"/>
          <w:insideH w:val="nil"/>
          <w:insideV w:val="nil"/>
        </w:tcBorders>
        <w:shd w:val="clear" w:color="auto" w:fill="2E74B5"/>
      </w:tcPr>
    </w:tblStylePr>
    <w:tblStylePr w:type="band1Vert">
      <w:tblPr/>
      <w:tcPr>
        <w:tcBorders>
          <w:top w:val="nil"/>
          <w:left w:val="nil"/>
          <w:bottom w:val="nil"/>
          <w:right w:val="nil"/>
          <w:insideH w:val="nil"/>
          <w:insideV w:val="nil"/>
        </w:tcBorders>
        <w:shd w:val="clear" w:color="auto" w:fill="2E74B5"/>
      </w:tcPr>
    </w:tblStylePr>
    <w:tblStylePr w:type="band1Horz">
      <w:tblPr/>
      <w:tcPr>
        <w:tcBorders>
          <w:top w:val="nil"/>
          <w:left w:val="nil"/>
          <w:bottom w:val="nil"/>
          <w:right w:val="nil"/>
          <w:insideH w:val="nil"/>
          <w:insideV w:val="nil"/>
        </w:tcBorders>
        <w:shd w:val="clear" w:color="auto" w:fill="2E74B5"/>
      </w:tcPr>
    </w:tblStylePr>
  </w:style>
  <w:style w:type="table" w:styleId="DarkList-Accent6">
    <w:name w:val="Dark List Accent 6"/>
    <w:basedOn w:val="TableNormal"/>
    <w:uiPriority w:val="70"/>
    <w:semiHidden/>
    <w:unhideWhenUsed/>
    <w:rsid w:val="00577423"/>
    <w:rPr>
      <w:color w:val="FFFFFF"/>
    </w:rPr>
    <w:tblPr>
      <w:tblStyleRowBandSize w:val="1"/>
      <w:tblStyleColBandSize w:val="1"/>
    </w:tblPr>
    <w:tcPr>
      <w:shd w:val="clear" w:color="auto" w:fill="70AD47"/>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75623"/>
      </w:tcPr>
    </w:tblStylePr>
    <w:tblStylePr w:type="firstCol">
      <w:tblPr/>
      <w:tcPr>
        <w:tcBorders>
          <w:top w:val="nil"/>
          <w:left w:val="nil"/>
          <w:bottom w:val="nil"/>
          <w:right w:val="single" w:color="FFFFFF" w:sz="18" w:space="0"/>
          <w:insideH w:val="nil"/>
          <w:insideV w:val="nil"/>
        </w:tcBorders>
        <w:shd w:val="clear" w:color="auto" w:fill="538135"/>
      </w:tcPr>
    </w:tblStylePr>
    <w:tblStylePr w:type="lastCol">
      <w:tblPr/>
      <w:tcPr>
        <w:tcBorders>
          <w:top w:val="nil"/>
          <w:left w:val="single" w:color="FFFFFF" w:sz="18" w:space="0"/>
          <w:bottom w:val="nil"/>
          <w:right w:val="nil"/>
          <w:insideH w:val="nil"/>
          <w:insideV w:val="nil"/>
        </w:tcBorders>
        <w:shd w:val="clear" w:color="auto" w:fill="538135"/>
      </w:tcPr>
    </w:tblStylePr>
    <w:tblStylePr w:type="band1Vert">
      <w:tblPr/>
      <w:tcPr>
        <w:tcBorders>
          <w:top w:val="nil"/>
          <w:left w:val="nil"/>
          <w:bottom w:val="nil"/>
          <w:right w:val="nil"/>
          <w:insideH w:val="nil"/>
          <w:insideV w:val="nil"/>
        </w:tcBorders>
        <w:shd w:val="clear" w:color="auto" w:fill="538135"/>
      </w:tcPr>
    </w:tblStylePr>
    <w:tblStylePr w:type="band1Horz">
      <w:tblPr/>
      <w:tcPr>
        <w:tcBorders>
          <w:top w:val="nil"/>
          <w:left w:val="nil"/>
          <w:bottom w:val="nil"/>
          <w:right w:val="nil"/>
          <w:insideH w:val="nil"/>
          <w:insideV w:val="nil"/>
        </w:tcBorders>
        <w:shd w:val="clear" w:color="auto" w:fill="538135"/>
      </w:tcPr>
    </w:tblStylePr>
  </w:style>
  <w:style w:type="table" w:styleId="GridTable1Light-Accent6">
    <w:name w:val="Grid Table 1 Light Accent 6"/>
    <w:basedOn w:val="TableNormal"/>
    <w:uiPriority w:val="46"/>
    <w:rsid w:val="00577423"/>
    <w:tblPr>
      <w:tblStyleRowBandSize w:val="1"/>
      <w:tblStyleColBandSize w:val="1"/>
      <w:tblBorders>
        <w:top w:val="single" w:color="C5E0B3" w:sz="4" w:space="0"/>
        <w:left w:val="single" w:color="C5E0B3" w:sz="4" w:space="0"/>
        <w:bottom w:val="single" w:color="C5E0B3" w:sz="4" w:space="0"/>
        <w:right w:val="single" w:color="C5E0B3" w:sz="4" w:space="0"/>
        <w:insideH w:val="single" w:color="C5E0B3" w:sz="4" w:space="0"/>
        <w:insideV w:val="single" w:color="C5E0B3" w:sz="4" w:space="0"/>
      </w:tblBorders>
    </w:tblPr>
    <w:tblStylePr w:type="firstRow">
      <w:rPr>
        <w:b/>
        <w:bCs/>
      </w:rPr>
      <w:tblPr/>
      <w:tcPr>
        <w:tcBorders>
          <w:bottom w:val="single" w:color="A8D08D" w:sz="12" w:space="0"/>
        </w:tcBorders>
      </w:tcPr>
    </w:tblStylePr>
    <w:tblStylePr w:type="lastRow">
      <w:rPr>
        <w:b/>
        <w:bCs/>
      </w:rPr>
      <w:tblPr/>
      <w:tcPr>
        <w:tcBorders>
          <w:top w:val="double" w:color="A8D08D" w:sz="2" w:space="0"/>
        </w:tcBorders>
      </w:tcPr>
    </w:tblStylePr>
    <w:tblStylePr w:type="firstCol">
      <w:rPr>
        <w:b/>
        <w:bCs/>
      </w:rPr>
      <w:tblPr/>
    </w:tblStylePr>
    <w:tblStylePr w:type="lastCol">
      <w:rPr>
        <w:b/>
        <w:bCs/>
      </w:rPr>
      <w:tblPr/>
    </w:tblStylePr>
  </w:style>
  <w:style w:type="table" w:styleId="GridTable2">
    <w:name w:val="Grid Table 2"/>
    <w:basedOn w:val="TableNormal"/>
    <w:uiPriority w:val="47"/>
    <w:rsid w:val="00577423"/>
    <w:tblPr>
      <w:tblStyleRowBandSize w:val="1"/>
      <w:tblStyleColBandSize w:val="1"/>
      <w:tblBorders>
        <w:top w:val="single" w:color="666666" w:sz="2" w:space="0"/>
        <w:bottom w:val="single" w:color="666666" w:sz="2" w:space="0"/>
        <w:insideH w:val="single" w:color="666666" w:sz="2" w:space="0"/>
        <w:insideV w:val="single" w:color="666666" w:sz="2" w:space="0"/>
      </w:tblBorders>
    </w:tblPr>
    <w:tblStylePr w:type="firstRow">
      <w:rPr>
        <w:b/>
        <w:bCs/>
      </w:rPr>
      <w:tblPr/>
      <w:tcPr>
        <w:tcBorders>
          <w:top w:val="nil"/>
          <w:bottom w:val="single" w:color="666666" w:sz="12" w:space="0"/>
          <w:insideH w:val="nil"/>
          <w:insideV w:val="nil"/>
        </w:tcBorders>
        <w:shd w:val="clear" w:color="auto" w:fill="FFFFFF"/>
      </w:tcPr>
    </w:tblStylePr>
    <w:tblStylePr w:type="lastRow">
      <w:rPr>
        <w:b/>
        <w:bCs/>
      </w:rPr>
      <w:tblPr/>
      <w:tcPr>
        <w:tcBorders>
          <w:top w:val="double" w:color="666666" w:sz="2" w:space="0"/>
          <w:bottom w:val="nil"/>
          <w:insideH w:val="nil"/>
          <w:insideV w:val="nil"/>
        </w:tcBorders>
        <w:shd w:val="clear" w:color="auto" w:fill="FFFFFF"/>
      </w:tcPr>
    </w:tblStylePr>
    <w:tblStylePr w:type="firstCol">
      <w:rPr>
        <w:b/>
        <w:bCs/>
      </w:rPr>
      <w:tblPr/>
    </w:tblStylePr>
    <w:tblStylePr w:type="lastCol">
      <w:rPr>
        <w:b/>
        <w:bCs/>
      </w:rPr>
      <w:tblPr/>
    </w:tblStylePr>
    <w:tblStylePr w:type="band1Vert">
      <w:tblPr/>
      <w:tcPr>
        <w:shd w:val="clear" w:color="auto" w:fill="CCCCCC"/>
      </w:tcPr>
    </w:tblStylePr>
    <w:tblStylePr w:type="band1Horz">
      <w:tblPr/>
      <w:tcPr>
        <w:shd w:val="clear" w:color="auto" w:fill="CCCCCC"/>
      </w:tcPr>
    </w:tblStylePr>
  </w:style>
  <w:style w:type="table" w:styleId="GridTable2-Accent1">
    <w:name w:val="Grid Table 2 Accent 1"/>
    <w:basedOn w:val="TableNormal"/>
    <w:uiPriority w:val="47"/>
    <w:rsid w:val="00577423"/>
    <w:tblPr>
      <w:tblStyleRowBandSize w:val="1"/>
      <w:tblStyleColBandSize w:val="1"/>
      <w:tblBorders>
        <w:top w:val="single" w:color="8EAADB" w:sz="2" w:space="0"/>
        <w:bottom w:val="single" w:color="8EAADB" w:sz="2" w:space="0"/>
        <w:insideH w:val="single" w:color="8EAADB" w:sz="2" w:space="0"/>
        <w:insideV w:val="single" w:color="8EAADB" w:sz="2" w:space="0"/>
      </w:tblBorders>
    </w:tblPr>
    <w:tblStylePr w:type="firstRow">
      <w:rPr>
        <w:b/>
        <w:bCs/>
      </w:rPr>
      <w:tblPr/>
      <w:tcPr>
        <w:tcBorders>
          <w:top w:val="nil"/>
          <w:bottom w:val="single" w:color="8EAADB" w:sz="12" w:space="0"/>
          <w:insideH w:val="nil"/>
          <w:insideV w:val="nil"/>
        </w:tcBorders>
        <w:shd w:val="clear" w:color="auto" w:fill="FFFFFF"/>
      </w:tcPr>
    </w:tblStylePr>
    <w:tblStylePr w:type="lastRow">
      <w:rPr>
        <w:b/>
        <w:bCs/>
      </w:rPr>
      <w:tblPr/>
      <w:tcPr>
        <w:tcBorders>
          <w:top w:val="double" w:color="8EAADB" w:sz="2" w:space="0"/>
          <w:bottom w:val="nil"/>
          <w:insideH w:val="nil"/>
          <w:insideV w:val="nil"/>
        </w:tcBorders>
        <w:shd w:val="clear" w:color="auto" w:fill="FFFFFF"/>
      </w:tcPr>
    </w:tblStylePr>
    <w:tblStylePr w:type="firstCol">
      <w:rPr>
        <w:b/>
        <w:bCs/>
      </w:rPr>
      <w:tblPr/>
    </w:tblStylePr>
    <w:tblStylePr w:type="lastCol">
      <w:rPr>
        <w:b/>
        <w:bCs/>
      </w:rPr>
      <w:tblPr/>
    </w:tblStylePr>
    <w:tblStylePr w:type="band1Vert">
      <w:tblPr/>
      <w:tcPr>
        <w:shd w:val="clear" w:color="auto" w:fill="D9E2F3"/>
      </w:tcPr>
    </w:tblStylePr>
    <w:tblStylePr w:type="band1Horz">
      <w:tblPr/>
      <w:tcPr>
        <w:shd w:val="clear" w:color="auto" w:fill="D9E2F3"/>
      </w:tcPr>
    </w:tblStylePr>
  </w:style>
  <w:style w:type="table" w:styleId="GridTable2-Accent2">
    <w:name w:val="Grid Table 2 Accent 2"/>
    <w:basedOn w:val="TableNormal"/>
    <w:uiPriority w:val="47"/>
    <w:rsid w:val="00577423"/>
    <w:tblPr>
      <w:tblStyleRowBandSize w:val="1"/>
      <w:tblStyleColBandSize w:val="1"/>
      <w:tblBorders>
        <w:top w:val="single" w:color="F4B083" w:sz="2" w:space="0"/>
        <w:bottom w:val="single" w:color="F4B083" w:sz="2" w:space="0"/>
        <w:insideH w:val="single" w:color="F4B083" w:sz="2" w:space="0"/>
        <w:insideV w:val="single" w:color="F4B083" w:sz="2" w:space="0"/>
      </w:tblBorders>
    </w:tblPr>
    <w:tblStylePr w:type="firstRow">
      <w:rPr>
        <w:b/>
        <w:bCs/>
      </w:rPr>
      <w:tblPr/>
      <w:tcPr>
        <w:tcBorders>
          <w:top w:val="nil"/>
          <w:bottom w:val="single" w:color="F4B083" w:sz="12" w:space="0"/>
          <w:insideH w:val="nil"/>
          <w:insideV w:val="nil"/>
        </w:tcBorders>
        <w:shd w:val="clear" w:color="auto" w:fill="FFFFFF"/>
      </w:tcPr>
    </w:tblStylePr>
    <w:tblStylePr w:type="lastRow">
      <w:rPr>
        <w:b/>
        <w:bCs/>
      </w:rPr>
      <w:tblPr/>
      <w:tcPr>
        <w:tcBorders>
          <w:top w:val="double" w:color="F4B083" w:sz="2" w:space="0"/>
          <w:bottom w:val="nil"/>
          <w:insideH w:val="nil"/>
          <w:insideV w:val="nil"/>
        </w:tcBorders>
        <w:shd w:val="clear" w:color="auto" w:fill="FFFFFF"/>
      </w:tcPr>
    </w:tblStylePr>
    <w:tblStylePr w:type="firstCol">
      <w:rPr>
        <w:b/>
        <w:bCs/>
      </w:rPr>
      <w:tblPr/>
    </w:tblStylePr>
    <w:tblStylePr w:type="lastCol">
      <w:rPr>
        <w:b/>
        <w:bCs/>
      </w:rPr>
      <w:tblPr/>
    </w:tblStylePr>
    <w:tblStylePr w:type="band1Vert">
      <w:tblPr/>
      <w:tcPr>
        <w:shd w:val="clear" w:color="auto" w:fill="FBE4D5"/>
      </w:tcPr>
    </w:tblStylePr>
    <w:tblStylePr w:type="band1Horz">
      <w:tblPr/>
      <w:tcPr>
        <w:shd w:val="clear" w:color="auto" w:fill="FBE4D5"/>
      </w:tcPr>
    </w:tblStylePr>
  </w:style>
  <w:style w:type="table" w:styleId="GridTable2-Accent3">
    <w:name w:val="Grid Table 2 Accent 3"/>
    <w:basedOn w:val="TableNormal"/>
    <w:uiPriority w:val="47"/>
    <w:rsid w:val="00577423"/>
    <w:tblPr>
      <w:tblStyleRowBandSize w:val="1"/>
      <w:tblStyleColBandSize w:val="1"/>
      <w:tblBorders>
        <w:top w:val="single" w:color="C9C9C9" w:sz="2" w:space="0"/>
        <w:bottom w:val="single" w:color="C9C9C9" w:sz="2" w:space="0"/>
        <w:insideH w:val="single" w:color="C9C9C9" w:sz="2" w:space="0"/>
        <w:insideV w:val="single" w:color="C9C9C9" w:sz="2" w:space="0"/>
      </w:tblBorders>
    </w:tblPr>
    <w:tblStylePr w:type="firstRow">
      <w:rPr>
        <w:b/>
        <w:bCs/>
      </w:rPr>
      <w:tblPr/>
      <w:tcPr>
        <w:tcBorders>
          <w:top w:val="nil"/>
          <w:bottom w:val="single" w:color="C9C9C9" w:sz="12" w:space="0"/>
          <w:insideH w:val="nil"/>
          <w:insideV w:val="nil"/>
        </w:tcBorders>
        <w:shd w:val="clear" w:color="auto" w:fill="FFFFFF"/>
      </w:tcPr>
    </w:tblStylePr>
    <w:tblStylePr w:type="lastRow">
      <w:rPr>
        <w:b/>
        <w:bCs/>
      </w:rPr>
      <w:tblPr/>
      <w:tcPr>
        <w:tcBorders>
          <w:top w:val="double" w:color="C9C9C9" w:sz="2" w:space="0"/>
          <w:bottom w:val="nil"/>
          <w:insideH w:val="nil"/>
          <w:insideV w:val="nil"/>
        </w:tcBorders>
        <w:shd w:val="clear" w:color="auto" w:fill="FFFFFF"/>
      </w:tcPr>
    </w:tblStylePr>
    <w:tblStylePr w:type="firstCol">
      <w:rPr>
        <w:b/>
        <w:bCs/>
      </w:rPr>
      <w:tblPr/>
    </w:tblStylePr>
    <w:tblStylePr w:type="lastCol">
      <w:rPr>
        <w:b/>
        <w:bCs/>
      </w:rPr>
      <w:tblPr/>
    </w:tblStylePr>
    <w:tblStylePr w:type="band1Vert">
      <w:tblPr/>
      <w:tcPr>
        <w:shd w:val="clear" w:color="auto" w:fill="EDEDED"/>
      </w:tcPr>
    </w:tblStylePr>
    <w:tblStylePr w:type="band1Horz">
      <w:tblPr/>
      <w:tcPr>
        <w:shd w:val="clear" w:color="auto" w:fill="EDEDED"/>
      </w:tcPr>
    </w:tblStylePr>
  </w:style>
  <w:style w:type="table" w:styleId="GridTable2-Accent4">
    <w:name w:val="Grid Table 2 Accent 4"/>
    <w:basedOn w:val="TableNormal"/>
    <w:uiPriority w:val="47"/>
    <w:rsid w:val="00577423"/>
    <w:tblPr>
      <w:tblStyleRowBandSize w:val="1"/>
      <w:tblStyleColBandSize w:val="1"/>
      <w:tblBorders>
        <w:top w:val="single" w:color="FFD966" w:sz="2" w:space="0"/>
        <w:bottom w:val="single" w:color="FFD966" w:sz="2" w:space="0"/>
        <w:insideH w:val="single" w:color="FFD966" w:sz="2" w:space="0"/>
        <w:insideV w:val="single" w:color="FFD966" w:sz="2" w:space="0"/>
      </w:tblBorders>
    </w:tblPr>
    <w:tblStylePr w:type="firstRow">
      <w:rPr>
        <w:b/>
        <w:bCs/>
      </w:rPr>
      <w:tblPr/>
      <w:tcPr>
        <w:tcBorders>
          <w:top w:val="nil"/>
          <w:bottom w:val="single" w:color="FFD966" w:sz="12" w:space="0"/>
          <w:insideH w:val="nil"/>
          <w:insideV w:val="nil"/>
        </w:tcBorders>
        <w:shd w:val="clear" w:color="auto" w:fill="FFFFFF"/>
      </w:tcPr>
    </w:tblStylePr>
    <w:tblStylePr w:type="lastRow">
      <w:rPr>
        <w:b/>
        <w:bCs/>
      </w:rPr>
      <w:tblPr/>
      <w:tcPr>
        <w:tcBorders>
          <w:top w:val="double" w:color="FFD966" w:sz="2" w:space="0"/>
          <w:bottom w:val="nil"/>
          <w:insideH w:val="nil"/>
          <w:insideV w:val="nil"/>
        </w:tcBorders>
        <w:shd w:val="clear" w:color="auto" w:fill="FFFFFF"/>
      </w:tcPr>
    </w:tblStylePr>
    <w:tblStylePr w:type="firstCol">
      <w:rPr>
        <w:b/>
        <w:bCs/>
      </w:rPr>
      <w:tblPr/>
    </w:tblStylePr>
    <w:tblStylePr w:type="lastCol">
      <w:rPr>
        <w:b/>
        <w:bCs/>
      </w:rPr>
      <w:tblPr/>
    </w:tblStylePr>
    <w:tblStylePr w:type="band1Vert">
      <w:tblPr/>
      <w:tcPr>
        <w:shd w:val="clear" w:color="auto" w:fill="FFF2CC"/>
      </w:tcPr>
    </w:tblStylePr>
    <w:tblStylePr w:type="band1Horz">
      <w:tblPr/>
      <w:tcPr>
        <w:shd w:val="clear" w:color="auto" w:fill="FFF2CC"/>
      </w:tcPr>
    </w:tblStylePr>
  </w:style>
  <w:style w:type="table" w:styleId="GridTable2-Accent5">
    <w:name w:val="Grid Table 2 Accent 5"/>
    <w:basedOn w:val="TableNormal"/>
    <w:uiPriority w:val="47"/>
    <w:rsid w:val="00577423"/>
    <w:tblPr>
      <w:tblStyleRowBandSize w:val="1"/>
      <w:tblStyleColBandSize w:val="1"/>
      <w:tblBorders>
        <w:top w:val="single" w:color="9CC2E5" w:sz="2" w:space="0"/>
        <w:bottom w:val="single" w:color="9CC2E5" w:sz="2" w:space="0"/>
        <w:insideH w:val="single" w:color="9CC2E5" w:sz="2" w:space="0"/>
        <w:insideV w:val="single" w:color="9CC2E5" w:sz="2" w:space="0"/>
      </w:tblBorders>
    </w:tblPr>
    <w:tblStylePr w:type="firstRow">
      <w:rPr>
        <w:b/>
        <w:bCs/>
      </w:rPr>
      <w:tblPr/>
      <w:tcPr>
        <w:tcBorders>
          <w:top w:val="nil"/>
          <w:bottom w:val="single" w:color="9CC2E5" w:sz="12" w:space="0"/>
          <w:insideH w:val="nil"/>
          <w:insideV w:val="nil"/>
        </w:tcBorders>
        <w:shd w:val="clear" w:color="auto" w:fill="FFFFFF"/>
      </w:tcPr>
    </w:tblStylePr>
    <w:tblStylePr w:type="lastRow">
      <w:rPr>
        <w:b/>
        <w:bCs/>
      </w:rPr>
      <w:tblPr/>
      <w:tcPr>
        <w:tcBorders>
          <w:top w:val="double" w:color="9CC2E5" w:sz="2" w:space="0"/>
          <w:bottom w:val="nil"/>
          <w:insideH w:val="nil"/>
          <w:insideV w:val="nil"/>
        </w:tcBorders>
        <w:shd w:val="clear" w:color="auto" w:fill="FFFFFF"/>
      </w:tcPr>
    </w:tblStylePr>
    <w:tblStylePr w:type="firstCol">
      <w:rPr>
        <w:b/>
        <w:bCs/>
      </w:rPr>
      <w:tblPr/>
    </w:tblStylePr>
    <w:tblStylePr w:type="lastCol">
      <w:rPr>
        <w:b/>
        <w:bCs/>
      </w:rPr>
      <w:tblPr/>
    </w:tblStylePr>
    <w:tblStylePr w:type="band1Vert">
      <w:tblPr/>
      <w:tcPr>
        <w:shd w:val="clear" w:color="auto" w:fill="DEEAF6"/>
      </w:tcPr>
    </w:tblStylePr>
    <w:tblStylePr w:type="band1Horz">
      <w:tblPr/>
      <w:tcPr>
        <w:shd w:val="clear" w:color="auto" w:fill="DEEAF6"/>
      </w:tcPr>
    </w:tblStylePr>
  </w:style>
  <w:style w:type="table" w:styleId="GridTable2-Accent6">
    <w:name w:val="Grid Table 2 Accent 6"/>
    <w:basedOn w:val="TableNormal"/>
    <w:uiPriority w:val="47"/>
    <w:rsid w:val="00577423"/>
    <w:tblPr>
      <w:tblStyleRowBandSize w:val="1"/>
      <w:tblStyleColBandSize w:val="1"/>
      <w:tblBorders>
        <w:top w:val="single" w:color="A8D08D" w:sz="2" w:space="0"/>
        <w:bottom w:val="single" w:color="A8D08D" w:sz="2" w:space="0"/>
        <w:insideH w:val="single" w:color="A8D08D" w:sz="2" w:space="0"/>
        <w:insideV w:val="single" w:color="A8D08D" w:sz="2" w:space="0"/>
      </w:tblBorders>
    </w:tblPr>
    <w:tblStylePr w:type="firstRow">
      <w:rPr>
        <w:b/>
        <w:bCs/>
      </w:rPr>
      <w:tblPr/>
      <w:tcPr>
        <w:tcBorders>
          <w:top w:val="nil"/>
          <w:bottom w:val="single" w:color="A8D08D" w:sz="12" w:space="0"/>
          <w:insideH w:val="nil"/>
          <w:insideV w:val="nil"/>
        </w:tcBorders>
        <w:shd w:val="clear" w:color="auto" w:fill="FFFFFF"/>
      </w:tcPr>
    </w:tblStylePr>
    <w:tblStylePr w:type="lastRow">
      <w:rPr>
        <w:b/>
        <w:bCs/>
      </w:rPr>
      <w:tblPr/>
      <w:tcPr>
        <w:tcBorders>
          <w:top w:val="double" w:color="A8D08D" w:sz="2" w:space="0"/>
          <w:bottom w:val="nil"/>
          <w:insideH w:val="nil"/>
          <w:insideV w:val="nil"/>
        </w:tcBorders>
        <w:shd w:val="clear" w:color="auto" w:fill="FFFFFF"/>
      </w:tcPr>
    </w:tblStylePr>
    <w:tblStylePr w:type="firstCol">
      <w:rPr>
        <w:b/>
        <w:bCs/>
      </w:rPr>
      <w:tblPr/>
    </w:tblStylePr>
    <w:tblStylePr w:type="lastCol">
      <w:rPr>
        <w:b/>
        <w:bCs/>
      </w:rPr>
      <w:tblPr/>
    </w:tblStylePr>
    <w:tblStylePr w:type="band1Vert">
      <w:tblPr/>
      <w:tcPr>
        <w:shd w:val="clear" w:color="auto" w:fill="E2EFD9"/>
      </w:tcPr>
    </w:tblStylePr>
    <w:tblStylePr w:type="band1Horz">
      <w:tblPr/>
      <w:tcPr>
        <w:shd w:val="clear" w:color="auto" w:fill="E2EFD9"/>
      </w:tcPr>
    </w:tblStylePr>
  </w:style>
  <w:style w:type="table" w:styleId="GridTable3">
    <w:name w:val="Grid Table 3"/>
    <w:basedOn w:val="TableNormal"/>
    <w:uiPriority w:val="48"/>
    <w:rsid w:val="00577423"/>
    <w:tblPr>
      <w:tblStyleRowBandSize w:val="1"/>
      <w:tblStyleColBandSize w:val="1"/>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color="666666" w:sz="4" w:space="0"/>
        </w:tcBorders>
      </w:tcPr>
    </w:tblStylePr>
    <w:tblStylePr w:type="nwCell">
      <w:tblPr/>
      <w:tcPr>
        <w:tcBorders>
          <w:bottom w:val="single" w:color="666666" w:sz="4" w:space="0"/>
        </w:tcBorders>
      </w:tcPr>
    </w:tblStylePr>
    <w:tblStylePr w:type="seCell">
      <w:tblPr/>
      <w:tcPr>
        <w:tcBorders>
          <w:top w:val="single" w:color="666666" w:sz="4" w:space="0"/>
        </w:tcBorders>
      </w:tcPr>
    </w:tblStylePr>
    <w:tblStylePr w:type="swCell">
      <w:tblPr/>
      <w:tcPr>
        <w:tcBorders>
          <w:top w:val="single" w:color="666666" w:sz="4" w:space="0"/>
        </w:tcBorders>
      </w:tcPr>
    </w:tblStylePr>
  </w:style>
  <w:style w:type="table" w:styleId="GridTable3-Accent1">
    <w:name w:val="Grid Table 3 Accent 1"/>
    <w:basedOn w:val="TableNormal"/>
    <w:uiPriority w:val="48"/>
    <w:rsid w:val="00577423"/>
    <w:tblPr>
      <w:tblStyleRowBandSize w:val="1"/>
      <w:tblStyleColBandSize w:val="1"/>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color="8EAADB" w:sz="4" w:space="0"/>
        </w:tcBorders>
      </w:tcPr>
    </w:tblStylePr>
    <w:tblStylePr w:type="nwCell">
      <w:tblPr/>
      <w:tcPr>
        <w:tcBorders>
          <w:bottom w:val="single" w:color="8EAADB" w:sz="4" w:space="0"/>
        </w:tcBorders>
      </w:tcPr>
    </w:tblStylePr>
    <w:tblStylePr w:type="seCell">
      <w:tblPr/>
      <w:tcPr>
        <w:tcBorders>
          <w:top w:val="single" w:color="8EAADB" w:sz="4" w:space="0"/>
        </w:tcBorders>
      </w:tcPr>
    </w:tblStylePr>
    <w:tblStylePr w:type="swCell">
      <w:tblPr/>
      <w:tcPr>
        <w:tcBorders>
          <w:top w:val="single" w:color="8EAADB" w:sz="4" w:space="0"/>
        </w:tcBorders>
      </w:tcPr>
    </w:tblStylePr>
  </w:style>
  <w:style w:type="table" w:styleId="GridTable3-Accent2">
    <w:name w:val="Grid Table 3 Accent 2"/>
    <w:basedOn w:val="TableNormal"/>
    <w:uiPriority w:val="48"/>
    <w:rsid w:val="00577423"/>
    <w:tblPr>
      <w:tblStyleRowBandSize w:val="1"/>
      <w:tblStyleColBandSize w:val="1"/>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color="F4B083" w:sz="4" w:space="0"/>
        </w:tcBorders>
      </w:tcPr>
    </w:tblStylePr>
    <w:tblStylePr w:type="nwCell">
      <w:tblPr/>
      <w:tcPr>
        <w:tcBorders>
          <w:bottom w:val="single" w:color="F4B083" w:sz="4" w:space="0"/>
        </w:tcBorders>
      </w:tcPr>
    </w:tblStylePr>
    <w:tblStylePr w:type="seCell">
      <w:tblPr/>
      <w:tcPr>
        <w:tcBorders>
          <w:top w:val="single" w:color="F4B083" w:sz="4" w:space="0"/>
        </w:tcBorders>
      </w:tcPr>
    </w:tblStylePr>
    <w:tblStylePr w:type="swCell">
      <w:tblPr/>
      <w:tcPr>
        <w:tcBorders>
          <w:top w:val="single" w:color="F4B083" w:sz="4" w:space="0"/>
        </w:tcBorders>
      </w:tcPr>
    </w:tblStylePr>
  </w:style>
  <w:style w:type="table" w:styleId="GridTable3-Accent3">
    <w:name w:val="Grid Table 3 Accent 3"/>
    <w:basedOn w:val="TableNormal"/>
    <w:uiPriority w:val="48"/>
    <w:rsid w:val="00577423"/>
    <w:tblPr>
      <w:tblStyleRowBandSize w:val="1"/>
      <w:tblStyleColBandSize w:val="1"/>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color="C9C9C9" w:sz="4" w:space="0"/>
        </w:tcBorders>
      </w:tcPr>
    </w:tblStylePr>
    <w:tblStylePr w:type="nwCell">
      <w:tblPr/>
      <w:tcPr>
        <w:tcBorders>
          <w:bottom w:val="single" w:color="C9C9C9" w:sz="4" w:space="0"/>
        </w:tcBorders>
      </w:tcPr>
    </w:tblStylePr>
    <w:tblStylePr w:type="seCell">
      <w:tblPr/>
      <w:tcPr>
        <w:tcBorders>
          <w:top w:val="single" w:color="C9C9C9" w:sz="4" w:space="0"/>
        </w:tcBorders>
      </w:tcPr>
    </w:tblStylePr>
    <w:tblStylePr w:type="swCell">
      <w:tblPr/>
      <w:tcPr>
        <w:tcBorders>
          <w:top w:val="single" w:color="C9C9C9" w:sz="4" w:space="0"/>
        </w:tcBorders>
      </w:tcPr>
    </w:tblStylePr>
  </w:style>
  <w:style w:type="table" w:styleId="GridTable3-Accent4">
    <w:name w:val="Grid Table 3 Accent 4"/>
    <w:basedOn w:val="TableNormal"/>
    <w:uiPriority w:val="48"/>
    <w:rsid w:val="00577423"/>
    <w:tblPr>
      <w:tblStyleRowBandSize w:val="1"/>
      <w:tblStyleColBandSize w:val="1"/>
      <w:tblBorders>
        <w:top w:val="single" w:color="FFD966" w:sz="4" w:space="0"/>
        <w:left w:val="single" w:color="FFD966" w:sz="4" w:space="0"/>
        <w:bottom w:val="single" w:color="FFD966" w:sz="4" w:space="0"/>
        <w:right w:val="single" w:color="FFD966" w:sz="4" w:space="0"/>
        <w:insideH w:val="single" w:color="FFD966" w:sz="4" w:space="0"/>
        <w:insideV w:val="single" w:color="FFD966" w:sz="4" w:space="0"/>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color="FFD966" w:sz="4" w:space="0"/>
        </w:tcBorders>
      </w:tcPr>
    </w:tblStylePr>
    <w:tblStylePr w:type="nwCell">
      <w:tblPr/>
      <w:tcPr>
        <w:tcBorders>
          <w:bottom w:val="single" w:color="FFD966" w:sz="4" w:space="0"/>
        </w:tcBorders>
      </w:tcPr>
    </w:tblStylePr>
    <w:tblStylePr w:type="seCell">
      <w:tblPr/>
      <w:tcPr>
        <w:tcBorders>
          <w:top w:val="single" w:color="FFD966" w:sz="4" w:space="0"/>
        </w:tcBorders>
      </w:tcPr>
    </w:tblStylePr>
    <w:tblStylePr w:type="swCell">
      <w:tblPr/>
      <w:tcPr>
        <w:tcBorders>
          <w:top w:val="single" w:color="FFD966" w:sz="4" w:space="0"/>
        </w:tcBorders>
      </w:tcPr>
    </w:tblStylePr>
  </w:style>
  <w:style w:type="table" w:styleId="GridTable3-Accent5">
    <w:name w:val="Grid Table 3 Accent 5"/>
    <w:basedOn w:val="TableNormal"/>
    <w:uiPriority w:val="48"/>
    <w:rsid w:val="00577423"/>
    <w:tblPr>
      <w:tblStyleRowBandSize w:val="1"/>
      <w:tblStyleColBandSize w:val="1"/>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color="9CC2E5" w:sz="4" w:space="0"/>
        </w:tcBorders>
      </w:tcPr>
    </w:tblStylePr>
    <w:tblStylePr w:type="nwCell">
      <w:tblPr/>
      <w:tcPr>
        <w:tcBorders>
          <w:bottom w:val="single" w:color="9CC2E5" w:sz="4" w:space="0"/>
        </w:tcBorders>
      </w:tcPr>
    </w:tblStylePr>
    <w:tblStylePr w:type="seCell">
      <w:tblPr/>
      <w:tcPr>
        <w:tcBorders>
          <w:top w:val="single" w:color="9CC2E5" w:sz="4" w:space="0"/>
        </w:tcBorders>
      </w:tcPr>
    </w:tblStylePr>
    <w:tblStylePr w:type="swCell">
      <w:tblPr/>
      <w:tcPr>
        <w:tcBorders>
          <w:top w:val="single" w:color="9CC2E5" w:sz="4" w:space="0"/>
        </w:tcBorders>
      </w:tcPr>
    </w:tblStylePr>
  </w:style>
  <w:style w:type="table" w:styleId="GridTable3-Accent6">
    <w:name w:val="Grid Table 3 Accent 6"/>
    <w:basedOn w:val="TableNormal"/>
    <w:uiPriority w:val="48"/>
    <w:rsid w:val="00577423"/>
    <w:tblPr>
      <w:tblStyleRowBandSize w:val="1"/>
      <w:tblStyleColBandSize w:val="1"/>
      <w:tblBorders>
        <w:top w:val="single" w:color="A8D08D" w:sz="4" w:space="0"/>
        <w:left w:val="single" w:color="A8D08D" w:sz="4" w:space="0"/>
        <w:bottom w:val="single" w:color="A8D08D" w:sz="4" w:space="0"/>
        <w:right w:val="single" w:color="A8D08D" w:sz="4" w:space="0"/>
        <w:insideH w:val="single" w:color="A8D08D" w:sz="4" w:space="0"/>
        <w:insideV w:val="single" w:color="A8D08D" w:sz="4" w:space="0"/>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color="A8D08D" w:sz="4" w:space="0"/>
        </w:tcBorders>
      </w:tcPr>
    </w:tblStylePr>
    <w:tblStylePr w:type="nwCell">
      <w:tblPr/>
      <w:tcPr>
        <w:tcBorders>
          <w:bottom w:val="single" w:color="A8D08D" w:sz="4" w:space="0"/>
        </w:tcBorders>
      </w:tcPr>
    </w:tblStylePr>
    <w:tblStylePr w:type="seCell">
      <w:tblPr/>
      <w:tcPr>
        <w:tcBorders>
          <w:top w:val="single" w:color="A8D08D" w:sz="4" w:space="0"/>
        </w:tcBorders>
      </w:tcPr>
    </w:tblStylePr>
    <w:tblStylePr w:type="swCell">
      <w:tblPr/>
      <w:tcPr>
        <w:tcBorders>
          <w:top w:val="single" w:color="A8D08D" w:sz="4" w:space="0"/>
        </w:tcBorders>
      </w:tcPr>
    </w:tblStylePr>
  </w:style>
  <w:style w:type="table" w:styleId="GridTable4">
    <w:name w:val="Grid Table 4"/>
    <w:basedOn w:val="TableNormal"/>
    <w:uiPriority w:val="49"/>
    <w:rsid w:val="00577423"/>
    <w:tblPr>
      <w:tblStyleRowBandSize w:val="1"/>
      <w:tblStyleColBandSize w:val="1"/>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Pr>
    <w:tblStylePr w:type="firstRow">
      <w:rPr>
        <w:b/>
        <w:bCs/>
        <w:color w:val="FFFFFF"/>
      </w:rPr>
      <w:tblPr/>
      <w:tcPr>
        <w:tcBorders>
          <w:top w:val="single" w:color="000000" w:sz="4" w:space="0"/>
          <w:left w:val="single" w:color="000000" w:sz="4" w:space="0"/>
          <w:bottom w:val="single" w:color="000000" w:sz="4" w:space="0"/>
          <w:right w:val="single" w:color="000000" w:sz="4" w:space="0"/>
          <w:insideH w:val="nil"/>
          <w:insideV w:val="nil"/>
        </w:tcBorders>
        <w:shd w:val="clear" w:color="auto" w:fill="000000"/>
      </w:tcPr>
    </w:tblStylePr>
    <w:tblStylePr w:type="lastRow">
      <w:rPr>
        <w:b/>
        <w:bCs/>
      </w:rPr>
      <w:tblPr/>
      <w:tcPr>
        <w:tcBorders>
          <w:top w:val="double" w:color="000000" w:sz="4" w:space="0"/>
        </w:tcBorders>
      </w:tcPr>
    </w:tblStylePr>
    <w:tblStylePr w:type="firstCol">
      <w:rPr>
        <w:b/>
        <w:bCs/>
      </w:rPr>
      <w:tblPr/>
    </w:tblStylePr>
    <w:tblStylePr w:type="lastCol">
      <w:rPr>
        <w:b/>
        <w:bCs/>
      </w:rPr>
      <w:tblPr/>
    </w:tblStylePr>
    <w:tblStylePr w:type="band1Vert">
      <w:tblPr/>
      <w:tcPr>
        <w:shd w:val="clear" w:color="auto" w:fill="CCCCCC"/>
      </w:tcPr>
    </w:tblStylePr>
    <w:tblStylePr w:type="band1Horz">
      <w:tblPr/>
      <w:tcPr>
        <w:shd w:val="clear" w:color="auto" w:fill="CCCCCC"/>
      </w:tcPr>
    </w:tblStylePr>
  </w:style>
  <w:style w:type="table" w:styleId="GridTable4-Accent1">
    <w:name w:val="Grid Table 4 Accent 1"/>
    <w:basedOn w:val="TableNormal"/>
    <w:uiPriority w:val="49"/>
    <w:rsid w:val="00577423"/>
    <w:tblPr>
      <w:tblStyleRowBandSize w:val="1"/>
      <w:tblStyleColBandSize w:val="1"/>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Pr>
    <w:tblStylePr w:type="firstRow">
      <w:rPr>
        <w:b/>
        <w:bCs/>
        <w:color w:val="FFFFFF"/>
      </w:rPr>
      <w:tblPr/>
      <w:tcPr>
        <w:tcBorders>
          <w:top w:val="single" w:color="4472C4" w:sz="4" w:space="0"/>
          <w:left w:val="single" w:color="4472C4" w:sz="4" w:space="0"/>
          <w:bottom w:val="single" w:color="4472C4" w:sz="4" w:space="0"/>
          <w:right w:val="single" w:color="4472C4" w:sz="4" w:space="0"/>
          <w:insideH w:val="nil"/>
          <w:insideV w:val="nil"/>
        </w:tcBorders>
        <w:shd w:val="clear" w:color="auto" w:fill="4472C4"/>
      </w:tcPr>
    </w:tblStylePr>
    <w:tblStylePr w:type="lastRow">
      <w:rPr>
        <w:b/>
        <w:bCs/>
      </w:rPr>
      <w:tblPr/>
      <w:tcPr>
        <w:tcBorders>
          <w:top w:val="double" w:color="4472C4" w:sz="4" w:space="0"/>
        </w:tcBorders>
      </w:tcPr>
    </w:tblStylePr>
    <w:tblStylePr w:type="firstCol">
      <w:rPr>
        <w:b/>
        <w:bCs/>
      </w:rPr>
      <w:tblPr/>
    </w:tblStylePr>
    <w:tblStylePr w:type="lastCol">
      <w:rPr>
        <w:b/>
        <w:bCs/>
      </w:rPr>
      <w:tblPr/>
    </w:tblStylePr>
    <w:tblStylePr w:type="band1Vert">
      <w:tblPr/>
      <w:tcPr>
        <w:shd w:val="clear" w:color="auto" w:fill="D9E2F3"/>
      </w:tcPr>
    </w:tblStylePr>
    <w:tblStylePr w:type="band1Horz">
      <w:tblPr/>
      <w:tcPr>
        <w:shd w:val="clear" w:color="auto" w:fill="D9E2F3"/>
      </w:tcPr>
    </w:tblStylePr>
  </w:style>
  <w:style w:type="table" w:styleId="GridTable4-Accent2">
    <w:name w:val="Grid Table 4 Accent 2"/>
    <w:basedOn w:val="TableNormal"/>
    <w:uiPriority w:val="49"/>
    <w:rsid w:val="00577423"/>
    <w:tblPr>
      <w:tblStyleRowBandSize w:val="1"/>
      <w:tblStyleColBandSize w:val="1"/>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Pr>
    <w:tblStylePr w:type="firstRow">
      <w:rPr>
        <w:b/>
        <w:bCs/>
        <w:color w:val="FFFFFF"/>
      </w:rPr>
      <w:tblPr/>
      <w:tcPr>
        <w:tcBorders>
          <w:top w:val="single" w:color="ED7D31" w:sz="4" w:space="0"/>
          <w:left w:val="single" w:color="ED7D31" w:sz="4" w:space="0"/>
          <w:bottom w:val="single" w:color="ED7D31" w:sz="4" w:space="0"/>
          <w:right w:val="single" w:color="ED7D31" w:sz="4" w:space="0"/>
          <w:insideH w:val="nil"/>
          <w:insideV w:val="nil"/>
        </w:tcBorders>
        <w:shd w:val="clear" w:color="auto" w:fill="ED7D31"/>
      </w:tcPr>
    </w:tblStylePr>
    <w:tblStylePr w:type="lastRow">
      <w:rPr>
        <w:b/>
        <w:bCs/>
      </w:rPr>
      <w:tblPr/>
      <w:tcPr>
        <w:tcBorders>
          <w:top w:val="double" w:color="ED7D31" w:sz="4" w:space="0"/>
        </w:tcBorders>
      </w:tcPr>
    </w:tblStylePr>
    <w:tblStylePr w:type="firstCol">
      <w:rPr>
        <w:b/>
        <w:bCs/>
      </w:rPr>
      <w:tblPr/>
    </w:tblStylePr>
    <w:tblStylePr w:type="lastCol">
      <w:rPr>
        <w:b/>
        <w:bCs/>
      </w:rPr>
      <w:tblPr/>
    </w:tblStylePr>
    <w:tblStylePr w:type="band1Vert">
      <w:tblPr/>
      <w:tcPr>
        <w:shd w:val="clear" w:color="auto" w:fill="FBE4D5"/>
      </w:tcPr>
    </w:tblStylePr>
    <w:tblStylePr w:type="band1Horz">
      <w:tblPr/>
      <w:tcPr>
        <w:shd w:val="clear" w:color="auto" w:fill="FBE4D5"/>
      </w:tcPr>
    </w:tblStylePr>
  </w:style>
  <w:style w:type="table" w:styleId="GridTable4-Accent3">
    <w:name w:val="Grid Table 4 Accent 3"/>
    <w:basedOn w:val="TableNormal"/>
    <w:uiPriority w:val="49"/>
    <w:rsid w:val="00577423"/>
    <w:tblPr>
      <w:tblStyleRowBandSize w:val="1"/>
      <w:tblStyleColBandSize w:val="1"/>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Pr>
    <w:tblStylePr w:type="firstRow">
      <w:rPr>
        <w:b/>
        <w:bCs/>
        <w:color w:val="FFFFFF"/>
      </w:rPr>
      <w:tblPr/>
      <w:tcPr>
        <w:tcBorders>
          <w:top w:val="single" w:color="A5A5A5" w:sz="4" w:space="0"/>
          <w:left w:val="single" w:color="A5A5A5" w:sz="4" w:space="0"/>
          <w:bottom w:val="single" w:color="A5A5A5" w:sz="4" w:space="0"/>
          <w:right w:val="single" w:color="A5A5A5" w:sz="4" w:space="0"/>
          <w:insideH w:val="nil"/>
          <w:insideV w:val="nil"/>
        </w:tcBorders>
        <w:shd w:val="clear" w:color="auto" w:fill="A5A5A5"/>
      </w:tcPr>
    </w:tblStylePr>
    <w:tblStylePr w:type="lastRow">
      <w:rPr>
        <w:b/>
        <w:bCs/>
      </w:rPr>
      <w:tblPr/>
      <w:tcPr>
        <w:tcBorders>
          <w:top w:val="double" w:color="A5A5A5" w:sz="4" w:space="0"/>
        </w:tcBorders>
      </w:tcPr>
    </w:tblStylePr>
    <w:tblStylePr w:type="firstCol">
      <w:rPr>
        <w:b/>
        <w:bCs/>
      </w:rPr>
      <w:tblPr/>
    </w:tblStylePr>
    <w:tblStylePr w:type="lastCol">
      <w:rPr>
        <w:b/>
        <w:bCs/>
      </w:rPr>
      <w:tblPr/>
    </w:tblStylePr>
    <w:tblStylePr w:type="band1Vert">
      <w:tblPr/>
      <w:tcPr>
        <w:shd w:val="clear" w:color="auto" w:fill="EDEDED"/>
      </w:tcPr>
    </w:tblStylePr>
    <w:tblStylePr w:type="band1Horz">
      <w:tblPr/>
      <w:tcPr>
        <w:shd w:val="clear" w:color="auto" w:fill="EDEDED"/>
      </w:tcPr>
    </w:tblStylePr>
  </w:style>
  <w:style w:type="table" w:styleId="GridTable4-Accent4">
    <w:name w:val="Grid Table 4 Accent 4"/>
    <w:basedOn w:val="TableNormal"/>
    <w:uiPriority w:val="49"/>
    <w:rsid w:val="00577423"/>
    <w:tblPr>
      <w:tblStyleRowBandSize w:val="1"/>
      <w:tblStyleColBandSize w:val="1"/>
      <w:tblBorders>
        <w:top w:val="single" w:color="FFD966" w:sz="4" w:space="0"/>
        <w:left w:val="single" w:color="FFD966" w:sz="4" w:space="0"/>
        <w:bottom w:val="single" w:color="FFD966" w:sz="4" w:space="0"/>
        <w:right w:val="single" w:color="FFD966" w:sz="4" w:space="0"/>
        <w:insideH w:val="single" w:color="FFD966" w:sz="4" w:space="0"/>
        <w:insideV w:val="single" w:color="FFD966" w:sz="4" w:space="0"/>
      </w:tblBorders>
    </w:tblPr>
    <w:tblStylePr w:type="firstRow">
      <w:rPr>
        <w:b/>
        <w:bCs/>
        <w:color w:val="FFFFFF"/>
      </w:rPr>
      <w:tblPr/>
      <w:tcPr>
        <w:tcBorders>
          <w:top w:val="single" w:color="FFC000" w:sz="4" w:space="0"/>
          <w:left w:val="single" w:color="FFC000" w:sz="4" w:space="0"/>
          <w:bottom w:val="single" w:color="FFC000" w:sz="4" w:space="0"/>
          <w:right w:val="single" w:color="FFC000" w:sz="4" w:space="0"/>
          <w:insideH w:val="nil"/>
          <w:insideV w:val="nil"/>
        </w:tcBorders>
        <w:shd w:val="clear" w:color="auto" w:fill="FFC000"/>
      </w:tcPr>
    </w:tblStylePr>
    <w:tblStylePr w:type="lastRow">
      <w:rPr>
        <w:b/>
        <w:bCs/>
      </w:rPr>
      <w:tblPr/>
      <w:tcPr>
        <w:tcBorders>
          <w:top w:val="double" w:color="FFC000" w:sz="4" w:space="0"/>
        </w:tcBorders>
      </w:tcPr>
    </w:tblStylePr>
    <w:tblStylePr w:type="firstCol">
      <w:rPr>
        <w:b/>
        <w:bCs/>
      </w:rPr>
      <w:tblPr/>
    </w:tblStylePr>
    <w:tblStylePr w:type="lastCol">
      <w:rPr>
        <w:b/>
        <w:bCs/>
      </w:rPr>
      <w:tblPr/>
    </w:tblStylePr>
    <w:tblStylePr w:type="band1Vert">
      <w:tblPr/>
      <w:tcPr>
        <w:shd w:val="clear" w:color="auto" w:fill="FFF2CC"/>
      </w:tcPr>
    </w:tblStylePr>
    <w:tblStylePr w:type="band1Horz">
      <w:tblPr/>
      <w:tcPr>
        <w:shd w:val="clear" w:color="auto" w:fill="FFF2CC"/>
      </w:tcPr>
    </w:tblStylePr>
  </w:style>
  <w:style w:type="table" w:styleId="GridTable4-Accent5">
    <w:name w:val="Grid Table 4 Accent 5"/>
    <w:basedOn w:val="TableNormal"/>
    <w:uiPriority w:val="49"/>
    <w:rsid w:val="00577423"/>
    <w:tblPr>
      <w:tblStyleRowBandSize w:val="1"/>
      <w:tblStyleColBandSize w:val="1"/>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Pr>
    <w:tblStylePr w:type="firstRow">
      <w:rPr>
        <w:b/>
        <w:bCs/>
        <w:color w:val="FFFFFF"/>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cPr>
    </w:tblStylePr>
    <w:tblStylePr w:type="lastRow">
      <w:rPr>
        <w:b/>
        <w:bCs/>
      </w:rPr>
      <w:tblPr/>
      <w:tcPr>
        <w:tcBorders>
          <w:top w:val="double" w:color="5B9BD5" w:sz="4" w:space="0"/>
        </w:tcBorders>
      </w:tcPr>
    </w:tblStylePr>
    <w:tblStylePr w:type="firstCol">
      <w:rPr>
        <w:b/>
        <w:bCs/>
      </w:rPr>
      <w:tblPr/>
    </w:tblStylePr>
    <w:tblStylePr w:type="lastCol">
      <w:rPr>
        <w:b/>
        <w:bCs/>
      </w:rPr>
      <w:tblPr/>
    </w:tblStylePr>
    <w:tblStylePr w:type="band1Vert">
      <w:tblPr/>
      <w:tcPr>
        <w:shd w:val="clear" w:color="auto" w:fill="DEEAF6"/>
      </w:tcPr>
    </w:tblStylePr>
    <w:tblStylePr w:type="band1Horz">
      <w:tblPr/>
      <w:tcPr>
        <w:shd w:val="clear" w:color="auto" w:fill="DEEAF6"/>
      </w:tcPr>
    </w:tblStylePr>
  </w:style>
  <w:style w:type="table" w:styleId="GridTable4-Accent6">
    <w:name w:val="Grid Table 4 Accent 6"/>
    <w:basedOn w:val="TableNormal"/>
    <w:uiPriority w:val="49"/>
    <w:rsid w:val="00577423"/>
    <w:tblPr>
      <w:tblStyleRowBandSize w:val="1"/>
      <w:tblStyleColBandSize w:val="1"/>
      <w:tblBorders>
        <w:top w:val="single" w:color="A8D08D" w:sz="4" w:space="0"/>
        <w:left w:val="single" w:color="A8D08D" w:sz="4" w:space="0"/>
        <w:bottom w:val="single" w:color="A8D08D" w:sz="4" w:space="0"/>
        <w:right w:val="single" w:color="A8D08D" w:sz="4" w:space="0"/>
        <w:insideH w:val="single" w:color="A8D08D" w:sz="4" w:space="0"/>
        <w:insideV w:val="single" w:color="A8D08D" w:sz="4" w:space="0"/>
      </w:tblBorders>
    </w:tblPr>
    <w:tblStylePr w:type="firstRow">
      <w:rPr>
        <w:b/>
        <w:bCs/>
        <w:color w:val="FFFFFF"/>
      </w:rPr>
      <w:tblPr/>
      <w:tcPr>
        <w:tcBorders>
          <w:top w:val="single" w:color="70AD47" w:sz="4" w:space="0"/>
          <w:left w:val="single" w:color="70AD47" w:sz="4" w:space="0"/>
          <w:bottom w:val="single" w:color="70AD47" w:sz="4" w:space="0"/>
          <w:right w:val="single" w:color="70AD47" w:sz="4" w:space="0"/>
          <w:insideH w:val="nil"/>
          <w:insideV w:val="nil"/>
        </w:tcBorders>
        <w:shd w:val="clear" w:color="auto" w:fill="70AD47"/>
      </w:tcPr>
    </w:tblStylePr>
    <w:tblStylePr w:type="lastRow">
      <w:rPr>
        <w:b/>
        <w:bCs/>
      </w:rPr>
      <w:tblPr/>
      <w:tcPr>
        <w:tcBorders>
          <w:top w:val="double" w:color="70AD47" w:sz="4" w:space="0"/>
        </w:tcBorders>
      </w:tcPr>
    </w:tblStylePr>
    <w:tblStylePr w:type="firstCol">
      <w:rPr>
        <w:b/>
        <w:bCs/>
      </w:rPr>
      <w:tblPr/>
    </w:tblStylePr>
    <w:tblStylePr w:type="lastCol">
      <w:rPr>
        <w:b/>
        <w:bCs/>
      </w:rPr>
      <w:tblPr/>
    </w:tblStylePr>
    <w:tblStylePr w:type="band1Vert">
      <w:tblPr/>
      <w:tcPr>
        <w:shd w:val="clear" w:color="auto" w:fill="E2EFD9"/>
      </w:tcPr>
    </w:tblStylePr>
    <w:tblStylePr w:type="band1Horz">
      <w:tblPr/>
      <w:tcPr>
        <w:shd w:val="clear" w:color="auto" w:fill="E2EFD9"/>
      </w:tcPr>
    </w:tblStylePr>
  </w:style>
  <w:style w:type="table" w:styleId="GridTable5Dark">
    <w:name w:val="Grid Table 5 Dark"/>
    <w:basedOn w:val="TableNormal"/>
    <w:uiPriority w:val="50"/>
    <w:rsid w:val="00577423"/>
    <w:tblPr>
      <w:tblStyleRowBandSize w:val="1"/>
      <w:tblStyleColBandSize w:val="1"/>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Pr>
    <w:tcPr>
      <w:shd w:val="clear" w:color="auto" w:fill="CCCCCC"/>
    </w:tcPr>
    <w:tblStylePr w:type="firstRow">
      <w:rPr>
        <w:b/>
        <w:bCs/>
        <w:color w:val="FFFFFF"/>
      </w:rPr>
      <w:tblPr/>
      <w:tcPr>
        <w:tcBorders>
          <w:top w:val="single" w:color="FFFFFF" w:sz="4" w:space="0"/>
          <w:left w:val="single" w:color="FFFFFF" w:sz="4" w:space="0"/>
          <w:right w:val="single" w:color="FFFFFF" w:sz="4" w:space="0"/>
          <w:insideH w:val="nil"/>
          <w:insideV w:val="nil"/>
        </w:tcBorders>
        <w:shd w:val="clear" w:color="auto" w:fill="000000"/>
      </w:tcPr>
    </w:tblStylePr>
    <w:tblStylePr w:type="lastRow">
      <w:rPr>
        <w:b/>
        <w:bCs/>
        <w:color w:val="FFFFFF"/>
      </w:rPr>
      <w:tblPr/>
      <w:tcPr>
        <w:tcBorders>
          <w:left w:val="single" w:color="FFFFFF" w:sz="4" w:space="0"/>
          <w:bottom w:val="single" w:color="FFFFFF" w:sz="4" w:space="0"/>
          <w:right w:val="single" w:color="FFFFFF" w:sz="4" w:space="0"/>
          <w:insideH w:val="nil"/>
          <w:insideV w:val="nil"/>
        </w:tcBorders>
        <w:shd w:val="clear" w:color="auto" w:fill="000000"/>
      </w:tcPr>
    </w:tblStylePr>
    <w:tblStylePr w:type="firstCol">
      <w:rPr>
        <w:b/>
        <w:bCs/>
        <w:color w:val="FFFFFF"/>
      </w:rPr>
      <w:tblPr/>
      <w:tcPr>
        <w:tcBorders>
          <w:top w:val="single" w:color="FFFFFF" w:sz="4" w:space="0"/>
          <w:left w:val="single" w:color="FFFFFF" w:sz="4" w:space="0"/>
          <w:bottom w:val="single" w:color="FFFFFF" w:sz="4" w:space="0"/>
          <w:insideV w:val="nil"/>
        </w:tcBorders>
        <w:shd w:val="clear" w:color="auto" w:fill="000000"/>
      </w:tcPr>
    </w:tblStylePr>
    <w:tblStylePr w:type="lastCol">
      <w:rPr>
        <w:b/>
        <w:bCs/>
        <w:color w:val="FFFFFF"/>
      </w:rPr>
      <w:tblPr/>
      <w:tcPr>
        <w:tcBorders>
          <w:top w:val="single" w:color="FFFFFF" w:sz="4" w:space="0"/>
          <w:bottom w:val="single" w:color="FFFFFF" w:sz="4" w:space="0"/>
          <w:right w:val="single" w:color="FFFFFF" w:sz="4" w:space="0"/>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GridTable5Dark-Accent1">
    <w:name w:val="Grid Table 5 Dark Accent 1"/>
    <w:basedOn w:val="TableNormal"/>
    <w:uiPriority w:val="50"/>
    <w:rsid w:val="00577423"/>
    <w:tblPr>
      <w:tblStyleRowBandSize w:val="1"/>
      <w:tblStyleColBandSize w:val="1"/>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Pr>
    <w:tcPr>
      <w:shd w:val="clear" w:color="auto" w:fill="D9E2F3"/>
    </w:tcPr>
    <w:tblStylePr w:type="firstRow">
      <w:rPr>
        <w:b/>
        <w:bCs/>
        <w:color w:val="FFFFFF"/>
      </w:rPr>
      <w:tblPr/>
      <w:tcPr>
        <w:tcBorders>
          <w:top w:val="single" w:color="FFFFFF" w:sz="4" w:space="0"/>
          <w:left w:val="single" w:color="FFFFFF" w:sz="4" w:space="0"/>
          <w:right w:val="single" w:color="FFFFFF" w:sz="4" w:space="0"/>
          <w:insideH w:val="nil"/>
          <w:insideV w:val="nil"/>
        </w:tcBorders>
        <w:shd w:val="clear" w:color="auto" w:fill="4472C4"/>
      </w:tcPr>
    </w:tblStylePr>
    <w:tblStylePr w:type="lastRow">
      <w:rPr>
        <w:b/>
        <w:bCs/>
        <w:color w:val="FFFFFF"/>
      </w:rPr>
      <w:tblPr/>
      <w:tcPr>
        <w:tcBorders>
          <w:left w:val="single" w:color="FFFFFF" w:sz="4" w:space="0"/>
          <w:bottom w:val="single" w:color="FFFFFF" w:sz="4" w:space="0"/>
          <w:right w:val="single" w:color="FFFFFF" w:sz="4" w:space="0"/>
          <w:insideH w:val="nil"/>
          <w:insideV w:val="nil"/>
        </w:tcBorders>
        <w:shd w:val="clear" w:color="auto" w:fill="4472C4"/>
      </w:tcPr>
    </w:tblStylePr>
    <w:tblStylePr w:type="firstCol">
      <w:rPr>
        <w:b/>
        <w:bCs/>
        <w:color w:val="FFFFFF"/>
      </w:rPr>
      <w:tblPr/>
      <w:tcPr>
        <w:tcBorders>
          <w:top w:val="single" w:color="FFFFFF" w:sz="4" w:space="0"/>
          <w:left w:val="single" w:color="FFFFFF" w:sz="4" w:space="0"/>
          <w:bottom w:val="single" w:color="FFFFFF" w:sz="4" w:space="0"/>
          <w:insideV w:val="nil"/>
        </w:tcBorders>
        <w:shd w:val="clear" w:color="auto" w:fill="4472C4"/>
      </w:tcPr>
    </w:tblStylePr>
    <w:tblStylePr w:type="lastCol">
      <w:rPr>
        <w:b/>
        <w:bCs/>
        <w:color w:val="FFFFFF"/>
      </w:rPr>
      <w:tblPr/>
      <w:tcPr>
        <w:tcBorders>
          <w:top w:val="single" w:color="FFFFFF" w:sz="4" w:space="0"/>
          <w:bottom w:val="single" w:color="FFFFFF" w:sz="4" w:space="0"/>
          <w:right w:val="single" w:color="FFFFFF" w:sz="4" w:space="0"/>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GridTable5Dark-Accent2">
    <w:name w:val="Grid Table 5 Dark Accent 2"/>
    <w:basedOn w:val="TableNormal"/>
    <w:uiPriority w:val="50"/>
    <w:rsid w:val="00577423"/>
    <w:tblPr>
      <w:tblStyleRowBandSize w:val="1"/>
      <w:tblStyleColBandSize w:val="1"/>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Pr>
    <w:tcPr>
      <w:shd w:val="clear" w:color="auto" w:fill="FBE4D5"/>
    </w:tcPr>
    <w:tblStylePr w:type="firstRow">
      <w:rPr>
        <w:b/>
        <w:bCs/>
        <w:color w:val="FFFFFF"/>
      </w:rPr>
      <w:tblPr/>
      <w:tcPr>
        <w:tcBorders>
          <w:top w:val="single" w:color="FFFFFF" w:sz="4" w:space="0"/>
          <w:left w:val="single" w:color="FFFFFF" w:sz="4" w:space="0"/>
          <w:right w:val="single" w:color="FFFFFF" w:sz="4" w:space="0"/>
          <w:insideH w:val="nil"/>
          <w:insideV w:val="nil"/>
        </w:tcBorders>
        <w:shd w:val="clear" w:color="auto" w:fill="ED7D31"/>
      </w:tcPr>
    </w:tblStylePr>
    <w:tblStylePr w:type="lastRow">
      <w:rPr>
        <w:b/>
        <w:bCs/>
        <w:color w:val="FFFFFF"/>
      </w:rPr>
      <w:tblPr/>
      <w:tcPr>
        <w:tcBorders>
          <w:left w:val="single" w:color="FFFFFF" w:sz="4" w:space="0"/>
          <w:bottom w:val="single" w:color="FFFFFF" w:sz="4" w:space="0"/>
          <w:right w:val="single" w:color="FFFFFF" w:sz="4" w:space="0"/>
          <w:insideH w:val="nil"/>
          <w:insideV w:val="nil"/>
        </w:tcBorders>
        <w:shd w:val="clear" w:color="auto" w:fill="ED7D31"/>
      </w:tcPr>
    </w:tblStylePr>
    <w:tblStylePr w:type="firstCol">
      <w:rPr>
        <w:b/>
        <w:bCs/>
        <w:color w:val="FFFFFF"/>
      </w:rPr>
      <w:tblPr/>
      <w:tcPr>
        <w:tcBorders>
          <w:top w:val="single" w:color="FFFFFF" w:sz="4" w:space="0"/>
          <w:left w:val="single" w:color="FFFFFF" w:sz="4" w:space="0"/>
          <w:bottom w:val="single" w:color="FFFFFF" w:sz="4" w:space="0"/>
          <w:insideV w:val="nil"/>
        </w:tcBorders>
        <w:shd w:val="clear" w:color="auto" w:fill="ED7D31"/>
      </w:tcPr>
    </w:tblStylePr>
    <w:tblStylePr w:type="lastCol">
      <w:rPr>
        <w:b/>
        <w:bCs/>
        <w:color w:val="FFFFFF"/>
      </w:rPr>
      <w:tblPr/>
      <w:tcPr>
        <w:tcBorders>
          <w:top w:val="single" w:color="FFFFFF" w:sz="4" w:space="0"/>
          <w:bottom w:val="single" w:color="FFFFFF" w:sz="4" w:space="0"/>
          <w:right w:val="single" w:color="FFFFFF" w:sz="4" w:space="0"/>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GridTable5Dark-Accent3">
    <w:name w:val="Grid Table 5 Dark Accent 3"/>
    <w:basedOn w:val="TableNormal"/>
    <w:uiPriority w:val="50"/>
    <w:rsid w:val="00577423"/>
    <w:tblPr>
      <w:tblStyleRowBandSize w:val="1"/>
      <w:tblStyleColBandSize w:val="1"/>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Pr>
    <w:tcPr>
      <w:shd w:val="clear" w:color="auto" w:fill="EDEDED"/>
    </w:tcPr>
    <w:tblStylePr w:type="firstRow">
      <w:rPr>
        <w:b/>
        <w:bCs/>
        <w:color w:val="FFFFFF"/>
      </w:rPr>
      <w:tblPr/>
      <w:tcPr>
        <w:tcBorders>
          <w:top w:val="single" w:color="FFFFFF" w:sz="4" w:space="0"/>
          <w:left w:val="single" w:color="FFFFFF" w:sz="4" w:space="0"/>
          <w:right w:val="single" w:color="FFFFFF" w:sz="4" w:space="0"/>
          <w:insideH w:val="nil"/>
          <w:insideV w:val="nil"/>
        </w:tcBorders>
        <w:shd w:val="clear" w:color="auto" w:fill="A5A5A5"/>
      </w:tcPr>
    </w:tblStylePr>
    <w:tblStylePr w:type="lastRow">
      <w:rPr>
        <w:b/>
        <w:bCs/>
        <w:color w:val="FFFFFF"/>
      </w:rPr>
      <w:tblPr/>
      <w:tcPr>
        <w:tcBorders>
          <w:left w:val="single" w:color="FFFFFF" w:sz="4" w:space="0"/>
          <w:bottom w:val="single" w:color="FFFFFF" w:sz="4" w:space="0"/>
          <w:right w:val="single" w:color="FFFFFF" w:sz="4" w:space="0"/>
          <w:insideH w:val="nil"/>
          <w:insideV w:val="nil"/>
        </w:tcBorders>
        <w:shd w:val="clear" w:color="auto" w:fill="A5A5A5"/>
      </w:tcPr>
    </w:tblStylePr>
    <w:tblStylePr w:type="firstCol">
      <w:rPr>
        <w:b/>
        <w:bCs/>
        <w:color w:val="FFFFFF"/>
      </w:rPr>
      <w:tblPr/>
      <w:tcPr>
        <w:tcBorders>
          <w:top w:val="single" w:color="FFFFFF" w:sz="4" w:space="0"/>
          <w:left w:val="single" w:color="FFFFFF" w:sz="4" w:space="0"/>
          <w:bottom w:val="single" w:color="FFFFFF" w:sz="4" w:space="0"/>
          <w:insideV w:val="nil"/>
        </w:tcBorders>
        <w:shd w:val="clear" w:color="auto" w:fill="A5A5A5"/>
      </w:tcPr>
    </w:tblStylePr>
    <w:tblStylePr w:type="lastCol">
      <w:rPr>
        <w:b/>
        <w:bCs/>
        <w:color w:val="FFFFFF"/>
      </w:rPr>
      <w:tblPr/>
      <w:tcPr>
        <w:tcBorders>
          <w:top w:val="single" w:color="FFFFFF" w:sz="4" w:space="0"/>
          <w:bottom w:val="single" w:color="FFFFFF" w:sz="4" w:space="0"/>
          <w:right w:val="single" w:color="FFFFFF" w:sz="4" w:space="0"/>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GridTable5Dark-Accent4">
    <w:name w:val="Grid Table 5 Dark Accent 4"/>
    <w:basedOn w:val="TableNormal"/>
    <w:uiPriority w:val="50"/>
    <w:rsid w:val="00577423"/>
    <w:tblPr>
      <w:tblStyleRowBandSize w:val="1"/>
      <w:tblStyleColBandSize w:val="1"/>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Pr>
    <w:tcPr>
      <w:shd w:val="clear" w:color="auto" w:fill="FFF2CC"/>
    </w:tcPr>
    <w:tblStylePr w:type="firstRow">
      <w:rPr>
        <w:b/>
        <w:bCs/>
        <w:color w:val="FFFFFF"/>
      </w:rPr>
      <w:tblPr/>
      <w:tcPr>
        <w:tcBorders>
          <w:top w:val="single" w:color="FFFFFF" w:sz="4" w:space="0"/>
          <w:left w:val="single" w:color="FFFFFF" w:sz="4" w:space="0"/>
          <w:right w:val="single" w:color="FFFFFF" w:sz="4" w:space="0"/>
          <w:insideH w:val="nil"/>
          <w:insideV w:val="nil"/>
        </w:tcBorders>
        <w:shd w:val="clear" w:color="auto" w:fill="FFC000"/>
      </w:tcPr>
    </w:tblStylePr>
    <w:tblStylePr w:type="lastRow">
      <w:rPr>
        <w:b/>
        <w:bCs/>
        <w:color w:val="FFFFFF"/>
      </w:rPr>
      <w:tblPr/>
      <w:tcPr>
        <w:tcBorders>
          <w:left w:val="single" w:color="FFFFFF" w:sz="4" w:space="0"/>
          <w:bottom w:val="single" w:color="FFFFFF" w:sz="4" w:space="0"/>
          <w:right w:val="single" w:color="FFFFFF" w:sz="4" w:space="0"/>
          <w:insideH w:val="nil"/>
          <w:insideV w:val="nil"/>
        </w:tcBorders>
        <w:shd w:val="clear" w:color="auto" w:fill="FFC000"/>
      </w:tcPr>
    </w:tblStylePr>
    <w:tblStylePr w:type="firstCol">
      <w:rPr>
        <w:b/>
        <w:bCs/>
        <w:color w:val="FFFFFF"/>
      </w:rPr>
      <w:tblPr/>
      <w:tcPr>
        <w:tcBorders>
          <w:top w:val="single" w:color="FFFFFF" w:sz="4" w:space="0"/>
          <w:left w:val="single" w:color="FFFFFF" w:sz="4" w:space="0"/>
          <w:bottom w:val="single" w:color="FFFFFF" w:sz="4" w:space="0"/>
          <w:insideV w:val="nil"/>
        </w:tcBorders>
        <w:shd w:val="clear" w:color="auto" w:fill="FFC000"/>
      </w:tcPr>
    </w:tblStylePr>
    <w:tblStylePr w:type="lastCol">
      <w:rPr>
        <w:b/>
        <w:bCs/>
        <w:color w:val="FFFFFF"/>
      </w:rPr>
      <w:tblPr/>
      <w:tcPr>
        <w:tcBorders>
          <w:top w:val="single" w:color="FFFFFF" w:sz="4" w:space="0"/>
          <w:bottom w:val="single" w:color="FFFFFF" w:sz="4" w:space="0"/>
          <w:right w:val="single" w:color="FFFFFF" w:sz="4" w:space="0"/>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GridTable5Dark-Accent5">
    <w:name w:val="Grid Table 5 Dark Accent 5"/>
    <w:basedOn w:val="TableNormal"/>
    <w:uiPriority w:val="50"/>
    <w:rsid w:val="00577423"/>
    <w:tblPr>
      <w:tblStyleRowBandSize w:val="1"/>
      <w:tblStyleColBandSize w:val="1"/>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Pr>
    <w:tcPr>
      <w:shd w:val="clear" w:color="auto" w:fill="DEEAF6"/>
    </w:tcPr>
    <w:tblStylePr w:type="firstRow">
      <w:rPr>
        <w:b/>
        <w:bCs/>
        <w:color w:val="FFFFFF"/>
      </w:rPr>
      <w:tblPr/>
      <w:tcPr>
        <w:tcBorders>
          <w:top w:val="single" w:color="FFFFFF" w:sz="4" w:space="0"/>
          <w:left w:val="single" w:color="FFFFFF" w:sz="4" w:space="0"/>
          <w:right w:val="single" w:color="FFFFFF" w:sz="4" w:space="0"/>
          <w:insideH w:val="nil"/>
          <w:insideV w:val="nil"/>
        </w:tcBorders>
        <w:shd w:val="clear" w:color="auto" w:fill="5B9BD5"/>
      </w:tcPr>
    </w:tblStylePr>
    <w:tblStylePr w:type="lastRow">
      <w:rPr>
        <w:b/>
        <w:bCs/>
        <w:color w:val="FFFFFF"/>
      </w:rPr>
      <w:tblPr/>
      <w:tcPr>
        <w:tcBorders>
          <w:left w:val="single" w:color="FFFFFF" w:sz="4" w:space="0"/>
          <w:bottom w:val="single" w:color="FFFFFF" w:sz="4" w:space="0"/>
          <w:right w:val="single" w:color="FFFFFF" w:sz="4" w:space="0"/>
          <w:insideH w:val="nil"/>
          <w:insideV w:val="nil"/>
        </w:tcBorders>
        <w:shd w:val="clear" w:color="auto" w:fill="5B9BD5"/>
      </w:tcPr>
    </w:tblStylePr>
    <w:tblStylePr w:type="firstCol">
      <w:rPr>
        <w:b/>
        <w:bCs/>
        <w:color w:val="FFFFFF"/>
      </w:rPr>
      <w:tblPr/>
      <w:tcPr>
        <w:tcBorders>
          <w:top w:val="single" w:color="FFFFFF" w:sz="4" w:space="0"/>
          <w:left w:val="single" w:color="FFFFFF" w:sz="4" w:space="0"/>
          <w:bottom w:val="single" w:color="FFFFFF" w:sz="4" w:space="0"/>
          <w:insideV w:val="nil"/>
        </w:tcBorders>
        <w:shd w:val="clear" w:color="auto" w:fill="5B9BD5"/>
      </w:tcPr>
    </w:tblStylePr>
    <w:tblStylePr w:type="lastCol">
      <w:rPr>
        <w:b/>
        <w:bCs/>
        <w:color w:val="FFFFFF"/>
      </w:rPr>
      <w:tblPr/>
      <w:tcPr>
        <w:tcBorders>
          <w:top w:val="single" w:color="FFFFFF" w:sz="4" w:space="0"/>
          <w:bottom w:val="single" w:color="FFFFFF" w:sz="4" w:space="0"/>
          <w:right w:val="single" w:color="FFFFFF" w:sz="4" w:space="0"/>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GridTable5Dark-Accent6">
    <w:name w:val="Grid Table 5 Dark Accent 6"/>
    <w:basedOn w:val="TableNormal"/>
    <w:uiPriority w:val="50"/>
    <w:rsid w:val="00577423"/>
    <w:tblPr>
      <w:tblStyleRowBandSize w:val="1"/>
      <w:tblStyleColBandSize w:val="1"/>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Pr>
    <w:tcPr>
      <w:shd w:val="clear" w:color="auto" w:fill="E2EFD9"/>
    </w:tcPr>
    <w:tblStylePr w:type="firstRow">
      <w:rPr>
        <w:b/>
        <w:bCs/>
        <w:color w:val="FFFFFF"/>
      </w:rPr>
      <w:tblPr/>
      <w:tcPr>
        <w:tcBorders>
          <w:top w:val="single" w:color="FFFFFF" w:sz="4" w:space="0"/>
          <w:left w:val="single" w:color="FFFFFF" w:sz="4" w:space="0"/>
          <w:right w:val="single" w:color="FFFFFF" w:sz="4" w:space="0"/>
          <w:insideH w:val="nil"/>
          <w:insideV w:val="nil"/>
        </w:tcBorders>
        <w:shd w:val="clear" w:color="auto" w:fill="70AD47"/>
      </w:tcPr>
    </w:tblStylePr>
    <w:tblStylePr w:type="lastRow">
      <w:rPr>
        <w:b/>
        <w:bCs/>
        <w:color w:val="FFFFFF"/>
      </w:rPr>
      <w:tblPr/>
      <w:tcPr>
        <w:tcBorders>
          <w:left w:val="single" w:color="FFFFFF" w:sz="4" w:space="0"/>
          <w:bottom w:val="single" w:color="FFFFFF" w:sz="4" w:space="0"/>
          <w:right w:val="single" w:color="FFFFFF" w:sz="4" w:space="0"/>
          <w:insideH w:val="nil"/>
          <w:insideV w:val="nil"/>
        </w:tcBorders>
        <w:shd w:val="clear" w:color="auto" w:fill="70AD47"/>
      </w:tcPr>
    </w:tblStylePr>
    <w:tblStylePr w:type="firstCol">
      <w:rPr>
        <w:b/>
        <w:bCs/>
        <w:color w:val="FFFFFF"/>
      </w:rPr>
      <w:tblPr/>
      <w:tcPr>
        <w:tcBorders>
          <w:top w:val="single" w:color="FFFFFF" w:sz="4" w:space="0"/>
          <w:left w:val="single" w:color="FFFFFF" w:sz="4" w:space="0"/>
          <w:bottom w:val="single" w:color="FFFFFF" w:sz="4" w:space="0"/>
          <w:insideV w:val="nil"/>
        </w:tcBorders>
        <w:shd w:val="clear" w:color="auto" w:fill="70AD47"/>
      </w:tcPr>
    </w:tblStylePr>
    <w:tblStylePr w:type="lastCol">
      <w:rPr>
        <w:b/>
        <w:bCs/>
        <w:color w:val="FFFFFF"/>
      </w:rPr>
      <w:tblPr/>
      <w:tcPr>
        <w:tcBorders>
          <w:top w:val="single" w:color="FFFFFF" w:sz="4" w:space="0"/>
          <w:bottom w:val="single" w:color="FFFFFF" w:sz="4" w:space="0"/>
          <w:right w:val="single" w:color="FFFFFF" w:sz="4" w:space="0"/>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GridTable6Colorful">
    <w:name w:val="Grid Table 6 Colorful"/>
    <w:basedOn w:val="TableNormal"/>
    <w:uiPriority w:val="51"/>
    <w:rsid w:val="00577423"/>
    <w:rPr>
      <w:color w:val="000000"/>
    </w:rPr>
    <w:tblPr>
      <w:tblStyleRowBandSize w:val="1"/>
      <w:tblStyleColBandSize w:val="1"/>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Pr>
    <w:tblStylePr w:type="firstRow">
      <w:rPr>
        <w:b/>
        <w:bCs/>
      </w:rPr>
      <w:tblPr/>
      <w:tcPr>
        <w:tcBorders>
          <w:bottom w:val="single" w:color="666666" w:sz="12" w:space="0"/>
        </w:tcBorders>
      </w:tcPr>
    </w:tblStylePr>
    <w:tblStylePr w:type="lastRow">
      <w:rPr>
        <w:b/>
        <w:bCs/>
      </w:rPr>
      <w:tblPr/>
      <w:tcPr>
        <w:tcBorders>
          <w:top w:val="double" w:color="666666" w:sz="4" w:space="0"/>
        </w:tcBorders>
      </w:tcPr>
    </w:tblStylePr>
    <w:tblStylePr w:type="firstCol">
      <w:rPr>
        <w:b/>
        <w:bCs/>
      </w:rPr>
      <w:tblPr/>
    </w:tblStylePr>
    <w:tblStylePr w:type="lastCol">
      <w:rPr>
        <w:b/>
        <w:bCs/>
      </w:rPr>
      <w:tblPr/>
    </w:tblStylePr>
    <w:tblStylePr w:type="band1Vert">
      <w:tblPr/>
      <w:tcPr>
        <w:shd w:val="clear" w:color="auto" w:fill="CCCCCC"/>
      </w:tcPr>
    </w:tblStylePr>
    <w:tblStylePr w:type="band1Horz">
      <w:tblPr/>
      <w:tcPr>
        <w:shd w:val="clear" w:color="auto" w:fill="CCCCCC"/>
      </w:tcPr>
    </w:tblStylePr>
  </w:style>
  <w:style w:type="table" w:styleId="GridTable6Colorful-Accent2">
    <w:name w:val="Grid Table 6 Colorful Accent 2"/>
    <w:basedOn w:val="TableNormal"/>
    <w:uiPriority w:val="51"/>
    <w:rsid w:val="00577423"/>
    <w:rPr>
      <w:color w:val="C45911"/>
    </w:rPr>
    <w:tblPr>
      <w:tblStyleRowBandSize w:val="1"/>
      <w:tblStyleColBandSize w:val="1"/>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Pr>
    <w:tblStylePr w:type="firstRow">
      <w:rPr>
        <w:b/>
        <w:bCs/>
      </w:rPr>
      <w:tblPr/>
      <w:tcPr>
        <w:tcBorders>
          <w:bottom w:val="single" w:color="F4B083" w:sz="12" w:space="0"/>
        </w:tcBorders>
      </w:tcPr>
    </w:tblStylePr>
    <w:tblStylePr w:type="lastRow">
      <w:rPr>
        <w:b/>
        <w:bCs/>
      </w:rPr>
      <w:tblPr/>
      <w:tcPr>
        <w:tcBorders>
          <w:top w:val="double" w:color="F4B083" w:sz="4" w:space="0"/>
        </w:tcBorders>
      </w:tcPr>
    </w:tblStylePr>
    <w:tblStylePr w:type="firstCol">
      <w:rPr>
        <w:b/>
        <w:bCs/>
      </w:rPr>
      <w:tblPr/>
    </w:tblStylePr>
    <w:tblStylePr w:type="lastCol">
      <w:rPr>
        <w:b/>
        <w:bCs/>
      </w:rPr>
      <w:tblPr/>
    </w:tblStylePr>
    <w:tblStylePr w:type="band1Vert">
      <w:tblPr/>
      <w:tcPr>
        <w:shd w:val="clear" w:color="auto" w:fill="FBE4D5"/>
      </w:tcPr>
    </w:tblStylePr>
    <w:tblStylePr w:type="band1Horz">
      <w:tblPr/>
      <w:tcPr>
        <w:shd w:val="clear" w:color="auto" w:fill="FBE4D5"/>
      </w:tcPr>
    </w:tblStylePr>
  </w:style>
  <w:style w:type="table" w:styleId="GridTable6Colorful-Accent3">
    <w:name w:val="Grid Table 6 Colorful Accent 3"/>
    <w:basedOn w:val="TableNormal"/>
    <w:uiPriority w:val="51"/>
    <w:rsid w:val="00577423"/>
    <w:rPr>
      <w:color w:val="7B7B7B"/>
    </w:rPr>
    <w:tblPr>
      <w:tblStyleRowBandSize w:val="1"/>
      <w:tblStyleColBandSize w:val="1"/>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Pr>
    <w:tblStylePr w:type="firstRow">
      <w:rPr>
        <w:b/>
        <w:bCs/>
      </w:rPr>
      <w:tblPr/>
      <w:tcPr>
        <w:tcBorders>
          <w:bottom w:val="single" w:color="C9C9C9" w:sz="12" w:space="0"/>
        </w:tcBorders>
      </w:tcPr>
    </w:tblStylePr>
    <w:tblStylePr w:type="lastRow">
      <w:rPr>
        <w:b/>
        <w:bCs/>
      </w:rPr>
      <w:tblPr/>
      <w:tcPr>
        <w:tcBorders>
          <w:top w:val="double" w:color="C9C9C9" w:sz="4" w:space="0"/>
        </w:tcBorders>
      </w:tcPr>
    </w:tblStylePr>
    <w:tblStylePr w:type="firstCol">
      <w:rPr>
        <w:b/>
        <w:bCs/>
      </w:rPr>
      <w:tblPr/>
    </w:tblStylePr>
    <w:tblStylePr w:type="lastCol">
      <w:rPr>
        <w:b/>
        <w:bCs/>
      </w:rPr>
      <w:tblPr/>
    </w:tblStylePr>
    <w:tblStylePr w:type="band1Vert">
      <w:tblPr/>
      <w:tcPr>
        <w:shd w:val="clear" w:color="auto" w:fill="EDEDED"/>
      </w:tcPr>
    </w:tblStylePr>
    <w:tblStylePr w:type="band1Horz">
      <w:tblPr/>
      <w:tcPr>
        <w:shd w:val="clear" w:color="auto" w:fill="EDEDED"/>
      </w:tcPr>
    </w:tblStylePr>
  </w:style>
  <w:style w:type="table" w:styleId="GridTable6Colorful-Accent4">
    <w:name w:val="Grid Table 6 Colorful Accent 4"/>
    <w:basedOn w:val="TableNormal"/>
    <w:uiPriority w:val="51"/>
    <w:rsid w:val="00577423"/>
    <w:rPr>
      <w:color w:val="BF8F00"/>
    </w:rPr>
    <w:tblPr>
      <w:tblStyleRowBandSize w:val="1"/>
      <w:tblStyleColBandSize w:val="1"/>
      <w:tblBorders>
        <w:top w:val="single" w:color="FFD966" w:sz="4" w:space="0"/>
        <w:left w:val="single" w:color="FFD966" w:sz="4" w:space="0"/>
        <w:bottom w:val="single" w:color="FFD966" w:sz="4" w:space="0"/>
        <w:right w:val="single" w:color="FFD966" w:sz="4" w:space="0"/>
        <w:insideH w:val="single" w:color="FFD966" w:sz="4" w:space="0"/>
        <w:insideV w:val="single" w:color="FFD966" w:sz="4" w:space="0"/>
      </w:tblBorders>
    </w:tblPr>
    <w:tblStylePr w:type="firstRow">
      <w:rPr>
        <w:b/>
        <w:bCs/>
      </w:rPr>
      <w:tblPr/>
      <w:tcPr>
        <w:tcBorders>
          <w:bottom w:val="single" w:color="FFD966" w:sz="12" w:space="0"/>
        </w:tcBorders>
      </w:tcPr>
    </w:tblStylePr>
    <w:tblStylePr w:type="lastRow">
      <w:rPr>
        <w:b/>
        <w:bCs/>
      </w:rPr>
      <w:tblPr/>
      <w:tcPr>
        <w:tcBorders>
          <w:top w:val="double" w:color="FFD966" w:sz="4" w:space="0"/>
        </w:tcBorders>
      </w:tcPr>
    </w:tblStylePr>
    <w:tblStylePr w:type="firstCol">
      <w:rPr>
        <w:b/>
        <w:bCs/>
      </w:rPr>
      <w:tblPr/>
    </w:tblStylePr>
    <w:tblStylePr w:type="lastCol">
      <w:rPr>
        <w:b/>
        <w:bCs/>
      </w:rPr>
      <w:tblPr/>
    </w:tblStylePr>
    <w:tblStylePr w:type="band1Vert">
      <w:tblPr/>
      <w:tcPr>
        <w:shd w:val="clear" w:color="auto" w:fill="FFF2CC"/>
      </w:tcPr>
    </w:tblStylePr>
    <w:tblStylePr w:type="band1Horz">
      <w:tblPr/>
      <w:tcPr>
        <w:shd w:val="clear" w:color="auto" w:fill="FFF2CC"/>
      </w:tcPr>
    </w:tblStylePr>
  </w:style>
  <w:style w:type="table" w:styleId="GridTable6Colorful-Accent5">
    <w:name w:val="Grid Table 6 Colorful Accent 5"/>
    <w:basedOn w:val="TableNormal"/>
    <w:uiPriority w:val="51"/>
    <w:rsid w:val="00577423"/>
    <w:rPr>
      <w:color w:val="2E74B5"/>
    </w:rPr>
    <w:tblPr>
      <w:tblStyleRowBandSize w:val="1"/>
      <w:tblStyleColBandSize w:val="1"/>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Pr>
    <w:tblStylePr w:type="firstRow">
      <w:rPr>
        <w:b/>
        <w:bCs/>
      </w:rPr>
      <w:tblPr/>
      <w:tcPr>
        <w:tcBorders>
          <w:bottom w:val="single" w:color="9CC2E5" w:sz="12" w:space="0"/>
        </w:tcBorders>
      </w:tcPr>
    </w:tblStylePr>
    <w:tblStylePr w:type="lastRow">
      <w:rPr>
        <w:b/>
        <w:bCs/>
      </w:rPr>
      <w:tblPr/>
      <w:tcPr>
        <w:tcBorders>
          <w:top w:val="double" w:color="9CC2E5" w:sz="4" w:space="0"/>
        </w:tcBorders>
      </w:tcPr>
    </w:tblStylePr>
    <w:tblStylePr w:type="firstCol">
      <w:rPr>
        <w:b/>
        <w:bCs/>
      </w:rPr>
      <w:tblPr/>
    </w:tblStylePr>
    <w:tblStylePr w:type="lastCol">
      <w:rPr>
        <w:b/>
        <w:bCs/>
      </w:rPr>
      <w:tblPr/>
    </w:tblStylePr>
    <w:tblStylePr w:type="band1Vert">
      <w:tblPr/>
      <w:tcPr>
        <w:shd w:val="clear" w:color="auto" w:fill="DEEAF6"/>
      </w:tcPr>
    </w:tblStylePr>
    <w:tblStylePr w:type="band1Horz">
      <w:tblPr/>
      <w:tcPr>
        <w:shd w:val="clear" w:color="auto" w:fill="DEEAF6"/>
      </w:tcPr>
    </w:tblStylePr>
  </w:style>
  <w:style w:type="table" w:styleId="GridTable6Colorful-Accent6">
    <w:name w:val="Grid Table 6 Colorful Accent 6"/>
    <w:basedOn w:val="TableNormal"/>
    <w:uiPriority w:val="51"/>
    <w:rsid w:val="00577423"/>
    <w:rPr>
      <w:color w:val="538135"/>
    </w:rPr>
    <w:tblPr>
      <w:tblStyleRowBandSize w:val="1"/>
      <w:tblStyleColBandSize w:val="1"/>
      <w:tblBorders>
        <w:top w:val="single" w:color="A8D08D" w:sz="4" w:space="0"/>
        <w:left w:val="single" w:color="A8D08D" w:sz="4" w:space="0"/>
        <w:bottom w:val="single" w:color="A8D08D" w:sz="4" w:space="0"/>
        <w:right w:val="single" w:color="A8D08D" w:sz="4" w:space="0"/>
        <w:insideH w:val="single" w:color="A8D08D" w:sz="4" w:space="0"/>
        <w:insideV w:val="single" w:color="A8D08D" w:sz="4" w:space="0"/>
      </w:tblBorders>
    </w:tblPr>
    <w:tblStylePr w:type="firstRow">
      <w:rPr>
        <w:b/>
        <w:bCs/>
      </w:rPr>
      <w:tblPr/>
      <w:tcPr>
        <w:tcBorders>
          <w:bottom w:val="single" w:color="A8D08D" w:sz="12" w:space="0"/>
        </w:tcBorders>
      </w:tcPr>
    </w:tblStylePr>
    <w:tblStylePr w:type="lastRow">
      <w:rPr>
        <w:b/>
        <w:bCs/>
      </w:rPr>
      <w:tblPr/>
      <w:tcPr>
        <w:tcBorders>
          <w:top w:val="double" w:color="A8D08D" w:sz="4" w:space="0"/>
        </w:tcBorders>
      </w:tcPr>
    </w:tblStylePr>
    <w:tblStylePr w:type="firstCol">
      <w:rPr>
        <w:b/>
        <w:bCs/>
      </w:rPr>
      <w:tblPr/>
    </w:tblStylePr>
    <w:tblStylePr w:type="lastCol">
      <w:rPr>
        <w:b/>
        <w:bCs/>
      </w:rPr>
      <w:tblPr/>
    </w:tblStylePr>
    <w:tblStylePr w:type="band1Vert">
      <w:tblPr/>
      <w:tcPr>
        <w:shd w:val="clear" w:color="auto" w:fill="E2EFD9"/>
      </w:tcPr>
    </w:tblStylePr>
    <w:tblStylePr w:type="band1Horz">
      <w:tblPr/>
      <w:tcPr>
        <w:shd w:val="clear" w:color="auto" w:fill="E2EFD9"/>
      </w:tcPr>
    </w:tblStylePr>
  </w:style>
  <w:style w:type="table" w:styleId="GridTable7Colorful">
    <w:name w:val="Grid Table 7 Colorful"/>
    <w:basedOn w:val="TableNormal"/>
    <w:uiPriority w:val="52"/>
    <w:rsid w:val="00577423"/>
    <w:rPr>
      <w:color w:val="000000"/>
    </w:rPr>
    <w:tblPr>
      <w:tblStyleRowBandSize w:val="1"/>
      <w:tblStyleColBandSize w:val="1"/>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color="666666" w:sz="4" w:space="0"/>
        </w:tcBorders>
      </w:tcPr>
    </w:tblStylePr>
    <w:tblStylePr w:type="nwCell">
      <w:tblPr/>
      <w:tcPr>
        <w:tcBorders>
          <w:bottom w:val="single" w:color="666666" w:sz="4" w:space="0"/>
        </w:tcBorders>
      </w:tcPr>
    </w:tblStylePr>
    <w:tblStylePr w:type="seCell">
      <w:tblPr/>
      <w:tcPr>
        <w:tcBorders>
          <w:top w:val="single" w:color="666666" w:sz="4" w:space="0"/>
        </w:tcBorders>
      </w:tcPr>
    </w:tblStylePr>
    <w:tblStylePr w:type="swCell">
      <w:tblPr/>
      <w:tcPr>
        <w:tcBorders>
          <w:top w:val="single" w:color="666666" w:sz="4" w:space="0"/>
        </w:tcBorders>
      </w:tcPr>
    </w:tblStylePr>
  </w:style>
  <w:style w:type="table" w:styleId="GridTable7Colorful-Accent1">
    <w:name w:val="Grid Table 7 Colorful Accent 1"/>
    <w:basedOn w:val="TableNormal"/>
    <w:uiPriority w:val="52"/>
    <w:rsid w:val="00577423"/>
    <w:rPr>
      <w:color w:val="2F5496"/>
    </w:rPr>
    <w:tblPr>
      <w:tblStyleRowBandSize w:val="1"/>
      <w:tblStyleColBandSize w:val="1"/>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color="8EAADB" w:sz="4" w:space="0"/>
        </w:tcBorders>
      </w:tcPr>
    </w:tblStylePr>
    <w:tblStylePr w:type="nwCell">
      <w:tblPr/>
      <w:tcPr>
        <w:tcBorders>
          <w:bottom w:val="single" w:color="8EAADB" w:sz="4" w:space="0"/>
        </w:tcBorders>
      </w:tcPr>
    </w:tblStylePr>
    <w:tblStylePr w:type="seCell">
      <w:tblPr/>
      <w:tcPr>
        <w:tcBorders>
          <w:top w:val="single" w:color="8EAADB" w:sz="4" w:space="0"/>
        </w:tcBorders>
      </w:tcPr>
    </w:tblStylePr>
    <w:tblStylePr w:type="swCell">
      <w:tblPr/>
      <w:tcPr>
        <w:tcBorders>
          <w:top w:val="single" w:color="8EAADB" w:sz="4" w:space="0"/>
        </w:tcBorders>
      </w:tcPr>
    </w:tblStylePr>
  </w:style>
  <w:style w:type="table" w:styleId="GridTable7Colorful-Accent2">
    <w:name w:val="Grid Table 7 Colorful Accent 2"/>
    <w:basedOn w:val="TableNormal"/>
    <w:uiPriority w:val="52"/>
    <w:rsid w:val="00577423"/>
    <w:rPr>
      <w:color w:val="C45911"/>
    </w:rPr>
    <w:tblPr>
      <w:tblStyleRowBandSize w:val="1"/>
      <w:tblStyleColBandSize w:val="1"/>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color="F4B083" w:sz="4" w:space="0"/>
        </w:tcBorders>
      </w:tcPr>
    </w:tblStylePr>
    <w:tblStylePr w:type="nwCell">
      <w:tblPr/>
      <w:tcPr>
        <w:tcBorders>
          <w:bottom w:val="single" w:color="F4B083" w:sz="4" w:space="0"/>
        </w:tcBorders>
      </w:tcPr>
    </w:tblStylePr>
    <w:tblStylePr w:type="seCell">
      <w:tblPr/>
      <w:tcPr>
        <w:tcBorders>
          <w:top w:val="single" w:color="F4B083" w:sz="4" w:space="0"/>
        </w:tcBorders>
      </w:tcPr>
    </w:tblStylePr>
    <w:tblStylePr w:type="swCell">
      <w:tblPr/>
      <w:tcPr>
        <w:tcBorders>
          <w:top w:val="single" w:color="F4B083" w:sz="4" w:space="0"/>
        </w:tcBorders>
      </w:tcPr>
    </w:tblStylePr>
  </w:style>
  <w:style w:type="table" w:styleId="GridTable7Colorful-Accent3">
    <w:name w:val="Grid Table 7 Colorful Accent 3"/>
    <w:basedOn w:val="TableNormal"/>
    <w:uiPriority w:val="52"/>
    <w:rsid w:val="00577423"/>
    <w:rPr>
      <w:color w:val="7B7B7B"/>
    </w:rPr>
    <w:tblPr>
      <w:tblStyleRowBandSize w:val="1"/>
      <w:tblStyleColBandSize w:val="1"/>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color="C9C9C9" w:sz="4" w:space="0"/>
        </w:tcBorders>
      </w:tcPr>
    </w:tblStylePr>
    <w:tblStylePr w:type="nwCell">
      <w:tblPr/>
      <w:tcPr>
        <w:tcBorders>
          <w:bottom w:val="single" w:color="C9C9C9" w:sz="4" w:space="0"/>
        </w:tcBorders>
      </w:tcPr>
    </w:tblStylePr>
    <w:tblStylePr w:type="seCell">
      <w:tblPr/>
      <w:tcPr>
        <w:tcBorders>
          <w:top w:val="single" w:color="C9C9C9" w:sz="4" w:space="0"/>
        </w:tcBorders>
      </w:tcPr>
    </w:tblStylePr>
    <w:tblStylePr w:type="swCell">
      <w:tblPr/>
      <w:tcPr>
        <w:tcBorders>
          <w:top w:val="single" w:color="C9C9C9" w:sz="4" w:space="0"/>
        </w:tcBorders>
      </w:tcPr>
    </w:tblStylePr>
  </w:style>
  <w:style w:type="table" w:styleId="GridTable7Colorful-Accent4">
    <w:name w:val="Grid Table 7 Colorful Accent 4"/>
    <w:basedOn w:val="TableNormal"/>
    <w:uiPriority w:val="52"/>
    <w:rsid w:val="00577423"/>
    <w:rPr>
      <w:color w:val="BF8F00"/>
    </w:rPr>
    <w:tblPr>
      <w:tblStyleRowBandSize w:val="1"/>
      <w:tblStyleColBandSize w:val="1"/>
      <w:tblBorders>
        <w:top w:val="single" w:color="FFD966" w:sz="4" w:space="0"/>
        <w:left w:val="single" w:color="FFD966" w:sz="4" w:space="0"/>
        <w:bottom w:val="single" w:color="FFD966" w:sz="4" w:space="0"/>
        <w:right w:val="single" w:color="FFD966" w:sz="4" w:space="0"/>
        <w:insideH w:val="single" w:color="FFD966" w:sz="4" w:space="0"/>
        <w:insideV w:val="single" w:color="FFD966" w:sz="4" w:space="0"/>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color="FFD966" w:sz="4" w:space="0"/>
        </w:tcBorders>
      </w:tcPr>
    </w:tblStylePr>
    <w:tblStylePr w:type="nwCell">
      <w:tblPr/>
      <w:tcPr>
        <w:tcBorders>
          <w:bottom w:val="single" w:color="FFD966" w:sz="4" w:space="0"/>
        </w:tcBorders>
      </w:tcPr>
    </w:tblStylePr>
    <w:tblStylePr w:type="seCell">
      <w:tblPr/>
      <w:tcPr>
        <w:tcBorders>
          <w:top w:val="single" w:color="FFD966" w:sz="4" w:space="0"/>
        </w:tcBorders>
      </w:tcPr>
    </w:tblStylePr>
    <w:tblStylePr w:type="swCell">
      <w:tblPr/>
      <w:tcPr>
        <w:tcBorders>
          <w:top w:val="single" w:color="FFD966" w:sz="4" w:space="0"/>
        </w:tcBorders>
      </w:tcPr>
    </w:tblStylePr>
  </w:style>
  <w:style w:type="table" w:styleId="GridTable7Colorful-Accent5">
    <w:name w:val="Grid Table 7 Colorful Accent 5"/>
    <w:basedOn w:val="TableNormal"/>
    <w:uiPriority w:val="52"/>
    <w:rsid w:val="00577423"/>
    <w:rPr>
      <w:color w:val="2E74B5"/>
    </w:rPr>
    <w:tblPr>
      <w:tblStyleRowBandSize w:val="1"/>
      <w:tblStyleColBandSize w:val="1"/>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color="9CC2E5" w:sz="4" w:space="0"/>
        </w:tcBorders>
      </w:tcPr>
    </w:tblStylePr>
    <w:tblStylePr w:type="nwCell">
      <w:tblPr/>
      <w:tcPr>
        <w:tcBorders>
          <w:bottom w:val="single" w:color="9CC2E5" w:sz="4" w:space="0"/>
        </w:tcBorders>
      </w:tcPr>
    </w:tblStylePr>
    <w:tblStylePr w:type="seCell">
      <w:tblPr/>
      <w:tcPr>
        <w:tcBorders>
          <w:top w:val="single" w:color="9CC2E5" w:sz="4" w:space="0"/>
        </w:tcBorders>
      </w:tcPr>
    </w:tblStylePr>
    <w:tblStylePr w:type="swCell">
      <w:tblPr/>
      <w:tcPr>
        <w:tcBorders>
          <w:top w:val="single" w:color="9CC2E5" w:sz="4" w:space="0"/>
        </w:tcBorders>
      </w:tcPr>
    </w:tblStylePr>
  </w:style>
  <w:style w:type="table" w:styleId="GridTable7Colorful-Accent6">
    <w:name w:val="Grid Table 7 Colorful Accent 6"/>
    <w:basedOn w:val="TableNormal"/>
    <w:uiPriority w:val="52"/>
    <w:rsid w:val="00577423"/>
    <w:rPr>
      <w:color w:val="538135"/>
    </w:rPr>
    <w:tblPr>
      <w:tblStyleRowBandSize w:val="1"/>
      <w:tblStyleColBandSize w:val="1"/>
      <w:tblBorders>
        <w:top w:val="single" w:color="A8D08D" w:sz="4" w:space="0"/>
        <w:left w:val="single" w:color="A8D08D" w:sz="4" w:space="0"/>
        <w:bottom w:val="single" w:color="A8D08D" w:sz="4" w:space="0"/>
        <w:right w:val="single" w:color="A8D08D" w:sz="4" w:space="0"/>
        <w:insideH w:val="single" w:color="A8D08D" w:sz="4" w:space="0"/>
        <w:insideV w:val="single" w:color="A8D08D" w:sz="4" w:space="0"/>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color="A8D08D" w:sz="4" w:space="0"/>
        </w:tcBorders>
      </w:tcPr>
    </w:tblStylePr>
    <w:tblStylePr w:type="nwCell">
      <w:tblPr/>
      <w:tcPr>
        <w:tcBorders>
          <w:bottom w:val="single" w:color="A8D08D" w:sz="4" w:space="0"/>
        </w:tcBorders>
      </w:tcPr>
    </w:tblStylePr>
    <w:tblStylePr w:type="seCell">
      <w:tblPr/>
      <w:tcPr>
        <w:tcBorders>
          <w:top w:val="single" w:color="A8D08D" w:sz="4" w:space="0"/>
        </w:tcBorders>
      </w:tcPr>
    </w:tblStylePr>
    <w:tblStylePr w:type="swCell">
      <w:tblPr/>
      <w:tcPr>
        <w:tcBorders>
          <w:top w:val="single" w:color="A8D08D" w:sz="4" w:space="0"/>
        </w:tcBorders>
      </w:tcPr>
    </w:tblStylePr>
  </w:style>
  <w:style w:type="table" w:styleId="LightGrid-Accent4">
    <w:name w:val="Light Grid Accent 4"/>
    <w:basedOn w:val="TableNormal"/>
    <w:uiPriority w:val="62"/>
    <w:semiHidden/>
    <w:unhideWhenUsed/>
    <w:rsid w:val="00577423"/>
    <w:tblPr>
      <w:tblStyleRowBandSize w:val="1"/>
      <w:tblStyleColBandSize w:val="1"/>
      <w:tblBorders>
        <w:top w:val="single" w:color="FFC000" w:sz="8" w:space="0"/>
        <w:left w:val="single" w:color="FFC000" w:sz="8" w:space="0"/>
        <w:bottom w:val="single" w:color="FFC000" w:sz="8" w:space="0"/>
        <w:right w:val="single" w:color="FFC000" w:sz="8" w:space="0"/>
        <w:insideH w:val="single" w:color="FFC000" w:sz="8" w:space="0"/>
        <w:insideV w:val="single" w:color="FFC000" w:sz="8" w:space="0"/>
      </w:tblBorders>
    </w:tblPr>
    <w:tblStylePr w:type="firstRow">
      <w:pPr>
        <w:spacing w:before="0" w:after="0" w:line="240" w:lineRule="auto"/>
      </w:pPr>
      <w:rPr>
        <w:b/>
        <w:bCs/>
      </w:rPr>
      <w:tblPr/>
      <w:tcPr>
        <w:tcBorders>
          <w:top w:val="single" w:color="FFC000" w:sz="8" w:space="0"/>
          <w:left w:val="single" w:color="FFC000" w:sz="8" w:space="0"/>
          <w:bottom w:val="single" w:color="FFC000" w:sz="18" w:space="0"/>
          <w:right w:val="single" w:color="FFC000" w:sz="8" w:space="0"/>
          <w:insideH w:val="nil"/>
          <w:insideV w:val="single" w:color="FFC000" w:sz="8" w:space="0"/>
        </w:tcBorders>
      </w:tcPr>
    </w:tblStylePr>
    <w:tblStylePr w:type="lastRow">
      <w:pPr>
        <w:spacing w:before="0" w:after="0" w:line="240" w:lineRule="auto"/>
      </w:pPr>
      <w:rPr>
        <w:b/>
        <w:bCs/>
      </w:rPr>
      <w:tblPr/>
      <w:tcPr>
        <w:tcBorders>
          <w:top w:val="double" w:color="FFC000" w:sz="6" w:space="0"/>
          <w:left w:val="single" w:color="FFC000" w:sz="8" w:space="0"/>
          <w:bottom w:val="single" w:color="FFC000" w:sz="8" w:space="0"/>
          <w:right w:val="single" w:color="FFC000" w:sz="8" w:space="0"/>
          <w:insideH w:val="nil"/>
          <w:insideV w:val="single" w:color="FFC000" w:sz="8" w:space="0"/>
        </w:tcBorders>
      </w:tcPr>
    </w:tblStylePr>
    <w:tblStylePr w:type="firstCol">
      <w:rPr>
        <w:b/>
        <w:bCs/>
      </w:rPr>
      <w:tblPr/>
    </w:tblStylePr>
    <w:tblStylePr w:type="lastCol">
      <w:rPr>
        <w:b/>
        <w:bCs/>
      </w:rPr>
      <w:tblPr/>
      <w:tcPr>
        <w:tcBorders>
          <w:top w:val="single" w:color="FFC000" w:sz="8" w:space="0"/>
          <w:left w:val="single" w:color="FFC000" w:sz="8" w:space="0"/>
          <w:bottom w:val="single" w:color="FFC000" w:sz="8" w:space="0"/>
          <w:right w:val="single" w:color="FFC000" w:sz="8" w:space="0"/>
        </w:tcBorders>
      </w:tcPr>
    </w:tblStylePr>
    <w:tblStylePr w:type="band1Vert">
      <w:tblPr/>
      <w:tcPr>
        <w:tcBorders>
          <w:top w:val="single" w:color="FFC000" w:sz="8" w:space="0"/>
          <w:left w:val="single" w:color="FFC000" w:sz="8" w:space="0"/>
          <w:bottom w:val="single" w:color="FFC000" w:sz="8" w:space="0"/>
          <w:right w:val="single" w:color="FFC000" w:sz="8" w:space="0"/>
        </w:tcBorders>
        <w:shd w:val="clear" w:color="auto" w:fill="FFEFC0"/>
      </w:tcPr>
    </w:tblStylePr>
    <w:tblStylePr w:type="band1Horz">
      <w:tblPr/>
      <w:tcPr>
        <w:tcBorders>
          <w:top w:val="single" w:color="FFC000" w:sz="8" w:space="0"/>
          <w:left w:val="single" w:color="FFC000" w:sz="8" w:space="0"/>
          <w:bottom w:val="single" w:color="FFC000" w:sz="8" w:space="0"/>
          <w:right w:val="single" w:color="FFC000" w:sz="8" w:space="0"/>
          <w:insideV w:val="single" w:color="FFC000" w:sz="8" w:space="0"/>
        </w:tcBorders>
        <w:shd w:val="clear" w:color="auto" w:fill="FFEFC0"/>
      </w:tcPr>
    </w:tblStylePr>
    <w:tblStylePr w:type="band2Horz">
      <w:tblPr/>
      <w:tcPr>
        <w:tcBorders>
          <w:top w:val="single" w:color="FFC000" w:sz="8" w:space="0"/>
          <w:left w:val="single" w:color="FFC000" w:sz="8" w:space="0"/>
          <w:bottom w:val="single" w:color="FFC000" w:sz="8" w:space="0"/>
          <w:right w:val="single" w:color="FFC000" w:sz="8" w:space="0"/>
          <w:insideV w:val="single" w:color="FFC000" w:sz="8" w:space="0"/>
        </w:tcBorders>
      </w:tcPr>
    </w:tblStylePr>
  </w:style>
  <w:style w:type="table" w:styleId="LightGrid-Accent5">
    <w:name w:val="Light Grid Accent 5"/>
    <w:basedOn w:val="TableNormal"/>
    <w:uiPriority w:val="62"/>
    <w:semiHidden/>
    <w:unhideWhenUsed/>
    <w:rsid w:val="00577423"/>
    <w:tblPr>
      <w:tblStyleRowBandSize w:val="1"/>
      <w:tblStyleColBandSize w:val="1"/>
      <w:tblBorders>
        <w:top w:val="single" w:color="5B9BD5" w:sz="8" w:space="0"/>
        <w:left w:val="single" w:color="5B9BD5" w:sz="8" w:space="0"/>
        <w:bottom w:val="single" w:color="5B9BD5" w:sz="8" w:space="0"/>
        <w:right w:val="single" w:color="5B9BD5" w:sz="8" w:space="0"/>
        <w:insideH w:val="single" w:color="5B9BD5" w:sz="8" w:space="0"/>
        <w:insideV w:val="single" w:color="5B9BD5" w:sz="8" w:space="0"/>
      </w:tblBorders>
    </w:tblPr>
    <w:tblStylePr w:type="firstRow">
      <w:pPr>
        <w:spacing w:before="0" w:after="0" w:line="240" w:lineRule="auto"/>
      </w:pPr>
      <w:rPr>
        <w:b/>
        <w:bCs/>
      </w:rPr>
      <w:tblPr/>
      <w:tcPr>
        <w:tcBorders>
          <w:top w:val="single" w:color="5B9BD5" w:sz="8" w:space="0"/>
          <w:left w:val="single" w:color="5B9BD5" w:sz="8" w:space="0"/>
          <w:bottom w:val="single" w:color="5B9BD5" w:sz="18" w:space="0"/>
          <w:right w:val="single" w:color="5B9BD5" w:sz="8" w:space="0"/>
          <w:insideH w:val="nil"/>
          <w:insideV w:val="single" w:color="5B9BD5" w:sz="8" w:space="0"/>
        </w:tcBorders>
      </w:tcPr>
    </w:tblStylePr>
    <w:tblStylePr w:type="lastRow">
      <w:pPr>
        <w:spacing w:before="0" w:after="0" w:line="240" w:lineRule="auto"/>
      </w:pPr>
      <w:rPr>
        <w:b/>
        <w:bCs/>
      </w:rPr>
      <w:tblPr/>
      <w:tcPr>
        <w:tcBorders>
          <w:top w:val="double" w:color="5B9BD5" w:sz="6" w:space="0"/>
          <w:left w:val="single" w:color="5B9BD5" w:sz="8" w:space="0"/>
          <w:bottom w:val="single" w:color="5B9BD5" w:sz="8" w:space="0"/>
          <w:right w:val="single" w:color="5B9BD5" w:sz="8" w:space="0"/>
          <w:insideH w:val="nil"/>
          <w:insideV w:val="single" w:color="5B9BD5" w:sz="8" w:space="0"/>
        </w:tcBorders>
      </w:tcPr>
    </w:tblStylePr>
    <w:tblStylePr w:type="firstCol">
      <w:rPr>
        <w:b/>
        <w:bCs/>
      </w:rPr>
      <w:tblPr/>
    </w:tblStylePr>
    <w:tblStylePr w:type="lastCol">
      <w:rPr>
        <w:b/>
        <w:bCs/>
      </w:rPr>
      <w:tblPr/>
      <w:tcPr>
        <w:tcBorders>
          <w:top w:val="single" w:color="5B9BD5" w:sz="8" w:space="0"/>
          <w:left w:val="single" w:color="5B9BD5" w:sz="8" w:space="0"/>
          <w:bottom w:val="single" w:color="5B9BD5" w:sz="8" w:space="0"/>
          <w:right w:val="single" w:color="5B9BD5" w:sz="8" w:space="0"/>
        </w:tcBorders>
      </w:tcPr>
    </w:tblStylePr>
    <w:tblStylePr w:type="band1Vert">
      <w:tblPr/>
      <w:tcPr>
        <w:tcBorders>
          <w:top w:val="single" w:color="5B9BD5" w:sz="8" w:space="0"/>
          <w:left w:val="single" w:color="5B9BD5" w:sz="8" w:space="0"/>
          <w:bottom w:val="single" w:color="5B9BD5" w:sz="8" w:space="0"/>
          <w:right w:val="single" w:color="5B9BD5" w:sz="8" w:space="0"/>
        </w:tcBorders>
        <w:shd w:val="clear" w:color="auto" w:fill="D6E6F4"/>
      </w:tcPr>
    </w:tblStylePr>
    <w:tblStylePr w:type="band1Horz">
      <w:tblPr/>
      <w:tcPr>
        <w:tcBorders>
          <w:top w:val="single" w:color="5B9BD5" w:sz="8" w:space="0"/>
          <w:left w:val="single" w:color="5B9BD5" w:sz="8" w:space="0"/>
          <w:bottom w:val="single" w:color="5B9BD5" w:sz="8" w:space="0"/>
          <w:right w:val="single" w:color="5B9BD5" w:sz="8" w:space="0"/>
          <w:insideV w:val="single" w:color="5B9BD5" w:sz="8" w:space="0"/>
        </w:tcBorders>
        <w:shd w:val="clear" w:color="auto" w:fill="D6E6F4"/>
      </w:tcPr>
    </w:tblStylePr>
    <w:tblStylePr w:type="band2Horz">
      <w:tblPr/>
      <w:tcPr>
        <w:tcBorders>
          <w:top w:val="single" w:color="5B9BD5" w:sz="8" w:space="0"/>
          <w:left w:val="single" w:color="5B9BD5" w:sz="8" w:space="0"/>
          <w:bottom w:val="single" w:color="5B9BD5" w:sz="8" w:space="0"/>
          <w:right w:val="single" w:color="5B9BD5" w:sz="8" w:space="0"/>
          <w:insideV w:val="single" w:color="5B9BD5" w:sz="8" w:space="0"/>
        </w:tcBorders>
      </w:tcPr>
    </w:tblStylePr>
  </w:style>
  <w:style w:type="table" w:styleId="LightGrid-Accent6">
    <w:name w:val="Light Grid Accent 6"/>
    <w:basedOn w:val="TableNormal"/>
    <w:uiPriority w:val="62"/>
    <w:semiHidden/>
    <w:unhideWhenUsed/>
    <w:rsid w:val="00577423"/>
    <w:tblPr>
      <w:tblStyleRowBandSize w:val="1"/>
      <w:tblStyleColBandSize w:val="1"/>
      <w:tblBorders>
        <w:top w:val="single" w:color="70AD47" w:sz="8" w:space="0"/>
        <w:left w:val="single" w:color="70AD47" w:sz="8" w:space="0"/>
        <w:bottom w:val="single" w:color="70AD47" w:sz="8" w:space="0"/>
        <w:right w:val="single" w:color="70AD47" w:sz="8" w:space="0"/>
        <w:insideH w:val="single" w:color="70AD47" w:sz="8" w:space="0"/>
        <w:insideV w:val="single" w:color="70AD47" w:sz="8" w:space="0"/>
      </w:tblBorders>
    </w:tblPr>
    <w:tblStylePr w:type="firstRow">
      <w:pPr>
        <w:spacing w:before="0" w:after="0" w:line="240" w:lineRule="auto"/>
      </w:pPr>
      <w:rPr>
        <w:b/>
        <w:bCs/>
      </w:rPr>
      <w:tblPr/>
      <w:tcPr>
        <w:tcBorders>
          <w:top w:val="single" w:color="70AD47" w:sz="8" w:space="0"/>
          <w:left w:val="single" w:color="70AD47" w:sz="8" w:space="0"/>
          <w:bottom w:val="single" w:color="70AD47" w:sz="18" w:space="0"/>
          <w:right w:val="single" w:color="70AD47" w:sz="8" w:space="0"/>
          <w:insideH w:val="nil"/>
          <w:insideV w:val="single" w:color="70AD47" w:sz="8" w:space="0"/>
        </w:tcBorders>
      </w:tcPr>
    </w:tblStylePr>
    <w:tblStylePr w:type="lastRow">
      <w:pPr>
        <w:spacing w:before="0" w:after="0" w:line="240" w:lineRule="auto"/>
      </w:pPr>
      <w:rPr>
        <w:b/>
        <w:bCs/>
      </w:rPr>
      <w:tblPr/>
      <w:tcPr>
        <w:tcBorders>
          <w:top w:val="double" w:color="70AD47" w:sz="6" w:space="0"/>
          <w:left w:val="single" w:color="70AD47" w:sz="8" w:space="0"/>
          <w:bottom w:val="single" w:color="70AD47" w:sz="8" w:space="0"/>
          <w:right w:val="single" w:color="70AD47" w:sz="8" w:space="0"/>
          <w:insideH w:val="nil"/>
          <w:insideV w:val="single" w:color="70AD47" w:sz="8" w:space="0"/>
        </w:tcBorders>
      </w:tcPr>
    </w:tblStylePr>
    <w:tblStylePr w:type="firstCol">
      <w:rPr>
        <w:b/>
        <w:bCs/>
      </w:rPr>
      <w:tblPr/>
    </w:tblStylePr>
    <w:tblStylePr w:type="lastCol">
      <w:rPr>
        <w:b/>
        <w:bCs/>
      </w:rPr>
      <w:tblPr/>
      <w:tcPr>
        <w:tcBorders>
          <w:top w:val="single" w:color="70AD47" w:sz="8" w:space="0"/>
          <w:left w:val="single" w:color="70AD47" w:sz="8" w:space="0"/>
          <w:bottom w:val="single" w:color="70AD47" w:sz="8" w:space="0"/>
          <w:right w:val="single" w:color="70AD47" w:sz="8" w:space="0"/>
        </w:tcBorders>
      </w:tcPr>
    </w:tblStylePr>
    <w:tblStylePr w:type="band1Vert">
      <w:tblPr/>
      <w:tcPr>
        <w:tcBorders>
          <w:top w:val="single" w:color="70AD47" w:sz="8" w:space="0"/>
          <w:left w:val="single" w:color="70AD47" w:sz="8" w:space="0"/>
          <w:bottom w:val="single" w:color="70AD47" w:sz="8" w:space="0"/>
          <w:right w:val="single" w:color="70AD47" w:sz="8" w:space="0"/>
        </w:tcBorders>
        <w:shd w:val="clear" w:color="auto" w:fill="DBEBD0"/>
      </w:tcPr>
    </w:tblStylePr>
    <w:tblStylePr w:type="band1Horz">
      <w:tblPr/>
      <w:tcPr>
        <w:tcBorders>
          <w:top w:val="single" w:color="70AD47" w:sz="8" w:space="0"/>
          <w:left w:val="single" w:color="70AD47" w:sz="8" w:space="0"/>
          <w:bottom w:val="single" w:color="70AD47" w:sz="8" w:space="0"/>
          <w:right w:val="single" w:color="70AD47" w:sz="8" w:space="0"/>
          <w:insideV w:val="single" w:color="70AD47" w:sz="8" w:space="0"/>
        </w:tcBorders>
        <w:shd w:val="clear" w:color="auto" w:fill="DBEBD0"/>
      </w:tcPr>
    </w:tblStylePr>
    <w:tblStylePr w:type="band2Horz">
      <w:tblPr/>
      <w:tcPr>
        <w:tcBorders>
          <w:top w:val="single" w:color="70AD47" w:sz="8" w:space="0"/>
          <w:left w:val="single" w:color="70AD47" w:sz="8" w:space="0"/>
          <w:bottom w:val="single" w:color="70AD47" w:sz="8" w:space="0"/>
          <w:right w:val="single" w:color="70AD47" w:sz="8" w:space="0"/>
          <w:insideV w:val="single" w:color="70AD47" w:sz="8" w:space="0"/>
        </w:tcBorders>
      </w:tcPr>
    </w:tblStylePr>
  </w:style>
  <w:style w:type="table" w:styleId="LightList">
    <w:name w:val="Light List"/>
    <w:basedOn w:val="TableNormal"/>
    <w:uiPriority w:val="61"/>
    <w:semiHidden/>
    <w:unhideWhenUsed/>
    <w:rsid w:val="00577423"/>
    <w:tblPr>
      <w:tblStyleRowBandSize w:val="1"/>
      <w:tblStyleColBandSize w:val="1"/>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Pr/>
    </w:tblStylePr>
    <w:tblStylePr w:type="lastCol">
      <w:rPr>
        <w:b/>
        <w:bCs/>
      </w:rPr>
      <w:tbl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LightList-Accent1">
    <w:name w:val="Light List Accent 1"/>
    <w:basedOn w:val="TableNormal"/>
    <w:uiPriority w:val="61"/>
    <w:semiHidden/>
    <w:unhideWhenUsed/>
    <w:rsid w:val="00577423"/>
    <w:tblPr>
      <w:tblStyleRowBandSize w:val="1"/>
      <w:tblStyleColBandSize w:val="1"/>
      <w:tblBorders>
        <w:top w:val="single" w:color="4472C4" w:sz="8" w:space="0"/>
        <w:left w:val="single" w:color="4472C4" w:sz="8" w:space="0"/>
        <w:bottom w:val="single" w:color="4472C4" w:sz="8" w:space="0"/>
        <w:right w:val="single" w:color="4472C4" w:sz="8" w:space="0"/>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color="4472C4" w:sz="6" w:space="0"/>
          <w:left w:val="single" w:color="4472C4" w:sz="8" w:space="0"/>
          <w:bottom w:val="single" w:color="4472C4" w:sz="8" w:space="0"/>
          <w:right w:val="single" w:color="4472C4" w:sz="8" w:space="0"/>
        </w:tcBorders>
      </w:tcPr>
    </w:tblStylePr>
    <w:tblStylePr w:type="firstCol">
      <w:rPr>
        <w:b/>
        <w:bCs/>
      </w:rPr>
      <w:tblPr/>
    </w:tblStylePr>
    <w:tblStylePr w:type="lastCol">
      <w:rPr>
        <w:b/>
        <w:bCs/>
      </w:rPr>
      <w:tblPr/>
    </w:tblStylePr>
    <w:tblStylePr w:type="band1Vert">
      <w:tblPr/>
      <w:tcPr>
        <w:tcBorders>
          <w:top w:val="single" w:color="4472C4" w:sz="8" w:space="0"/>
          <w:left w:val="single" w:color="4472C4" w:sz="8" w:space="0"/>
          <w:bottom w:val="single" w:color="4472C4" w:sz="8" w:space="0"/>
          <w:right w:val="single" w:color="4472C4" w:sz="8" w:space="0"/>
        </w:tcBorders>
      </w:tcPr>
    </w:tblStylePr>
    <w:tblStylePr w:type="band1Horz">
      <w:tblPr/>
      <w:tcPr>
        <w:tcBorders>
          <w:top w:val="single" w:color="4472C4" w:sz="8" w:space="0"/>
          <w:left w:val="single" w:color="4472C4" w:sz="8" w:space="0"/>
          <w:bottom w:val="single" w:color="4472C4" w:sz="8" w:space="0"/>
          <w:right w:val="single" w:color="4472C4" w:sz="8" w:space="0"/>
        </w:tcBorders>
      </w:tcPr>
    </w:tblStylePr>
  </w:style>
  <w:style w:type="table" w:styleId="LightList-Accent2">
    <w:name w:val="Light List Accent 2"/>
    <w:basedOn w:val="TableNormal"/>
    <w:uiPriority w:val="61"/>
    <w:semiHidden/>
    <w:unhideWhenUsed/>
    <w:rsid w:val="00577423"/>
    <w:tblPr>
      <w:tblStyleRowBandSize w:val="1"/>
      <w:tblStyleColBandSize w:val="1"/>
      <w:tblBorders>
        <w:top w:val="single" w:color="ED7D31" w:sz="8" w:space="0"/>
        <w:left w:val="single" w:color="ED7D31" w:sz="8" w:space="0"/>
        <w:bottom w:val="single" w:color="ED7D31" w:sz="8" w:space="0"/>
        <w:right w:val="single" w:color="ED7D31" w:sz="8" w:space="0"/>
      </w:tblBorders>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color="ED7D31" w:sz="6" w:space="0"/>
          <w:left w:val="single" w:color="ED7D31" w:sz="8" w:space="0"/>
          <w:bottom w:val="single" w:color="ED7D31" w:sz="8" w:space="0"/>
          <w:right w:val="single" w:color="ED7D31" w:sz="8" w:space="0"/>
        </w:tcBorders>
      </w:tcPr>
    </w:tblStylePr>
    <w:tblStylePr w:type="firstCol">
      <w:rPr>
        <w:b/>
        <w:bCs/>
      </w:rPr>
      <w:tblPr/>
    </w:tblStylePr>
    <w:tblStylePr w:type="lastCol">
      <w:rPr>
        <w:b/>
        <w:bCs/>
      </w:rPr>
      <w:tblPr/>
    </w:tblStylePr>
    <w:tblStylePr w:type="band1Vert">
      <w:tblPr/>
      <w:tcPr>
        <w:tcBorders>
          <w:top w:val="single" w:color="ED7D31" w:sz="8" w:space="0"/>
          <w:left w:val="single" w:color="ED7D31" w:sz="8" w:space="0"/>
          <w:bottom w:val="single" w:color="ED7D31" w:sz="8" w:space="0"/>
          <w:right w:val="single" w:color="ED7D31" w:sz="8" w:space="0"/>
        </w:tcBorders>
      </w:tcPr>
    </w:tblStylePr>
    <w:tblStylePr w:type="band1Horz">
      <w:tblPr/>
      <w:tcPr>
        <w:tcBorders>
          <w:top w:val="single" w:color="ED7D31" w:sz="8" w:space="0"/>
          <w:left w:val="single" w:color="ED7D31" w:sz="8" w:space="0"/>
          <w:bottom w:val="single" w:color="ED7D31" w:sz="8" w:space="0"/>
          <w:right w:val="single" w:color="ED7D31" w:sz="8" w:space="0"/>
        </w:tcBorders>
      </w:tcPr>
    </w:tblStylePr>
  </w:style>
  <w:style w:type="table" w:styleId="LightList-Accent3">
    <w:name w:val="Light List Accent 3"/>
    <w:basedOn w:val="TableNormal"/>
    <w:uiPriority w:val="61"/>
    <w:semiHidden/>
    <w:unhideWhenUsed/>
    <w:rsid w:val="00577423"/>
    <w:tblPr>
      <w:tblStyleRowBandSize w:val="1"/>
      <w:tblStyleColBandSize w:val="1"/>
      <w:tblBorders>
        <w:top w:val="single" w:color="A5A5A5" w:sz="8" w:space="0"/>
        <w:left w:val="single" w:color="A5A5A5" w:sz="8" w:space="0"/>
        <w:bottom w:val="single" w:color="A5A5A5" w:sz="8" w:space="0"/>
        <w:right w:val="single" w:color="A5A5A5" w:sz="8" w:space="0"/>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color="A5A5A5" w:sz="6" w:space="0"/>
          <w:left w:val="single" w:color="A5A5A5" w:sz="8" w:space="0"/>
          <w:bottom w:val="single" w:color="A5A5A5" w:sz="8" w:space="0"/>
          <w:right w:val="single" w:color="A5A5A5" w:sz="8" w:space="0"/>
        </w:tcBorders>
      </w:tcPr>
    </w:tblStylePr>
    <w:tblStylePr w:type="firstCol">
      <w:rPr>
        <w:b/>
        <w:bCs/>
      </w:rPr>
      <w:tblPr/>
    </w:tblStylePr>
    <w:tblStylePr w:type="lastCol">
      <w:rPr>
        <w:b/>
        <w:bCs/>
      </w:rPr>
      <w:tblPr/>
    </w:tblStylePr>
    <w:tblStylePr w:type="band1Vert">
      <w:tblPr/>
      <w:tcPr>
        <w:tcBorders>
          <w:top w:val="single" w:color="A5A5A5" w:sz="8" w:space="0"/>
          <w:left w:val="single" w:color="A5A5A5" w:sz="8" w:space="0"/>
          <w:bottom w:val="single" w:color="A5A5A5" w:sz="8" w:space="0"/>
          <w:right w:val="single" w:color="A5A5A5" w:sz="8" w:space="0"/>
        </w:tcBorders>
      </w:tcPr>
    </w:tblStylePr>
    <w:tblStylePr w:type="band1Horz">
      <w:tblPr/>
      <w:tcPr>
        <w:tcBorders>
          <w:top w:val="single" w:color="A5A5A5" w:sz="8" w:space="0"/>
          <w:left w:val="single" w:color="A5A5A5" w:sz="8" w:space="0"/>
          <w:bottom w:val="single" w:color="A5A5A5" w:sz="8" w:space="0"/>
          <w:right w:val="single" w:color="A5A5A5" w:sz="8" w:space="0"/>
        </w:tcBorders>
      </w:tcPr>
    </w:tblStylePr>
  </w:style>
  <w:style w:type="table" w:styleId="LightList-Accent4">
    <w:name w:val="Light List Accent 4"/>
    <w:basedOn w:val="TableNormal"/>
    <w:uiPriority w:val="61"/>
    <w:semiHidden/>
    <w:unhideWhenUsed/>
    <w:rsid w:val="00577423"/>
    <w:tblPr>
      <w:tblStyleRowBandSize w:val="1"/>
      <w:tblStyleColBandSize w:val="1"/>
      <w:tblBorders>
        <w:top w:val="single" w:color="FFC000" w:sz="8" w:space="0"/>
        <w:left w:val="single" w:color="FFC000" w:sz="8" w:space="0"/>
        <w:bottom w:val="single" w:color="FFC000" w:sz="8" w:space="0"/>
        <w:right w:val="single" w:color="FFC000" w:sz="8" w:space="0"/>
      </w:tblBorders>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color="FFC000" w:sz="6" w:space="0"/>
          <w:left w:val="single" w:color="FFC000" w:sz="8" w:space="0"/>
          <w:bottom w:val="single" w:color="FFC000" w:sz="8" w:space="0"/>
          <w:right w:val="single" w:color="FFC000" w:sz="8" w:space="0"/>
        </w:tcBorders>
      </w:tcPr>
    </w:tblStylePr>
    <w:tblStylePr w:type="firstCol">
      <w:rPr>
        <w:b/>
        <w:bCs/>
      </w:rPr>
      <w:tblPr/>
    </w:tblStylePr>
    <w:tblStylePr w:type="lastCol">
      <w:rPr>
        <w:b/>
        <w:bCs/>
      </w:rPr>
      <w:tblPr/>
    </w:tblStylePr>
    <w:tblStylePr w:type="band1Vert">
      <w:tblPr/>
      <w:tcPr>
        <w:tcBorders>
          <w:top w:val="single" w:color="FFC000" w:sz="8" w:space="0"/>
          <w:left w:val="single" w:color="FFC000" w:sz="8" w:space="0"/>
          <w:bottom w:val="single" w:color="FFC000" w:sz="8" w:space="0"/>
          <w:right w:val="single" w:color="FFC000" w:sz="8" w:space="0"/>
        </w:tcBorders>
      </w:tcPr>
    </w:tblStylePr>
    <w:tblStylePr w:type="band1Horz">
      <w:tblPr/>
      <w:tcPr>
        <w:tcBorders>
          <w:top w:val="single" w:color="FFC000" w:sz="8" w:space="0"/>
          <w:left w:val="single" w:color="FFC000" w:sz="8" w:space="0"/>
          <w:bottom w:val="single" w:color="FFC000" w:sz="8" w:space="0"/>
          <w:right w:val="single" w:color="FFC000" w:sz="8" w:space="0"/>
        </w:tcBorders>
      </w:tcPr>
    </w:tblStylePr>
  </w:style>
  <w:style w:type="table" w:styleId="LightList-Accent5">
    <w:name w:val="Light List Accent 5"/>
    <w:basedOn w:val="TableNormal"/>
    <w:uiPriority w:val="61"/>
    <w:semiHidden/>
    <w:unhideWhenUsed/>
    <w:rsid w:val="00577423"/>
    <w:tblPr>
      <w:tblStyleRowBandSize w:val="1"/>
      <w:tblStyleColBandSize w:val="1"/>
      <w:tblBorders>
        <w:top w:val="single" w:color="5B9BD5" w:sz="8" w:space="0"/>
        <w:left w:val="single" w:color="5B9BD5" w:sz="8" w:space="0"/>
        <w:bottom w:val="single" w:color="5B9BD5" w:sz="8" w:space="0"/>
        <w:right w:val="single" w:color="5B9BD5" w:sz="8" w:space="0"/>
      </w:tblBorders>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color="5B9BD5" w:sz="6" w:space="0"/>
          <w:left w:val="single" w:color="5B9BD5" w:sz="8" w:space="0"/>
          <w:bottom w:val="single" w:color="5B9BD5" w:sz="8" w:space="0"/>
          <w:right w:val="single" w:color="5B9BD5" w:sz="8" w:space="0"/>
        </w:tcBorders>
      </w:tcPr>
    </w:tblStylePr>
    <w:tblStylePr w:type="firstCol">
      <w:rPr>
        <w:b/>
        <w:bCs/>
      </w:rPr>
      <w:tblPr/>
    </w:tblStylePr>
    <w:tblStylePr w:type="lastCol">
      <w:rPr>
        <w:b/>
        <w:bCs/>
      </w:rPr>
      <w:tblPr/>
    </w:tblStylePr>
    <w:tblStylePr w:type="band1Vert">
      <w:tblPr/>
      <w:tcPr>
        <w:tcBorders>
          <w:top w:val="single" w:color="5B9BD5" w:sz="8" w:space="0"/>
          <w:left w:val="single" w:color="5B9BD5" w:sz="8" w:space="0"/>
          <w:bottom w:val="single" w:color="5B9BD5" w:sz="8" w:space="0"/>
          <w:right w:val="single" w:color="5B9BD5" w:sz="8" w:space="0"/>
        </w:tcBorders>
      </w:tcPr>
    </w:tblStylePr>
    <w:tblStylePr w:type="band1Horz">
      <w:tblPr/>
      <w:tcPr>
        <w:tcBorders>
          <w:top w:val="single" w:color="5B9BD5" w:sz="8" w:space="0"/>
          <w:left w:val="single" w:color="5B9BD5" w:sz="8" w:space="0"/>
          <w:bottom w:val="single" w:color="5B9BD5" w:sz="8" w:space="0"/>
          <w:right w:val="single" w:color="5B9BD5" w:sz="8" w:space="0"/>
        </w:tcBorders>
      </w:tcPr>
    </w:tblStylePr>
  </w:style>
  <w:style w:type="table" w:styleId="LightList-Accent6">
    <w:name w:val="Light List Accent 6"/>
    <w:basedOn w:val="TableNormal"/>
    <w:uiPriority w:val="61"/>
    <w:semiHidden/>
    <w:unhideWhenUsed/>
    <w:rsid w:val="00577423"/>
    <w:tblPr>
      <w:tblStyleRowBandSize w:val="1"/>
      <w:tblStyleColBandSize w:val="1"/>
      <w:tblBorders>
        <w:top w:val="single" w:color="70AD47" w:sz="8" w:space="0"/>
        <w:left w:val="single" w:color="70AD47" w:sz="8" w:space="0"/>
        <w:bottom w:val="single" w:color="70AD47" w:sz="8" w:space="0"/>
        <w:right w:val="single" w:color="70AD47" w:sz="8" w:space="0"/>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color="70AD47" w:sz="6" w:space="0"/>
          <w:left w:val="single" w:color="70AD47" w:sz="8" w:space="0"/>
          <w:bottom w:val="single" w:color="70AD47" w:sz="8" w:space="0"/>
          <w:right w:val="single" w:color="70AD47" w:sz="8" w:space="0"/>
        </w:tcBorders>
      </w:tcPr>
    </w:tblStylePr>
    <w:tblStylePr w:type="firstCol">
      <w:rPr>
        <w:b/>
        <w:bCs/>
      </w:rPr>
      <w:tblPr/>
    </w:tblStylePr>
    <w:tblStylePr w:type="lastCol">
      <w:rPr>
        <w:b/>
        <w:bCs/>
      </w:rPr>
      <w:tblPr/>
    </w:tblStylePr>
    <w:tblStylePr w:type="band1Vert">
      <w:tblPr/>
      <w:tcPr>
        <w:tcBorders>
          <w:top w:val="single" w:color="70AD47" w:sz="8" w:space="0"/>
          <w:left w:val="single" w:color="70AD47" w:sz="8" w:space="0"/>
          <w:bottom w:val="single" w:color="70AD47" w:sz="8" w:space="0"/>
          <w:right w:val="single" w:color="70AD47" w:sz="8" w:space="0"/>
        </w:tcBorders>
      </w:tcPr>
    </w:tblStylePr>
    <w:tblStylePr w:type="band1Horz">
      <w:tblPr/>
      <w:tcPr>
        <w:tcBorders>
          <w:top w:val="single" w:color="70AD47" w:sz="8" w:space="0"/>
          <w:left w:val="single" w:color="70AD47" w:sz="8" w:space="0"/>
          <w:bottom w:val="single" w:color="70AD47" w:sz="8" w:space="0"/>
          <w:right w:val="single" w:color="70AD47" w:sz="8" w:space="0"/>
        </w:tcBorders>
      </w:tcPr>
    </w:tblStylePr>
  </w:style>
  <w:style w:type="table" w:styleId="LightShading">
    <w:name w:val="Light Shading"/>
    <w:basedOn w:val="TableNormal"/>
    <w:uiPriority w:val="60"/>
    <w:semiHidden/>
    <w:unhideWhenUsed/>
    <w:rsid w:val="00577423"/>
    <w:rPr>
      <w:color w:val="000000"/>
    </w:rPr>
    <w:tblPr>
      <w:tblStyleRowBandSize w:val="1"/>
      <w:tblStyleColBandSize w:val="1"/>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semiHidden/>
    <w:unhideWhenUsed/>
    <w:rsid w:val="00577423"/>
    <w:rPr>
      <w:color w:val="2F5496"/>
    </w:rPr>
    <w:tblPr>
      <w:tblStyleRowBandSize w:val="1"/>
      <w:tblStyleColBandSize w:val="1"/>
      <w:tblBorders>
        <w:top w:val="single" w:color="4472C4" w:sz="8" w:space="0"/>
        <w:bottom w:val="single" w:color="4472C4" w:sz="8" w:space="0"/>
      </w:tblBorders>
    </w:tblPr>
    <w:tblStylePr w:type="firstRow">
      <w:pPr>
        <w:spacing w:before="0" w:after="0" w:line="240" w:lineRule="auto"/>
      </w:pPr>
      <w:rPr>
        <w:b/>
        <w:bCs/>
      </w:rPr>
      <w:tblPr/>
      <w:tcPr>
        <w:tcBorders>
          <w:top w:val="single" w:color="4472C4" w:sz="8" w:space="0"/>
          <w:left w:val="nil"/>
          <w:bottom w:val="single" w:color="4472C4" w:sz="8" w:space="0"/>
          <w:right w:val="nil"/>
          <w:insideH w:val="nil"/>
          <w:insideV w:val="nil"/>
        </w:tcBorders>
      </w:tcPr>
    </w:tblStylePr>
    <w:tblStylePr w:type="lastRow">
      <w:pPr>
        <w:spacing w:before="0" w:after="0" w:line="240" w:lineRule="auto"/>
      </w:pPr>
      <w:rPr>
        <w:b/>
        <w:bCs/>
      </w:rPr>
      <w:tblPr/>
      <w:tcPr>
        <w:tcBorders>
          <w:top w:val="single" w:color="4472C4" w:sz="8" w:space="0"/>
          <w:left w:val="nil"/>
          <w:bottom w:val="single" w:color="4472C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LightShading-Accent2">
    <w:name w:val="Light Shading Accent 2"/>
    <w:basedOn w:val="TableNormal"/>
    <w:uiPriority w:val="60"/>
    <w:semiHidden/>
    <w:unhideWhenUsed/>
    <w:rsid w:val="00577423"/>
    <w:rPr>
      <w:color w:val="C45911"/>
    </w:rPr>
    <w:tblPr>
      <w:tblStyleRowBandSize w:val="1"/>
      <w:tblStyleColBandSize w:val="1"/>
      <w:tblBorders>
        <w:top w:val="single" w:color="ED7D31" w:sz="8" w:space="0"/>
        <w:bottom w:val="single" w:color="ED7D31" w:sz="8" w:space="0"/>
      </w:tblBorders>
    </w:tblPr>
    <w:tblStylePr w:type="firstRow">
      <w:pPr>
        <w:spacing w:before="0" w:after="0" w:line="240" w:lineRule="auto"/>
      </w:pPr>
      <w:rPr>
        <w:b/>
        <w:bCs/>
      </w:rPr>
      <w:tblPr/>
      <w:tcPr>
        <w:tcBorders>
          <w:top w:val="single" w:color="ED7D31" w:sz="8" w:space="0"/>
          <w:left w:val="nil"/>
          <w:bottom w:val="single" w:color="ED7D31" w:sz="8" w:space="0"/>
          <w:right w:val="nil"/>
          <w:insideH w:val="nil"/>
          <w:insideV w:val="nil"/>
        </w:tcBorders>
      </w:tcPr>
    </w:tblStylePr>
    <w:tblStylePr w:type="lastRow">
      <w:pPr>
        <w:spacing w:before="0" w:after="0" w:line="240" w:lineRule="auto"/>
      </w:pPr>
      <w:rPr>
        <w:b/>
        <w:bCs/>
      </w:rPr>
      <w:tblPr/>
      <w:tcPr>
        <w:tcBorders>
          <w:top w:val="single" w:color="ED7D31" w:sz="8" w:space="0"/>
          <w:left w:val="nil"/>
          <w:bottom w:val="single" w:color="ED7D3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styleId="LightShading-Accent3">
    <w:name w:val="Light Shading Accent 3"/>
    <w:basedOn w:val="TableNormal"/>
    <w:uiPriority w:val="60"/>
    <w:semiHidden/>
    <w:unhideWhenUsed/>
    <w:rsid w:val="00577423"/>
    <w:rPr>
      <w:color w:val="7B7B7B"/>
    </w:rPr>
    <w:tblPr>
      <w:tblStyleRowBandSize w:val="1"/>
      <w:tblStyleColBandSize w:val="1"/>
      <w:tblBorders>
        <w:top w:val="single" w:color="A5A5A5" w:sz="8" w:space="0"/>
        <w:bottom w:val="single" w:color="A5A5A5" w:sz="8" w:space="0"/>
      </w:tblBorders>
    </w:tblPr>
    <w:tblStylePr w:type="firstRow">
      <w:pPr>
        <w:spacing w:before="0" w:after="0" w:line="240" w:lineRule="auto"/>
      </w:pPr>
      <w:rPr>
        <w:b/>
        <w:bCs/>
      </w:rPr>
      <w:tblPr/>
      <w:tcPr>
        <w:tcBorders>
          <w:top w:val="single" w:color="A5A5A5" w:sz="8" w:space="0"/>
          <w:left w:val="nil"/>
          <w:bottom w:val="single" w:color="A5A5A5" w:sz="8" w:space="0"/>
          <w:right w:val="nil"/>
          <w:insideH w:val="nil"/>
          <w:insideV w:val="nil"/>
        </w:tcBorders>
      </w:tcPr>
    </w:tblStylePr>
    <w:tblStylePr w:type="lastRow">
      <w:pPr>
        <w:spacing w:before="0" w:after="0" w:line="240" w:lineRule="auto"/>
      </w:pPr>
      <w:rPr>
        <w:b/>
        <w:bCs/>
      </w:rPr>
      <w:tblPr/>
      <w:tcPr>
        <w:tcBorders>
          <w:top w:val="single" w:color="A5A5A5" w:sz="8" w:space="0"/>
          <w:left w:val="nil"/>
          <w:bottom w:val="single" w:color="A5A5A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styleId="LightShading-Accent4">
    <w:name w:val="Light Shading Accent 4"/>
    <w:basedOn w:val="TableNormal"/>
    <w:uiPriority w:val="60"/>
    <w:semiHidden/>
    <w:unhideWhenUsed/>
    <w:rsid w:val="00577423"/>
    <w:rPr>
      <w:color w:val="BF8F00"/>
    </w:rPr>
    <w:tblPr>
      <w:tblStyleRowBandSize w:val="1"/>
      <w:tblStyleColBandSize w:val="1"/>
      <w:tblBorders>
        <w:top w:val="single" w:color="FFC000" w:sz="8" w:space="0"/>
        <w:bottom w:val="single" w:color="FFC000" w:sz="8" w:space="0"/>
      </w:tblBorders>
    </w:tblPr>
    <w:tblStylePr w:type="firstRow">
      <w:pPr>
        <w:spacing w:before="0" w:after="0" w:line="240" w:lineRule="auto"/>
      </w:pPr>
      <w:rPr>
        <w:b/>
        <w:bCs/>
      </w:rPr>
      <w:tblPr/>
      <w:tcPr>
        <w:tcBorders>
          <w:top w:val="single" w:color="FFC000" w:sz="8" w:space="0"/>
          <w:left w:val="nil"/>
          <w:bottom w:val="single" w:color="FFC000" w:sz="8" w:space="0"/>
          <w:right w:val="nil"/>
          <w:insideH w:val="nil"/>
          <w:insideV w:val="nil"/>
        </w:tcBorders>
      </w:tcPr>
    </w:tblStylePr>
    <w:tblStylePr w:type="lastRow">
      <w:pPr>
        <w:spacing w:before="0" w:after="0" w:line="240" w:lineRule="auto"/>
      </w:pPr>
      <w:rPr>
        <w:b/>
        <w:bCs/>
      </w:rPr>
      <w:tblPr/>
      <w:tcPr>
        <w:tcBorders>
          <w:top w:val="single" w:color="FFC000" w:sz="8" w:space="0"/>
          <w:left w:val="nil"/>
          <w:bottom w:val="single" w:color="FFC000"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styleId="LightShading-Accent5">
    <w:name w:val="Light Shading Accent 5"/>
    <w:basedOn w:val="TableNormal"/>
    <w:uiPriority w:val="60"/>
    <w:semiHidden/>
    <w:unhideWhenUsed/>
    <w:rsid w:val="00577423"/>
    <w:rPr>
      <w:color w:val="2E74B5"/>
    </w:rPr>
    <w:tblPr>
      <w:tblStyleRowBandSize w:val="1"/>
      <w:tblStyleColBandSize w:val="1"/>
      <w:tblBorders>
        <w:top w:val="single" w:color="5B9BD5" w:sz="8" w:space="0"/>
        <w:bottom w:val="single" w:color="5B9BD5" w:sz="8" w:space="0"/>
      </w:tblBorders>
    </w:tblPr>
    <w:tblStylePr w:type="firstRow">
      <w:pPr>
        <w:spacing w:before="0" w:after="0" w:line="240" w:lineRule="auto"/>
      </w:pPr>
      <w:rPr>
        <w:b/>
        <w:bCs/>
      </w:rPr>
      <w:tblPr/>
      <w:tcPr>
        <w:tcBorders>
          <w:top w:val="single" w:color="5B9BD5" w:sz="8" w:space="0"/>
          <w:left w:val="nil"/>
          <w:bottom w:val="single" w:color="5B9BD5" w:sz="8" w:space="0"/>
          <w:right w:val="nil"/>
          <w:insideH w:val="nil"/>
          <w:insideV w:val="nil"/>
        </w:tcBorders>
      </w:tcPr>
    </w:tblStylePr>
    <w:tblStylePr w:type="lastRow">
      <w:pPr>
        <w:spacing w:before="0" w:after="0" w:line="240" w:lineRule="auto"/>
      </w:pPr>
      <w:rPr>
        <w:b/>
        <w:bCs/>
      </w:rPr>
      <w:tblPr/>
      <w:tcPr>
        <w:tcBorders>
          <w:top w:val="single" w:color="5B9BD5" w:sz="8" w:space="0"/>
          <w:left w:val="nil"/>
          <w:bottom w:val="single" w:color="5B9BD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styleId="LightShading-Accent6">
    <w:name w:val="Light Shading Accent 6"/>
    <w:basedOn w:val="TableNormal"/>
    <w:uiPriority w:val="60"/>
    <w:semiHidden/>
    <w:unhideWhenUsed/>
    <w:rsid w:val="00577423"/>
    <w:rPr>
      <w:color w:val="538135"/>
    </w:rPr>
    <w:tblPr>
      <w:tblStyleRowBandSize w:val="1"/>
      <w:tblStyleColBandSize w:val="1"/>
      <w:tblBorders>
        <w:top w:val="single" w:color="70AD47" w:sz="8" w:space="0"/>
        <w:bottom w:val="single" w:color="70AD47" w:sz="8" w:space="0"/>
      </w:tblBorders>
    </w:tblPr>
    <w:tblStylePr w:type="firstRow">
      <w:pPr>
        <w:spacing w:before="0" w:after="0" w:line="240" w:lineRule="auto"/>
      </w:pPr>
      <w:rPr>
        <w:b/>
        <w:bCs/>
      </w:rPr>
      <w:tblPr/>
      <w:tcPr>
        <w:tcBorders>
          <w:top w:val="single" w:color="70AD47" w:sz="8" w:space="0"/>
          <w:left w:val="nil"/>
          <w:bottom w:val="single" w:color="70AD47" w:sz="8" w:space="0"/>
          <w:right w:val="nil"/>
          <w:insideH w:val="nil"/>
          <w:insideV w:val="nil"/>
        </w:tcBorders>
      </w:tcPr>
    </w:tblStylePr>
    <w:tblStylePr w:type="lastRow">
      <w:pPr>
        <w:spacing w:before="0" w:after="0" w:line="240" w:lineRule="auto"/>
      </w:pPr>
      <w:rPr>
        <w:b/>
        <w:bCs/>
      </w:rPr>
      <w:tblPr/>
      <w:tcPr>
        <w:tcBorders>
          <w:top w:val="single" w:color="70AD47" w:sz="8" w:space="0"/>
          <w:left w:val="nil"/>
          <w:bottom w:val="single" w:color="70AD47"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table" w:styleId="ListTable2-Accent5">
    <w:name w:val="List Table 2 Accent 5"/>
    <w:basedOn w:val="TableNormal"/>
    <w:uiPriority w:val="47"/>
    <w:rsid w:val="00577423"/>
    <w:tblPr>
      <w:tblStyleRowBandSize w:val="1"/>
      <w:tblStyleColBandSize w:val="1"/>
      <w:tblBorders>
        <w:top w:val="single" w:color="9CC2E5" w:sz="4" w:space="0"/>
        <w:bottom w:val="single" w:color="9CC2E5" w:sz="4" w:space="0"/>
        <w:insideH w:val="single" w:color="9CC2E5"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EEAF6"/>
      </w:tcPr>
    </w:tblStylePr>
    <w:tblStylePr w:type="band1Horz">
      <w:tblPr/>
      <w:tcPr>
        <w:shd w:val="clear" w:color="auto" w:fill="DEEAF6"/>
      </w:tcPr>
    </w:tblStylePr>
  </w:style>
  <w:style w:type="table" w:styleId="ListTable2-Accent6">
    <w:name w:val="List Table 2 Accent 6"/>
    <w:basedOn w:val="TableNormal"/>
    <w:uiPriority w:val="47"/>
    <w:rsid w:val="00577423"/>
    <w:tblPr>
      <w:tblStyleRowBandSize w:val="1"/>
      <w:tblStyleColBandSize w:val="1"/>
      <w:tblBorders>
        <w:top w:val="single" w:color="A8D08D" w:sz="4" w:space="0"/>
        <w:bottom w:val="single" w:color="A8D08D" w:sz="4" w:space="0"/>
        <w:insideH w:val="single" w:color="A8D08D"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2EFD9"/>
      </w:tcPr>
    </w:tblStylePr>
    <w:tblStylePr w:type="band1Horz">
      <w:tblPr/>
      <w:tcPr>
        <w:shd w:val="clear" w:color="auto" w:fill="E2EFD9"/>
      </w:tcPr>
    </w:tblStylePr>
  </w:style>
  <w:style w:type="table" w:styleId="ListTable3">
    <w:name w:val="List Table 3"/>
    <w:basedOn w:val="TableNormal"/>
    <w:uiPriority w:val="48"/>
    <w:rsid w:val="00577423"/>
    <w:tblPr>
      <w:tblStyleRowBandSize w:val="1"/>
      <w:tblStyleColBandSize w:val="1"/>
      <w:tblBorders>
        <w:top w:val="single" w:color="000000" w:sz="4" w:space="0"/>
        <w:left w:val="single" w:color="000000" w:sz="4" w:space="0"/>
        <w:bottom w:val="single" w:color="000000" w:sz="4" w:space="0"/>
        <w:right w:val="single" w:color="000000" w:sz="4" w:space="0"/>
      </w:tblBorders>
    </w:tblPr>
    <w:tblStylePr w:type="firstRow">
      <w:rPr>
        <w:b/>
        <w:bCs/>
        <w:color w:val="FFFFFF"/>
      </w:rPr>
      <w:tblPr/>
      <w:tcPr>
        <w:shd w:val="clear" w:color="auto" w:fill="000000"/>
      </w:tcPr>
    </w:tblStylePr>
    <w:tblStylePr w:type="lastRow">
      <w:rPr>
        <w:b/>
        <w:bCs/>
      </w:rPr>
      <w:tblPr/>
      <w:tcPr>
        <w:tcBorders>
          <w:top w:val="double" w:color="000000" w:sz="4" w:space="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color="000000" w:sz="4" w:space="0"/>
          <w:right w:val="single" w:color="000000" w:sz="4" w:space="0"/>
        </w:tcBorders>
      </w:tcPr>
    </w:tblStylePr>
    <w:tblStylePr w:type="band1Horz">
      <w:tblPr/>
      <w:tcPr>
        <w:tcBorders>
          <w:top w:val="single" w:color="000000" w:sz="4" w:space="0"/>
          <w:bottom w:val="single" w:color="000000"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sz="4" w:space="0"/>
          <w:left w:val="nil"/>
        </w:tcBorders>
      </w:tcPr>
    </w:tblStylePr>
    <w:tblStylePr w:type="swCell">
      <w:tblPr/>
      <w:tcPr>
        <w:tcBorders>
          <w:top w:val="double" w:color="000000" w:sz="4" w:space="0"/>
          <w:right w:val="nil"/>
        </w:tcBorders>
      </w:tcPr>
    </w:tblStylePr>
  </w:style>
  <w:style w:type="table" w:styleId="ListTable3-Accent1">
    <w:name w:val="List Table 3 Accent 1"/>
    <w:basedOn w:val="TableNormal"/>
    <w:uiPriority w:val="48"/>
    <w:rsid w:val="00577423"/>
    <w:tblPr>
      <w:tblStyleRowBandSize w:val="1"/>
      <w:tblStyleColBandSize w:val="1"/>
      <w:tblBorders>
        <w:top w:val="single" w:color="4472C4" w:sz="4" w:space="0"/>
        <w:left w:val="single" w:color="4472C4" w:sz="4" w:space="0"/>
        <w:bottom w:val="single" w:color="4472C4" w:sz="4" w:space="0"/>
        <w:right w:val="single" w:color="4472C4" w:sz="4" w:space="0"/>
      </w:tblBorders>
    </w:tblPr>
    <w:tblStylePr w:type="firstRow">
      <w:rPr>
        <w:b/>
        <w:bCs/>
        <w:color w:val="FFFFFF"/>
      </w:rPr>
      <w:tblPr/>
      <w:tcPr>
        <w:shd w:val="clear" w:color="auto" w:fill="4472C4"/>
      </w:tcPr>
    </w:tblStylePr>
    <w:tblStylePr w:type="lastRow">
      <w:rPr>
        <w:b/>
        <w:bCs/>
      </w:rPr>
      <w:tblPr/>
      <w:tcPr>
        <w:tcBorders>
          <w:top w:val="double" w:color="4472C4" w:sz="4" w:space="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color="4472C4" w:sz="4" w:space="0"/>
          <w:right w:val="single" w:color="4472C4" w:sz="4" w:space="0"/>
        </w:tcBorders>
      </w:tcPr>
    </w:tblStylePr>
    <w:tblStylePr w:type="band1Horz">
      <w:tblPr/>
      <w:tcPr>
        <w:tcBorders>
          <w:top w:val="single" w:color="4472C4" w:sz="4" w:space="0"/>
          <w:bottom w:val="single" w:color="4472C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472C4" w:sz="4" w:space="0"/>
          <w:left w:val="nil"/>
        </w:tcBorders>
      </w:tcPr>
    </w:tblStylePr>
    <w:tblStylePr w:type="swCell">
      <w:tblPr/>
      <w:tcPr>
        <w:tcBorders>
          <w:top w:val="double" w:color="4472C4" w:sz="4" w:space="0"/>
          <w:right w:val="nil"/>
        </w:tcBorders>
      </w:tcPr>
    </w:tblStylePr>
  </w:style>
  <w:style w:type="table" w:styleId="ListTable3-Accent2">
    <w:name w:val="List Table 3 Accent 2"/>
    <w:basedOn w:val="TableNormal"/>
    <w:uiPriority w:val="48"/>
    <w:rsid w:val="00577423"/>
    <w:tblPr>
      <w:tblStyleRowBandSize w:val="1"/>
      <w:tblStyleColBandSize w:val="1"/>
      <w:tblBorders>
        <w:top w:val="single" w:color="ED7D31" w:sz="4" w:space="0"/>
        <w:left w:val="single" w:color="ED7D31" w:sz="4" w:space="0"/>
        <w:bottom w:val="single" w:color="ED7D31" w:sz="4" w:space="0"/>
        <w:right w:val="single" w:color="ED7D31" w:sz="4" w:space="0"/>
      </w:tblBorders>
    </w:tblPr>
    <w:tblStylePr w:type="firstRow">
      <w:rPr>
        <w:b/>
        <w:bCs/>
        <w:color w:val="FFFFFF"/>
      </w:rPr>
      <w:tblPr/>
      <w:tcPr>
        <w:shd w:val="clear" w:color="auto" w:fill="ED7D31"/>
      </w:tcPr>
    </w:tblStylePr>
    <w:tblStylePr w:type="lastRow">
      <w:rPr>
        <w:b/>
        <w:bCs/>
      </w:rPr>
      <w:tblPr/>
      <w:tcPr>
        <w:tcBorders>
          <w:top w:val="double" w:color="ED7D31" w:sz="4" w:space="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color="ED7D31" w:sz="4" w:space="0"/>
          <w:right w:val="single" w:color="ED7D31" w:sz="4" w:space="0"/>
        </w:tcBorders>
      </w:tcPr>
    </w:tblStylePr>
    <w:tblStylePr w:type="band1Horz">
      <w:tblPr/>
      <w:tcPr>
        <w:tcBorders>
          <w:top w:val="single" w:color="ED7D31" w:sz="4" w:space="0"/>
          <w:bottom w:val="single" w:color="ED7D3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ED7D31" w:sz="4" w:space="0"/>
          <w:left w:val="nil"/>
        </w:tcBorders>
      </w:tcPr>
    </w:tblStylePr>
    <w:tblStylePr w:type="swCell">
      <w:tblPr/>
      <w:tcPr>
        <w:tcBorders>
          <w:top w:val="double" w:color="ED7D31" w:sz="4" w:space="0"/>
          <w:right w:val="nil"/>
        </w:tcBorders>
      </w:tcPr>
    </w:tblStylePr>
  </w:style>
  <w:style w:type="table" w:styleId="ListTable3-Accent3">
    <w:name w:val="List Table 3 Accent 3"/>
    <w:basedOn w:val="TableNormal"/>
    <w:uiPriority w:val="48"/>
    <w:rsid w:val="00577423"/>
    <w:tblPr>
      <w:tblStyleRowBandSize w:val="1"/>
      <w:tblStyleColBandSize w:val="1"/>
      <w:tblBorders>
        <w:top w:val="single" w:color="A5A5A5" w:sz="4" w:space="0"/>
        <w:left w:val="single" w:color="A5A5A5" w:sz="4" w:space="0"/>
        <w:bottom w:val="single" w:color="A5A5A5" w:sz="4" w:space="0"/>
        <w:right w:val="single" w:color="A5A5A5" w:sz="4" w:space="0"/>
      </w:tblBorders>
    </w:tblPr>
    <w:tblStylePr w:type="firstRow">
      <w:rPr>
        <w:b/>
        <w:bCs/>
        <w:color w:val="FFFFFF"/>
      </w:rPr>
      <w:tblPr/>
      <w:tcPr>
        <w:shd w:val="clear" w:color="auto" w:fill="A5A5A5"/>
      </w:tcPr>
    </w:tblStylePr>
    <w:tblStylePr w:type="lastRow">
      <w:rPr>
        <w:b/>
        <w:bCs/>
      </w:rPr>
      <w:tblPr/>
      <w:tcPr>
        <w:tcBorders>
          <w:top w:val="double" w:color="A5A5A5" w:sz="4" w:space="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A5A5A5" w:sz="4" w:space="0"/>
          <w:left w:val="nil"/>
        </w:tcBorders>
      </w:tcPr>
    </w:tblStylePr>
    <w:tblStylePr w:type="swCell">
      <w:tblPr/>
      <w:tcPr>
        <w:tcBorders>
          <w:top w:val="double" w:color="A5A5A5" w:sz="4" w:space="0"/>
          <w:right w:val="nil"/>
        </w:tcBorders>
      </w:tcPr>
    </w:tblStylePr>
  </w:style>
  <w:style w:type="table" w:styleId="ListTable3-Accent4">
    <w:name w:val="List Table 3 Accent 4"/>
    <w:basedOn w:val="TableNormal"/>
    <w:uiPriority w:val="48"/>
    <w:rsid w:val="00577423"/>
    <w:tblPr>
      <w:tblStyleRowBandSize w:val="1"/>
      <w:tblStyleColBandSize w:val="1"/>
      <w:tblBorders>
        <w:top w:val="single" w:color="FFC000" w:sz="4" w:space="0"/>
        <w:left w:val="single" w:color="FFC000" w:sz="4" w:space="0"/>
        <w:bottom w:val="single" w:color="FFC000" w:sz="4" w:space="0"/>
        <w:right w:val="single" w:color="FFC000" w:sz="4" w:space="0"/>
      </w:tblBorders>
    </w:tblPr>
    <w:tblStylePr w:type="firstRow">
      <w:rPr>
        <w:b/>
        <w:bCs/>
        <w:color w:val="FFFFFF"/>
      </w:rPr>
      <w:tblPr/>
      <w:tcPr>
        <w:shd w:val="clear" w:color="auto" w:fill="FFC000"/>
      </w:tcPr>
    </w:tblStylePr>
    <w:tblStylePr w:type="lastRow">
      <w:rPr>
        <w:b/>
        <w:bCs/>
      </w:rPr>
      <w:tblPr/>
      <w:tcPr>
        <w:tcBorders>
          <w:top w:val="double" w:color="FFC000" w:sz="4" w:space="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color="FFC000" w:sz="4" w:space="0"/>
          <w:right w:val="single" w:color="FFC000" w:sz="4" w:space="0"/>
        </w:tcBorders>
      </w:tcPr>
    </w:tblStylePr>
    <w:tblStylePr w:type="band1Horz">
      <w:tblPr/>
      <w:tcPr>
        <w:tcBorders>
          <w:top w:val="single" w:color="FFC000" w:sz="4" w:space="0"/>
          <w:bottom w:val="single" w:color="FFC000"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FC000" w:sz="4" w:space="0"/>
          <w:left w:val="nil"/>
        </w:tcBorders>
      </w:tcPr>
    </w:tblStylePr>
    <w:tblStylePr w:type="swCell">
      <w:tblPr/>
      <w:tcPr>
        <w:tcBorders>
          <w:top w:val="double" w:color="FFC000" w:sz="4" w:space="0"/>
          <w:right w:val="nil"/>
        </w:tcBorders>
      </w:tcPr>
    </w:tblStylePr>
  </w:style>
  <w:style w:type="table" w:styleId="ListTable3-Accent5">
    <w:name w:val="List Table 3 Accent 5"/>
    <w:basedOn w:val="TableNormal"/>
    <w:uiPriority w:val="48"/>
    <w:rsid w:val="00577423"/>
    <w:tblPr>
      <w:tblStyleRowBandSize w:val="1"/>
      <w:tblStyleColBandSize w:val="1"/>
      <w:tblBorders>
        <w:top w:val="single" w:color="5B9BD5" w:sz="4" w:space="0"/>
        <w:left w:val="single" w:color="5B9BD5" w:sz="4" w:space="0"/>
        <w:bottom w:val="single" w:color="5B9BD5" w:sz="4" w:space="0"/>
        <w:right w:val="single" w:color="5B9BD5" w:sz="4" w:space="0"/>
      </w:tblBorders>
    </w:tblPr>
    <w:tblStylePr w:type="firstRow">
      <w:rPr>
        <w:b/>
        <w:bCs/>
        <w:color w:val="FFFFFF"/>
      </w:rPr>
      <w:tblPr/>
      <w:tcPr>
        <w:shd w:val="clear" w:color="auto" w:fill="5B9BD5"/>
      </w:tcPr>
    </w:tblStylePr>
    <w:tblStylePr w:type="lastRow">
      <w:rPr>
        <w:b/>
        <w:bCs/>
      </w:rPr>
      <w:tblPr/>
      <w:tcPr>
        <w:tcBorders>
          <w:top w:val="double" w:color="5B9BD5" w:sz="4" w:space="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color="5B9BD5" w:sz="4" w:space="0"/>
          <w:right w:val="single" w:color="5B9BD5" w:sz="4" w:space="0"/>
        </w:tcBorders>
      </w:tcPr>
    </w:tblStylePr>
    <w:tblStylePr w:type="band1Horz">
      <w:tblPr/>
      <w:tcPr>
        <w:tcBorders>
          <w:top w:val="single" w:color="5B9BD5" w:sz="4" w:space="0"/>
          <w:bottom w:val="single" w:color="5B9BD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B9BD5" w:sz="4" w:space="0"/>
          <w:left w:val="nil"/>
        </w:tcBorders>
      </w:tcPr>
    </w:tblStylePr>
    <w:tblStylePr w:type="swCell">
      <w:tblPr/>
      <w:tcPr>
        <w:tcBorders>
          <w:top w:val="double" w:color="5B9BD5" w:sz="4" w:space="0"/>
          <w:right w:val="nil"/>
        </w:tcBorders>
      </w:tcPr>
    </w:tblStylePr>
  </w:style>
  <w:style w:type="table" w:styleId="ListTable3-Accent6">
    <w:name w:val="List Table 3 Accent 6"/>
    <w:basedOn w:val="TableNormal"/>
    <w:uiPriority w:val="48"/>
    <w:rsid w:val="00577423"/>
    <w:tblPr>
      <w:tblStyleRowBandSize w:val="1"/>
      <w:tblStyleColBandSize w:val="1"/>
      <w:tblBorders>
        <w:top w:val="single" w:color="70AD47" w:sz="4" w:space="0"/>
        <w:left w:val="single" w:color="70AD47" w:sz="4" w:space="0"/>
        <w:bottom w:val="single" w:color="70AD47" w:sz="4" w:space="0"/>
        <w:right w:val="single" w:color="70AD47" w:sz="4" w:space="0"/>
      </w:tblBorders>
    </w:tblPr>
    <w:tblStylePr w:type="firstRow">
      <w:rPr>
        <w:b/>
        <w:bCs/>
        <w:color w:val="FFFFFF"/>
      </w:rPr>
      <w:tblPr/>
      <w:tcPr>
        <w:shd w:val="clear" w:color="auto" w:fill="70AD47"/>
      </w:tcPr>
    </w:tblStylePr>
    <w:tblStylePr w:type="lastRow">
      <w:rPr>
        <w:b/>
        <w:bCs/>
      </w:rPr>
      <w:tblPr/>
      <w:tcPr>
        <w:tcBorders>
          <w:top w:val="double" w:color="70AD47" w:sz="4" w:space="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color="70AD47" w:sz="4" w:space="0"/>
          <w:right w:val="single" w:color="70AD47" w:sz="4" w:space="0"/>
        </w:tcBorders>
      </w:tcPr>
    </w:tblStylePr>
    <w:tblStylePr w:type="band1Horz">
      <w:tblPr/>
      <w:tcPr>
        <w:tcBorders>
          <w:top w:val="single" w:color="70AD47" w:sz="4" w:space="0"/>
          <w:bottom w:val="single" w:color="70AD47"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0AD47" w:sz="4" w:space="0"/>
          <w:left w:val="nil"/>
        </w:tcBorders>
      </w:tcPr>
    </w:tblStylePr>
    <w:tblStylePr w:type="swCell">
      <w:tblPr/>
      <w:tcPr>
        <w:tcBorders>
          <w:top w:val="double" w:color="70AD47" w:sz="4" w:space="0"/>
          <w:right w:val="nil"/>
        </w:tcBorders>
      </w:tcPr>
    </w:tblStylePr>
  </w:style>
  <w:style w:type="table" w:styleId="ListTable4">
    <w:name w:val="List Table 4"/>
    <w:basedOn w:val="TableNormal"/>
    <w:uiPriority w:val="49"/>
    <w:rsid w:val="00577423"/>
    <w:tblPr>
      <w:tblStyleRowBandSize w:val="1"/>
      <w:tblStyleColBandSize w:val="1"/>
      <w:tblBorders>
        <w:top w:val="single" w:color="666666" w:sz="4" w:space="0"/>
        <w:left w:val="single" w:color="666666" w:sz="4" w:space="0"/>
        <w:bottom w:val="single" w:color="666666" w:sz="4" w:space="0"/>
        <w:right w:val="single" w:color="666666" w:sz="4" w:space="0"/>
        <w:insideH w:val="single" w:color="666666" w:sz="4" w:space="0"/>
      </w:tblBorders>
    </w:tblPr>
    <w:tblStylePr w:type="firstRow">
      <w:rPr>
        <w:b/>
        <w:bCs/>
        <w:color w:val="FFFFFF"/>
      </w:rPr>
      <w:tblPr/>
      <w:tcPr>
        <w:tcBorders>
          <w:top w:val="single" w:color="000000" w:sz="4" w:space="0"/>
          <w:left w:val="single" w:color="000000" w:sz="4" w:space="0"/>
          <w:bottom w:val="single" w:color="000000" w:sz="4" w:space="0"/>
          <w:right w:val="single" w:color="000000" w:sz="4" w:space="0"/>
          <w:insideH w:val="nil"/>
        </w:tcBorders>
        <w:shd w:val="clear" w:color="auto" w:fill="000000"/>
      </w:tcPr>
    </w:tblStylePr>
    <w:tblStylePr w:type="lastRow">
      <w:rPr>
        <w:b/>
        <w:bCs/>
      </w:rPr>
      <w:tblPr/>
      <w:tcPr>
        <w:tcBorders>
          <w:top w:val="double" w:color="666666" w:sz="4" w:space="0"/>
        </w:tcBorders>
      </w:tcPr>
    </w:tblStylePr>
    <w:tblStylePr w:type="firstCol">
      <w:rPr>
        <w:b/>
        <w:bCs/>
      </w:rPr>
      <w:tblPr/>
    </w:tblStylePr>
    <w:tblStylePr w:type="lastCol">
      <w:rPr>
        <w:b/>
        <w:bCs/>
      </w:rPr>
      <w:tblPr/>
    </w:tblStylePr>
    <w:tblStylePr w:type="band1Vert">
      <w:tblPr/>
      <w:tcPr>
        <w:shd w:val="clear" w:color="auto" w:fill="CCCCCC"/>
      </w:tcPr>
    </w:tblStylePr>
    <w:tblStylePr w:type="band1Horz">
      <w:tblPr/>
      <w:tcPr>
        <w:shd w:val="clear" w:color="auto" w:fill="CCCCCC"/>
      </w:tcPr>
    </w:tblStylePr>
  </w:style>
  <w:style w:type="table" w:styleId="ListTable4-Accent1">
    <w:name w:val="List Table 4 Accent 1"/>
    <w:basedOn w:val="TableNormal"/>
    <w:uiPriority w:val="49"/>
    <w:rsid w:val="00577423"/>
    <w:tblPr>
      <w:tblStyleRowBandSize w:val="1"/>
      <w:tblStyleColBandSize w:val="1"/>
      <w:tblBorders>
        <w:top w:val="single" w:color="8EAADB" w:sz="4" w:space="0"/>
        <w:left w:val="single" w:color="8EAADB" w:sz="4" w:space="0"/>
        <w:bottom w:val="single" w:color="8EAADB" w:sz="4" w:space="0"/>
        <w:right w:val="single" w:color="8EAADB" w:sz="4" w:space="0"/>
        <w:insideH w:val="single" w:color="8EAADB" w:sz="4" w:space="0"/>
      </w:tblBorders>
    </w:tblPr>
    <w:tblStylePr w:type="firstRow">
      <w:rPr>
        <w:b/>
        <w:bCs/>
        <w:color w:val="FFFFFF"/>
      </w:rPr>
      <w:tblPr/>
      <w:tcPr>
        <w:tcBorders>
          <w:top w:val="single" w:color="4472C4" w:sz="4" w:space="0"/>
          <w:left w:val="single" w:color="4472C4" w:sz="4" w:space="0"/>
          <w:bottom w:val="single" w:color="4472C4" w:sz="4" w:space="0"/>
          <w:right w:val="single" w:color="4472C4" w:sz="4" w:space="0"/>
          <w:insideH w:val="nil"/>
        </w:tcBorders>
        <w:shd w:val="clear" w:color="auto" w:fill="4472C4"/>
      </w:tcPr>
    </w:tblStylePr>
    <w:tblStylePr w:type="lastRow">
      <w:rPr>
        <w:b/>
        <w:bCs/>
      </w:rPr>
      <w:tblPr/>
      <w:tcPr>
        <w:tcBorders>
          <w:top w:val="double" w:color="8EAADB" w:sz="4" w:space="0"/>
        </w:tcBorders>
      </w:tcPr>
    </w:tblStylePr>
    <w:tblStylePr w:type="firstCol">
      <w:rPr>
        <w:b/>
        <w:bCs/>
      </w:rPr>
      <w:tblPr/>
    </w:tblStylePr>
    <w:tblStylePr w:type="lastCol">
      <w:rPr>
        <w:b/>
        <w:bCs/>
      </w:rPr>
      <w:tblPr/>
    </w:tblStylePr>
    <w:tblStylePr w:type="band1Vert">
      <w:tblPr/>
      <w:tcPr>
        <w:shd w:val="clear" w:color="auto" w:fill="D9E2F3"/>
      </w:tcPr>
    </w:tblStylePr>
    <w:tblStylePr w:type="band1Horz">
      <w:tblPr/>
      <w:tcPr>
        <w:shd w:val="clear" w:color="auto" w:fill="D9E2F3"/>
      </w:tcPr>
    </w:tblStylePr>
  </w:style>
  <w:style w:type="table" w:styleId="ListTable4-Accent2">
    <w:name w:val="List Table 4 Accent 2"/>
    <w:basedOn w:val="TableNormal"/>
    <w:uiPriority w:val="49"/>
    <w:rsid w:val="00577423"/>
    <w:tblPr>
      <w:tblStyleRowBandSize w:val="1"/>
      <w:tblStyleColBandSize w:val="1"/>
      <w:tblBorders>
        <w:top w:val="single" w:color="F4B083" w:sz="4" w:space="0"/>
        <w:left w:val="single" w:color="F4B083" w:sz="4" w:space="0"/>
        <w:bottom w:val="single" w:color="F4B083" w:sz="4" w:space="0"/>
        <w:right w:val="single" w:color="F4B083" w:sz="4" w:space="0"/>
        <w:insideH w:val="single" w:color="F4B083" w:sz="4" w:space="0"/>
      </w:tblBorders>
    </w:tblPr>
    <w:tblStylePr w:type="firstRow">
      <w:rPr>
        <w:b/>
        <w:bCs/>
        <w:color w:val="FFFFFF"/>
      </w:rPr>
      <w:tblPr/>
      <w:tcPr>
        <w:tcBorders>
          <w:top w:val="single" w:color="ED7D31" w:sz="4" w:space="0"/>
          <w:left w:val="single" w:color="ED7D31" w:sz="4" w:space="0"/>
          <w:bottom w:val="single" w:color="ED7D31" w:sz="4" w:space="0"/>
          <w:right w:val="single" w:color="ED7D31" w:sz="4" w:space="0"/>
          <w:insideH w:val="nil"/>
        </w:tcBorders>
        <w:shd w:val="clear" w:color="auto" w:fill="ED7D31"/>
      </w:tcPr>
    </w:tblStylePr>
    <w:tblStylePr w:type="lastRow">
      <w:rPr>
        <w:b/>
        <w:bCs/>
      </w:rPr>
      <w:tblPr/>
      <w:tcPr>
        <w:tcBorders>
          <w:top w:val="double" w:color="F4B083" w:sz="4" w:space="0"/>
        </w:tcBorders>
      </w:tcPr>
    </w:tblStylePr>
    <w:tblStylePr w:type="firstCol">
      <w:rPr>
        <w:b/>
        <w:bCs/>
      </w:rPr>
      <w:tblPr/>
    </w:tblStylePr>
    <w:tblStylePr w:type="lastCol">
      <w:rPr>
        <w:b/>
        <w:bCs/>
      </w:rPr>
      <w:tblPr/>
    </w:tblStylePr>
    <w:tblStylePr w:type="band1Vert">
      <w:tblPr/>
      <w:tcPr>
        <w:shd w:val="clear" w:color="auto" w:fill="FBE4D5"/>
      </w:tcPr>
    </w:tblStylePr>
    <w:tblStylePr w:type="band1Horz">
      <w:tblPr/>
      <w:tcPr>
        <w:shd w:val="clear" w:color="auto" w:fill="FBE4D5"/>
      </w:tcPr>
    </w:tblStylePr>
  </w:style>
  <w:style w:type="table" w:styleId="ListTable4-Accent3">
    <w:name w:val="List Table 4 Accent 3"/>
    <w:basedOn w:val="TableNormal"/>
    <w:uiPriority w:val="49"/>
    <w:rsid w:val="00577423"/>
    <w:tblPr>
      <w:tblStyleRowBandSize w:val="1"/>
      <w:tblStyleColBandSize w:val="1"/>
      <w:tblBorders>
        <w:top w:val="single" w:color="C9C9C9" w:sz="4" w:space="0"/>
        <w:left w:val="single" w:color="C9C9C9" w:sz="4" w:space="0"/>
        <w:bottom w:val="single" w:color="C9C9C9" w:sz="4" w:space="0"/>
        <w:right w:val="single" w:color="C9C9C9" w:sz="4" w:space="0"/>
        <w:insideH w:val="single" w:color="C9C9C9" w:sz="4" w:space="0"/>
      </w:tblBorders>
    </w:tblPr>
    <w:tblStylePr w:type="firstRow">
      <w:rPr>
        <w:b/>
        <w:bCs/>
        <w:color w:val="FFFFFF"/>
      </w:rPr>
      <w:tblPr/>
      <w:tcPr>
        <w:tcBorders>
          <w:top w:val="single" w:color="A5A5A5" w:sz="4" w:space="0"/>
          <w:left w:val="single" w:color="A5A5A5" w:sz="4" w:space="0"/>
          <w:bottom w:val="single" w:color="A5A5A5" w:sz="4" w:space="0"/>
          <w:right w:val="single" w:color="A5A5A5" w:sz="4" w:space="0"/>
          <w:insideH w:val="nil"/>
        </w:tcBorders>
        <w:shd w:val="clear" w:color="auto" w:fill="A5A5A5"/>
      </w:tcPr>
    </w:tblStylePr>
    <w:tblStylePr w:type="lastRow">
      <w:rPr>
        <w:b/>
        <w:bCs/>
      </w:rPr>
      <w:tblPr/>
      <w:tcPr>
        <w:tcBorders>
          <w:top w:val="double" w:color="C9C9C9" w:sz="4" w:space="0"/>
        </w:tcBorders>
      </w:tcPr>
    </w:tblStylePr>
    <w:tblStylePr w:type="firstCol">
      <w:rPr>
        <w:b/>
        <w:bCs/>
      </w:rPr>
      <w:tblPr/>
    </w:tblStylePr>
    <w:tblStylePr w:type="lastCol">
      <w:rPr>
        <w:b/>
        <w:bCs/>
      </w:rPr>
      <w:tblPr/>
    </w:tblStylePr>
    <w:tblStylePr w:type="band1Vert">
      <w:tblPr/>
      <w:tcPr>
        <w:shd w:val="clear" w:color="auto" w:fill="EDEDED"/>
      </w:tcPr>
    </w:tblStylePr>
    <w:tblStylePr w:type="band1Horz">
      <w:tblPr/>
      <w:tcPr>
        <w:shd w:val="clear" w:color="auto" w:fill="EDEDED"/>
      </w:tcPr>
    </w:tblStylePr>
  </w:style>
  <w:style w:type="table" w:styleId="ListTable4-Accent4">
    <w:name w:val="List Table 4 Accent 4"/>
    <w:basedOn w:val="TableNormal"/>
    <w:uiPriority w:val="49"/>
    <w:rsid w:val="00577423"/>
    <w:tblPr>
      <w:tblStyleRowBandSize w:val="1"/>
      <w:tblStyleColBandSize w:val="1"/>
      <w:tblBorders>
        <w:top w:val="single" w:color="FFD966" w:sz="4" w:space="0"/>
        <w:left w:val="single" w:color="FFD966" w:sz="4" w:space="0"/>
        <w:bottom w:val="single" w:color="FFD966" w:sz="4" w:space="0"/>
        <w:right w:val="single" w:color="FFD966" w:sz="4" w:space="0"/>
        <w:insideH w:val="single" w:color="FFD966" w:sz="4" w:space="0"/>
      </w:tblBorders>
    </w:tblPr>
    <w:tblStylePr w:type="firstRow">
      <w:rPr>
        <w:b/>
        <w:bCs/>
        <w:color w:val="FFFFFF"/>
      </w:rPr>
      <w:tblPr/>
      <w:tcPr>
        <w:tcBorders>
          <w:top w:val="single" w:color="FFC000" w:sz="4" w:space="0"/>
          <w:left w:val="single" w:color="FFC000" w:sz="4" w:space="0"/>
          <w:bottom w:val="single" w:color="FFC000" w:sz="4" w:space="0"/>
          <w:right w:val="single" w:color="FFC000" w:sz="4" w:space="0"/>
          <w:insideH w:val="nil"/>
        </w:tcBorders>
        <w:shd w:val="clear" w:color="auto" w:fill="FFC000"/>
      </w:tcPr>
    </w:tblStylePr>
    <w:tblStylePr w:type="lastRow">
      <w:rPr>
        <w:b/>
        <w:bCs/>
      </w:rPr>
      <w:tblPr/>
      <w:tcPr>
        <w:tcBorders>
          <w:top w:val="double" w:color="FFD966" w:sz="4" w:space="0"/>
        </w:tcBorders>
      </w:tcPr>
    </w:tblStylePr>
    <w:tblStylePr w:type="firstCol">
      <w:rPr>
        <w:b/>
        <w:bCs/>
      </w:rPr>
      <w:tblPr/>
    </w:tblStylePr>
    <w:tblStylePr w:type="lastCol">
      <w:rPr>
        <w:b/>
        <w:bCs/>
      </w:rPr>
      <w:tblPr/>
    </w:tblStylePr>
    <w:tblStylePr w:type="band1Vert">
      <w:tblPr/>
      <w:tcPr>
        <w:shd w:val="clear" w:color="auto" w:fill="FFF2CC"/>
      </w:tcPr>
    </w:tblStylePr>
    <w:tblStylePr w:type="band1Horz">
      <w:tblPr/>
      <w:tcPr>
        <w:shd w:val="clear" w:color="auto" w:fill="FFF2CC"/>
      </w:tcPr>
    </w:tblStylePr>
  </w:style>
  <w:style w:type="table" w:styleId="ListTable4-Accent5">
    <w:name w:val="List Table 4 Accent 5"/>
    <w:basedOn w:val="TableNormal"/>
    <w:uiPriority w:val="49"/>
    <w:rsid w:val="00577423"/>
    <w:tblPr>
      <w:tblStyleRowBandSize w:val="1"/>
      <w:tblStyleColBandSize w:val="1"/>
      <w:tblBorders>
        <w:top w:val="single" w:color="9CC2E5" w:sz="4" w:space="0"/>
        <w:left w:val="single" w:color="9CC2E5" w:sz="4" w:space="0"/>
        <w:bottom w:val="single" w:color="9CC2E5" w:sz="4" w:space="0"/>
        <w:right w:val="single" w:color="9CC2E5" w:sz="4" w:space="0"/>
        <w:insideH w:val="single" w:color="9CC2E5" w:sz="4" w:space="0"/>
      </w:tblBorders>
    </w:tblPr>
    <w:tblStylePr w:type="firstRow">
      <w:rPr>
        <w:b/>
        <w:bCs/>
        <w:color w:val="FFFFFF"/>
      </w:rPr>
      <w:tblPr/>
      <w:tcPr>
        <w:tcBorders>
          <w:top w:val="single" w:color="5B9BD5" w:sz="4" w:space="0"/>
          <w:left w:val="single" w:color="5B9BD5" w:sz="4" w:space="0"/>
          <w:bottom w:val="single" w:color="5B9BD5" w:sz="4" w:space="0"/>
          <w:right w:val="single" w:color="5B9BD5" w:sz="4" w:space="0"/>
          <w:insideH w:val="nil"/>
        </w:tcBorders>
        <w:shd w:val="clear" w:color="auto" w:fill="5B9BD5"/>
      </w:tcPr>
    </w:tblStylePr>
    <w:tblStylePr w:type="lastRow">
      <w:rPr>
        <w:b/>
        <w:bCs/>
      </w:rPr>
      <w:tblPr/>
      <w:tcPr>
        <w:tcBorders>
          <w:top w:val="double" w:color="9CC2E5" w:sz="4" w:space="0"/>
        </w:tcBorders>
      </w:tcPr>
    </w:tblStylePr>
    <w:tblStylePr w:type="firstCol">
      <w:rPr>
        <w:b/>
        <w:bCs/>
      </w:rPr>
      <w:tblPr/>
    </w:tblStylePr>
    <w:tblStylePr w:type="lastCol">
      <w:rPr>
        <w:b/>
        <w:bCs/>
      </w:rPr>
      <w:tblPr/>
    </w:tblStylePr>
    <w:tblStylePr w:type="band1Vert">
      <w:tblPr/>
      <w:tcPr>
        <w:shd w:val="clear" w:color="auto" w:fill="DEEAF6"/>
      </w:tcPr>
    </w:tblStylePr>
    <w:tblStylePr w:type="band1Horz">
      <w:tblPr/>
      <w:tcPr>
        <w:shd w:val="clear" w:color="auto" w:fill="DEEAF6"/>
      </w:tcPr>
    </w:tblStylePr>
  </w:style>
  <w:style w:type="table" w:styleId="ListTable4-Accent6">
    <w:name w:val="List Table 4 Accent 6"/>
    <w:basedOn w:val="TableNormal"/>
    <w:uiPriority w:val="49"/>
    <w:rsid w:val="00577423"/>
    <w:tblPr>
      <w:tblStyleRowBandSize w:val="1"/>
      <w:tblStyleColBandSize w:val="1"/>
      <w:tblBorders>
        <w:top w:val="single" w:color="A8D08D" w:sz="4" w:space="0"/>
        <w:left w:val="single" w:color="A8D08D" w:sz="4" w:space="0"/>
        <w:bottom w:val="single" w:color="A8D08D" w:sz="4" w:space="0"/>
        <w:right w:val="single" w:color="A8D08D" w:sz="4" w:space="0"/>
        <w:insideH w:val="single" w:color="A8D08D" w:sz="4" w:space="0"/>
      </w:tblBorders>
    </w:tblPr>
    <w:tblStylePr w:type="firstRow">
      <w:rPr>
        <w:b/>
        <w:bCs/>
        <w:color w:val="FFFFFF"/>
      </w:rPr>
      <w:tblPr/>
      <w:tcPr>
        <w:tcBorders>
          <w:top w:val="single" w:color="70AD47" w:sz="4" w:space="0"/>
          <w:left w:val="single" w:color="70AD47" w:sz="4" w:space="0"/>
          <w:bottom w:val="single" w:color="70AD47" w:sz="4" w:space="0"/>
          <w:right w:val="single" w:color="70AD47" w:sz="4" w:space="0"/>
          <w:insideH w:val="nil"/>
        </w:tcBorders>
        <w:shd w:val="clear" w:color="auto" w:fill="70AD47"/>
      </w:tcPr>
    </w:tblStylePr>
    <w:tblStylePr w:type="lastRow">
      <w:rPr>
        <w:b/>
        <w:bCs/>
      </w:rPr>
      <w:tblPr/>
      <w:tcPr>
        <w:tcBorders>
          <w:top w:val="double" w:color="A8D08D" w:sz="4" w:space="0"/>
        </w:tcBorders>
      </w:tcPr>
    </w:tblStylePr>
    <w:tblStylePr w:type="firstCol">
      <w:rPr>
        <w:b/>
        <w:bCs/>
      </w:rPr>
      <w:tblPr/>
    </w:tblStylePr>
    <w:tblStylePr w:type="lastCol">
      <w:rPr>
        <w:b/>
        <w:bCs/>
      </w:rPr>
      <w:tblPr/>
    </w:tblStylePr>
    <w:tblStylePr w:type="band1Vert">
      <w:tblPr/>
      <w:tcPr>
        <w:shd w:val="clear" w:color="auto" w:fill="E2EFD9"/>
      </w:tcPr>
    </w:tblStylePr>
    <w:tblStylePr w:type="band1Horz">
      <w:tblPr/>
      <w:tcPr>
        <w:shd w:val="clear" w:color="auto" w:fill="E2EFD9"/>
      </w:tcPr>
    </w:tblStylePr>
  </w:style>
  <w:style w:type="table" w:styleId="ListTable5Dark">
    <w:name w:val="List Table 5 Dark"/>
    <w:basedOn w:val="TableNormal"/>
    <w:uiPriority w:val="50"/>
    <w:rsid w:val="00577423"/>
    <w:rPr>
      <w:color w:val="FFFFFF"/>
    </w:rPr>
    <w:tblPr>
      <w:tblStyleRowBandSize w:val="1"/>
      <w:tblStyleColBandSize w:val="1"/>
      <w:tblBorders>
        <w:top w:val="single" w:color="000000" w:sz="24" w:space="0"/>
        <w:left w:val="single" w:color="000000" w:sz="24" w:space="0"/>
        <w:bottom w:val="single" w:color="000000" w:sz="24" w:space="0"/>
        <w:right w:val="single" w:color="000000" w:sz="24" w:space="0"/>
      </w:tblBorders>
    </w:tblPr>
    <w:tcPr>
      <w:shd w:val="clear" w:color="auto" w:fill="000000"/>
    </w:tcPr>
    <w:tblStylePr w:type="firstRow">
      <w:rPr>
        <w:b/>
        <w:bCs/>
      </w:rPr>
      <w:tblPr/>
      <w:tcPr>
        <w:tcBorders>
          <w:bottom w:val="single" w:color="FFFFFF" w:sz="18" w:space="0"/>
        </w:tcBorders>
      </w:tcPr>
    </w:tblStylePr>
    <w:tblStylePr w:type="lastRow">
      <w:rPr>
        <w:b/>
        <w:bCs/>
      </w:rPr>
      <w:tblPr/>
      <w:tcPr>
        <w:tcBorders>
          <w:top w:val="single" w:color="FFFFFF" w:sz="4" w:space="0"/>
        </w:tcBorders>
      </w:tcPr>
    </w:tblStylePr>
    <w:tblStylePr w:type="firstCol">
      <w:rPr>
        <w:b/>
        <w:bCs/>
      </w:rPr>
      <w:tblPr/>
      <w:tcPr>
        <w:tcBorders>
          <w:right w:val="single" w:color="FFFFFF" w:sz="4" w:space="0"/>
        </w:tcBorders>
      </w:tcPr>
    </w:tblStylePr>
    <w:tblStylePr w:type="lastCol">
      <w:rPr>
        <w:b/>
        <w:bCs/>
      </w:rPr>
      <w:tblPr/>
      <w:tcPr>
        <w:tcBorders>
          <w:left w:val="single" w:color="FFFFFF" w:sz="4" w:space="0"/>
        </w:tcBorders>
      </w:tcPr>
    </w:tblStylePr>
    <w:tblStylePr w:type="band1Vert">
      <w:tblPr/>
      <w:tcPr>
        <w:tcBorders>
          <w:left w:val="single" w:color="FFFFFF" w:sz="4" w:space="0"/>
          <w:right w:val="single" w:color="FFFFFF" w:sz="4" w:space="0"/>
        </w:tcBorders>
      </w:tcPr>
    </w:tblStylePr>
    <w:tblStylePr w:type="band2Vert">
      <w:tblPr/>
      <w:tcPr>
        <w:tcBorders>
          <w:left w:val="single" w:color="FFFFFF" w:sz="4" w:space="0"/>
          <w:right w:val="single" w:color="FFFFFF" w:sz="4" w:space="0"/>
        </w:tcBorders>
      </w:tcPr>
    </w:tblStylePr>
    <w:tblStylePr w:type="band1Horz">
      <w:tblPr/>
      <w:tcPr>
        <w:tcBorders>
          <w:top w:val="single" w:color="FFFFFF" w:sz="4" w:space="0"/>
          <w:bottom w:val="single" w:color="FFFFFF"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7423"/>
    <w:rPr>
      <w:color w:val="FFFFFF"/>
    </w:rPr>
    <w:tblPr>
      <w:tblStyleRowBandSize w:val="1"/>
      <w:tblStyleColBandSize w:val="1"/>
      <w:tblBorders>
        <w:top w:val="single" w:color="4472C4" w:sz="24" w:space="0"/>
        <w:left w:val="single" w:color="4472C4" w:sz="24" w:space="0"/>
        <w:bottom w:val="single" w:color="4472C4" w:sz="24" w:space="0"/>
        <w:right w:val="single" w:color="4472C4" w:sz="24" w:space="0"/>
      </w:tblBorders>
    </w:tblPr>
    <w:tcPr>
      <w:shd w:val="clear" w:color="auto" w:fill="4472C4"/>
    </w:tcPr>
    <w:tblStylePr w:type="firstRow">
      <w:rPr>
        <w:b/>
        <w:bCs/>
      </w:rPr>
      <w:tblPr/>
      <w:tcPr>
        <w:tcBorders>
          <w:bottom w:val="single" w:color="FFFFFF" w:sz="18" w:space="0"/>
        </w:tcBorders>
      </w:tcPr>
    </w:tblStylePr>
    <w:tblStylePr w:type="lastRow">
      <w:rPr>
        <w:b/>
        <w:bCs/>
      </w:rPr>
      <w:tblPr/>
      <w:tcPr>
        <w:tcBorders>
          <w:top w:val="single" w:color="FFFFFF" w:sz="4" w:space="0"/>
        </w:tcBorders>
      </w:tcPr>
    </w:tblStylePr>
    <w:tblStylePr w:type="firstCol">
      <w:rPr>
        <w:b/>
        <w:bCs/>
      </w:rPr>
      <w:tblPr/>
      <w:tcPr>
        <w:tcBorders>
          <w:right w:val="single" w:color="FFFFFF" w:sz="4" w:space="0"/>
        </w:tcBorders>
      </w:tcPr>
    </w:tblStylePr>
    <w:tblStylePr w:type="lastCol">
      <w:rPr>
        <w:b/>
        <w:bCs/>
      </w:rPr>
      <w:tblPr/>
      <w:tcPr>
        <w:tcBorders>
          <w:left w:val="single" w:color="FFFFFF" w:sz="4" w:space="0"/>
        </w:tcBorders>
      </w:tcPr>
    </w:tblStylePr>
    <w:tblStylePr w:type="band1Vert">
      <w:tblPr/>
      <w:tcPr>
        <w:tcBorders>
          <w:left w:val="single" w:color="FFFFFF" w:sz="4" w:space="0"/>
          <w:right w:val="single" w:color="FFFFFF" w:sz="4" w:space="0"/>
        </w:tcBorders>
      </w:tcPr>
    </w:tblStylePr>
    <w:tblStylePr w:type="band2Vert">
      <w:tblPr/>
      <w:tcPr>
        <w:tcBorders>
          <w:left w:val="single" w:color="FFFFFF" w:sz="4" w:space="0"/>
          <w:right w:val="single" w:color="FFFFFF" w:sz="4" w:space="0"/>
        </w:tcBorders>
      </w:tcPr>
    </w:tblStylePr>
    <w:tblStylePr w:type="band1Horz">
      <w:tblPr/>
      <w:tcPr>
        <w:tcBorders>
          <w:top w:val="single" w:color="FFFFFF" w:sz="4" w:space="0"/>
          <w:bottom w:val="single" w:color="FFFFFF"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7423"/>
    <w:rPr>
      <w:color w:val="FFFFFF"/>
    </w:rPr>
    <w:tblPr>
      <w:tblStyleRowBandSize w:val="1"/>
      <w:tblStyleColBandSize w:val="1"/>
      <w:tblBorders>
        <w:top w:val="single" w:color="ED7D31" w:sz="24" w:space="0"/>
        <w:left w:val="single" w:color="ED7D31" w:sz="24" w:space="0"/>
        <w:bottom w:val="single" w:color="ED7D31" w:sz="24" w:space="0"/>
        <w:right w:val="single" w:color="ED7D31" w:sz="24" w:space="0"/>
      </w:tblBorders>
    </w:tblPr>
    <w:tcPr>
      <w:shd w:val="clear" w:color="auto" w:fill="ED7D31"/>
    </w:tcPr>
    <w:tblStylePr w:type="firstRow">
      <w:rPr>
        <w:b/>
        <w:bCs/>
      </w:rPr>
      <w:tblPr/>
      <w:tcPr>
        <w:tcBorders>
          <w:bottom w:val="single" w:color="FFFFFF" w:sz="18" w:space="0"/>
        </w:tcBorders>
      </w:tcPr>
    </w:tblStylePr>
    <w:tblStylePr w:type="lastRow">
      <w:rPr>
        <w:b/>
        <w:bCs/>
      </w:rPr>
      <w:tblPr/>
      <w:tcPr>
        <w:tcBorders>
          <w:top w:val="single" w:color="FFFFFF" w:sz="4" w:space="0"/>
        </w:tcBorders>
      </w:tcPr>
    </w:tblStylePr>
    <w:tblStylePr w:type="firstCol">
      <w:rPr>
        <w:b/>
        <w:bCs/>
      </w:rPr>
      <w:tblPr/>
      <w:tcPr>
        <w:tcBorders>
          <w:right w:val="single" w:color="FFFFFF" w:sz="4" w:space="0"/>
        </w:tcBorders>
      </w:tcPr>
    </w:tblStylePr>
    <w:tblStylePr w:type="lastCol">
      <w:rPr>
        <w:b/>
        <w:bCs/>
      </w:rPr>
      <w:tblPr/>
      <w:tcPr>
        <w:tcBorders>
          <w:left w:val="single" w:color="FFFFFF" w:sz="4" w:space="0"/>
        </w:tcBorders>
      </w:tcPr>
    </w:tblStylePr>
    <w:tblStylePr w:type="band1Vert">
      <w:tblPr/>
      <w:tcPr>
        <w:tcBorders>
          <w:left w:val="single" w:color="FFFFFF" w:sz="4" w:space="0"/>
          <w:right w:val="single" w:color="FFFFFF" w:sz="4" w:space="0"/>
        </w:tcBorders>
      </w:tcPr>
    </w:tblStylePr>
    <w:tblStylePr w:type="band2Vert">
      <w:tblPr/>
      <w:tcPr>
        <w:tcBorders>
          <w:left w:val="single" w:color="FFFFFF" w:sz="4" w:space="0"/>
          <w:right w:val="single" w:color="FFFFFF" w:sz="4" w:space="0"/>
        </w:tcBorders>
      </w:tcPr>
    </w:tblStylePr>
    <w:tblStylePr w:type="band1Horz">
      <w:tblPr/>
      <w:tcPr>
        <w:tcBorders>
          <w:top w:val="single" w:color="FFFFFF" w:sz="4" w:space="0"/>
          <w:bottom w:val="single" w:color="FFFFFF"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7423"/>
    <w:rPr>
      <w:color w:val="FFFFFF"/>
    </w:rPr>
    <w:tblPr>
      <w:tblStyleRowBandSize w:val="1"/>
      <w:tblStyleColBandSize w:val="1"/>
      <w:tblBorders>
        <w:top w:val="single" w:color="A5A5A5" w:sz="24" w:space="0"/>
        <w:left w:val="single" w:color="A5A5A5" w:sz="24" w:space="0"/>
        <w:bottom w:val="single" w:color="A5A5A5" w:sz="24" w:space="0"/>
        <w:right w:val="single" w:color="A5A5A5" w:sz="24" w:space="0"/>
      </w:tblBorders>
    </w:tblPr>
    <w:tcPr>
      <w:shd w:val="clear" w:color="auto" w:fill="A5A5A5"/>
    </w:tcPr>
    <w:tblStylePr w:type="firstRow">
      <w:rPr>
        <w:b/>
        <w:bCs/>
      </w:rPr>
      <w:tblPr/>
      <w:tcPr>
        <w:tcBorders>
          <w:bottom w:val="single" w:color="FFFFFF" w:sz="18" w:space="0"/>
        </w:tcBorders>
      </w:tcPr>
    </w:tblStylePr>
    <w:tblStylePr w:type="lastRow">
      <w:rPr>
        <w:b/>
        <w:bCs/>
      </w:rPr>
      <w:tblPr/>
      <w:tcPr>
        <w:tcBorders>
          <w:top w:val="single" w:color="FFFFFF" w:sz="4" w:space="0"/>
        </w:tcBorders>
      </w:tcPr>
    </w:tblStylePr>
    <w:tblStylePr w:type="firstCol">
      <w:rPr>
        <w:b/>
        <w:bCs/>
      </w:rPr>
      <w:tblPr/>
      <w:tcPr>
        <w:tcBorders>
          <w:right w:val="single" w:color="FFFFFF" w:sz="4" w:space="0"/>
        </w:tcBorders>
      </w:tcPr>
    </w:tblStylePr>
    <w:tblStylePr w:type="lastCol">
      <w:rPr>
        <w:b/>
        <w:bCs/>
      </w:rPr>
      <w:tblPr/>
      <w:tcPr>
        <w:tcBorders>
          <w:left w:val="single" w:color="FFFFFF" w:sz="4" w:space="0"/>
        </w:tcBorders>
      </w:tcPr>
    </w:tblStylePr>
    <w:tblStylePr w:type="band1Vert">
      <w:tblPr/>
      <w:tcPr>
        <w:tcBorders>
          <w:left w:val="single" w:color="FFFFFF" w:sz="4" w:space="0"/>
          <w:right w:val="single" w:color="FFFFFF" w:sz="4" w:space="0"/>
        </w:tcBorders>
      </w:tcPr>
    </w:tblStylePr>
    <w:tblStylePr w:type="band2Vert">
      <w:tblPr/>
      <w:tcPr>
        <w:tcBorders>
          <w:left w:val="single" w:color="FFFFFF" w:sz="4" w:space="0"/>
          <w:right w:val="single" w:color="FFFFFF" w:sz="4" w:space="0"/>
        </w:tcBorders>
      </w:tcPr>
    </w:tblStylePr>
    <w:tblStylePr w:type="band1Horz">
      <w:tblPr/>
      <w:tcPr>
        <w:tcBorders>
          <w:top w:val="single" w:color="FFFFFF" w:sz="4" w:space="0"/>
          <w:bottom w:val="single" w:color="FFFFFF"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7423"/>
    <w:rPr>
      <w:color w:val="FFFFFF"/>
    </w:rPr>
    <w:tblPr>
      <w:tblStyleRowBandSize w:val="1"/>
      <w:tblStyleColBandSize w:val="1"/>
      <w:tblBorders>
        <w:top w:val="single" w:color="FFC000" w:sz="24" w:space="0"/>
        <w:left w:val="single" w:color="FFC000" w:sz="24" w:space="0"/>
        <w:bottom w:val="single" w:color="FFC000" w:sz="24" w:space="0"/>
        <w:right w:val="single" w:color="FFC000" w:sz="24" w:space="0"/>
      </w:tblBorders>
    </w:tblPr>
    <w:tcPr>
      <w:shd w:val="clear" w:color="auto" w:fill="FFC000"/>
    </w:tcPr>
    <w:tblStylePr w:type="firstRow">
      <w:rPr>
        <w:b/>
        <w:bCs/>
      </w:rPr>
      <w:tblPr/>
      <w:tcPr>
        <w:tcBorders>
          <w:bottom w:val="single" w:color="FFFFFF" w:sz="18" w:space="0"/>
        </w:tcBorders>
      </w:tcPr>
    </w:tblStylePr>
    <w:tblStylePr w:type="lastRow">
      <w:rPr>
        <w:b/>
        <w:bCs/>
      </w:rPr>
      <w:tblPr/>
      <w:tcPr>
        <w:tcBorders>
          <w:top w:val="single" w:color="FFFFFF" w:sz="4" w:space="0"/>
        </w:tcBorders>
      </w:tcPr>
    </w:tblStylePr>
    <w:tblStylePr w:type="firstCol">
      <w:rPr>
        <w:b/>
        <w:bCs/>
      </w:rPr>
      <w:tblPr/>
      <w:tcPr>
        <w:tcBorders>
          <w:right w:val="single" w:color="FFFFFF" w:sz="4" w:space="0"/>
        </w:tcBorders>
      </w:tcPr>
    </w:tblStylePr>
    <w:tblStylePr w:type="lastCol">
      <w:rPr>
        <w:b/>
        <w:bCs/>
      </w:rPr>
      <w:tblPr/>
      <w:tcPr>
        <w:tcBorders>
          <w:left w:val="single" w:color="FFFFFF" w:sz="4" w:space="0"/>
        </w:tcBorders>
      </w:tcPr>
    </w:tblStylePr>
    <w:tblStylePr w:type="band1Vert">
      <w:tblPr/>
      <w:tcPr>
        <w:tcBorders>
          <w:left w:val="single" w:color="FFFFFF" w:sz="4" w:space="0"/>
          <w:right w:val="single" w:color="FFFFFF" w:sz="4" w:space="0"/>
        </w:tcBorders>
      </w:tcPr>
    </w:tblStylePr>
    <w:tblStylePr w:type="band2Vert">
      <w:tblPr/>
      <w:tcPr>
        <w:tcBorders>
          <w:left w:val="single" w:color="FFFFFF" w:sz="4" w:space="0"/>
          <w:right w:val="single" w:color="FFFFFF" w:sz="4" w:space="0"/>
        </w:tcBorders>
      </w:tcPr>
    </w:tblStylePr>
    <w:tblStylePr w:type="band1Horz">
      <w:tblPr/>
      <w:tcPr>
        <w:tcBorders>
          <w:top w:val="single" w:color="FFFFFF" w:sz="4" w:space="0"/>
          <w:bottom w:val="single" w:color="FFFFFF"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7423"/>
    <w:rPr>
      <w:color w:val="FFFFFF"/>
    </w:rPr>
    <w:tblPr>
      <w:tblStyleRowBandSize w:val="1"/>
      <w:tblStyleColBandSize w:val="1"/>
      <w:tblBorders>
        <w:top w:val="single" w:color="5B9BD5" w:sz="24" w:space="0"/>
        <w:left w:val="single" w:color="5B9BD5" w:sz="24" w:space="0"/>
        <w:bottom w:val="single" w:color="5B9BD5" w:sz="24" w:space="0"/>
        <w:right w:val="single" w:color="5B9BD5" w:sz="24" w:space="0"/>
      </w:tblBorders>
    </w:tblPr>
    <w:tcPr>
      <w:shd w:val="clear" w:color="auto" w:fill="5B9BD5"/>
    </w:tcPr>
    <w:tblStylePr w:type="firstRow">
      <w:rPr>
        <w:b/>
        <w:bCs/>
      </w:rPr>
      <w:tblPr/>
      <w:tcPr>
        <w:tcBorders>
          <w:bottom w:val="single" w:color="FFFFFF" w:sz="18" w:space="0"/>
        </w:tcBorders>
      </w:tcPr>
    </w:tblStylePr>
    <w:tblStylePr w:type="lastRow">
      <w:rPr>
        <w:b/>
        <w:bCs/>
      </w:rPr>
      <w:tblPr/>
      <w:tcPr>
        <w:tcBorders>
          <w:top w:val="single" w:color="FFFFFF" w:sz="4" w:space="0"/>
        </w:tcBorders>
      </w:tcPr>
    </w:tblStylePr>
    <w:tblStylePr w:type="firstCol">
      <w:rPr>
        <w:b/>
        <w:bCs/>
      </w:rPr>
      <w:tblPr/>
      <w:tcPr>
        <w:tcBorders>
          <w:right w:val="single" w:color="FFFFFF" w:sz="4" w:space="0"/>
        </w:tcBorders>
      </w:tcPr>
    </w:tblStylePr>
    <w:tblStylePr w:type="lastCol">
      <w:rPr>
        <w:b/>
        <w:bCs/>
      </w:rPr>
      <w:tblPr/>
      <w:tcPr>
        <w:tcBorders>
          <w:left w:val="single" w:color="FFFFFF" w:sz="4" w:space="0"/>
        </w:tcBorders>
      </w:tcPr>
    </w:tblStylePr>
    <w:tblStylePr w:type="band1Vert">
      <w:tblPr/>
      <w:tcPr>
        <w:tcBorders>
          <w:left w:val="single" w:color="FFFFFF" w:sz="4" w:space="0"/>
          <w:right w:val="single" w:color="FFFFFF" w:sz="4" w:space="0"/>
        </w:tcBorders>
      </w:tcPr>
    </w:tblStylePr>
    <w:tblStylePr w:type="band2Vert">
      <w:tblPr/>
      <w:tcPr>
        <w:tcBorders>
          <w:left w:val="single" w:color="FFFFFF" w:sz="4" w:space="0"/>
          <w:right w:val="single" w:color="FFFFFF" w:sz="4" w:space="0"/>
        </w:tcBorders>
      </w:tcPr>
    </w:tblStylePr>
    <w:tblStylePr w:type="band1Horz">
      <w:tblPr/>
      <w:tcPr>
        <w:tcBorders>
          <w:top w:val="single" w:color="FFFFFF" w:sz="4" w:space="0"/>
          <w:bottom w:val="single" w:color="FFFFFF"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7423"/>
    <w:rPr>
      <w:color w:val="FFFFFF"/>
    </w:rPr>
    <w:tblPr>
      <w:tblStyleRowBandSize w:val="1"/>
      <w:tblStyleColBandSize w:val="1"/>
      <w:tblBorders>
        <w:top w:val="single" w:color="70AD47" w:sz="24" w:space="0"/>
        <w:left w:val="single" w:color="70AD47" w:sz="24" w:space="0"/>
        <w:bottom w:val="single" w:color="70AD47" w:sz="24" w:space="0"/>
        <w:right w:val="single" w:color="70AD47" w:sz="24" w:space="0"/>
      </w:tblBorders>
    </w:tblPr>
    <w:tcPr>
      <w:shd w:val="clear" w:color="auto" w:fill="70AD47"/>
    </w:tcPr>
    <w:tblStylePr w:type="firstRow">
      <w:rPr>
        <w:b/>
        <w:bCs/>
      </w:rPr>
      <w:tblPr/>
      <w:tcPr>
        <w:tcBorders>
          <w:bottom w:val="single" w:color="FFFFFF" w:sz="18" w:space="0"/>
        </w:tcBorders>
      </w:tcPr>
    </w:tblStylePr>
    <w:tblStylePr w:type="lastRow">
      <w:rPr>
        <w:b/>
        <w:bCs/>
      </w:rPr>
      <w:tblPr/>
      <w:tcPr>
        <w:tcBorders>
          <w:top w:val="single" w:color="FFFFFF" w:sz="4" w:space="0"/>
        </w:tcBorders>
      </w:tcPr>
    </w:tblStylePr>
    <w:tblStylePr w:type="firstCol">
      <w:rPr>
        <w:b/>
        <w:bCs/>
      </w:rPr>
      <w:tblPr/>
      <w:tcPr>
        <w:tcBorders>
          <w:right w:val="single" w:color="FFFFFF" w:sz="4" w:space="0"/>
        </w:tcBorders>
      </w:tcPr>
    </w:tblStylePr>
    <w:tblStylePr w:type="lastCol">
      <w:rPr>
        <w:b/>
        <w:bCs/>
      </w:rPr>
      <w:tblPr/>
      <w:tcPr>
        <w:tcBorders>
          <w:left w:val="single" w:color="FFFFFF" w:sz="4" w:space="0"/>
        </w:tcBorders>
      </w:tcPr>
    </w:tblStylePr>
    <w:tblStylePr w:type="band1Vert">
      <w:tblPr/>
      <w:tcPr>
        <w:tcBorders>
          <w:left w:val="single" w:color="FFFFFF" w:sz="4" w:space="0"/>
          <w:right w:val="single" w:color="FFFFFF" w:sz="4" w:space="0"/>
        </w:tcBorders>
      </w:tcPr>
    </w:tblStylePr>
    <w:tblStylePr w:type="band2Vert">
      <w:tblPr/>
      <w:tcPr>
        <w:tcBorders>
          <w:left w:val="single" w:color="FFFFFF" w:sz="4" w:space="0"/>
          <w:right w:val="single" w:color="FFFFFF" w:sz="4" w:space="0"/>
        </w:tcBorders>
      </w:tcPr>
    </w:tblStylePr>
    <w:tblStylePr w:type="band1Horz">
      <w:tblPr/>
      <w:tcPr>
        <w:tcBorders>
          <w:top w:val="single" w:color="FFFFFF" w:sz="4" w:space="0"/>
          <w:bottom w:val="single" w:color="FFFFFF"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7423"/>
    <w:rPr>
      <w:color w:val="000000"/>
    </w:rPr>
    <w:tblPr>
      <w:tblStyleRowBandSize w:val="1"/>
      <w:tblStyleColBandSize w:val="1"/>
      <w:tblBorders>
        <w:top w:val="single" w:color="000000" w:sz="4" w:space="0"/>
        <w:bottom w:val="single" w:color="000000" w:sz="4" w:space="0"/>
      </w:tblBorders>
    </w:tblPr>
    <w:tblStylePr w:type="firstRow">
      <w:rPr>
        <w:b/>
        <w:bCs/>
      </w:rPr>
      <w:tblPr/>
      <w:tcPr>
        <w:tcBorders>
          <w:bottom w:val="single" w:color="000000" w:sz="4" w:space="0"/>
        </w:tcBorders>
      </w:tcPr>
    </w:tblStylePr>
    <w:tblStylePr w:type="lastRow">
      <w:rPr>
        <w:b/>
        <w:bCs/>
      </w:rPr>
      <w:tblPr/>
      <w:tcPr>
        <w:tcBorders>
          <w:top w:val="double" w:color="000000" w:sz="4" w:space="0"/>
        </w:tcBorders>
      </w:tcPr>
    </w:tblStylePr>
    <w:tblStylePr w:type="firstCol">
      <w:rPr>
        <w:b/>
        <w:bCs/>
      </w:rPr>
      <w:tblPr/>
    </w:tblStylePr>
    <w:tblStylePr w:type="lastCol">
      <w:rPr>
        <w:b/>
        <w:bCs/>
      </w:rPr>
      <w:tblPr/>
    </w:tblStylePr>
    <w:tblStylePr w:type="band1Vert">
      <w:tblPr/>
      <w:tcPr>
        <w:shd w:val="clear" w:color="auto" w:fill="CCCCCC"/>
      </w:tcPr>
    </w:tblStylePr>
    <w:tblStylePr w:type="band1Horz">
      <w:tblPr/>
      <w:tcPr>
        <w:shd w:val="clear" w:color="auto" w:fill="CCCCCC"/>
      </w:tcPr>
    </w:tblStylePr>
  </w:style>
  <w:style w:type="table" w:styleId="ListTable6Colorful-Accent1">
    <w:name w:val="List Table 6 Colorful Accent 1"/>
    <w:basedOn w:val="TableNormal"/>
    <w:uiPriority w:val="51"/>
    <w:rsid w:val="00577423"/>
    <w:rPr>
      <w:color w:val="2F5496"/>
    </w:rPr>
    <w:tblPr>
      <w:tblStyleRowBandSize w:val="1"/>
      <w:tblStyleColBandSize w:val="1"/>
      <w:tblBorders>
        <w:top w:val="single" w:color="4472C4" w:sz="4" w:space="0"/>
        <w:bottom w:val="single" w:color="4472C4" w:sz="4" w:space="0"/>
      </w:tblBorders>
    </w:tblPr>
    <w:tblStylePr w:type="firstRow">
      <w:rPr>
        <w:b/>
        <w:bCs/>
      </w:rPr>
      <w:tblPr/>
      <w:tcPr>
        <w:tcBorders>
          <w:bottom w:val="single" w:color="4472C4" w:sz="4" w:space="0"/>
        </w:tcBorders>
      </w:tcPr>
    </w:tblStylePr>
    <w:tblStylePr w:type="lastRow">
      <w:rPr>
        <w:b/>
        <w:bCs/>
      </w:rPr>
      <w:tblPr/>
      <w:tcPr>
        <w:tcBorders>
          <w:top w:val="double" w:color="4472C4" w:sz="4" w:space="0"/>
        </w:tcBorders>
      </w:tcPr>
    </w:tblStylePr>
    <w:tblStylePr w:type="firstCol">
      <w:rPr>
        <w:b/>
        <w:bCs/>
      </w:rPr>
      <w:tblPr/>
    </w:tblStylePr>
    <w:tblStylePr w:type="lastCol">
      <w:rPr>
        <w:b/>
        <w:bCs/>
      </w:rPr>
      <w:tblPr/>
    </w:tblStylePr>
    <w:tblStylePr w:type="band1Vert">
      <w:tblPr/>
      <w:tcPr>
        <w:shd w:val="clear" w:color="auto" w:fill="D9E2F3"/>
      </w:tcPr>
    </w:tblStylePr>
    <w:tblStylePr w:type="band1Horz">
      <w:tblPr/>
      <w:tcPr>
        <w:shd w:val="clear" w:color="auto" w:fill="D9E2F3"/>
      </w:tcPr>
    </w:tblStylePr>
  </w:style>
  <w:style w:type="table" w:styleId="ListTable6Colorful-Accent2">
    <w:name w:val="List Table 6 Colorful Accent 2"/>
    <w:basedOn w:val="TableNormal"/>
    <w:uiPriority w:val="51"/>
    <w:rsid w:val="00577423"/>
    <w:rPr>
      <w:color w:val="C45911"/>
    </w:rPr>
    <w:tblPr>
      <w:tblStyleRowBandSize w:val="1"/>
      <w:tblStyleColBandSize w:val="1"/>
      <w:tblBorders>
        <w:top w:val="single" w:color="ED7D31" w:sz="4" w:space="0"/>
        <w:bottom w:val="single" w:color="ED7D31" w:sz="4" w:space="0"/>
      </w:tblBorders>
    </w:tblPr>
    <w:tblStylePr w:type="firstRow">
      <w:rPr>
        <w:b/>
        <w:bCs/>
      </w:rPr>
      <w:tblPr/>
      <w:tcPr>
        <w:tcBorders>
          <w:bottom w:val="single" w:color="ED7D31" w:sz="4" w:space="0"/>
        </w:tcBorders>
      </w:tcPr>
    </w:tblStylePr>
    <w:tblStylePr w:type="lastRow">
      <w:rPr>
        <w:b/>
        <w:bCs/>
      </w:rPr>
      <w:tblPr/>
      <w:tcPr>
        <w:tcBorders>
          <w:top w:val="double" w:color="ED7D31" w:sz="4" w:space="0"/>
        </w:tcBorders>
      </w:tcPr>
    </w:tblStylePr>
    <w:tblStylePr w:type="firstCol">
      <w:rPr>
        <w:b/>
        <w:bCs/>
      </w:rPr>
      <w:tblPr/>
    </w:tblStylePr>
    <w:tblStylePr w:type="lastCol">
      <w:rPr>
        <w:b/>
        <w:bCs/>
      </w:rPr>
      <w:tblPr/>
    </w:tblStylePr>
    <w:tblStylePr w:type="band1Vert">
      <w:tblPr/>
      <w:tcPr>
        <w:shd w:val="clear" w:color="auto" w:fill="FBE4D5"/>
      </w:tcPr>
    </w:tblStylePr>
    <w:tblStylePr w:type="band1Horz">
      <w:tblPr/>
      <w:tcPr>
        <w:shd w:val="clear" w:color="auto" w:fill="FBE4D5"/>
      </w:tcPr>
    </w:tblStylePr>
  </w:style>
  <w:style w:type="table" w:styleId="ListTable6Colorful-Accent3">
    <w:name w:val="List Table 6 Colorful Accent 3"/>
    <w:basedOn w:val="TableNormal"/>
    <w:uiPriority w:val="51"/>
    <w:rsid w:val="00577423"/>
    <w:rPr>
      <w:color w:val="7B7B7B"/>
    </w:rPr>
    <w:tblPr>
      <w:tblStyleRowBandSize w:val="1"/>
      <w:tblStyleColBandSize w:val="1"/>
      <w:tblBorders>
        <w:top w:val="single" w:color="A5A5A5" w:sz="4" w:space="0"/>
        <w:bottom w:val="single" w:color="A5A5A5" w:sz="4" w:space="0"/>
      </w:tblBorders>
    </w:tblPr>
    <w:tblStylePr w:type="firstRow">
      <w:rPr>
        <w:b/>
        <w:bCs/>
      </w:rPr>
      <w:tblPr/>
      <w:tcPr>
        <w:tcBorders>
          <w:bottom w:val="single" w:color="A5A5A5" w:sz="4" w:space="0"/>
        </w:tcBorders>
      </w:tcPr>
    </w:tblStylePr>
    <w:tblStylePr w:type="lastRow">
      <w:rPr>
        <w:b/>
        <w:bCs/>
      </w:rPr>
      <w:tblPr/>
      <w:tcPr>
        <w:tcBorders>
          <w:top w:val="double" w:color="A5A5A5" w:sz="4" w:space="0"/>
        </w:tcBorders>
      </w:tcPr>
    </w:tblStylePr>
    <w:tblStylePr w:type="firstCol">
      <w:rPr>
        <w:b/>
        <w:bCs/>
      </w:rPr>
      <w:tblPr/>
    </w:tblStylePr>
    <w:tblStylePr w:type="lastCol">
      <w:rPr>
        <w:b/>
        <w:bCs/>
      </w:rPr>
      <w:tblPr/>
    </w:tblStylePr>
    <w:tblStylePr w:type="band1Vert">
      <w:tblPr/>
      <w:tcPr>
        <w:shd w:val="clear" w:color="auto" w:fill="EDEDED"/>
      </w:tcPr>
    </w:tblStylePr>
    <w:tblStylePr w:type="band1Horz">
      <w:tblPr/>
      <w:tcPr>
        <w:shd w:val="clear" w:color="auto" w:fill="EDEDED"/>
      </w:tcPr>
    </w:tblStylePr>
  </w:style>
  <w:style w:type="table" w:styleId="ListTable6Colorful-Accent4">
    <w:name w:val="List Table 6 Colorful Accent 4"/>
    <w:basedOn w:val="TableNormal"/>
    <w:uiPriority w:val="51"/>
    <w:rsid w:val="00577423"/>
    <w:rPr>
      <w:color w:val="BF8F00"/>
    </w:rPr>
    <w:tblPr>
      <w:tblStyleRowBandSize w:val="1"/>
      <w:tblStyleColBandSize w:val="1"/>
      <w:tblBorders>
        <w:top w:val="single" w:color="FFC000" w:sz="4" w:space="0"/>
        <w:bottom w:val="single" w:color="FFC000" w:sz="4" w:space="0"/>
      </w:tblBorders>
    </w:tblPr>
    <w:tblStylePr w:type="firstRow">
      <w:rPr>
        <w:b/>
        <w:bCs/>
      </w:rPr>
      <w:tblPr/>
      <w:tcPr>
        <w:tcBorders>
          <w:bottom w:val="single" w:color="FFC000" w:sz="4" w:space="0"/>
        </w:tcBorders>
      </w:tcPr>
    </w:tblStylePr>
    <w:tblStylePr w:type="lastRow">
      <w:rPr>
        <w:b/>
        <w:bCs/>
      </w:rPr>
      <w:tblPr/>
      <w:tcPr>
        <w:tcBorders>
          <w:top w:val="double" w:color="FFC000" w:sz="4" w:space="0"/>
        </w:tcBorders>
      </w:tcPr>
    </w:tblStylePr>
    <w:tblStylePr w:type="firstCol">
      <w:rPr>
        <w:b/>
        <w:bCs/>
      </w:rPr>
      <w:tblPr/>
    </w:tblStylePr>
    <w:tblStylePr w:type="lastCol">
      <w:rPr>
        <w:b/>
        <w:bCs/>
      </w:rPr>
      <w:tblPr/>
    </w:tblStylePr>
    <w:tblStylePr w:type="band1Vert">
      <w:tblPr/>
      <w:tcPr>
        <w:shd w:val="clear" w:color="auto" w:fill="FFF2CC"/>
      </w:tcPr>
    </w:tblStylePr>
    <w:tblStylePr w:type="band1Horz">
      <w:tblPr/>
      <w:tcPr>
        <w:shd w:val="clear" w:color="auto" w:fill="FFF2CC"/>
      </w:tcPr>
    </w:tblStylePr>
  </w:style>
  <w:style w:type="table" w:styleId="ListTable6Colorful-Accent5">
    <w:name w:val="List Table 6 Colorful Accent 5"/>
    <w:basedOn w:val="TableNormal"/>
    <w:uiPriority w:val="51"/>
    <w:rsid w:val="00577423"/>
    <w:rPr>
      <w:color w:val="2E74B5"/>
    </w:rPr>
    <w:tblPr>
      <w:tblStyleRowBandSize w:val="1"/>
      <w:tblStyleColBandSize w:val="1"/>
      <w:tblBorders>
        <w:top w:val="single" w:color="5B9BD5" w:sz="4" w:space="0"/>
        <w:bottom w:val="single" w:color="5B9BD5" w:sz="4" w:space="0"/>
      </w:tblBorders>
    </w:tblPr>
    <w:tblStylePr w:type="firstRow">
      <w:rPr>
        <w:b/>
        <w:bCs/>
      </w:rPr>
      <w:tblPr/>
      <w:tcPr>
        <w:tcBorders>
          <w:bottom w:val="single" w:color="5B9BD5" w:sz="4" w:space="0"/>
        </w:tcBorders>
      </w:tcPr>
    </w:tblStylePr>
    <w:tblStylePr w:type="lastRow">
      <w:rPr>
        <w:b/>
        <w:bCs/>
      </w:rPr>
      <w:tblPr/>
      <w:tcPr>
        <w:tcBorders>
          <w:top w:val="double" w:color="5B9BD5" w:sz="4" w:space="0"/>
        </w:tcBorders>
      </w:tcPr>
    </w:tblStylePr>
    <w:tblStylePr w:type="firstCol">
      <w:rPr>
        <w:b/>
        <w:bCs/>
      </w:rPr>
      <w:tblPr/>
    </w:tblStylePr>
    <w:tblStylePr w:type="lastCol">
      <w:rPr>
        <w:b/>
        <w:bCs/>
      </w:rPr>
      <w:tblPr/>
    </w:tblStylePr>
    <w:tblStylePr w:type="band1Vert">
      <w:tblPr/>
      <w:tcPr>
        <w:shd w:val="clear" w:color="auto" w:fill="DEEAF6"/>
      </w:tcPr>
    </w:tblStylePr>
    <w:tblStylePr w:type="band1Horz">
      <w:tblPr/>
      <w:tcPr>
        <w:shd w:val="clear" w:color="auto" w:fill="DEEAF6"/>
      </w:tcPr>
    </w:tblStylePr>
  </w:style>
  <w:style w:type="table" w:styleId="ListTable6Colorful-Accent6">
    <w:name w:val="List Table 6 Colorful Accent 6"/>
    <w:basedOn w:val="TableNormal"/>
    <w:uiPriority w:val="51"/>
    <w:rsid w:val="00577423"/>
    <w:rPr>
      <w:color w:val="538135"/>
    </w:rPr>
    <w:tblPr>
      <w:tblStyleRowBandSize w:val="1"/>
      <w:tblStyleColBandSize w:val="1"/>
      <w:tblBorders>
        <w:top w:val="single" w:color="70AD47" w:sz="4" w:space="0"/>
        <w:bottom w:val="single" w:color="70AD47" w:sz="4" w:space="0"/>
      </w:tblBorders>
    </w:tblPr>
    <w:tblStylePr w:type="firstRow">
      <w:rPr>
        <w:b/>
        <w:bCs/>
      </w:rPr>
      <w:tblPr/>
      <w:tcPr>
        <w:tcBorders>
          <w:bottom w:val="single" w:color="70AD47" w:sz="4" w:space="0"/>
        </w:tcBorders>
      </w:tcPr>
    </w:tblStylePr>
    <w:tblStylePr w:type="lastRow">
      <w:rPr>
        <w:b/>
        <w:bCs/>
      </w:rPr>
      <w:tblPr/>
      <w:tcPr>
        <w:tcBorders>
          <w:top w:val="double" w:color="70AD47" w:sz="4" w:space="0"/>
        </w:tcBorders>
      </w:tcPr>
    </w:tblStylePr>
    <w:tblStylePr w:type="firstCol">
      <w:rPr>
        <w:b/>
        <w:bCs/>
      </w:rPr>
      <w:tblPr/>
    </w:tblStylePr>
    <w:tblStylePr w:type="lastCol">
      <w:rPr>
        <w:b/>
        <w:bCs/>
      </w:rPr>
      <w:tblPr/>
    </w:tblStylePr>
    <w:tblStylePr w:type="band1Vert">
      <w:tblPr/>
      <w:tcPr>
        <w:shd w:val="clear" w:color="auto" w:fill="E2EFD9"/>
      </w:tcPr>
    </w:tblStylePr>
    <w:tblStylePr w:type="band1Horz">
      <w:tblPr/>
      <w:tcPr>
        <w:shd w:val="clear" w:color="auto" w:fill="E2EFD9"/>
      </w:tcPr>
    </w:tblStylePr>
  </w:style>
  <w:style w:type="table" w:styleId="ListTable7Colorful">
    <w:name w:val="List Table 7 Colorful"/>
    <w:basedOn w:val="TableNormal"/>
    <w:uiPriority w:val="52"/>
    <w:rsid w:val="00577423"/>
    <w:rPr>
      <w:color w:val="000000"/>
    </w:rPr>
    <w:tblPr>
      <w:tblStyleRowBandSize w:val="1"/>
      <w:tblStyleColBandSize w:val="1"/>
    </w:tblPr>
    <w:tblStylePr w:type="firstRow">
      <w:rPr>
        <w:i/>
        <w:sz w:val="26"/>
      </w:rPr>
      <w:tblPr/>
      <w:tcPr>
        <w:tcBorders>
          <w:bottom w:val="single" w:color="000000" w:sz="4" w:space="0"/>
        </w:tcBorders>
        <w:shd w:val="clear" w:color="auto" w:fill="FFFFFF"/>
      </w:tcPr>
    </w:tblStylePr>
    <w:tblStylePr w:type="lastRow">
      <w:rPr>
        <w:i/>
        <w:sz w:val="26"/>
      </w:rPr>
      <w:tblPr/>
      <w:tcPr>
        <w:tcBorders>
          <w:top w:val="single" w:color="000000" w:sz="4" w:space="0"/>
        </w:tcBorders>
        <w:shd w:val="clear" w:color="auto" w:fill="FFFFFF"/>
      </w:tcPr>
    </w:tblStylePr>
    <w:tblStylePr w:type="firstCol">
      <w:pPr>
        <w:jc w:val="right"/>
      </w:pPr>
      <w:rPr>
        <w:i/>
        <w:sz w:val="26"/>
      </w:rPr>
      <w:tblPr/>
      <w:tcPr>
        <w:tcBorders>
          <w:right w:val="single" w:color="000000" w:sz="4" w:space="0"/>
        </w:tcBorders>
        <w:shd w:val="clear" w:color="auto" w:fill="FFFFFF"/>
      </w:tcPr>
    </w:tblStylePr>
    <w:tblStylePr w:type="lastCol">
      <w:rPr>
        <w:i/>
        <w:sz w:val="26"/>
      </w:rPr>
      <w:tblPr/>
      <w:tcPr>
        <w:tcBorders>
          <w:left w:val="single" w:color="000000" w:sz="4" w:space="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7423"/>
    <w:rPr>
      <w:color w:val="2F5496"/>
    </w:rPr>
    <w:tblPr>
      <w:tblStyleRowBandSize w:val="1"/>
      <w:tblStyleColBandSize w:val="1"/>
    </w:tblPr>
    <w:tblStylePr w:type="firstRow">
      <w:rPr>
        <w:i/>
        <w:sz w:val="26"/>
      </w:rPr>
      <w:tblPr/>
      <w:tcPr>
        <w:tcBorders>
          <w:bottom w:val="single" w:color="4472C4" w:sz="4" w:space="0"/>
        </w:tcBorders>
        <w:shd w:val="clear" w:color="auto" w:fill="FFFFFF"/>
      </w:tcPr>
    </w:tblStylePr>
    <w:tblStylePr w:type="lastRow">
      <w:rPr>
        <w:i/>
        <w:sz w:val="26"/>
      </w:rPr>
      <w:tblPr/>
      <w:tcPr>
        <w:tcBorders>
          <w:top w:val="single" w:color="4472C4" w:sz="4" w:space="0"/>
        </w:tcBorders>
        <w:shd w:val="clear" w:color="auto" w:fill="FFFFFF"/>
      </w:tcPr>
    </w:tblStylePr>
    <w:tblStylePr w:type="firstCol">
      <w:pPr>
        <w:jc w:val="right"/>
      </w:pPr>
      <w:rPr>
        <w:i/>
        <w:sz w:val="26"/>
      </w:rPr>
      <w:tblPr/>
      <w:tcPr>
        <w:tcBorders>
          <w:right w:val="single" w:color="4472C4" w:sz="4" w:space="0"/>
        </w:tcBorders>
        <w:shd w:val="clear" w:color="auto" w:fill="FFFFFF"/>
      </w:tcPr>
    </w:tblStylePr>
    <w:tblStylePr w:type="lastCol">
      <w:rPr>
        <w:i/>
        <w:sz w:val="26"/>
      </w:rPr>
      <w:tblPr/>
      <w:tcPr>
        <w:tcBorders>
          <w:left w:val="single" w:color="4472C4" w:sz="4" w:space="0"/>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7423"/>
    <w:rPr>
      <w:color w:val="C45911"/>
    </w:rPr>
    <w:tblPr>
      <w:tblStyleRowBandSize w:val="1"/>
      <w:tblStyleColBandSize w:val="1"/>
    </w:tblPr>
    <w:tblStylePr w:type="firstRow">
      <w:rPr>
        <w:i/>
        <w:sz w:val="26"/>
      </w:rPr>
      <w:tblPr/>
      <w:tcPr>
        <w:tcBorders>
          <w:bottom w:val="single" w:color="ED7D31" w:sz="4" w:space="0"/>
        </w:tcBorders>
        <w:shd w:val="clear" w:color="auto" w:fill="FFFFFF"/>
      </w:tcPr>
    </w:tblStylePr>
    <w:tblStylePr w:type="lastRow">
      <w:rPr>
        <w:i/>
        <w:sz w:val="26"/>
      </w:rPr>
      <w:tblPr/>
      <w:tcPr>
        <w:tcBorders>
          <w:top w:val="single" w:color="ED7D31" w:sz="4" w:space="0"/>
        </w:tcBorders>
        <w:shd w:val="clear" w:color="auto" w:fill="FFFFFF"/>
      </w:tcPr>
    </w:tblStylePr>
    <w:tblStylePr w:type="firstCol">
      <w:pPr>
        <w:jc w:val="right"/>
      </w:pPr>
      <w:rPr>
        <w:i/>
        <w:sz w:val="26"/>
      </w:rPr>
      <w:tblPr/>
      <w:tcPr>
        <w:tcBorders>
          <w:right w:val="single" w:color="ED7D31" w:sz="4" w:space="0"/>
        </w:tcBorders>
        <w:shd w:val="clear" w:color="auto" w:fill="FFFFFF"/>
      </w:tcPr>
    </w:tblStylePr>
    <w:tblStylePr w:type="lastCol">
      <w:rPr>
        <w:i/>
        <w:sz w:val="26"/>
      </w:rPr>
      <w:tblPr/>
      <w:tcPr>
        <w:tcBorders>
          <w:left w:val="single" w:color="ED7D31" w:sz="4" w:space="0"/>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7423"/>
    <w:rPr>
      <w:color w:val="7B7B7B"/>
    </w:rPr>
    <w:tblPr>
      <w:tblStyleRowBandSize w:val="1"/>
      <w:tblStyleColBandSize w:val="1"/>
    </w:tblPr>
    <w:tblStylePr w:type="firstRow">
      <w:rPr>
        <w:i/>
        <w:sz w:val="26"/>
      </w:rPr>
      <w:tblPr/>
      <w:tcPr>
        <w:tcBorders>
          <w:bottom w:val="single" w:color="A5A5A5" w:sz="4" w:space="0"/>
        </w:tcBorders>
        <w:shd w:val="clear" w:color="auto" w:fill="FFFFFF"/>
      </w:tcPr>
    </w:tblStylePr>
    <w:tblStylePr w:type="lastRow">
      <w:rPr>
        <w:i/>
        <w:sz w:val="26"/>
      </w:rPr>
      <w:tblPr/>
      <w:tcPr>
        <w:tcBorders>
          <w:top w:val="single" w:color="A5A5A5" w:sz="4" w:space="0"/>
        </w:tcBorders>
        <w:shd w:val="clear" w:color="auto" w:fill="FFFFFF"/>
      </w:tcPr>
    </w:tblStylePr>
    <w:tblStylePr w:type="firstCol">
      <w:pPr>
        <w:jc w:val="right"/>
      </w:pPr>
      <w:rPr>
        <w:i/>
        <w:sz w:val="26"/>
      </w:rPr>
      <w:tblPr/>
      <w:tcPr>
        <w:tcBorders>
          <w:right w:val="single" w:color="A5A5A5" w:sz="4" w:space="0"/>
        </w:tcBorders>
        <w:shd w:val="clear" w:color="auto" w:fill="FFFFFF"/>
      </w:tcPr>
    </w:tblStylePr>
    <w:tblStylePr w:type="lastCol">
      <w:rPr>
        <w:i/>
        <w:sz w:val="26"/>
      </w:rPr>
      <w:tblPr/>
      <w:tcPr>
        <w:tcBorders>
          <w:left w:val="single" w:color="A5A5A5" w:sz="4" w:space="0"/>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7423"/>
    <w:rPr>
      <w:color w:val="BF8F00"/>
    </w:rPr>
    <w:tblPr>
      <w:tblStyleRowBandSize w:val="1"/>
      <w:tblStyleColBandSize w:val="1"/>
    </w:tblPr>
    <w:tblStylePr w:type="firstRow">
      <w:rPr>
        <w:i/>
        <w:sz w:val="26"/>
      </w:rPr>
      <w:tblPr/>
      <w:tcPr>
        <w:tcBorders>
          <w:bottom w:val="single" w:color="FFC000" w:sz="4" w:space="0"/>
        </w:tcBorders>
        <w:shd w:val="clear" w:color="auto" w:fill="FFFFFF"/>
      </w:tcPr>
    </w:tblStylePr>
    <w:tblStylePr w:type="lastRow">
      <w:rPr>
        <w:i/>
        <w:sz w:val="26"/>
      </w:rPr>
      <w:tblPr/>
      <w:tcPr>
        <w:tcBorders>
          <w:top w:val="single" w:color="FFC000" w:sz="4" w:space="0"/>
        </w:tcBorders>
        <w:shd w:val="clear" w:color="auto" w:fill="FFFFFF"/>
      </w:tcPr>
    </w:tblStylePr>
    <w:tblStylePr w:type="firstCol">
      <w:pPr>
        <w:jc w:val="right"/>
      </w:pPr>
      <w:rPr>
        <w:i/>
        <w:sz w:val="26"/>
      </w:rPr>
      <w:tblPr/>
      <w:tcPr>
        <w:tcBorders>
          <w:right w:val="single" w:color="FFC000" w:sz="4" w:space="0"/>
        </w:tcBorders>
        <w:shd w:val="clear" w:color="auto" w:fill="FFFFFF"/>
      </w:tcPr>
    </w:tblStylePr>
    <w:tblStylePr w:type="lastCol">
      <w:rPr>
        <w:i/>
        <w:sz w:val="26"/>
      </w:rPr>
      <w:tblPr/>
      <w:tcPr>
        <w:tcBorders>
          <w:left w:val="single" w:color="FFC000" w:sz="4" w:space="0"/>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7423"/>
    <w:rPr>
      <w:color w:val="2E74B5"/>
    </w:rPr>
    <w:tblPr>
      <w:tblStyleRowBandSize w:val="1"/>
      <w:tblStyleColBandSize w:val="1"/>
    </w:tblPr>
    <w:tblStylePr w:type="firstRow">
      <w:rPr>
        <w:i/>
        <w:sz w:val="26"/>
      </w:rPr>
      <w:tblPr/>
      <w:tcPr>
        <w:tcBorders>
          <w:bottom w:val="single" w:color="5B9BD5" w:sz="4" w:space="0"/>
        </w:tcBorders>
        <w:shd w:val="clear" w:color="auto" w:fill="FFFFFF"/>
      </w:tcPr>
    </w:tblStylePr>
    <w:tblStylePr w:type="lastRow">
      <w:rPr>
        <w:i/>
        <w:sz w:val="26"/>
      </w:rPr>
      <w:tblPr/>
      <w:tcPr>
        <w:tcBorders>
          <w:top w:val="single" w:color="5B9BD5" w:sz="4" w:space="0"/>
        </w:tcBorders>
        <w:shd w:val="clear" w:color="auto" w:fill="FFFFFF"/>
      </w:tcPr>
    </w:tblStylePr>
    <w:tblStylePr w:type="firstCol">
      <w:pPr>
        <w:jc w:val="right"/>
      </w:pPr>
      <w:rPr>
        <w:i/>
        <w:sz w:val="26"/>
      </w:rPr>
      <w:tblPr/>
      <w:tcPr>
        <w:tcBorders>
          <w:right w:val="single" w:color="5B9BD5" w:sz="4" w:space="0"/>
        </w:tcBorders>
        <w:shd w:val="clear" w:color="auto" w:fill="FFFFFF"/>
      </w:tcPr>
    </w:tblStylePr>
    <w:tblStylePr w:type="lastCol">
      <w:rPr>
        <w:i/>
        <w:sz w:val="26"/>
      </w:rPr>
      <w:tblPr/>
      <w:tcPr>
        <w:tcBorders>
          <w:left w:val="single" w:color="5B9BD5" w:sz="4" w:space="0"/>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7423"/>
    <w:rPr>
      <w:color w:val="538135"/>
    </w:rPr>
    <w:tblPr>
      <w:tblStyleRowBandSize w:val="1"/>
      <w:tblStyleColBandSize w:val="1"/>
    </w:tblPr>
    <w:tblStylePr w:type="firstRow">
      <w:rPr>
        <w:i/>
        <w:sz w:val="26"/>
      </w:rPr>
      <w:tblPr/>
      <w:tcPr>
        <w:tcBorders>
          <w:bottom w:val="single" w:color="70AD47" w:sz="4" w:space="0"/>
        </w:tcBorders>
        <w:shd w:val="clear" w:color="auto" w:fill="FFFFFF"/>
      </w:tcPr>
    </w:tblStylePr>
    <w:tblStylePr w:type="lastRow">
      <w:rPr>
        <w:i/>
        <w:sz w:val="26"/>
      </w:rPr>
      <w:tblPr/>
      <w:tcPr>
        <w:tcBorders>
          <w:top w:val="single" w:color="70AD47" w:sz="4" w:space="0"/>
        </w:tcBorders>
        <w:shd w:val="clear" w:color="auto" w:fill="FFFFFF"/>
      </w:tcPr>
    </w:tblStylePr>
    <w:tblStylePr w:type="firstCol">
      <w:pPr>
        <w:jc w:val="right"/>
      </w:pPr>
      <w:rPr>
        <w:i/>
        <w:sz w:val="26"/>
      </w:rPr>
      <w:tblPr/>
      <w:tcPr>
        <w:tcBorders>
          <w:right w:val="single" w:color="70AD47" w:sz="4" w:space="0"/>
        </w:tcBorders>
        <w:shd w:val="clear" w:color="auto" w:fill="FFFFFF"/>
      </w:tcPr>
    </w:tblStylePr>
    <w:tblStylePr w:type="lastCol">
      <w:rPr>
        <w:i/>
        <w:sz w:val="26"/>
      </w:rPr>
      <w:tblPr/>
      <w:tcPr>
        <w:tcBorders>
          <w:left w:val="single" w:color="70AD47" w:sz="4" w:space="0"/>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577423"/>
    <w:tblPr>
      <w:tblStyleRowBandSize w:val="1"/>
      <w:tblStyleColBandSize w:val="1"/>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Pr/>
    </w:tblStylePr>
    <w:tblStylePr w:type="lastRow">
      <w:rPr>
        <w:b/>
        <w:bCs/>
      </w:rPr>
      <w:tblPr/>
      <w:tcPr>
        <w:tcBorders>
          <w:top w:val="single" w:color="404040" w:sz="18" w:space="0"/>
        </w:tcBorders>
      </w:tcPr>
    </w:tblStylePr>
    <w:tblStylePr w:type="firstCol">
      <w:rPr>
        <w:b/>
        <w:bCs/>
      </w:rPr>
      <w:tblPr/>
    </w:tblStylePr>
    <w:tblStylePr w:type="lastCol">
      <w:rPr>
        <w:b/>
        <w:bCs/>
      </w:rPr>
      <w:tbl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semiHidden/>
    <w:unhideWhenUsed/>
    <w:rsid w:val="00577423"/>
    <w:tblPr>
      <w:tblStyleRowBandSize w:val="1"/>
      <w:tblStyleColBandSize w:val="1"/>
      <w:tblBorders>
        <w:top w:val="single" w:color="7295D2" w:sz="8" w:space="0"/>
        <w:left w:val="single" w:color="7295D2" w:sz="8" w:space="0"/>
        <w:bottom w:val="single" w:color="7295D2" w:sz="8" w:space="0"/>
        <w:right w:val="single" w:color="7295D2" w:sz="8" w:space="0"/>
        <w:insideH w:val="single" w:color="7295D2" w:sz="8" w:space="0"/>
        <w:insideV w:val="single" w:color="7295D2" w:sz="8" w:space="0"/>
      </w:tblBorders>
    </w:tblPr>
    <w:tcPr>
      <w:shd w:val="clear" w:color="auto" w:fill="D0DBF0"/>
    </w:tcPr>
    <w:tblStylePr w:type="firstRow">
      <w:rPr>
        <w:b/>
        <w:bCs/>
      </w:rPr>
      <w:tblPr/>
    </w:tblStylePr>
    <w:tblStylePr w:type="lastRow">
      <w:rPr>
        <w:b/>
        <w:bCs/>
      </w:rPr>
      <w:tblPr/>
      <w:tcPr>
        <w:tcBorders>
          <w:top w:val="single" w:color="7295D2" w:sz="18" w:space="0"/>
        </w:tcBorders>
      </w:tcPr>
    </w:tblStylePr>
    <w:tblStylePr w:type="firstCol">
      <w:rPr>
        <w:b/>
        <w:bCs/>
      </w:rPr>
      <w:tblPr/>
    </w:tblStylePr>
    <w:tblStylePr w:type="lastCol">
      <w:rPr>
        <w:b/>
        <w:bCs/>
      </w:rPr>
      <w:tblPr/>
    </w:tblStylePr>
    <w:tblStylePr w:type="band1Vert">
      <w:tblPr/>
      <w:tcPr>
        <w:shd w:val="clear" w:color="auto" w:fill="A1B8E1"/>
      </w:tcPr>
    </w:tblStylePr>
    <w:tblStylePr w:type="band1Horz">
      <w:tblPr/>
      <w:tcPr>
        <w:shd w:val="clear" w:color="auto" w:fill="A1B8E1"/>
      </w:tcPr>
    </w:tblStylePr>
  </w:style>
  <w:style w:type="table" w:styleId="MediumGrid1-Accent2">
    <w:name w:val="Medium Grid 1 Accent 2"/>
    <w:basedOn w:val="TableNormal"/>
    <w:uiPriority w:val="67"/>
    <w:semiHidden/>
    <w:unhideWhenUsed/>
    <w:rsid w:val="00577423"/>
    <w:tblPr>
      <w:tblStyleRowBandSize w:val="1"/>
      <w:tblStyleColBandSize w:val="1"/>
      <w:tblBorders>
        <w:top w:val="single" w:color="F19D64" w:sz="8" w:space="0"/>
        <w:left w:val="single" w:color="F19D64" w:sz="8" w:space="0"/>
        <w:bottom w:val="single" w:color="F19D64" w:sz="8" w:space="0"/>
        <w:right w:val="single" w:color="F19D64" w:sz="8" w:space="0"/>
        <w:insideH w:val="single" w:color="F19D64" w:sz="8" w:space="0"/>
        <w:insideV w:val="single" w:color="F19D64" w:sz="8" w:space="0"/>
      </w:tblBorders>
    </w:tblPr>
    <w:tcPr>
      <w:shd w:val="clear" w:color="auto" w:fill="FADECB"/>
    </w:tcPr>
    <w:tblStylePr w:type="firstRow">
      <w:rPr>
        <w:b/>
        <w:bCs/>
      </w:rPr>
      <w:tblPr/>
    </w:tblStylePr>
    <w:tblStylePr w:type="lastRow">
      <w:rPr>
        <w:b/>
        <w:bCs/>
      </w:rPr>
      <w:tblPr/>
      <w:tcPr>
        <w:tcBorders>
          <w:top w:val="single" w:color="F19D64" w:sz="18" w:space="0"/>
        </w:tcBorders>
      </w:tcPr>
    </w:tblStylePr>
    <w:tblStylePr w:type="firstCol">
      <w:rPr>
        <w:b/>
        <w:bCs/>
      </w:rPr>
      <w:tblPr/>
    </w:tblStylePr>
    <w:tblStylePr w:type="lastCol">
      <w:rPr>
        <w:b/>
        <w:bCs/>
      </w:rPr>
      <w:tblPr/>
    </w:tblStylePr>
    <w:tblStylePr w:type="band1Vert">
      <w:tblPr/>
      <w:tcPr>
        <w:shd w:val="clear" w:color="auto" w:fill="F6BE98"/>
      </w:tcPr>
    </w:tblStylePr>
    <w:tblStylePr w:type="band1Horz">
      <w:tblPr/>
      <w:tcPr>
        <w:shd w:val="clear" w:color="auto" w:fill="F6BE98"/>
      </w:tcPr>
    </w:tblStylePr>
  </w:style>
  <w:style w:type="table" w:styleId="MediumGrid1-Accent3">
    <w:name w:val="Medium Grid 1 Accent 3"/>
    <w:basedOn w:val="TableNormal"/>
    <w:uiPriority w:val="67"/>
    <w:semiHidden/>
    <w:unhideWhenUsed/>
    <w:rsid w:val="00577423"/>
    <w:tblPr>
      <w:tblStyleRowBandSize w:val="1"/>
      <w:tblStyleColBandSize w:val="1"/>
      <w:tblBorders>
        <w:top w:val="single" w:color="BBBBBB" w:sz="8" w:space="0"/>
        <w:left w:val="single" w:color="BBBBBB" w:sz="8" w:space="0"/>
        <w:bottom w:val="single" w:color="BBBBBB" w:sz="8" w:space="0"/>
        <w:right w:val="single" w:color="BBBBBB" w:sz="8" w:space="0"/>
        <w:insideH w:val="single" w:color="BBBBBB" w:sz="8" w:space="0"/>
        <w:insideV w:val="single" w:color="BBBBBB" w:sz="8" w:space="0"/>
      </w:tblBorders>
    </w:tblPr>
    <w:tcPr>
      <w:shd w:val="clear" w:color="auto" w:fill="E8E8E8"/>
    </w:tcPr>
    <w:tblStylePr w:type="firstRow">
      <w:rPr>
        <w:b/>
        <w:bCs/>
      </w:rPr>
      <w:tblPr/>
    </w:tblStylePr>
    <w:tblStylePr w:type="lastRow">
      <w:rPr>
        <w:b/>
        <w:bCs/>
      </w:rPr>
      <w:tblPr/>
      <w:tcPr>
        <w:tcBorders>
          <w:top w:val="single" w:color="BBBBBB" w:sz="18" w:space="0"/>
        </w:tcBorders>
      </w:tcPr>
    </w:tblStylePr>
    <w:tblStylePr w:type="firstCol">
      <w:rPr>
        <w:b/>
        <w:bCs/>
      </w:rPr>
      <w:tblPr/>
    </w:tblStylePr>
    <w:tblStylePr w:type="lastCol">
      <w:rPr>
        <w:b/>
        <w:bCs/>
      </w:rPr>
      <w:tblPr/>
    </w:tblStylePr>
    <w:tblStylePr w:type="band1Vert">
      <w:tblPr/>
      <w:tcPr>
        <w:shd w:val="clear" w:color="auto" w:fill="D2D2D2"/>
      </w:tcPr>
    </w:tblStylePr>
    <w:tblStylePr w:type="band1Horz">
      <w:tblPr/>
      <w:tcPr>
        <w:shd w:val="clear" w:color="auto" w:fill="D2D2D2"/>
      </w:tcPr>
    </w:tblStylePr>
  </w:style>
  <w:style w:type="table" w:styleId="MediumGrid1-Accent4">
    <w:name w:val="Medium Grid 1 Accent 4"/>
    <w:basedOn w:val="TableNormal"/>
    <w:uiPriority w:val="67"/>
    <w:semiHidden/>
    <w:unhideWhenUsed/>
    <w:rsid w:val="00577423"/>
    <w:tblPr>
      <w:tblStyleRowBandSize w:val="1"/>
      <w:tblStyleColBandSize w:val="1"/>
      <w:tblBorders>
        <w:top w:val="single" w:color="FFCF40" w:sz="8" w:space="0"/>
        <w:left w:val="single" w:color="FFCF40" w:sz="8" w:space="0"/>
        <w:bottom w:val="single" w:color="FFCF40" w:sz="8" w:space="0"/>
        <w:right w:val="single" w:color="FFCF40" w:sz="8" w:space="0"/>
        <w:insideH w:val="single" w:color="FFCF40" w:sz="8" w:space="0"/>
        <w:insideV w:val="single" w:color="FFCF40" w:sz="8" w:space="0"/>
      </w:tblBorders>
    </w:tblPr>
    <w:tcPr>
      <w:shd w:val="clear" w:color="auto" w:fill="FFEFC0"/>
    </w:tcPr>
    <w:tblStylePr w:type="firstRow">
      <w:rPr>
        <w:b/>
        <w:bCs/>
      </w:rPr>
      <w:tblPr/>
    </w:tblStylePr>
    <w:tblStylePr w:type="lastRow">
      <w:rPr>
        <w:b/>
        <w:bCs/>
      </w:rPr>
      <w:tblPr/>
      <w:tcPr>
        <w:tcBorders>
          <w:top w:val="single" w:color="FFCF40" w:sz="18" w:space="0"/>
        </w:tcBorders>
      </w:tcPr>
    </w:tblStylePr>
    <w:tblStylePr w:type="firstCol">
      <w:rPr>
        <w:b/>
        <w:bCs/>
      </w:rPr>
      <w:tblPr/>
    </w:tblStylePr>
    <w:tblStylePr w:type="lastCol">
      <w:rPr>
        <w:b/>
        <w:bCs/>
      </w:rPr>
      <w:tblPr/>
    </w:tblStylePr>
    <w:tblStylePr w:type="band1Vert">
      <w:tblPr/>
      <w:tcPr>
        <w:shd w:val="clear" w:color="auto" w:fill="FFDF80"/>
      </w:tcPr>
    </w:tblStylePr>
    <w:tblStylePr w:type="band1Horz">
      <w:tblPr/>
      <w:tcPr>
        <w:shd w:val="clear" w:color="auto" w:fill="FFDF80"/>
      </w:tcPr>
    </w:tblStylePr>
  </w:style>
  <w:style w:type="table" w:styleId="MediumGrid1-Accent5">
    <w:name w:val="Medium Grid 1 Accent 5"/>
    <w:basedOn w:val="TableNormal"/>
    <w:uiPriority w:val="67"/>
    <w:semiHidden/>
    <w:unhideWhenUsed/>
    <w:rsid w:val="00577423"/>
    <w:tblPr>
      <w:tblStyleRowBandSize w:val="1"/>
      <w:tblStyleColBandSize w:val="1"/>
      <w:tblBorders>
        <w:top w:val="single" w:color="84B3DF" w:sz="8" w:space="0"/>
        <w:left w:val="single" w:color="84B3DF" w:sz="8" w:space="0"/>
        <w:bottom w:val="single" w:color="84B3DF" w:sz="8" w:space="0"/>
        <w:right w:val="single" w:color="84B3DF" w:sz="8" w:space="0"/>
        <w:insideH w:val="single" w:color="84B3DF" w:sz="8" w:space="0"/>
        <w:insideV w:val="single" w:color="84B3DF" w:sz="8" w:space="0"/>
      </w:tblBorders>
    </w:tblPr>
    <w:tcPr>
      <w:shd w:val="clear" w:color="auto" w:fill="D6E6F4"/>
    </w:tcPr>
    <w:tblStylePr w:type="firstRow">
      <w:rPr>
        <w:b/>
        <w:bCs/>
      </w:rPr>
      <w:tblPr/>
    </w:tblStylePr>
    <w:tblStylePr w:type="lastRow">
      <w:rPr>
        <w:b/>
        <w:bCs/>
      </w:rPr>
      <w:tblPr/>
      <w:tcPr>
        <w:tcBorders>
          <w:top w:val="single" w:color="84B3DF" w:sz="18" w:space="0"/>
        </w:tcBorders>
      </w:tcPr>
    </w:tblStylePr>
    <w:tblStylePr w:type="firstCol">
      <w:rPr>
        <w:b/>
        <w:bCs/>
      </w:rPr>
      <w:tblPr/>
    </w:tblStylePr>
    <w:tblStylePr w:type="lastCol">
      <w:rPr>
        <w:b/>
        <w:bCs/>
      </w:rPr>
      <w:tblPr/>
    </w:tblStylePr>
    <w:tblStylePr w:type="band1Vert">
      <w:tblPr/>
      <w:tcPr>
        <w:shd w:val="clear" w:color="auto" w:fill="ADCCEA"/>
      </w:tcPr>
    </w:tblStylePr>
    <w:tblStylePr w:type="band1Horz">
      <w:tblPr/>
      <w:tcPr>
        <w:shd w:val="clear" w:color="auto" w:fill="ADCCEA"/>
      </w:tcPr>
    </w:tblStylePr>
  </w:style>
  <w:style w:type="table" w:styleId="MediumGrid1-Accent6">
    <w:name w:val="Medium Grid 1 Accent 6"/>
    <w:basedOn w:val="TableNormal"/>
    <w:uiPriority w:val="67"/>
    <w:semiHidden/>
    <w:unhideWhenUsed/>
    <w:rsid w:val="00577423"/>
    <w:tblPr>
      <w:tblStyleRowBandSize w:val="1"/>
      <w:tblStyleColBandSize w:val="1"/>
      <w:tblBorders>
        <w:top w:val="single" w:color="93C571" w:sz="8" w:space="0"/>
        <w:left w:val="single" w:color="93C571" w:sz="8" w:space="0"/>
        <w:bottom w:val="single" w:color="93C571" w:sz="8" w:space="0"/>
        <w:right w:val="single" w:color="93C571" w:sz="8" w:space="0"/>
        <w:insideH w:val="single" w:color="93C571" w:sz="8" w:space="0"/>
        <w:insideV w:val="single" w:color="93C571" w:sz="8" w:space="0"/>
      </w:tblBorders>
    </w:tblPr>
    <w:tcPr>
      <w:shd w:val="clear" w:color="auto" w:fill="DBEBD0"/>
    </w:tcPr>
    <w:tblStylePr w:type="firstRow">
      <w:rPr>
        <w:b/>
        <w:bCs/>
      </w:rPr>
      <w:tblPr/>
    </w:tblStylePr>
    <w:tblStylePr w:type="lastRow">
      <w:rPr>
        <w:b/>
        <w:bCs/>
      </w:rPr>
      <w:tblPr/>
      <w:tcPr>
        <w:tcBorders>
          <w:top w:val="single" w:color="93C571" w:sz="18" w:space="0"/>
        </w:tcBorders>
      </w:tcPr>
    </w:tblStylePr>
    <w:tblStylePr w:type="firstCol">
      <w:rPr>
        <w:b/>
        <w:bCs/>
      </w:rPr>
      <w:tblPr/>
    </w:tblStylePr>
    <w:tblStylePr w:type="lastCol">
      <w:rPr>
        <w:b/>
        <w:bCs/>
      </w:rPr>
      <w:tblPr/>
    </w:tblStylePr>
    <w:tblStylePr w:type="band1Vert">
      <w:tblPr/>
      <w:tcPr>
        <w:shd w:val="clear" w:color="auto" w:fill="B7D8A0"/>
      </w:tcPr>
    </w:tblStylePr>
    <w:tblStylePr w:type="band1Horz">
      <w:tblPr/>
      <w:tcPr>
        <w:shd w:val="clear" w:color="auto" w:fill="B7D8A0"/>
      </w:tcPr>
    </w:tblStylePr>
  </w:style>
  <w:style w:type="table" w:styleId="MediumGrid2">
    <w:name w:val="Medium Grid 2"/>
    <w:basedOn w:val="TableNormal"/>
    <w:uiPriority w:val="68"/>
    <w:semiHidden/>
    <w:unhideWhenUsed/>
    <w:rsid w:val="00577423"/>
    <w:rPr>
      <w:color w:val="000000"/>
    </w:rPr>
    <w:tblPr>
      <w:tblStyleRowBandSize w:val="1"/>
      <w:tblStyleColBandSize w:val="1"/>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color="000000" w:sz="6" w:space="0"/>
          <w:insideV w:val="single" w:color="000000" w:sz="6" w:space="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semiHidden/>
    <w:unhideWhenUsed/>
    <w:rsid w:val="00577423"/>
    <w:rPr>
      <w:color w:val="000000"/>
    </w:rPr>
    <w:tblPr>
      <w:tblStyleRowBandSize w:val="1"/>
      <w:tblStyleColBandSize w:val="1"/>
      <w:tblBorders>
        <w:top w:val="single" w:color="4472C4" w:sz="8" w:space="0"/>
        <w:left w:val="single" w:color="4472C4" w:sz="8" w:space="0"/>
        <w:bottom w:val="single" w:color="4472C4" w:sz="8" w:space="0"/>
        <w:right w:val="single" w:color="4472C4" w:sz="8" w:space="0"/>
        <w:insideH w:val="single" w:color="4472C4" w:sz="8" w:space="0"/>
        <w:insideV w:val="single" w:color="4472C4" w:sz="8" w:space="0"/>
      </w:tblBorders>
    </w:tblPr>
    <w:tcPr>
      <w:shd w:val="clear" w:color="auto" w:fill="D0DBF0"/>
    </w:tcPr>
    <w:tblStylePr w:type="firstRow">
      <w:rPr>
        <w:b/>
        <w:bCs/>
        <w:color w:val="000000"/>
      </w:rPr>
      <w:tblPr/>
      <w:tcPr>
        <w:shd w:val="clear" w:color="auto" w:fill="ECF1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9E2F3"/>
      </w:tcPr>
    </w:tblStylePr>
    <w:tblStylePr w:type="band1Vert">
      <w:tblPr/>
      <w:tcPr>
        <w:shd w:val="clear" w:color="auto" w:fill="A1B8E1"/>
      </w:tcPr>
    </w:tblStylePr>
    <w:tblStylePr w:type="band1Horz">
      <w:tblPr/>
      <w:tcPr>
        <w:tcBorders>
          <w:insideH w:val="single" w:color="4472C4" w:sz="6" w:space="0"/>
          <w:insideV w:val="single" w:color="4472C4" w:sz="6" w:space="0"/>
        </w:tcBorders>
        <w:shd w:val="clear" w:color="auto" w:fill="A1B8E1"/>
      </w:tcPr>
    </w:tblStylePr>
    <w:tblStylePr w:type="nwCell">
      <w:tblPr/>
      <w:tcPr>
        <w:shd w:val="clear" w:color="auto" w:fill="FFFFFF"/>
      </w:tcPr>
    </w:tblStylePr>
  </w:style>
  <w:style w:type="table" w:styleId="MediumGrid2-Accent2">
    <w:name w:val="Medium Grid 2 Accent 2"/>
    <w:basedOn w:val="TableNormal"/>
    <w:uiPriority w:val="68"/>
    <w:semiHidden/>
    <w:unhideWhenUsed/>
    <w:rsid w:val="00577423"/>
    <w:rPr>
      <w:color w:val="000000"/>
    </w:rPr>
    <w:tblPr>
      <w:tblStyleRowBandSize w:val="1"/>
      <w:tblStyleColBandSize w:val="1"/>
      <w:tblBorders>
        <w:top w:val="single" w:color="ED7D31" w:sz="8" w:space="0"/>
        <w:left w:val="single" w:color="ED7D31" w:sz="8" w:space="0"/>
        <w:bottom w:val="single" w:color="ED7D31" w:sz="8" w:space="0"/>
        <w:right w:val="single" w:color="ED7D31" w:sz="8" w:space="0"/>
        <w:insideH w:val="single" w:color="ED7D31" w:sz="8" w:space="0"/>
        <w:insideV w:val="single" w:color="ED7D31" w:sz="8" w:space="0"/>
      </w:tblBorders>
    </w:tblPr>
    <w:tcPr>
      <w:shd w:val="clear" w:color="auto" w:fill="FADECB"/>
    </w:tcPr>
    <w:tblStylePr w:type="firstRow">
      <w:rPr>
        <w:b/>
        <w:bCs/>
        <w:color w:val="000000"/>
      </w:rPr>
      <w:tblPr/>
      <w:tcPr>
        <w:shd w:val="clear" w:color="auto" w:fill="FDF2EA"/>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color="ED7D31" w:sz="6" w:space="0"/>
          <w:insideV w:val="single" w:color="ED7D31" w:sz="6" w:space="0"/>
        </w:tcBorders>
        <w:shd w:val="clear" w:color="auto" w:fill="F6BE98"/>
      </w:tcPr>
    </w:tblStylePr>
    <w:tblStylePr w:type="nwCell">
      <w:tblPr/>
      <w:tcPr>
        <w:shd w:val="clear" w:color="auto" w:fill="FFFFFF"/>
      </w:tcPr>
    </w:tblStylePr>
  </w:style>
  <w:style w:type="table" w:styleId="MediumGrid2-Accent3">
    <w:name w:val="Medium Grid 2 Accent 3"/>
    <w:basedOn w:val="TableNormal"/>
    <w:uiPriority w:val="68"/>
    <w:semiHidden/>
    <w:unhideWhenUsed/>
    <w:rsid w:val="00577423"/>
    <w:rPr>
      <w:color w:val="000000"/>
    </w:rPr>
    <w:tblPr>
      <w:tblStyleRowBandSize w:val="1"/>
      <w:tblStyleColBandSize w:val="1"/>
      <w:tblBorders>
        <w:top w:val="single" w:color="A5A5A5" w:sz="8" w:space="0"/>
        <w:left w:val="single" w:color="A5A5A5" w:sz="8" w:space="0"/>
        <w:bottom w:val="single" w:color="A5A5A5" w:sz="8" w:space="0"/>
        <w:right w:val="single" w:color="A5A5A5" w:sz="8" w:space="0"/>
        <w:insideH w:val="single" w:color="A5A5A5" w:sz="8" w:space="0"/>
        <w:insideV w:val="single" w:color="A5A5A5" w:sz="8" w:space="0"/>
      </w:tblBorders>
    </w:tblPr>
    <w:tcPr>
      <w:shd w:val="clear" w:color="auto" w:fill="E8E8E8"/>
    </w:tcPr>
    <w:tblStylePr w:type="firstRow">
      <w:rPr>
        <w:b/>
        <w:bCs/>
        <w:color w:val="000000"/>
      </w:rPr>
      <w:tblPr/>
      <w:tcPr>
        <w:shd w:val="clear" w:color="auto" w:fill="F6F6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EDED"/>
      </w:tcPr>
    </w:tblStylePr>
    <w:tblStylePr w:type="band1Vert">
      <w:tblPr/>
      <w:tcPr>
        <w:shd w:val="clear" w:color="auto" w:fill="D2D2D2"/>
      </w:tcPr>
    </w:tblStylePr>
    <w:tblStylePr w:type="band1Horz">
      <w:tblPr/>
      <w:tcPr>
        <w:tcBorders>
          <w:insideH w:val="single" w:color="A5A5A5" w:sz="6" w:space="0"/>
          <w:insideV w:val="single" w:color="A5A5A5" w:sz="6" w:space="0"/>
        </w:tcBorders>
        <w:shd w:val="clear" w:color="auto" w:fill="D2D2D2"/>
      </w:tcPr>
    </w:tblStylePr>
    <w:tblStylePr w:type="nwCell">
      <w:tblPr/>
      <w:tcPr>
        <w:shd w:val="clear" w:color="auto" w:fill="FFFFFF"/>
      </w:tcPr>
    </w:tblStylePr>
  </w:style>
  <w:style w:type="table" w:styleId="MediumGrid2-Accent4">
    <w:name w:val="Medium Grid 2 Accent 4"/>
    <w:basedOn w:val="TableNormal"/>
    <w:uiPriority w:val="68"/>
    <w:semiHidden/>
    <w:unhideWhenUsed/>
    <w:rsid w:val="00577423"/>
    <w:rPr>
      <w:color w:val="000000"/>
    </w:rPr>
    <w:tblPr>
      <w:tblStyleRowBandSize w:val="1"/>
      <w:tblStyleColBandSize w:val="1"/>
      <w:tblBorders>
        <w:top w:val="single" w:color="FFC000" w:sz="8" w:space="0"/>
        <w:left w:val="single" w:color="FFC000" w:sz="8" w:space="0"/>
        <w:bottom w:val="single" w:color="FFC000" w:sz="8" w:space="0"/>
        <w:right w:val="single" w:color="FFC000" w:sz="8" w:space="0"/>
        <w:insideH w:val="single" w:color="FFC000" w:sz="8" w:space="0"/>
        <w:insideV w:val="single" w:color="FFC000" w:sz="8" w:space="0"/>
      </w:tblBorders>
    </w:tblPr>
    <w:tcPr>
      <w:shd w:val="clear" w:color="auto" w:fill="FFEFC0"/>
    </w:tcPr>
    <w:tblStylePr w:type="firstRow">
      <w:rPr>
        <w:b/>
        <w:bCs/>
        <w:color w:val="000000"/>
      </w:rPr>
      <w:tblPr/>
      <w:tcPr>
        <w:shd w:val="clear" w:color="auto" w:fill="FFF8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F2CC"/>
      </w:tcPr>
    </w:tblStylePr>
    <w:tblStylePr w:type="band1Vert">
      <w:tblPr/>
      <w:tcPr>
        <w:shd w:val="clear" w:color="auto" w:fill="FFDF80"/>
      </w:tcPr>
    </w:tblStylePr>
    <w:tblStylePr w:type="band1Horz">
      <w:tblPr/>
      <w:tcPr>
        <w:tcBorders>
          <w:insideH w:val="single" w:color="FFC000" w:sz="6" w:space="0"/>
          <w:insideV w:val="single" w:color="FFC000" w:sz="6" w:space="0"/>
        </w:tcBorders>
        <w:shd w:val="clear" w:color="auto" w:fill="FFDF80"/>
      </w:tcPr>
    </w:tblStylePr>
    <w:tblStylePr w:type="nwCell">
      <w:tblPr/>
      <w:tcPr>
        <w:shd w:val="clear" w:color="auto" w:fill="FFFFFF"/>
      </w:tcPr>
    </w:tblStylePr>
  </w:style>
  <w:style w:type="table" w:styleId="MediumGrid2-Accent5">
    <w:name w:val="Medium Grid 2 Accent 5"/>
    <w:basedOn w:val="TableNormal"/>
    <w:uiPriority w:val="68"/>
    <w:semiHidden/>
    <w:unhideWhenUsed/>
    <w:rsid w:val="00577423"/>
    <w:rPr>
      <w:color w:val="000000"/>
    </w:rPr>
    <w:tblPr>
      <w:tblStyleRowBandSize w:val="1"/>
      <w:tblStyleColBandSize w:val="1"/>
      <w:tblBorders>
        <w:top w:val="single" w:color="5B9BD5" w:sz="8" w:space="0"/>
        <w:left w:val="single" w:color="5B9BD5" w:sz="8" w:space="0"/>
        <w:bottom w:val="single" w:color="5B9BD5" w:sz="8" w:space="0"/>
        <w:right w:val="single" w:color="5B9BD5" w:sz="8" w:space="0"/>
        <w:insideH w:val="single" w:color="5B9BD5" w:sz="8" w:space="0"/>
        <w:insideV w:val="single" w:color="5B9BD5" w:sz="8" w:space="0"/>
      </w:tblBorders>
    </w:tblPr>
    <w:tcPr>
      <w:shd w:val="clear" w:color="auto" w:fill="D6E6F4"/>
    </w:tcPr>
    <w:tblStylePr w:type="firstRow">
      <w:rPr>
        <w:b/>
        <w:bCs/>
        <w:color w:val="000000"/>
      </w:rPr>
      <w:tblPr/>
      <w:tcPr>
        <w:shd w:val="clear" w:color="auto" w:fill="EEF5FB"/>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EEAF6"/>
      </w:tcPr>
    </w:tblStylePr>
    <w:tblStylePr w:type="band1Vert">
      <w:tblPr/>
      <w:tcPr>
        <w:shd w:val="clear" w:color="auto" w:fill="ADCCEA"/>
      </w:tcPr>
    </w:tblStylePr>
    <w:tblStylePr w:type="band1Horz">
      <w:tblPr/>
      <w:tcPr>
        <w:tcBorders>
          <w:insideH w:val="single" w:color="5B9BD5" w:sz="6" w:space="0"/>
          <w:insideV w:val="single" w:color="5B9BD5" w:sz="6" w:space="0"/>
        </w:tcBorders>
        <w:shd w:val="clear" w:color="auto" w:fill="ADCCEA"/>
      </w:tcPr>
    </w:tblStylePr>
    <w:tblStylePr w:type="nwCell">
      <w:tblPr/>
      <w:tcPr>
        <w:shd w:val="clear" w:color="auto" w:fill="FFFFFF"/>
      </w:tcPr>
    </w:tblStylePr>
  </w:style>
  <w:style w:type="table" w:styleId="MediumGrid2-Accent6">
    <w:name w:val="Medium Grid 2 Accent 6"/>
    <w:basedOn w:val="TableNormal"/>
    <w:uiPriority w:val="68"/>
    <w:semiHidden/>
    <w:unhideWhenUsed/>
    <w:rsid w:val="00577423"/>
    <w:rPr>
      <w:color w:val="000000"/>
    </w:rPr>
    <w:tblPr>
      <w:tblStyleRowBandSize w:val="1"/>
      <w:tblStyleColBandSize w:val="1"/>
      <w:tblBorders>
        <w:top w:val="single" w:color="70AD47" w:sz="8" w:space="0"/>
        <w:left w:val="single" w:color="70AD47" w:sz="8" w:space="0"/>
        <w:bottom w:val="single" w:color="70AD47" w:sz="8" w:space="0"/>
        <w:right w:val="single" w:color="70AD47" w:sz="8" w:space="0"/>
        <w:insideH w:val="single" w:color="70AD47" w:sz="8" w:space="0"/>
        <w:insideV w:val="single" w:color="70AD47" w:sz="8" w:space="0"/>
      </w:tblBorders>
    </w:tblPr>
    <w:tcPr>
      <w:shd w:val="clear" w:color="auto" w:fill="DBEBD0"/>
    </w:tcPr>
    <w:tblStylePr w:type="firstRow">
      <w:rPr>
        <w:b/>
        <w:bCs/>
        <w:color w:val="000000"/>
      </w:rPr>
      <w:tblPr/>
      <w:tcPr>
        <w:shd w:val="clear" w:color="auto" w:fill="F0F7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2EFD9"/>
      </w:tcPr>
    </w:tblStylePr>
    <w:tblStylePr w:type="band1Vert">
      <w:tblPr/>
      <w:tcPr>
        <w:shd w:val="clear" w:color="auto" w:fill="B7D8A0"/>
      </w:tcPr>
    </w:tblStylePr>
    <w:tblStylePr w:type="band1Horz">
      <w:tblPr/>
      <w:tcPr>
        <w:tcBorders>
          <w:insideH w:val="single" w:color="70AD47" w:sz="6" w:space="0"/>
          <w:insideV w:val="single" w:color="70AD47" w:sz="6" w:space="0"/>
        </w:tcBorders>
        <w:shd w:val="clear" w:color="auto" w:fill="B7D8A0"/>
      </w:tcPr>
    </w:tblStylePr>
    <w:tblStylePr w:type="nwCell">
      <w:tblPr/>
      <w:tcPr>
        <w:shd w:val="clear" w:color="auto" w:fill="FFFFFF"/>
      </w:tcPr>
    </w:tblStylePr>
  </w:style>
  <w:style w:type="table" w:styleId="MediumGrid3">
    <w:name w:val="Medium Grid 3"/>
    <w:basedOn w:val="TableNormal"/>
    <w:uiPriority w:val="69"/>
    <w:semiHidden/>
    <w:unhideWhenUsed/>
    <w:rsid w:val="00577423"/>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000000"/>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000000"/>
      </w:tcPr>
    </w:tblStylePr>
    <w:tblStylePr w:type="firstCol">
      <w:rPr>
        <w:b/>
        <w:bCs/>
        <w:i w:val="0"/>
        <w:color w:val="FFFFFF"/>
      </w:rPr>
      <w:tblPr/>
      <w:tcPr>
        <w:tcBorders>
          <w:left w:val="single" w:color="FFFFFF" w:sz="8" w:space="0"/>
          <w:right w:val="single" w:color="FFFFFF" w:sz="24" w:space="0"/>
          <w:insideH w:val="nil"/>
          <w:insideV w:val="nil"/>
        </w:tcBorders>
        <w:shd w:val="clear" w:color="auto" w:fill="000000"/>
      </w:tcPr>
    </w:tblStylePr>
    <w:tblStylePr w:type="lastCol">
      <w:rPr>
        <w:b/>
        <w:bCs/>
        <w:i w:val="0"/>
        <w:color w:val="FFFFFF"/>
      </w:rPr>
      <w:tblPr/>
      <w:tcPr>
        <w:tcBorders>
          <w:top w:val="nil"/>
          <w:left w:val="single" w:color="FFFFFF" w:sz="24" w:space="0"/>
          <w:bottom w:val="nil"/>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808080"/>
      </w:tcPr>
    </w:tblStylePr>
  </w:style>
  <w:style w:type="table" w:styleId="MediumGrid3-Accent1">
    <w:name w:val="Medium Grid 3 Accent 1"/>
    <w:basedOn w:val="TableNormal"/>
    <w:uiPriority w:val="69"/>
    <w:semiHidden/>
    <w:unhideWhenUsed/>
    <w:rsid w:val="00577423"/>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0DBF0"/>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4472C4"/>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4472C4"/>
      </w:tcPr>
    </w:tblStylePr>
    <w:tblStylePr w:type="firstCol">
      <w:rPr>
        <w:b/>
        <w:bCs/>
        <w:i w:val="0"/>
        <w:color w:val="FFFFFF"/>
      </w:rPr>
      <w:tblPr/>
      <w:tcPr>
        <w:tcBorders>
          <w:left w:val="single" w:color="FFFFFF" w:sz="8" w:space="0"/>
          <w:right w:val="single" w:color="FFFFFF" w:sz="24" w:space="0"/>
          <w:insideH w:val="nil"/>
          <w:insideV w:val="nil"/>
        </w:tcBorders>
        <w:shd w:val="clear" w:color="auto" w:fill="4472C4"/>
      </w:tcPr>
    </w:tblStylePr>
    <w:tblStylePr w:type="lastCol">
      <w:rPr>
        <w:b/>
        <w:bCs/>
        <w:i w:val="0"/>
        <w:color w:val="FFFFFF"/>
      </w:rPr>
      <w:tblPr/>
      <w:tcPr>
        <w:tcBorders>
          <w:top w:val="nil"/>
          <w:left w:val="single" w:color="FFFFFF" w:sz="24" w:space="0"/>
          <w:bottom w:val="nil"/>
          <w:right w:val="nil"/>
          <w:insideH w:val="nil"/>
          <w:insideV w:val="nil"/>
        </w:tcBorders>
        <w:shd w:val="clear" w:color="auto" w:fill="4472C4"/>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1B8E1"/>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A1B8E1"/>
      </w:tcPr>
    </w:tblStylePr>
  </w:style>
  <w:style w:type="table" w:styleId="MediumGrid3-Accent2">
    <w:name w:val="Medium Grid 3 Accent 2"/>
    <w:basedOn w:val="TableNormal"/>
    <w:uiPriority w:val="69"/>
    <w:semiHidden/>
    <w:unhideWhenUsed/>
    <w:rsid w:val="00577423"/>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ADECB"/>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ED7D31"/>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ED7D31"/>
      </w:tcPr>
    </w:tblStylePr>
    <w:tblStylePr w:type="firstCol">
      <w:rPr>
        <w:b/>
        <w:bCs/>
        <w:i w:val="0"/>
        <w:color w:val="FFFFFF"/>
      </w:rPr>
      <w:tblPr/>
      <w:tcPr>
        <w:tcBorders>
          <w:left w:val="single" w:color="FFFFFF" w:sz="8" w:space="0"/>
          <w:right w:val="single" w:color="FFFFFF" w:sz="24" w:space="0"/>
          <w:insideH w:val="nil"/>
          <w:insideV w:val="nil"/>
        </w:tcBorders>
        <w:shd w:val="clear" w:color="auto" w:fill="ED7D31"/>
      </w:tcPr>
    </w:tblStylePr>
    <w:tblStylePr w:type="lastCol">
      <w:rPr>
        <w:b/>
        <w:bCs/>
        <w:i w:val="0"/>
        <w:color w:val="FFFFFF"/>
      </w:rPr>
      <w:tblPr/>
      <w:tcPr>
        <w:tcBorders>
          <w:top w:val="nil"/>
          <w:left w:val="single" w:color="FFFFFF" w:sz="24" w:space="0"/>
          <w:bottom w:val="nil"/>
          <w:right w:val="nil"/>
          <w:insideH w:val="nil"/>
          <w:insideV w:val="nil"/>
        </w:tcBorders>
        <w:shd w:val="clear" w:color="auto" w:fill="ED7D31"/>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6BE98"/>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F6BE98"/>
      </w:tcPr>
    </w:tblStylePr>
  </w:style>
  <w:style w:type="table" w:styleId="MediumGrid3-Accent3">
    <w:name w:val="Medium Grid 3 Accent 3"/>
    <w:basedOn w:val="TableNormal"/>
    <w:uiPriority w:val="69"/>
    <w:semiHidden/>
    <w:unhideWhenUsed/>
    <w:rsid w:val="00577423"/>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8E8E8"/>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A5A5A5"/>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A5A5A5"/>
      </w:tcPr>
    </w:tblStylePr>
    <w:tblStylePr w:type="firstCol">
      <w:rPr>
        <w:b/>
        <w:bCs/>
        <w:i w:val="0"/>
        <w:color w:val="FFFFFF"/>
      </w:rPr>
      <w:tblPr/>
      <w:tcPr>
        <w:tcBorders>
          <w:left w:val="single" w:color="FFFFFF" w:sz="8" w:space="0"/>
          <w:right w:val="single" w:color="FFFFFF" w:sz="24" w:space="0"/>
          <w:insideH w:val="nil"/>
          <w:insideV w:val="nil"/>
        </w:tcBorders>
        <w:shd w:val="clear" w:color="auto" w:fill="A5A5A5"/>
      </w:tcPr>
    </w:tblStylePr>
    <w:tblStylePr w:type="lastCol">
      <w:rPr>
        <w:b/>
        <w:bCs/>
        <w:i w:val="0"/>
        <w:color w:val="FFFFFF"/>
      </w:rPr>
      <w:tblPr/>
      <w:tcPr>
        <w:tcBorders>
          <w:top w:val="nil"/>
          <w:left w:val="single" w:color="FFFFFF" w:sz="24" w:space="0"/>
          <w:bottom w:val="nil"/>
          <w:right w:val="nil"/>
          <w:insideH w:val="nil"/>
          <w:insideV w:val="nil"/>
        </w:tcBorders>
        <w:shd w:val="clear" w:color="auto" w:fill="A5A5A5"/>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2D2D2"/>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D2D2D2"/>
      </w:tcPr>
    </w:tblStylePr>
  </w:style>
  <w:style w:type="table" w:styleId="MediumGrid3-Accent4">
    <w:name w:val="Medium Grid 3 Accent 4"/>
    <w:basedOn w:val="TableNormal"/>
    <w:uiPriority w:val="69"/>
    <w:semiHidden/>
    <w:unhideWhenUsed/>
    <w:rsid w:val="00577423"/>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FEFC0"/>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FFC000"/>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FFC000"/>
      </w:tcPr>
    </w:tblStylePr>
    <w:tblStylePr w:type="firstCol">
      <w:rPr>
        <w:b/>
        <w:bCs/>
        <w:i w:val="0"/>
        <w:color w:val="FFFFFF"/>
      </w:rPr>
      <w:tblPr/>
      <w:tcPr>
        <w:tcBorders>
          <w:left w:val="single" w:color="FFFFFF" w:sz="8" w:space="0"/>
          <w:right w:val="single" w:color="FFFFFF" w:sz="24" w:space="0"/>
          <w:insideH w:val="nil"/>
          <w:insideV w:val="nil"/>
        </w:tcBorders>
        <w:shd w:val="clear" w:color="auto" w:fill="FFC000"/>
      </w:tcPr>
    </w:tblStylePr>
    <w:tblStylePr w:type="lastCol">
      <w:rPr>
        <w:b/>
        <w:bCs/>
        <w:i w:val="0"/>
        <w:color w:val="FFFFFF"/>
      </w:rPr>
      <w:tblPr/>
      <w:tcPr>
        <w:tcBorders>
          <w:top w:val="nil"/>
          <w:left w:val="single" w:color="FFFFFF" w:sz="24" w:space="0"/>
          <w:bottom w:val="nil"/>
          <w:right w:val="nil"/>
          <w:insideH w:val="nil"/>
          <w:insideV w:val="nil"/>
        </w:tcBorders>
        <w:shd w:val="clear" w:color="auto" w:fill="FFC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FDF80"/>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FFDF80"/>
      </w:tcPr>
    </w:tblStylePr>
  </w:style>
  <w:style w:type="table" w:styleId="MediumGrid3-Accent5">
    <w:name w:val="Medium Grid 3 Accent 5"/>
    <w:basedOn w:val="TableNormal"/>
    <w:uiPriority w:val="69"/>
    <w:semiHidden/>
    <w:unhideWhenUsed/>
    <w:rsid w:val="00577423"/>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6E6F4"/>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5B9BD5"/>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5B9BD5"/>
      </w:tcPr>
    </w:tblStylePr>
    <w:tblStylePr w:type="firstCol">
      <w:rPr>
        <w:b/>
        <w:bCs/>
        <w:i w:val="0"/>
        <w:color w:val="FFFFFF"/>
      </w:rPr>
      <w:tblPr/>
      <w:tcPr>
        <w:tcBorders>
          <w:left w:val="single" w:color="FFFFFF" w:sz="8" w:space="0"/>
          <w:right w:val="single" w:color="FFFFFF" w:sz="24" w:space="0"/>
          <w:insideH w:val="nil"/>
          <w:insideV w:val="nil"/>
        </w:tcBorders>
        <w:shd w:val="clear" w:color="auto" w:fill="5B9BD5"/>
      </w:tcPr>
    </w:tblStylePr>
    <w:tblStylePr w:type="lastCol">
      <w:rPr>
        <w:b/>
        <w:bCs/>
        <w:i w:val="0"/>
        <w:color w:val="FFFFFF"/>
      </w:rPr>
      <w:tblPr/>
      <w:tcPr>
        <w:tcBorders>
          <w:top w:val="nil"/>
          <w:left w:val="single" w:color="FFFFFF" w:sz="24" w:space="0"/>
          <w:bottom w:val="nil"/>
          <w:right w:val="nil"/>
          <w:insideH w:val="nil"/>
          <w:insideV w:val="nil"/>
        </w:tcBorders>
        <w:shd w:val="clear" w:color="auto" w:fill="5B9BD5"/>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DCCEA"/>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ADCCEA"/>
      </w:tcPr>
    </w:tblStylePr>
  </w:style>
  <w:style w:type="table" w:styleId="MediumGrid3-Accent6">
    <w:name w:val="Medium Grid 3 Accent 6"/>
    <w:basedOn w:val="TableNormal"/>
    <w:uiPriority w:val="69"/>
    <w:semiHidden/>
    <w:unhideWhenUsed/>
    <w:rsid w:val="00577423"/>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BEBD0"/>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70AD47"/>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70AD47"/>
      </w:tcPr>
    </w:tblStylePr>
    <w:tblStylePr w:type="firstCol">
      <w:rPr>
        <w:b/>
        <w:bCs/>
        <w:i w:val="0"/>
        <w:color w:val="FFFFFF"/>
      </w:rPr>
      <w:tblPr/>
      <w:tcPr>
        <w:tcBorders>
          <w:left w:val="single" w:color="FFFFFF" w:sz="8" w:space="0"/>
          <w:right w:val="single" w:color="FFFFFF" w:sz="24" w:space="0"/>
          <w:insideH w:val="nil"/>
          <w:insideV w:val="nil"/>
        </w:tcBorders>
        <w:shd w:val="clear" w:color="auto" w:fill="70AD47"/>
      </w:tcPr>
    </w:tblStylePr>
    <w:tblStylePr w:type="lastCol">
      <w:rPr>
        <w:b/>
        <w:bCs/>
        <w:i w:val="0"/>
        <w:color w:val="FFFFFF"/>
      </w:rPr>
      <w:tblPr/>
      <w:tcPr>
        <w:tcBorders>
          <w:top w:val="nil"/>
          <w:left w:val="single" w:color="FFFFFF" w:sz="24" w:space="0"/>
          <w:bottom w:val="nil"/>
          <w:right w:val="nil"/>
          <w:insideH w:val="nil"/>
          <w:insideV w:val="nil"/>
        </w:tcBorders>
        <w:shd w:val="clear" w:color="auto" w:fill="70AD47"/>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7D8A0"/>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B7D8A0"/>
      </w:tcPr>
    </w:tblStylePr>
  </w:style>
  <w:style w:type="table" w:styleId="MediumList1">
    <w:name w:val="Medium List 1"/>
    <w:basedOn w:val="TableNormal"/>
    <w:uiPriority w:val="65"/>
    <w:semiHidden/>
    <w:unhideWhenUsed/>
    <w:rsid w:val="00577423"/>
    <w:rPr>
      <w:color w:val="000000"/>
    </w:rPr>
    <w:tblPr>
      <w:tblStyleRowBandSize w:val="1"/>
      <w:tblStyleColBandSize w:val="1"/>
      <w:tblBorders>
        <w:top w:val="single" w:color="000000" w:sz="8" w:space="0"/>
        <w:bottom w:val="single" w:color="000000" w:sz="8" w:space="0"/>
      </w:tblBorders>
    </w:tblPr>
    <w:tblStylePr w:type="firstRow">
      <w:rPr/>
      <w:tblPr/>
      <w:tcPr>
        <w:tcBorders>
          <w:top w:val="nil"/>
          <w:bottom w:val="single" w:color="000000" w:sz="8" w:space="0"/>
        </w:tcBorders>
      </w:tcPr>
    </w:tblStylePr>
    <w:tblStylePr w:type="lastRow">
      <w:rPr>
        <w:b/>
        <w:bCs/>
        <w:color w:val="44546A"/>
      </w:rPr>
      <w:tblPr/>
      <w:tcPr>
        <w:tcBorders>
          <w:top w:val="single" w:color="000000" w:sz="8" w:space="0"/>
          <w:bottom w:val="single" w:color="000000" w:sz="8" w:space="0"/>
        </w:tcBorders>
      </w:tcPr>
    </w:tblStylePr>
    <w:tblStylePr w:type="firstCol">
      <w:rPr>
        <w:b/>
        <w:bCs/>
      </w:rPr>
      <w:tblPr/>
    </w:tblStylePr>
    <w:tblStylePr w:type="lastCol">
      <w:rPr>
        <w:b/>
        <w:bCs/>
      </w:rPr>
      <w:tblPr/>
      <w:tcPr>
        <w:tcBorders>
          <w:top w:val="single" w:color="000000" w:sz="8" w:space="0"/>
          <w:bottom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semiHidden/>
    <w:unhideWhenUsed/>
    <w:rsid w:val="00577423"/>
    <w:rPr>
      <w:color w:val="000000"/>
    </w:rPr>
    <w:tblPr>
      <w:tblStyleRowBandSize w:val="1"/>
      <w:tblStyleColBandSize w:val="1"/>
      <w:tblBorders>
        <w:top w:val="single" w:color="4472C4" w:sz="8" w:space="0"/>
        <w:bottom w:val="single" w:color="4472C4" w:sz="8" w:space="0"/>
      </w:tblBorders>
    </w:tblPr>
    <w:tblStylePr w:type="firstRow">
      <w:rPr/>
      <w:tblPr/>
      <w:tcPr>
        <w:tcBorders>
          <w:top w:val="nil"/>
          <w:bottom w:val="single" w:color="4472C4" w:sz="8" w:space="0"/>
        </w:tcBorders>
      </w:tcPr>
    </w:tblStylePr>
    <w:tblStylePr w:type="lastRow">
      <w:rPr>
        <w:b/>
        <w:bCs/>
        <w:color w:val="44546A"/>
      </w:rPr>
      <w:tblPr/>
      <w:tcPr>
        <w:tcBorders>
          <w:top w:val="single" w:color="4472C4" w:sz="8" w:space="0"/>
          <w:bottom w:val="single" w:color="4472C4" w:sz="8" w:space="0"/>
        </w:tcBorders>
      </w:tcPr>
    </w:tblStylePr>
    <w:tblStylePr w:type="firstCol">
      <w:rPr>
        <w:b/>
        <w:bCs/>
      </w:rPr>
      <w:tblPr/>
    </w:tblStylePr>
    <w:tblStylePr w:type="lastCol">
      <w:rPr>
        <w:b/>
        <w:bCs/>
      </w:rPr>
      <w:tblPr/>
      <w:tcPr>
        <w:tcBorders>
          <w:top w:val="single" w:color="4472C4" w:sz="8" w:space="0"/>
          <w:bottom w:val="single" w:color="4472C4" w:sz="8" w:space="0"/>
        </w:tcBorders>
      </w:tcPr>
    </w:tblStylePr>
    <w:tblStylePr w:type="band1Vert">
      <w:tblPr/>
      <w:tcPr>
        <w:shd w:val="clear" w:color="auto" w:fill="D0DBF0"/>
      </w:tcPr>
    </w:tblStylePr>
    <w:tblStylePr w:type="band1Horz">
      <w:tblPr/>
      <w:tcPr>
        <w:shd w:val="clear" w:color="auto" w:fill="D0DBF0"/>
      </w:tcPr>
    </w:tblStylePr>
  </w:style>
  <w:style w:type="table" w:styleId="MediumList1-Accent2">
    <w:name w:val="Medium List 1 Accent 2"/>
    <w:basedOn w:val="TableNormal"/>
    <w:uiPriority w:val="65"/>
    <w:semiHidden/>
    <w:unhideWhenUsed/>
    <w:rsid w:val="00577423"/>
    <w:rPr>
      <w:color w:val="000000"/>
    </w:rPr>
    <w:tblPr>
      <w:tblStyleRowBandSize w:val="1"/>
      <w:tblStyleColBandSize w:val="1"/>
      <w:tblBorders>
        <w:top w:val="single" w:color="ED7D31" w:sz="8" w:space="0"/>
        <w:bottom w:val="single" w:color="ED7D31" w:sz="8" w:space="0"/>
      </w:tblBorders>
    </w:tblPr>
    <w:tblStylePr w:type="firstRow">
      <w:rPr/>
      <w:tblPr/>
      <w:tcPr>
        <w:tcBorders>
          <w:top w:val="nil"/>
          <w:bottom w:val="single" w:color="ED7D31" w:sz="8" w:space="0"/>
        </w:tcBorders>
      </w:tcPr>
    </w:tblStylePr>
    <w:tblStylePr w:type="lastRow">
      <w:rPr>
        <w:b/>
        <w:bCs/>
        <w:color w:val="44546A"/>
      </w:rPr>
      <w:tblPr/>
      <w:tcPr>
        <w:tcBorders>
          <w:top w:val="single" w:color="ED7D31" w:sz="8" w:space="0"/>
          <w:bottom w:val="single" w:color="ED7D31" w:sz="8" w:space="0"/>
        </w:tcBorders>
      </w:tcPr>
    </w:tblStylePr>
    <w:tblStylePr w:type="firstCol">
      <w:rPr>
        <w:b/>
        <w:bCs/>
      </w:rPr>
      <w:tblPr/>
    </w:tblStylePr>
    <w:tblStylePr w:type="lastCol">
      <w:rPr>
        <w:b/>
        <w:bCs/>
      </w:rPr>
      <w:tblPr/>
      <w:tcPr>
        <w:tcBorders>
          <w:top w:val="single" w:color="ED7D31" w:sz="8" w:space="0"/>
          <w:bottom w:val="single" w:color="ED7D31" w:sz="8" w:space="0"/>
        </w:tcBorders>
      </w:tcPr>
    </w:tblStylePr>
    <w:tblStylePr w:type="band1Vert">
      <w:tblPr/>
      <w:tcPr>
        <w:shd w:val="clear" w:color="auto" w:fill="FADECB"/>
      </w:tcPr>
    </w:tblStylePr>
    <w:tblStylePr w:type="band1Horz">
      <w:tblPr/>
      <w:tcPr>
        <w:shd w:val="clear" w:color="auto" w:fill="FADECB"/>
      </w:tcPr>
    </w:tblStylePr>
  </w:style>
  <w:style w:type="table" w:styleId="MediumList1-Accent3">
    <w:name w:val="Medium List 1 Accent 3"/>
    <w:basedOn w:val="TableNormal"/>
    <w:uiPriority w:val="65"/>
    <w:semiHidden/>
    <w:unhideWhenUsed/>
    <w:rsid w:val="00577423"/>
    <w:rPr>
      <w:color w:val="000000"/>
    </w:rPr>
    <w:tblPr>
      <w:tblStyleRowBandSize w:val="1"/>
      <w:tblStyleColBandSize w:val="1"/>
      <w:tblBorders>
        <w:top w:val="single" w:color="A5A5A5" w:sz="8" w:space="0"/>
        <w:bottom w:val="single" w:color="A5A5A5" w:sz="8" w:space="0"/>
      </w:tblBorders>
    </w:tblPr>
    <w:tblStylePr w:type="firstRow">
      <w:rPr/>
      <w:tblPr/>
      <w:tcPr>
        <w:tcBorders>
          <w:top w:val="nil"/>
          <w:bottom w:val="single" w:color="A5A5A5" w:sz="8" w:space="0"/>
        </w:tcBorders>
      </w:tcPr>
    </w:tblStylePr>
    <w:tblStylePr w:type="lastRow">
      <w:rPr>
        <w:b/>
        <w:bCs/>
        <w:color w:val="44546A"/>
      </w:rPr>
      <w:tblPr/>
      <w:tcPr>
        <w:tcBorders>
          <w:top w:val="single" w:color="A5A5A5" w:sz="8" w:space="0"/>
          <w:bottom w:val="single" w:color="A5A5A5" w:sz="8" w:space="0"/>
        </w:tcBorders>
      </w:tcPr>
    </w:tblStylePr>
    <w:tblStylePr w:type="firstCol">
      <w:rPr>
        <w:b/>
        <w:bCs/>
      </w:rPr>
      <w:tblPr/>
    </w:tblStylePr>
    <w:tblStylePr w:type="lastCol">
      <w:rPr>
        <w:b/>
        <w:bCs/>
      </w:rPr>
      <w:tblPr/>
      <w:tcPr>
        <w:tcBorders>
          <w:top w:val="single" w:color="A5A5A5" w:sz="8" w:space="0"/>
          <w:bottom w:val="single" w:color="A5A5A5" w:sz="8" w:space="0"/>
        </w:tcBorders>
      </w:tcPr>
    </w:tblStylePr>
    <w:tblStylePr w:type="band1Vert">
      <w:tblPr/>
      <w:tcPr>
        <w:shd w:val="clear" w:color="auto" w:fill="E8E8E8"/>
      </w:tcPr>
    </w:tblStylePr>
    <w:tblStylePr w:type="band1Horz">
      <w:tblPr/>
      <w:tcPr>
        <w:shd w:val="clear" w:color="auto" w:fill="E8E8E8"/>
      </w:tcPr>
    </w:tblStylePr>
  </w:style>
  <w:style w:type="table" w:styleId="MediumList1-Accent4">
    <w:name w:val="Medium List 1 Accent 4"/>
    <w:basedOn w:val="TableNormal"/>
    <w:uiPriority w:val="65"/>
    <w:semiHidden/>
    <w:unhideWhenUsed/>
    <w:rsid w:val="00577423"/>
    <w:rPr>
      <w:color w:val="000000"/>
    </w:rPr>
    <w:tblPr>
      <w:tblStyleRowBandSize w:val="1"/>
      <w:tblStyleColBandSize w:val="1"/>
      <w:tblBorders>
        <w:top w:val="single" w:color="FFC000" w:sz="8" w:space="0"/>
        <w:bottom w:val="single" w:color="FFC000" w:sz="8" w:space="0"/>
      </w:tblBorders>
    </w:tblPr>
    <w:tblStylePr w:type="firstRow">
      <w:rPr/>
      <w:tblPr/>
      <w:tcPr>
        <w:tcBorders>
          <w:top w:val="nil"/>
          <w:bottom w:val="single" w:color="FFC000" w:sz="8" w:space="0"/>
        </w:tcBorders>
      </w:tcPr>
    </w:tblStylePr>
    <w:tblStylePr w:type="lastRow">
      <w:rPr>
        <w:b/>
        <w:bCs/>
        <w:color w:val="44546A"/>
      </w:rPr>
      <w:tblPr/>
      <w:tcPr>
        <w:tcBorders>
          <w:top w:val="single" w:color="FFC000" w:sz="8" w:space="0"/>
          <w:bottom w:val="single" w:color="FFC000" w:sz="8" w:space="0"/>
        </w:tcBorders>
      </w:tcPr>
    </w:tblStylePr>
    <w:tblStylePr w:type="firstCol">
      <w:rPr>
        <w:b/>
        <w:bCs/>
      </w:rPr>
      <w:tblPr/>
    </w:tblStylePr>
    <w:tblStylePr w:type="lastCol">
      <w:rPr>
        <w:b/>
        <w:bCs/>
      </w:rPr>
      <w:tblPr/>
      <w:tcPr>
        <w:tcBorders>
          <w:top w:val="single" w:color="FFC000" w:sz="8" w:space="0"/>
          <w:bottom w:val="single" w:color="FFC000" w:sz="8" w:space="0"/>
        </w:tcBorders>
      </w:tcPr>
    </w:tblStylePr>
    <w:tblStylePr w:type="band1Vert">
      <w:tblPr/>
      <w:tcPr>
        <w:shd w:val="clear" w:color="auto" w:fill="FFEFC0"/>
      </w:tcPr>
    </w:tblStylePr>
    <w:tblStylePr w:type="band1Horz">
      <w:tblPr/>
      <w:tcPr>
        <w:shd w:val="clear" w:color="auto" w:fill="FFEFC0"/>
      </w:tcPr>
    </w:tblStylePr>
  </w:style>
  <w:style w:type="table" w:styleId="MediumList1-Accent5">
    <w:name w:val="Medium List 1 Accent 5"/>
    <w:basedOn w:val="TableNormal"/>
    <w:uiPriority w:val="65"/>
    <w:semiHidden/>
    <w:unhideWhenUsed/>
    <w:rsid w:val="00577423"/>
    <w:rPr>
      <w:color w:val="000000"/>
    </w:rPr>
    <w:tblPr>
      <w:tblStyleRowBandSize w:val="1"/>
      <w:tblStyleColBandSize w:val="1"/>
      <w:tblBorders>
        <w:top w:val="single" w:color="5B9BD5" w:sz="8" w:space="0"/>
        <w:bottom w:val="single" w:color="5B9BD5" w:sz="8" w:space="0"/>
      </w:tblBorders>
    </w:tblPr>
    <w:tblStylePr w:type="firstRow">
      <w:rPr/>
      <w:tblPr/>
      <w:tcPr>
        <w:tcBorders>
          <w:top w:val="nil"/>
          <w:bottom w:val="single" w:color="5B9BD5" w:sz="8" w:space="0"/>
        </w:tcBorders>
      </w:tcPr>
    </w:tblStylePr>
    <w:tblStylePr w:type="lastRow">
      <w:rPr>
        <w:b/>
        <w:bCs/>
        <w:color w:val="44546A"/>
      </w:rPr>
      <w:tblPr/>
      <w:tcPr>
        <w:tcBorders>
          <w:top w:val="single" w:color="5B9BD5" w:sz="8" w:space="0"/>
          <w:bottom w:val="single" w:color="5B9BD5" w:sz="8" w:space="0"/>
        </w:tcBorders>
      </w:tcPr>
    </w:tblStylePr>
    <w:tblStylePr w:type="firstCol">
      <w:rPr>
        <w:b/>
        <w:bCs/>
      </w:rPr>
      <w:tblPr/>
    </w:tblStylePr>
    <w:tblStylePr w:type="lastCol">
      <w:rPr>
        <w:b/>
        <w:bCs/>
      </w:rPr>
      <w:tblPr/>
      <w:tcPr>
        <w:tcBorders>
          <w:top w:val="single" w:color="5B9BD5" w:sz="8" w:space="0"/>
          <w:bottom w:val="single" w:color="5B9BD5" w:sz="8" w:space="0"/>
        </w:tcBorders>
      </w:tcPr>
    </w:tblStylePr>
    <w:tblStylePr w:type="band1Vert">
      <w:tblPr/>
      <w:tcPr>
        <w:shd w:val="clear" w:color="auto" w:fill="D6E6F4"/>
      </w:tcPr>
    </w:tblStylePr>
    <w:tblStylePr w:type="band1Horz">
      <w:tblPr/>
      <w:tcPr>
        <w:shd w:val="clear" w:color="auto" w:fill="D6E6F4"/>
      </w:tcPr>
    </w:tblStylePr>
  </w:style>
  <w:style w:type="table" w:styleId="MediumList1-Accent6">
    <w:name w:val="Medium List 1 Accent 6"/>
    <w:basedOn w:val="TableNormal"/>
    <w:uiPriority w:val="65"/>
    <w:semiHidden/>
    <w:unhideWhenUsed/>
    <w:rsid w:val="00577423"/>
    <w:rPr>
      <w:color w:val="000000"/>
    </w:rPr>
    <w:tblPr>
      <w:tblStyleRowBandSize w:val="1"/>
      <w:tblStyleColBandSize w:val="1"/>
      <w:tblBorders>
        <w:top w:val="single" w:color="70AD47" w:sz="8" w:space="0"/>
        <w:bottom w:val="single" w:color="70AD47" w:sz="8" w:space="0"/>
      </w:tblBorders>
    </w:tblPr>
    <w:tblStylePr w:type="firstRow">
      <w:rPr/>
      <w:tblPr/>
      <w:tcPr>
        <w:tcBorders>
          <w:top w:val="nil"/>
          <w:bottom w:val="single" w:color="70AD47" w:sz="8" w:space="0"/>
        </w:tcBorders>
      </w:tcPr>
    </w:tblStylePr>
    <w:tblStylePr w:type="lastRow">
      <w:rPr>
        <w:b/>
        <w:bCs/>
        <w:color w:val="44546A"/>
      </w:rPr>
      <w:tblPr/>
      <w:tcPr>
        <w:tcBorders>
          <w:top w:val="single" w:color="70AD47" w:sz="8" w:space="0"/>
          <w:bottom w:val="single" w:color="70AD47" w:sz="8" w:space="0"/>
        </w:tcBorders>
      </w:tcPr>
    </w:tblStylePr>
    <w:tblStylePr w:type="firstCol">
      <w:rPr>
        <w:b/>
        <w:bCs/>
      </w:rPr>
      <w:tblPr/>
    </w:tblStylePr>
    <w:tblStylePr w:type="lastCol">
      <w:rPr>
        <w:b/>
        <w:bCs/>
      </w:rPr>
      <w:tblPr/>
      <w:tcPr>
        <w:tcBorders>
          <w:top w:val="single" w:color="70AD47" w:sz="8" w:space="0"/>
          <w:bottom w:val="single" w:color="70AD47" w:sz="8" w:space="0"/>
        </w:tcBorders>
      </w:tcPr>
    </w:tblStylePr>
    <w:tblStylePr w:type="band1Vert">
      <w:tblPr/>
      <w:tcPr>
        <w:shd w:val="clear" w:color="auto" w:fill="DBEBD0"/>
      </w:tcPr>
    </w:tblStylePr>
    <w:tblStylePr w:type="band1Horz">
      <w:tblPr/>
      <w:tcPr>
        <w:shd w:val="clear" w:color="auto" w:fill="DBEBD0"/>
      </w:tcPr>
    </w:tblStylePr>
  </w:style>
  <w:style w:type="table" w:styleId="MediumList2">
    <w:name w:val="Medium List 2"/>
    <w:basedOn w:val="TableNormal"/>
    <w:uiPriority w:val="66"/>
    <w:semiHidden/>
    <w:unhideWhenUsed/>
    <w:rsid w:val="00577423"/>
    <w:rPr>
      <w:color w:val="000000"/>
    </w:rPr>
    <w:tblPr>
      <w:tblStyleRowBandSize w:val="1"/>
      <w:tblStyleColBandSize w:val="1"/>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nil"/>
          <w:bottom w:val="single" w:color="000000" w:sz="24" w:space="0"/>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single" w:color="000000"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7423"/>
    <w:rPr>
      <w:color w:val="000000"/>
    </w:rPr>
    <w:tblPr>
      <w:tblStyleRowBandSize w:val="1"/>
      <w:tblStyleColBandSize w:val="1"/>
      <w:tblBorders>
        <w:top w:val="single" w:color="4472C4" w:sz="8" w:space="0"/>
        <w:left w:val="single" w:color="4472C4" w:sz="8" w:space="0"/>
        <w:bottom w:val="single" w:color="4472C4" w:sz="8" w:space="0"/>
        <w:right w:val="single" w:color="4472C4" w:sz="8" w:space="0"/>
      </w:tblBorders>
    </w:tblPr>
    <w:tblStylePr w:type="firstRow">
      <w:rPr>
        <w:sz w:val="24"/>
        <w:szCs w:val="24"/>
      </w:rPr>
      <w:tblPr/>
      <w:tcPr>
        <w:tcBorders>
          <w:top w:val="nil"/>
          <w:left w:val="nil"/>
          <w:bottom w:val="single" w:color="4472C4" w:sz="24" w:space="0"/>
          <w:right w:val="nil"/>
          <w:insideH w:val="nil"/>
          <w:insideV w:val="nil"/>
        </w:tcBorders>
        <w:shd w:val="clear" w:color="auto" w:fill="FFFFFF"/>
      </w:tcPr>
    </w:tblStylePr>
    <w:tblStylePr w:type="lastRow">
      <w:tblPr/>
      <w:tcPr>
        <w:tcBorders>
          <w:top w:val="single" w:color="4472C4" w:sz="8" w:space="0"/>
          <w:left w:val="nil"/>
          <w:bottom w:val="nil"/>
          <w:right w:val="nil"/>
          <w:insideH w:val="nil"/>
          <w:insideV w:val="nil"/>
        </w:tcBorders>
        <w:shd w:val="clear" w:color="auto" w:fill="FFFFFF"/>
      </w:tcPr>
    </w:tblStylePr>
    <w:tblStylePr w:type="firstCol">
      <w:tblPr/>
      <w:tcPr>
        <w:tcBorders>
          <w:top w:val="nil"/>
          <w:left w:val="nil"/>
          <w:bottom w:val="nil"/>
          <w:right w:val="single" w:color="4472C4" w:sz="8" w:space="0"/>
          <w:insideH w:val="nil"/>
          <w:insideV w:val="nil"/>
        </w:tcBorders>
        <w:shd w:val="clear" w:color="auto" w:fill="FFFFFF"/>
      </w:tcPr>
    </w:tblStylePr>
    <w:tblStylePr w:type="lastCol">
      <w:tblPr/>
      <w:tcPr>
        <w:tcBorders>
          <w:top w:val="nil"/>
          <w:left w:val="single" w:color="4472C4"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BF0"/>
      </w:tcPr>
    </w:tblStylePr>
    <w:tblStylePr w:type="band1Horz">
      <w:tblPr/>
      <w:tcPr>
        <w:tcBorders>
          <w:top w:val="nil"/>
          <w:bottom w:val="nil"/>
          <w:insideH w:val="nil"/>
          <w:insideV w:val="nil"/>
        </w:tcBorders>
        <w:shd w:val="clear" w:color="auto" w:fill="D0DBF0"/>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7423"/>
    <w:rPr>
      <w:color w:val="000000"/>
    </w:rPr>
    <w:tblPr>
      <w:tblStyleRowBandSize w:val="1"/>
      <w:tblStyleColBandSize w:val="1"/>
      <w:tblBorders>
        <w:top w:val="single" w:color="ED7D31" w:sz="8" w:space="0"/>
        <w:left w:val="single" w:color="ED7D31" w:sz="8" w:space="0"/>
        <w:bottom w:val="single" w:color="ED7D31" w:sz="8" w:space="0"/>
        <w:right w:val="single" w:color="ED7D31" w:sz="8" w:space="0"/>
      </w:tblBorders>
    </w:tblPr>
    <w:tblStylePr w:type="firstRow">
      <w:rPr>
        <w:sz w:val="24"/>
        <w:szCs w:val="24"/>
      </w:rPr>
      <w:tblPr/>
      <w:tcPr>
        <w:tcBorders>
          <w:top w:val="nil"/>
          <w:left w:val="nil"/>
          <w:bottom w:val="single" w:color="ED7D31" w:sz="24" w:space="0"/>
          <w:right w:val="nil"/>
          <w:insideH w:val="nil"/>
          <w:insideV w:val="nil"/>
        </w:tcBorders>
        <w:shd w:val="clear" w:color="auto" w:fill="FFFFFF"/>
      </w:tcPr>
    </w:tblStylePr>
    <w:tblStylePr w:type="lastRow">
      <w:tblPr/>
      <w:tcPr>
        <w:tcBorders>
          <w:top w:val="single" w:color="ED7D31" w:sz="8" w:space="0"/>
          <w:left w:val="nil"/>
          <w:bottom w:val="nil"/>
          <w:right w:val="nil"/>
          <w:insideH w:val="nil"/>
          <w:insideV w:val="nil"/>
        </w:tcBorders>
        <w:shd w:val="clear" w:color="auto" w:fill="FFFFFF"/>
      </w:tcPr>
    </w:tblStylePr>
    <w:tblStylePr w:type="firstCol">
      <w:tblPr/>
      <w:tcPr>
        <w:tcBorders>
          <w:top w:val="nil"/>
          <w:left w:val="nil"/>
          <w:bottom w:val="nil"/>
          <w:right w:val="single" w:color="ED7D31" w:sz="8" w:space="0"/>
          <w:insideH w:val="nil"/>
          <w:insideV w:val="nil"/>
        </w:tcBorders>
        <w:shd w:val="clear" w:color="auto" w:fill="FFFFFF"/>
      </w:tcPr>
    </w:tblStylePr>
    <w:tblStylePr w:type="lastCol">
      <w:tblPr/>
      <w:tcPr>
        <w:tcBorders>
          <w:top w:val="nil"/>
          <w:left w:val="single" w:color="ED7D31"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ADECB"/>
      </w:tcPr>
    </w:tblStylePr>
    <w:tblStylePr w:type="band1Horz">
      <w:tblPr/>
      <w:tcPr>
        <w:tcBorders>
          <w:top w:val="nil"/>
          <w:bottom w:val="nil"/>
          <w:insideH w:val="nil"/>
          <w:insideV w:val="nil"/>
        </w:tcBorders>
        <w:shd w:val="clear" w:color="auto" w:fill="FADECB"/>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7423"/>
    <w:rPr>
      <w:color w:val="000000"/>
    </w:rPr>
    <w:tblPr>
      <w:tblStyleRowBandSize w:val="1"/>
      <w:tblStyleColBandSize w:val="1"/>
      <w:tblBorders>
        <w:top w:val="single" w:color="A5A5A5" w:sz="8" w:space="0"/>
        <w:left w:val="single" w:color="A5A5A5" w:sz="8" w:space="0"/>
        <w:bottom w:val="single" w:color="A5A5A5" w:sz="8" w:space="0"/>
        <w:right w:val="single" w:color="A5A5A5" w:sz="8" w:space="0"/>
      </w:tblBorders>
    </w:tblPr>
    <w:tblStylePr w:type="firstRow">
      <w:rPr>
        <w:sz w:val="24"/>
        <w:szCs w:val="24"/>
      </w:rPr>
      <w:tblPr/>
      <w:tcPr>
        <w:tcBorders>
          <w:top w:val="nil"/>
          <w:left w:val="nil"/>
          <w:bottom w:val="single" w:color="A5A5A5" w:sz="24" w:space="0"/>
          <w:right w:val="nil"/>
          <w:insideH w:val="nil"/>
          <w:insideV w:val="nil"/>
        </w:tcBorders>
        <w:shd w:val="clear" w:color="auto" w:fill="FFFFFF"/>
      </w:tcPr>
    </w:tblStylePr>
    <w:tblStylePr w:type="lastRow">
      <w:tblPr/>
      <w:tcPr>
        <w:tcBorders>
          <w:top w:val="single" w:color="A5A5A5" w:sz="8" w:space="0"/>
          <w:left w:val="nil"/>
          <w:bottom w:val="nil"/>
          <w:right w:val="nil"/>
          <w:insideH w:val="nil"/>
          <w:insideV w:val="nil"/>
        </w:tcBorders>
        <w:shd w:val="clear" w:color="auto" w:fill="FFFFFF"/>
      </w:tcPr>
    </w:tblStylePr>
    <w:tblStylePr w:type="firstCol">
      <w:tblPr/>
      <w:tcPr>
        <w:tcBorders>
          <w:top w:val="nil"/>
          <w:left w:val="nil"/>
          <w:bottom w:val="nil"/>
          <w:right w:val="single" w:color="A5A5A5" w:sz="8" w:space="0"/>
          <w:insideH w:val="nil"/>
          <w:insideV w:val="nil"/>
        </w:tcBorders>
        <w:shd w:val="clear" w:color="auto" w:fill="FFFFFF"/>
      </w:tcPr>
    </w:tblStylePr>
    <w:tblStylePr w:type="lastCol">
      <w:tblPr/>
      <w:tcPr>
        <w:tcBorders>
          <w:top w:val="nil"/>
          <w:left w:val="single" w:color="A5A5A5"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7423"/>
    <w:rPr>
      <w:color w:val="000000"/>
    </w:rPr>
    <w:tblPr>
      <w:tblStyleRowBandSize w:val="1"/>
      <w:tblStyleColBandSize w:val="1"/>
      <w:tblBorders>
        <w:top w:val="single" w:color="FFC000" w:sz="8" w:space="0"/>
        <w:left w:val="single" w:color="FFC000" w:sz="8" w:space="0"/>
        <w:bottom w:val="single" w:color="FFC000" w:sz="8" w:space="0"/>
        <w:right w:val="single" w:color="FFC000" w:sz="8" w:space="0"/>
      </w:tblBorders>
    </w:tblPr>
    <w:tblStylePr w:type="firstRow">
      <w:rPr>
        <w:sz w:val="24"/>
        <w:szCs w:val="24"/>
      </w:rPr>
      <w:tblPr/>
      <w:tcPr>
        <w:tcBorders>
          <w:top w:val="nil"/>
          <w:left w:val="nil"/>
          <w:bottom w:val="single" w:color="FFC000" w:sz="24" w:space="0"/>
          <w:right w:val="nil"/>
          <w:insideH w:val="nil"/>
          <w:insideV w:val="nil"/>
        </w:tcBorders>
        <w:shd w:val="clear" w:color="auto" w:fill="FFFFFF"/>
      </w:tcPr>
    </w:tblStylePr>
    <w:tblStylePr w:type="lastRow">
      <w:tblPr/>
      <w:tcPr>
        <w:tcBorders>
          <w:top w:val="single" w:color="FFC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FFC000" w:sz="8" w:space="0"/>
          <w:insideH w:val="nil"/>
          <w:insideV w:val="nil"/>
        </w:tcBorders>
        <w:shd w:val="clear" w:color="auto" w:fill="FFFFFF"/>
      </w:tcPr>
    </w:tblStylePr>
    <w:tblStylePr w:type="lastCol">
      <w:tblPr/>
      <w:tcPr>
        <w:tcBorders>
          <w:top w:val="nil"/>
          <w:left w:val="single" w:color="FFC000"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EFC0"/>
      </w:tcPr>
    </w:tblStylePr>
    <w:tblStylePr w:type="band1Horz">
      <w:tblPr/>
      <w:tcPr>
        <w:tcBorders>
          <w:top w:val="nil"/>
          <w:bottom w:val="nil"/>
          <w:insideH w:val="nil"/>
          <w:insideV w:val="nil"/>
        </w:tcBorders>
        <w:shd w:val="clear" w:color="auto" w:fill="FFEFC0"/>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7423"/>
    <w:rPr>
      <w:color w:val="000000"/>
    </w:rPr>
    <w:tblPr>
      <w:tblStyleRowBandSize w:val="1"/>
      <w:tblStyleColBandSize w:val="1"/>
      <w:tblBorders>
        <w:top w:val="single" w:color="5B9BD5" w:sz="8" w:space="0"/>
        <w:left w:val="single" w:color="5B9BD5" w:sz="8" w:space="0"/>
        <w:bottom w:val="single" w:color="5B9BD5" w:sz="8" w:space="0"/>
        <w:right w:val="single" w:color="5B9BD5" w:sz="8" w:space="0"/>
      </w:tblBorders>
    </w:tblPr>
    <w:tblStylePr w:type="firstRow">
      <w:rPr>
        <w:sz w:val="24"/>
        <w:szCs w:val="24"/>
      </w:rPr>
      <w:tblPr/>
      <w:tcPr>
        <w:tcBorders>
          <w:top w:val="nil"/>
          <w:left w:val="nil"/>
          <w:bottom w:val="single" w:color="5B9BD5" w:sz="24" w:space="0"/>
          <w:right w:val="nil"/>
          <w:insideH w:val="nil"/>
          <w:insideV w:val="nil"/>
        </w:tcBorders>
        <w:shd w:val="clear" w:color="auto" w:fill="FFFFFF"/>
      </w:tcPr>
    </w:tblStylePr>
    <w:tblStylePr w:type="lastRow">
      <w:tblPr/>
      <w:tcPr>
        <w:tcBorders>
          <w:top w:val="single" w:color="5B9BD5" w:sz="8" w:space="0"/>
          <w:left w:val="nil"/>
          <w:bottom w:val="nil"/>
          <w:right w:val="nil"/>
          <w:insideH w:val="nil"/>
          <w:insideV w:val="nil"/>
        </w:tcBorders>
        <w:shd w:val="clear" w:color="auto" w:fill="FFFFFF"/>
      </w:tcPr>
    </w:tblStylePr>
    <w:tblStylePr w:type="firstCol">
      <w:tblPr/>
      <w:tcPr>
        <w:tcBorders>
          <w:top w:val="nil"/>
          <w:left w:val="nil"/>
          <w:bottom w:val="nil"/>
          <w:right w:val="single" w:color="5B9BD5" w:sz="8" w:space="0"/>
          <w:insideH w:val="nil"/>
          <w:insideV w:val="nil"/>
        </w:tcBorders>
        <w:shd w:val="clear" w:color="auto" w:fill="FFFFFF"/>
      </w:tcPr>
    </w:tblStylePr>
    <w:tblStylePr w:type="lastCol">
      <w:tblPr/>
      <w:tcPr>
        <w:tcBorders>
          <w:top w:val="nil"/>
          <w:left w:val="single" w:color="5B9BD5"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7423"/>
    <w:rPr>
      <w:color w:val="000000"/>
    </w:rPr>
    <w:tblPr>
      <w:tblStyleRowBandSize w:val="1"/>
      <w:tblStyleColBandSize w:val="1"/>
      <w:tblBorders>
        <w:top w:val="single" w:color="70AD47" w:sz="8" w:space="0"/>
        <w:left w:val="single" w:color="70AD47" w:sz="8" w:space="0"/>
        <w:bottom w:val="single" w:color="70AD47" w:sz="8" w:space="0"/>
        <w:right w:val="single" w:color="70AD47" w:sz="8" w:space="0"/>
      </w:tblBorders>
    </w:tblPr>
    <w:tblStylePr w:type="firstRow">
      <w:rPr>
        <w:sz w:val="24"/>
        <w:szCs w:val="24"/>
      </w:rPr>
      <w:tblPr/>
      <w:tcPr>
        <w:tcBorders>
          <w:top w:val="nil"/>
          <w:left w:val="nil"/>
          <w:bottom w:val="single" w:color="70AD47" w:sz="24" w:space="0"/>
          <w:right w:val="nil"/>
          <w:insideH w:val="nil"/>
          <w:insideV w:val="nil"/>
        </w:tcBorders>
        <w:shd w:val="clear" w:color="auto" w:fill="FFFFFF"/>
      </w:tcPr>
    </w:tblStylePr>
    <w:tblStylePr w:type="lastRow">
      <w:tblPr/>
      <w:tcPr>
        <w:tcBorders>
          <w:top w:val="single" w:color="70AD47" w:sz="8" w:space="0"/>
          <w:left w:val="nil"/>
          <w:bottom w:val="nil"/>
          <w:right w:val="nil"/>
          <w:insideH w:val="nil"/>
          <w:insideV w:val="nil"/>
        </w:tcBorders>
        <w:shd w:val="clear" w:color="auto" w:fill="FFFFFF"/>
      </w:tcPr>
    </w:tblStylePr>
    <w:tblStylePr w:type="firstCol">
      <w:tblPr/>
      <w:tcPr>
        <w:tcBorders>
          <w:top w:val="nil"/>
          <w:left w:val="nil"/>
          <w:bottom w:val="nil"/>
          <w:right w:val="single" w:color="70AD47" w:sz="8" w:space="0"/>
          <w:insideH w:val="nil"/>
          <w:insideV w:val="nil"/>
        </w:tcBorders>
        <w:shd w:val="clear" w:color="auto" w:fill="FFFFFF"/>
      </w:tcPr>
    </w:tblStylePr>
    <w:tblStylePr w:type="lastCol">
      <w:tblPr/>
      <w:tcPr>
        <w:tcBorders>
          <w:top w:val="nil"/>
          <w:left w:val="single" w:color="70AD47"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semiHidden/>
    <w:unhideWhenUsed/>
    <w:rsid w:val="00577423"/>
    <w:tblPr>
      <w:tblStyleRowBandSize w:val="1"/>
      <w:tblStyleColBandSize w:val="1"/>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7423"/>
    <w:tblPr>
      <w:tblStyleRowBandSize w:val="1"/>
      <w:tblStyleColBandSize w:val="1"/>
      <w:tblBorders>
        <w:top w:val="single" w:color="7295D2" w:sz="8" w:space="0"/>
        <w:left w:val="single" w:color="7295D2" w:sz="8" w:space="0"/>
        <w:bottom w:val="single" w:color="7295D2" w:sz="8" w:space="0"/>
        <w:right w:val="single" w:color="7295D2" w:sz="8" w:space="0"/>
        <w:insideH w:val="single" w:color="7295D2" w:sz="8" w:space="0"/>
      </w:tblBorders>
    </w:tblPr>
    <w:tblStylePr w:type="firstRow">
      <w:pPr>
        <w:spacing w:before="0" w:after="0" w:line="240" w:lineRule="auto"/>
      </w:pPr>
      <w:rPr>
        <w:b/>
        <w:bCs/>
        <w:color w:val="FFFFFF"/>
      </w:rPr>
      <w:tblPr/>
      <w:tcPr>
        <w:tcBorders>
          <w:top w:val="single" w:color="7295D2" w:sz="8" w:space="0"/>
          <w:left w:val="single" w:color="7295D2" w:sz="8" w:space="0"/>
          <w:bottom w:val="single" w:color="7295D2" w:sz="8" w:space="0"/>
          <w:right w:val="single" w:color="7295D2" w:sz="8" w:space="0"/>
          <w:insideH w:val="nil"/>
          <w:insideV w:val="nil"/>
        </w:tcBorders>
        <w:shd w:val="clear" w:color="auto" w:fill="4472C4"/>
      </w:tcPr>
    </w:tblStylePr>
    <w:tblStylePr w:type="lastRow">
      <w:pPr>
        <w:spacing w:before="0" w:after="0" w:line="240" w:lineRule="auto"/>
      </w:pPr>
      <w:rPr>
        <w:b/>
        <w:bCs/>
      </w:rPr>
      <w:tblPr/>
      <w:tcPr>
        <w:tcBorders>
          <w:top w:val="double" w:color="7295D2" w:sz="6" w:space="0"/>
          <w:left w:val="single" w:color="7295D2" w:sz="8" w:space="0"/>
          <w:bottom w:val="single" w:color="7295D2" w:sz="8" w:space="0"/>
          <w:right w:val="single" w:color="7295D2" w:sz="8" w:space="0"/>
          <w:insideH w:val="nil"/>
          <w:insideV w:val="nil"/>
        </w:tcBorders>
      </w:tcPr>
    </w:tblStylePr>
    <w:tblStylePr w:type="firstCol">
      <w:rPr>
        <w:b/>
        <w:bCs/>
      </w:rPr>
      <w:tblPr/>
    </w:tblStylePr>
    <w:tblStylePr w:type="lastCol">
      <w:rPr>
        <w:b/>
        <w:bCs/>
      </w:rPr>
      <w:tbl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7423"/>
    <w:tblPr>
      <w:tblStyleRowBandSize w:val="1"/>
      <w:tblStyleColBandSize w:val="1"/>
      <w:tblBorders>
        <w:top w:val="single" w:color="F19D64" w:sz="8" w:space="0"/>
        <w:left w:val="single" w:color="F19D64" w:sz="8" w:space="0"/>
        <w:bottom w:val="single" w:color="F19D64" w:sz="8" w:space="0"/>
        <w:right w:val="single" w:color="F19D64" w:sz="8" w:space="0"/>
        <w:insideH w:val="single" w:color="F19D64" w:sz="8" w:space="0"/>
      </w:tblBorders>
    </w:tblPr>
    <w:tblStylePr w:type="firstRow">
      <w:pPr>
        <w:spacing w:before="0" w:after="0" w:line="240" w:lineRule="auto"/>
      </w:pPr>
      <w:rPr>
        <w:b/>
        <w:bCs/>
        <w:color w:val="FFFFFF"/>
      </w:rPr>
      <w:tblPr/>
      <w:tcPr>
        <w:tcBorders>
          <w:top w:val="single" w:color="F19D64" w:sz="8" w:space="0"/>
          <w:left w:val="single" w:color="F19D64" w:sz="8" w:space="0"/>
          <w:bottom w:val="single" w:color="F19D64" w:sz="8" w:space="0"/>
          <w:right w:val="single" w:color="F19D64" w:sz="8" w:space="0"/>
          <w:insideH w:val="nil"/>
          <w:insideV w:val="nil"/>
        </w:tcBorders>
        <w:shd w:val="clear" w:color="auto" w:fill="ED7D31"/>
      </w:tcPr>
    </w:tblStylePr>
    <w:tblStylePr w:type="lastRow">
      <w:pPr>
        <w:spacing w:before="0" w:after="0" w:line="240" w:lineRule="auto"/>
      </w:pPr>
      <w:rPr>
        <w:b/>
        <w:bCs/>
      </w:rPr>
      <w:tblPr/>
      <w:tcPr>
        <w:tcBorders>
          <w:top w:val="double" w:color="F19D64" w:sz="6" w:space="0"/>
          <w:left w:val="single" w:color="F19D64" w:sz="8" w:space="0"/>
          <w:bottom w:val="single" w:color="F19D64" w:sz="8" w:space="0"/>
          <w:right w:val="single" w:color="F19D64" w:sz="8" w:space="0"/>
          <w:insideH w:val="nil"/>
          <w:insideV w:val="nil"/>
        </w:tcBorders>
      </w:tcPr>
    </w:tblStylePr>
    <w:tblStylePr w:type="firstCol">
      <w:rPr>
        <w:b/>
        <w:bCs/>
      </w:rPr>
      <w:tblPr/>
    </w:tblStylePr>
    <w:tblStylePr w:type="lastCol">
      <w:rPr>
        <w:b/>
        <w:bCs/>
      </w:rPr>
      <w:tbl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7423"/>
    <w:tblPr>
      <w:tblStyleRowBandSize w:val="1"/>
      <w:tblStyleColBandSize w:val="1"/>
      <w:tblBorders>
        <w:top w:val="single" w:color="BBBBBB" w:sz="8" w:space="0"/>
        <w:left w:val="single" w:color="BBBBBB" w:sz="8" w:space="0"/>
        <w:bottom w:val="single" w:color="BBBBBB" w:sz="8" w:space="0"/>
        <w:right w:val="single" w:color="BBBBBB" w:sz="8" w:space="0"/>
        <w:insideH w:val="single" w:color="BBBBBB" w:sz="8" w:space="0"/>
      </w:tblBorders>
    </w:tblPr>
    <w:tblStylePr w:type="firstRow">
      <w:pPr>
        <w:spacing w:before="0" w:after="0" w:line="240" w:lineRule="auto"/>
      </w:pPr>
      <w:rPr>
        <w:b/>
        <w:bCs/>
        <w:color w:val="FFFFFF"/>
      </w:rPr>
      <w:tblPr/>
      <w:tcPr>
        <w:tcBorders>
          <w:top w:val="single" w:color="BBBBBB" w:sz="8" w:space="0"/>
          <w:left w:val="single" w:color="BBBBBB" w:sz="8" w:space="0"/>
          <w:bottom w:val="single" w:color="BBBBBB" w:sz="8" w:space="0"/>
          <w:right w:val="single" w:color="BBBBBB" w:sz="8" w:space="0"/>
          <w:insideH w:val="nil"/>
          <w:insideV w:val="nil"/>
        </w:tcBorders>
        <w:shd w:val="clear" w:color="auto" w:fill="A5A5A5"/>
      </w:tcPr>
    </w:tblStylePr>
    <w:tblStylePr w:type="lastRow">
      <w:pPr>
        <w:spacing w:before="0" w:after="0" w:line="240" w:lineRule="auto"/>
      </w:pPr>
      <w:rPr>
        <w:b/>
        <w:bCs/>
      </w:rPr>
      <w:tblPr/>
      <w:tcPr>
        <w:tcBorders>
          <w:top w:val="double" w:color="BBBBBB" w:sz="6" w:space="0"/>
          <w:left w:val="single" w:color="BBBBBB" w:sz="8" w:space="0"/>
          <w:bottom w:val="single" w:color="BBBBBB" w:sz="8" w:space="0"/>
          <w:right w:val="single" w:color="BBBBBB" w:sz="8" w:space="0"/>
          <w:insideH w:val="nil"/>
          <w:insideV w:val="nil"/>
        </w:tcBorders>
      </w:tcPr>
    </w:tblStylePr>
    <w:tblStylePr w:type="firstCol">
      <w:rPr>
        <w:b/>
        <w:bCs/>
      </w:rPr>
      <w:tblPr/>
    </w:tblStylePr>
    <w:tblStylePr w:type="lastCol">
      <w:rPr>
        <w:b/>
        <w:bCs/>
      </w:rPr>
      <w:tbl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7423"/>
    <w:tblPr>
      <w:tblStyleRowBandSize w:val="1"/>
      <w:tblStyleColBandSize w:val="1"/>
      <w:tblBorders>
        <w:top w:val="single" w:color="FFCF40" w:sz="8" w:space="0"/>
        <w:left w:val="single" w:color="FFCF40" w:sz="8" w:space="0"/>
        <w:bottom w:val="single" w:color="FFCF40" w:sz="8" w:space="0"/>
        <w:right w:val="single" w:color="FFCF40" w:sz="8" w:space="0"/>
        <w:insideH w:val="single" w:color="FFCF40" w:sz="8" w:space="0"/>
      </w:tblBorders>
    </w:tblPr>
    <w:tblStylePr w:type="firstRow">
      <w:pPr>
        <w:spacing w:before="0" w:after="0" w:line="240" w:lineRule="auto"/>
      </w:pPr>
      <w:rPr>
        <w:b/>
        <w:bCs/>
        <w:color w:val="FFFFFF"/>
      </w:rPr>
      <w:tblPr/>
      <w:tcPr>
        <w:tcBorders>
          <w:top w:val="single" w:color="FFCF40" w:sz="8" w:space="0"/>
          <w:left w:val="single" w:color="FFCF40" w:sz="8" w:space="0"/>
          <w:bottom w:val="single" w:color="FFCF40" w:sz="8" w:space="0"/>
          <w:right w:val="single" w:color="FFCF40" w:sz="8" w:space="0"/>
          <w:insideH w:val="nil"/>
          <w:insideV w:val="nil"/>
        </w:tcBorders>
        <w:shd w:val="clear" w:color="auto" w:fill="FFC000"/>
      </w:tcPr>
    </w:tblStylePr>
    <w:tblStylePr w:type="lastRow">
      <w:pPr>
        <w:spacing w:before="0" w:after="0" w:line="240" w:lineRule="auto"/>
      </w:pPr>
      <w:rPr>
        <w:b/>
        <w:bCs/>
      </w:rPr>
      <w:tblPr/>
      <w:tcPr>
        <w:tcBorders>
          <w:top w:val="double" w:color="FFCF40" w:sz="6" w:space="0"/>
          <w:left w:val="single" w:color="FFCF40" w:sz="8" w:space="0"/>
          <w:bottom w:val="single" w:color="FFCF40" w:sz="8" w:space="0"/>
          <w:right w:val="single" w:color="FFCF40" w:sz="8" w:space="0"/>
          <w:insideH w:val="nil"/>
          <w:insideV w:val="nil"/>
        </w:tcBorders>
      </w:tcPr>
    </w:tblStylePr>
    <w:tblStylePr w:type="firstCol">
      <w:rPr>
        <w:b/>
        <w:bCs/>
      </w:rPr>
      <w:tblPr/>
    </w:tblStylePr>
    <w:tblStylePr w:type="lastCol">
      <w:rPr>
        <w:b/>
        <w:bCs/>
      </w:rPr>
      <w:tbl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7423"/>
    <w:tblPr>
      <w:tblStyleRowBandSize w:val="1"/>
      <w:tblStyleColBandSize w:val="1"/>
      <w:tblBorders>
        <w:top w:val="single" w:color="84B3DF" w:sz="8" w:space="0"/>
        <w:left w:val="single" w:color="84B3DF" w:sz="8" w:space="0"/>
        <w:bottom w:val="single" w:color="84B3DF" w:sz="8" w:space="0"/>
        <w:right w:val="single" w:color="84B3DF" w:sz="8" w:space="0"/>
        <w:insideH w:val="single" w:color="84B3DF" w:sz="8" w:space="0"/>
      </w:tblBorders>
    </w:tblPr>
    <w:tblStylePr w:type="firstRow">
      <w:pPr>
        <w:spacing w:before="0" w:after="0" w:line="240" w:lineRule="auto"/>
      </w:pPr>
      <w:rPr>
        <w:b/>
        <w:bCs/>
        <w:color w:val="FFFFFF"/>
      </w:rPr>
      <w:tblPr/>
      <w:tcPr>
        <w:tcBorders>
          <w:top w:val="single" w:color="84B3DF" w:sz="8" w:space="0"/>
          <w:left w:val="single" w:color="84B3DF" w:sz="8" w:space="0"/>
          <w:bottom w:val="single" w:color="84B3DF" w:sz="8" w:space="0"/>
          <w:right w:val="single" w:color="84B3DF" w:sz="8" w:space="0"/>
          <w:insideH w:val="nil"/>
          <w:insideV w:val="nil"/>
        </w:tcBorders>
        <w:shd w:val="clear" w:color="auto" w:fill="5B9BD5"/>
      </w:tcPr>
    </w:tblStylePr>
    <w:tblStylePr w:type="lastRow">
      <w:pPr>
        <w:spacing w:before="0" w:after="0" w:line="240" w:lineRule="auto"/>
      </w:pPr>
      <w:rPr>
        <w:b/>
        <w:bCs/>
      </w:rPr>
      <w:tblPr/>
      <w:tcPr>
        <w:tcBorders>
          <w:top w:val="double" w:color="84B3DF" w:sz="6" w:space="0"/>
          <w:left w:val="single" w:color="84B3DF" w:sz="8" w:space="0"/>
          <w:bottom w:val="single" w:color="84B3DF" w:sz="8" w:space="0"/>
          <w:right w:val="single" w:color="84B3DF" w:sz="8" w:space="0"/>
          <w:insideH w:val="nil"/>
          <w:insideV w:val="nil"/>
        </w:tcBorders>
      </w:tcPr>
    </w:tblStylePr>
    <w:tblStylePr w:type="firstCol">
      <w:rPr>
        <w:b/>
        <w:bCs/>
      </w:rPr>
      <w:tblPr/>
    </w:tblStylePr>
    <w:tblStylePr w:type="lastCol">
      <w:rPr>
        <w:b/>
        <w:bCs/>
      </w:rPr>
      <w:tbl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7423"/>
    <w:tblPr>
      <w:tblStyleRowBandSize w:val="1"/>
      <w:tblStyleColBandSize w:val="1"/>
      <w:tblBorders>
        <w:top w:val="single" w:color="93C571" w:sz="8" w:space="0"/>
        <w:left w:val="single" w:color="93C571" w:sz="8" w:space="0"/>
        <w:bottom w:val="single" w:color="93C571" w:sz="8" w:space="0"/>
        <w:right w:val="single" w:color="93C571" w:sz="8" w:space="0"/>
        <w:insideH w:val="single" w:color="93C571" w:sz="8" w:space="0"/>
      </w:tblBorders>
    </w:tblPr>
    <w:tblStylePr w:type="firstRow">
      <w:pPr>
        <w:spacing w:before="0" w:after="0" w:line="240" w:lineRule="auto"/>
      </w:pPr>
      <w:rPr>
        <w:b/>
        <w:bCs/>
        <w:color w:val="FFFFFF"/>
      </w:rPr>
      <w:tblPr/>
      <w:tcPr>
        <w:tcBorders>
          <w:top w:val="single" w:color="93C571" w:sz="8" w:space="0"/>
          <w:left w:val="single" w:color="93C571" w:sz="8" w:space="0"/>
          <w:bottom w:val="single" w:color="93C571" w:sz="8" w:space="0"/>
          <w:right w:val="single" w:color="93C571" w:sz="8" w:space="0"/>
          <w:insideH w:val="nil"/>
          <w:insideV w:val="nil"/>
        </w:tcBorders>
        <w:shd w:val="clear" w:color="auto" w:fill="70AD47"/>
      </w:tcPr>
    </w:tblStylePr>
    <w:tblStylePr w:type="lastRow">
      <w:pPr>
        <w:spacing w:before="0" w:after="0" w:line="240" w:lineRule="auto"/>
      </w:pPr>
      <w:rPr>
        <w:b/>
        <w:bCs/>
      </w:rPr>
      <w:tblPr/>
      <w:tcPr>
        <w:tcBorders>
          <w:top w:val="double" w:color="93C571" w:sz="6" w:space="0"/>
          <w:left w:val="single" w:color="93C571" w:sz="8" w:space="0"/>
          <w:bottom w:val="single" w:color="93C571" w:sz="8" w:space="0"/>
          <w:right w:val="single" w:color="93C571" w:sz="8" w:space="0"/>
          <w:insideH w:val="nil"/>
          <w:insideV w:val="nil"/>
        </w:tcBorders>
      </w:tcPr>
    </w:tblStylePr>
    <w:tblStylePr w:type="firstCol">
      <w:rPr>
        <w:b/>
        <w:bCs/>
      </w:rPr>
      <w:tblPr/>
    </w:tblStylePr>
    <w:tblStylePr w:type="lastCol">
      <w:rPr>
        <w:b/>
        <w:bCs/>
      </w:rPr>
      <w:tbl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742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semiHidden/>
    <w:unhideWhenUsed/>
    <w:rsid w:val="0057742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4472C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semiHidden/>
    <w:unhideWhenUsed/>
    <w:rsid w:val="0057742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ED7D3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semiHidden/>
    <w:unhideWhenUsed/>
    <w:rsid w:val="0057742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A5A5A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semiHidden/>
    <w:unhideWhenUsed/>
    <w:rsid w:val="0057742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FFC000"/>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semiHidden/>
    <w:unhideWhenUsed/>
    <w:rsid w:val="0057742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5B9BD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semiHidden/>
    <w:unhideWhenUsed/>
    <w:rsid w:val="0057742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70AD47"/>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PlainTable4">
    <w:name w:val="Plain Table 4"/>
    <w:basedOn w:val="TableNormal"/>
    <w:uiPriority w:val="44"/>
    <w:rsid w:val="00577423"/>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cPr>
    </w:tblStylePr>
    <w:tblStylePr w:type="band1Horz">
      <w:tblPr/>
      <w:tcPr>
        <w:shd w:val="clear" w:color="auto" w:fill="F2F2F2"/>
      </w:tcPr>
    </w:tblStylePr>
  </w:style>
  <w:style w:type="table" w:styleId="PlainTable5">
    <w:name w:val="Plain Table 5"/>
    <w:basedOn w:val="TableNormal"/>
    <w:uiPriority w:val="45"/>
    <w:rsid w:val="00577423"/>
    <w:tblPr>
      <w:tblStyleRowBandSize w:val="1"/>
      <w:tblStyleColBandSize w:val="1"/>
    </w:tblPr>
    <w:tblStylePr w:type="firstRow">
      <w:rPr>
        <w:i/>
        <w:sz w:val="26"/>
      </w:rPr>
      <w:tblPr/>
      <w:tcPr>
        <w:tcBorders>
          <w:bottom w:val="single" w:color="7F7F7F" w:sz="4" w:space="0"/>
        </w:tcBorders>
        <w:shd w:val="clear" w:color="auto" w:fill="FFFFFF"/>
      </w:tcPr>
    </w:tblStylePr>
    <w:tblStylePr w:type="lastRow">
      <w:rPr>
        <w:i/>
        <w:sz w:val="26"/>
      </w:rPr>
      <w:tblPr/>
      <w:tcPr>
        <w:tcBorders>
          <w:top w:val="single" w:color="7F7F7F" w:sz="4" w:space="0"/>
        </w:tcBorders>
        <w:shd w:val="clear" w:color="auto" w:fill="FFFFFF"/>
      </w:tcPr>
    </w:tblStylePr>
    <w:tblStylePr w:type="firstCol">
      <w:pPr>
        <w:jc w:val="right"/>
      </w:pPr>
      <w:rPr>
        <w:i/>
        <w:sz w:val="26"/>
      </w:rPr>
      <w:tblPr/>
      <w:tcPr>
        <w:tcBorders>
          <w:right w:val="single" w:color="7F7F7F" w:sz="4" w:space="0"/>
        </w:tcBorders>
        <w:shd w:val="clear" w:color="auto" w:fill="FFFFFF"/>
      </w:tcPr>
    </w:tblStylePr>
    <w:tblStylePr w:type="lastCol">
      <w:rPr>
        <w:i/>
        <w:sz w:val="26"/>
      </w:rPr>
      <w:tblPr/>
      <w:tcPr>
        <w:tcBorders>
          <w:left w:val="single" w:color="7F7F7F" w:sz="4" w:space="0"/>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semiHidden/>
    <w:unhideWhenUsed/>
    <w:rsid w:val="00577423"/>
    <w:pPr>
      <w:spacing w:after="180"/>
    </w:p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semiHidden/>
    <w:unhideWhenUsed/>
    <w:rsid w:val="00577423"/>
    <w:pPr>
      <w:spacing w:after="180"/>
    </w:p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semiHidden/>
    <w:unhideWhenUsed/>
    <w:rsid w:val="00577423"/>
    <w:pPr>
      <w:spacing w:after="180"/>
    </w:p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semiHidden/>
    <w:unhideWhenUsed/>
    <w:rsid w:val="00577423"/>
    <w:pPr>
      <w:spacing w:after="180"/>
    </w:p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semiHidden/>
    <w:unhideWhenUsed/>
    <w:rsid w:val="00577423"/>
    <w:pPr>
      <w:spacing w:after="180"/>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semiHidden/>
    <w:unhideWhenUsed/>
    <w:rsid w:val="00577423"/>
    <w:pPr>
      <w:spacing w:after="180"/>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semiHidden/>
    <w:unhideWhenUsed/>
    <w:rsid w:val="00577423"/>
    <w:pPr>
      <w:spacing w:after="180"/>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semiHidden/>
    <w:unhideWhenUsed/>
    <w:rsid w:val="00577423"/>
    <w:pPr>
      <w:spacing w:after="180"/>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semiHidden/>
    <w:unhideWhenUsed/>
    <w:rsid w:val="00577423"/>
    <w:pPr>
      <w:spacing w:after="180"/>
    </w:p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semiHidden/>
    <w:unhideWhenUsed/>
    <w:rsid w:val="00577423"/>
    <w:pPr>
      <w:spacing w:after="180"/>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semiHidden/>
    <w:unhideWhenUsed/>
    <w:rsid w:val="00577423"/>
    <w:pPr>
      <w:spacing w:after="180"/>
    </w:pPr>
    <w:rPr>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semiHidden/>
    <w:unhideWhenUsed/>
    <w:rsid w:val="00577423"/>
    <w:pPr>
      <w:spacing w:after="180"/>
    </w:pPr>
    <w:rPr>
      <w:b/>
      <w:bCs/>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semiHidden/>
    <w:unhideWhenUsed/>
    <w:rsid w:val="00577423"/>
    <w:pPr>
      <w:spacing w:after="180"/>
    </w:pPr>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semiHidden/>
    <w:unhideWhenUsed/>
    <w:rsid w:val="00577423"/>
    <w:pPr>
      <w:spacing w:after="180"/>
    </w:p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577423"/>
    <w:pPr>
      <w:spacing w:after="180"/>
    </w:p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semiHidden/>
    <w:unhideWhenUsed/>
    <w:rsid w:val="00577423"/>
    <w:pPr>
      <w:spacing w:after="180"/>
    </w:pPr>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semiHidden/>
    <w:unhideWhenUsed/>
    <w:rsid w:val="00577423"/>
    <w:pPr>
      <w:spacing w:after="180"/>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semiHidden/>
    <w:unhideWhenUsed/>
    <w:rsid w:val="00577423"/>
    <w:pPr>
      <w:spacing w:after="180"/>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semiHidden/>
    <w:unhideWhenUsed/>
    <w:rsid w:val="00577423"/>
    <w:pPr>
      <w:spacing w:after="180"/>
    </w:p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semiHidden/>
    <w:unhideWhenUsed/>
    <w:rsid w:val="00577423"/>
    <w:pPr>
      <w:spacing w:after="180"/>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semiHidden/>
    <w:unhideWhenUsed/>
    <w:rsid w:val="00577423"/>
    <w:pPr>
      <w:spacing w:after="180"/>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semiHidden/>
    <w:unhideWhenUsed/>
    <w:rsid w:val="00577423"/>
    <w:pPr>
      <w:spacing w:after="180"/>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semiHidden/>
    <w:unhideWhenUsed/>
    <w:rsid w:val="00577423"/>
    <w:pPr>
      <w:spacing w:after="180"/>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semiHidden/>
    <w:unhideWhenUsed/>
    <w:rsid w:val="00577423"/>
    <w:pPr>
      <w:spacing w:after="180"/>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semiHidden/>
    <w:unhideWhenUsed/>
    <w:rsid w:val="00577423"/>
    <w:pPr>
      <w:spacing w:after="180"/>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577423"/>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style>
  <w:style w:type="table" w:styleId="TableList1">
    <w:name w:val="Table List 1"/>
    <w:basedOn w:val="TableNormal"/>
    <w:semiHidden/>
    <w:unhideWhenUsed/>
    <w:rsid w:val="00577423"/>
    <w:pPr>
      <w:spacing w:after="180"/>
    </w:p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semiHidden/>
    <w:unhideWhenUsed/>
    <w:rsid w:val="00577423"/>
    <w:pPr>
      <w:spacing w:after="180"/>
    </w:p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semiHidden/>
    <w:unhideWhenUsed/>
    <w:rsid w:val="00577423"/>
    <w:pPr>
      <w:spacing w:after="180"/>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semiHidden/>
    <w:unhideWhenUsed/>
    <w:rsid w:val="00577423"/>
    <w:pPr>
      <w:spacing w:after="180"/>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semiHidden/>
    <w:unhideWhenUsed/>
    <w:rsid w:val="00577423"/>
    <w:pPr>
      <w:spacing w:after="180"/>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semiHidden/>
    <w:unhideWhenUsed/>
    <w:rsid w:val="00577423"/>
    <w:pPr>
      <w:spacing w:after="180"/>
    </w:p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semiHidden/>
    <w:unhideWhenUsed/>
    <w:rsid w:val="00577423"/>
    <w:pPr>
      <w:spacing w:after="180"/>
    </w:p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semiHidden/>
    <w:unhideWhenUsed/>
    <w:rsid w:val="00577423"/>
    <w:pPr>
      <w:spacing w:after="180"/>
    </w:p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Simple1">
    <w:name w:val="Table Simple 1"/>
    <w:basedOn w:val="TableNormal"/>
    <w:semiHidden/>
    <w:unhideWhenUsed/>
    <w:rsid w:val="00577423"/>
    <w:pPr>
      <w:spacing w:after="180"/>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semiHidden/>
    <w:unhideWhenUsed/>
    <w:rsid w:val="00577423"/>
    <w:pPr>
      <w:spacing w:after="180"/>
    </w:p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semiHidden/>
    <w:unhideWhenUsed/>
    <w:rsid w:val="00577423"/>
    <w:pPr>
      <w:spacing w:after="180"/>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semiHidden/>
    <w:unhideWhenUsed/>
    <w:rsid w:val="00577423"/>
    <w:pPr>
      <w:spacing w:after="180"/>
    </w:p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semiHidden/>
    <w:unhideWhenUsed/>
    <w:rsid w:val="00577423"/>
    <w:pPr>
      <w:spacing w:after="180"/>
    </w:p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semiHidden/>
    <w:unhideWhenUsed/>
    <w:rsid w:val="00577423"/>
    <w:pPr>
      <w:spacing w:after="18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semiHidden/>
    <w:unhideWhenUsed/>
    <w:rsid w:val="00577423"/>
    <w:pPr>
      <w:spacing w:after="180"/>
    </w:p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semiHidden/>
    <w:unhideWhenUsed/>
    <w:rsid w:val="00577423"/>
    <w:pPr>
      <w:spacing w:after="180"/>
    </w:p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semiHidden/>
    <w:unhideWhenUsed/>
    <w:rsid w:val="00577423"/>
    <w:pPr>
      <w:spacing w:after="180"/>
    </w:p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oleObject" Target="embeddings/oleObject1.bin"/><Relationship Id="rId5" Type="http://schemas.openxmlformats.org/officeDocument/2006/relationships/image" Target="media/image3.wmf"/><Relationship Id="rId6" Type="http://schemas.openxmlformats.org/officeDocument/2006/relationships/oleObject" Target="embeddings/oleObject2.bin"/><Relationship Id="rId7" Type="http://schemas.openxmlformats.org/officeDocument/2006/relationships/image" Target="media/image4.wmf"/><Relationship Id="rId8" Type="http://schemas.openxmlformats.org/officeDocument/2006/relationships/hyperlink" Target="http://www.iana.net/assignments/ipv4-address-space/ipv4-address-space.xml" TargetMode="External"/><Relationship Id="rId9" Type="http://schemas.openxmlformats.org/officeDocument/2006/relationships/oleObject" Target="embeddings/oleObject3.doc"/><Relationship Id="rId10" Type="http://schemas.openxmlformats.org/officeDocument/2006/relationships/image" Target="media/image5.wmf"/><Relationship Id="rId11" Type="http://schemas.openxmlformats.org/officeDocument/2006/relationships/oleObject" Target="embeddings/oleObject4.bin"/><Relationship Id="rId12" Type="http://schemas.openxmlformats.org/officeDocument/2006/relationships/image" Target="media/image6.wmf"/><Relationship Id="rId13" Type="http://schemas.openxmlformats.org/officeDocument/2006/relationships/oleObject" Target="embeddings/oleObject5.bin"/><Relationship Id="rId14" Type="http://schemas.openxmlformats.org/officeDocument/2006/relationships/image" Target="media/image7.wmf"/><Relationship Id="rId15" Type="http://schemas.openxmlformats.org/officeDocument/2006/relationships/oleObject" Target="embeddings/oleObject6.bin"/><Relationship Id="rId16" Type="http://schemas.openxmlformats.org/officeDocument/2006/relationships/image" Target="media/image8.wmf"/><Relationship Id="rId17" Type="http://schemas.openxmlformats.org/officeDocument/2006/relationships/oleObject" Target="embeddings/oleObject7.bin"/><Relationship Id="rId18" Type="http://schemas.openxmlformats.org/officeDocument/2006/relationships/image" Target="media/image9.wmf"/><Relationship Id="rId19" Type="http://schemas.openxmlformats.org/officeDocument/2006/relationships/oleObject" Target="embeddings/oleObject8.bin"/><Relationship Id="rId20" Type="http://schemas.openxmlformats.org/officeDocument/2006/relationships/image" Target="media/image10.wmf"/><Relationship Id="rId21" Type="http://schemas.openxmlformats.org/officeDocument/2006/relationships/oleObject" Target="embeddings/oleObject9.doc"/><Relationship Id="rId22" Type="http://schemas.openxmlformats.org/officeDocument/2006/relationships/image" Target="media/image11.wmf"/><Relationship Id="rId23" Type="http://schemas.openxmlformats.org/officeDocument/2006/relationships/oleObject" Target="embeddings/oleObject10.doc"/><Relationship Id="rId24" Type="http://schemas.openxmlformats.org/officeDocument/2006/relationships/image" Target="media/image12.wmf"/><Relationship Id="rId25" Type="http://schemas.openxmlformats.org/officeDocument/2006/relationships/oleObject" Target="embeddings/oleObject11.doc"/><Relationship Id="rId26" Type="http://schemas.openxmlformats.org/officeDocument/2006/relationships/image" Target="media/image13.wmf"/><Relationship Id="rId27" Type="http://schemas.openxmlformats.org/officeDocument/2006/relationships/oleObject" Target="embeddings/oleObject12.bin"/><Relationship Id="rId28" Type="http://schemas.openxmlformats.org/officeDocument/2006/relationships/image" Target="media/image14.wmf"/><Relationship Id="rId29" Type="http://schemas.openxmlformats.org/officeDocument/2006/relationships/oleObject" Target="embeddings/oleObject13.doc"/><Relationship Id="rId30" Type="http://schemas.openxmlformats.org/officeDocument/2006/relationships/image" Target="media/image15.wmf"/><Relationship Id="rId31" Type="http://schemas.openxmlformats.org/officeDocument/2006/relationships/oleObject" Target="embeddings/oleObject14.bin"/><Relationship Id="rId32" Type="http://schemas.openxmlformats.org/officeDocument/2006/relationships/image" Target="media/image16.wmf"/><Relationship Id="rId33" Type="http://schemas.openxmlformats.org/officeDocument/2006/relationships/oleObject" Target="embeddings/oleObject15.bin"/><Relationship Id="rId34" Type="http://schemas.openxmlformats.org/officeDocument/2006/relationships/image" Target="media/image17.wmf"/><Relationship Id="rId35" Type="http://schemas.openxmlformats.org/officeDocument/2006/relationships/oleObject" Target="embeddings/oleObject16.bin"/><Relationship Id="rId36" Type="http://schemas.openxmlformats.org/officeDocument/2006/relationships/image" Target="media/image18.wmf"/><Relationship Id="rId37" Type="http://schemas.openxmlformats.org/officeDocument/2006/relationships/oleObject" Target="embeddings/oleObject17.bin"/><Relationship Id="rId38" Type="http://schemas.openxmlformats.org/officeDocument/2006/relationships/image" Target="media/image19.wmf"/><Relationship Id="rId39" Type="http://schemas.openxmlformats.org/officeDocument/2006/relationships/oleObject" Target="embeddings/oleObject18.bin"/><Relationship Id="rId40" Type="http://schemas.openxmlformats.org/officeDocument/2006/relationships/image" Target="media/image20.wmf"/><Relationship Id="rId41" Type="http://schemas.openxmlformats.org/officeDocument/2006/relationships/oleObject" Target="embeddings/oleObject19.bin"/><Relationship Id="rId42" Type="http://schemas.openxmlformats.org/officeDocument/2006/relationships/image" Target="media/image21.wmf"/><Relationship Id="rId43" Type="http://schemas.openxmlformats.org/officeDocument/2006/relationships/oleObject" Target="embeddings/oleObject20.bin"/><Relationship Id="rId44" Type="http://schemas.openxmlformats.org/officeDocument/2006/relationships/image" Target="media/image22.wmf"/><Relationship Id="rId45" Type="http://schemas.openxmlformats.org/officeDocument/2006/relationships/oleObject" Target="embeddings/oleObject21.bin"/><Relationship Id="rId46" Type="http://schemas.openxmlformats.org/officeDocument/2006/relationships/image" Target="media/image23.wmf"/><Relationship Id="rId47" Type="http://schemas.openxmlformats.org/officeDocument/2006/relationships/hyperlink" Target="ftp://ftp.isi.edu/in-notes/iana/assignments/ppp-numbers" TargetMode="External"/><Relationship Id="rId48" Type="http://schemas.openxmlformats.org/officeDocument/2006/relationships/oleObject" Target="embeddings/oleObject22.bin"/><Relationship Id="rId49" Type="http://schemas.openxmlformats.org/officeDocument/2006/relationships/image" Target="media/image24.wmf"/><Relationship Id="rId50" Type="http://schemas.openxmlformats.org/officeDocument/2006/relationships/oleObject" Target="embeddings/oleObject23.bin"/><Relationship Id="rId51" Type="http://schemas.openxmlformats.org/officeDocument/2006/relationships/image" Target="media/image25.wmf"/><Relationship Id="rId52" Type="http://schemas.openxmlformats.org/officeDocument/2006/relationships/oleObject" Target="embeddings/oleObject24.bin"/><Relationship Id="rId53" Type="http://schemas.openxmlformats.org/officeDocument/2006/relationships/image" Target="media/image26.wmf"/><Relationship Id="rId54" Type="http://schemas.openxmlformats.org/officeDocument/2006/relationships/oleObject" Target="embeddings/oleObject25.bin"/><Relationship Id="rId55" Type="http://schemas.openxmlformats.org/officeDocument/2006/relationships/image" Target="media/image27.wmf"/><Relationship Id="rId56" Type="http://schemas.openxmlformats.org/officeDocument/2006/relationships/oleObject" Target="embeddings/oleObject26.bin"/><Relationship Id="rId57" Type="http://schemas.openxmlformats.org/officeDocument/2006/relationships/image" Target="media/image28.wmf"/><Relationship Id="rId58" Type="http://schemas.openxmlformats.org/officeDocument/2006/relationships/oleObject" Target="embeddings/oleObject27.doc"/><Relationship Id="rId59" Type="http://schemas.openxmlformats.org/officeDocument/2006/relationships/image" Target="media/image29.wmf"/><Relationship Id="rId60" Type="http://schemas.openxmlformats.org/officeDocument/2006/relationships/oleObject" Target="embeddings/oleObject28.bin"/><Relationship Id="rId61" Type="http://schemas.openxmlformats.org/officeDocument/2006/relationships/image" Target="media/image30.wmf"/><Relationship Id="rId62" Type="http://schemas.openxmlformats.org/officeDocument/2006/relationships/oleObject" Target="embeddings/oleObject29.bin"/><Relationship Id="rId63" Type="http://schemas.openxmlformats.org/officeDocument/2006/relationships/image" Target="media/image31.wmf"/><Relationship Id="rId64" Type="http://schemas.openxmlformats.org/officeDocument/2006/relationships/oleObject" Target="embeddings/oleObject30.bin"/><Relationship Id="rId65" Type="http://schemas.openxmlformats.org/officeDocument/2006/relationships/image" Target="media/image32.wmf"/><Relationship Id="rId66" Type="http://schemas.openxmlformats.org/officeDocument/2006/relationships/oleObject" Target="embeddings/oleObject31.bin"/><Relationship Id="rId67" Type="http://schemas.openxmlformats.org/officeDocument/2006/relationships/image" Target="media/image33.wmf"/><Relationship Id="rId68" Type="http://schemas.openxmlformats.org/officeDocument/2006/relationships/oleObject" Target="embeddings/oleObject32.bin"/><Relationship Id="rId69" Type="http://schemas.openxmlformats.org/officeDocument/2006/relationships/image" Target="media/image34.wmf"/><Relationship Id="rId70" Type="http://schemas.openxmlformats.org/officeDocument/2006/relationships/oleObject" Target="embeddings/oleObject33.bin"/><Relationship Id="rId71" Type="http://schemas.openxmlformats.org/officeDocument/2006/relationships/image" Target="media/image35.wmf"/><Relationship Id="rId72" Type="http://schemas.openxmlformats.org/officeDocument/2006/relationships/oleObject" Target="embeddings/oleObject34.bin"/><Relationship Id="rId73" Type="http://schemas.openxmlformats.org/officeDocument/2006/relationships/image" Target="media/image36.wmf"/><Relationship Id="rId74" Type="http://schemas.openxmlformats.org/officeDocument/2006/relationships/oleObject" Target="embeddings/oleObject35.bin"/><Relationship Id="rId75" Type="http://schemas.openxmlformats.org/officeDocument/2006/relationships/image" Target="media/image37.wmf"/><Relationship Id="rId76" Type="http://schemas.openxmlformats.org/officeDocument/2006/relationships/oleObject" Target="embeddings/oleObject36.bin"/><Relationship Id="rId77" Type="http://schemas.openxmlformats.org/officeDocument/2006/relationships/image" Target="media/image38.wmf"/><Relationship Id="rId78" Type="http://schemas.openxmlformats.org/officeDocument/2006/relationships/oleObject" Target="embeddings/oleObject37.bin"/><Relationship Id="rId79" Type="http://schemas.openxmlformats.org/officeDocument/2006/relationships/image" Target="media/image39.wmf"/><Relationship Id="rId80" Type="http://schemas.openxmlformats.org/officeDocument/2006/relationships/oleObject" Target="embeddings/oleObject38.bin"/><Relationship Id="rId81" Type="http://schemas.openxmlformats.org/officeDocument/2006/relationships/image" Target="media/image40.wmf"/><Relationship Id="rId82" Type="http://schemas.openxmlformats.org/officeDocument/2006/relationships/oleObject" Target="embeddings/oleObject39.bin"/><Relationship Id="rId83" Type="http://schemas.openxmlformats.org/officeDocument/2006/relationships/image" Target="media/image41.wmf"/><Relationship Id="rId84" Type="http://schemas.openxmlformats.org/officeDocument/2006/relationships/oleObject" Target="embeddings/oleObject40.bin"/><Relationship Id="rId85" Type="http://schemas.openxmlformats.org/officeDocument/2006/relationships/image" Target="media/image42.wmf"/><Relationship Id="rId86" Type="http://schemas.openxmlformats.org/officeDocument/2006/relationships/oleObject" Target="embeddings/oleObject41.bin"/><Relationship Id="rId87" Type="http://schemas.openxmlformats.org/officeDocument/2006/relationships/image" Target="media/image43.wmf"/><Relationship Id="rId88" Type="http://schemas.openxmlformats.org/officeDocument/2006/relationships/oleObject" Target="embeddings/oleObject42.bin"/><Relationship Id="rId89" Type="http://schemas.openxmlformats.org/officeDocument/2006/relationships/image" Target="media/image44.wmf"/><Relationship Id="rId90" Type="http://schemas.openxmlformats.org/officeDocument/2006/relationships/oleObject" Target="embeddings/oleObject43.bin"/><Relationship Id="rId91" Type="http://schemas.openxmlformats.org/officeDocument/2006/relationships/image" Target="media/image45.wmf"/><Relationship Id="rId92" Type="http://schemas.openxmlformats.org/officeDocument/2006/relationships/oleObject" Target="embeddings/oleObject44.doc"/><Relationship Id="rId93" Type="http://schemas.openxmlformats.org/officeDocument/2006/relationships/image" Target="media/image46.wmf"/><Relationship Id="rId94" Type="http://schemas.openxmlformats.org/officeDocument/2006/relationships/oleObject" Target="embeddings/oleObject45.bin"/><Relationship Id="rId95" Type="http://schemas.openxmlformats.org/officeDocument/2006/relationships/image" Target="media/image47.wmf"/><Relationship Id="rId96" Type="http://schemas.openxmlformats.org/officeDocument/2006/relationships/oleObject" Target="embeddings/oleObject46.bin"/><Relationship Id="rId97" Type="http://schemas.openxmlformats.org/officeDocument/2006/relationships/image" Target="media/image48.wmf"/><Relationship Id="rId98" Type="http://schemas.openxmlformats.org/officeDocument/2006/relationships/oleObject" Target="embeddings/oleObject47.bin"/><Relationship Id="rId99" Type="http://schemas.openxmlformats.org/officeDocument/2006/relationships/image" Target="media/image49.wmf"/><Relationship Id="rId100" Type="http://schemas.openxmlformats.org/officeDocument/2006/relationships/oleObject" Target="embeddings/oleObject48.bin"/><Relationship Id="rId101" Type="http://schemas.openxmlformats.org/officeDocument/2006/relationships/image" Target="media/image50.wmf"/><Relationship Id="rId102" Type="http://schemas.openxmlformats.org/officeDocument/2006/relationships/oleObject" Target="embeddings/oleObject49.bin"/><Relationship Id="rId103" Type="http://schemas.openxmlformats.org/officeDocument/2006/relationships/image" Target="media/image51.wmf"/><Relationship Id="rId104" Type="http://schemas.openxmlformats.org/officeDocument/2006/relationships/oleObject" Target="embeddings/oleObject50.bin"/><Relationship Id="rId105" Type="http://schemas.openxmlformats.org/officeDocument/2006/relationships/image" Target="media/image52.wmf"/><Relationship Id="rId106" Type="http://schemas.openxmlformats.org/officeDocument/2006/relationships/oleObject" Target="embeddings/oleObject51.bin"/><Relationship Id="rId107" Type="http://schemas.openxmlformats.org/officeDocument/2006/relationships/image" Target="media/image53.wmf"/><Relationship Id="rId108" Type="http://schemas.openxmlformats.org/officeDocument/2006/relationships/header" Target="header1.xml"/><Relationship Id="rId109" Type="http://schemas.openxmlformats.org/officeDocument/2006/relationships/footer" Target="footer1.xml"/><Relationship Id="rId110" Type="http://schemas.openxmlformats.org/officeDocument/2006/relationships/numbering" Target="numbering.xml"/><Relationship Id="rId111" Type="http://schemas.openxmlformats.org/officeDocument/2006/relationships/fontTable" Target="fontTable.xml"/><Relationship Id="rId112" Type="http://schemas.openxmlformats.org/officeDocument/2006/relationships/settings" Target="settings.xml"/><Relationship Id="rId113" Type="http://schemas.openxmlformats.org/officeDocument/2006/relationships/theme" Target="theme/theme1.xml"/><Relationship Id="rId1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BF793C-D738-48B2-BB8B-F54191137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127</TotalTime>
  <Application>LibreOffice/7.3.7.2$Linux_X86_64 LibreOffice_project/30$Build-2</Application>
  <AppVersion>15.0000</AppVersion>
  <Pages>194</Pages>
  <Words>87026</Words>
  <Characters>438662</Characters>
  <CharactersWithSpaces>515437</CharactersWithSpaces>
  <Paragraphs>10494</Paragraphs>
  <Company>ETSI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2020-03-26T11:34:00Z</dcterms:created>
  <dc:creator>MCC Support</dc:creator>
  <dc:description/>
  <cp:keywords>&lt;keyword[ keyword ]&gt;</cp:keywords>
  <dc:language>en-US</dc:language>
  <cp:lastModifiedBy/>
  <cp:lastPrinted>2019-02-25T14:05:00Z</cp:lastPrinted>
  <dcterms:modified xsi:type="dcterms:W3CDTF">2023-03-05T12:27:24Z</dcterms:modified>
  <cp:revision>26</cp:revision>
  <dc:subject>&lt;Title 1; Title 2&gt; (Release 14 | 13 |12)</dc:subject>
  <dc:title>3GPP TS ab.cde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29.060%Rel-17%Transferred to 3GPP CN1%29.060%Rel-17%Approved at CN#03%29.060%Rel-17%Replacing the V(R) transfer mechanism with the N-PDU number transfer mechanism in routing area update%29.060%Rel-17%Clarification of ambiguous/superfluous information%29.0</vt:lpwstr>
  </property>
  <property fmtid="{D5CDD505-2E9C-101B-9397-08002B2CF9AE}" pid="3" name="MCCCRsImpl1">
    <vt:lpwstr>60%Rel-17%Timer handling in GTP%29.060%Rel-17%Mandatory SGSN Context Acknowledge message%29.060%Rel-17%Mandatory info in MM Context IE%29.060%Rel-17%APN to be transferred in the PDP context at inter SGSN RA update%29.060%Rel-17%Consistency on implemented </vt:lpwstr>
  </property>
  <property fmtid="{D5CDD505-2E9C-101B-9397-08002B2CF9AE}" pid="4" name="MCCCRsImpl10">
    <vt:lpwstr>acket domain PLMN backbone network%29.060%Rel-17%Addition of PDP Context Identifier to PDP Context Information Element%29.060%Rel-17%Editorial clarification of information elements in the SGSN Context Response%29.060%Rel-17%16-bit PDCP sequence numbers in</vt:lpwstr>
  </property>
  <property fmtid="{D5CDD505-2E9C-101B-9397-08002B2CF9AE}" pid="5" name="MCCCRsImpl100">
    <vt:lpwstr>ation Request correction for dual address PDP%29.060%Rel-17%Correction to references%29.060%Rel-17%Referencing Information Elements defined outside GTP%29.060%Rel-17%MBMS IP Multicast Distribution%29.060%Rel-17%New PDP type due to network preference%29.06</vt:lpwstr>
  </property>
  <property fmtid="{D5CDD505-2E9C-101B-9397-08002B2CF9AE}" pid="6" name="MCCCRsImpl101">
    <vt:lpwstr>0%Rel-17%IMEI not known cause%29.060%Rel-17%PDP context for emergency call%29.060%Rel-17%Clarification on the length restriction of PCO, TFT IE%29.060%Rel-17%Clarification on appropriate usage of cause values%29.060%Rel-17%Defining the fixed number of oct</vt:lpwstr>
  </property>
  <property fmtid="{D5CDD505-2E9C-101B-9397-08002B2CF9AE}" pid="7" name="MCCCRsImpl102">
    <vt:lpwstr>ets for extendable IEs%29.060%Rel-17%Handover to CSG cell with emergency bearer%29.060%Rel-17%Pre-Rel-7 QoS description correction%29.060%Rel-17%Missing CSG Information Reporting Action IE in CPC and UPC response messages%29.060%Rel-17%Higher bitrates tha</vt:lpwstr>
  </property>
  <property fmtid="{D5CDD505-2E9C-101B-9397-08002B2CF9AE}" pid="8" name="MCCCRsImpl103">
    <vt:lpwstr>n 16 Mbps flag%29.060%Rel-17%Location change reporting support indication related correction%29.060%Rel-17%Inclusion of ULI and MS Time Zone IEs in DPC Request%29.060%Rel-17%Max MBR/APN-AMBR in enhanced SRNS relocation procedure%29.060%Rel-17%PDN connecti</vt:lpwstr>
  </property>
  <property fmtid="{D5CDD505-2E9C-101B-9397-08002B2CF9AE}" pid="9" name="MCCCRsImpl104">
    <vt:lpwstr>on concept in GTPv1%29.060%Rel-17%Target ID%29.060%Rel-17%MBMS IP Multicast Distribution%29.060%Rel-17%Charging Characteristics%29.060%Rel-17%MS Info Change Reporting messages on existing non-zero TEID%29.060%Rel-17%Providing Serving Network Information t</vt:lpwstr>
  </property>
  <property fmtid="{D5CDD505-2E9C-101B-9397-08002B2CF9AE}" pid="10" name="MCCCRsImpl105">
    <vt:lpwstr>o the GGSN%29.060%Rel-17%GGSN TEID and IP address in the Update PDP Context Response message%29.060%Rel-17%Network provided Location Information%29.060%Rel-17%Reference of RNC Failure%29.060%Rel-17%NSAPI in GTPv1%29.060%Rel-17%Additions for CS to PS SRVCC</vt:lpwstr>
  </property>
  <property fmtid="{D5CDD505-2E9C-101B-9397-08002B2CF9AE}" pid="11" name="MCCCRsImpl106">
    <vt:lpwstr>%29.060%Rel-17%Corrections to handling mechanism when receiving restart counter in Echo Response%29.060%Rel-17%Inclusion of EARP in the CPC Request message of the secondary PDP Context%29.060%Rel-17%UCI encoding correction for two digit MNC%29.060%Rel-17%</vt:lpwstr>
  </property>
  <property fmtid="{D5CDD505-2E9C-101B-9397-08002B2CF9AE}" pid="12" name="MCCCRsImpl107">
    <vt:lpwstr>Mapping between Gn/Gp and NAS Cause values%29.060%Rel-17%Extended RNC ID in Target Identification IE%29.060%Rel-17%Echo Request message%29.060%Rel-17%PS only subscription w/o MSISDN%29.060%Rel-17%eNodeB Identification%29.060%Rel-17%Reference list correcti</vt:lpwstr>
  </property>
  <property fmtid="{D5CDD505-2E9C-101B-9397-08002B2CF9AE}" pid="13" name="MCCCRsImpl108">
    <vt:lpwstr>on to align with the corrected TS 29.212 title%29.060%Rel-17%Removal of Maximum MBR/APN-AMBR%29.060%Rel-17%Adding a Cause Value in Delete Context PDP Request message%29.060%Rel-17%Clarifications on value definitions of MBMS 2G/3G Indicator and Source Type</vt:lpwstr>
  </property>
  <property fmtid="{D5CDD505-2E9C-101B-9397-08002B2CF9AE}" pid="14" name="MCCCRsImpl109">
    <vt:lpwstr> in Cell Identification%29.060%Rel-17%Clarifications on RAT Type Values "UTRAN" and "HSPA evolution"%29.060%Rel-17%PS only subscription without MSISDN%29.060%Rel-17%Corrections to definitions of MBMS UE Context IE%29.060%Rel-17%Addition of PS to CS handov</vt:lpwstr>
  </property>
  <property fmtid="{D5CDD505-2E9C-101B-9397-08002B2CF9AE}" pid="15" name="MCCCRsImpl11">
    <vt:lpwstr> GTP header%29.060%Rel-17%Mandatory inclusion of IMSI in SGSN Context Response if P-TMSI Signature Mismatch%29.060%Rel-17%Encoding of spare IMSI Digits%29.060%Rel-17%Reliable delivery of signalling messages%29.060%Rel-17%Possible cause codes for Relocatio</vt:lpwstr>
  </property>
  <property fmtid="{D5CDD505-2E9C-101B-9397-08002B2CF9AE}" pid="16" name="MCCCRsImpl110">
    <vt:lpwstr>er indication in Delete PDP Context Request%29.060%Rel-17%Populating Serving Network in RAI%29.060%Rel-17%Providing Selection Mode IE during handover/RAU procedures%29.060%Rel-17%GTPv1 deferred IPv4 address allocation%29.060%Rel-17%Corrections to descript</vt:lpwstr>
  </property>
  <property fmtid="{D5CDD505-2E9C-101B-9397-08002B2CF9AE}" pid="17" name="MCCCRsImpl111">
    <vt:lpwstr>ions of RFSP Index%29.060%Rel-17%Clarification on IE Type Value in the GTP signalling message%29.060%Rel-17%Clean up the references%29.060%Rel-17%ULI Timestamp%29.060%Rel-17%Clarification on the use of eARP IE%29.060%Rel-17%Clarification on how to indicat</vt:lpwstr>
  </property>
  <property fmtid="{D5CDD505-2E9C-101B-9397-08002B2CF9AE}" pid="18" name="MCCCRsImpl112">
    <vt:lpwstr>e UE has left a CSG cell%29.060%Rel-17%SIPTO at the local network%29.060%Rel-17%Enforcing access restriction during I-RAT RAU/TAU procedures%29.060%Rel-17%Correction to the condition of inclusion of the RAT Type IE%29.060%Rel-17%SIPTO at the Local Network</vt:lpwstr>
  </property>
  <property fmtid="{D5CDD505-2E9C-101B-9397-08002B2CF9AE}" pid="19" name="MCCCRsImpl113">
    <vt:lpwstr>%29.060%Rel-17%GERAN Iu Mode%29.060%Rel-17%ULI Timestamp IE format%29.060%Rel-17%Correction on the occurrence of LHN ID with NSAPI%29.060%Rel-17%Core Network Operator selection origin%29.060%Rel-17%Correct BSSGP Cause value%29.060%Rel-17%Resolving ambigui</vt:lpwstr>
  </property>
  <property fmtid="{D5CDD505-2E9C-101B-9397-08002B2CF9AE}" pid="20" name="MCCCRsImpl114">
    <vt:lpwstr>ty of SGSN Number IE encoding%29.060%Rel-17%Clarification on encoding of bit rates when converting bits per second received over Diameter and MAP interfaces to kilo bits per second over GTPv1.%29.060%Rel-17%Cause IE condition in the Delete PDP Context Req</vt:lpwstr>
  </property>
  <property fmtid="{D5CDD505-2E9C-101B-9397-08002B2CF9AE}" pid="21" name="MCCCRsImpl115">
    <vt:lpwstr>uest%29.060%Rel-17%RFSP index encoding during inter SGSN mobility procedure%29.060%Rel-17%Update the ULI Timestamp IE format%29.060%Rel-17%CSG Membership Indication values%29.060%Rel-17%PLMN ID communicated to the HPLMN in network sharing%29.060%Rel-17%MS</vt:lpwstr>
  </property>
  <property fmtid="{D5CDD505-2E9C-101B-9397-08002B2CF9AE}" pid="22" name="MCCCRsImpl116">
    <vt:lpwstr> Info Change Notification%29.060%Rel-17%Number of authentication vectors in the MM Context IE%29.060%Rel-17%Context Response with P-TMSI Signature mismatch%29.060%Rel-17%Correction on encoding of Selected PLMN ID and Target Identification%29.060%Rel-17%Co</vt:lpwstr>
  </property>
  <property fmtid="{D5CDD505-2E9C-101B-9397-08002B2CF9AE}" pid="23" name="MCCCRsImpl117">
    <vt:lpwstr>rrection of reference of transparent container%29.060%Rel-17%Corrections to E-UTRAN to GERAN PS Handover%29.060%Rel-17%P-CSCF Restoration Indication%29.060%Rel-17%ULI change reporting when RAB/user plane is established%29.060%Rel-17%Dual Address Bearer Fl</vt:lpwstr>
  </property>
  <property fmtid="{D5CDD505-2E9C-101B-9397-08002B2CF9AE}" pid="24" name="MCCCRsImpl118">
    <vt:lpwstr>ag%29.060%Rel-17%Correct procedure name for PDN connection deactivation%29.060%Rel-17%Target Cell Identification in E-UTRAN to GERAN PS Handover%29.060%Rel-17%RANAP cause in Relocation Cancel Request%29.060%Rel-17%Data forwarding during Gn SGSN to S4-SGSN</vt:lpwstr>
  </property>
  <property fmtid="{D5CDD505-2E9C-101B-9397-08002B2CF9AE}" pid="25" name="MCCCRsImpl119">
    <vt:lpwstr> RAU%29.060%Rel-17%IEs order in MBMS Registration Response and MS Info Change Notification Response%29.060%Rel-17%Removal of invalid description on spare bits in MBMS UE Context IE%29.060%Rel-17%MS Info Change Reporting Action IE%29.060%Rel-17%Terminology</vt:lpwstr>
  </property>
  <property fmtid="{D5CDD505-2E9C-101B-9397-08002B2CF9AE}" pid="26" name="MCCCRsImpl12">
    <vt:lpwstr>n Cancel Response%29.060%Rel-17%Condition for evaluating the sequence number fields in PDP context%29.060%Rel-17%Target RNC Information%29.060%Rel-17%Change of the length of TI%29.060%Rel-17%Clean up for 29.060%29.060%Rel-17%Clarification on the TEID hand</vt:lpwstr>
  </property>
  <property fmtid="{D5CDD505-2E9C-101B-9397-08002B2CF9AE}" pid="27" name="MCCCRsImpl120">
    <vt:lpwstr> cleanup for Location Change Reporting%29.060%Rel-17%Reserved Extension Header Value for GTP-U%29.060%Rel-17%Cleanup Error Indication Definition%29.060%Rel-17%MS Info Change Reporting Action IE%29.060%Rel-17%UE Registration Query%29.060%Rel-17%ULI RAI LAC</vt:lpwstr>
  </property>
  <property fmtid="{D5CDD505-2E9C-101B-9397-08002B2CF9AE}" pid="28" name="MCCCRsImpl121">
    <vt:lpwstr> encoding%29.060%Rel-17%Cause IMSI not known%29.060%Rel-17%RAT Type in MS Info Change Notification Request%29.060%Rel-17%Clarifications to inclusion of Linked NSAPI in MS Info Change Notification Request%29.060%Rel-17%Correction to inclusion of PTMSI Sign</vt:lpwstr>
  </property>
  <property fmtid="{D5CDD505-2E9C-101B-9397-08002B2CF9AE}" pid="29" name="MCCCRsImpl122">
    <vt:lpwstr>ature in SGSN Context Request message for Suspend Procedure%29.060%Rel-17%PLMN ID communicated in the VPLMN in network sharing%29.060%Rel-17%eDRX impact for network originated control plane procedure%29.060%Rel-17%TAU/RAU with data forwarding for buffered</vt:lpwstr>
  </property>
  <property fmtid="{D5CDD505-2E9C-101B-9397-08002B2CF9AE}" pid="30" name="MCCCRsImpl123">
    <vt:lpwstr> DL data%29.060%Rel-17%UE Usage Type for Dedicated Core Network Feature%29.060%Rel-17%Reject Cause in SGSN Context Acknowledge for Dedicated Core Network Feature%29.060%Rel-17%Transferring DTCI and PNSI during inter SGSN mobility procedure%29.060%Rel-17%I</vt:lpwstr>
  </property>
  <property fmtid="{D5CDD505-2E9C-101B-9397-08002B2CF9AE}" pid="31" name="MCCCRsImpl124">
    <vt:lpwstr>E type extension%29.060%Rel-17%Delay Tolerant Connection Indication%29.060%Rel-17%Incorrect use of the term "full hexadecimal representation" to mean binary encoding%29.060%Rel-17%Delay Tolerant Connection Indication%29.060%Rel-17%Triggering MT SM retrans</vt:lpwstr>
  </property>
  <property fmtid="{D5CDD505-2E9C-101B-9397-08002B2CF9AE}" pid="32" name="MCCCRsImpl125">
    <vt:lpwstr>mission by the SMS GMSC to a UE in eDRX during inter MME/SGSN mobility procedure for GTPv1%29.060%Rel-17%Extensions for EGPRS access security enhancements%29.060%Rel-17%Protocol Change for introducing new non-IP PDN Type%29.060%Rel-17%Transfer of non-IP P</vt:lpwstr>
  </property>
  <property fmtid="{D5CDD505-2E9C-101B-9397-08002B2CF9AE}" pid="33" name="MCCCRsImpl126">
    <vt:lpwstr>DN during Inter-SGSN RAU and PS HO Procedure%29.060%Rel-17%Source SGSN behaviour if Target SGSN does not support CIoT optimizations%29.060%Rel-17%Inclusion of IMSI in the Modify Bearer Request message%29.060%Rel-17%New IE for IOV_updates counter%29.060%Re</vt:lpwstr>
  </property>
  <property fmtid="{D5CDD505-2E9C-101B-9397-08002B2CF9AE}" pid="34" name="MCCCRsImpl127">
    <vt:lpwstr>l-17%Extended Common Flags II in the Create PDP Context Response message%29.060%Rel-17%The flag PMTSMI in Common Flag II%29.060%Rel-17%CR implementation error on the inclusion of SCEF PDN in a Forward Relocation Request Table%29.060%Rel-17%Node Identifier</vt:lpwstr>
  </property>
  <property fmtid="{D5CDD505-2E9C-101B-9397-08002B2CF9AE}" pid="35" name="MCCCRsImpl128">
    <vt:lpwstr> IE in Forward Relocation Response%29.060%Rel-17%RAB Setup information in the IRAT handover%29.060%Rel-17%Clarification on Rejection Cause Handling%29.060%Rel-17%PGW-U selection based on Mapped UE Usage Type with Gn SGSNs%29.060%Rel-17%Selection of PGWs o</vt:lpwstr>
  </property>
  <property fmtid="{D5CDD505-2E9C-101B-9397-08002B2CF9AE}" pid="36" name="MCCCRsImpl129">
    <vt:lpwstr>ptimized for NR with Gn SGSNs%29.060%Rel-17%Access Restrictions to NR as Secondary RAT on MM Context%29.060%Rel-17%GGSN/PGW IPv4v6 address%29.060%Rel-17%Condition correction for PGW-U selection based on DCNR%29.060%Rel-17%Alternative GGSN addresses for co</vt:lpwstr>
  </property>
  <property fmtid="{D5CDD505-2E9C-101B-9397-08002B2CF9AE}" pid="37" name="MCCCRsImpl13">
    <vt:lpwstr>ling%29.060%Rel-17%QoS Profile IE modification%29.060%Rel-17%Restart counter in Echo response%29.060%Rel-17%Clarification on the use of TEID in the GTP-C header%29.060%Rel-17%Add APN IE for PDU Notification Reject Request message%29.060%Rel-17%Addition of</vt:lpwstr>
  </property>
  <property fmtid="{D5CDD505-2E9C-101B-9397-08002B2CF9AE}" pid="38" name="MCCCRsImpl130">
    <vt:lpwstr>g between IPv4/IPv6 capable SGSN/GGSN during intra-SGSN scenarios%29.060%Rel-17%Clarification to the Target Identification and eNodeB ID usage%29.060%Rel-17%Reserve some IE types for GTP-U%29.060%Rel-17%1069%29.060%Rel-17%1070%</vt:lpwstr>
  </property>
  <property fmtid="{D5CDD505-2E9C-101B-9397-08002B2CF9AE}" pid="39" name="MCCCRsImpl14">
    <vt:lpwstr> response code Delete PDP Context Response%29.060%Rel-17%Introduction of a different port number for GTP-C and GTP-U%29.060%Rel-17%Addition of charging characteristics per PDP context%29.060%Rel-17%Alignment of text with tables%29.060%Rel-17%Removal of Co</vt:lpwstr>
  </property>
  <property fmtid="{D5CDD505-2E9C-101B-9397-08002B2CF9AE}" pid="40" name="MCCCRsImpl15">
    <vt:lpwstr>nnection oriented paths%29.060%Rel-17%On the use of the Sequence number in GTP-C%29.060%Rel-17%N-PDU number in GTP-C%29.060%Rel-17%Editorial modifications due to the upgrade from GTPv0 to GTPv1 for R´99%29.060%Rel-17%Editorial modifications concerning GTP</vt:lpwstr>
  </property>
  <property fmtid="{D5CDD505-2E9C-101B-9397-08002B2CF9AE}" pid="41" name="MCCCRsImpl16">
    <vt:lpwstr>-U and GTP-C%29.060%Rel-17%Introducing Supported Extension Headers Notification to GTP-U%29.060%Rel-17%Missing IEs in Error Indication%29.060%Rel-17%Clarification of the Cause of Create PDP Context Response%29.060%Rel-17%Clarification of the TEID for Sign</vt:lpwstr>
  </property>
  <property fmtid="{D5CDD505-2E9C-101B-9397-08002B2CF9AE}" pid="42" name="MCCCRsImpl17">
    <vt:lpwstr>alling%29.060%Rel-17%Clarification on the TEID for Signalling of the PDU Notification Reject Request%29.060%Rel-17%Clarification of the conditional information elements%29.060%Rel-17%Clarification on the use of SGSN address at PDU notification procedure (</vt:lpwstr>
  </property>
  <property fmtid="{D5CDD505-2E9C-101B-9397-08002B2CF9AE}" pid="43" name="MCCCRsImpl18">
    <vt:lpwstr>R99)%29.060%Rel-17%Race Conditions Avoidance%29.060%Rel-17%Definition of TEID value in GTP-U header%29.060%Rel-17%Solution for race condition of GTP procedures%29.060%Rel-17%Clarifications concerning the use of TEID in the Control Plane%29.060%Rel-17%Edit</vt:lpwstr>
  </property>
  <property fmtid="{D5CDD505-2E9C-101B-9397-08002B2CF9AE}" pid="44" name="MCCCRsImpl19">
    <vt:lpwstr>orial modifications concerning TEID Control Plane and TEID Data%29.060%Rel-17%Sequence number in signalling messages%29.060%Rel-17%Clarification of the conditional information elements%29.060%Rel-17%Enhancement of MS Network capability and GPRS Ciphering </vt:lpwstr>
  </property>
  <property fmtid="{D5CDD505-2E9C-101B-9397-08002B2CF9AE}" pid="45" name="MCCCRsImpl2">
    <vt:lpwstr>CRs from SMG#28%29.060%Rel-17%Removal of changes in PDP context establishment and restoration%29.060%Rel-17%MSISDN in the Create PDP Context request%29.060%Rel-17%Specification of the MSISDN Information Element in GSM 09.60%29.060%Rel-17%QoS enhancements%</vt:lpwstr>
  </property>
  <property fmtid="{D5CDD505-2E9C-101B-9397-08002B2CF9AE}" pid="46" name="MCCCRsImpl20">
    <vt:lpwstr>Algorithm%29.060%Rel-17%IPv6 support for Charging Gateway Address%29.060%Rel-17%Signalling messages in GTP%29.060%Rel-17%Security parameter transport in case of 2G-3G interworking%29.060%Rel-17%Encoding of IMSI%29.060%Rel-17%Removal of IHOSS from GTP%29.0</vt:lpwstr>
  </property>
  <property fmtid="{D5CDD505-2E9C-101B-9397-08002B2CF9AE}" pid="47" name="MCCCRsImpl21">
    <vt:lpwstr>60%Rel-17%Addition of MS Not Reachable Reason to Send Routing Information For GPRS Response%29.060%Rel-17%Coding of TI in PDP Context%29.060%Rel-17%Clarifications on the use of TEID in the Control Plane%29.060%Rel-17%Correction on the handling of the PDP </vt:lpwstr>
  </property>
  <property fmtid="{D5CDD505-2E9C-101B-9397-08002B2CF9AE}" pid="48" name="MCCCRsImpl22">
    <vt:lpwstr>Context at unsuccessful PDP Context modification%29.060%Rel-17%Categorize Error indication as the GTP-U message%29.060%Rel-17%Clarifications on the presence condition of TLLI/P-TMSI in SGSN Context request%29.060%Rel-17%Correction on Reliable transmission</vt:lpwstr>
  </property>
  <property fmtid="{D5CDD505-2E9C-101B-9397-08002B2CF9AE}" pid="49" name="MCCCRsImpl23">
    <vt:lpwstr> of signalling messages%29.060%Rel-17%Alignment of the description of tables for Identification Request and SGSN Context Request%29.060%Rel-17%Correction to the SGSN Context transfer Request and response messages%29.060%Rel-17%Correction to the SGSN Forwa</vt:lpwstr>
  </property>
  <property fmtid="{D5CDD505-2E9C-101B-9397-08002B2CF9AE}" pid="50" name="MCCCRsImpl24">
    <vt:lpwstr>rd relocation Request and Response messages%29.060%Rel-17%Clarification or the handling of response messages%29.060%Rel-17%Clarification on SGSN context acknowledge message%29.060%Rel-17%Compatibility GTPv0/GTPv1 in case of SGSN change%29.060%Rel-17%Clari</vt:lpwstr>
  </property>
  <property fmtid="{D5CDD505-2E9C-101B-9397-08002B2CF9AE}" pid="51" name="MCCCRsImpl25">
    <vt:lpwstr>fication on the use of Teardown Indicator%29.060%Rel-17%Correction to the PDU Notification Request message%29.060%Rel-17%Correction of wrong entry in information table%29.060%Rel-17%Moving of Annex A to 3GPP TS 23.003%29.060%Rel-17%Selecting GGSN IP addre</vt:lpwstr>
  </property>
  <property fmtid="{D5CDD505-2E9C-101B-9397-08002B2CF9AE}" pid="52" name="MCCCRsImpl26">
    <vt:lpwstr>ss%29.060%Rel-17%Removal of "Version not Supported" for GTP-U%29.060%Rel-17%Correction of Security parameters length%29.060%Rel-17%MS Network Capability in MM Context%29.060%Rel-17%Clarifications to the usage of CKSN and KSI for security type 0%29.060%Rel</vt:lpwstr>
  </property>
  <property fmtid="{D5CDD505-2E9C-101B-9397-08002B2CF9AE}" pid="53" name="MCCCRsImpl27">
    <vt:lpwstr>-17%Adding Uplink TEID Data I and user plane GGSN address to PDP Context IE%29.060%Rel-17%Handling of sequence numbers for reliable transmission of control plane messages%29.060%Rel-17%Re-configure the IEs in the PDU Notification Request to make it in asc</vt:lpwstr>
  </property>
  <property fmtid="{D5CDD505-2E9C-101B-9397-08002B2CF9AE}" pid="54" name="MCCCRsImpl28">
    <vt:lpwstr>ending order%29.060%Rel-17%Corrections to editor work of 29.060 v 3.7.0%29.060%Rel-17%Clarification on the TEID value of the signalling messages%29.060%Rel-17%Clarifications to the GTP-U protocol%29.060%Rel-17%Essential Correction of the delete PDP contex</vt:lpwstr>
  </property>
  <property fmtid="{D5CDD505-2E9C-101B-9397-08002B2CF9AE}" pid="55" name="MCCCRsImpl29">
    <vt:lpwstr>t procedure%29.060%Rel-17%Re-configure the IEs in the Send Routeing Information for GPRS Response message  to make it in ascending order%29.060%Rel-17%IMSI Encoding Clarification%29.060%Rel-17%Fix an ambiguous description on the treatment for the PDP Type</vt:lpwstr>
  </property>
  <property fmtid="{D5CDD505-2E9C-101B-9397-08002B2CF9AE}" pid="56" name="MCCCRsImpl3">
    <vt:lpwstr>29.060%Rel-17%Merged CRs on GTP Enhancements%29.060%Rel-17%Addition of Radio Priority to the SGSN Context Response%29.060%Rel-17%Addition of Packet Flow Id to the SGSN Context Response%29.060%Rel-17%Change the attribution of the PDP Context IE%29.060%Rel-</vt:lpwstr>
  </property>
  <property fmtid="{D5CDD505-2E9C-101B-9397-08002B2CF9AE}" pid="57" name="MCCCRsImpl30">
    <vt:lpwstr> PPP in PDP context creation procedure%29.060%Rel-17%GSN address in Error Indication%29.060%Rel-17%Clarification of Error Indication%29.060%Rel-17%Clarification on the handling of sequence numbers in the GTP user plane%29.060%Rel-17%Clarifications and cle</vt:lpwstr>
  </property>
  <property fmtid="{D5CDD505-2E9C-101B-9397-08002B2CF9AE}" pid="58" name="MCCCRsImpl31">
    <vt:lpwstr>an up of the error handling clause%29.060%Rel-17%Clarification on the use of the term G-PDU%29.060%Rel-17%Version increased from R99 to Rel-4 after CN#11.%29.060%Rel-17%Correction/Clarification of GGSN handling of Update PDP Context Response%29.060%Rel-17</vt:lpwstr>
  </property>
  <property fmtid="{D5CDD505-2E9C-101B-9397-08002B2CF9AE}" pid="59" name="MCCCRsImpl32">
    <vt:lpwstr>%Correction due to incorrectly implemented CR on the Error indication message%29.060%Rel-17%RNC IP Address IE format%29.060%Rel-17%GTP Message Treatment%29.060%Rel-17%Clarification of the handling of Version Not Supported; Supported Extension Headers and </vt:lpwstr>
  </property>
  <property fmtid="{D5CDD505-2E9C-101B-9397-08002B2CF9AE}" pid="60" name="MCCCRsImpl33">
    <vt:lpwstr>Error Indication messages%29.060%Rel-17%Removal of the useless "version not supported" cause code from GTP messages%29.060%Rel-17%Ambiguous text description of the Charging Gateway Address IE handling in the GTP create PDP context request message%29.060%R</vt:lpwstr>
  </property>
  <property fmtid="{D5CDD505-2E9C-101B-9397-08002B2CF9AE}" pid="61" name="MCCCRsImpl34">
    <vt:lpwstr>el-17%Alignment of the 29.060 with the 23.060 for the SRNS Relocation procedure%29.060%Rel-17%Editorial clean up%29.060%Rel-17%Introduction of the Suspend-resume functionality in Rel-4 GTP specification%29.060%Rel-17%Clarification of the term TLLI in SGSN</vt:lpwstr>
  </property>
  <property fmtid="{D5CDD505-2E9C-101B-9397-08002B2CF9AE}" pid="62" name="MCCCRsImpl35">
    <vt:lpwstr> Context Request%29.060%Rel-17%Rewording usage of P-TIMSI and TLLI in "SGSN context request"%29.060%Rel-17%Alignment with 23.060 on the use of SGSN Context Acknowledge message%29.060%Rel-17%Charging Characteristics Inclusion in Create PDP Context Message%</vt:lpwstr>
  </property>
  <property fmtid="{D5CDD505-2E9C-101B-9397-08002B2CF9AE}" pid="63" name="MCCCRsImpl36">
    <vt:lpwstr>29.060%Rel-17%Clarification to the usage of the TEID-C%29.060%Rel-17%Clarification on the use of the teardown indicator IE%29.060%Rel-17%Add APN.OI sub-field to the APN in PDP context IE%29.060%Rel-17%Clarification of header marker setting for Error Indic</vt:lpwstr>
  </property>
  <property fmtid="{D5CDD505-2E9C-101B-9397-08002B2CF9AE}" pid="64" name="MCCCRsImpl37">
    <vt:lpwstr>ation%29.060%Rel-17%GGSN address for control plane must not be changed in "Update PDP Context Response"%29.060%Rel-17%Clarification on the handling of the GTP MM Context IE%29.060%Rel-17%Clarification on the GTP PDP context IE%29.060%Rel-17%Clarification </vt:lpwstr>
  </property>
  <property fmtid="{D5CDD505-2E9C-101B-9397-08002B2CF9AE}" pid="65" name="MCCCRsImpl38">
    <vt:lpwstr>on the handling of protocol configuration options IE%29.060%Rel-17%Relay of Identification Request message and SGSN Context Request message%29.060%Rel-17%Support for Radio Priority LCS%29.060%Rel-17%Clarification on IMSI format (Unused fields)%29.060%Rel-</vt:lpwstr>
  </property>
  <property fmtid="{D5CDD505-2E9C-101B-9397-08002B2CF9AE}" pid="66" name="MCCCRsImpl39">
    <vt:lpwstr>17%A coversheet fixed%29.060%Rel-17%Clarification on the use of the Teardown indicator IE%29.060%Rel-17%Dangling PDP contexts handling%29.060%Rel-17%Re-define the attributions of GTP Information Element%29.060%Rel-17%Clarification on PDP address field and</vt:lpwstr>
  </property>
  <property fmtid="{D5CDD505-2E9C-101B-9397-08002B2CF9AE}" pid="67" name="MCCCRsImpl4">
    <vt:lpwstr>17%Add new cause value%29.060%Rel-17%Addition of NSAPI to GGSN-initiated Update PDP Context%29.060%Rel-17%Improving charging efficiency%29.060%Rel-17%Subscriber and equipment trace for PS domain%29.060%Rel-17%Necessity of the function of the calculation a</vt:lpwstr>
  </property>
  <property fmtid="{D5CDD505-2E9C-101B-9397-08002B2CF9AE}" pid="68" name="MCCCRsImpl40">
    <vt:lpwstr> end user address information element in create PDP context response%29.060%Rel-17%Generic RAN Information Procedure%29.060%Rel-17%Priority of PDP Contexts at Inter-SGSN RA Update%29.060%Rel-17%IMS Enhancements (PCO in Secondary PDP context activation pro</vt:lpwstr>
  </property>
  <property fmtid="{D5CDD505-2E9C-101B-9397-08002B2CF9AE}" pid="69" name="MCCCRsImpl41">
    <vt:lpwstr>cedures)%29.060%Rel-17%Clarification on create PDP context for existing PDP context%29.060%Rel-17%Support of IPv4 and IPv6 node addresses in Core Network%29.060%Rel-17%Reference to 3GPP TS 33.210 for protection of GTP.%29.060%Rel-17%Clarification re. resp</vt:lpwstr>
  </property>
  <property fmtid="{D5CDD505-2E9C-101B-9397-08002B2CF9AE}" pid="70" name="MCCCRsImpl42">
    <vt:lpwstr>onse message%29.060%Rel-17%Clarification re. Version Not Supported message%29.060%Rel-17%Incorrect references%29.060%Rel-17%RAB Setup Information for IPv6%29.060%Rel-17%Clarification on the coding of RANAP cause value%29.060%Rel-17%Addition of PCO IE to U</vt:lpwstr>
  </property>
  <property fmtid="{D5CDD505-2E9C-101B-9397-08002B2CF9AE}" pid="71" name="MCCCRsImpl43">
    <vt:lpwstr>pdate PDP context procedures%29.060%Rel-17%Setting PDP ID after inter-SGSN RAU using GTPv0%29.060%Rel-17%Removing inconsistency in definition of PDP Address length%29.060%Rel-17%16 bit PDCP sequence numbers in RAB Context%29.060%Rel-17%Forward Relocation </vt:lpwstr>
  </property>
  <property fmtid="{D5CDD505-2E9C-101B-9397-08002B2CF9AE}" pid="72" name="MCCCRsImpl44">
    <vt:lpwstr>Response without "RAB Setup Information" IE%29.060%Rel-17%No equivalent Cause Code in GTP to "PDP context without TFT already activated"%29.060%Rel-17%Support of mandatory IPv6 on the Iu interface%29.060%Rel-17%Introduction of PCO IE in session management</vt:lpwstr>
  </property>
  <property fmtid="{D5CDD505-2E9C-101B-9397-08002B2CF9AE}" pid="73" name="MCCCRsImpl45">
    <vt:lpwstr> messages used in the MS Initiated PDP Context Deactivation procedure (direction MS to NW)%29.060%Rel-17%Clarification on the inclusion of TEID II in SGSN Context Ack%29.060%Rel-17%Removal of limitation in the Create PDP Context Request message%29.060%Rel</vt:lpwstr>
  </property>
  <property fmtid="{D5CDD505-2E9C-101B-9397-08002B2CF9AE}" pid="74" name="MCCCRsImpl46">
    <vt:lpwstr>-17%Introduction of PCO IE in session management messages used in the Network-Requested PDP Context Activation Procedure (direction NW to MS)%29.060%Rel-17%Introduction of PCO IE in session management messages used in the GGSN-Initiated PDP Context Modifi</vt:lpwstr>
  </property>
  <property fmtid="{D5CDD505-2E9C-101B-9397-08002B2CF9AE}" pid="75" name="MCCCRsImpl47">
    <vt:lpwstr>cation procedure (direction NW to MS)%29.060%Rel-17%Introduction of PCO IE in session management messages used in the GGSN-Initiated PDP Context Deactivation Procedure (direction NW to MS)%29.060%Rel-17%PDCP sequence numbers in SGSN Context Response%29.06</vt:lpwstr>
  </property>
  <property fmtid="{D5CDD505-2E9C-101B-9397-08002B2CF9AE}" pid="76" name="MCCCRsImpl48">
    <vt:lpwstr>0%Rel-17%Clarification of the placement of the fields in the PDP Context IE%29.060%Rel-17%Enabling control of content served to subscribers based on their location%29.060%Rel-17%Clarification on IP fragmentation over Iu interface%29.060%Rel-17%Transfer of</vt:lpwstr>
  </property>
  <property fmtid="{D5CDD505-2E9C-101B-9397-08002B2CF9AE}" pid="77" name="MCCCRsImpl49">
    <vt:lpwstr> Charging characteristics in case of inter SGSN change%29.060%Rel-17%Clarification on presence of optional fields in GTP header%29.060%Rel-17%Reinstatement of cause code version not supported%29.060%Rel-17%Correction on the handling of PCO%29.060%Rel-17%R</vt:lpwstr>
  </property>
  <property fmtid="{D5CDD505-2E9C-101B-9397-08002B2CF9AE}" pid="78" name="MCCCRsImpl5">
    <vt:lpwstr>n SGSN IP address from the target ID%29.060%Rel-17%Removal of Anonymous Access%29.060%Rel-17%Clarification of Authentication Type and Import of Parameters%29.060%Rel-17%Correction of IE types and order%29.060%Rel-17%Clarification on Protocol Type in GTP H</vt:lpwstr>
  </property>
  <property fmtid="{D5CDD505-2E9C-101B-9397-08002B2CF9AE}" pid="79" name="MCCCRsImpl50">
    <vt:lpwstr>emoval of the N3-BUFFER-SIZE parameter%29.060%Rel-17%Correction of presence requirement for the PCO IE%29.060%Rel-17%TEID for GTP-C messages related to unknown PDP Contexts%29.060%Rel-17%Correction of GTP' references%29.060%Rel-17%IPv4 and IPv6 form of Ch</vt:lpwstr>
  </property>
  <property fmtid="{D5CDD505-2E9C-101B-9397-08002B2CF9AE}" pid="80" name="MCCCRsImpl51">
    <vt:lpwstr>arging Gateway Address%29.060%Rel-17%Introduction of SGSN Number in SGSN Context Request message%29.060%Rel-17%Introduction of SGSN Number in the Forward Relocation Response message%29.060%Rel-17%Correction for PDP Context Response with no PDP Contexts%29</vt:lpwstr>
  </property>
  <property fmtid="{D5CDD505-2E9C-101B-9397-08002B2CF9AE}" pid="81" name="MCCCRsImpl52">
    <vt:lpwstr>.060%Rel-17%Controlling compression performed on the SGSN%29.060%Rel-17%Enhancement of description for error codes for Create PDP Context response message%29.060%Rel-17%Definition of reserved TEID value%29.060%Rel-17%QoS Profile Data parameter in the Qual</vt:lpwstr>
  </property>
  <property fmtid="{D5CDD505-2E9C-101B-9397-08002B2CF9AE}" pid="82" name="MCCCRsImpl53">
    <vt:lpwstr>ity of Service (Data) Profile IE extended with one octet%29.060%Rel-17%IMEISV to be included in the Container within the MM Context%29.060%Rel-17%Correction of incorrect reference to a withdrawn specification%29.060%Rel-17%Removal of End User Address from</vt:lpwstr>
  </property>
  <property fmtid="{D5CDD505-2E9C-101B-9397-08002B2CF9AE}" pid="83" name="MCCCRsImpl54">
    <vt:lpwstr> Create Subsequent PDP Context Response%29.060%Rel-17%Correction/Clarification of GTP Cause Value%29.060%Rel-17%Correction/Clarification of SGSN handling of Update PDP Context Response%29.060%Rel-17%Change of Early UE feature to PUESBINE%29.060%Rel-17%Rem</vt:lpwstr>
  </property>
  <property fmtid="{D5CDD505-2E9C-101B-9397-08002B2CF9AE}" pid="84" name="MCCCRsImpl55">
    <vt:lpwstr>oval of RAB Context IE in Forward Relocation Request%29.060%Rel-17%Correction of Sequence Number Up handling%29.060%Rel-17%Correction of incorrect reference to a withdrawn specification%29.060%Rel-17%HSDPA impacts to GTP%29.060%Rel-17%Introducing MBMS%29.</vt:lpwstr>
  </property>
  <property fmtid="{D5CDD505-2E9C-101B-9397-08002B2CF9AE}" pid="85" name="MCCCRsImpl56">
    <vt:lpwstr>060%Rel-17%Enhancement of Recovery IE to reduce number of dangling PDP Contexts%29.060%Rel-17%Controlling the creation of multiple, concurrent PDP Contexts%29.060%Rel-17%Introduction of the MBMS Support Indication extension header%29.060%Rel-17%Clarificat</vt:lpwstr>
  </property>
  <property fmtid="{D5CDD505-2E9C-101B-9397-08002B2CF9AE}" pid="86" name="MCCCRsImpl57">
    <vt:lpwstr>ion in the definition of the QoS Profile IE encoding%29.060%Rel-17%PDCP and GTP-U sequence numbers received in the PDP Context information element inside SGSN Context Response message%29.060%Rel-17%Corrections to the Common Flags IE%29.060%Rel-17%Change t</vt:lpwstr>
  </property>
  <property fmtid="{D5CDD505-2E9C-101B-9397-08002B2CF9AE}" pid="87" name="MCCCRsImpl58">
    <vt:lpwstr>o the definition of GTP Tunnel for MBMS%29.060%Rel-17%Removal of the GGSN address for Contorol Plane in the Delete MBMS Context Request%29.060%Rel-17%Provision of S-CDR information to the GGSN%29.060%Rel-17%Support of Inter-SGSN RA update for MBMS%29.060%</vt:lpwstr>
  </property>
  <property fmtid="{D5CDD505-2E9C-101B-9397-08002B2CF9AE}" pid="88" name="MCCCRsImpl59">
    <vt:lpwstr>Rel-17%Automatic Device Detection (ADD) support in Inter-SGSN Routing Area Update procedures%29.060%Rel-17%Change the attribution of Radio Priority LCS from TV to TLV%29.060%Rel-17%Addition of BM-SC initiated De-registration%29.060%Rel-17%Addition of TMGI</vt:lpwstr>
  </property>
  <property fmtid="{D5CDD505-2E9C-101B-9397-08002B2CF9AE}" pid="89" name="MCCCRsImpl6">
    <vt:lpwstr>eader%29.060%Rel-17%Clarification of Repeated Information Element Ordering%29.060%Rel-17%Method for GTP extension headers support%29.060%Rel-17%The addition of the conditional description of the GTP parameters%29.060%Rel-17%Change of naming when referring</vt:lpwstr>
  </property>
  <property fmtid="{D5CDD505-2E9C-101B-9397-08002B2CF9AE}" pid="90" name="MCCCRsImpl60">
    <vt:lpwstr>%29.060%Rel-17%Another Cause for MBMS Notification Reject Request%29.060%Rel-17%Clarification of the Target Identification IE%29.060%Rel-17%Alignment and enhancement of the "RAT Type" IE%29.060%Rel-17%Corrections to charging information IEs%29.060%Rel-17%</vt:lpwstr>
  </property>
  <property fmtid="{D5CDD505-2E9C-101B-9397-08002B2CF9AE}" pid="91" name="MCCCRsImpl61">
    <vt:lpwstr>RIM transparent routing%29.060%Rel-17%Handling of ciphering and integrity keys at inter-SGSN RAU%29.060%Rel-17%Error Indication during an ongoing MBMS data transfer%29.060%Rel-17%Addition of Recovery IE in MBMS%29.060%Rel-17%Introduction of a transparent </vt:lpwstr>
  </property>
  <property fmtid="{D5CDD505-2E9C-101B-9397-08002B2CF9AE}" pid="92" name="MCCCRsImpl62">
    <vt:lpwstr>container field for MBMS%29.060%Rel-17%SGSN Context Request and IMSI%29.060%Rel-17%Additional support of IPv4 and IPv6 node addresses in Create PDP and MBMS context procedures%29.060%Rel-17%Clarification on the usage of the Alternative GGSN Address%29.060</vt:lpwstr>
  </property>
  <property fmtid="{D5CDD505-2E9C-101B-9397-08002B2CF9AE}" pid="93" name="MCCCRsImpl63">
    <vt:lpwstr>%Rel-17%Addition of IEs to MBMS Session Start Request message%29.060%Rel-17%Introduction of MBMS support indication between SGSNs%29.060%Rel-17%GTP-C tunnel for MBMS broadcast%29.060%Rel-17%Add Source RNC PDCP context info IE in Forward SRNS Context messa</vt:lpwstr>
  </property>
  <property fmtid="{D5CDD505-2E9C-101B-9397-08002B2CF9AE}" pid="94" name="MCCCRsImpl64">
    <vt:lpwstr>ge%29.060%Rel-17%Additional Trace Information%29.060%Rel-17%Clarification to error handling of IEs of type TV%29.060%Rel-17%Introduction of Hop Counter to Identification Request and SGSN Context Request%29.060%Rel-17%Update of references to charging speci</vt:lpwstr>
  </property>
  <property fmtid="{D5CDD505-2E9C-101B-9397-08002B2CF9AE}" pid="95" name="MCCCRsImpl65">
    <vt:lpwstr>fications%29.060%Rel-17%Providing the BM-SC with approximate UE location information at MBMS context activation%29.060%Rel-17%Clarification of IPv4 and IPv6 node addresses in the SRNS Relocation Procedure.%29.060%Rel-17%Support of IPv4 and IPv6 node addre</vt:lpwstr>
  </property>
  <property fmtid="{D5CDD505-2E9C-101B-9397-08002B2CF9AE}" pid="96" name="MCCCRsImpl66">
    <vt:lpwstr>sses in Inter-SGSN RAU procedure%29.060%Rel-17%Add the Common Flags IE to GGSN-Initiated Update PDP Context Request message%29.060%Rel-17%Addition of Selected PLMN-ID for network sharing%29.060%Rel-17%Correction of type values%29.060%Rel-17%Clarification </vt:lpwstr>
  </property>
  <property fmtid="{D5CDD505-2E9C-101B-9397-08002B2CF9AE}" pid="97" name="MCCCRsImpl67">
    <vt:lpwstr>of PCO IE in Update PDP context response%29.060%Rel-17%Management Based Trace Activation Signalling%29.060%Rel-17%Addition of RIM Routing Address for GERAN%29.060%Rel-17%Adding missing parameters to the MBMS Session Start Request message%29.060%Rel-17%Enh</vt:lpwstr>
  </property>
  <property fmtid="{D5CDD505-2E9C-101B-9397-08002B2CF9AE}" pid="98" name="MCCCRsImpl68">
    <vt:lpwstr>anced NSAPI for MBMS%29.060%Rel-17%Change of newly added IEs in Rel 6 to type TLV%29.060%Rel-17%Correction to Radio Priority LCS IE%29.060%Rel-17%Correction to charging information for MBMS%29.060%Rel-17%IE description to allow Signalling Activated Trace </vt:lpwstr>
  </property>
  <property fmtid="{D5CDD505-2E9C-101B-9397-08002B2CF9AE}" pid="99" name="MCCCRsImpl69">
    <vt:lpwstr>of the BM-SC%29.060%Rel-17%Reference update following incorrectly implemented CR537%29.060%Rel-17%MBMS Session Duration%29.060%Rel-17%Correction to encoding of MBMS information elements%29.060%Rel-17%Correct type value of Radio Priority LCS Information El</vt:lpwstr>
  </property>
  <property fmtid="{D5CDD505-2E9C-101B-9397-08002B2CF9AE}" pid="100" name="MCCCRsImpl7">
    <vt:lpwstr> to primary and secondary contexts%29.060%Rel-17%Removal of X.25%29.060%Rel-17%Use of 3 Digit MNCs in GTP for R'99%29.060%Rel-17%QoS Profile IE modification%29.060%Rel-17%Distribution of security data%29.060%Rel-17%New cause codes for  TFT and packet filt</vt:lpwstr>
  </property>
  <property fmtid="{D5CDD505-2E9C-101B-9397-08002B2CF9AE}" pid="101" name="MCCCRsImpl70">
    <vt:lpwstr>ement%29.060%Rel-17%MBMS Session Identity Repetition number%29.060%Rel-17%Time to Data transfer%29.060%Rel-17%Inter-system Intra-SGSN change%29.060%Rel-17%MBMS Time to data transfer IE coding%29.060%Rel-17%PS handover procedure in GERAN A/Gb mode%29.060%R</vt:lpwstr>
  </property>
  <property fmtid="{D5CDD505-2E9C-101B-9397-08002B2CF9AE}" pid="102" name="MCCCRsImpl71">
    <vt:lpwstr>el-17%New cause IE for PS Handover%29.060%Rel-17%Clarification of format for IMEI IE%29.060%Rel-17%Adding Required MBMS Bearer Capabilities IE to MBMS Registration Response%29.060%Rel-17%Introduction of RAT Type in SGSN Context Request message%29.060%Rel-</vt:lpwstr>
  </property>
  <property fmtid="{D5CDD505-2E9C-101B-9397-08002B2CF9AE}" pid="103" name="MCCCRsImpl72">
    <vt:lpwstr>17%SGSN Address for User-Plane Data Forwarding in Inter-RAT PS Handover%29.060%Rel-17%Indication of activity status for PDP Context%29.060%Rel-17%Misalignment between 23.060, 29.060 and 24.008 for the De-activation of a PDP Context%29.060%Rel-17%Clarifica</vt:lpwstr>
  </property>
  <property fmtid="{D5CDD505-2E9C-101B-9397-08002B2CF9AE}" pid="104" name="MCCCRsImpl73">
    <vt:lpwstr>tion on usage of IEI definition in container of MMcontext%29.060%Rel-17%GTP Path Failure Changes%29.060%Rel-17%PS Handover List of PFCs%29.060%Rel-17%PS Handover corrections%29.060%Rel-17%Modification of parameters for Forward Relocation Request%29.060%Re</vt:lpwstr>
  </property>
  <property fmtid="{D5CDD505-2E9C-101B-9397-08002B2CF9AE}" pid="105" name="MCCCRsImpl74">
    <vt:lpwstr>l-17%Cell ID IE correction%29.060%Rel-17%Addition of RIM Routing Address Discriminator IE%29.060%Rel-17%NSAPI length correction%29.060%Rel-17%SGSN indication of RAB setup complete at Secondary PDP context activation%29.060%Rel-17%PS HO correction%29.060%R</vt:lpwstr>
  </property>
  <property fmtid="{D5CDD505-2E9C-101B-9397-08002B2CF9AE}" pid="106" name="MCCCRsImpl75">
    <vt:lpwstr>el-17%MBMS TEID Corrections%29.060%Rel-17%PS HO tunnelling%29.060%Rel-17%RIM Routing Address Correction%29.060%Rel-17%MBMS Session Update%29.060%Rel-17%Inclusion of the MBMS Counting Information Indication to the MBMS Session Start Request message%29.060%</vt:lpwstr>
  </property>
  <property fmtid="{D5CDD505-2E9C-101B-9397-08002B2CF9AE}" pid="107" name="MCCCRsImpl76">
    <vt:lpwstr>Rel-17%Support for location based charging models in GPRS%29.060%Rel-17%DSCR due to low traffic%29.060%Rel-17%Amendements to MBMS Registration procedure%29.060%Rel-17%Amendements to MBMS Session Start procedure%29.060%Rel-17%Amendements to MBMS Session Up</vt:lpwstr>
  </property>
  <property fmtid="{D5CDD505-2E9C-101B-9397-08002B2CF9AE}" pid="108" name="MCCCRsImpl77">
    <vt:lpwstr>date procedure%29.060%Rel-17%MBMS Session Repetition Number Correction%29.060%Rel-17%GTP Path Failure Changes to MBMS%29.060%Rel-17%Missing address in MBMS Notification Reject Request%29.060%Rel-17%Clarification on presence of Teardown indicator%29.060%Re</vt:lpwstr>
  </property>
  <property fmtid="{D5CDD505-2E9C-101B-9397-08002B2CF9AE}" pid="109" name="MCCCRsImpl78">
    <vt:lpwstr>l-17%Direct Tunnel Indication%29.060%Rel-17%Update PDP context without negotiation%29.060%Rel-17%Additions for support of Network-Initiated QoS%29.060%Rel-17%Addition of Cause for MBMS Session Start Response%29.060%Rel-17%Mapping between BSSGP and RANAP c</vt:lpwstr>
  </property>
  <property fmtid="{D5CDD505-2E9C-101B-9397-08002B2CF9AE}" pid="110" name="MCCCRsImpl79">
    <vt:lpwstr>ause values for PS HO%29.060%Rel-17%Direct Tunnel functionality – RNC failure%29.060%Rel-17%Clarifications to IMEI(SV) coding definition%29.060%Rel-17%Correction to a wrong refernce for TMGI definition%29.060%Rel-17%Correction to the Additional Trace Info</vt:lpwstr>
  </property>
  <property fmtid="{D5CDD505-2E9C-101B-9397-08002B2CF9AE}" pid="111" name="MCCCRsImpl8">
    <vt:lpwstr>er errors%29.060%Rel-17%IPv6 support as optional in Iu and Gn%29.060%Rel-17%Clarification on the use of TEID in the GTP header%29.060%Rel-17%Clarification to the function of the calculation of an SGSN IP address from the target ID%29.060%Rel-17%Changing r</vt:lpwstr>
  </property>
  <property fmtid="{D5CDD505-2E9C-101B-9397-08002B2CF9AE}" pid="112" name="MCCCRsImpl80">
    <vt:lpwstr> IE%29.060%Rel-17%Correction of reserved bits%29.060%Rel-17%The Error Indication (EI) moved into 7.7.81. Tables and figures information removed.%29.060%Rel-17%Correction to the length of the MBMS Session Duration IE%29.060%Rel-17%Correction to the APN IE </vt:lpwstr>
  </property>
  <property fmtid="{D5CDD505-2E9C-101B-9397-08002B2CF9AE}" pid="113" name="MCCCRsImpl81">
    <vt:lpwstr>definition%29.060%Rel-17%Usage of Echo Request / Response for MBMS%29.060%Rel-17%Error Indications between RNC and GGSN in the case of Direct Tunnelling%29.060%Rel-17%NSAPI in Create PDP Context Response%29.060%Rel-17%Extendibility of TLV coded IEs%29.060</vt:lpwstr>
  </property>
  <property fmtid="{D5CDD505-2E9C-101B-9397-08002B2CF9AE}" pid="114" name="MCCCRsImpl82">
    <vt:lpwstr>%Rel-17%TFT in Initiate PDP Context Activation Request message%29.060%Rel-17%Correction to the User Location Information procedure%29.060%Rel-17%PDP contexts with upwards QoS negotiation%29.060%Rel-17%Target Identification encoding%29.060%Rel-17%QoS Exten</vt:lpwstr>
  </property>
  <property fmtid="{D5CDD505-2E9C-101B-9397-08002B2CF9AE}" pid="115" name="MCCCRsImpl83">
    <vt:lpwstr>sion%29.060%Rel-17%Direct Tunnel Correction%29.060%Rel-17%Specification Update of GBR and MBR due to MIMO%29.060%Rel-17%Aligning GTPv1 spec with Rel-7 RAN specs on RNC merged with NodeB feature%29.060%Rel-17%Correction of location reporting%29.060%Rel-17%</vt:lpwstr>
  </property>
  <property fmtid="{D5CDD505-2E9C-101B-9397-08002B2CF9AE}" pid="116" name="MCCCRsImpl84">
    <vt:lpwstr>Essential correction to the Initiate PDP Context Activation Response message%29.060%Rel-17%MBMS Flow Identifier%29.060%Rel-17%MBMS Reject%29.060%Rel-17%Changes due to bearer mapping for NRSPCA%29.060%Rel-17%Removing support for GTPv0 from R8 GTPv1%29.060%</vt:lpwstr>
  </property>
  <property fmtid="{D5CDD505-2E9C-101B-9397-08002B2CF9AE}" pid="117" name="MCCCRsImpl85">
    <vt:lpwstr>Rel-17%Clarification on the format of TMGI%29.060%Rel-17%Reference to 29.281 as normative for User Plane%29.060%Rel-17%Essential correction to RAT Type handling in Update PDP Context Request message%29.060%Rel-17%Adding UE Network Capability IE to GTPv1-C</vt:lpwstr>
  </property>
  <property fmtid="{D5CDD505-2E9C-101B-9397-08002B2CF9AE}" pid="118" name="MCCCRsImpl86">
    <vt:lpwstr>%29.060%Rel-17%Cause Codes for NRSPCA%29.060%Rel-17%ARP correction%29.060%Rel-17%GERAN, UTRAN and E-UTRAN DRX parameter%29.060%Rel-17%IE Ordering in MBMS Session Start Request%29.060%Rel-17%MBMS for HSPA Evolution%29.060%Rel-17%Cause code to resolve race </vt:lpwstr>
  </property>
  <property fmtid="{D5CDD505-2E9C-101B-9397-08002B2CF9AE}" pid="119" name="MCCCRsImpl87">
    <vt:lpwstr>condition between UE-initiated and NW-initiated secondary PDP context activation%29.060%Rel-17%ARP in QoS correction%29.060%Rel-17%Clarifications to DT functionality%29.060%Rel-17%P-TMSI Signature for Suspend Request%29.060%Rel-17%Dual stack support in GT</vt:lpwstr>
  </property>
  <property fmtid="{D5CDD505-2E9C-101B-9397-08002B2CF9AE}" pid="120" name="MCCCRsImpl88">
    <vt:lpwstr>Pv1%29.060%Rel-17%Addition of "Reliable INTER RAT PS HANDOVER" indicator%29.060%Rel-17%Enhanced handling of RFSP index at the SGSN. GTPv1%29.060%Rel-17%Essential correction to the PDP type in the End User Address IE%29.060%Rel-17%GGSN FQDN%29.060%Rel-17%E</vt:lpwstr>
  </property>
  <property fmtid="{D5CDD505-2E9C-101B-9397-08002B2CF9AE}" pid="121" name="MCCCRsImpl89">
    <vt:lpwstr>volved ARP%29.060%Rel-17%Unauthenticated or missing IMSI for Emergency Service%29.060%Rel-17%MS TimeZone and ULI included in Resp messages%29.060%Rel-17%Support for CSG based charging%29.060%Rel-17%Updating the Error Indication clause%29.060%Rel-17%PDP Co</vt:lpwstr>
  </property>
  <property fmtid="{D5CDD505-2E9C-101B-9397-08002B2CF9AE}" pid="122" name="MCCCRsImpl9">
    <vt:lpwstr>eferences from GSM specifications to 3GPP TS%29.060%Rel-17%New table for Information Elements%29.060%Rel-17%Forward SRSN Context%29.060%Rel-17%PDCP sequence numbers in SRNC relocation and inter-system handover%29.060%Rel-17%Removal of TCP support in the p</vt:lpwstr>
  </property>
  <property fmtid="{D5CDD505-2E9C-101B-9397-08002B2CF9AE}" pid="123" name="MCCCRsImpl90">
    <vt:lpwstr>ntext Updated for Dual Stack Support in GTPv1%29.060%Rel-17%Data forwarding for GTPv1%29.060%Rel-17%Include CSG ID and CSG Membership Indication in Gn%29.060%Rel-17%Resolving ambiguity for Target Identification IE coding%29.060%Rel-17%Corrections to the R</vt:lpwstr>
  </property>
  <property fmtid="{D5CDD505-2E9C-101B-9397-08002B2CF9AE}" pid="124" name="MCCCRsImpl91">
    <vt:lpwstr>AN Information Management procedures%29.060%Rel-17%BCM violation in GGSN%29.060%Rel-17%Evolved ARP in Network Initiated Secondary PDP Context Activation%29.060%Rel-17%End Marker%29.060%Rel-17%UE-AMBR and APN-AMBR for Gn/Gp SGSN%29.060%Rel-17%Dual Stack IP</vt:lpwstr>
  </property>
  <property fmtid="{D5CDD505-2E9C-101B-9397-08002B2CF9AE}" pid="125" name="MCCCRsImpl92">
    <vt:lpwstr> address%29.060%Rel-17%Co-located GGSN-PGW FQDN%29.060%Rel-17%CSG Information Reporting Action%29.060%Rel-17%Dual Stack IP address%29.060%Rel-17%Essential correction to MS Info Change Notification Request%29.060%Rel-17%MS Info Change Reporting Support Ind</vt:lpwstr>
  </property>
  <property fmtid="{D5CDD505-2E9C-101B-9397-08002B2CF9AE}" pid="126" name="MCCCRsImpl93">
    <vt:lpwstr>ication%29.060%Rel-17%Critical deficiency in Gn/Gp SGSN to MME TAU procedure%29.060%Rel-17%MS Time Zone adjustments%29.060%Rel-17%Resolving GTPv1-C backward compatibility problems for the MM and PDP Context IEs in Rel-9 onwards%29.060%Rel-17%Invalid IE Le</vt:lpwstr>
  </property>
  <property fmtid="{D5CDD505-2E9C-101B-9397-08002B2CF9AE}" pid="127" name="MCCCRsImpl94">
    <vt:lpwstr>ngth%29.060%Rel-17%S1-AP/RANAP/BSSGP Cause Code mapping in MME during IRAT HO involving Gn/Gp-SGSN%29.060%Rel-17%Cause for dual stack PDP context%29.060%Rel-17%Echo Request &amp; Echo Response%29.060%Rel-17%APN-AMBR IE%29.060%Rel-17%Subscribed UE-AMBR in mobi</vt:lpwstr>
  </property>
  <property fmtid="{D5CDD505-2E9C-101B-9397-08002B2CF9AE}" pid="128" name="MCCCRsImpl95">
    <vt:lpwstr>lity procedure%29.060%Rel-17%Passing Charging Characteristics for IRAT%29.060%Rel-17%Essential correction to the encoding of Target RNC-ID%29.060%Rel-17%APN based congestion control%29.060%Rel-17%Low access priority indicator%29.060%Rel-17%APN-AMBR with N</vt:lpwstr>
  </property>
  <property fmtid="{D5CDD505-2E9C-101B-9397-08002B2CF9AE}" pid="129" name="MCCCRsImpl96">
    <vt:lpwstr>SAPI clarification%29.060%Rel-17%Correcting presence conditions for create PDP context response%29.060%Rel-17%Unsupported Secondary PDP Context Handling for LIPA%29.060%Rel-17%Introduction of "Reactivation Requested" cause in Delete PDP Context Request me</vt:lpwstr>
  </property>
  <property fmtid="{D5CDD505-2E9C-101B-9397-08002B2CF9AE}" pid="130" name="MCCCRsImpl97">
    <vt:lpwstr>ssage%29.060%Rel-17%Incorrect PCO handling at the GGSN%29.060%Rel-17%Higher bitrates than 16 Mbps flag%29.060%Rel-17%Correction on PDP Type Number%29.060%Rel-17%Mapping of ASN.1/PER parameters to GTPv1 IEs%29.060%Rel-17%Signalling Indication%29.060%Rel-17</vt:lpwstr>
  </property>
  <property fmtid="{D5CDD505-2E9C-101B-9397-08002B2CF9AE}" pid="131" name="MCCCRsImpl98">
    <vt:lpwstr>%LAPI during UE initiated bearer resource allocation / modification procedures%29.060%Rel-17%Correcting the presence conditions of various GTP messages%29.060%Rel-17%Max MBR/APN-AMBR%29.060%Rel-17%Inactive Emergency PDN Handling%29.060%Rel-17%PCO handling</vt:lpwstr>
  </property>
  <property fmtid="{D5CDD505-2E9C-101B-9397-08002B2CF9AE}" pid="132" name="MCCCRsImpl99">
    <vt:lpwstr> at the GGSN for pre-Rel 7 SGSNs%29.060%Rel-17%PS handover procedure for SRVCC%29.060%Rel-17%Essential correction to handling of EPDN session for UICCless UE%29.060%Rel-17%RANAP Cause code range alignment with RANAP specification%29.060%Rel-17%PDU Notific</vt:lpwstr>
  </property>
</Properties>
</file>