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575B15D0" w:rsidR="00465BDB" w:rsidRPr="006F61C3" w:rsidRDefault="00A57AA8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NORMALIZ</w:t>
      </w:r>
      <w:r w:rsidR="00015272">
        <w:rPr>
          <w:rFonts w:eastAsia="Calibri" w:cs="Arial"/>
          <w:b/>
          <w:sz w:val="36"/>
          <w:szCs w:val="36"/>
        </w:rPr>
        <w:t>A</w:t>
      </w:r>
      <w:r w:rsidR="0071539F">
        <w:rPr>
          <w:rFonts w:eastAsia="Calibri" w:cs="Arial"/>
          <w:b/>
          <w:sz w:val="36"/>
          <w:szCs w:val="36"/>
        </w:rPr>
        <w:t>CI</w:t>
      </w:r>
      <w:r w:rsidR="00E3799A">
        <w:rPr>
          <w:rFonts w:eastAsia="Calibri" w:cs="Arial"/>
          <w:b/>
          <w:sz w:val="36"/>
          <w:szCs w:val="36"/>
        </w:rPr>
        <w:t>Ó</w:t>
      </w:r>
      <w:r w:rsidR="0071539F">
        <w:rPr>
          <w:rFonts w:eastAsia="Calibri" w:cs="Arial"/>
          <w:b/>
          <w:sz w:val="36"/>
          <w:szCs w:val="36"/>
        </w:rPr>
        <w:t>N</w:t>
      </w:r>
      <w:r w:rsidR="00015272">
        <w:rPr>
          <w:rFonts w:eastAsia="Calibri" w:cs="Arial"/>
          <w:b/>
          <w:sz w:val="36"/>
          <w:szCs w:val="36"/>
        </w:rPr>
        <w:t xml:space="preserve"> INSTRUMENTACI</w:t>
      </w:r>
      <w:r w:rsidR="00E3799A">
        <w:rPr>
          <w:rFonts w:eastAsia="Calibri" w:cs="Arial"/>
          <w:b/>
          <w:sz w:val="36"/>
          <w:szCs w:val="36"/>
        </w:rPr>
        <w:t>Ó</w:t>
      </w:r>
      <w:r w:rsidR="00015272">
        <w:rPr>
          <w:rFonts w:eastAsia="Calibri" w:cs="Arial"/>
          <w:b/>
          <w:sz w:val="36"/>
          <w:szCs w:val="36"/>
        </w:rPr>
        <w:t>N GENERAL U1</w:t>
      </w:r>
      <w:r w:rsidR="004B7D77"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0CC7E901" w14:textId="77777777" w:rsidR="00EA6758" w:rsidRPr="00EA6758" w:rsidRDefault="00EA6758" w:rsidP="00EA675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EA6758">
        <w:rPr>
          <w:rFonts w:eastAsia="Calibri" w:cs="Arial"/>
          <w:b/>
          <w:sz w:val="28"/>
          <w:szCs w:val="28"/>
        </w:rPr>
        <w:t>ET5510-C5510-0001-00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3A344764" w:rsidR="00465BDB" w:rsidRPr="007516E3" w:rsidRDefault="00015272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7BA64A73" w14:textId="10441E29" w:rsidR="00465BDB" w:rsidRDefault="00465BDB" w:rsidP="00465BDB">
      <w:r>
        <w:t>COMASA SpA, con el objet</w:t>
      </w:r>
      <w:r w:rsidR="00E3799A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015272">
        <w:t>Normalizar la instrumentación general Unidad 1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5ABE4A33" w:rsidR="007516E3" w:rsidRPr="00311AE4" w:rsidRDefault="00E3799A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6EBDC2A5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E3799A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3A235188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E3799A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</w:t>
            </w:r>
            <w:r w:rsidR="00E3799A">
              <w:rPr>
                <w:bCs w:val="0"/>
              </w:rPr>
              <w:t>noviembre</w:t>
            </w:r>
            <w:r w:rsidR="00DC1901">
              <w:rPr>
                <w:bCs w:val="0"/>
              </w:rPr>
              <w:t xml:space="preserve">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1"/>
        <w:gridCol w:w="5003"/>
      </w:tblGrid>
      <w:tr w:rsidR="00311AE4" w14:paraId="1601D11D" w14:textId="77777777" w:rsidTr="00E37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663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E37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806E19" w14:textId="77777777" w:rsidR="00EA6758" w:rsidRPr="00E3799A" w:rsidRDefault="00EA6758" w:rsidP="00EA6758">
            <w:pPr>
              <w:pStyle w:val="Tabla"/>
              <w:jc w:val="center"/>
              <w:rPr>
                <w:b w:val="0"/>
                <w:bCs/>
              </w:rPr>
            </w:pPr>
            <w:r w:rsidRPr="00E3799A">
              <w:rPr>
                <w:b w:val="0"/>
                <w:bCs/>
              </w:rPr>
              <w:t>ET5510-C5510-0001-00</w:t>
            </w:r>
          </w:p>
          <w:p w14:paraId="5EBFFD35" w14:textId="66751A57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663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4CD61CB1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71539F">
              <w:rPr>
                <w:bCs w:val="0"/>
              </w:rPr>
              <w:t>Normalización</w:t>
            </w:r>
            <w:r w:rsidR="00015272">
              <w:rPr>
                <w:bCs w:val="0"/>
              </w:rPr>
              <w:t xml:space="preserve"> </w:t>
            </w:r>
            <w:r w:rsidR="0071539F">
              <w:rPr>
                <w:bCs w:val="0"/>
              </w:rPr>
              <w:t>instrumentación general U1</w:t>
            </w:r>
          </w:p>
        </w:tc>
      </w:tr>
      <w:tr w:rsidR="00311AE4" w14:paraId="5C4179B2" w14:textId="77777777" w:rsidTr="00E37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663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E37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663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0EA7DD7C" w14:textId="77777777" w:rsidR="0068286E" w:rsidRDefault="0068286E" w:rsidP="001744BE">
      <w:pPr>
        <w:jc w:val="center"/>
      </w:pPr>
    </w:p>
    <w:p w14:paraId="403BDA0B" w14:textId="77777777" w:rsidR="0068286E" w:rsidRDefault="0068286E" w:rsidP="00E3799A"/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06F3964B" w:rsidR="00311AE4" w:rsidRDefault="00465BDB" w:rsidP="00311AE4">
      <w:r>
        <w:t>A continuación, se indica el alcance de las actividades asociadas a</w:t>
      </w:r>
      <w:r w:rsidR="003603D0">
        <w:t xml:space="preserve"> la </w:t>
      </w:r>
      <w:r w:rsidR="0071539F">
        <w:t>Normalización de Instrumentación general</w:t>
      </w:r>
      <w:r>
        <w:t xml:space="preserve"> Lautaro </w:t>
      </w:r>
      <w:r w:rsidR="003603D0">
        <w:t>1</w:t>
      </w:r>
      <w:r>
        <w:t>.</w:t>
      </w:r>
    </w:p>
    <w:p w14:paraId="0A85C811" w14:textId="77777777" w:rsidR="00121FFE" w:rsidRDefault="00121FFE" w:rsidP="00311AE4"/>
    <w:p w14:paraId="23C39217" w14:textId="0034B34F" w:rsidR="0068286E" w:rsidRDefault="0019234D" w:rsidP="00311AE4">
      <w:pPr>
        <w:pStyle w:val="Ttulo2"/>
      </w:pPr>
      <w:r>
        <w:lastRenderedPageBreak/>
        <w:t xml:space="preserve">Normalización Temperatura </w:t>
      </w:r>
      <w:r w:rsidR="00875760">
        <w:t>silo pulmón TE-6112-1 y TE</w:t>
      </w:r>
      <w:r w:rsidR="00CA6F5E">
        <w:t xml:space="preserve">-6113-1 </w:t>
      </w:r>
    </w:p>
    <w:p w14:paraId="7E826BF7" w14:textId="5B13CC77" w:rsidR="007641B2" w:rsidRDefault="007641B2" w:rsidP="007641B2">
      <w:pPr>
        <w:pStyle w:val="Ttulo3"/>
      </w:pPr>
      <w:r>
        <w:t xml:space="preserve">Tendido de 80 metros de cable de control par apantallado 2x1.5+shild por escalerilla y canalización. </w:t>
      </w:r>
    </w:p>
    <w:p w14:paraId="6C74E2C8" w14:textId="77777777" w:rsidR="007641B2" w:rsidRDefault="007641B2" w:rsidP="007641B2">
      <w:pPr>
        <w:pStyle w:val="Ttulo3"/>
      </w:pPr>
      <w:r>
        <w:t xml:space="preserve">Configuración y conexión en terreno y sala PLC </w:t>
      </w:r>
    </w:p>
    <w:p w14:paraId="12ED6600" w14:textId="769ACCC5" w:rsidR="00121FFE" w:rsidRPr="00121FFE" w:rsidRDefault="00121FFE" w:rsidP="00121FFE"/>
    <w:p w14:paraId="7354C08F" w14:textId="0D984BBE" w:rsidR="00C3743B" w:rsidRDefault="00C3743B" w:rsidP="00C3743B"/>
    <w:p w14:paraId="04D2DBE5" w14:textId="08185A7C" w:rsidR="000E065D" w:rsidRDefault="00613682" w:rsidP="005E1A49">
      <w:pPr>
        <w:pStyle w:val="Ttulo2"/>
      </w:pPr>
      <w:r>
        <w:t>Normalización</w:t>
      </w:r>
      <w:r w:rsidR="006869B8">
        <w:t xml:space="preserve"> </w:t>
      </w:r>
      <w:r>
        <w:t>Temperatura TT-1101</w:t>
      </w:r>
      <w:r w:rsidR="007927AA">
        <w:t xml:space="preserve">-1 </w:t>
      </w:r>
    </w:p>
    <w:p w14:paraId="2416F43E" w14:textId="36FDD584" w:rsidR="007641B2" w:rsidRDefault="007641B2" w:rsidP="007641B2">
      <w:pPr>
        <w:pStyle w:val="Ttulo3"/>
      </w:pPr>
      <w:r>
        <w:t>Desmontaje de transmisor TT-1101-1</w:t>
      </w:r>
    </w:p>
    <w:p w14:paraId="1FA4C6CB" w14:textId="70F7A6D5" w:rsidR="007641B2" w:rsidRDefault="007641B2" w:rsidP="007641B2">
      <w:pPr>
        <w:pStyle w:val="Ttulo3"/>
      </w:pPr>
      <w:r>
        <w:t>Montaje de trasmisor de temperatura nuevo de 4-20mA</w:t>
      </w:r>
    </w:p>
    <w:p w14:paraId="0F6B0C2D" w14:textId="77777777" w:rsidR="007641B2" w:rsidRDefault="007641B2" w:rsidP="007641B2">
      <w:pPr>
        <w:pStyle w:val="Ttulo3"/>
      </w:pPr>
      <w:r>
        <w:t xml:space="preserve">Tendido de 80 metros de cable de control par apantallado 2x1.5+shild </w:t>
      </w:r>
    </w:p>
    <w:p w14:paraId="18BED731" w14:textId="77777777" w:rsidR="007641B2" w:rsidRDefault="007641B2" w:rsidP="007641B2">
      <w:pPr>
        <w:pStyle w:val="Ttulo3"/>
      </w:pPr>
      <w:r>
        <w:t xml:space="preserve">Configuración y conexión en terreno y sala PLC </w:t>
      </w:r>
    </w:p>
    <w:p w14:paraId="7618BF24" w14:textId="2A840816" w:rsidR="00B5584A" w:rsidRDefault="00B5584A" w:rsidP="00B5584A"/>
    <w:p w14:paraId="28808326" w14:textId="656120EC" w:rsidR="00B5584A" w:rsidRPr="00B5584A" w:rsidRDefault="00B5584A" w:rsidP="00B5584A">
      <w:pPr>
        <w:tabs>
          <w:tab w:val="left" w:pos="1185"/>
        </w:tabs>
      </w:pPr>
      <w:r>
        <w:tab/>
      </w:r>
    </w:p>
    <w:p w14:paraId="396D1656" w14:textId="4657C35B" w:rsidR="000E065D" w:rsidRDefault="007927AA" w:rsidP="001C71DE">
      <w:pPr>
        <w:pStyle w:val="Ttulo2"/>
      </w:pPr>
      <w:r>
        <w:t xml:space="preserve">Normalizar alimentador </w:t>
      </w:r>
      <w:r w:rsidR="00A30E40">
        <w:t xml:space="preserve">Controlador </w:t>
      </w:r>
      <w:r w:rsidR="00C8317C">
        <w:t>PH riles AT-5018-1 y AT-5018-2</w:t>
      </w:r>
    </w:p>
    <w:p w14:paraId="190A62DA" w14:textId="42712D1A" w:rsidR="0055576C" w:rsidRDefault="00B01A40" w:rsidP="00AB00F2">
      <w:pPr>
        <w:pStyle w:val="Ttulo3"/>
      </w:pPr>
      <w:r>
        <w:t xml:space="preserve">Montaje de JB (tablero, borneras, </w:t>
      </w:r>
      <w:r w:rsidR="007641B2">
        <w:t>automático, etc.</w:t>
      </w:r>
      <w:r>
        <w:t>)</w:t>
      </w:r>
    </w:p>
    <w:p w14:paraId="07917819" w14:textId="483A0A17" w:rsidR="007641B2" w:rsidRDefault="007641B2" w:rsidP="0055576C">
      <w:pPr>
        <w:pStyle w:val="Ttulo3"/>
      </w:pPr>
      <w:r>
        <w:t>Conexión en tablero TDI a JB Riles.</w:t>
      </w:r>
    </w:p>
    <w:p w14:paraId="3E7F0064" w14:textId="0ADC1D4F" w:rsidR="0055576C" w:rsidRDefault="00B01A40" w:rsidP="0055576C">
      <w:pPr>
        <w:pStyle w:val="Ttulo3"/>
      </w:pPr>
      <w:r>
        <w:t xml:space="preserve">Tendido de alimentador de fuerza de </w:t>
      </w:r>
      <w:r w:rsidR="007641B2">
        <w:t>3x2,5mmx60metros.</w:t>
      </w:r>
    </w:p>
    <w:p w14:paraId="3396E753" w14:textId="77777777" w:rsidR="007641B2" w:rsidRDefault="007641B2" w:rsidP="0055576C"/>
    <w:p w14:paraId="665EFEAE" w14:textId="77777777" w:rsidR="00E3799A" w:rsidRDefault="00E3799A" w:rsidP="0055576C"/>
    <w:p w14:paraId="39CA8D2B" w14:textId="00076E7D" w:rsidR="001668D5" w:rsidRDefault="00C0283B" w:rsidP="001C71DE">
      <w:pPr>
        <w:pStyle w:val="Ttulo2"/>
      </w:pPr>
      <w:r>
        <w:t>Normalización Medidor de Flujo FT-5003</w:t>
      </w:r>
    </w:p>
    <w:p w14:paraId="189FFA0F" w14:textId="4FBB5880" w:rsidR="002A1569" w:rsidRDefault="002A1569" w:rsidP="002A1569">
      <w:pPr>
        <w:pStyle w:val="Ttulo3"/>
      </w:pPr>
      <w:r>
        <w:t>Desmontaje de transmisor FT-5003</w:t>
      </w:r>
    </w:p>
    <w:p w14:paraId="4C48DABB" w14:textId="1CB3D85A" w:rsidR="002A1569" w:rsidRDefault="002A1569" w:rsidP="002A1569">
      <w:pPr>
        <w:pStyle w:val="Ttulo3"/>
      </w:pPr>
      <w:r>
        <w:t xml:space="preserve">Montaje de trasmisor de </w:t>
      </w:r>
      <w:r w:rsidR="009B6A8D">
        <w:t>Flujo</w:t>
      </w:r>
      <w:r>
        <w:t xml:space="preserve"> nuevo de 4-20mA</w:t>
      </w:r>
    </w:p>
    <w:p w14:paraId="21FC0423" w14:textId="164B7723" w:rsidR="002A1569" w:rsidRDefault="002A1569" w:rsidP="002A1569">
      <w:pPr>
        <w:pStyle w:val="Ttulo3"/>
      </w:pPr>
      <w:r>
        <w:t xml:space="preserve">Tendido de </w:t>
      </w:r>
      <w:r w:rsidR="009B6A8D">
        <w:t>80</w:t>
      </w:r>
      <w:r>
        <w:t xml:space="preserve"> metros de cable de control par apantallado 2x1.5+shild </w:t>
      </w:r>
    </w:p>
    <w:p w14:paraId="740EB3F8" w14:textId="1FDEDE8D" w:rsidR="007641B2" w:rsidRDefault="007641B2" w:rsidP="002A1569">
      <w:pPr>
        <w:pStyle w:val="Ttulo3"/>
      </w:pPr>
      <w:r>
        <w:t xml:space="preserve">Calibración del equipo </w:t>
      </w:r>
    </w:p>
    <w:p w14:paraId="5C378223" w14:textId="252769B3" w:rsidR="002A1569" w:rsidRDefault="002A1569" w:rsidP="002A1569">
      <w:pPr>
        <w:pStyle w:val="Ttulo3"/>
      </w:pPr>
      <w:r>
        <w:t xml:space="preserve">Configuración y conexión en terreno y sala PLC </w:t>
      </w:r>
    </w:p>
    <w:p w14:paraId="294F956B" w14:textId="1D5452AF" w:rsidR="00B365B2" w:rsidRDefault="00B365B2" w:rsidP="00B365B2"/>
    <w:p w14:paraId="1AB62C9C" w14:textId="508FB031" w:rsidR="00B365B2" w:rsidRDefault="00B365B2" w:rsidP="00B365B2"/>
    <w:p w14:paraId="5EEA144A" w14:textId="30915552" w:rsidR="00D314DE" w:rsidRPr="00B365B2" w:rsidRDefault="00D314DE" w:rsidP="00B365B2"/>
    <w:p w14:paraId="2DE5C7D1" w14:textId="785C6E50" w:rsidR="006724DF" w:rsidRDefault="00AE2F8E" w:rsidP="006724DF">
      <w:pPr>
        <w:pStyle w:val="Ttulo2"/>
      </w:pPr>
      <w:r>
        <w:t xml:space="preserve">Calibración Equipo Medidor </w:t>
      </w:r>
      <w:r w:rsidR="00F95246">
        <w:t xml:space="preserve">de Oxigeno Caldera </w:t>
      </w:r>
    </w:p>
    <w:p w14:paraId="08611C9C" w14:textId="70162896" w:rsidR="00B2472B" w:rsidRDefault="00B2472B" w:rsidP="00B2472B">
      <w:pPr>
        <w:pStyle w:val="Ttulo3"/>
      </w:pPr>
      <w:r>
        <w:t xml:space="preserve">Limpieza </w:t>
      </w:r>
      <w:r w:rsidR="00B27114">
        <w:t xml:space="preserve">de sonda </w:t>
      </w:r>
      <w:r w:rsidR="00A07B9B">
        <w:t xml:space="preserve"> </w:t>
      </w:r>
    </w:p>
    <w:p w14:paraId="7B6CEAD8" w14:textId="662BD34E" w:rsidR="00B2472B" w:rsidRDefault="00B27114" w:rsidP="00B2472B">
      <w:pPr>
        <w:pStyle w:val="Ttulo3"/>
      </w:pPr>
      <w:r>
        <w:t xml:space="preserve">Limpieza de elemento sensor </w:t>
      </w:r>
    </w:p>
    <w:p w14:paraId="5CEB0A71" w14:textId="71EF9488" w:rsidR="00B0169B" w:rsidRDefault="00B27114" w:rsidP="00743C0C">
      <w:pPr>
        <w:pStyle w:val="Ttulo3"/>
      </w:pPr>
      <w:r>
        <w:t xml:space="preserve">Limpieza general equipo </w:t>
      </w:r>
    </w:p>
    <w:p w14:paraId="6F4A7F53" w14:textId="7A54BA01" w:rsidR="00B27114" w:rsidRDefault="00B27114" w:rsidP="00743C0C">
      <w:pPr>
        <w:pStyle w:val="Ttulo3"/>
      </w:pPr>
      <w:r>
        <w:t>Chequeo de fugas</w:t>
      </w:r>
    </w:p>
    <w:p w14:paraId="5CE5540B" w14:textId="0777E21B" w:rsidR="00B27114" w:rsidRDefault="00B27114" w:rsidP="00743C0C">
      <w:pPr>
        <w:pStyle w:val="Ttulo3"/>
      </w:pPr>
      <w:r>
        <w:t>Calibración equipo con gases patrones 21%-1%</w:t>
      </w:r>
    </w:p>
    <w:p w14:paraId="1C7A64F2" w14:textId="28DBE162" w:rsidR="00B2472B" w:rsidRDefault="00B27114" w:rsidP="00743C0C">
      <w:pPr>
        <w:pStyle w:val="Ttulo3"/>
      </w:pPr>
      <w:r>
        <w:t xml:space="preserve">Certificado de calibración. </w:t>
      </w:r>
    </w:p>
    <w:p w14:paraId="0875AAD5" w14:textId="77777777" w:rsidR="007641B2" w:rsidRDefault="007641B2" w:rsidP="00646CC9"/>
    <w:p w14:paraId="647CA299" w14:textId="739A69F8" w:rsidR="00AE2F8E" w:rsidRDefault="00AE2F8E" w:rsidP="00AE2F8E">
      <w:pPr>
        <w:pStyle w:val="Ttulo2"/>
      </w:pPr>
      <w:r>
        <w:t xml:space="preserve">Normalizar </w:t>
      </w:r>
      <w:r w:rsidR="006B0872">
        <w:t xml:space="preserve">Equipo </w:t>
      </w:r>
      <w:r w:rsidR="00557AE3">
        <w:t xml:space="preserve">Presión SH1 Primario PT-6103-1 </w:t>
      </w:r>
    </w:p>
    <w:p w14:paraId="1C76AEE9" w14:textId="1B316164" w:rsidR="00AE2F8E" w:rsidRDefault="009C3FD0" w:rsidP="00AE2F8E">
      <w:pPr>
        <w:pStyle w:val="Ttulo3"/>
      </w:pPr>
      <w:r>
        <w:t>Desmontaje de transmisor PT-6103-1</w:t>
      </w:r>
      <w:r w:rsidR="00AE2F8E">
        <w:t xml:space="preserve"> </w:t>
      </w:r>
    </w:p>
    <w:p w14:paraId="1020E6A1" w14:textId="0CEB77DC" w:rsidR="00AE2F8E" w:rsidRDefault="00AC71AA" w:rsidP="00AE2F8E">
      <w:pPr>
        <w:pStyle w:val="Ttulo3"/>
      </w:pPr>
      <w:r>
        <w:t>Montaje de trasmisor de presión nuevo de 4-20mA</w:t>
      </w:r>
    </w:p>
    <w:p w14:paraId="593C7AFD" w14:textId="3F328C8A" w:rsidR="00AE2F8E" w:rsidRDefault="00AC71AA" w:rsidP="00AE2F8E">
      <w:pPr>
        <w:pStyle w:val="Ttulo3"/>
      </w:pPr>
      <w:r>
        <w:t>Tendido de</w:t>
      </w:r>
      <w:r w:rsidR="00731EAC">
        <w:t xml:space="preserve"> 45 metros</w:t>
      </w:r>
      <w:r w:rsidR="00A03DE1">
        <w:t xml:space="preserve"> de cable</w:t>
      </w:r>
      <w:r>
        <w:t xml:space="preserve"> de control par apantal</w:t>
      </w:r>
      <w:r w:rsidR="00731EAC">
        <w:t xml:space="preserve">lado 2x1.5+shild </w:t>
      </w:r>
    </w:p>
    <w:p w14:paraId="00472736" w14:textId="0FBAA78E" w:rsidR="00AE2F8E" w:rsidRDefault="00A03DE1" w:rsidP="00AE2F8E">
      <w:pPr>
        <w:pStyle w:val="Ttulo3"/>
      </w:pPr>
      <w:r>
        <w:t>Configuración y conexión en terreno y sala PLC</w:t>
      </w:r>
      <w:r w:rsidR="000B74C7">
        <w:t xml:space="preserve"> </w:t>
      </w:r>
    </w:p>
    <w:p w14:paraId="4672F45F" w14:textId="7D66F431" w:rsidR="006949DD" w:rsidRDefault="006949DD" w:rsidP="00646CC9"/>
    <w:p w14:paraId="2EC550C1" w14:textId="77777777" w:rsidR="00E3799A" w:rsidRDefault="00E3799A" w:rsidP="00E3799A">
      <w:pPr>
        <w:pStyle w:val="Ttulo2"/>
      </w:pPr>
      <w:r>
        <w:t>Exigencia del personal solicitado.</w:t>
      </w:r>
    </w:p>
    <w:p w14:paraId="62B7D08E" w14:textId="77777777" w:rsidR="00E3799A" w:rsidRDefault="00E3799A" w:rsidP="00E3799A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0C8CCA0" w14:textId="77777777" w:rsidR="00E3799A" w:rsidRDefault="00E3799A" w:rsidP="00E3799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25EE552" w14:textId="77777777" w:rsidR="00E3799A" w:rsidRDefault="00E3799A" w:rsidP="00E3799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3D907AC4" w14:textId="77777777" w:rsidR="00E3799A" w:rsidRDefault="00E3799A" w:rsidP="00E3799A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6AC29455" w14:textId="77777777" w:rsidR="00E3799A" w:rsidRDefault="00E3799A" w:rsidP="00E3799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2C277B7D" w14:textId="77777777" w:rsidR="006949DD" w:rsidRDefault="006949DD" w:rsidP="00646CC9"/>
    <w:p w14:paraId="0D42C621" w14:textId="77777777" w:rsidR="00E3799A" w:rsidRDefault="00E3799A" w:rsidP="00646CC9"/>
    <w:tbl>
      <w:tblPr>
        <w:tblStyle w:val="Tablaconcuadrcula"/>
        <w:tblW w:w="4524" w:type="pct"/>
        <w:jc w:val="center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1024F5" w14:paraId="0178A17A" w14:textId="77777777" w:rsidTr="001024F5">
        <w:trPr>
          <w:jc w:val="center"/>
        </w:trPr>
        <w:tc>
          <w:tcPr>
            <w:tcW w:w="2415" w:type="pct"/>
            <w:gridSpan w:val="2"/>
          </w:tcPr>
          <w:p w14:paraId="04F76644" w14:textId="77777777" w:rsidR="001024F5" w:rsidRPr="002A311C" w:rsidRDefault="001024F5" w:rsidP="005C427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lastRenderedPageBreak/>
              <w:t xml:space="preserve">Cargo personal Electrocontrol </w:t>
            </w:r>
          </w:p>
        </w:tc>
        <w:tc>
          <w:tcPr>
            <w:tcW w:w="2585" w:type="pct"/>
          </w:tcPr>
          <w:p w14:paraId="221B0417" w14:textId="77777777" w:rsidR="001024F5" w:rsidRPr="002A311C" w:rsidRDefault="001024F5" w:rsidP="005C427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1024F5" w14:paraId="1C9DA458" w14:textId="77777777" w:rsidTr="001024F5">
        <w:trPr>
          <w:jc w:val="center"/>
        </w:trPr>
        <w:tc>
          <w:tcPr>
            <w:tcW w:w="212" w:type="pct"/>
          </w:tcPr>
          <w:p w14:paraId="0BD784DD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6610C6F5" w14:textId="77777777" w:rsidR="001024F5" w:rsidRPr="00774379" w:rsidRDefault="001024F5" w:rsidP="005C4275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2CADA4F2" w14:textId="77777777" w:rsidR="001024F5" w:rsidRPr="00774379" w:rsidRDefault="001024F5" w:rsidP="005C4275">
            <w:pPr>
              <w:pStyle w:val="Tabla"/>
            </w:pPr>
            <w:r>
              <w:t>Ingeniero/técnico profesional del área</w:t>
            </w:r>
          </w:p>
        </w:tc>
      </w:tr>
      <w:tr w:rsidR="001024F5" w14:paraId="7DC07D37" w14:textId="77777777" w:rsidTr="001024F5">
        <w:trPr>
          <w:jc w:val="center"/>
        </w:trPr>
        <w:tc>
          <w:tcPr>
            <w:tcW w:w="212" w:type="pct"/>
          </w:tcPr>
          <w:p w14:paraId="66B681EF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2A38FFC" w14:textId="77777777" w:rsidR="001024F5" w:rsidRPr="00774379" w:rsidRDefault="001024F5" w:rsidP="005C4275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57D76813" w14:textId="77777777" w:rsidR="001024F5" w:rsidRPr="00774379" w:rsidRDefault="001024F5" w:rsidP="005C4275">
            <w:pPr>
              <w:pStyle w:val="Tabla"/>
            </w:pPr>
            <w:r>
              <w:t xml:space="preserve">técnico profesional del área </w:t>
            </w:r>
          </w:p>
        </w:tc>
      </w:tr>
      <w:tr w:rsidR="001024F5" w14:paraId="6E67BB05" w14:textId="77777777" w:rsidTr="001024F5">
        <w:trPr>
          <w:jc w:val="center"/>
        </w:trPr>
        <w:tc>
          <w:tcPr>
            <w:tcW w:w="212" w:type="pct"/>
          </w:tcPr>
          <w:p w14:paraId="5C908F6E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0DB50E5" w14:textId="77777777" w:rsidR="001024F5" w:rsidRPr="00774379" w:rsidRDefault="001024F5" w:rsidP="005C4275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68BB242D" w14:textId="77777777" w:rsidR="001024F5" w:rsidRPr="00774379" w:rsidRDefault="001024F5" w:rsidP="005C4275">
            <w:pPr>
              <w:pStyle w:val="Tabla"/>
            </w:pPr>
            <w:r>
              <w:t>técnico medio del área</w:t>
            </w:r>
          </w:p>
        </w:tc>
      </w:tr>
      <w:tr w:rsidR="001024F5" w14:paraId="37A5C4F3" w14:textId="77777777" w:rsidTr="001024F5">
        <w:trPr>
          <w:jc w:val="center"/>
        </w:trPr>
        <w:tc>
          <w:tcPr>
            <w:tcW w:w="212" w:type="pct"/>
          </w:tcPr>
          <w:p w14:paraId="1C7EA581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41A014EA" w14:textId="77777777" w:rsidR="001024F5" w:rsidRPr="00774379" w:rsidRDefault="001024F5" w:rsidP="005C4275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54F20B0" w14:textId="77777777" w:rsidR="001024F5" w:rsidRPr="00774379" w:rsidRDefault="001024F5" w:rsidP="005C4275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Pr="0068286E" w:rsidRDefault="0068286E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323F7B3A" w14:textId="77777777" w:rsidR="00E3799A" w:rsidRDefault="000E0673" w:rsidP="00465BDB">
      <w:pPr>
        <w:pStyle w:val="Prrafodelista"/>
        <w:numPr>
          <w:ilvl w:val="0"/>
          <w:numId w:val="2"/>
        </w:numPr>
      </w:pPr>
      <w:r>
        <w:t>Personal calificado para cada trabajo</w:t>
      </w:r>
    </w:p>
    <w:p w14:paraId="72300960" w14:textId="2E208FF5" w:rsidR="000E0673" w:rsidRDefault="000E0673" w:rsidP="00E3799A">
      <w:pPr>
        <w:pStyle w:val="Prrafodelista"/>
      </w:pPr>
      <w:r>
        <w:t xml:space="preserve">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 xml:space="preserve">entregar todas las planillas de prueba de equipos </w:t>
      </w:r>
      <w:r>
        <w:lastRenderedPageBreak/>
        <w:t>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3A8FF80B" w:rsidR="006F7B8B" w:rsidRDefault="006F7B8B" w:rsidP="00465BDB">
      <w:pPr>
        <w:pStyle w:val="Prrafodelista"/>
        <w:numPr>
          <w:ilvl w:val="0"/>
          <w:numId w:val="3"/>
        </w:numPr>
      </w:pPr>
      <w:r>
        <w:t>Se debe entregar el área de trabajo limpio y ordenado al t</w:t>
      </w:r>
      <w:r w:rsidR="00E3799A">
        <w:t>é</w:t>
      </w:r>
      <w:r>
        <w:t xml:space="preserve">rmino de la jornada. </w:t>
      </w:r>
    </w:p>
    <w:p w14:paraId="60FA1A9B" w14:textId="12735BF4" w:rsidR="00E3799A" w:rsidRDefault="00E3799A" w:rsidP="00E3799A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748D5694" w14:textId="77777777" w:rsidR="006A1916" w:rsidRDefault="006A1916" w:rsidP="006A1916"/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5118E023" w14:textId="564C6907" w:rsidR="00451764" w:rsidRDefault="006E0C74" w:rsidP="00E3799A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024EC022" w14:textId="31E8706D" w:rsidR="009F4C85" w:rsidRDefault="009F4C85" w:rsidP="001744BE">
      <w:pPr>
        <w:pStyle w:val="Prrafodelista"/>
        <w:numPr>
          <w:ilvl w:val="0"/>
          <w:numId w:val="3"/>
        </w:numPr>
      </w:pPr>
      <w:r>
        <w:t xml:space="preserve">Equipos de instrumentación nuevos </w:t>
      </w:r>
    </w:p>
    <w:p w14:paraId="241B1AC6" w14:textId="6E9B4900" w:rsidR="009F4C85" w:rsidRDefault="009F4C85" w:rsidP="001744BE">
      <w:pPr>
        <w:pStyle w:val="Prrafodelista"/>
        <w:numPr>
          <w:ilvl w:val="0"/>
          <w:numId w:val="3"/>
        </w:numPr>
      </w:pPr>
      <w:r>
        <w:t>Cable par apantallado 2x1,5</w:t>
      </w:r>
      <w:r w:rsidR="00C14134">
        <w:t>mm más shi</w:t>
      </w:r>
      <w:r w:rsidR="00E3799A">
        <w:t>e</w:t>
      </w:r>
      <w:r w:rsidR="00C14134">
        <w:t xml:space="preserve">ld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04A3DFB0" w14:textId="77777777" w:rsidR="00E3799A" w:rsidRDefault="00E3799A" w:rsidP="00E3799A">
      <w:pPr>
        <w:pStyle w:val="Prrafodelista"/>
      </w:pPr>
    </w:p>
    <w:p w14:paraId="5200BB68" w14:textId="7DE41D50" w:rsidR="00E132B1" w:rsidRDefault="00E132B1" w:rsidP="00E132B1">
      <w:r>
        <w:lastRenderedPageBreak/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528D0E0C" w:rsidR="0077066C" w:rsidRDefault="009F4C85" w:rsidP="0077066C">
      <w:pPr>
        <w:pStyle w:val="Prrafodelista"/>
        <w:numPr>
          <w:ilvl w:val="0"/>
          <w:numId w:val="3"/>
        </w:numPr>
      </w:pPr>
      <w:r>
        <w:t xml:space="preserve">Ferretería para el montaje 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006881E3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</w:p>
    <w:p w14:paraId="6B765327" w14:textId="77777777" w:rsidR="00E3799A" w:rsidRDefault="00E3799A" w:rsidP="00E3799A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45F4F79C" w14:textId="77777777" w:rsidR="00E3799A" w:rsidRDefault="00E3799A" w:rsidP="00E3799A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B1B02" w14:textId="77777777" w:rsidR="0084079A" w:rsidRDefault="0084079A" w:rsidP="00465BDB">
      <w:pPr>
        <w:spacing w:after="0" w:line="240" w:lineRule="auto"/>
      </w:pPr>
      <w:r>
        <w:separator/>
      </w:r>
    </w:p>
  </w:endnote>
  <w:endnote w:type="continuationSeparator" w:id="0">
    <w:p w14:paraId="321E7096" w14:textId="77777777" w:rsidR="0084079A" w:rsidRDefault="0084079A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5A25" w14:textId="77777777" w:rsidR="0084079A" w:rsidRDefault="0084079A" w:rsidP="00465BDB">
      <w:pPr>
        <w:spacing w:after="0" w:line="240" w:lineRule="auto"/>
      </w:pPr>
      <w:r>
        <w:separator/>
      </w:r>
    </w:p>
  </w:footnote>
  <w:footnote w:type="continuationSeparator" w:id="0">
    <w:p w14:paraId="17547132" w14:textId="77777777" w:rsidR="0084079A" w:rsidRDefault="0084079A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:rsidRPr="002C7B36" w14:paraId="1C02CA56" w14:textId="77777777" w:rsidTr="00E3799A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1926F382" w:rsidR="00F70874" w:rsidRDefault="007641B2" w:rsidP="00774379">
          <w:pPr>
            <w:pStyle w:val="Tabla"/>
            <w:jc w:val="center"/>
          </w:pPr>
          <w:r>
            <w:t>NORMALIZACION INSTRUMENTACION U1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513D0CE6" w:rsidR="00F70874" w:rsidRPr="00C965C8" w:rsidRDefault="00C965C8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C965C8">
            <w:rPr>
              <w:rFonts w:eastAsia="Calibri" w:cs="Arial"/>
              <w:sz w:val="20"/>
              <w:szCs w:val="20"/>
            </w:rPr>
            <w:t>ET5510-C5510-0001-00</w:t>
          </w:r>
        </w:p>
      </w:tc>
    </w:tr>
    <w:tr w:rsidR="00F70874" w14:paraId="458AAB82" w14:textId="77777777" w:rsidTr="00E3799A">
      <w:tc>
        <w:tcPr>
          <w:tcW w:w="166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02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6491"/>
    <w:rsid w:val="000129AF"/>
    <w:rsid w:val="00015272"/>
    <w:rsid w:val="00021FA4"/>
    <w:rsid w:val="00056932"/>
    <w:rsid w:val="00063194"/>
    <w:rsid w:val="000A77F1"/>
    <w:rsid w:val="000B0C01"/>
    <w:rsid w:val="000B20D1"/>
    <w:rsid w:val="000B74C7"/>
    <w:rsid w:val="000D7749"/>
    <w:rsid w:val="000E065D"/>
    <w:rsid w:val="000E0673"/>
    <w:rsid w:val="000E4457"/>
    <w:rsid w:val="000F6EEE"/>
    <w:rsid w:val="001024F5"/>
    <w:rsid w:val="00121FFE"/>
    <w:rsid w:val="001260CD"/>
    <w:rsid w:val="0013183D"/>
    <w:rsid w:val="001437AC"/>
    <w:rsid w:val="001668D5"/>
    <w:rsid w:val="001744BE"/>
    <w:rsid w:val="0018011F"/>
    <w:rsid w:val="001819CF"/>
    <w:rsid w:val="00191006"/>
    <w:rsid w:val="0019234D"/>
    <w:rsid w:val="00195ED7"/>
    <w:rsid w:val="001A25AA"/>
    <w:rsid w:val="001C71DE"/>
    <w:rsid w:val="001D3E41"/>
    <w:rsid w:val="001E4EDA"/>
    <w:rsid w:val="00203354"/>
    <w:rsid w:val="00244B3D"/>
    <w:rsid w:val="00252BC3"/>
    <w:rsid w:val="00252F99"/>
    <w:rsid w:val="00272F64"/>
    <w:rsid w:val="0027376F"/>
    <w:rsid w:val="00287175"/>
    <w:rsid w:val="0029490B"/>
    <w:rsid w:val="002A1569"/>
    <w:rsid w:val="002A7656"/>
    <w:rsid w:val="002B4F50"/>
    <w:rsid w:val="002C7B36"/>
    <w:rsid w:val="002D4ACF"/>
    <w:rsid w:val="002D4BFD"/>
    <w:rsid w:val="002D7514"/>
    <w:rsid w:val="002F2032"/>
    <w:rsid w:val="00300F0E"/>
    <w:rsid w:val="00311AE4"/>
    <w:rsid w:val="0032459C"/>
    <w:rsid w:val="00326D4E"/>
    <w:rsid w:val="00331742"/>
    <w:rsid w:val="00341315"/>
    <w:rsid w:val="003603D0"/>
    <w:rsid w:val="00361894"/>
    <w:rsid w:val="003677CD"/>
    <w:rsid w:val="003745D6"/>
    <w:rsid w:val="003760D9"/>
    <w:rsid w:val="00381E7A"/>
    <w:rsid w:val="00386112"/>
    <w:rsid w:val="00394C03"/>
    <w:rsid w:val="003954C2"/>
    <w:rsid w:val="003B44B2"/>
    <w:rsid w:val="003F2E26"/>
    <w:rsid w:val="004169D3"/>
    <w:rsid w:val="0044338D"/>
    <w:rsid w:val="00451764"/>
    <w:rsid w:val="00451B21"/>
    <w:rsid w:val="00453775"/>
    <w:rsid w:val="00465BDB"/>
    <w:rsid w:val="004916A5"/>
    <w:rsid w:val="004A33D2"/>
    <w:rsid w:val="004B7D77"/>
    <w:rsid w:val="004C0EA5"/>
    <w:rsid w:val="004C1222"/>
    <w:rsid w:val="004D3375"/>
    <w:rsid w:val="004E01DC"/>
    <w:rsid w:val="00507CCF"/>
    <w:rsid w:val="00512462"/>
    <w:rsid w:val="00521C4A"/>
    <w:rsid w:val="005308F2"/>
    <w:rsid w:val="00534E1B"/>
    <w:rsid w:val="00552DBE"/>
    <w:rsid w:val="0055576C"/>
    <w:rsid w:val="00556472"/>
    <w:rsid w:val="00557AE3"/>
    <w:rsid w:val="00574C3A"/>
    <w:rsid w:val="00583FA2"/>
    <w:rsid w:val="005947E9"/>
    <w:rsid w:val="005A589D"/>
    <w:rsid w:val="005C0108"/>
    <w:rsid w:val="005C2651"/>
    <w:rsid w:val="005D026D"/>
    <w:rsid w:val="005E1A49"/>
    <w:rsid w:val="00612EE8"/>
    <w:rsid w:val="00613682"/>
    <w:rsid w:val="0061375A"/>
    <w:rsid w:val="006230A9"/>
    <w:rsid w:val="00625831"/>
    <w:rsid w:val="00646CC9"/>
    <w:rsid w:val="00662D58"/>
    <w:rsid w:val="006724DF"/>
    <w:rsid w:val="0068286E"/>
    <w:rsid w:val="006869B8"/>
    <w:rsid w:val="006944FD"/>
    <w:rsid w:val="006949DD"/>
    <w:rsid w:val="006A1916"/>
    <w:rsid w:val="006B0872"/>
    <w:rsid w:val="006B247D"/>
    <w:rsid w:val="006B5135"/>
    <w:rsid w:val="006B7A68"/>
    <w:rsid w:val="006D4E42"/>
    <w:rsid w:val="006E0C74"/>
    <w:rsid w:val="006F7B8B"/>
    <w:rsid w:val="007025E7"/>
    <w:rsid w:val="00713DC1"/>
    <w:rsid w:val="0071539F"/>
    <w:rsid w:val="00724A38"/>
    <w:rsid w:val="00727AAB"/>
    <w:rsid w:val="00731EAC"/>
    <w:rsid w:val="00743C0C"/>
    <w:rsid w:val="007516E3"/>
    <w:rsid w:val="00753D1C"/>
    <w:rsid w:val="00755B9C"/>
    <w:rsid w:val="007641B2"/>
    <w:rsid w:val="0077066C"/>
    <w:rsid w:val="007725CB"/>
    <w:rsid w:val="00774379"/>
    <w:rsid w:val="007762E4"/>
    <w:rsid w:val="00777286"/>
    <w:rsid w:val="007927AA"/>
    <w:rsid w:val="007A59E1"/>
    <w:rsid w:val="007B3614"/>
    <w:rsid w:val="007C2594"/>
    <w:rsid w:val="007C3BA2"/>
    <w:rsid w:val="007D0D7C"/>
    <w:rsid w:val="007E700E"/>
    <w:rsid w:val="007F484B"/>
    <w:rsid w:val="0080009B"/>
    <w:rsid w:val="00814ED6"/>
    <w:rsid w:val="0084079A"/>
    <w:rsid w:val="0085163E"/>
    <w:rsid w:val="00875760"/>
    <w:rsid w:val="00886A26"/>
    <w:rsid w:val="00890FDD"/>
    <w:rsid w:val="008A37BE"/>
    <w:rsid w:val="008B07A2"/>
    <w:rsid w:val="008C4D33"/>
    <w:rsid w:val="008D56E6"/>
    <w:rsid w:val="008E576E"/>
    <w:rsid w:val="008F2ED0"/>
    <w:rsid w:val="008F5007"/>
    <w:rsid w:val="00902D28"/>
    <w:rsid w:val="00904997"/>
    <w:rsid w:val="009105AA"/>
    <w:rsid w:val="00922326"/>
    <w:rsid w:val="009256BE"/>
    <w:rsid w:val="00926889"/>
    <w:rsid w:val="00970952"/>
    <w:rsid w:val="00976030"/>
    <w:rsid w:val="00985125"/>
    <w:rsid w:val="00991119"/>
    <w:rsid w:val="00995EE7"/>
    <w:rsid w:val="0099791E"/>
    <w:rsid w:val="009A355D"/>
    <w:rsid w:val="009A7B79"/>
    <w:rsid w:val="009B6A8D"/>
    <w:rsid w:val="009C3FD0"/>
    <w:rsid w:val="009C5DAF"/>
    <w:rsid w:val="009F4C85"/>
    <w:rsid w:val="009F5098"/>
    <w:rsid w:val="00A02943"/>
    <w:rsid w:val="00A02A97"/>
    <w:rsid w:val="00A03DE1"/>
    <w:rsid w:val="00A07B9B"/>
    <w:rsid w:val="00A104B4"/>
    <w:rsid w:val="00A135CD"/>
    <w:rsid w:val="00A17994"/>
    <w:rsid w:val="00A2572A"/>
    <w:rsid w:val="00A27385"/>
    <w:rsid w:val="00A27665"/>
    <w:rsid w:val="00A30E40"/>
    <w:rsid w:val="00A35C5A"/>
    <w:rsid w:val="00A36571"/>
    <w:rsid w:val="00A369A1"/>
    <w:rsid w:val="00A56604"/>
    <w:rsid w:val="00A57AA8"/>
    <w:rsid w:val="00A6242A"/>
    <w:rsid w:val="00A74A7A"/>
    <w:rsid w:val="00A9459F"/>
    <w:rsid w:val="00A95989"/>
    <w:rsid w:val="00AA4256"/>
    <w:rsid w:val="00AA59F2"/>
    <w:rsid w:val="00AB00F2"/>
    <w:rsid w:val="00AB1C2F"/>
    <w:rsid w:val="00AB4EB6"/>
    <w:rsid w:val="00AB51A1"/>
    <w:rsid w:val="00AB57C0"/>
    <w:rsid w:val="00AB7574"/>
    <w:rsid w:val="00AC71AA"/>
    <w:rsid w:val="00AE2F8E"/>
    <w:rsid w:val="00AF33BA"/>
    <w:rsid w:val="00B0169B"/>
    <w:rsid w:val="00B01A40"/>
    <w:rsid w:val="00B2472B"/>
    <w:rsid w:val="00B27114"/>
    <w:rsid w:val="00B320FD"/>
    <w:rsid w:val="00B34DB6"/>
    <w:rsid w:val="00B365B2"/>
    <w:rsid w:val="00B5584A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C019F3"/>
    <w:rsid w:val="00C0283B"/>
    <w:rsid w:val="00C112C9"/>
    <w:rsid w:val="00C14134"/>
    <w:rsid w:val="00C234D6"/>
    <w:rsid w:val="00C25D44"/>
    <w:rsid w:val="00C33570"/>
    <w:rsid w:val="00C33C53"/>
    <w:rsid w:val="00C35687"/>
    <w:rsid w:val="00C3743B"/>
    <w:rsid w:val="00C379E5"/>
    <w:rsid w:val="00C539E9"/>
    <w:rsid w:val="00C540C9"/>
    <w:rsid w:val="00C65004"/>
    <w:rsid w:val="00C67394"/>
    <w:rsid w:val="00C71475"/>
    <w:rsid w:val="00C8317C"/>
    <w:rsid w:val="00C8404B"/>
    <w:rsid w:val="00C90B5E"/>
    <w:rsid w:val="00C965C8"/>
    <w:rsid w:val="00CA6F5E"/>
    <w:rsid w:val="00CB69AB"/>
    <w:rsid w:val="00CB77D2"/>
    <w:rsid w:val="00CE1587"/>
    <w:rsid w:val="00CE30C3"/>
    <w:rsid w:val="00D0189D"/>
    <w:rsid w:val="00D01FBF"/>
    <w:rsid w:val="00D10B56"/>
    <w:rsid w:val="00D1657B"/>
    <w:rsid w:val="00D16AE6"/>
    <w:rsid w:val="00D20D30"/>
    <w:rsid w:val="00D314DE"/>
    <w:rsid w:val="00D46032"/>
    <w:rsid w:val="00D607BD"/>
    <w:rsid w:val="00D61B8F"/>
    <w:rsid w:val="00D708FF"/>
    <w:rsid w:val="00DA5735"/>
    <w:rsid w:val="00DC1901"/>
    <w:rsid w:val="00DD01BE"/>
    <w:rsid w:val="00DD1AEA"/>
    <w:rsid w:val="00DD54F4"/>
    <w:rsid w:val="00DE3342"/>
    <w:rsid w:val="00DF4E10"/>
    <w:rsid w:val="00E00CF1"/>
    <w:rsid w:val="00E132B1"/>
    <w:rsid w:val="00E3799A"/>
    <w:rsid w:val="00E4636E"/>
    <w:rsid w:val="00E520F0"/>
    <w:rsid w:val="00E964D4"/>
    <w:rsid w:val="00EA6758"/>
    <w:rsid w:val="00EA6881"/>
    <w:rsid w:val="00EA722C"/>
    <w:rsid w:val="00EE0B3B"/>
    <w:rsid w:val="00EF0536"/>
    <w:rsid w:val="00EF0DFA"/>
    <w:rsid w:val="00F022F0"/>
    <w:rsid w:val="00F04671"/>
    <w:rsid w:val="00F067FB"/>
    <w:rsid w:val="00F14079"/>
    <w:rsid w:val="00F16E06"/>
    <w:rsid w:val="00F22591"/>
    <w:rsid w:val="00F23C66"/>
    <w:rsid w:val="00F24B47"/>
    <w:rsid w:val="00F42E4B"/>
    <w:rsid w:val="00F6498E"/>
    <w:rsid w:val="00F70874"/>
    <w:rsid w:val="00F7497E"/>
    <w:rsid w:val="00F764FC"/>
    <w:rsid w:val="00F85866"/>
    <w:rsid w:val="00F9331F"/>
    <w:rsid w:val="00F95246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8</cp:revision>
  <cp:lastPrinted>2024-10-11T19:55:00Z</cp:lastPrinted>
  <dcterms:created xsi:type="dcterms:W3CDTF">2024-10-11T02:14:00Z</dcterms:created>
  <dcterms:modified xsi:type="dcterms:W3CDTF">2024-10-11T19:55:00Z</dcterms:modified>
</cp:coreProperties>
</file>