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orge-of-thought"/>
    <w:p>
      <w:pPr>
        <w:pStyle w:val="Nadpis1"/>
      </w:pPr>
      <w:r>
        <w:t xml:space="preserve">Forge of Thought</w:t>
      </w:r>
    </w:p>
    <w:p>
      <w:pPr>
        <w:pStyle w:val="FirstParagraph"/>
      </w:pPr>
      <w:r>
        <w:rPr>
          <w:i/>
          <w:iCs/>
        </w:rPr>
        <w:t xml:space="preserve">A workshop where thought is tempered and shaped.</w:t>
      </w:r>
    </w:p>
    <w:bookmarkStart w:id="9" w:name="what-it-is"/>
    <w:p>
      <w:pPr>
        <w:pStyle w:val="Nadpis2"/>
      </w:pPr>
      <w:r>
        <w:t xml:space="preserve">What it is</w:t>
      </w:r>
    </w:p>
    <w:p>
      <w:pPr>
        <w:pStyle w:val="FirstParagraph"/>
      </w:pPr>
      <w:r>
        <w:t xml:space="preserve">Forge of Thought is a framework for structured, versioned documents:</w:t>
      </w:r>
      <w:r>
        <w:t xml:space="preserve"> </w:t>
      </w:r>
      <w:r>
        <w:t xml:space="preserve">an idea travels a fixed chain from a verbatim record of how it first</w:t>
      </w:r>
      <w:r>
        <w:t xml:space="preserve"> </w:t>
      </w:r>
      <w:r>
        <w:t xml:space="preserve">came out, through a working understanding called the intent, to an</w:t>
      </w:r>
      <w:r>
        <w:t xml:space="preserve"> </w:t>
      </w:r>
      <w:r>
        <w:t xml:space="preserve">assignment handed to the people who will do the work. The AI elicits</w:t>
      </w:r>
      <w:r>
        <w:t xml:space="preserve"> </w:t>
      </w:r>
      <w:r>
        <w:t xml:space="preserve">what has not yet been said, criticises and challenges through isolated</w:t>
      </w:r>
      <w:r>
        <w:t xml:space="preserve"> </w:t>
      </w:r>
      <w:r>
        <w:t xml:space="preserve">reviewers that never see the working conversation, and holds</w:t>
      </w:r>
      <w:r>
        <w:t xml:space="preserve"> </w:t>
      </w:r>
      <w:r>
        <w:t xml:space="preserve">structure, order and the record. The person decides: all content and</w:t>
      </w:r>
      <w:r>
        <w:t xml:space="preserve"> </w:t>
      </w:r>
      <w:r>
        <w:t xml:space="preserve">every decision stay theirs, and nothing enters a document because the</w:t>
      </w:r>
      <w:r>
        <w:t xml:space="preserve"> </w:t>
      </w:r>
      <w:r>
        <w:t xml:space="preserve">AI proposed it.</w:t>
      </w:r>
    </w:p>
    <w:bookmarkEnd w:id="9"/>
    <w:bookmarkStart w:id="10" w:name="what-it-changes-in-daily-work"/>
    <w:p>
      <w:pPr>
        <w:pStyle w:val="Nadpis2"/>
      </w:pPr>
      <w:r>
        <w:t xml:space="preserve">What it changes in daily work</w:t>
      </w:r>
    </w:p>
    <w:p>
      <w:pPr>
        <w:pStyle w:val="Compact"/>
        <w:numPr>
          <w:ilvl w:val="0"/>
          <w:numId w:val="1001"/>
        </w:numPr>
      </w:pPr>
      <w:r>
        <w:t xml:space="preserve">Whoever formulates an assignment no longer works alone against a</w:t>
      </w:r>
      <w:r>
        <w:t xml:space="preserve"> </w:t>
      </w:r>
      <w:r>
        <w:t xml:space="preserve">blank page: the AI draws out by questions what is still only in</w:t>
      </w:r>
      <w:r>
        <w:t xml:space="preserve"> </w:t>
      </w:r>
      <w:r>
        <w:t xml:space="preserve">their head, asks where it is unsure instead of assuming, and keeps</w:t>
      </w:r>
      <w:r>
        <w:t xml:space="preserve"> </w:t>
      </w:r>
      <w:r>
        <w:t xml:space="preserve">the structure, so that the person can think about the content.</w:t>
      </w:r>
    </w:p>
    <w:p>
      <w:pPr>
        <w:pStyle w:val="Compact"/>
        <w:numPr>
          <w:ilvl w:val="0"/>
          <w:numId w:val="1001"/>
        </w:numPr>
      </w:pPr>
      <w:r>
        <w:t xml:space="preserve">Whoever receives an assignment gets a document that is complete,</w:t>
      </w:r>
      <w:r>
        <w:t xml:space="preserve"> </w:t>
      </w:r>
      <w:r>
        <w:t xml:space="preserve">precise and self-contained: structured items with stable</w:t>
      </w:r>
      <w:r>
        <w:t xml:space="preserve"> </w:t>
      </w:r>
      <w:r>
        <w:t xml:space="preserve">identifiers, what is out of scope stated as plainly as what is</w:t>
      </w:r>
      <w:r>
        <w:t xml:space="preserve"> </w:t>
      </w:r>
      <w:r>
        <w:t xml:space="preserve">wanted, and whatever is left to them handed over explicitly, as a</w:t>
      </w:r>
      <w:r>
        <w:t xml:space="preserve"> </w:t>
      </w:r>
      <w:r>
        <w:t xml:space="preserve">delegation or an open question with an owner.</w:t>
      </w:r>
    </w:p>
    <w:p>
      <w:pPr>
        <w:pStyle w:val="Compact"/>
        <w:numPr>
          <w:ilvl w:val="0"/>
          <w:numId w:val="1001"/>
        </w:numPr>
      </w:pPr>
      <w:r>
        <w:t xml:space="preserve">Quality is worked on before the document leaves: one isolated</w:t>
      </w:r>
      <w:r>
        <w:t xml:space="preserve"> </w:t>
      </w:r>
      <w:r>
        <w:t xml:space="preserve">reviewer reads the quality of the documents, another challenges the</w:t>
      </w:r>
      <w:r>
        <w:t xml:space="preserve"> </w:t>
      </w:r>
      <w:r>
        <w:t xml:space="preserve">substance of the thinking, and every finding is either fixed or</w:t>
      </w:r>
      <w:r>
        <w:t xml:space="preserve"> </w:t>
      </w:r>
      <w:r>
        <w:t xml:space="preserve">overruled with a recorded reason. Nothing blocks - the author</w:t>
      </w:r>
      <w:r>
        <w:t xml:space="preserve"> </w:t>
      </w:r>
      <w:r>
        <w:t xml:space="preserve">decides, and every decision stays on the record with its reason.</w:t>
      </w:r>
    </w:p>
    <w:p>
      <w:pPr>
        <w:pStyle w:val="Compact"/>
        <w:numPr>
          <w:ilvl w:val="0"/>
          <w:numId w:val="1001"/>
        </w:numPr>
      </w:pPr>
      <w:r>
        <w:t xml:space="preserve">As the chain grows, the same way of working reaches business</w:t>
      </w:r>
      <w:r>
        <w:t xml:space="preserve"> </w:t>
      </w:r>
      <w:r>
        <w:t xml:space="preserve">analysts, UX/UI and test analysts: higher productivity and better</w:t>
      </w:r>
      <w:r>
        <w:t xml:space="preserve"> </w:t>
      </w:r>
      <w:r>
        <w:t xml:space="preserve">quality, with the AI as a cognitive extension of the person and a</w:t>
      </w:r>
      <w:r>
        <w:t xml:space="preserve"> </w:t>
      </w:r>
      <w:r>
        <w:t xml:space="preserve">human fully responsible for the output.</w:t>
      </w:r>
    </w:p>
    <w:p>
      <w:pPr>
        <w:pStyle w:val="Compact"/>
        <w:numPr>
          <w:ilvl w:val="0"/>
          <w:numId w:val="1001"/>
        </w:numPr>
      </w:pPr>
      <w:r>
        <w:t xml:space="preserve">Common standards not only of the output but of its quality: for</w:t>
      </w:r>
      <w:r>
        <w:t xml:space="preserve"> </w:t>
      </w:r>
      <w:r>
        <w:t xml:space="preserve">example, every assignment analysed against the same shared security</w:t>
      </w:r>
      <w:r>
        <w:t xml:space="preserve"> </w:t>
      </w:r>
      <w:r>
        <w:t xml:space="preserve">requirements, so that every project gets a consistent result.</w:t>
      </w:r>
      <w:r>
        <w:t xml:space="preserve"> </w:t>
      </w:r>
      <w:r>
        <w:t xml:space="preserve">Shared material through libraries works today; shared reviewers</w:t>
      </w:r>
      <w:r>
        <w:t xml:space="preserve"> </w:t>
      </w:r>
      <w:r>
        <w:t xml:space="preserve">come with the user extensions named below.</w:t>
      </w:r>
    </w:p>
    <w:bookmarkEnd w:id="10"/>
    <w:bookmarkStart w:id="11" w:name="where-it-works-today-and-where-it-goes"/>
    <w:p>
      <w:pPr>
        <w:pStyle w:val="Nadpis2"/>
      </w:pPr>
      <w:r>
        <w:t xml:space="preserve">Where it works today, and where it goes</w:t>
      </w:r>
    </w:p>
    <w:p>
      <w:pPr>
        <w:pStyle w:val="FirstParagraph"/>
      </w:pPr>
      <w:r>
        <w:t xml:space="preserve">In one company, two pieces of work were written with the forge: the</w:t>
      </w:r>
      <w:r>
        <w:t xml:space="preserve"> </w:t>
      </w:r>
      <w:r>
        <w:t xml:space="preserve">building of an agentic platform, the company’s one governed way to</w:t>
      </w:r>
      <w:r>
        <w:t xml:space="preserve"> </w:t>
      </w:r>
      <w:r>
        <w:t xml:space="preserve">run AI and automation in production, and the transformation of an IT</w:t>
      </w:r>
      <w:r>
        <w:t xml:space="preserve"> </w:t>
      </w:r>
      <w:r>
        <w:t xml:space="preserve">department into one that works with AI by design. Both are already</w:t>
      </w:r>
      <w:r>
        <w:t xml:space="preserve"> </w:t>
      </w:r>
      <w:r>
        <w:t xml:space="preserve">handed over to the people who take them further, and on both, teams</w:t>
      </w:r>
      <w:r>
        <w:t xml:space="preserve"> </w:t>
      </w:r>
      <w:r>
        <w:t xml:space="preserve">work with the forge themselves. Beside that I use it daily for</w:t>
      </w:r>
      <w:r>
        <w:t xml:space="preserve"> </w:t>
      </w:r>
      <w:r>
        <w:t xml:space="preserve">further work of my own, an AI strategy among it.</w:t>
      </w:r>
    </w:p>
    <w:p>
      <w:pPr>
        <w:pStyle w:val="BodyText"/>
      </w:pPr>
      <w:r>
        <w:t xml:space="preserve">In that company the forge is a foundational building block of a large</w:t>
      </w:r>
      <w:r>
        <w:t xml:space="preserve"> </w:t>
      </w:r>
      <w:r>
        <w:t xml:space="preserve">part of the IT transformation that lies ahead. Today a handful of</w:t>
      </w:r>
      <w:r>
        <w:t xml:space="preserve"> </w:t>
      </w:r>
      <w:r>
        <w:t xml:space="preserve">people work with it; after the next feature, the user extensions</w:t>
      </w:r>
      <w:r>
        <w:t xml:space="preserve"> </w:t>
      </w:r>
      <w:r>
        <w:t xml:space="preserve">below, it is to be ten to twenty, and the end game is about fifty</w:t>
      </w:r>
      <w:r>
        <w:t xml:space="preserve"> </w:t>
      </w:r>
      <w:r>
        <w:t xml:space="preserve">people who will use it daily as their main tool.</w:t>
      </w:r>
    </w:p>
    <w:bookmarkEnd w:id="11"/>
    <w:bookmarkStart w:id="12" w:name="where-it-honestly-stands"/>
    <w:p>
      <w:pPr>
        <w:pStyle w:val="Nadpis2"/>
      </w:pPr>
      <w:r>
        <w:t xml:space="preserve">Where it honestly stands</w:t>
      </w:r>
    </w:p>
    <w:p>
      <w:pPr>
        <w:pStyle w:val="Compact"/>
        <w:numPr>
          <w:ilvl w:val="0"/>
          <w:numId w:val="1002"/>
        </w:numPr>
      </w:pPr>
      <w:r>
        <w:t xml:space="preserve">Done today: the chain ends at the intent and the assignment.</w:t>
      </w:r>
    </w:p>
    <w:p>
      <w:pPr>
        <w:pStyle w:val="Compact"/>
        <w:numPr>
          <w:ilvl w:val="0"/>
          <w:numId w:val="1002"/>
        </w:numPr>
      </w:pPr>
      <w:r>
        <w:t xml:space="preserve">In development and testing: a BRD layer below the assignment.</w:t>
      </w:r>
    </w:p>
    <w:p>
      <w:pPr>
        <w:pStyle w:val="Compact"/>
        <w:numPr>
          <w:ilvl w:val="0"/>
          <w:numId w:val="1002"/>
        </w:numPr>
      </w:pPr>
      <w:r>
        <w:t xml:space="preserve">At the plan stage: a modified variant of the forge for test</w:t>
      </w:r>
      <w:r>
        <w:t xml:space="preserve"> </w:t>
      </w:r>
      <w:r>
        <w:t xml:space="preserve">analysts and UX/UI.</w:t>
      </w:r>
    </w:p>
    <w:p>
      <w:pPr>
        <w:pStyle w:val="Compact"/>
        <w:numPr>
          <w:ilvl w:val="0"/>
          <w:numId w:val="1002"/>
        </w:numPr>
      </w:pPr>
      <w:r>
        <w:t xml:space="preserve">User extensions - one’s own reviewer, say a challenger, kept and</w:t>
      </w:r>
      <w:r>
        <w:t xml:space="preserve"> </w:t>
      </w:r>
      <w:r>
        <w:t xml:space="preserve">developed in one’s personal repository - are what has to be</w:t>
      </w:r>
      <w:r>
        <w:t xml:space="preserve"> </w:t>
      </w:r>
      <w:r>
        <w:t xml:space="preserve">finished before a wider rollout.</w:t>
      </w:r>
    </w:p>
    <w:p>
      <w:pPr>
        <w:pStyle w:val="Compact"/>
        <w:numPr>
          <w:ilvl w:val="0"/>
          <w:numId w:val="1002"/>
        </w:numPr>
      </w:pPr>
      <w:r>
        <w:t xml:space="preserve">The main limitation today: one person works one document. Sharing</w:t>
      </w:r>
      <w:r>
        <w:t xml:space="preserve"> </w:t>
      </w:r>
      <w:r>
        <w:t xml:space="preserve">across projects through libraries works. There is long work ahead.</w:t>
      </w:r>
    </w:p>
    <w:bookmarkEnd w:id="12"/>
    <w:bookmarkStart w:id="13" w:name="what-i-am-asking-of-you"/>
    <w:p>
      <w:pPr>
        <w:pStyle w:val="Nadpis2"/>
      </w:pPr>
      <w:r>
        <w:t xml:space="preserve">What I am asking of you</w:t>
      </w:r>
    </w:p>
    <w:p>
      <w:pPr>
        <w:pStyle w:val="FirstParagraph"/>
      </w:pPr>
      <w:r>
        <w:t xml:space="preserve">Have a look, and tell me whether this could be useful to you - and if</w:t>
      </w:r>
      <w:r>
        <w:t xml:space="preserve"> </w:t>
      </w:r>
      <w:r>
        <w:t xml:space="preserve">not, why. Nothing is sold: the forge is published openly under an</w:t>
      </w:r>
      <w:r>
        <w:t xml:space="preserve"> </w:t>
      </w:r>
      <w:r>
        <w:t xml:space="preserve">attribution licence at</w:t>
      </w:r>
      <w:r>
        <w:t xml:space="preserve"> </w:t>
      </w:r>
      <w:r>
        <w:t xml:space="preserve">https://github.com/pche-broken-artist/forge-of-thought and I invite</w:t>
      </w:r>
      <w:r>
        <w:t xml:space="preserve"> </w:t>
      </w:r>
      <w:r>
        <w:t xml:space="preserve">you to read its README, where the forge is described more broadly</w:t>
      </w:r>
      <w:r>
        <w:t xml:space="preserve"> </w:t>
      </w:r>
      <w:r>
        <w:t xml:space="preserve">and a first run is a matter of minutes.</w:t>
      </w:r>
    </w:p>
    <w:bookmarkEnd w:id="13"/>
    <w:bookmarkStart w:id="14" w:name="about-me"/>
    <w:p>
      <w:pPr>
        <w:pStyle w:val="Nadpis2"/>
      </w:pPr>
      <w:r>
        <w:t xml:space="preserve">About me</w:t>
      </w:r>
    </w:p>
    <w:p>
      <w:pPr>
        <w:pStyle w:val="FirstParagraph"/>
      </w:pPr>
      <w:r>
        <w:t xml:space="preserve">I am Petr Chlumský, CTO by profession and builder by nature. I have</w:t>
      </w:r>
      <w:r>
        <w:t xml:space="preserve"> </w:t>
      </w:r>
      <w:r>
        <w:t xml:space="preserve">been programming since the 8-bit era and have spent two decades as a</w:t>
      </w:r>
      <w:r>
        <w:t xml:space="preserve"> </w:t>
      </w:r>
      <w:r>
        <w:t xml:space="preserve">CTO, first of some of the largest Czech online companies, today</w:t>
      </w:r>
      <w:r>
        <w:t xml:space="preserve"> </w:t>
      </w:r>
      <w:r>
        <w:t xml:space="preserve">within a global group that is the second largest in the world in its</w:t>
      </w:r>
      <w:r>
        <w:t xml:space="preserve"> </w:t>
      </w:r>
      <w:r>
        <w:t xml:space="preserve">field - and I never stopped writing code. What draws me to AI is not</w:t>
      </w:r>
      <w:r>
        <w:t xml:space="preserve"> </w:t>
      </w:r>
      <w:r>
        <w:t xml:space="preserve">automation but cognition: AI as a cognitive extension of the human.</w:t>
      </w:r>
      <w:r>
        <w:t xml:space="preserve"> </w:t>
      </w:r>
      <w:r>
        <w:t xml:space="preserve">The old arts of knowing, scholastic disputation and the Socratic</w:t>
      </w:r>
      <w:r>
        <w:t xml:space="preserve"> </w:t>
      </w:r>
      <w:r>
        <w:t xml:space="preserve">method, reforged with AI: a machine that interviews you like Socrates</w:t>
      </w:r>
      <w:r>
        <w:t xml:space="preserve"> </w:t>
      </w:r>
      <w:r>
        <w:t xml:space="preserve">and keeps every decision on the record.</w:t>
      </w:r>
    </w:p>
    <w:p>
      <w:pPr>
        <w:pStyle w:val="BodyText"/>
      </w:pPr>
      <w:r>
        <w:t xml:space="preserve">I built the forge myself. I share it openly, collecting feedback and</w:t>
      </w:r>
      <w:r>
        <w:t xml:space="preserve"> </w:t>
      </w:r>
      <w:r>
        <w:t xml:space="preserve">inspiration, and the feedback so far is very positive. Yours would</w:t>
      </w:r>
      <w:r>
        <w:t xml:space="preserve"> </w:t>
      </w:r>
      <w:r>
        <w:t xml:space="preserve">move it further, and I will gladly work on it with whoever finds it</w:t>
      </w:r>
      <w:r>
        <w:t xml:space="preserve"> </w:t>
      </w:r>
      <w:r>
        <w:t xml:space="preserve">useful.</w:t>
      </w:r>
    </w:p>
    <w:p>
      <w:pPr>
        <w:pStyle w:val="BodyText"/>
      </w:pPr>
      <w:r>
        <w:t xml:space="preserve">petr.chlumsky@gmail.com - https://www.linkedin.com/in/petrchlumsky/ - https://github.com/pche-broken-artist</w:t>
      </w:r>
    </w:p>
    <w:bookmarkEnd w:id="14"/>
    <w:bookmarkEnd w:id="15"/>
    <w:sectPr w:rsidR="00885B96" w:rsidRPr="00885B96" w:rsidSect="00885B96">
      <w:pgSz w:h="16839" w:w="11907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96"/>
    <w:rsid w:val="003376B1"/>
    <w:rsid w:val="00885B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ln" w:type="paragraph">
    <w:name w:val="Normal"/>
    <w:qFormat/>
  </w:style>
  <w:style w:styleId="Nadpis1" w:type="paragraph">
    <w:name w:val="heading 1"/>
    <w:basedOn w:val="Normln"/>
    <w:next w:val="Normln"/>
    <w:link w:val="Nadpis1Char"/>
    <w:uiPriority w:val="9"/>
    <w:qFormat/>
    <w:rsid w:val="00885B9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Nadpis2" w:type="paragraph">
    <w:name w:val="heading 2"/>
    <w:basedOn w:val="Normln"/>
    <w:next w:val="Normln"/>
    <w:link w:val="Nadpis2Char"/>
    <w:uiPriority w:val="9"/>
    <w:unhideWhenUsed/>
    <w:qFormat/>
    <w:rsid w:val="00885B9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Nadpis3" w:type="paragraph">
    <w:name w:val="heading 3"/>
    <w:basedOn w:val="Normln"/>
    <w:next w:val="Normln"/>
    <w:link w:val="Nadpis3Char"/>
    <w:uiPriority w:val="9"/>
    <w:unhideWhenUsed/>
    <w:qFormat/>
    <w:rsid w:val="00885B96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Nadpis4" w:type="paragraph">
    <w:name w:val="heading 4"/>
    <w:basedOn w:val="Normln"/>
    <w:next w:val="Normln"/>
    <w:link w:val="Nadpis4Char"/>
    <w:uiPriority w:val="9"/>
    <w:unhideWhenUsed/>
    <w:qFormat/>
    <w:rsid w:val="00885B9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Nadpis5" w:type="paragraph">
    <w:name w:val="heading 5"/>
    <w:basedOn w:val="Normln"/>
    <w:next w:val="Normln"/>
    <w:link w:val="Nadpis5Char"/>
    <w:uiPriority w:val="9"/>
    <w:semiHidden/>
    <w:unhideWhenUsed/>
    <w:qFormat/>
    <w:rsid w:val="00885B9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Nadpis6" w:type="paragraph">
    <w:name w:val="heading 6"/>
    <w:basedOn w:val="Normln"/>
    <w:next w:val="Normln"/>
    <w:link w:val="Nadpis6Char"/>
    <w:uiPriority w:val="9"/>
    <w:semiHidden/>
    <w:unhideWhenUsed/>
    <w:qFormat/>
    <w:rsid w:val="00885B9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Nadpis7" w:type="paragraph">
    <w:name w:val="heading 7"/>
    <w:basedOn w:val="Normln"/>
    <w:next w:val="Normln"/>
    <w:link w:val="Nadpis7Char"/>
    <w:uiPriority w:val="9"/>
    <w:semiHidden/>
    <w:unhideWhenUsed/>
    <w:qFormat/>
    <w:rsid w:val="00885B9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Nadpis8" w:type="paragraph">
    <w:name w:val="heading 8"/>
    <w:basedOn w:val="Normln"/>
    <w:next w:val="Normln"/>
    <w:link w:val="Nadpis8Char"/>
    <w:uiPriority w:val="9"/>
    <w:semiHidden/>
    <w:unhideWhenUsed/>
    <w:qFormat/>
    <w:rsid w:val="00885B9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Nadpis9" w:type="paragraph">
    <w:name w:val="heading 9"/>
    <w:basedOn w:val="Normln"/>
    <w:next w:val="Normln"/>
    <w:link w:val="Nadpis9Char"/>
    <w:uiPriority w:val="9"/>
    <w:semiHidden/>
    <w:unhideWhenUsed/>
    <w:qFormat/>
    <w:rsid w:val="00885B9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Standardnpsmoodstavce" w:type="character">
    <w:name w:val="Default Paragraph Font"/>
    <w:uiPriority w:val="1"/>
    <w:semiHidden/>
    <w:unhideWhenUsed/>
  </w:style>
  <w:style w:default="1" w:styleId="Normlntabulka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Bezseznamu" w:type="numbering">
    <w:name w:val="No List"/>
    <w:uiPriority w:val="99"/>
    <w:semiHidden/>
    <w:unhideWhenUsed/>
  </w:style>
  <w:style w:customStyle="1" w:styleId="Nadpis1Char" w:type="character">
    <w:name w:val="Nadpis 1 Char"/>
    <w:basedOn w:val="Standardnpsmoodstavce"/>
    <w:link w:val="Nadpis1"/>
    <w:uiPriority w:val="9"/>
    <w:rsid w:val="00885B9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Nadpis2Char" w:type="character">
    <w:name w:val="Nadpis 2 Char"/>
    <w:basedOn w:val="Standardnpsmoodstavce"/>
    <w:link w:val="Nadpis2"/>
    <w:uiPriority w:val="9"/>
    <w:rsid w:val="00885B9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Nadpis3Char" w:type="character">
    <w:name w:val="Nadpis 3 Char"/>
    <w:basedOn w:val="Standardnpsmoodstavce"/>
    <w:link w:val="Nadpis3"/>
    <w:uiPriority w:val="9"/>
    <w:rsid w:val="00885B9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Nadpis4Char" w:type="character">
    <w:name w:val="Nadpis 4 Char"/>
    <w:basedOn w:val="Standardnpsmoodstavce"/>
    <w:link w:val="Nadpis4"/>
    <w:uiPriority w:val="9"/>
    <w:rsid w:val="00885B96"/>
    <w:rPr>
      <w:rFonts w:cstheme="majorBidi" w:eastAsiaTheme="majorEastAsia"/>
      <w:i/>
      <w:iCs/>
      <w:color w:themeColor="accent1" w:themeShade="BF" w:val="0F4761"/>
    </w:rPr>
  </w:style>
  <w:style w:customStyle="1" w:styleId="Nadpis5Char" w:type="character">
    <w:name w:val="Nadpis 5 Char"/>
    <w:basedOn w:val="Standardnpsmoodstavce"/>
    <w:link w:val="Nadpis5"/>
    <w:uiPriority w:val="9"/>
    <w:semiHidden/>
    <w:rsid w:val="00885B96"/>
    <w:rPr>
      <w:rFonts w:cstheme="majorBidi" w:eastAsiaTheme="majorEastAsia"/>
      <w:color w:themeColor="accent1" w:themeShade="BF" w:val="0F4761"/>
    </w:rPr>
  </w:style>
  <w:style w:customStyle="1" w:styleId="Nadpis6Char" w:type="character">
    <w:name w:val="Nadpis 6 Char"/>
    <w:basedOn w:val="Standardnpsmoodstavce"/>
    <w:link w:val="Nadpis6"/>
    <w:uiPriority w:val="9"/>
    <w:semiHidden/>
    <w:rsid w:val="00885B96"/>
    <w:rPr>
      <w:rFonts w:cstheme="majorBidi" w:eastAsiaTheme="majorEastAsia"/>
      <w:i/>
      <w:iCs/>
      <w:color w:themeColor="text1" w:themeTint="A6" w:val="595959"/>
    </w:rPr>
  </w:style>
  <w:style w:customStyle="1" w:styleId="Nadpis7Char" w:type="character">
    <w:name w:val="Nadpis 7 Char"/>
    <w:basedOn w:val="Standardnpsmoodstavce"/>
    <w:link w:val="Nadpis7"/>
    <w:uiPriority w:val="9"/>
    <w:semiHidden/>
    <w:rsid w:val="00885B96"/>
    <w:rPr>
      <w:rFonts w:cstheme="majorBidi" w:eastAsiaTheme="majorEastAsia"/>
      <w:color w:themeColor="text1" w:themeTint="A6" w:val="595959"/>
    </w:rPr>
  </w:style>
  <w:style w:customStyle="1" w:styleId="Nadpis8Char" w:type="character">
    <w:name w:val="Nadpis 8 Char"/>
    <w:basedOn w:val="Standardnpsmoodstavce"/>
    <w:link w:val="Nadpis8"/>
    <w:uiPriority w:val="9"/>
    <w:semiHidden/>
    <w:rsid w:val="00885B96"/>
    <w:rPr>
      <w:rFonts w:cstheme="majorBidi" w:eastAsiaTheme="majorEastAsia"/>
      <w:i/>
      <w:iCs/>
      <w:color w:themeColor="text1" w:themeTint="D8" w:val="272727"/>
    </w:rPr>
  </w:style>
  <w:style w:customStyle="1" w:styleId="Nadpis9Char" w:type="character">
    <w:name w:val="Nadpis 9 Char"/>
    <w:basedOn w:val="Standardnpsmoodstavce"/>
    <w:link w:val="Nadpis9"/>
    <w:uiPriority w:val="9"/>
    <w:semiHidden/>
    <w:rsid w:val="00885B96"/>
    <w:rPr>
      <w:rFonts w:cstheme="majorBidi" w:eastAsiaTheme="majorEastAsia"/>
      <w:color w:themeColor="text1" w:themeTint="D8" w:val="272727"/>
    </w:rPr>
  </w:style>
  <w:style w:styleId="Nzev" w:type="paragraph">
    <w:name w:val="Title"/>
    <w:basedOn w:val="Normln"/>
    <w:next w:val="Normln"/>
    <w:link w:val="NzevChar"/>
    <w:uiPriority w:val="10"/>
    <w:qFormat/>
    <w:rsid w:val="00885B96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NzevChar" w:type="character">
    <w:name w:val="Název Char"/>
    <w:basedOn w:val="Standardnpsmoodstavce"/>
    <w:link w:val="Nzev"/>
    <w:uiPriority w:val="10"/>
    <w:rsid w:val="00885B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Podnadpis" w:type="paragraph">
    <w:name w:val="Subtitle"/>
    <w:basedOn w:val="Normln"/>
    <w:next w:val="Normln"/>
    <w:link w:val="PodnadpisChar"/>
    <w:uiPriority w:val="11"/>
    <w:qFormat/>
    <w:rsid w:val="00885B9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PodnadpisChar" w:type="character">
    <w:name w:val="Podnadpis Char"/>
    <w:basedOn w:val="Standardnpsmoodstavce"/>
    <w:link w:val="Podnadpis"/>
    <w:uiPriority w:val="11"/>
    <w:rsid w:val="00885B9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t" w:type="paragraph">
    <w:name w:val="Quote"/>
    <w:basedOn w:val="Normln"/>
    <w:next w:val="Normln"/>
    <w:link w:val="CittChar"/>
    <w:uiPriority w:val="29"/>
    <w:qFormat/>
    <w:rsid w:val="00885B96"/>
    <w:pPr>
      <w:spacing w:before="160"/>
      <w:jc w:val="center"/>
    </w:pPr>
    <w:rPr>
      <w:i/>
      <w:iCs/>
      <w:color w:themeColor="text1" w:themeTint="BF" w:val="404040"/>
    </w:rPr>
  </w:style>
  <w:style w:customStyle="1" w:styleId="CittChar" w:type="character">
    <w:name w:val="Citát Char"/>
    <w:basedOn w:val="Standardnpsmoodstavce"/>
    <w:link w:val="Citt"/>
    <w:uiPriority w:val="29"/>
    <w:rsid w:val="00885B96"/>
    <w:rPr>
      <w:i/>
      <w:iCs/>
      <w:color w:themeColor="text1" w:themeTint="BF" w:val="404040"/>
    </w:rPr>
  </w:style>
  <w:style w:styleId="Odstavecseseznamem" w:type="paragraph">
    <w:name w:val="List Paragraph"/>
    <w:basedOn w:val="Normln"/>
    <w:uiPriority w:val="34"/>
    <w:qFormat/>
    <w:rsid w:val="00885B96"/>
    <w:pPr>
      <w:ind w:left="720"/>
      <w:contextualSpacing/>
    </w:pPr>
  </w:style>
  <w:style w:styleId="Zdraznnintenzivn" w:type="character">
    <w:name w:val="Intense Emphasis"/>
    <w:basedOn w:val="Standardnpsmoodstavce"/>
    <w:uiPriority w:val="21"/>
    <w:qFormat/>
    <w:rsid w:val="00885B96"/>
    <w:rPr>
      <w:i/>
      <w:iCs/>
      <w:color w:themeColor="accent1" w:themeShade="BF" w:val="0F4761"/>
    </w:rPr>
  </w:style>
  <w:style w:styleId="Vrazncitt" w:type="paragraph">
    <w:name w:val="Intense Quote"/>
    <w:basedOn w:val="Normln"/>
    <w:next w:val="Normln"/>
    <w:link w:val="VrazncittChar"/>
    <w:uiPriority w:val="30"/>
    <w:qFormat/>
    <w:rsid w:val="00885B9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VrazncittChar" w:type="character">
    <w:name w:val="Výrazný citát Char"/>
    <w:basedOn w:val="Standardnpsmoodstavce"/>
    <w:link w:val="Vrazncitt"/>
    <w:uiPriority w:val="30"/>
    <w:rsid w:val="00885B96"/>
    <w:rPr>
      <w:i/>
      <w:iCs/>
      <w:color w:themeColor="accent1" w:themeShade="BF" w:val="0F4761"/>
    </w:rPr>
  </w:style>
  <w:style w:styleId="Odkazintenzivn" w:type="character">
    <w:name w:val="Intense Reference"/>
    <w:basedOn w:val="Standardnpsmoodstavce"/>
    <w:uiPriority w:val="32"/>
    <w:qFormat/>
    <w:rsid w:val="00885B96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2026-09-20T14:25:04Z</dcterms:created>
  <dcterms:modified xsi:type="dcterms:W3CDTF">2026-09-20T14:25:04Z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ed">
    <vt:lpwstr>2026-09-20</vt:lpwstr>
  </property>
  <property fmtid="{D5CDD505-2E9C-101B-9397-08002B2CF9AE}" pid="3" name="inputs">
    <vt:lpwstr/>
  </property>
  <property fmtid="{D5CDD505-2E9C-101B-9397-08002B2CF9AE}" pid="4" name="project">
    <vt:lpwstr>forge</vt:lpwstr>
  </property>
  <property fmtid="{D5CDD505-2E9C-101B-9397-08002B2CF9AE}" pid="5" name="recipe">
    <vt:lpwstr>recipes/cto-pitch.md v0.3</vt:lpwstr>
  </property>
  <property fmtid="{D5CDD505-2E9C-101B-9397-08002B2CF9AE}" pid="6" name="render">
    <vt:lpwstr>cto-pitch</vt:lpwstr>
  </property>
</Properties>
</file>