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881F1" w14:textId="77777777" w:rsidR="00474394" w:rsidRDefault="008F6A0F">
      <w:pPr>
        <w:rPr>
          <w:b/>
        </w:rPr>
      </w:pPr>
      <w:r w:rsidRPr="003530CF">
        <w:rPr>
          <w:b/>
        </w:rPr>
        <w:t xml:space="preserve">1. </w:t>
      </w:r>
      <w:r w:rsidRPr="008F6A0F">
        <w:rPr>
          <w:b/>
        </w:rPr>
        <w:t>Сферы применения роботов. Задачи и проблемы робототехники Типы автоматизированных производств.</w:t>
      </w:r>
    </w:p>
    <w:p w14:paraId="46CDEAA5" w14:textId="77777777" w:rsidR="008F6A0F" w:rsidRDefault="008F6A0F" w:rsidP="008F6A0F">
      <w:r>
        <w:t>Сферы использования роботов достаточно разнообразны. Одновременно с применением в производственных процессах роботы начинают все более широко проникать и в другие отрасли хозяйства, включая горное дело, металлургию, строительство, транспорт, легкую и пищевую промышленность, сельское хозяйство, медицину, сферу обслуживания, освоение океана и космоса, военное дело. В последние годы растет доля парка роботов, занятых в быту.</w:t>
      </w:r>
    </w:p>
    <w:p w14:paraId="64AF8B97" w14:textId="77777777" w:rsidR="008F6A0F" w:rsidRDefault="008F6A0F" w:rsidP="008F6A0F">
      <w:r>
        <w:t xml:space="preserve">В числе задач, на которые направлено внимание специалистов в области робототехники снижение стоимости промышленных роботов, развитие </w:t>
      </w:r>
      <w:proofErr w:type="spellStart"/>
      <w:r>
        <w:t>коллаборативной</w:t>
      </w:r>
      <w:proofErr w:type="spellEnd"/>
      <w:r>
        <w:t xml:space="preserve"> промышленной робототехники (обеспечивающей безопасное пересечение рабочих зон робота и человека), упрощение интерфейса для работы человека с промышленным роботом, расширение области применения промышленных роботов.</w:t>
      </w:r>
    </w:p>
    <w:p w14:paraId="3D8AFCEB" w14:textId="77777777" w:rsidR="008F6A0F" w:rsidRDefault="008F6A0F" w:rsidP="008F6A0F">
      <w:r>
        <w:t xml:space="preserve">Проблемы робототехники: </w:t>
      </w:r>
    </w:p>
    <w:p w14:paraId="18158DC7" w14:textId="77777777" w:rsidR="008F6A0F" w:rsidRDefault="008F6A0F" w:rsidP="008F6A0F">
      <w:pPr>
        <w:pStyle w:val="a6"/>
        <w:numPr>
          <w:ilvl w:val="0"/>
          <w:numId w:val="1"/>
        </w:numPr>
      </w:pPr>
      <w:r>
        <w:t>низкий уровень заработной платы;</w:t>
      </w:r>
    </w:p>
    <w:p w14:paraId="0DECCCEF" w14:textId="77777777" w:rsidR="008F6A0F" w:rsidRDefault="008F6A0F" w:rsidP="008F6A0F">
      <w:pPr>
        <w:pStyle w:val="a6"/>
        <w:numPr>
          <w:ilvl w:val="0"/>
          <w:numId w:val="1"/>
        </w:numPr>
      </w:pPr>
      <w:r>
        <w:t xml:space="preserve">отток молодых кадров из </w:t>
      </w:r>
      <w:proofErr w:type="spellStart"/>
      <w:r>
        <w:t>научнотехнических</w:t>
      </w:r>
      <w:proofErr w:type="spellEnd"/>
      <w:r>
        <w:t xml:space="preserve"> центров робототехники из-за недостаточной материальной базы и финансирования;</w:t>
      </w:r>
    </w:p>
    <w:p w14:paraId="507EA4CC" w14:textId="77777777" w:rsidR="008F6A0F" w:rsidRDefault="008F6A0F" w:rsidP="008F6A0F">
      <w:pPr>
        <w:pStyle w:val="a6"/>
        <w:numPr>
          <w:ilvl w:val="0"/>
          <w:numId w:val="1"/>
        </w:numPr>
      </w:pPr>
      <w:r>
        <w:t xml:space="preserve">неготовность сотрудников промышленных предприятий внедрять инновации; </w:t>
      </w:r>
    </w:p>
    <w:p w14:paraId="2584F3E3" w14:textId="77777777" w:rsidR="008F6A0F" w:rsidRDefault="008F6A0F" w:rsidP="008F6A0F">
      <w:pPr>
        <w:pStyle w:val="a6"/>
        <w:numPr>
          <w:ilvl w:val="0"/>
          <w:numId w:val="1"/>
        </w:numPr>
      </w:pPr>
      <w:r>
        <w:t>экономические риски;</w:t>
      </w:r>
    </w:p>
    <w:p w14:paraId="788D13C4" w14:textId="77777777" w:rsidR="008F6A0F" w:rsidRDefault="008F6A0F" w:rsidP="008F6A0F">
      <w:pPr>
        <w:pStyle w:val="a6"/>
        <w:numPr>
          <w:ilvl w:val="0"/>
          <w:numId w:val="1"/>
        </w:numPr>
      </w:pPr>
      <w:r>
        <w:t>нехватка квалифицированных инженерных кадров</w:t>
      </w:r>
    </w:p>
    <w:p w14:paraId="573C5145" w14:textId="77777777" w:rsidR="008F6A0F" w:rsidRDefault="00607B3B" w:rsidP="008F6A0F">
      <w:r>
        <w:t>Типы автоматизированных производств:</w:t>
      </w:r>
    </w:p>
    <w:p w14:paraId="4006A2B3" w14:textId="77777777" w:rsidR="00607B3B" w:rsidRDefault="00607B3B" w:rsidP="00607B3B">
      <w:pPr>
        <w:pStyle w:val="a6"/>
        <w:numPr>
          <w:ilvl w:val="0"/>
          <w:numId w:val="2"/>
        </w:numPr>
      </w:pPr>
      <w:r>
        <w:t xml:space="preserve">Информационные и управляющие системы представляют собой комплексы </w:t>
      </w:r>
      <w:proofErr w:type="spellStart"/>
      <w:r>
        <w:t>измерительноинформационных</w:t>
      </w:r>
      <w:proofErr w:type="spellEnd"/>
      <w:r>
        <w:t xml:space="preserve"> и управляющих средств, автоматически производящих сбор, обработку и передачу </w:t>
      </w:r>
      <w:proofErr w:type="spellStart"/>
      <w:r>
        <w:t>информаци</w:t>
      </w:r>
      <w:proofErr w:type="spellEnd"/>
      <w:r>
        <w:t>;</w:t>
      </w:r>
    </w:p>
    <w:p w14:paraId="599C96AD" w14:textId="77777777" w:rsidR="00607B3B" w:rsidRDefault="00607B3B" w:rsidP="00607B3B">
      <w:pPr>
        <w:pStyle w:val="a6"/>
        <w:numPr>
          <w:ilvl w:val="0"/>
          <w:numId w:val="2"/>
        </w:numPr>
      </w:pPr>
      <w:r>
        <w:t>Мобильные системы обеспечивают автоматическое перемещение полезной нагрузки в пространстве;</w:t>
      </w:r>
    </w:p>
    <w:p w14:paraId="674D4908" w14:textId="77777777" w:rsidR="00607B3B" w:rsidRDefault="00607B3B" w:rsidP="00607B3B">
      <w:pPr>
        <w:pStyle w:val="a6"/>
        <w:numPr>
          <w:ilvl w:val="0"/>
          <w:numId w:val="2"/>
        </w:numPr>
      </w:pPr>
      <w:r>
        <w:t>Манипуляционные системы предназначены для имитации двигательных функций руки человека;</w:t>
      </w:r>
    </w:p>
    <w:p w14:paraId="1AF79E1C" w14:textId="77777777" w:rsidR="00607B3B" w:rsidRDefault="00607B3B" w:rsidP="00607B3B">
      <w:pPr>
        <w:pStyle w:val="a6"/>
        <w:numPr>
          <w:ilvl w:val="0"/>
          <w:numId w:val="2"/>
        </w:numPr>
      </w:pPr>
      <w:r>
        <w:t>Промышленный робот (ПР) представляет собой стационарную или передвижную автоматическую машину, состоящую из исполнительного устройства в виде манипулятора, имеющего несколько степеней подвижности, и устройства программного управления для выполнения в производственном процессе двигательных и управляющих функций;</w:t>
      </w:r>
    </w:p>
    <w:p w14:paraId="287968B9" w14:textId="77777777" w:rsidR="00607B3B" w:rsidRDefault="00607B3B" w:rsidP="00607B3B">
      <w:pPr>
        <w:pStyle w:val="a6"/>
        <w:numPr>
          <w:ilvl w:val="0"/>
          <w:numId w:val="2"/>
        </w:numPr>
      </w:pPr>
      <w:r>
        <w:t>Роботизированный технологический комплекс (РТК) включает в свой состав одну или несколько единиц технологического оборудования, промышленных роботов и средства оснащения;</w:t>
      </w:r>
    </w:p>
    <w:p w14:paraId="54B33ECC" w14:textId="77777777" w:rsidR="00607B3B" w:rsidRDefault="00607B3B" w:rsidP="00607B3B">
      <w:pPr>
        <w:rPr>
          <w:b/>
        </w:rPr>
      </w:pPr>
      <w:r w:rsidRPr="00607B3B">
        <w:rPr>
          <w:b/>
        </w:rPr>
        <w:lastRenderedPageBreak/>
        <w:t>2. Промышленные роботы: структура и классификация</w:t>
      </w:r>
    </w:p>
    <w:p w14:paraId="7B7CFDC9" w14:textId="77777777" w:rsidR="00607B3B" w:rsidRDefault="00103085" w:rsidP="00607B3B">
      <w:r>
        <w:t>Классификация:</w:t>
      </w:r>
    </w:p>
    <w:p w14:paraId="0520F485" w14:textId="77777777" w:rsidR="00103085" w:rsidRDefault="00103085" w:rsidP="00103085">
      <w:r w:rsidRPr="003530CF">
        <w:rPr>
          <w:i/>
        </w:rPr>
        <w:t>По степени специализации</w:t>
      </w:r>
      <w:r>
        <w:t xml:space="preserve"> выделяют ПР:</w:t>
      </w:r>
    </w:p>
    <w:p w14:paraId="5C514664" w14:textId="77777777" w:rsidR="00103085" w:rsidRDefault="00103085" w:rsidP="00103085">
      <w:pPr>
        <w:pStyle w:val="a6"/>
        <w:numPr>
          <w:ilvl w:val="0"/>
          <w:numId w:val="3"/>
        </w:numPr>
      </w:pPr>
      <w:r>
        <w:t xml:space="preserve">специальные (выполняют только определённую технологическую операцию) </w:t>
      </w:r>
    </w:p>
    <w:p w14:paraId="35064D62" w14:textId="77777777" w:rsidR="00103085" w:rsidRDefault="00103085" w:rsidP="00103085">
      <w:pPr>
        <w:pStyle w:val="a6"/>
        <w:numPr>
          <w:ilvl w:val="0"/>
          <w:numId w:val="3"/>
        </w:numPr>
      </w:pPr>
      <w:r>
        <w:t>целевые (осуществляют технологические операции определённого вида (сварка, сборка, окраска и т.п.))</w:t>
      </w:r>
    </w:p>
    <w:p w14:paraId="4DD38763" w14:textId="77777777" w:rsidR="003530CF" w:rsidRDefault="00103085" w:rsidP="003530CF">
      <w:pPr>
        <w:pStyle w:val="a6"/>
        <w:numPr>
          <w:ilvl w:val="0"/>
          <w:numId w:val="3"/>
        </w:numPr>
      </w:pPr>
      <w:r>
        <w:t>многоцелевые (служат для выполнения разнородных операций и функционируют с оборудованием различного назначения)</w:t>
      </w:r>
    </w:p>
    <w:p w14:paraId="46FDB230" w14:textId="77777777" w:rsidR="003530CF" w:rsidRDefault="003530CF" w:rsidP="003530CF">
      <w:pPr>
        <w:ind w:left="360"/>
      </w:pPr>
      <w:r w:rsidRPr="003530CF">
        <w:rPr>
          <w:i/>
        </w:rPr>
        <w:t>По назначению и по характеру технологических операций</w:t>
      </w:r>
      <w:r>
        <w:t xml:space="preserve"> следующая: </w:t>
      </w:r>
    </w:p>
    <w:p w14:paraId="0DA9B162" w14:textId="77777777" w:rsidR="003530CF" w:rsidRDefault="003530CF" w:rsidP="003530CF">
      <w:pPr>
        <w:pStyle w:val="a6"/>
        <w:numPr>
          <w:ilvl w:val="0"/>
          <w:numId w:val="4"/>
        </w:numPr>
      </w:pPr>
      <w:r>
        <w:t>производственные (роботы, непосредственно участвующие в ТП, выполняя, например, такие операции, как гибка, окраска, сварка, сборка и т.п.);</w:t>
      </w:r>
    </w:p>
    <w:p w14:paraId="4206BD31" w14:textId="77777777" w:rsidR="003530CF" w:rsidRDefault="003530CF" w:rsidP="003530CF">
      <w:pPr>
        <w:pStyle w:val="a6"/>
        <w:numPr>
          <w:ilvl w:val="0"/>
          <w:numId w:val="4"/>
        </w:numPr>
      </w:pPr>
      <w:r>
        <w:t>подъёмно-транспортные (роботы, осуществляющие действия типа "взять – перенести – положить");</w:t>
      </w:r>
    </w:p>
    <w:p w14:paraId="1794CA4F" w14:textId="77777777" w:rsidR="003530CF" w:rsidRDefault="003530CF" w:rsidP="003530CF">
      <w:pPr>
        <w:pStyle w:val="a6"/>
        <w:numPr>
          <w:ilvl w:val="0"/>
          <w:numId w:val="4"/>
        </w:numPr>
      </w:pPr>
      <w:r>
        <w:t>универсальные (выполняют основные и вспомогательные технологические операции, сочетают в себе признаки производственных и подъёмно – транспортных ПР)</w:t>
      </w:r>
    </w:p>
    <w:p w14:paraId="4221F371" w14:textId="77777777" w:rsidR="003530CF" w:rsidRDefault="003530CF" w:rsidP="003530CF">
      <w:pPr>
        <w:ind w:left="360"/>
      </w:pPr>
      <w:r w:rsidRPr="003530CF">
        <w:rPr>
          <w:i/>
        </w:rPr>
        <w:t>По виду производства</w:t>
      </w:r>
      <w:r>
        <w:t>, в котором они задействованы выделяют литейные, сварочные, кузнечнопрессовые, сборочные и др.</w:t>
      </w:r>
    </w:p>
    <w:p w14:paraId="2B851F7A" w14:textId="77777777" w:rsidR="003530CF" w:rsidRDefault="003530CF" w:rsidP="003530CF">
      <w:pPr>
        <w:ind w:left="360"/>
      </w:pPr>
      <w:r w:rsidRPr="003530CF">
        <w:rPr>
          <w:i/>
        </w:rPr>
        <w:t>По подвижности основания</w:t>
      </w:r>
      <w:r>
        <w:t xml:space="preserve"> – мобильные и стационарные. Стационарные ПР имеют ориентирующие и транспортирующие движения, а подвижные ПР дополнительно еще и координатные перемещения.</w:t>
      </w:r>
    </w:p>
    <w:p w14:paraId="2D15549A" w14:textId="77777777" w:rsidR="0072187F" w:rsidRDefault="003530CF" w:rsidP="003530CF">
      <w:pPr>
        <w:ind w:left="360"/>
      </w:pPr>
      <w:r w:rsidRPr="003530CF">
        <w:rPr>
          <w:i/>
        </w:rPr>
        <w:t>По способу установки</w:t>
      </w:r>
      <w:r w:rsidR="0072187F">
        <w:t xml:space="preserve"> – напольные и подвесные.</w:t>
      </w:r>
    </w:p>
    <w:p w14:paraId="265B6426" w14:textId="77777777" w:rsidR="0072187F" w:rsidRDefault="0072187F" w:rsidP="003530CF">
      <w:pPr>
        <w:ind w:left="360"/>
      </w:pPr>
      <w:r>
        <w:rPr>
          <w:i/>
        </w:rPr>
        <w:t>П</w:t>
      </w:r>
      <w:r w:rsidR="003530CF" w:rsidRPr="0072187F">
        <w:rPr>
          <w:i/>
        </w:rPr>
        <w:t>о типу силового привода</w:t>
      </w:r>
      <w:r w:rsidR="003530CF">
        <w:t xml:space="preserve"> – электрические, </w:t>
      </w:r>
      <w:r>
        <w:t>пневматические, гидравлические.</w:t>
      </w:r>
    </w:p>
    <w:p w14:paraId="1B1DD53B" w14:textId="77777777" w:rsidR="003530CF" w:rsidRDefault="0072187F" w:rsidP="003530CF">
      <w:pPr>
        <w:ind w:left="360"/>
      </w:pPr>
      <w:r>
        <w:rPr>
          <w:i/>
        </w:rPr>
        <w:t>П</w:t>
      </w:r>
      <w:r w:rsidR="003530CF" w:rsidRPr="0072187F">
        <w:rPr>
          <w:i/>
        </w:rPr>
        <w:t>о грузоподъемности</w:t>
      </w:r>
      <w:r w:rsidR="003530CF">
        <w:t xml:space="preserve"> – сверхлегкие (до 10 Н); легкие (до 100 Н); средние (до 2000 Н); тяжелые (до 10000 Н); сверхтяжелые (свыше 10000 Н))</w:t>
      </w:r>
      <w:r>
        <w:t>.</w:t>
      </w:r>
    </w:p>
    <w:p w14:paraId="628A0096" w14:textId="77777777" w:rsidR="0072187F" w:rsidRDefault="0072187F" w:rsidP="003530CF">
      <w:pPr>
        <w:ind w:left="360"/>
      </w:pPr>
      <w:r>
        <w:t>Структура:</w:t>
      </w:r>
    </w:p>
    <w:p w14:paraId="6345779F" w14:textId="77777777" w:rsidR="0072187F" w:rsidRDefault="0072187F" w:rsidP="003530CF">
      <w:pPr>
        <w:ind w:left="360"/>
      </w:pPr>
      <w:r w:rsidRPr="0072187F">
        <w:rPr>
          <w:i/>
        </w:rPr>
        <w:t>Механическая система</w:t>
      </w:r>
      <w:r>
        <w:t xml:space="preserve"> предназначена для выполнения двигательных функций и реализации технологического назначения робота. Конструктивно она состоит из несущих конструкций, приводов, исполнительных механизмов, захватных устройств и системы передвижения.</w:t>
      </w:r>
    </w:p>
    <w:p w14:paraId="7B0AF5A3" w14:textId="77777777" w:rsidR="0072187F" w:rsidRDefault="0072187F" w:rsidP="003530CF">
      <w:pPr>
        <w:ind w:left="360"/>
      </w:pPr>
      <w:r w:rsidRPr="0072187F">
        <w:rPr>
          <w:i/>
        </w:rPr>
        <w:lastRenderedPageBreak/>
        <w:t>Информационная система</w:t>
      </w:r>
      <w:r>
        <w:t xml:space="preserve"> выполняет сбор, первичную обработку и передачу в систему программного управления данных о функционировании узлов и механизмов ПР и о состоянии внешней среды.</w:t>
      </w:r>
    </w:p>
    <w:p w14:paraId="6E7E571D" w14:textId="77777777" w:rsidR="0072187F" w:rsidRDefault="0072187F" w:rsidP="003530CF">
      <w:pPr>
        <w:ind w:left="360"/>
      </w:pPr>
      <w:r w:rsidRPr="0072187F">
        <w:rPr>
          <w:i/>
        </w:rPr>
        <w:t>Система программного управления</w:t>
      </w:r>
      <w:r>
        <w:t xml:space="preserve"> служит для программирования, сохранения управляющей программы, ее воспроизведения и отработки.</w:t>
      </w:r>
    </w:p>
    <w:p w14:paraId="7FE0D8C2" w14:textId="77777777" w:rsidR="0072187F" w:rsidRDefault="0072187F" w:rsidP="003530CF">
      <w:pPr>
        <w:ind w:left="360"/>
        <w:rPr>
          <w:b/>
        </w:rPr>
      </w:pPr>
      <w:r w:rsidRPr="0072187F">
        <w:rPr>
          <w:b/>
        </w:rPr>
        <w:t>3. Кинематические схемы роботов. Определение взаимного положения звеньев манипуляционных систем</w:t>
      </w:r>
    </w:p>
    <w:p w14:paraId="6FE899F6" w14:textId="77777777" w:rsidR="0072187F" w:rsidRDefault="00B426D8" w:rsidP="003530CF">
      <w:pPr>
        <w:ind w:left="360"/>
      </w:pPr>
      <w:r>
        <w:t xml:space="preserve">Задачей кинематики является аналитическое описание пространственного расположения манипулятора в зависимости от времени, и, в частности, установление связи между значениями присоединенных координат манипулятора и </w:t>
      </w:r>
      <w:proofErr w:type="gramStart"/>
      <w:r>
        <w:t>положением</w:t>
      </w:r>
      <w:proofErr w:type="gramEnd"/>
      <w:r>
        <w:t xml:space="preserve"> и ориентацией его схвата в декартовом пространстве.</w:t>
      </w:r>
    </w:p>
    <w:p w14:paraId="49676C93" w14:textId="77777777" w:rsidR="00B426D8" w:rsidRDefault="00B426D8" w:rsidP="003530CF">
      <w:pPr>
        <w:ind w:left="360"/>
      </w:pPr>
    </w:p>
    <w:p w14:paraId="1FBD2722" w14:textId="77777777" w:rsidR="00B426D8" w:rsidRDefault="00B426D8" w:rsidP="003530CF">
      <w:pPr>
        <w:ind w:left="360"/>
      </w:pPr>
      <w:r>
        <w:t>Кинематическая пара – это соединение двух звеньев, обеспечивающее определённое относительное движение.</w:t>
      </w:r>
    </w:p>
    <w:p w14:paraId="36931420" w14:textId="77777777" w:rsidR="00B426D8" w:rsidRDefault="00B426D8" w:rsidP="003530CF">
      <w:pPr>
        <w:ind w:left="360"/>
      </w:pPr>
      <w:r w:rsidRPr="00B426D8">
        <w:rPr>
          <w:i/>
        </w:rPr>
        <w:t>По характеру соприкосновения</w:t>
      </w:r>
      <w:r>
        <w:t xml:space="preserve"> между звеньями, виду места контакта (места связи) поверхностей звеньев кинематические пары делят на высшие (контакт по точке или линии) и низшие (контакт по поверхности).</w:t>
      </w:r>
    </w:p>
    <w:p w14:paraId="4377E21F" w14:textId="77777777" w:rsidR="00B426D8" w:rsidRDefault="00B426D8" w:rsidP="003530CF">
      <w:pPr>
        <w:ind w:left="360"/>
      </w:pPr>
      <w:r w:rsidRPr="00B426D8">
        <w:rPr>
          <w:i/>
        </w:rPr>
        <w:t>По характеру относительного движения</w:t>
      </w:r>
      <w:r>
        <w:t xml:space="preserve"> − на вращательные, поступательные, цилиндрические, сферические, винтовые, плоские.</w:t>
      </w:r>
    </w:p>
    <w:p w14:paraId="692A9893" w14:textId="77777777" w:rsidR="00B426D8" w:rsidRDefault="00B426D8" w:rsidP="003530CF">
      <w:pPr>
        <w:ind w:left="360"/>
      </w:pPr>
    </w:p>
    <w:p w14:paraId="222C2D06" w14:textId="77777777" w:rsidR="00B426D8" w:rsidRDefault="00B426D8" w:rsidP="003530CF">
      <w:pPr>
        <w:ind w:left="360"/>
      </w:pPr>
      <w:r>
        <w:t xml:space="preserve">Кинематическая цепь – это совокупность кинематических звеньев, подвижно соединенных друг с другом с помощью кинематических пар. </w:t>
      </w:r>
    </w:p>
    <w:p w14:paraId="13C80F0E" w14:textId="77777777" w:rsidR="00B426D8" w:rsidRDefault="00B426D8" w:rsidP="003530CF">
      <w:pPr>
        <w:ind w:left="360"/>
      </w:pPr>
      <w:r>
        <w:t>Если в кинематической цепи есть кинематические звенья, входящие только в одну кинематическую пару, то такая цепь называется разомкнутой, а если же каждое звено входит как минимум в две кинематических пары, то это замкнутая кинематическая цепь</w:t>
      </w:r>
    </w:p>
    <w:p w14:paraId="7CF657AF" w14:textId="77777777" w:rsidR="00B426D8" w:rsidRDefault="00B426D8" w:rsidP="00B426D8">
      <w:pPr>
        <w:ind w:left="360"/>
        <w:jc w:val="center"/>
      </w:pPr>
      <w:r w:rsidRPr="00B426D8">
        <w:rPr>
          <w:noProof/>
          <w:lang w:eastAsia="ru-RU"/>
        </w:rPr>
        <w:lastRenderedPageBreak/>
        <w:drawing>
          <wp:inline distT="0" distB="0" distL="0" distR="0" wp14:anchorId="2C8A9AC8" wp14:editId="5C60A420">
            <wp:extent cx="3776870" cy="33808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85116" cy="3388194"/>
                    </a:xfrm>
                    <a:prstGeom prst="rect">
                      <a:avLst/>
                    </a:prstGeom>
                  </pic:spPr>
                </pic:pic>
              </a:graphicData>
            </a:graphic>
          </wp:inline>
        </w:drawing>
      </w:r>
    </w:p>
    <w:p w14:paraId="118EDF58" w14:textId="77777777" w:rsidR="00937DF2" w:rsidRDefault="00937DF2" w:rsidP="00937DF2">
      <w:pPr>
        <w:ind w:left="360"/>
      </w:pPr>
      <w:r>
        <w:t>Различают два базовых (элементарных) типа сочленений с одной степенью свободы: вращательный и поступательный.</w:t>
      </w:r>
    </w:p>
    <w:p w14:paraId="311AF5BB" w14:textId="77777777" w:rsidR="00937DF2" w:rsidRDefault="00937DF2" w:rsidP="00937DF2">
      <w:pPr>
        <w:ind w:left="360"/>
      </w:pPr>
    </w:p>
    <w:p w14:paraId="7251DAB3" w14:textId="77777777" w:rsidR="00937DF2" w:rsidRDefault="00937DF2" w:rsidP="00937DF2">
      <w:pPr>
        <w:ind w:left="360"/>
      </w:pPr>
      <w:r>
        <w:t>Системы координат звеньев.</w:t>
      </w:r>
    </w:p>
    <w:p w14:paraId="49400814" w14:textId="77777777" w:rsidR="00937DF2" w:rsidRDefault="00937DF2" w:rsidP="00937DF2">
      <w:pPr>
        <w:ind w:left="360"/>
      </w:pPr>
      <w:r>
        <w:t>С каждым из звеньев манипулятора связывается правая прямоугольная (ортогональная) система координат</w:t>
      </w:r>
    </w:p>
    <w:p w14:paraId="3882B544" w14:textId="77777777" w:rsidR="00937DF2" w:rsidRDefault="00937DF2" w:rsidP="00937DF2">
      <w:pPr>
        <w:ind w:left="360"/>
        <w:jc w:val="center"/>
      </w:pPr>
      <w:r w:rsidRPr="00937DF2">
        <w:rPr>
          <w:noProof/>
        </w:rPr>
        <w:drawing>
          <wp:inline distT="0" distB="0" distL="0" distR="0" wp14:anchorId="028545AE" wp14:editId="4DCEE6D2">
            <wp:extent cx="3538331" cy="2222320"/>
            <wp:effectExtent l="0" t="0" r="508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9952" cy="2235900"/>
                    </a:xfrm>
                    <a:prstGeom prst="rect">
                      <a:avLst/>
                    </a:prstGeom>
                  </pic:spPr>
                </pic:pic>
              </a:graphicData>
            </a:graphic>
          </wp:inline>
        </w:drawing>
      </w:r>
    </w:p>
    <w:p w14:paraId="0970CEEB" w14:textId="77777777" w:rsidR="00937DF2" w:rsidRDefault="00937DF2" w:rsidP="00937DF2">
      <w:pPr>
        <w:ind w:left="360"/>
      </w:pPr>
      <w:r>
        <w:t xml:space="preserve">Система координат i-го звена {CK}i связана со звеном i таким образом, что ось </w:t>
      </w:r>
      <w:proofErr w:type="spellStart"/>
      <w:r>
        <w:t>Zi</w:t>
      </w:r>
      <w:proofErr w:type="spellEnd"/>
      <w:r>
        <w:t xml:space="preserve"> {CK}i совмещается с осью (i+1)-го сочленения, а начало {CK}i располагается в центре (i+1)-го шарнира. Оси </w:t>
      </w:r>
      <w:proofErr w:type="spellStart"/>
      <w:r>
        <w:t>Xi</w:t>
      </w:r>
      <w:proofErr w:type="spellEnd"/>
      <w:r>
        <w:t xml:space="preserve"> и </w:t>
      </w:r>
      <w:proofErr w:type="spellStart"/>
      <w:r>
        <w:t>Yi</w:t>
      </w:r>
      <w:proofErr w:type="spellEnd"/>
      <w:r>
        <w:t xml:space="preserve"> направляются произвольным образом, но целесообразно одну из них направить вдоль звена i, а другую – в поперечном направлении. Ось Zn {СК}n направляется вдоль последнего звена, на котором размещено захватное устройство манипулятора, в сторону рабочего пространства.</w:t>
      </w:r>
    </w:p>
    <w:p w14:paraId="47BEBF59" w14:textId="77777777" w:rsidR="00937DF2" w:rsidRDefault="00937DF2" w:rsidP="00937DF2">
      <w:pPr>
        <w:ind w:left="360"/>
      </w:pPr>
      <w:r>
        <w:lastRenderedPageBreak/>
        <w:t xml:space="preserve">Обобщенные координаты шарниров исполнительных механизмов служат для определения взаимного расположения звеньев и обозначаются как </w:t>
      </w:r>
      <w:proofErr w:type="spellStart"/>
      <w:r>
        <w:t>qi</w:t>
      </w:r>
      <w:proofErr w:type="spellEnd"/>
      <w:r>
        <w:t xml:space="preserve"> (i=1, 2, </w:t>
      </w:r>
      <w:proofErr w:type="gramStart"/>
      <w:r>
        <w:t>... ,</w:t>
      </w:r>
      <w:proofErr w:type="gramEnd"/>
      <w:r>
        <w:t xml:space="preserve"> n), где n – количество звеньев исполнительного механизма.</w:t>
      </w:r>
    </w:p>
    <w:p w14:paraId="7BBF9916" w14:textId="77777777" w:rsidR="00937DF2" w:rsidRDefault="00937DF2" w:rsidP="00937DF2">
      <w:pPr>
        <w:ind w:left="360"/>
      </w:pPr>
    </w:p>
    <w:p w14:paraId="0060E672" w14:textId="77777777" w:rsidR="00937DF2" w:rsidRDefault="00937DF2" w:rsidP="00937DF2">
      <w:pPr>
        <w:ind w:left="360"/>
      </w:pPr>
      <w:r>
        <w:t>Матрицу поворота размерностью 3×3 можно определить как матрицу преобразования трехмерного вектора положения в евклидовом пространстве, переводящую его координаты из повернутой. (связанной) системы отсчета OUVW в абсолютную систему координат OXYZ</w:t>
      </w:r>
    </w:p>
    <w:p w14:paraId="207543DC" w14:textId="77777777" w:rsidR="00937DF2" w:rsidRDefault="00937DF2" w:rsidP="00937DF2">
      <w:pPr>
        <w:ind w:left="360"/>
        <w:jc w:val="center"/>
      </w:pPr>
      <w:r w:rsidRPr="00937DF2">
        <w:rPr>
          <w:noProof/>
        </w:rPr>
        <w:drawing>
          <wp:inline distT="0" distB="0" distL="0" distR="0" wp14:anchorId="1579F27E" wp14:editId="02587AFB">
            <wp:extent cx="1832606" cy="1542553"/>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61398" cy="1566788"/>
                    </a:xfrm>
                    <a:prstGeom prst="rect">
                      <a:avLst/>
                    </a:prstGeom>
                  </pic:spPr>
                </pic:pic>
              </a:graphicData>
            </a:graphic>
          </wp:inline>
        </w:drawing>
      </w:r>
    </w:p>
    <w:p w14:paraId="4DB91B5A" w14:textId="77777777" w:rsidR="00937DF2" w:rsidRDefault="00937DF2" w:rsidP="00937DF2">
      <w:pPr>
        <w:ind w:left="360"/>
      </w:pPr>
    </w:p>
    <w:p w14:paraId="515B180C" w14:textId="77777777" w:rsidR="00B426D8" w:rsidRDefault="00B426D8" w:rsidP="00B426D8">
      <w:pPr>
        <w:ind w:left="360"/>
      </w:pPr>
      <w:r w:rsidRPr="00B426D8">
        <w:rPr>
          <w:i/>
        </w:rPr>
        <w:t>Прямая задача</w:t>
      </w:r>
      <w:r>
        <w:t xml:space="preserve"> кинематики заключается в том, чтобы для конкретного манипулятора по известному вектору присоединенных углов – обобщенных координат и заданным геометрическим параметрам звеньев определить положение и ориентацию схвата манипулятора относительно абсолютной системы координат</w:t>
      </w:r>
    </w:p>
    <w:p w14:paraId="2EB661B9" w14:textId="77777777" w:rsidR="00B426D8" w:rsidRDefault="00B426D8" w:rsidP="00B426D8">
      <w:pPr>
        <w:ind w:left="360"/>
      </w:pPr>
      <w:r w:rsidRPr="00B426D8">
        <w:rPr>
          <w:i/>
        </w:rPr>
        <w:t>Обратная задача</w:t>
      </w:r>
      <w:r>
        <w:t xml:space="preserve"> кинематики заключается в том, чтобы при известных геометрических параметрах звеньев найти все возможные векторы присоединенных переменных манипулятора, обеспечивающие заданные положение и ориентацию схвата относительно абсолютной системы координат.</w:t>
      </w:r>
    </w:p>
    <w:p w14:paraId="3DEDD361" w14:textId="77777777" w:rsidR="00B22728" w:rsidRDefault="00B22728" w:rsidP="00B22728">
      <w:pPr>
        <w:spacing w:line="360" w:lineRule="auto"/>
        <w:rPr>
          <w:b/>
        </w:rPr>
      </w:pPr>
      <w:r>
        <w:rPr>
          <w:b/>
        </w:rPr>
        <w:t>4. Прямая задача кинематики манипуляционных систем</w:t>
      </w:r>
    </w:p>
    <w:p w14:paraId="67D2F924" w14:textId="77777777" w:rsidR="00B22728" w:rsidRDefault="00B22728" w:rsidP="00B22728">
      <w:pPr>
        <w:spacing w:line="360" w:lineRule="auto"/>
        <w:ind w:firstLine="567"/>
        <w:rPr>
          <w:b/>
        </w:rPr>
      </w:pPr>
      <w:r>
        <w:t>Прямая задача кинематики состоит в определении пространственного положения и ориентации характерной точки (схвата манипулятора) по известным значениям обобщенных координат.</w:t>
      </w:r>
    </w:p>
    <w:p w14:paraId="23ACD02B" w14:textId="77777777" w:rsidR="00B22728" w:rsidRDefault="00B22728" w:rsidP="00B22728">
      <w:pPr>
        <w:spacing w:line="360" w:lineRule="auto"/>
        <w:ind w:firstLine="567"/>
        <w:rPr>
          <w:b/>
        </w:rPr>
      </w:pPr>
      <w:r>
        <w:t>Положение и ориентация твердого тела в пространстве определяется шестью координатами: тремя линейными (декартовыми) и тремя угловыми (например, углами Эйлера).</w:t>
      </w:r>
    </w:p>
    <w:p w14:paraId="37BABF4A" w14:textId="77777777" w:rsidR="00B22728" w:rsidRDefault="00B22728" w:rsidP="00B22728">
      <w:pPr>
        <w:spacing w:line="360" w:lineRule="auto"/>
        <w:ind w:firstLine="567"/>
        <w:rPr>
          <w:b/>
        </w:rPr>
      </w:pPr>
      <w:r>
        <w:lastRenderedPageBreak/>
        <w:t xml:space="preserve">Использование метода, предложенного в 1955 г. учеными Жаком </w:t>
      </w:r>
      <w:proofErr w:type="spellStart"/>
      <w:r>
        <w:t>Денавитом</w:t>
      </w:r>
      <w:proofErr w:type="spellEnd"/>
      <w:r>
        <w:t xml:space="preserve"> и Ричардом </w:t>
      </w:r>
      <w:proofErr w:type="spellStart"/>
      <w:r>
        <w:t>Хартенбергом</w:t>
      </w:r>
      <w:proofErr w:type="spellEnd"/>
      <w:r>
        <w:t xml:space="preserve">, позволяет сократить это число до четырех параметров, называемыми параметрами </w:t>
      </w:r>
      <w:proofErr w:type="spellStart"/>
      <w:r>
        <w:t>Денавита-Хартенберга</w:t>
      </w:r>
      <w:proofErr w:type="spellEnd"/>
      <w:r>
        <w:t>.</w:t>
      </w:r>
    </w:p>
    <w:p w14:paraId="1249402B" w14:textId="77777777" w:rsidR="00B22728" w:rsidRDefault="00B22728" w:rsidP="00B22728">
      <w:pPr>
        <w:spacing w:line="360" w:lineRule="auto"/>
        <w:ind w:firstLine="567"/>
        <w:rPr>
          <w:b/>
        </w:rPr>
      </w:pPr>
      <w:r>
        <w:t xml:space="preserve">Согласно методу </w:t>
      </w:r>
      <w:proofErr w:type="spellStart"/>
      <w:r>
        <w:t>Денавита-Хартенберга</w:t>
      </w:r>
      <w:proofErr w:type="spellEnd"/>
      <w:r>
        <w:t xml:space="preserve"> решение состоит из следующих шагов: </w:t>
      </w:r>
    </w:p>
    <w:p w14:paraId="1F2F73A3" w14:textId="77777777" w:rsidR="00B22728" w:rsidRDefault="00B22728" w:rsidP="00B22728">
      <w:pPr>
        <w:spacing w:line="360" w:lineRule="auto"/>
        <w:ind w:firstLine="567"/>
        <w:rPr>
          <w:b/>
        </w:rPr>
      </w:pPr>
      <w:r>
        <w:t>Шаг 1. Привязка систем координат к звеньям.</w:t>
      </w:r>
    </w:p>
    <w:p w14:paraId="7A73E8A9" w14:textId="77777777" w:rsidR="00B22728" w:rsidRDefault="00B22728" w:rsidP="00B22728">
      <w:pPr>
        <w:spacing w:line="360" w:lineRule="auto"/>
        <w:ind w:firstLine="567"/>
        <w:rPr>
          <w:b/>
        </w:rPr>
      </w:pPr>
      <w:r>
        <w:t xml:space="preserve">Шаг 2. Определение параметров </w:t>
      </w:r>
      <w:proofErr w:type="spellStart"/>
      <w:r>
        <w:t>Денавита-Хартенберга</w:t>
      </w:r>
      <w:proofErr w:type="spellEnd"/>
      <w:r>
        <w:t xml:space="preserve">. </w:t>
      </w:r>
    </w:p>
    <w:p w14:paraId="4BB1A14A" w14:textId="77777777" w:rsidR="00B22728" w:rsidRDefault="00B22728" w:rsidP="00B22728">
      <w:pPr>
        <w:spacing w:line="360" w:lineRule="auto"/>
        <w:ind w:firstLine="567"/>
        <w:rPr>
          <w:b/>
        </w:rPr>
      </w:pPr>
      <w:r>
        <w:t>Шаг 3. Построение матриц однородного преобразования.</w:t>
      </w:r>
    </w:p>
    <w:p w14:paraId="7885847F" w14:textId="77777777" w:rsidR="00B22728" w:rsidRDefault="00B22728" w:rsidP="00B22728">
      <w:pPr>
        <w:spacing w:line="360" w:lineRule="auto"/>
        <w:ind w:firstLine="567"/>
        <w:rPr>
          <w:b/>
        </w:rPr>
      </w:pPr>
      <w:r>
        <w:t xml:space="preserve">Шаг 4. Расчет углов Эйлера по итоговой матрице вращения. </w:t>
      </w:r>
    </w:p>
    <w:p w14:paraId="3538FC91" w14:textId="77777777" w:rsidR="00B22728" w:rsidRDefault="00B22728" w:rsidP="00B22728">
      <w:pPr>
        <w:spacing w:line="360" w:lineRule="auto"/>
        <w:rPr>
          <w:b/>
        </w:rPr>
      </w:pPr>
    </w:p>
    <w:p w14:paraId="663E070A" w14:textId="77777777" w:rsidR="00B22728" w:rsidRDefault="00B22728" w:rsidP="00B22728">
      <w:pPr>
        <w:numPr>
          <w:ilvl w:val="0"/>
          <w:numId w:val="5"/>
        </w:numPr>
        <w:spacing w:after="0" w:line="360" w:lineRule="auto"/>
        <w:rPr>
          <w:b/>
        </w:rPr>
      </w:pPr>
      <w:r>
        <w:t>Алгоритм присвоения систем координат</w:t>
      </w:r>
    </w:p>
    <w:p w14:paraId="74A0E598" w14:textId="77777777" w:rsidR="00B22728" w:rsidRDefault="00B22728" w:rsidP="00B22728">
      <w:pPr>
        <w:numPr>
          <w:ilvl w:val="0"/>
          <w:numId w:val="6"/>
        </w:numPr>
        <w:spacing w:after="0" w:line="240" w:lineRule="auto"/>
      </w:pPr>
      <w:r>
        <w:t xml:space="preserve">Выбор осей </w:t>
      </w:r>
      <w:proofErr w:type="spellStart"/>
      <w:r>
        <w:t>zi</w:t>
      </w:r>
      <w:proofErr w:type="spellEnd"/>
      <w:r>
        <w:t xml:space="preserve">  </w:t>
      </w:r>
    </w:p>
    <w:p w14:paraId="5B94E5B0" w14:textId="77777777" w:rsidR="00B22728" w:rsidRDefault="00B22728" w:rsidP="00B22728">
      <w:pPr>
        <w:numPr>
          <w:ilvl w:val="0"/>
          <w:numId w:val="6"/>
        </w:numPr>
        <w:spacing w:after="0" w:line="240" w:lineRule="auto"/>
      </w:pPr>
      <w:r>
        <w:t xml:space="preserve">Выбор осей </w:t>
      </w:r>
      <w:proofErr w:type="spellStart"/>
      <w:r>
        <w:t>xi</w:t>
      </w:r>
      <w:proofErr w:type="spellEnd"/>
    </w:p>
    <w:p w14:paraId="7A3C794F" w14:textId="77777777" w:rsidR="00B22728" w:rsidRDefault="00B22728" w:rsidP="00B22728">
      <w:pPr>
        <w:numPr>
          <w:ilvl w:val="0"/>
          <w:numId w:val="6"/>
        </w:numPr>
        <w:spacing w:after="0" w:line="240" w:lineRule="auto"/>
      </w:pPr>
      <w:r>
        <w:t xml:space="preserve">Выбор осей </w:t>
      </w:r>
      <w:proofErr w:type="spellStart"/>
      <w:r>
        <w:t>yi</w:t>
      </w:r>
      <w:proofErr w:type="spellEnd"/>
    </w:p>
    <w:p w14:paraId="7D06CCDF" w14:textId="77777777" w:rsidR="00B22728" w:rsidRDefault="00B22728" w:rsidP="00B22728">
      <w:pPr>
        <w:numPr>
          <w:ilvl w:val="0"/>
          <w:numId w:val="6"/>
        </w:numPr>
        <w:spacing w:after="0" w:line="240" w:lineRule="auto"/>
      </w:pPr>
      <w:r>
        <w:t>Выбор системы координат n</w:t>
      </w:r>
    </w:p>
    <w:p w14:paraId="08EE8CEA" w14:textId="77777777" w:rsidR="00B22728" w:rsidRDefault="00B22728" w:rsidP="00B22728">
      <w:pPr>
        <w:spacing w:line="360" w:lineRule="auto"/>
        <w:rPr>
          <w:b/>
        </w:rPr>
      </w:pPr>
    </w:p>
    <w:p w14:paraId="42A090E6" w14:textId="77777777" w:rsidR="00B22728" w:rsidRDefault="00B22728" w:rsidP="00B22728">
      <w:pPr>
        <w:numPr>
          <w:ilvl w:val="0"/>
          <w:numId w:val="7"/>
        </w:numPr>
        <w:spacing w:after="0" w:line="360" w:lineRule="auto"/>
        <w:rPr>
          <w:b/>
        </w:rPr>
      </w:pPr>
      <w:r>
        <w:t xml:space="preserve">Определение параметров </w:t>
      </w:r>
      <w:proofErr w:type="spellStart"/>
      <w:r>
        <w:t>Денавита-Хартенберга</w:t>
      </w:r>
      <w:proofErr w:type="spellEnd"/>
      <w:r>
        <w:t xml:space="preserve"> </w:t>
      </w:r>
      <w:r>
        <w:rPr>
          <w:b/>
          <w:vertAlign w:val="subscript"/>
        </w:rPr>
        <w:t xml:space="preserve"> </w:t>
      </w:r>
    </w:p>
    <w:p w14:paraId="24E3A19F" w14:textId="77777777" w:rsidR="00B22728" w:rsidRDefault="00B22728" w:rsidP="00B22728">
      <w:pPr>
        <w:spacing w:line="360" w:lineRule="auto"/>
        <w:rPr>
          <w:b/>
        </w:rPr>
      </w:pPr>
      <w:r>
        <w:t xml:space="preserve">Данный метод позволяет сократить количество координат с шести до четырех: </w:t>
      </w:r>
    </w:p>
    <w:p w14:paraId="4BBC10FA" w14:textId="77777777" w:rsidR="00B22728" w:rsidRDefault="00B22728" w:rsidP="00B22728">
      <w:pPr>
        <w:spacing w:line="360" w:lineRule="auto"/>
        <w:rPr>
          <w:b/>
        </w:rPr>
      </w:pPr>
      <w:r>
        <w:rPr>
          <w:noProof/>
        </w:rPr>
        <w:drawing>
          <wp:inline distT="0" distB="0" distL="0" distR="0" wp14:anchorId="1BF33079" wp14:editId="5B97432F">
            <wp:extent cx="3253740" cy="800100"/>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pic:blipFill>
                  <pic:spPr>
                    <a:xfrm>
                      <a:off x="0" y="0"/>
                      <a:ext cx="3253740" cy="800100"/>
                    </a:xfrm>
                    <a:prstGeom prst="rect">
                      <a:avLst/>
                    </a:prstGeom>
                  </pic:spPr>
                </pic:pic>
              </a:graphicData>
            </a:graphic>
          </wp:inline>
        </w:drawing>
      </w:r>
    </w:p>
    <w:p w14:paraId="08E413DA" w14:textId="77777777" w:rsidR="00B22728" w:rsidRDefault="00B22728" w:rsidP="00B22728">
      <w:pPr>
        <w:spacing w:line="360" w:lineRule="auto"/>
        <w:rPr>
          <w:b/>
        </w:rPr>
      </w:pPr>
      <w:r>
        <w:t xml:space="preserve">Параметры </w:t>
      </w:r>
      <w:r>
        <w:rPr>
          <w:noProof/>
        </w:rPr>
        <w:drawing>
          <wp:inline distT="0" distB="0" distL="0" distR="0" wp14:anchorId="54F948E0" wp14:editId="7A6D9B4E">
            <wp:extent cx="175275" cy="167654"/>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pic:blipFill>
                  <pic:spPr>
                    <a:xfrm>
                      <a:off x="0" y="0"/>
                      <a:ext cx="175275" cy="167654"/>
                    </a:xfrm>
                    <a:prstGeom prst="rect">
                      <a:avLst/>
                    </a:prstGeom>
                  </pic:spPr>
                </pic:pic>
              </a:graphicData>
            </a:graphic>
          </wp:inline>
        </w:drawing>
      </w:r>
      <w:r>
        <w:t xml:space="preserve"> и </w:t>
      </w:r>
      <w:r>
        <w:rPr>
          <w:noProof/>
        </w:rPr>
        <w:drawing>
          <wp:inline distT="0" distB="0" distL="0" distR="0" wp14:anchorId="59EBE8AF" wp14:editId="4A4A6A66">
            <wp:extent cx="198137" cy="167654"/>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tretch/>
                  </pic:blipFill>
                  <pic:spPr>
                    <a:xfrm>
                      <a:off x="0" y="0"/>
                      <a:ext cx="198137" cy="167654"/>
                    </a:xfrm>
                    <a:prstGeom prst="rect">
                      <a:avLst/>
                    </a:prstGeom>
                  </pic:spPr>
                </pic:pic>
              </a:graphicData>
            </a:graphic>
          </wp:inline>
        </w:drawing>
      </w:r>
      <w:r>
        <w:t xml:space="preserve"> определяются вокруг текущих осей </w:t>
      </w:r>
      <w:r>
        <w:rPr>
          <w:noProof/>
        </w:rPr>
        <w:drawing>
          <wp:inline distT="0" distB="0" distL="0" distR="0" wp14:anchorId="23E0A951" wp14:editId="7CCC4F3B">
            <wp:extent cx="167654" cy="17527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pic:blipFill>
                  <pic:spPr>
                    <a:xfrm>
                      <a:off x="0" y="0"/>
                      <a:ext cx="167654" cy="175275"/>
                    </a:xfrm>
                    <a:prstGeom prst="rect">
                      <a:avLst/>
                    </a:prstGeom>
                  </pic:spPr>
                </pic:pic>
              </a:graphicData>
            </a:graphic>
          </wp:inline>
        </w:drawing>
      </w:r>
      <w:r>
        <w:t xml:space="preserve">, а параметры </w:t>
      </w:r>
      <w:r>
        <w:rPr>
          <w:noProof/>
        </w:rPr>
        <w:drawing>
          <wp:inline distT="0" distB="0" distL="0" distR="0" wp14:anchorId="45087D39" wp14:editId="71B8D809">
            <wp:extent cx="220999" cy="19813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stretch/>
                  </pic:blipFill>
                  <pic:spPr>
                    <a:xfrm>
                      <a:off x="0" y="0"/>
                      <a:ext cx="220999" cy="198137"/>
                    </a:xfrm>
                    <a:prstGeom prst="rect">
                      <a:avLst/>
                    </a:prstGeom>
                  </pic:spPr>
                </pic:pic>
              </a:graphicData>
            </a:graphic>
          </wp:inline>
        </w:drawing>
      </w:r>
      <w:r>
        <w:t>и</w:t>
      </w:r>
      <w:r>
        <w:rPr>
          <w:noProof/>
        </w:rPr>
        <w:drawing>
          <wp:inline distT="0" distB="0" distL="0" distR="0" wp14:anchorId="5B44B36D" wp14:editId="75A434A3">
            <wp:extent cx="220999" cy="152413"/>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pic:blipFill>
                  <pic:spPr>
                    <a:xfrm>
                      <a:off x="0" y="0"/>
                      <a:ext cx="220999" cy="152413"/>
                    </a:xfrm>
                    <a:prstGeom prst="rect">
                      <a:avLst/>
                    </a:prstGeom>
                  </pic:spPr>
                </pic:pic>
              </a:graphicData>
            </a:graphic>
          </wp:inline>
        </w:drawing>
      </w:r>
      <w:r>
        <w:t xml:space="preserve"> — вокруг предыдущих осей </w:t>
      </w:r>
      <w:r>
        <w:rPr>
          <w:noProof/>
        </w:rPr>
        <w:drawing>
          <wp:inline distT="0" distB="0" distL="0" distR="0" wp14:anchorId="37843B77" wp14:editId="66EA0D95">
            <wp:extent cx="297205" cy="18289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stretch/>
                  </pic:blipFill>
                  <pic:spPr>
                    <a:xfrm>
                      <a:off x="0" y="0"/>
                      <a:ext cx="297205" cy="182895"/>
                    </a:xfrm>
                    <a:prstGeom prst="rect">
                      <a:avLst/>
                    </a:prstGeom>
                  </pic:spPr>
                </pic:pic>
              </a:graphicData>
            </a:graphic>
          </wp:inline>
        </w:drawing>
      </w:r>
      <w:r>
        <w:t xml:space="preserve">. Параметры </w:t>
      </w:r>
      <w:r>
        <w:rPr>
          <w:noProof/>
        </w:rPr>
        <w:drawing>
          <wp:inline distT="0" distB="0" distL="0" distR="0" wp14:anchorId="3C1806AA" wp14:editId="00C47311">
            <wp:extent cx="175275" cy="167654"/>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stretch/>
                  </pic:blipFill>
                  <pic:spPr>
                    <a:xfrm>
                      <a:off x="0" y="0"/>
                      <a:ext cx="175275" cy="167654"/>
                    </a:xfrm>
                    <a:prstGeom prst="rect">
                      <a:avLst/>
                    </a:prstGeom>
                  </pic:spPr>
                </pic:pic>
              </a:graphicData>
            </a:graphic>
          </wp:inline>
        </w:drawing>
      </w:r>
      <w:r>
        <w:t xml:space="preserve"> и </w:t>
      </w:r>
      <w:r>
        <w:rPr>
          <w:noProof/>
        </w:rPr>
        <w:drawing>
          <wp:inline distT="0" distB="0" distL="0" distR="0" wp14:anchorId="0B7EF559" wp14:editId="20970438">
            <wp:extent cx="198137" cy="167654"/>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stretch/>
                  </pic:blipFill>
                  <pic:spPr>
                    <a:xfrm>
                      <a:off x="0" y="0"/>
                      <a:ext cx="198137" cy="167654"/>
                    </a:xfrm>
                    <a:prstGeom prst="rect">
                      <a:avLst/>
                    </a:prstGeom>
                  </pic:spPr>
                </pic:pic>
              </a:graphicData>
            </a:graphic>
          </wp:inline>
        </w:drawing>
      </w:r>
      <w:r>
        <w:t xml:space="preserve"> - всегда являются константами. Параметр </w:t>
      </w:r>
      <w:r>
        <w:rPr>
          <w:noProof/>
        </w:rPr>
        <w:drawing>
          <wp:inline distT="0" distB="0" distL="0" distR="0" wp14:anchorId="5C898FC0" wp14:editId="245CB22C">
            <wp:extent cx="220999" cy="198137"/>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stretch/>
                  </pic:blipFill>
                  <pic:spPr>
                    <a:xfrm>
                      <a:off x="0" y="0"/>
                      <a:ext cx="220999" cy="198137"/>
                    </a:xfrm>
                    <a:prstGeom prst="rect">
                      <a:avLst/>
                    </a:prstGeom>
                  </pic:spPr>
                </pic:pic>
              </a:graphicData>
            </a:graphic>
          </wp:inline>
        </w:drawing>
      </w:r>
      <w:r>
        <w:t xml:space="preserve">– является постоянным, а </w:t>
      </w:r>
      <w:r>
        <w:rPr>
          <w:noProof/>
        </w:rPr>
        <w:drawing>
          <wp:inline distT="0" distB="0" distL="0" distR="0" wp14:anchorId="132C160F" wp14:editId="1D56E949">
            <wp:extent cx="220999" cy="152413"/>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stretch/>
                  </pic:blipFill>
                  <pic:spPr>
                    <a:xfrm>
                      <a:off x="0" y="0"/>
                      <a:ext cx="220999" cy="152413"/>
                    </a:xfrm>
                    <a:prstGeom prst="rect">
                      <a:avLst/>
                    </a:prstGeom>
                  </pic:spPr>
                </pic:pic>
              </a:graphicData>
            </a:graphic>
          </wp:inline>
        </w:drawing>
      </w:r>
      <w:r>
        <w:t>– является переменным</w:t>
      </w:r>
      <w:r>
        <w:rPr>
          <w:b/>
        </w:rPr>
        <w:t>.</w:t>
      </w:r>
    </w:p>
    <w:p w14:paraId="30DA3B2F" w14:textId="77777777" w:rsidR="00B22728" w:rsidRDefault="00B22728" w:rsidP="00B22728">
      <w:pPr>
        <w:spacing w:line="360" w:lineRule="auto"/>
        <w:rPr>
          <w:b/>
        </w:rPr>
      </w:pPr>
    </w:p>
    <w:p w14:paraId="3F1D3B43" w14:textId="77777777" w:rsidR="00B22728" w:rsidRDefault="00B22728" w:rsidP="00B22728">
      <w:pPr>
        <w:spacing w:line="360" w:lineRule="auto"/>
        <w:rPr>
          <w:b/>
          <w:shd w:val="clear" w:color="auto" w:fill="FFE779"/>
        </w:rPr>
      </w:pPr>
      <w:r>
        <w:rPr>
          <w:b/>
          <w:shd w:val="clear" w:color="auto" w:fill="FFE779"/>
        </w:rPr>
        <w:lastRenderedPageBreak/>
        <w:t xml:space="preserve">///// </w:t>
      </w:r>
      <w:r>
        <w:rPr>
          <w:shd w:val="clear" w:color="auto" w:fill="FFE779"/>
        </w:rPr>
        <w:t>положительное направление легко определяется с помощью правила правой руки.</w:t>
      </w:r>
    </w:p>
    <w:p w14:paraId="5F77543A" w14:textId="77777777" w:rsidR="00B22728" w:rsidRDefault="00B22728" w:rsidP="00B22728">
      <w:pPr>
        <w:spacing w:line="360" w:lineRule="auto"/>
        <w:rPr>
          <w:b/>
          <w:shd w:val="clear" w:color="auto" w:fill="FFE779"/>
        </w:rPr>
      </w:pPr>
    </w:p>
    <w:p w14:paraId="7FE71B92" w14:textId="77777777" w:rsidR="00B22728" w:rsidRDefault="00B22728" w:rsidP="00B22728">
      <w:pPr>
        <w:numPr>
          <w:ilvl w:val="0"/>
          <w:numId w:val="8"/>
        </w:numPr>
        <w:spacing w:after="0" w:line="360" w:lineRule="auto"/>
        <w:rPr>
          <w:b/>
        </w:rPr>
      </w:pPr>
      <w:r>
        <w:t>Матричные однородные преобразования</w:t>
      </w:r>
    </w:p>
    <w:p w14:paraId="60199C75" w14:textId="77777777" w:rsidR="00B22728" w:rsidRDefault="00B22728" w:rsidP="00B22728">
      <w:pPr>
        <w:spacing w:line="360" w:lineRule="auto"/>
        <w:rPr>
          <w:b/>
        </w:rPr>
      </w:pPr>
      <w:proofErr w:type="gramStart"/>
      <w:r>
        <w:t>Матрица ,</w:t>
      </w:r>
      <w:proofErr w:type="gramEnd"/>
      <w:r>
        <w:t xml:space="preserve"> определяющая связь систем координат </w:t>
      </w:r>
      <w:r>
        <w:rPr>
          <w:noProof/>
        </w:rPr>
        <w:drawing>
          <wp:inline distT="0" distB="0" distL="0" distR="0" wp14:anchorId="2A4052F6" wp14:editId="00BB7F1D">
            <wp:extent cx="624840" cy="18288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stretch/>
                  </pic:blipFill>
                  <pic:spPr>
                    <a:xfrm>
                      <a:off x="0" y="0"/>
                      <a:ext cx="624840" cy="182880"/>
                    </a:xfrm>
                    <a:prstGeom prst="rect">
                      <a:avLst/>
                    </a:prstGeom>
                  </pic:spPr>
                </pic:pic>
              </a:graphicData>
            </a:graphic>
          </wp:inline>
        </w:drawing>
      </w:r>
      <w:r>
        <w:t xml:space="preserve"> и </w:t>
      </w:r>
      <w:r>
        <w:rPr>
          <w:noProof/>
        </w:rPr>
        <w:drawing>
          <wp:inline distT="0" distB="0" distL="0" distR="0" wp14:anchorId="3408238C" wp14:editId="37488B8D">
            <wp:extent cx="647700" cy="20574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stretch/>
                  </pic:blipFill>
                  <pic:spPr>
                    <a:xfrm>
                      <a:off x="0" y="0"/>
                      <a:ext cx="647700" cy="205740"/>
                    </a:xfrm>
                    <a:prstGeom prst="rect">
                      <a:avLst/>
                    </a:prstGeom>
                  </pic:spPr>
                </pic:pic>
              </a:graphicData>
            </a:graphic>
          </wp:inline>
        </w:drawing>
      </w:r>
      <w:r>
        <w:t xml:space="preserve"> называется матрицей однородного преобразования и имеет вид:</w:t>
      </w:r>
    </w:p>
    <w:p w14:paraId="51942E69" w14:textId="77777777" w:rsidR="00B22728" w:rsidRDefault="00B22728" w:rsidP="00B22728">
      <w:pPr>
        <w:spacing w:line="360" w:lineRule="auto"/>
        <w:rPr>
          <w:b/>
        </w:rPr>
      </w:pPr>
      <w:r>
        <w:rPr>
          <w:noProof/>
        </w:rPr>
        <w:drawing>
          <wp:inline distT="0" distB="0" distL="0" distR="0" wp14:anchorId="751E6F75" wp14:editId="2BA6CBC0">
            <wp:extent cx="4389502" cy="86113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stretch/>
                  </pic:blipFill>
                  <pic:spPr>
                    <a:xfrm>
                      <a:off x="0" y="0"/>
                      <a:ext cx="4389502" cy="861135"/>
                    </a:xfrm>
                    <a:prstGeom prst="rect">
                      <a:avLst/>
                    </a:prstGeom>
                  </pic:spPr>
                </pic:pic>
              </a:graphicData>
            </a:graphic>
          </wp:inline>
        </w:drawing>
      </w:r>
    </w:p>
    <w:p w14:paraId="3CC5604A" w14:textId="77777777" w:rsidR="00B22728" w:rsidRDefault="00B22728" w:rsidP="00B22728">
      <w:pPr>
        <w:spacing w:line="360" w:lineRule="auto"/>
        <w:rPr>
          <w:b/>
        </w:rPr>
      </w:pPr>
      <w:r>
        <w:t xml:space="preserve">где векторы </w:t>
      </w:r>
      <w:r>
        <w:rPr>
          <w:noProof/>
        </w:rPr>
        <w:drawing>
          <wp:inline distT="0" distB="0" distL="0" distR="0" wp14:anchorId="38E33C1F" wp14:editId="00865405">
            <wp:extent cx="1013548" cy="243861"/>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stretch/>
                  </pic:blipFill>
                  <pic:spPr>
                    <a:xfrm>
                      <a:off x="0" y="0"/>
                      <a:ext cx="1013548" cy="243861"/>
                    </a:xfrm>
                    <a:prstGeom prst="rect">
                      <a:avLst/>
                    </a:prstGeom>
                  </pic:spPr>
                </pic:pic>
              </a:graphicData>
            </a:graphic>
          </wp:inline>
        </w:drawing>
      </w:r>
      <w:r>
        <w:t xml:space="preserve"> выражают направления осей </w:t>
      </w:r>
      <w:r>
        <w:rPr>
          <w:noProof/>
        </w:rPr>
        <w:drawing>
          <wp:inline distT="0" distB="0" distL="0" distR="0" wp14:anchorId="3C5206BA" wp14:editId="31D8EF47">
            <wp:extent cx="769687" cy="198137"/>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stretch/>
                  </pic:blipFill>
                  <pic:spPr>
                    <a:xfrm>
                      <a:off x="0" y="0"/>
                      <a:ext cx="769687" cy="198137"/>
                    </a:xfrm>
                    <a:prstGeom prst="rect">
                      <a:avLst/>
                    </a:prstGeom>
                  </pic:spPr>
                </pic:pic>
              </a:graphicData>
            </a:graphic>
          </wp:inline>
        </w:drawing>
      </w:r>
      <w:r>
        <w:t xml:space="preserve"> , соответственно, относительно системы координат </w:t>
      </w:r>
      <w:r>
        <w:rPr>
          <w:noProof/>
        </w:rPr>
        <w:drawing>
          <wp:inline distT="0" distB="0" distL="0" distR="0" wp14:anchorId="6A6056B3" wp14:editId="0CEAFE0D">
            <wp:extent cx="1051651" cy="220999"/>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a:stretch/>
                  </pic:blipFill>
                  <pic:spPr>
                    <a:xfrm>
                      <a:off x="0" y="0"/>
                      <a:ext cx="1051651" cy="220999"/>
                    </a:xfrm>
                    <a:prstGeom prst="rect">
                      <a:avLst/>
                    </a:prstGeom>
                  </pic:spPr>
                </pic:pic>
              </a:graphicData>
            </a:graphic>
          </wp:inline>
        </w:drawing>
      </w:r>
      <w:r>
        <w:t xml:space="preserve"> – матрица вращения системы </w:t>
      </w:r>
      <w:r>
        <w:rPr>
          <w:noProof/>
        </w:rPr>
        <w:drawing>
          <wp:inline distT="0" distB="0" distL="0" distR="0" wp14:anchorId="2E20F737" wp14:editId="41B8BF30">
            <wp:extent cx="708660" cy="24384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stretch/>
                  </pic:blipFill>
                  <pic:spPr>
                    <a:xfrm>
                      <a:off x="0" y="0"/>
                      <a:ext cx="708660" cy="243840"/>
                    </a:xfrm>
                    <a:prstGeom prst="rect">
                      <a:avLst/>
                    </a:prstGeom>
                  </pic:spPr>
                </pic:pic>
              </a:graphicData>
            </a:graphic>
          </wp:inline>
        </w:drawing>
      </w:r>
      <w:r>
        <w:t xml:space="preserve"> относительно </w:t>
      </w:r>
      <w:r>
        <w:rPr>
          <w:noProof/>
        </w:rPr>
        <w:drawing>
          <wp:inline distT="0" distB="0" distL="0" distR="0" wp14:anchorId="678B75D8" wp14:editId="6C34BE67">
            <wp:extent cx="1013548" cy="220999"/>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stretch/>
                  </pic:blipFill>
                  <pic:spPr>
                    <a:xfrm>
                      <a:off x="0" y="0"/>
                      <a:ext cx="1013548" cy="220999"/>
                    </a:xfrm>
                    <a:prstGeom prst="rect">
                      <a:avLst/>
                    </a:prstGeom>
                  </pic:spPr>
                </pic:pic>
              </a:graphicData>
            </a:graphic>
          </wp:inline>
        </w:drawing>
      </w:r>
      <w:r>
        <w:t xml:space="preserve"> – вектор линейного смещения начала координат системы </w:t>
      </w:r>
      <w:r>
        <w:rPr>
          <w:noProof/>
        </w:rPr>
        <w:drawing>
          <wp:inline distT="0" distB="0" distL="0" distR="0" wp14:anchorId="3E795494" wp14:editId="4FAE7F9E">
            <wp:extent cx="708721" cy="259102"/>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a:stretch/>
                  </pic:blipFill>
                  <pic:spPr>
                    <a:xfrm>
                      <a:off x="0" y="0"/>
                      <a:ext cx="708721" cy="259102"/>
                    </a:xfrm>
                    <a:prstGeom prst="rect">
                      <a:avLst/>
                    </a:prstGeom>
                  </pic:spPr>
                </pic:pic>
              </a:graphicData>
            </a:graphic>
          </wp:inline>
        </w:drawing>
      </w:r>
      <w:r>
        <w:t xml:space="preserve"> относительно </w:t>
      </w:r>
      <w:r>
        <w:rPr>
          <w:noProof/>
        </w:rPr>
        <w:drawing>
          <wp:inline distT="0" distB="0" distL="0" distR="0" wp14:anchorId="74629FAB" wp14:editId="06946A12">
            <wp:extent cx="723963" cy="274343"/>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4"/>
                    <a:stretch/>
                  </pic:blipFill>
                  <pic:spPr>
                    <a:xfrm>
                      <a:off x="0" y="0"/>
                      <a:ext cx="723963" cy="274343"/>
                    </a:xfrm>
                    <a:prstGeom prst="rect">
                      <a:avLst/>
                    </a:prstGeom>
                  </pic:spPr>
                </pic:pic>
              </a:graphicData>
            </a:graphic>
          </wp:inline>
        </w:drawing>
      </w:r>
    </w:p>
    <w:p w14:paraId="7B0BD12B" w14:textId="77777777" w:rsidR="00B22728" w:rsidRDefault="00B22728" w:rsidP="00B22728">
      <w:pPr>
        <w:spacing w:line="360" w:lineRule="auto"/>
        <w:rPr>
          <w:b/>
        </w:rPr>
      </w:pPr>
      <w:r>
        <w:rPr>
          <w:noProof/>
        </w:rPr>
        <w:drawing>
          <wp:inline distT="0" distB="0" distL="0" distR="0" wp14:anchorId="06B5ED43" wp14:editId="0C5BEA13">
            <wp:extent cx="5562601" cy="403098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stretch/>
                  </pic:blipFill>
                  <pic:spPr>
                    <a:xfrm>
                      <a:off x="0" y="0"/>
                      <a:ext cx="5562601" cy="4030980"/>
                    </a:xfrm>
                    <a:prstGeom prst="rect">
                      <a:avLst/>
                    </a:prstGeom>
                  </pic:spPr>
                </pic:pic>
              </a:graphicData>
            </a:graphic>
          </wp:inline>
        </w:drawing>
      </w:r>
    </w:p>
    <w:p w14:paraId="0F645A1B" w14:textId="77777777" w:rsidR="00B22728" w:rsidRDefault="00B22728" w:rsidP="00B22728">
      <w:pPr>
        <w:spacing w:line="360" w:lineRule="auto"/>
        <w:rPr>
          <w:b/>
        </w:rPr>
      </w:pPr>
      <w:r>
        <w:rPr>
          <w:noProof/>
        </w:rPr>
        <w:lastRenderedPageBreak/>
        <w:drawing>
          <wp:inline distT="0" distB="0" distL="0" distR="0" wp14:anchorId="3D2FA05D" wp14:editId="6727D1DF">
            <wp:extent cx="5547360" cy="402336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a:stretch/>
                  </pic:blipFill>
                  <pic:spPr>
                    <a:xfrm>
                      <a:off x="0" y="0"/>
                      <a:ext cx="5547360" cy="4023360"/>
                    </a:xfrm>
                    <a:prstGeom prst="rect">
                      <a:avLst/>
                    </a:prstGeom>
                  </pic:spPr>
                </pic:pic>
              </a:graphicData>
            </a:graphic>
          </wp:inline>
        </w:drawing>
      </w:r>
    </w:p>
    <w:p w14:paraId="17E17E79" w14:textId="77777777" w:rsidR="00B22728" w:rsidRDefault="00B22728" w:rsidP="00B22728">
      <w:pPr>
        <w:spacing w:line="360" w:lineRule="auto"/>
        <w:rPr>
          <w:b/>
        </w:rPr>
      </w:pPr>
      <w:r>
        <w:rPr>
          <w:noProof/>
        </w:rPr>
        <w:drawing>
          <wp:inline distT="0" distB="0" distL="0" distR="0" wp14:anchorId="7DAB39CA" wp14:editId="2CD4FC29">
            <wp:extent cx="5593081" cy="447294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a:stretch/>
                  </pic:blipFill>
                  <pic:spPr>
                    <a:xfrm>
                      <a:off x="0" y="0"/>
                      <a:ext cx="5593081" cy="4472940"/>
                    </a:xfrm>
                    <a:prstGeom prst="rect">
                      <a:avLst/>
                    </a:prstGeom>
                  </pic:spPr>
                </pic:pic>
              </a:graphicData>
            </a:graphic>
          </wp:inline>
        </w:drawing>
      </w:r>
    </w:p>
    <w:p w14:paraId="40BDB86E" w14:textId="77777777" w:rsidR="00B22728" w:rsidRDefault="00B22728" w:rsidP="00B22728">
      <w:pPr>
        <w:spacing w:line="360" w:lineRule="auto"/>
        <w:rPr>
          <w:b/>
        </w:rPr>
      </w:pPr>
      <w:r>
        <w:rPr>
          <w:noProof/>
        </w:rPr>
        <w:lastRenderedPageBreak/>
        <w:drawing>
          <wp:inline distT="0" distB="0" distL="0" distR="0" wp14:anchorId="01DA7B74" wp14:editId="35BEBA5A">
            <wp:extent cx="5722620" cy="451866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8"/>
                    <a:stretch/>
                  </pic:blipFill>
                  <pic:spPr>
                    <a:xfrm>
                      <a:off x="0" y="0"/>
                      <a:ext cx="5722620" cy="4518660"/>
                    </a:xfrm>
                    <a:prstGeom prst="rect">
                      <a:avLst/>
                    </a:prstGeom>
                  </pic:spPr>
                </pic:pic>
              </a:graphicData>
            </a:graphic>
          </wp:inline>
        </w:drawing>
      </w:r>
    </w:p>
    <w:p w14:paraId="495930F2" w14:textId="77777777" w:rsidR="00B22728" w:rsidRDefault="00B22728" w:rsidP="00B22728">
      <w:pPr>
        <w:spacing w:line="360" w:lineRule="auto"/>
        <w:rPr>
          <w:b/>
        </w:rPr>
      </w:pPr>
      <w:r>
        <w:br w:type="page"/>
      </w:r>
    </w:p>
    <w:p w14:paraId="7DB79DB6" w14:textId="77777777" w:rsidR="00B22728" w:rsidRDefault="00B22728" w:rsidP="00B22728">
      <w:pPr>
        <w:numPr>
          <w:ilvl w:val="0"/>
          <w:numId w:val="9"/>
        </w:numPr>
        <w:spacing w:after="0" w:line="360" w:lineRule="auto"/>
        <w:rPr>
          <w:b/>
        </w:rPr>
      </w:pPr>
      <w:r>
        <w:lastRenderedPageBreak/>
        <w:t>Расчет углов Эйлера</w:t>
      </w:r>
    </w:p>
    <w:p w14:paraId="082A3B3E" w14:textId="77777777" w:rsidR="00B22728" w:rsidRDefault="00B22728" w:rsidP="00B22728">
      <w:pPr>
        <w:spacing w:line="360" w:lineRule="auto"/>
        <w:ind w:firstLine="567"/>
        <w:rPr>
          <w:b/>
        </w:rPr>
      </w:pPr>
      <w:r>
        <w:t>Существуют различные способы параметризации матриц вращения с помощью трех чисел. Один из самых популярных – это использование углов Эйлера.</w:t>
      </w:r>
    </w:p>
    <w:p w14:paraId="572F7132" w14:textId="77777777" w:rsidR="00B22728" w:rsidRDefault="00B22728" w:rsidP="00B22728">
      <w:pPr>
        <w:spacing w:line="360" w:lineRule="auto"/>
        <w:rPr>
          <w:b/>
        </w:rPr>
      </w:pPr>
      <w:r>
        <w:rPr>
          <w:noProof/>
        </w:rPr>
        <w:drawing>
          <wp:inline distT="0" distB="0" distL="0" distR="0" wp14:anchorId="70FFE4CA" wp14:editId="23F8FEEA">
            <wp:extent cx="5166360" cy="505206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stretch/>
                  </pic:blipFill>
                  <pic:spPr>
                    <a:xfrm>
                      <a:off x="0" y="0"/>
                      <a:ext cx="5166360" cy="5052060"/>
                    </a:xfrm>
                    <a:prstGeom prst="rect">
                      <a:avLst/>
                    </a:prstGeom>
                  </pic:spPr>
                </pic:pic>
              </a:graphicData>
            </a:graphic>
          </wp:inline>
        </w:drawing>
      </w:r>
    </w:p>
    <w:p w14:paraId="5216636E" w14:textId="77777777" w:rsidR="00B22728" w:rsidRDefault="00B22728" w:rsidP="00B22728">
      <w:pPr>
        <w:spacing w:line="360" w:lineRule="auto"/>
        <w:rPr>
          <w:b/>
        </w:rPr>
      </w:pPr>
      <w:r>
        <w:rPr>
          <w:noProof/>
        </w:rPr>
        <w:lastRenderedPageBreak/>
        <w:drawing>
          <wp:inline distT="0" distB="0" distL="0" distR="0" wp14:anchorId="22580F48" wp14:editId="274F0072">
            <wp:extent cx="5676901" cy="293370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0"/>
                    <a:stretch/>
                  </pic:blipFill>
                  <pic:spPr>
                    <a:xfrm>
                      <a:off x="0" y="0"/>
                      <a:ext cx="5676901" cy="2933700"/>
                    </a:xfrm>
                    <a:prstGeom prst="rect">
                      <a:avLst/>
                    </a:prstGeom>
                  </pic:spPr>
                </pic:pic>
              </a:graphicData>
            </a:graphic>
          </wp:inline>
        </w:drawing>
      </w:r>
    </w:p>
    <w:p w14:paraId="3FF14BC0" w14:textId="77777777" w:rsidR="00B22728" w:rsidRDefault="00B22728" w:rsidP="00B22728">
      <w:pPr>
        <w:spacing w:line="360" w:lineRule="auto"/>
        <w:rPr>
          <w:b/>
        </w:rPr>
      </w:pPr>
    </w:p>
    <w:p w14:paraId="26F3E7F5" w14:textId="77777777" w:rsidR="00B22728" w:rsidRDefault="00B22728" w:rsidP="00B22728">
      <w:pPr>
        <w:spacing w:line="360" w:lineRule="auto"/>
        <w:rPr>
          <w:b/>
        </w:rPr>
      </w:pPr>
      <w:r>
        <w:rPr>
          <w:noProof/>
        </w:rPr>
        <w:drawing>
          <wp:inline distT="0" distB="0" distL="0" distR="0" wp14:anchorId="1CD0CD3D" wp14:editId="115E5D01">
            <wp:extent cx="5791201" cy="355092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1"/>
                    <a:stretch/>
                  </pic:blipFill>
                  <pic:spPr>
                    <a:xfrm>
                      <a:off x="0" y="0"/>
                      <a:ext cx="5791201" cy="3550920"/>
                    </a:xfrm>
                    <a:prstGeom prst="rect">
                      <a:avLst/>
                    </a:prstGeom>
                  </pic:spPr>
                </pic:pic>
              </a:graphicData>
            </a:graphic>
          </wp:inline>
        </w:drawing>
      </w:r>
    </w:p>
    <w:p w14:paraId="7616685C" w14:textId="77777777" w:rsidR="00B22728" w:rsidRDefault="00B22728" w:rsidP="00B22728">
      <w:pPr>
        <w:spacing w:line="360" w:lineRule="auto"/>
        <w:rPr>
          <w:b/>
        </w:rPr>
      </w:pPr>
    </w:p>
    <w:p w14:paraId="54AE80C4" w14:textId="77777777" w:rsidR="00B22728" w:rsidRDefault="00B22728" w:rsidP="00B22728">
      <w:pPr>
        <w:spacing w:line="360" w:lineRule="auto"/>
        <w:rPr>
          <w:b/>
        </w:rPr>
      </w:pPr>
    </w:p>
    <w:p w14:paraId="458EB60C" w14:textId="77777777" w:rsidR="00B22728" w:rsidRDefault="00B22728" w:rsidP="00B22728">
      <w:pPr>
        <w:spacing w:line="360" w:lineRule="auto"/>
        <w:rPr>
          <w:b/>
        </w:rPr>
      </w:pPr>
      <w:r>
        <w:rPr>
          <w:b/>
        </w:rPr>
        <w:t>5. Обратная задача кинематики манипуляционных систем</w:t>
      </w:r>
    </w:p>
    <w:p w14:paraId="0EEAB1D8" w14:textId="77777777" w:rsidR="00B22728" w:rsidRDefault="00B22728" w:rsidP="00B22728">
      <w:pPr>
        <w:spacing w:line="360" w:lineRule="auto"/>
        <w:ind w:firstLine="567"/>
        <w:rPr>
          <w:b/>
        </w:rPr>
      </w:pPr>
      <w:r>
        <w:lastRenderedPageBreak/>
        <w:t xml:space="preserve">Для управления положением и ориентацией схвата робота таким образом, чтобы производить необходимые операции с объектом манипулирования, необходимо уметь решать обратную задачу кинематики. </w:t>
      </w:r>
    </w:p>
    <w:p w14:paraId="5CB569E2" w14:textId="77777777" w:rsidR="00B22728" w:rsidRDefault="00B22728" w:rsidP="00B22728">
      <w:pPr>
        <w:spacing w:line="360" w:lineRule="auto"/>
        <w:ind w:firstLine="567"/>
        <w:rPr>
          <w:b/>
        </w:rPr>
      </w:pPr>
      <w:r>
        <w:t xml:space="preserve">Обратная задача кинематики манипуляторов решается при контурном управлении роботом, когда схват должен перемещаться по заданной в пространстве и времени траектории. При работе манипулятора положение схвата непрерывно меняется по заданному закону движения. При этом центр схвата будет описывать требуемую траекторию, а схват (звено n) будет ориентирован в пространстве вполне определенным образом. Последнее n-е звено обычно называют схватом, так как прежде, чем использовать рабочий инструмент (режущий инструмент, сварочный электрод и </w:t>
      </w:r>
      <w:proofErr w:type="spellStart"/>
      <w:r>
        <w:t>т.д</w:t>
      </w:r>
      <w:proofErr w:type="spellEnd"/>
      <w:r>
        <w:t>), манипулятор должен его удержать.</w:t>
      </w:r>
    </w:p>
    <w:p w14:paraId="36ABE8B5" w14:textId="77777777" w:rsidR="00B22728" w:rsidRDefault="00B22728" w:rsidP="00B22728">
      <w:pPr>
        <w:spacing w:line="360" w:lineRule="auto"/>
        <w:jc w:val="center"/>
        <w:rPr>
          <w:b/>
        </w:rPr>
      </w:pPr>
      <w:r>
        <w:rPr>
          <w:noProof/>
        </w:rPr>
        <w:drawing>
          <wp:inline distT="0" distB="0" distL="0" distR="0" wp14:anchorId="6C22998C" wp14:editId="066973D1">
            <wp:extent cx="5181600" cy="1623059"/>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2"/>
                    <a:stretch/>
                  </pic:blipFill>
                  <pic:spPr>
                    <a:xfrm>
                      <a:off x="0" y="0"/>
                      <a:ext cx="5181600" cy="1623059"/>
                    </a:xfrm>
                    <a:prstGeom prst="rect">
                      <a:avLst/>
                    </a:prstGeom>
                  </pic:spPr>
                </pic:pic>
              </a:graphicData>
            </a:graphic>
          </wp:inline>
        </w:drawing>
      </w:r>
    </w:p>
    <w:p w14:paraId="7C0B26EA" w14:textId="77777777" w:rsidR="00B22728" w:rsidRDefault="00B22728" w:rsidP="00B22728">
      <w:pPr>
        <w:spacing w:line="360" w:lineRule="auto"/>
        <w:rPr>
          <w:b/>
        </w:rPr>
      </w:pPr>
    </w:p>
    <w:p w14:paraId="52E0E3EE" w14:textId="77777777" w:rsidR="00B22728" w:rsidRDefault="00B22728" w:rsidP="00B22728">
      <w:pPr>
        <w:spacing w:line="360" w:lineRule="auto"/>
        <w:rPr>
          <w:b/>
        </w:rPr>
      </w:pPr>
      <w:r>
        <w:rPr>
          <w:noProof/>
        </w:rPr>
        <w:drawing>
          <wp:inline distT="0" distB="0" distL="0" distR="0" wp14:anchorId="168CD865" wp14:editId="34564866">
            <wp:extent cx="6005083" cy="1524132"/>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3"/>
                    <a:stretch/>
                  </pic:blipFill>
                  <pic:spPr>
                    <a:xfrm>
                      <a:off x="0" y="0"/>
                      <a:ext cx="6005083" cy="1524132"/>
                    </a:xfrm>
                    <a:prstGeom prst="rect">
                      <a:avLst/>
                    </a:prstGeom>
                  </pic:spPr>
                </pic:pic>
              </a:graphicData>
            </a:graphic>
          </wp:inline>
        </w:drawing>
      </w:r>
    </w:p>
    <w:p w14:paraId="1895044B" w14:textId="77777777" w:rsidR="00B22728" w:rsidRDefault="00B22728" w:rsidP="00B22728">
      <w:pPr>
        <w:spacing w:line="360" w:lineRule="auto"/>
        <w:rPr>
          <w:b/>
        </w:rPr>
      </w:pPr>
      <w:r>
        <w:t>ВЫВОДЫ</w:t>
      </w:r>
    </w:p>
    <w:p w14:paraId="27D27B21" w14:textId="77777777" w:rsidR="00B22728" w:rsidRDefault="00B22728" w:rsidP="00B22728">
      <w:pPr>
        <w:spacing w:line="360" w:lineRule="auto"/>
        <w:ind w:firstLine="567"/>
        <w:rPr>
          <w:b/>
        </w:rPr>
      </w:pPr>
      <w:r>
        <w:t xml:space="preserve">1. При движении промышленного робота в мировой системе координат система управления вынуждена решать обратную задачу кинематики, так как </w:t>
      </w:r>
      <w:r>
        <w:lastRenderedPageBreak/>
        <w:t>целевая точка, как правило, задается в декартовой системе координат, а непосредственно управление производиться в обобщенных координатах.</w:t>
      </w:r>
    </w:p>
    <w:p w14:paraId="50CA5836" w14:textId="77777777" w:rsidR="00B22728" w:rsidRDefault="00B22728" w:rsidP="00B22728">
      <w:pPr>
        <w:spacing w:line="360" w:lineRule="auto"/>
        <w:ind w:firstLine="567"/>
        <w:rPr>
          <w:b/>
        </w:rPr>
      </w:pPr>
      <w:r>
        <w:t xml:space="preserve">2. Существуют различные методы решения обратной задачи кинематики. Метод обратных преобразований позволяет решать обратную задачу кинематики простых манипуляторов в эйлеровых координатах. Возможность раскрыть геометрический смысл задачи дает геометрический подход. При решении обратной задачи кинематики шестизвенного манипулятора с вращательными сочленениями целесообразно использовать три индикатора конфигурации манипулятора (РУКА, ЛОКОТЬ, ЗАПЯСТЬЕ). </w:t>
      </w:r>
    </w:p>
    <w:p w14:paraId="7DA6E46F" w14:textId="77777777" w:rsidR="00B22728" w:rsidRDefault="00B22728" w:rsidP="00B22728">
      <w:pPr>
        <w:spacing w:line="360" w:lineRule="auto"/>
        <w:ind w:firstLine="567"/>
        <w:rPr>
          <w:b/>
        </w:rPr>
      </w:pPr>
      <w:r>
        <w:t xml:space="preserve">3. Решение обратной задачи кинематики всегда неоднозначно определяется индикаторами (рука, локоть, кисть). Например, для шестизвенного манипулятора типа Пума существует восемь различных решений обратной задачи кинематики: четыре — для первых трех сочленений, и каждому из этих четырех соответствуют еще два возможных решения для трех последних сочленений. </w:t>
      </w:r>
    </w:p>
    <w:p w14:paraId="069667D8" w14:textId="77777777" w:rsidR="00B22728" w:rsidRDefault="00B22728" w:rsidP="00B22728">
      <w:pPr>
        <w:spacing w:line="360" w:lineRule="auto"/>
        <w:ind w:firstLine="567"/>
        <w:rPr>
          <w:b/>
        </w:rPr>
      </w:pPr>
      <w:r>
        <w:t>4. Для кисти, у которой три её ориентированные оси пересекается в одной точке, существует особое состояние, когда 5-ый угол равен нулю и четвертый угол может принимать произвольное значение.</w:t>
      </w:r>
    </w:p>
    <w:p w14:paraId="531A8423" w14:textId="77777777" w:rsidR="00B22728" w:rsidRDefault="00B22728" w:rsidP="00B22728">
      <w:pPr>
        <w:spacing w:line="360" w:lineRule="auto"/>
        <w:rPr>
          <w:b/>
        </w:rPr>
      </w:pPr>
    </w:p>
    <w:p w14:paraId="3B4C152C" w14:textId="77777777" w:rsidR="00B22728" w:rsidRDefault="00B22728" w:rsidP="00B22728">
      <w:pPr>
        <w:spacing w:line="360" w:lineRule="auto"/>
        <w:rPr>
          <w:b/>
        </w:rPr>
      </w:pPr>
      <w:r>
        <w:rPr>
          <w:b/>
        </w:rPr>
        <w:t>6. Назначение, состав и классификация робототехнических комплексов. Общие требования к РТК и его компонентам.</w:t>
      </w:r>
    </w:p>
    <w:p w14:paraId="70D50662" w14:textId="77777777" w:rsidR="00B22728" w:rsidRDefault="00B22728" w:rsidP="00B22728">
      <w:pPr>
        <w:spacing w:line="360" w:lineRule="auto"/>
        <w:ind w:firstLine="567"/>
        <w:rPr>
          <w:b/>
        </w:rPr>
      </w:pPr>
      <w:r>
        <w:t>Роботизированный технологический комплекс (робототехнический комплекс, РТК) – совокупность основного и вспомогательного технологического оборудования и одного или нескольких промышленных роботов, обеспечивающая полностью автоматический цикл роботы внутри комплекса и его связь с входными и выходными потоками остального производства.</w:t>
      </w:r>
    </w:p>
    <w:p w14:paraId="3762CFCB" w14:textId="77777777" w:rsidR="00B22728" w:rsidRDefault="00B22728" w:rsidP="00B22728">
      <w:pPr>
        <w:spacing w:line="360" w:lineRule="auto"/>
        <w:ind w:firstLine="567"/>
        <w:rPr>
          <w:b/>
        </w:rPr>
      </w:pPr>
      <w:r>
        <w:rPr>
          <w:u w:val="single"/>
        </w:rPr>
        <w:lastRenderedPageBreak/>
        <w:t>Назначение робототехнических комплексов</w:t>
      </w:r>
      <w:r>
        <w:t xml:space="preserve"> – автоматизация производственных процессов</w:t>
      </w:r>
      <w:r>
        <w:rPr>
          <w:b/>
        </w:rPr>
        <w:t>.</w:t>
      </w:r>
    </w:p>
    <w:p w14:paraId="64CA71B1" w14:textId="77777777" w:rsidR="00B22728" w:rsidRDefault="00B22728" w:rsidP="00B22728">
      <w:pPr>
        <w:spacing w:line="360" w:lineRule="auto"/>
        <w:ind w:firstLine="567"/>
        <w:rPr>
          <w:b/>
        </w:rPr>
      </w:pPr>
      <w:r>
        <w:t>Автоматизация производственных процессов – технология применения сложных механических, электронных и вычислительных систем для организации функционирования производственного оборудования и управления им.</w:t>
      </w:r>
    </w:p>
    <w:p w14:paraId="45787010" w14:textId="77777777" w:rsidR="00B22728" w:rsidRDefault="00B22728" w:rsidP="00B22728">
      <w:pPr>
        <w:spacing w:line="360" w:lineRule="auto"/>
        <w:ind w:firstLine="567"/>
        <w:rPr>
          <w:b/>
        </w:rPr>
      </w:pPr>
    </w:p>
    <w:p w14:paraId="386FEAB5" w14:textId="77777777" w:rsidR="00B22728" w:rsidRDefault="00B22728" w:rsidP="00B22728">
      <w:pPr>
        <w:spacing w:line="360" w:lineRule="auto"/>
        <w:ind w:firstLine="567"/>
        <w:rPr>
          <w:b/>
        </w:rPr>
      </w:pPr>
      <w:r>
        <w:rPr>
          <w:u w:val="single"/>
        </w:rPr>
        <w:t>Классификация робототехнических комплексов:</w:t>
      </w:r>
    </w:p>
    <w:p w14:paraId="388BF3E0" w14:textId="77777777" w:rsidR="00B22728" w:rsidRDefault="00B22728" w:rsidP="00B22728">
      <w:pPr>
        <w:spacing w:line="360" w:lineRule="auto"/>
        <w:rPr>
          <w:b/>
        </w:rPr>
      </w:pPr>
      <w:r>
        <w:t>По</w:t>
      </w:r>
      <w:r>
        <w:rPr>
          <w:b/>
        </w:rPr>
        <w:t xml:space="preserve"> </w:t>
      </w:r>
      <w:r>
        <w:rPr>
          <w:b/>
          <w:i/>
        </w:rPr>
        <w:t>области применения</w:t>
      </w:r>
      <w:r>
        <w:t xml:space="preserve"> различают роботизированные комплексы: </w:t>
      </w:r>
    </w:p>
    <w:p w14:paraId="6C17B535" w14:textId="77777777" w:rsidR="00B22728" w:rsidRDefault="00B22728" w:rsidP="00B22728">
      <w:pPr>
        <w:numPr>
          <w:ilvl w:val="0"/>
          <w:numId w:val="10"/>
        </w:numPr>
        <w:spacing w:after="0" w:line="360" w:lineRule="auto"/>
        <w:rPr>
          <w:b/>
        </w:rPr>
      </w:pPr>
      <w:r>
        <w:t xml:space="preserve">механообработки; </w:t>
      </w:r>
    </w:p>
    <w:p w14:paraId="648FB47A" w14:textId="77777777" w:rsidR="00B22728" w:rsidRDefault="00B22728" w:rsidP="00B22728">
      <w:pPr>
        <w:numPr>
          <w:ilvl w:val="0"/>
          <w:numId w:val="10"/>
        </w:numPr>
        <w:spacing w:after="0" w:line="360" w:lineRule="auto"/>
        <w:rPr>
          <w:b/>
        </w:rPr>
      </w:pPr>
      <w:r>
        <w:t xml:space="preserve">штамповки; </w:t>
      </w:r>
    </w:p>
    <w:p w14:paraId="780BA0D5" w14:textId="77777777" w:rsidR="00B22728" w:rsidRDefault="00B22728" w:rsidP="00B22728">
      <w:pPr>
        <w:numPr>
          <w:ilvl w:val="0"/>
          <w:numId w:val="10"/>
        </w:numPr>
        <w:spacing w:after="0" w:line="360" w:lineRule="auto"/>
        <w:rPr>
          <w:b/>
        </w:rPr>
      </w:pPr>
      <w:r>
        <w:t>ковки;</w:t>
      </w:r>
    </w:p>
    <w:p w14:paraId="7125F686" w14:textId="77777777" w:rsidR="00B22728" w:rsidRDefault="00B22728" w:rsidP="00B22728">
      <w:pPr>
        <w:numPr>
          <w:ilvl w:val="0"/>
          <w:numId w:val="10"/>
        </w:numPr>
        <w:spacing w:after="0" w:line="360" w:lineRule="auto"/>
        <w:rPr>
          <w:b/>
        </w:rPr>
      </w:pPr>
      <w:r>
        <w:t xml:space="preserve">литья; </w:t>
      </w:r>
    </w:p>
    <w:p w14:paraId="586F694A" w14:textId="77777777" w:rsidR="00B22728" w:rsidRDefault="00B22728" w:rsidP="00B22728">
      <w:pPr>
        <w:numPr>
          <w:ilvl w:val="0"/>
          <w:numId w:val="10"/>
        </w:numPr>
        <w:spacing w:after="0" w:line="360" w:lineRule="auto"/>
        <w:rPr>
          <w:b/>
        </w:rPr>
      </w:pPr>
      <w:r>
        <w:t>сварки;</w:t>
      </w:r>
    </w:p>
    <w:p w14:paraId="45272A67" w14:textId="77777777" w:rsidR="00B22728" w:rsidRDefault="00B22728" w:rsidP="00B22728">
      <w:pPr>
        <w:numPr>
          <w:ilvl w:val="0"/>
          <w:numId w:val="10"/>
        </w:numPr>
        <w:spacing w:after="0" w:line="360" w:lineRule="auto"/>
        <w:rPr>
          <w:b/>
        </w:rPr>
      </w:pPr>
      <w:r>
        <w:t>сборки и т.д.</w:t>
      </w:r>
    </w:p>
    <w:p w14:paraId="0A928830" w14:textId="77777777" w:rsidR="00B22728" w:rsidRDefault="00B22728" w:rsidP="00B22728">
      <w:pPr>
        <w:spacing w:line="360" w:lineRule="auto"/>
        <w:rPr>
          <w:b/>
        </w:rPr>
      </w:pPr>
    </w:p>
    <w:p w14:paraId="327F59F4" w14:textId="77777777" w:rsidR="00B22728" w:rsidRDefault="00B22728" w:rsidP="00B22728">
      <w:pPr>
        <w:spacing w:line="360" w:lineRule="auto"/>
        <w:rPr>
          <w:b/>
        </w:rPr>
      </w:pPr>
      <w:r>
        <w:t xml:space="preserve">По </w:t>
      </w:r>
      <w:r>
        <w:rPr>
          <w:b/>
          <w:i/>
        </w:rPr>
        <w:t>структурному признаку</w:t>
      </w:r>
      <w:r>
        <w:t xml:space="preserve"> различают: </w:t>
      </w:r>
    </w:p>
    <w:p w14:paraId="5AAAA82D" w14:textId="77777777" w:rsidR="00B22728" w:rsidRDefault="00B22728" w:rsidP="00B22728">
      <w:pPr>
        <w:numPr>
          <w:ilvl w:val="0"/>
          <w:numId w:val="11"/>
        </w:numPr>
        <w:spacing w:after="0" w:line="360" w:lineRule="auto"/>
        <w:rPr>
          <w:b/>
        </w:rPr>
      </w:pPr>
      <w:r>
        <w:t>однопозиционные РТК, включающие один ПР в комплекте с единицей технологического оборудования станок - робот, пресс – робот, то есть "оборудование – робот";</w:t>
      </w:r>
    </w:p>
    <w:p w14:paraId="6002AB93" w14:textId="77777777" w:rsidR="00B22728" w:rsidRDefault="00B22728" w:rsidP="00B22728">
      <w:pPr>
        <w:numPr>
          <w:ilvl w:val="0"/>
          <w:numId w:val="11"/>
        </w:numPr>
        <w:spacing w:after="0" w:line="360" w:lineRule="auto"/>
        <w:rPr>
          <w:b/>
        </w:rPr>
      </w:pPr>
      <w:r>
        <w:t xml:space="preserve">групповые РТК, включающие один ПР, обслуживающий группу однотипного или разнотипного технологического оборудования; </w:t>
      </w:r>
    </w:p>
    <w:p w14:paraId="617D0F73" w14:textId="77777777" w:rsidR="00B22728" w:rsidRDefault="00B22728" w:rsidP="00B22728">
      <w:pPr>
        <w:numPr>
          <w:ilvl w:val="0"/>
          <w:numId w:val="11"/>
        </w:numPr>
        <w:spacing w:after="0" w:line="360" w:lineRule="auto"/>
        <w:rPr>
          <w:b/>
        </w:rPr>
      </w:pPr>
      <w:r>
        <w:t xml:space="preserve">многопозиционные РК, включающие группу ПР, выполняющих взаимосвязанные или взаимодополняющие функции </w:t>
      </w:r>
    </w:p>
    <w:p w14:paraId="15C6A1F2" w14:textId="77777777" w:rsidR="00B22728" w:rsidRDefault="00B22728" w:rsidP="00B22728">
      <w:pPr>
        <w:spacing w:line="360" w:lineRule="auto"/>
        <w:rPr>
          <w:b/>
        </w:rPr>
      </w:pPr>
    </w:p>
    <w:p w14:paraId="003F7B5D" w14:textId="77777777" w:rsidR="00B22728" w:rsidRDefault="00B22728" w:rsidP="00B22728">
      <w:pPr>
        <w:spacing w:line="360" w:lineRule="auto"/>
        <w:rPr>
          <w:b/>
        </w:rPr>
      </w:pPr>
      <w:r>
        <w:t xml:space="preserve">По </w:t>
      </w:r>
      <w:r>
        <w:rPr>
          <w:b/>
          <w:i/>
        </w:rPr>
        <w:t>компоновке</w:t>
      </w:r>
      <w:r>
        <w:t xml:space="preserve"> комплексы разделяются на </w:t>
      </w:r>
    </w:p>
    <w:p w14:paraId="1E6C45FA" w14:textId="77777777" w:rsidR="00B22728" w:rsidRDefault="00B22728" w:rsidP="00B22728">
      <w:pPr>
        <w:numPr>
          <w:ilvl w:val="0"/>
          <w:numId w:val="12"/>
        </w:numPr>
        <w:spacing w:after="0" w:line="360" w:lineRule="auto"/>
        <w:rPr>
          <w:b/>
        </w:rPr>
      </w:pPr>
      <w:r>
        <w:t xml:space="preserve">линейные, </w:t>
      </w:r>
    </w:p>
    <w:p w14:paraId="3AC53B39" w14:textId="77777777" w:rsidR="00B22728" w:rsidRDefault="00B22728" w:rsidP="00B22728">
      <w:pPr>
        <w:numPr>
          <w:ilvl w:val="0"/>
          <w:numId w:val="12"/>
        </w:numPr>
        <w:spacing w:after="0" w:line="360" w:lineRule="auto"/>
        <w:rPr>
          <w:b/>
        </w:rPr>
      </w:pPr>
      <w:r>
        <w:lastRenderedPageBreak/>
        <w:t xml:space="preserve">круговые, </w:t>
      </w:r>
    </w:p>
    <w:p w14:paraId="3B7DD2CC" w14:textId="77777777" w:rsidR="00B22728" w:rsidRDefault="00B22728" w:rsidP="00B22728">
      <w:pPr>
        <w:numPr>
          <w:ilvl w:val="0"/>
          <w:numId w:val="12"/>
        </w:numPr>
        <w:spacing w:after="0" w:line="360" w:lineRule="auto"/>
        <w:rPr>
          <w:b/>
        </w:rPr>
      </w:pPr>
      <w:r>
        <w:t>линейно-круговые.</w:t>
      </w:r>
    </w:p>
    <w:p w14:paraId="650CB4D3" w14:textId="77777777" w:rsidR="00B22728" w:rsidRDefault="00B22728" w:rsidP="00B22728">
      <w:pPr>
        <w:spacing w:line="360" w:lineRule="auto"/>
        <w:rPr>
          <w:b/>
        </w:rPr>
      </w:pPr>
    </w:p>
    <w:p w14:paraId="3381DEE4" w14:textId="77777777" w:rsidR="00B22728" w:rsidRDefault="00B22728" w:rsidP="00B22728">
      <w:pPr>
        <w:spacing w:line="360" w:lineRule="auto"/>
        <w:rPr>
          <w:b/>
        </w:rPr>
      </w:pPr>
      <w:r>
        <w:t xml:space="preserve">По </w:t>
      </w:r>
      <w:r>
        <w:rPr>
          <w:b/>
          <w:i/>
        </w:rPr>
        <w:t>типу основного технологического оборудования</w:t>
      </w:r>
      <w:r>
        <w:t xml:space="preserve"> бывают: </w:t>
      </w:r>
    </w:p>
    <w:p w14:paraId="18509B4F" w14:textId="77777777" w:rsidR="00B22728" w:rsidRDefault="00B22728" w:rsidP="00B22728">
      <w:pPr>
        <w:numPr>
          <w:ilvl w:val="0"/>
          <w:numId w:val="13"/>
        </w:numPr>
        <w:spacing w:after="0" w:line="360" w:lineRule="auto"/>
        <w:rPr>
          <w:b/>
        </w:rPr>
      </w:pPr>
      <w:r>
        <w:t xml:space="preserve">РТК на базе полуавтоматов </w:t>
      </w:r>
    </w:p>
    <w:p w14:paraId="6762EE4D" w14:textId="77777777" w:rsidR="00B22728" w:rsidRDefault="00B22728" w:rsidP="00B22728">
      <w:pPr>
        <w:numPr>
          <w:ilvl w:val="0"/>
          <w:numId w:val="13"/>
        </w:numPr>
        <w:spacing w:after="0" w:line="360" w:lineRule="auto"/>
        <w:rPr>
          <w:b/>
        </w:rPr>
      </w:pPr>
      <w:r>
        <w:t xml:space="preserve">РТК на базе автоматов с цикловым управлением </w:t>
      </w:r>
    </w:p>
    <w:p w14:paraId="595D008C" w14:textId="77777777" w:rsidR="00B22728" w:rsidRDefault="00B22728" w:rsidP="00B22728">
      <w:pPr>
        <w:numPr>
          <w:ilvl w:val="0"/>
          <w:numId w:val="13"/>
        </w:numPr>
        <w:spacing w:after="0" w:line="360" w:lineRule="auto"/>
        <w:rPr>
          <w:b/>
        </w:rPr>
      </w:pPr>
      <w:r>
        <w:t>РТК на базе станков с ЧПУ</w:t>
      </w:r>
    </w:p>
    <w:p w14:paraId="5FEAEF5F" w14:textId="77777777" w:rsidR="00B22728" w:rsidRDefault="00B22728" w:rsidP="00B22728">
      <w:pPr>
        <w:spacing w:line="360" w:lineRule="auto"/>
        <w:rPr>
          <w:b/>
        </w:rPr>
      </w:pPr>
    </w:p>
    <w:p w14:paraId="52EDFAA9" w14:textId="77777777" w:rsidR="00B22728" w:rsidRDefault="00B22728" w:rsidP="00B22728">
      <w:pPr>
        <w:spacing w:line="360" w:lineRule="auto"/>
        <w:ind w:firstLine="567"/>
        <w:rPr>
          <w:b/>
        </w:rPr>
      </w:pPr>
      <w:r>
        <w:t xml:space="preserve">Оборудование, входящее в </w:t>
      </w:r>
      <w:r>
        <w:rPr>
          <w:u w:val="single"/>
        </w:rPr>
        <w:t>состав роботизированного технологического комплекса</w:t>
      </w:r>
      <w:r>
        <w:t xml:space="preserve">, можно разделить на четыре группы: </w:t>
      </w:r>
    </w:p>
    <w:p w14:paraId="0EB5F57F" w14:textId="77777777" w:rsidR="00B22728" w:rsidRDefault="00B22728" w:rsidP="00B22728">
      <w:pPr>
        <w:numPr>
          <w:ilvl w:val="0"/>
          <w:numId w:val="14"/>
        </w:numPr>
        <w:spacing w:after="0" w:line="360" w:lineRule="auto"/>
      </w:pPr>
      <w:r>
        <w:t>один или несколько промышленных роботов - для РТК выбирают исходя из требуемой грузоподъемности, зон обслуживания, количества степеней подвижности, применяемого в комплексе оборудования.</w:t>
      </w:r>
    </w:p>
    <w:p w14:paraId="7597C347" w14:textId="77777777" w:rsidR="00B22728" w:rsidRDefault="00B22728" w:rsidP="00B22728">
      <w:pPr>
        <w:numPr>
          <w:ilvl w:val="0"/>
          <w:numId w:val="14"/>
        </w:numPr>
        <w:spacing w:after="0" w:line="360" w:lineRule="auto"/>
      </w:pPr>
      <w:r>
        <w:t xml:space="preserve">технологическое - обеспечивает все операции по реализации разработанных технологических процессов для производства изделий. Это необходимые производственные модули и станки. </w:t>
      </w:r>
    </w:p>
    <w:p w14:paraId="5A2B7932" w14:textId="77777777" w:rsidR="00B22728" w:rsidRDefault="00B22728" w:rsidP="00B22728">
      <w:pPr>
        <w:numPr>
          <w:ilvl w:val="0"/>
          <w:numId w:val="14"/>
        </w:numPr>
        <w:spacing w:after="0" w:line="360" w:lineRule="auto"/>
      </w:pPr>
      <w:r>
        <w:t>вспомогательное и транспортное оборудование - включает устройства накопления, ориентации, поштучной выдачи объектов производства, удаления отходов, инструментального обеспечения и другие устройства, обеспечивающие функционирование РТК.</w:t>
      </w:r>
    </w:p>
    <w:p w14:paraId="50D55D7D" w14:textId="77777777" w:rsidR="00B22728" w:rsidRDefault="00B22728" w:rsidP="00B22728">
      <w:pPr>
        <w:numPr>
          <w:ilvl w:val="0"/>
          <w:numId w:val="14"/>
        </w:numPr>
        <w:spacing w:after="0" w:line="360" w:lineRule="auto"/>
      </w:pPr>
      <w:r>
        <w:t>система управления - организация производственного процесса и совместной работы оборудования, исключение соударений робота с другими устройствами, входящими в комплекс. Управление РТК производится централизованно, децентрализовано или по комбинированной схеме.</w:t>
      </w:r>
    </w:p>
    <w:p w14:paraId="24705496" w14:textId="77777777" w:rsidR="00B22728" w:rsidRDefault="00B22728" w:rsidP="00B22728">
      <w:pPr>
        <w:spacing w:line="360" w:lineRule="auto"/>
      </w:pPr>
    </w:p>
    <w:p w14:paraId="0469BF9C" w14:textId="77777777" w:rsidR="00B22728" w:rsidRDefault="00B22728" w:rsidP="00B22728">
      <w:pPr>
        <w:spacing w:line="360" w:lineRule="auto"/>
      </w:pPr>
    </w:p>
    <w:p w14:paraId="67E8713A" w14:textId="77777777" w:rsidR="00B22728" w:rsidRDefault="00B22728" w:rsidP="00B22728">
      <w:pPr>
        <w:spacing w:line="360" w:lineRule="auto"/>
        <w:ind w:firstLine="567"/>
        <w:rPr>
          <w:u w:val="single"/>
        </w:rPr>
      </w:pPr>
      <w:r>
        <w:rPr>
          <w:u w:val="single"/>
        </w:rPr>
        <w:t>Общие требования к РТК и его компонентам:</w:t>
      </w:r>
    </w:p>
    <w:p w14:paraId="5B4CA8B1" w14:textId="77777777" w:rsidR="00B22728" w:rsidRDefault="00B22728" w:rsidP="00B22728">
      <w:pPr>
        <w:numPr>
          <w:ilvl w:val="0"/>
          <w:numId w:val="15"/>
        </w:numPr>
        <w:spacing w:after="0" w:line="360" w:lineRule="auto"/>
      </w:pPr>
      <w:r>
        <w:lastRenderedPageBreak/>
        <w:t>Основные факторы, влияющие на выбор промышленного робота для РТК – грузоподъемность и масса деталей.</w:t>
      </w:r>
    </w:p>
    <w:p w14:paraId="26F07A59" w14:textId="77777777" w:rsidR="00B22728" w:rsidRDefault="00B22728" w:rsidP="00B22728">
      <w:pPr>
        <w:numPr>
          <w:ilvl w:val="0"/>
          <w:numId w:val="15"/>
        </w:numPr>
        <w:spacing w:after="0" w:line="360" w:lineRule="auto"/>
      </w:pPr>
      <w:r>
        <w:t>Транспортные пути подвижных ПР необходимо обозначить желтой краской, стойкой к истиранию. Запрещается их использование персоналом.</w:t>
      </w:r>
    </w:p>
    <w:p w14:paraId="72927F52" w14:textId="77777777" w:rsidR="00B22728" w:rsidRDefault="00B22728" w:rsidP="00B22728">
      <w:pPr>
        <w:numPr>
          <w:ilvl w:val="0"/>
          <w:numId w:val="15"/>
        </w:numPr>
        <w:spacing w:after="0" w:line="360" w:lineRule="auto"/>
      </w:pPr>
      <w:r>
        <w:t>Компоновка РТК определяется конструктивно-кинематическим исполнением ПР, определяющим форму и размеры рабочей зоны, и действующими нормами технологического проектирования соответствующих производств.</w:t>
      </w:r>
    </w:p>
    <w:p w14:paraId="792B6891" w14:textId="77777777" w:rsidR="00B22728" w:rsidRDefault="00B22728" w:rsidP="00B22728">
      <w:pPr>
        <w:numPr>
          <w:ilvl w:val="0"/>
          <w:numId w:val="15"/>
        </w:numPr>
        <w:spacing w:after="0" w:line="360" w:lineRule="auto"/>
      </w:pPr>
      <w:r>
        <w:t xml:space="preserve">Важным элементом РТК являются защитные ограждения, которыми должны быть закрыты </w:t>
      </w:r>
      <w:proofErr w:type="spellStart"/>
      <w:r>
        <w:t>быстроперемещающиеся</w:t>
      </w:r>
      <w:proofErr w:type="spellEnd"/>
      <w:r>
        <w:t xml:space="preserve"> элементы ПР или все рабочее пространство. Их задача – исключать возможность случайного попадания человека в огражденное пространство РТК при работе его в автоматическом режиме. </w:t>
      </w:r>
    </w:p>
    <w:p w14:paraId="11578594" w14:textId="77777777" w:rsidR="00B22728" w:rsidRDefault="00B22728" w:rsidP="00B22728">
      <w:pPr>
        <w:numPr>
          <w:ilvl w:val="0"/>
          <w:numId w:val="15"/>
        </w:numPr>
        <w:spacing w:after="0" w:line="360" w:lineRule="auto"/>
      </w:pPr>
      <w:r>
        <w:t>Система управления РТК должна соответствовать требованиям стандартов, обладать необходимой защитой от помех и излучений.</w:t>
      </w:r>
    </w:p>
    <w:p w14:paraId="65AC3ED4" w14:textId="77777777" w:rsidR="00B22728" w:rsidRDefault="00B22728" w:rsidP="00B22728">
      <w:pPr>
        <w:numPr>
          <w:ilvl w:val="0"/>
          <w:numId w:val="15"/>
        </w:numPr>
        <w:spacing w:after="0" w:line="360" w:lineRule="auto"/>
      </w:pPr>
      <w:r>
        <w:t xml:space="preserve">Шумовые характеристики, уровни вибрации, освещенность оборудования в зоне размещения РТК должны быть в пределах нормы. </w:t>
      </w:r>
    </w:p>
    <w:p w14:paraId="6BB73647" w14:textId="77777777" w:rsidR="00B22728" w:rsidRPr="00B22728" w:rsidRDefault="00B22728" w:rsidP="00B22728">
      <w:pPr>
        <w:ind w:left="360"/>
        <w:rPr>
          <w:rFonts w:cs="Times New Roman"/>
          <w:b/>
          <w:bCs/>
          <w:szCs w:val="28"/>
        </w:rPr>
      </w:pPr>
      <w:r w:rsidRPr="00B22728">
        <w:rPr>
          <w:rFonts w:cs="Times New Roman"/>
          <w:b/>
          <w:bCs/>
          <w:szCs w:val="28"/>
        </w:rPr>
        <w:t xml:space="preserve">7. Основные способы получения заготовок. Способы обработки металлов резанием на РТК </w:t>
      </w:r>
    </w:p>
    <w:p w14:paraId="6EAA4152" w14:textId="77777777" w:rsidR="00B22728" w:rsidRPr="00B22728" w:rsidRDefault="00B22728" w:rsidP="00B22728">
      <w:pPr>
        <w:ind w:left="360"/>
        <w:rPr>
          <w:rFonts w:cs="Times New Roman"/>
          <w:sz w:val="24"/>
          <w:szCs w:val="24"/>
        </w:rPr>
      </w:pPr>
      <w:r w:rsidRPr="00B22728">
        <w:rPr>
          <w:rFonts w:cs="Times New Roman"/>
          <w:sz w:val="24"/>
          <w:szCs w:val="24"/>
        </w:rPr>
        <w:t>Способы получения заготовок:</w:t>
      </w:r>
    </w:p>
    <w:p w14:paraId="1498C6A0" w14:textId="77777777" w:rsidR="00B22728" w:rsidRPr="00B22728" w:rsidRDefault="00B22728" w:rsidP="00B22728">
      <w:pPr>
        <w:ind w:left="360"/>
        <w:rPr>
          <w:rFonts w:cs="Times New Roman"/>
          <w:sz w:val="24"/>
          <w:szCs w:val="24"/>
        </w:rPr>
      </w:pPr>
      <w:r w:rsidRPr="00B22728">
        <w:rPr>
          <w:rFonts w:cs="Times New Roman"/>
          <w:sz w:val="24"/>
          <w:szCs w:val="24"/>
        </w:rPr>
        <w:t>1.</w:t>
      </w:r>
      <w:proofErr w:type="gramStart"/>
      <w:r w:rsidRPr="00B22728">
        <w:rPr>
          <w:rFonts w:cs="Times New Roman"/>
          <w:sz w:val="24"/>
          <w:szCs w:val="24"/>
        </w:rPr>
        <w:t>Отливка  -</w:t>
      </w:r>
      <w:proofErr w:type="gramEnd"/>
      <w:r w:rsidRPr="00B22728">
        <w:rPr>
          <w:rFonts w:cs="Times New Roman"/>
          <w:sz w:val="24"/>
          <w:szCs w:val="24"/>
        </w:rPr>
        <w:t xml:space="preserve"> Литьё — заполнение чего-либо материалом, находящимся в жидком агрегатном состоянии</w:t>
      </w:r>
    </w:p>
    <w:p w14:paraId="4408A7E4" w14:textId="77777777" w:rsidR="00B22728" w:rsidRPr="00B22728" w:rsidRDefault="00B22728" w:rsidP="00B22728">
      <w:pPr>
        <w:ind w:left="360"/>
        <w:rPr>
          <w:rFonts w:cs="Times New Roman"/>
          <w:sz w:val="24"/>
          <w:szCs w:val="24"/>
        </w:rPr>
      </w:pPr>
      <w:r w:rsidRPr="00B22728">
        <w:rPr>
          <w:rFonts w:cs="Times New Roman"/>
          <w:sz w:val="24"/>
          <w:szCs w:val="24"/>
        </w:rPr>
        <w:t>2.Поковка</w:t>
      </w:r>
    </w:p>
    <w:p w14:paraId="1B1D9F69" w14:textId="77777777" w:rsidR="00B22728" w:rsidRPr="00B22728" w:rsidRDefault="00B22728" w:rsidP="00B22728">
      <w:pPr>
        <w:ind w:left="360"/>
        <w:rPr>
          <w:rFonts w:cs="Times New Roman"/>
          <w:sz w:val="24"/>
          <w:szCs w:val="24"/>
        </w:rPr>
      </w:pPr>
      <w:r w:rsidRPr="00B22728">
        <w:rPr>
          <w:rFonts w:cs="Times New Roman"/>
          <w:sz w:val="24"/>
          <w:szCs w:val="24"/>
        </w:rPr>
        <w:t xml:space="preserve">3.Прока́т в металлургии — продукция, получаемая на прокатных станах путём </w:t>
      </w:r>
      <w:proofErr w:type="gramStart"/>
      <w:r w:rsidRPr="00B22728">
        <w:rPr>
          <w:rFonts w:cs="Times New Roman"/>
          <w:sz w:val="24"/>
          <w:szCs w:val="24"/>
        </w:rPr>
        <w:t>горячей(</w:t>
      </w:r>
      <w:proofErr w:type="gramEnd"/>
      <w:r w:rsidRPr="00B22728">
        <w:rPr>
          <w:rFonts w:cs="Times New Roman"/>
          <w:sz w:val="24"/>
          <w:szCs w:val="24"/>
        </w:rPr>
        <w:t xml:space="preserve">технология изготовления листовой стали. Заготовку сначала нагревают при температуре около 1000 градусов, а потом прокатывают валками), тёплой или холодной </w:t>
      </w:r>
      <w:proofErr w:type="gramStart"/>
      <w:r w:rsidRPr="00B22728">
        <w:rPr>
          <w:rFonts w:cs="Times New Roman"/>
          <w:sz w:val="24"/>
          <w:szCs w:val="24"/>
        </w:rPr>
        <w:t>прокатки(</w:t>
      </w:r>
      <w:proofErr w:type="gramEnd"/>
      <w:r w:rsidRPr="00B22728">
        <w:rPr>
          <w:rFonts w:cs="Times New Roman"/>
          <w:sz w:val="24"/>
          <w:szCs w:val="24"/>
        </w:rPr>
        <w:t>Лист холоднокатаный пропускается между катками без предварительного прогрева).</w:t>
      </w:r>
    </w:p>
    <w:p w14:paraId="5A7940DB" w14:textId="77777777" w:rsidR="00B22728" w:rsidRPr="00B22728" w:rsidRDefault="00B22728" w:rsidP="00B22728">
      <w:pPr>
        <w:ind w:left="360"/>
        <w:rPr>
          <w:rFonts w:cs="Times New Roman"/>
          <w:sz w:val="24"/>
          <w:szCs w:val="24"/>
        </w:rPr>
      </w:pPr>
      <w:r w:rsidRPr="00B22728">
        <w:rPr>
          <w:rFonts w:cs="Times New Roman"/>
          <w:sz w:val="24"/>
          <w:szCs w:val="24"/>
        </w:rPr>
        <w:t>4.Штамповка - процесс пластической деформации материала с изменением формы и размеров тела.</w:t>
      </w:r>
    </w:p>
    <w:p w14:paraId="78B9F6DC" w14:textId="77777777" w:rsidR="00B22728" w:rsidRPr="00B22728" w:rsidRDefault="00B22728" w:rsidP="00B22728">
      <w:pPr>
        <w:ind w:left="360"/>
        <w:rPr>
          <w:rFonts w:cs="Times New Roman"/>
          <w:sz w:val="24"/>
          <w:szCs w:val="24"/>
        </w:rPr>
      </w:pPr>
      <w:r w:rsidRPr="00B22728">
        <w:rPr>
          <w:rFonts w:cs="Times New Roman"/>
          <w:sz w:val="24"/>
          <w:szCs w:val="24"/>
        </w:rPr>
        <w:t>5.Холодная объёмная штамповка</w:t>
      </w:r>
    </w:p>
    <w:p w14:paraId="114045F1" w14:textId="77777777" w:rsidR="00B22728" w:rsidRPr="00B22728" w:rsidRDefault="00B22728" w:rsidP="00B22728">
      <w:pPr>
        <w:ind w:left="360"/>
        <w:rPr>
          <w:rFonts w:cs="Times New Roman"/>
          <w:sz w:val="24"/>
          <w:szCs w:val="24"/>
        </w:rPr>
      </w:pPr>
      <w:r w:rsidRPr="00B22728">
        <w:rPr>
          <w:rFonts w:cs="Times New Roman"/>
          <w:sz w:val="24"/>
          <w:szCs w:val="24"/>
        </w:rPr>
        <w:t>6.Холодная листовая штамповка</w:t>
      </w:r>
    </w:p>
    <w:p w14:paraId="69C7F74E" w14:textId="77777777" w:rsidR="00B22728" w:rsidRPr="00B22728" w:rsidRDefault="00B22728" w:rsidP="00B22728">
      <w:pPr>
        <w:ind w:left="360"/>
        <w:rPr>
          <w:rFonts w:cs="Times New Roman"/>
          <w:sz w:val="24"/>
          <w:szCs w:val="24"/>
        </w:rPr>
      </w:pPr>
      <w:r w:rsidRPr="00B22728">
        <w:rPr>
          <w:rFonts w:cs="Times New Roman"/>
          <w:sz w:val="24"/>
          <w:szCs w:val="24"/>
        </w:rPr>
        <w:lastRenderedPageBreak/>
        <w:t>7.Горячая листовая штамповка</w:t>
      </w:r>
    </w:p>
    <w:p w14:paraId="3767537D" w14:textId="77777777" w:rsidR="00B22728" w:rsidRPr="00B22728" w:rsidRDefault="00B22728" w:rsidP="00B22728">
      <w:pPr>
        <w:ind w:left="360"/>
        <w:rPr>
          <w:rFonts w:cs="Times New Roman"/>
          <w:sz w:val="24"/>
          <w:szCs w:val="24"/>
        </w:rPr>
      </w:pPr>
      <w:r w:rsidRPr="00B22728">
        <w:rPr>
          <w:rFonts w:cs="Times New Roman"/>
          <w:sz w:val="24"/>
          <w:szCs w:val="24"/>
        </w:rPr>
        <w:t>8.Точная вырубка</w:t>
      </w:r>
    </w:p>
    <w:p w14:paraId="11FAA852" w14:textId="77777777" w:rsidR="00B22728" w:rsidRPr="00B22728" w:rsidRDefault="00B22728" w:rsidP="00B22728">
      <w:pPr>
        <w:ind w:left="360"/>
        <w:rPr>
          <w:rFonts w:cs="Times New Roman"/>
          <w:sz w:val="24"/>
          <w:szCs w:val="24"/>
        </w:rPr>
      </w:pPr>
      <w:r w:rsidRPr="00B22728">
        <w:rPr>
          <w:rFonts w:cs="Times New Roman"/>
          <w:sz w:val="24"/>
          <w:szCs w:val="24"/>
        </w:rPr>
        <w:t>9.Прессование</w:t>
      </w:r>
    </w:p>
    <w:p w14:paraId="58181752" w14:textId="77777777" w:rsidR="00B22728" w:rsidRPr="00B22728" w:rsidRDefault="00B22728" w:rsidP="00B22728">
      <w:pPr>
        <w:ind w:left="360"/>
        <w:rPr>
          <w:rFonts w:cs="Times New Roman"/>
          <w:sz w:val="24"/>
          <w:szCs w:val="24"/>
        </w:rPr>
      </w:pPr>
      <w:r w:rsidRPr="00B22728">
        <w:rPr>
          <w:rFonts w:cs="Times New Roman"/>
          <w:sz w:val="24"/>
          <w:szCs w:val="24"/>
        </w:rPr>
        <w:t xml:space="preserve">Способы обработки: </w:t>
      </w:r>
    </w:p>
    <w:p w14:paraId="2F439435" w14:textId="77777777" w:rsidR="00B22728" w:rsidRPr="00B22728" w:rsidRDefault="00B22728" w:rsidP="00B22728">
      <w:pPr>
        <w:ind w:left="360"/>
        <w:rPr>
          <w:rFonts w:cs="Times New Roman"/>
          <w:sz w:val="24"/>
          <w:szCs w:val="24"/>
        </w:rPr>
      </w:pPr>
      <w:r w:rsidRPr="00B22728">
        <w:rPr>
          <w:rFonts w:cs="Times New Roman"/>
          <w:sz w:val="24"/>
          <w:szCs w:val="24"/>
        </w:rPr>
        <w:t xml:space="preserve">Фрезерование — это механическая обработка резанием плоскостей, пазов, </w:t>
      </w:r>
      <w:proofErr w:type="spellStart"/>
      <w:r w:rsidRPr="00B22728">
        <w:rPr>
          <w:rFonts w:cs="Times New Roman"/>
          <w:sz w:val="24"/>
          <w:szCs w:val="24"/>
        </w:rPr>
        <w:t>лысок</w:t>
      </w:r>
      <w:proofErr w:type="spellEnd"/>
      <w:r w:rsidRPr="00B22728">
        <w:rPr>
          <w:rFonts w:cs="Times New Roman"/>
          <w:sz w:val="24"/>
          <w:szCs w:val="24"/>
        </w:rPr>
        <w:t xml:space="preserve">, при которой режущий инструмент совершает вращательное движение, а обрабатываемая заготовка — поступательное. </w:t>
      </w:r>
    </w:p>
    <w:p w14:paraId="4E9992EA" w14:textId="77777777" w:rsidR="00B22728" w:rsidRPr="00B22728" w:rsidRDefault="00B22728" w:rsidP="00B22728">
      <w:pPr>
        <w:ind w:left="360"/>
        <w:rPr>
          <w:rFonts w:cs="Times New Roman"/>
          <w:sz w:val="24"/>
          <w:szCs w:val="24"/>
        </w:rPr>
      </w:pPr>
      <w:proofErr w:type="spellStart"/>
      <w:r w:rsidRPr="00B22728">
        <w:rPr>
          <w:rFonts w:cs="Times New Roman"/>
          <w:sz w:val="24"/>
          <w:szCs w:val="24"/>
        </w:rPr>
        <w:t>Сверле́ние</w:t>
      </w:r>
      <w:proofErr w:type="spellEnd"/>
      <w:r w:rsidRPr="00B22728">
        <w:rPr>
          <w:rFonts w:cs="Times New Roman"/>
          <w:sz w:val="24"/>
          <w:szCs w:val="24"/>
        </w:rPr>
        <w:t xml:space="preserve"> — вид механической обработки материалов резанием, при котором с помощью специального вращающегося режущего инструмента получают отверстия различного диаметра и глубины, или многогранные отверстия различного сечения и глубины.</w:t>
      </w:r>
    </w:p>
    <w:p w14:paraId="74A5F6CB" w14:textId="77777777" w:rsidR="00B22728" w:rsidRPr="00B22728" w:rsidRDefault="00B22728" w:rsidP="00B22728">
      <w:pPr>
        <w:ind w:left="360"/>
        <w:rPr>
          <w:rFonts w:cs="Times New Roman"/>
          <w:sz w:val="24"/>
          <w:szCs w:val="24"/>
        </w:rPr>
      </w:pPr>
      <w:r w:rsidRPr="00B22728">
        <w:rPr>
          <w:rFonts w:cs="Times New Roman"/>
          <w:sz w:val="24"/>
          <w:szCs w:val="24"/>
        </w:rPr>
        <w:t xml:space="preserve">Шлифование- один из видов обработки резанием, при котором припуск на обработку снимается абразивными инструментами. Шлифованием можно получить высокую точность размеров и формы, а </w:t>
      </w:r>
      <w:proofErr w:type="gramStart"/>
      <w:r w:rsidRPr="00B22728">
        <w:rPr>
          <w:rFonts w:cs="Times New Roman"/>
          <w:sz w:val="24"/>
          <w:szCs w:val="24"/>
        </w:rPr>
        <w:t>так же</w:t>
      </w:r>
      <w:proofErr w:type="gramEnd"/>
      <w:r w:rsidRPr="00B22728">
        <w:rPr>
          <w:rFonts w:cs="Times New Roman"/>
          <w:sz w:val="24"/>
          <w:szCs w:val="24"/>
        </w:rPr>
        <w:t xml:space="preserve"> необходимую шероховатость поверхности.</w:t>
      </w:r>
    </w:p>
    <w:p w14:paraId="1DF9B725" w14:textId="77777777" w:rsidR="00B22728" w:rsidRPr="00B22728" w:rsidRDefault="00B22728" w:rsidP="00B22728">
      <w:pPr>
        <w:ind w:left="360"/>
        <w:rPr>
          <w:rFonts w:cs="Times New Roman"/>
          <w:sz w:val="24"/>
          <w:szCs w:val="24"/>
        </w:rPr>
      </w:pPr>
      <w:r w:rsidRPr="00B22728">
        <w:rPr>
          <w:rFonts w:cs="Times New Roman"/>
          <w:sz w:val="24"/>
          <w:szCs w:val="24"/>
        </w:rPr>
        <w:t xml:space="preserve">Токарная обработка — это механическая обработка резанием наружных и внутренних поверхностей вращения, в том числе цилиндрических и конических, торцевание, отрезание, снятие фасок, обработка галтелей, прорезание канавок, нарезание внутренних и наружных </w:t>
      </w:r>
      <w:proofErr w:type="spellStart"/>
      <w:r w:rsidRPr="00B22728">
        <w:rPr>
          <w:rFonts w:cs="Times New Roman"/>
          <w:sz w:val="24"/>
          <w:szCs w:val="24"/>
        </w:rPr>
        <w:t>резьб</w:t>
      </w:r>
      <w:proofErr w:type="spellEnd"/>
      <w:r w:rsidRPr="00B22728">
        <w:rPr>
          <w:rFonts w:cs="Times New Roman"/>
          <w:sz w:val="24"/>
          <w:szCs w:val="24"/>
        </w:rPr>
        <w:t xml:space="preserve"> на токарных станках.</w:t>
      </w:r>
    </w:p>
    <w:p w14:paraId="0FF3C16A" w14:textId="77777777" w:rsidR="00B22728" w:rsidRPr="00B22728" w:rsidRDefault="00B22728" w:rsidP="00B22728">
      <w:pPr>
        <w:ind w:left="360"/>
        <w:rPr>
          <w:rFonts w:cs="Times New Roman"/>
          <w:sz w:val="24"/>
          <w:szCs w:val="24"/>
        </w:rPr>
      </w:pPr>
      <w:r w:rsidRPr="00B22728">
        <w:rPr>
          <w:rFonts w:cs="Times New Roman"/>
          <w:sz w:val="24"/>
          <w:szCs w:val="24"/>
        </w:rPr>
        <w:t>Строгание — разновидность обработки резанием металлов, либо неметаллов: дерево, пластмасса, эбонит и пр. Процесс строгания обычно осуществляется механическим или ручным способом. В обоих случаях может иметь вертикальный или горизонтальный способы обработки.</w:t>
      </w:r>
    </w:p>
    <w:p w14:paraId="154FB11D" w14:textId="77777777" w:rsidR="00B22728" w:rsidRPr="00B22728" w:rsidRDefault="00B22728" w:rsidP="00B22728">
      <w:pPr>
        <w:ind w:left="360"/>
        <w:rPr>
          <w:rFonts w:cs="Times New Roman"/>
          <w:sz w:val="24"/>
          <w:szCs w:val="24"/>
        </w:rPr>
      </w:pPr>
      <w:proofErr w:type="spellStart"/>
      <w:r w:rsidRPr="00B22728">
        <w:rPr>
          <w:rFonts w:cs="Times New Roman"/>
          <w:sz w:val="24"/>
          <w:szCs w:val="24"/>
        </w:rPr>
        <w:t>Протя́гивание</w:t>
      </w:r>
      <w:proofErr w:type="spellEnd"/>
      <w:r w:rsidRPr="00B22728">
        <w:rPr>
          <w:rFonts w:cs="Times New Roman"/>
          <w:sz w:val="24"/>
          <w:szCs w:val="24"/>
        </w:rPr>
        <w:t xml:space="preserve"> — вид обработки многолезвийным инструментом с поступательным главным движением резания, распространяемой на всю обрабатываемую поверхность без движения подачи.</w:t>
      </w:r>
    </w:p>
    <w:p w14:paraId="2D4A6274" w14:textId="77777777" w:rsidR="00B22728" w:rsidRPr="00B22728" w:rsidRDefault="00B22728" w:rsidP="00B22728">
      <w:pPr>
        <w:ind w:left="360"/>
        <w:rPr>
          <w:rFonts w:cs="Times New Roman"/>
          <w:sz w:val="24"/>
          <w:szCs w:val="24"/>
        </w:rPr>
      </w:pPr>
    </w:p>
    <w:p w14:paraId="19AFC978" w14:textId="77777777" w:rsidR="00B22728" w:rsidRPr="00B22728" w:rsidRDefault="00B22728" w:rsidP="00B22728">
      <w:pPr>
        <w:ind w:left="360"/>
        <w:rPr>
          <w:rFonts w:cs="Times New Roman"/>
          <w:sz w:val="24"/>
          <w:szCs w:val="24"/>
          <w:highlight w:val="darkGray"/>
        </w:rPr>
      </w:pPr>
      <w:r w:rsidRPr="00B22728">
        <w:rPr>
          <w:rFonts w:cs="Times New Roman"/>
          <w:sz w:val="24"/>
          <w:szCs w:val="24"/>
          <w:highlight w:val="darkGray"/>
        </w:rPr>
        <w:t xml:space="preserve">Точение – одна из основных операций обработки материалов резанием. На машиностроительных заводах удельный вес станков токарной группы составляет 30 – 40% от общего парка. Точение применяют преимущественно для обработки наружных и внутренних поверхностей, имеющих форму тел вращения и плоских (торцовых) поверхностей. На специальных и специализированных станках можно обрабатывать более сложные поверхности (спираль Архимеда, циклоиды и т.д.) и плоские многогранники. Точение является черновой или получистовой обработкой и осуществляется путем совмещения вращательного движения заготовки (скорость резания) и поступательного движения режущего инструмента (движение подачи). В качестве инструмента для выполнения токарных операций используют различные виды резцов (проходные, расточные, отрезные, фасонные и др.). Разновидности точения: обтачивание (обработка наружных поверхностей); растачивание (обработка внутренних поверхностей); подрезание (обработка плоских (торцовых) поверхностей) и разрезание (разделение заготовки на части или отрезание готовой детали от её заготовки). </w:t>
      </w:r>
    </w:p>
    <w:p w14:paraId="07D0C575" w14:textId="77777777" w:rsidR="00B22728" w:rsidRPr="00B22728" w:rsidRDefault="00B22728" w:rsidP="00B22728">
      <w:pPr>
        <w:ind w:left="360"/>
        <w:rPr>
          <w:rFonts w:cs="Times New Roman"/>
          <w:sz w:val="24"/>
          <w:szCs w:val="24"/>
          <w:highlight w:val="darkGray"/>
        </w:rPr>
      </w:pPr>
      <w:r w:rsidRPr="00B22728">
        <w:rPr>
          <w:rFonts w:cs="Times New Roman"/>
          <w:sz w:val="24"/>
          <w:szCs w:val="24"/>
          <w:highlight w:val="darkGray"/>
        </w:rPr>
        <w:t xml:space="preserve">Строгание – процесс резания, осуществляемый при относительном возвратно-поступательном движении инструмента (строгального резца, ножа и т.п.) или изделия </w:t>
      </w:r>
      <w:r w:rsidRPr="00B22728">
        <w:rPr>
          <w:rFonts w:cs="Times New Roman"/>
          <w:sz w:val="24"/>
          <w:szCs w:val="24"/>
          <w:highlight w:val="darkGray"/>
        </w:rPr>
        <w:lastRenderedPageBreak/>
        <w:t xml:space="preserve">на поперечно-строгальных, продольно-строгальных, долбежных </w:t>
      </w:r>
      <w:proofErr w:type="gramStart"/>
      <w:r w:rsidRPr="00B22728">
        <w:rPr>
          <w:rFonts w:cs="Times New Roman"/>
          <w:sz w:val="24"/>
          <w:szCs w:val="24"/>
          <w:highlight w:val="darkGray"/>
        </w:rPr>
        <w:t>станках..</w:t>
      </w:r>
      <w:proofErr w:type="gramEnd"/>
      <w:r w:rsidRPr="00B22728">
        <w:rPr>
          <w:rFonts w:cs="Times New Roman"/>
          <w:sz w:val="24"/>
          <w:szCs w:val="24"/>
          <w:highlight w:val="darkGray"/>
        </w:rPr>
        <w:t xml:space="preserve"> Стружка, как правило, снимается при рабочем ходе. При холостом ходе инструмент успевает охладиться, поэтому </w:t>
      </w:r>
      <w:proofErr w:type="spellStart"/>
      <w:r w:rsidRPr="00B22728">
        <w:rPr>
          <w:rFonts w:cs="Times New Roman"/>
          <w:sz w:val="24"/>
          <w:szCs w:val="24"/>
          <w:highlight w:val="darkGray"/>
        </w:rPr>
        <w:t>смазочноохлаждающая</w:t>
      </w:r>
      <w:proofErr w:type="spellEnd"/>
      <w:r w:rsidRPr="00B22728">
        <w:rPr>
          <w:rFonts w:cs="Times New Roman"/>
          <w:sz w:val="24"/>
          <w:szCs w:val="24"/>
          <w:highlight w:val="darkGray"/>
        </w:rPr>
        <w:t xml:space="preserve"> жидкость (СОЖ) не требуется. Используется строгание в станкостроении и тяжёлом машиностроении для крупных тяжёлых заготовок (станины, рамы, корпуса и др.), а также в ремонтных цехах. Существенными недостатками строгания являются наличие холостого хода, низкая производительность, удар инструмента в начале каждого рабочего хода. Вследствие этого строгание часто заменяют фрезерованием или протягиванием. Разновидность строгания − долбление. Долблением получают: канавки шпоночные пазы, фасонные отверстия, фаски, прорези и т.п. </w:t>
      </w:r>
    </w:p>
    <w:p w14:paraId="6F33CA34" w14:textId="77777777" w:rsidR="00B22728" w:rsidRPr="00B22728" w:rsidRDefault="00B22728" w:rsidP="00B22728">
      <w:pPr>
        <w:ind w:left="360"/>
        <w:rPr>
          <w:rFonts w:cs="Times New Roman"/>
          <w:sz w:val="24"/>
          <w:szCs w:val="24"/>
          <w:highlight w:val="darkGray"/>
        </w:rPr>
      </w:pPr>
      <w:r w:rsidRPr="00B22728">
        <w:rPr>
          <w:rFonts w:cs="Times New Roman"/>
          <w:sz w:val="24"/>
          <w:szCs w:val="24"/>
          <w:highlight w:val="darkGray"/>
        </w:rPr>
        <w:t xml:space="preserve">Сверление – процесс получения сквозных и глухих отверстий в сплошном материале на сверлильных, токарных, револьверных и др. станках. Инструмент – сверла. Точность изготовления отверстий – четвёртый-пятый класс. Отверстия более высокой точности получают растачиванием, зенкерованием или развёртыванием. При сверлении главным является вращательное движение инструмента (или детали) вокруг оси. Поступательное движение инструмента вдоль оси обеспечивает движение подачи. Для обработки имеющихся отверстий (предварительно просверленных, полученных горячей или холодной штамповкой и литьем) применяют: Рассверливание – обработка сверлом имеющегося отверстия с целью увеличения его диаметра. </w:t>
      </w:r>
    </w:p>
    <w:p w14:paraId="30E12FA4" w14:textId="77777777" w:rsidR="00B22728" w:rsidRPr="00B22728" w:rsidRDefault="00B22728" w:rsidP="00B22728">
      <w:pPr>
        <w:ind w:left="360"/>
        <w:rPr>
          <w:rFonts w:cs="Times New Roman"/>
          <w:sz w:val="24"/>
          <w:szCs w:val="24"/>
          <w:highlight w:val="darkGray"/>
        </w:rPr>
      </w:pPr>
      <w:r w:rsidRPr="00B22728">
        <w:rPr>
          <w:rFonts w:cs="Times New Roman"/>
          <w:sz w:val="24"/>
          <w:szCs w:val="24"/>
          <w:highlight w:val="darkGray"/>
        </w:rPr>
        <w:t>Зенкерование – способ чистовой и получистой обработки поверхностей отверстий с помощью зенкера. Зенкер имеет от трёх до шести режущих кромок, расположенных наклонно или перпендикулярно относительно оси. Зенкерование повышает точность и снижает шероховатость поверхности</w:t>
      </w:r>
      <w:proofErr w:type="gramStart"/>
      <w:r w:rsidRPr="00B22728">
        <w:rPr>
          <w:rFonts w:cs="Times New Roman"/>
          <w:sz w:val="24"/>
          <w:szCs w:val="24"/>
          <w:highlight w:val="darkGray"/>
        </w:rPr>
        <w:t>. ,</w:t>
      </w:r>
      <w:proofErr w:type="gramEnd"/>
      <w:r w:rsidRPr="00B22728">
        <w:rPr>
          <w:rFonts w:cs="Times New Roman"/>
          <w:sz w:val="24"/>
          <w:szCs w:val="24"/>
          <w:highlight w:val="darkGray"/>
        </w:rPr>
        <w:t xml:space="preserve"> Полученное отверстие имеет более точное, по сравнению со сверленым, направление оси. Зенкерование является также промежуточной операцией после сверления перед развертыванием. </w:t>
      </w:r>
    </w:p>
    <w:p w14:paraId="49ED7F11" w14:textId="77777777" w:rsidR="00B22728" w:rsidRPr="00B22728" w:rsidRDefault="00B22728" w:rsidP="00B22728">
      <w:pPr>
        <w:ind w:left="360"/>
        <w:rPr>
          <w:rFonts w:cs="Times New Roman"/>
          <w:sz w:val="24"/>
          <w:szCs w:val="24"/>
          <w:highlight w:val="darkGray"/>
        </w:rPr>
      </w:pPr>
      <w:r w:rsidRPr="00B22728">
        <w:rPr>
          <w:rFonts w:cs="Times New Roman"/>
          <w:sz w:val="24"/>
          <w:szCs w:val="24"/>
          <w:highlight w:val="darkGray"/>
        </w:rPr>
        <w:t xml:space="preserve">Развертывание – обработка отверстий резанием (после сверления и зенкерования), выполняемая многолезвийным режущим инструментом – разверткой. Рабочая часть развертки состоит из режущих и калибрующих зубьев. Режущие зубья остро затачивают, на калибровке – оставляют ленточку шириной 0,1 – 0,3 мм. Развертки различают по форме обрабатываемых отверстий, по форме зубьев, по способу закрепления, по конструкции. Развертывание существенно увеличивает точность обработки отверстий и снижает шероховатость обработанной поверхности. </w:t>
      </w:r>
    </w:p>
    <w:p w14:paraId="37309CDF" w14:textId="77777777" w:rsidR="00B22728" w:rsidRPr="00B22728" w:rsidRDefault="00B22728" w:rsidP="00B22728">
      <w:pPr>
        <w:ind w:left="360"/>
        <w:rPr>
          <w:rFonts w:cs="Times New Roman"/>
          <w:sz w:val="24"/>
          <w:szCs w:val="24"/>
          <w:highlight w:val="darkGray"/>
        </w:rPr>
      </w:pPr>
      <w:proofErr w:type="spellStart"/>
      <w:r w:rsidRPr="00B22728">
        <w:rPr>
          <w:rFonts w:cs="Times New Roman"/>
          <w:sz w:val="24"/>
          <w:szCs w:val="24"/>
          <w:highlight w:val="darkGray"/>
        </w:rPr>
        <w:t>Зенкование</w:t>
      </w:r>
      <w:proofErr w:type="spellEnd"/>
      <w:r w:rsidRPr="00B22728">
        <w:rPr>
          <w:rFonts w:cs="Times New Roman"/>
          <w:sz w:val="24"/>
          <w:szCs w:val="24"/>
          <w:highlight w:val="darkGray"/>
        </w:rPr>
        <w:t xml:space="preserve"> – способ обработки конических поверхностей (фасок), центровых отверстий в деталях перед установкой их на центрах для дальнейшей обработки или перед сборкой. Осуществляется на сверлильных или на специальных центровочных станках. Инструмент – центровочные сверла и зенковки. </w:t>
      </w:r>
    </w:p>
    <w:p w14:paraId="5EFEEDDA" w14:textId="77777777" w:rsidR="00B22728" w:rsidRPr="00B22728" w:rsidRDefault="00B22728" w:rsidP="00B22728">
      <w:pPr>
        <w:ind w:left="360"/>
        <w:rPr>
          <w:rFonts w:cs="Times New Roman"/>
          <w:sz w:val="24"/>
          <w:szCs w:val="24"/>
          <w:highlight w:val="darkGray"/>
        </w:rPr>
      </w:pPr>
      <w:r w:rsidRPr="00B22728">
        <w:rPr>
          <w:rFonts w:cs="Times New Roman"/>
          <w:sz w:val="24"/>
          <w:szCs w:val="24"/>
          <w:highlight w:val="darkGray"/>
        </w:rPr>
        <w:t xml:space="preserve">Цекование – обработка поверхности детали вокруг отверстия (разновидность зенкерования), предназначенная для образования плоскостей или углублений под головку винта, шайбу, упорное кольцо и т.п. Инструмент – </w:t>
      </w:r>
      <w:proofErr w:type="spellStart"/>
      <w:r w:rsidRPr="00B22728">
        <w:rPr>
          <w:rFonts w:cs="Times New Roman"/>
          <w:sz w:val="24"/>
          <w:szCs w:val="24"/>
          <w:highlight w:val="darkGray"/>
        </w:rPr>
        <w:t>цековка</w:t>
      </w:r>
      <w:proofErr w:type="spellEnd"/>
      <w:r w:rsidRPr="00B22728">
        <w:rPr>
          <w:rFonts w:cs="Times New Roman"/>
          <w:sz w:val="24"/>
          <w:szCs w:val="24"/>
          <w:highlight w:val="darkGray"/>
        </w:rPr>
        <w:t xml:space="preserve"> (разновидность зенкера, головка с режущими зубьями на торцовой поверхности и с гладкой направляющей частью, вставляемой в отверстие, вокруг которого производится обработка). Операция обеспечивает взаимную перпендикулярность получаемой поверхности и основного отверстия. </w:t>
      </w:r>
    </w:p>
    <w:p w14:paraId="74F7B20A" w14:textId="77777777" w:rsidR="00B22728" w:rsidRPr="00B22728" w:rsidRDefault="00B22728" w:rsidP="00B22728">
      <w:pPr>
        <w:ind w:left="360"/>
        <w:rPr>
          <w:rFonts w:cs="Times New Roman"/>
          <w:sz w:val="24"/>
          <w:szCs w:val="24"/>
          <w:highlight w:val="darkGray"/>
        </w:rPr>
      </w:pPr>
      <w:r w:rsidRPr="00B22728">
        <w:rPr>
          <w:rFonts w:cs="Times New Roman"/>
          <w:sz w:val="24"/>
          <w:szCs w:val="24"/>
          <w:highlight w:val="darkGray"/>
        </w:rPr>
        <w:t xml:space="preserve">Фрезерование – процесс резания твёрдых материалов фрезой, осуществляемый на фрезерных станках. Используется для обработки плоских и фасонных поверхностей. </w:t>
      </w:r>
      <w:r w:rsidRPr="00B22728">
        <w:rPr>
          <w:rFonts w:cs="Times New Roman"/>
          <w:sz w:val="24"/>
          <w:szCs w:val="24"/>
          <w:highlight w:val="darkGray"/>
        </w:rPr>
        <w:lastRenderedPageBreak/>
        <w:t>При фрезеровании главным является вращательное движение инструмента. Поступательное движение инструмента перпендикулярно своей оси обеспечивает движение подачи. Фреза – режущий многолезвийный (</w:t>
      </w:r>
      <w:proofErr w:type="spellStart"/>
      <w:r w:rsidRPr="00B22728">
        <w:rPr>
          <w:rFonts w:cs="Times New Roman"/>
          <w:sz w:val="24"/>
          <w:szCs w:val="24"/>
          <w:highlight w:val="darkGray"/>
        </w:rPr>
        <w:t>многозубый</w:t>
      </w:r>
      <w:proofErr w:type="spellEnd"/>
      <w:r w:rsidRPr="00B22728">
        <w:rPr>
          <w:rFonts w:cs="Times New Roman"/>
          <w:sz w:val="24"/>
          <w:szCs w:val="24"/>
          <w:highlight w:val="darkGray"/>
        </w:rPr>
        <w:t xml:space="preserve">) инструмент в виде тела вращения. Процесс резания каждым зубом прерывистый. Различают фрезы: − цилиндрические, торцовые, дисковые пазовые, отрезные, концевые, шпоночные, Т-образные пазовые, угловые, фасонные, червячные; − остроконечные, </w:t>
      </w:r>
      <w:proofErr w:type="spellStart"/>
      <w:r w:rsidRPr="00B22728">
        <w:rPr>
          <w:rFonts w:cs="Times New Roman"/>
          <w:sz w:val="24"/>
          <w:szCs w:val="24"/>
          <w:highlight w:val="darkGray"/>
        </w:rPr>
        <w:t>затылованные</w:t>
      </w:r>
      <w:proofErr w:type="spellEnd"/>
      <w:r w:rsidRPr="00B22728">
        <w:rPr>
          <w:rFonts w:cs="Times New Roman"/>
          <w:sz w:val="24"/>
          <w:szCs w:val="24"/>
          <w:highlight w:val="darkGray"/>
        </w:rPr>
        <w:t xml:space="preserve">; − с прямыми, винтовыми, разнонаправленными зубьями; − цельные, составные, сборные, со вставными зубьями, комплексные и т.д. Протягивание – процесс обработки металлов резанием на протяжных станках. Инструмент протяжка многолезвийный. Применяется для обработки сквозных отверстий и наружной поверхности. Различают протяжки по форме обрабатываемой поверхности: цилиндрические, граненые, шлицевые, шпоночные, наружные плоские, наружные фасонные. Ввиду сложности изготовления и высокой стоимости протяжек целесообразно их применение при обработке больших партий деталей. </w:t>
      </w:r>
    </w:p>
    <w:p w14:paraId="5D760E69" w14:textId="77777777" w:rsidR="00B22728" w:rsidRPr="00B22728" w:rsidRDefault="00B22728" w:rsidP="00B22728">
      <w:pPr>
        <w:ind w:left="360"/>
        <w:rPr>
          <w:rFonts w:cs="Times New Roman"/>
          <w:sz w:val="24"/>
          <w:szCs w:val="24"/>
        </w:rPr>
      </w:pPr>
      <w:r w:rsidRPr="00B22728">
        <w:rPr>
          <w:rFonts w:cs="Times New Roman"/>
          <w:sz w:val="24"/>
          <w:szCs w:val="24"/>
          <w:highlight w:val="darkGray"/>
        </w:rPr>
        <w:t>Шлифование – обработка поверхности заготовки абразивным инструментом. Используется при обработке наружных и внутренних плоских, цилиндрических, конических, фасонных поверхностей заготовок из металла, пластмасс, керамики, камня, дерева и т.д. Основной метод формообразования для деталей из закалённых сталей. Позволяет изготавливать деталь с точностью до первого класса и получать поверхности с шероховатостью до десятого класса. Различают плоское, круглое и внутреннее шлифование (. Производится на шлифовальных станках и металлорежущих станках других групп (с помощью специальных приспособлений) и вручную.</w:t>
      </w:r>
    </w:p>
    <w:p w14:paraId="1513B7D3" w14:textId="77777777" w:rsidR="00B22728" w:rsidRPr="00B22728" w:rsidRDefault="00B22728" w:rsidP="00B22728">
      <w:pPr>
        <w:ind w:left="360"/>
        <w:rPr>
          <w:rFonts w:cs="Times New Roman"/>
          <w:sz w:val="24"/>
          <w:szCs w:val="24"/>
        </w:rPr>
      </w:pPr>
    </w:p>
    <w:p w14:paraId="307FDFC9" w14:textId="77777777" w:rsidR="00B22728" w:rsidRPr="00B22728" w:rsidRDefault="00B22728" w:rsidP="00B22728">
      <w:pPr>
        <w:ind w:left="360"/>
        <w:rPr>
          <w:rFonts w:cs="Times New Roman"/>
          <w:b/>
          <w:bCs/>
          <w:szCs w:val="28"/>
        </w:rPr>
      </w:pPr>
      <w:r w:rsidRPr="00B22728">
        <w:rPr>
          <w:rFonts w:cs="Times New Roman"/>
          <w:b/>
          <w:bCs/>
          <w:szCs w:val="28"/>
        </w:rPr>
        <w:t xml:space="preserve">8. Металлорежущие станки. Многооперационные станки. Основные механизмы и узлы многооперационных станков. </w:t>
      </w:r>
    </w:p>
    <w:p w14:paraId="34B8FC76" w14:textId="77777777" w:rsidR="00B22728" w:rsidRPr="00B22728" w:rsidRDefault="00B22728" w:rsidP="00B22728">
      <w:pPr>
        <w:ind w:left="360"/>
        <w:rPr>
          <w:rFonts w:cs="Times New Roman"/>
          <w:sz w:val="24"/>
          <w:szCs w:val="24"/>
        </w:rPr>
      </w:pPr>
      <w:proofErr w:type="spellStart"/>
      <w:r w:rsidRPr="00B22728">
        <w:rPr>
          <w:rFonts w:cs="Times New Roman"/>
          <w:sz w:val="24"/>
          <w:szCs w:val="24"/>
        </w:rPr>
        <w:t>Металлоре́жущий</w:t>
      </w:r>
      <w:proofErr w:type="spellEnd"/>
      <w:r w:rsidRPr="00B22728">
        <w:rPr>
          <w:rFonts w:cs="Times New Roman"/>
          <w:sz w:val="24"/>
          <w:szCs w:val="24"/>
        </w:rPr>
        <w:t xml:space="preserve"> </w:t>
      </w:r>
      <w:proofErr w:type="spellStart"/>
      <w:r w:rsidRPr="00B22728">
        <w:rPr>
          <w:rFonts w:cs="Times New Roman"/>
          <w:sz w:val="24"/>
          <w:szCs w:val="24"/>
        </w:rPr>
        <w:t>стано́к</w:t>
      </w:r>
      <w:proofErr w:type="spellEnd"/>
      <w:r w:rsidRPr="00B22728">
        <w:rPr>
          <w:rFonts w:cs="Times New Roman"/>
          <w:sz w:val="24"/>
          <w:szCs w:val="24"/>
        </w:rPr>
        <w:t xml:space="preserve"> — агрегатный механизм (станок), предназначен для обработки металлических и неметаллических заготовок. Обычно имеет шпиндель либо планшайбу. Работы на данном оборудовании осуществляются механическим способом с применением резцов, свёрл и пр. режущего инструмента.</w:t>
      </w:r>
    </w:p>
    <w:p w14:paraId="37B9F78F" w14:textId="77777777" w:rsidR="00B22728" w:rsidRPr="00B22728" w:rsidRDefault="00B22728" w:rsidP="00B22728">
      <w:pPr>
        <w:ind w:left="360"/>
        <w:rPr>
          <w:rFonts w:cs="Times New Roman"/>
          <w:sz w:val="24"/>
          <w:szCs w:val="24"/>
        </w:rPr>
      </w:pPr>
      <w:r w:rsidRPr="00B22728">
        <w:rPr>
          <w:rFonts w:cs="Times New Roman"/>
          <w:sz w:val="24"/>
          <w:szCs w:val="24"/>
        </w:rPr>
        <w:t>Станки классифицируются по множеству признаков:</w:t>
      </w:r>
    </w:p>
    <w:p w14:paraId="745B07BB" w14:textId="77777777" w:rsidR="00B22728" w:rsidRPr="00B22728" w:rsidRDefault="00B22728" w:rsidP="00B22728">
      <w:pPr>
        <w:ind w:left="360"/>
        <w:rPr>
          <w:rFonts w:cs="Times New Roman"/>
          <w:sz w:val="24"/>
          <w:szCs w:val="24"/>
        </w:rPr>
      </w:pPr>
      <w:r w:rsidRPr="00B22728">
        <w:rPr>
          <w:rFonts w:cs="Times New Roman"/>
          <w:sz w:val="24"/>
          <w:szCs w:val="24"/>
        </w:rPr>
        <w:t>•</w:t>
      </w:r>
      <w:r w:rsidRPr="00B22728">
        <w:rPr>
          <w:rFonts w:cs="Times New Roman"/>
          <w:sz w:val="24"/>
          <w:szCs w:val="24"/>
        </w:rPr>
        <w:tab/>
        <w:t>По классу точности металлорежущие станки классифицируются на пять классов:</w:t>
      </w:r>
    </w:p>
    <w:p w14:paraId="63448884"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(Н) Нормальной точности</w:t>
      </w:r>
    </w:p>
    <w:p w14:paraId="57362C42"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(П) Повышенной точности</w:t>
      </w:r>
    </w:p>
    <w:p w14:paraId="544CC6ED"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(В) Высокой точности</w:t>
      </w:r>
    </w:p>
    <w:p w14:paraId="207861F8"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(А) Особо высокой точности</w:t>
      </w:r>
    </w:p>
    <w:p w14:paraId="455321D6"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(С) Особо точные станки (прецизионные) с погрешностью 1 мкм.</w:t>
      </w:r>
    </w:p>
    <w:p w14:paraId="2145F82B" w14:textId="77777777" w:rsidR="00B22728" w:rsidRPr="00B22728" w:rsidRDefault="00B22728" w:rsidP="00B22728">
      <w:pPr>
        <w:ind w:left="360"/>
        <w:rPr>
          <w:rFonts w:cs="Times New Roman"/>
          <w:sz w:val="24"/>
          <w:szCs w:val="24"/>
        </w:rPr>
      </w:pPr>
      <w:r w:rsidRPr="00B22728">
        <w:rPr>
          <w:rFonts w:cs="Times New Roman"/>
          <w:sz w:val="24"/>
          <w:szCs w:val="24"/>
        </w:rPr>
        <w:t>•</w:t>
      </w:r>
      <w:r w:rsidRPr="00B22728">
        <w:rPr>
          <w:rFonts w:cs="Times New Roman"/>
          <w:sz w:val="24"/>
          <w:szCs w:val="24"/>
        </w:rPr>
        <w:tab/>
        <w:t>Классификация металлорежущих станков по массе:</w:t>
      </w:r>
    </w:p>
    <w:p w14:paraId="144E52E7"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 xml:space="preserve">лёгкие </w:t>
      </w:r>
      <w:proofErr w:type="gramStart"/>
      <w:r w:rsidRPr="00B22728">
        <w:rPr>
          <w:rFonts w:cs="Times New Roman"/>
          <w:sz w:val="24"/>
          <w:szCs w:val="24"/>
        </w:rPr>
        <w:t>(&lt; 1</w:t>
      </w:r>
      <w:proofErr w:type="gramEnd"/>
      <w:r w:rsidRPr="00B22728">
        <w:rPr>
          <w:rFonts w:cs="Times New Roman"/>
          <w:sz w:val="24"/>
          <w:szCs w:val="24"/>
        </w:rPr>
        <w:t xml:space="preserve"> т)</w:t>
      </w:r>
    </w:p>
    <w:p w14:paraId="1BCF341F"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средние (1-10 т)</w:t>
      </w:r>
    </w:p>
    <w:p w14:paraId="770F58AF"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тяжёлые (&gt;10 т)</w:t>
      </w:r>
    </w:p>
    <w:p w14:paraId="22CA2018" w14:textId="77777777" w:rsidR="00B22728" w:rsidRPr="00B22728" w:rsidRDefault="00B22728" w:rsidP="00B22728">
      <w:pPr>
        <w:ind w:left="360"/>
        <w:rPr>
          <w:rFonts w:cs="Times New Roman"/>
          <w:sz w:val="24"/>
          <w:szCs w:val="24"/>
        </w:rPr>
      </w:pPr>
      <w:r w:rsidRPr="00B22728">
        <w:rPr>
          <w:rFonts w:cs="Times New Roman"/>
          <w:sz w:val="24"/>
          <w:szCs w:val="24"/>
        </w:rPr>
        <w:lastRenderedPageBreak/>
        <w:t>o</w:t>
      </w:r>
      <w:r w:rsidRPr="00B22728">
        <w:rPr>
          <w:rFonts w:cs="Times New Roman"/>
          <w:sz w:val="24"/>
          <w:szCs w:val="24"/>
        </w:rPr>
        <w:tab/>
        <w:t>уникальные (&gt;100 т)</w:t>
      </w:r>
    </w:p>
    <w:p w14:paraId="3F3E0F90" w14:textId="77777777" w:rsidR="00B22728" w:rsidRPr="00B22728" w:rsidRDefault="00B22728" w:rsidP="00B22728">
      <w:pPr>
        <w:ind w:left="360"/>
        <w:rPr>
          <w:rFonts w:cs="Times New Roman"/>
          <w:sz w:val="24"/>
          <w:szCs w:val="24"/>
        </w:rPr>
      </w:pPr>
      <w:r w:rsidRPr="00B22728">
        <w:rPr>
          <w:rFonts w:cs="Times New Roman"/>
          <w:sz w:val="24"/>
          <w:szCs w:val="24"/>
        </w:rPr>
        <w:t>•</w:t>
      </w:r>
      <w:r w:rsidRPr="00B22728">
        <w:rPr>
          <w:rFonts w:cs="Times New Roman"/>
          <w:sz w:val="24"/>
          <w:szCs w:val="24"/>
        </w:rPr>
        <w:tab/>
        <w:t>Классификация металлорежущих станков по степени автоматизации:</w:t>
      </w:r>
    </w:p>
    <w:p w14:paraId="4AE7CECB"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ручные</w:t>
      </w:r>
    </w:p>
    <w:p w14:paraId="39F52686"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полуавтоматы</w:t>
      </w:r>
    </w:p>
    <w:p w14:paraId="0CD3C849"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автоматы</w:t>
      </w:r>
    </w:p>
    <w:p w14:paraId="33B757AF"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станки с ЧПУ</w:t>
      </w:r>
    </w:p>
    <w:p w14:paraId="1BABB323"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гибкие производственные системы</w:t>
      </w:r>
    </w:p>
    <w:p w14:paraId="25040209" w14:textId="77777777" w:rsidR="00B22728" w:rsidRPr="00B22728" w:rsidRDefault="00B22728" w:rsidP="00B22728">
      <w:pPr>
        <w:ind w:left="360"/>
        <w:rPr>
          <w:rFonts w:cs="Times New Roman"/>
          <w:sz w:val="24"/>
          <w:szCs w:val="24"/>
        </w:rPr>
      </w:pPr>
      <w:r w:rsidRPr="00B22728">
        <w:rPr>
          <w:rFonts w:cs="Times New Roman"/>
          <w:sz w:val="24"/>
          <w:szCs w:val="24"/>
        </w:rPr>
        <w:t>•</w:t>
      </w:r>
      <w:r w:rsidRPr="00B22728">
        <w:rPr>
          <w:rFonts w:cs="Times New Roman"/>
          <w:sz w:val="24"/>
          <w:szCs w:val="24"/>
        </w:rPr>
        <w:tab/>
        <w:t>Классификация металлорежущих станков по степени специализации:</w:t>
      </w:r>
    </w:p>
    <w:p w14:paraId="25CECF37"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универсальные. Для изготовления широкой номенклатуры деталей малыми партиями. Используются в единичном и серийном производстве. Также используют при ремонтных работах.</w:t>
      </w:r>
    </w:p>
    <w:p w14:paraId="09F03073"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специализированные. Для изготовления больших партий деталей одного типа. Используются в среднем и крупносерийном производстве</w:t>
      </w:r>
    </w:p>
    <w:p w14:paraId="5E7F597B" w14:textId="77777777" w:rsidR="00B22728" w:rsidRPr="00B22728" w:rsidRDefault="00B22728" w:rsidP="00B22728">
      <w:pPr>
        <w:ind w:left="360"/>
        <w:rPr>
          <w:rFonts w:cs="Times New Roman"/>
          <w:sz w:val="24"/>
          <w:szCs w:val="24"/>
        </w:rPr>
      </w:pPr>
      <w:r w:rsidRPr="00B22728">
        <w:rPr>
          <w:rFonts w:cs="Times New Roman"/>
          <w:sz w:val="24"/>
          <w:szCs w:val="24"/>
        </w:rPr>
        <w:t>o</w:t>
      </w:r>
      <w:r w:rsidRPr="00B22728">
        <w:rPr>
          <w:rFonts w:cs="Times New Roman"/>
          <w:sz w:val="24"/>
          <w:szCs w:val="24"/>
        </w:rPr>
        <w:tab/>
        <w:t>специальные. Для изготовления одной детали или детали одного типоразмера. Используются в крупносерийном и массовом производстве</w:t>
      </w:r>
    </w:p>
    <w:p w14:paraId="5698BC3E" w14:textId="77777777" w:rsidR="00B22728" w:rsidRPr="00B22728" w:rsidRDefault="00B22728" w:rsidP="00B22728">
      <w:pPr>
        <w:ind w:left="360"/>
        <w:rPr>
          <w:rFonts w:cs="Times New Roman"/>
          <w:sz w:val="24"/>
          <w:szCs w:val="24"/>
        </w:rPr>
      </w:pPr>
      <w:r w:rsidRPr="00B22728">
        <w:rPr>
          <w:rFonts w:cs="Times New Roman"/>
          <w:sz w:val="24"/>
          <w:szCs w:val="24"/>
        </w:rPr>
        <w:t>Для осуществления процесса резания на металлорежущих станках необходимо обеспечить взаимосвязь формообразующих движений.</w:t>
      </w:r>
    </w:p>
    <w:p w14:paraId="3C7A7A54" w14:textId="77777777" w:rsidR="00B22728" w:rsidRPr="00B22728" w:rsidRDefault="00B22728" w:rsidP="00B22728">
      <w:pPr>
        <w:ind w:left="360"/>
        <w:rPr>
          <w:rFonts w:cs="Times New Roman"/>
          <w:sz w:val="24"/>
          <w:szCs w:val="24"/>
        </w:rPr>
      </w:pPr>
      <w:r w:rsidRPr="00B22728">
        <w:rPr>
          <w:rFonts w:cs="Times New Roman"/>
          <w:sz w:val="24"/>
          <w:szCs w:val="24"/>
        </w:rPr>
        <w:t>У металлорежущего станка имеется привод (механический, гидравлический, пневматический), с помощью которого обеспечивается передача движения рабочим органам: шпинделю, суппорту и т.п. Комплекс этих движений называется формообразующими движениями. Их классифицируют на два вида:</w:t>
      </w:r>
    </w:p>
    <w:p w14:paraId="41B3C042" w14:textId="77777777" w:rsidR="00B22728" w:rsidRPr="00B22728" w:rsidRDefault="00B22728" w:rsidP="00B22728">
      <w:pPr>
        <w:ind w:left="360"/>
        <w:rPr>
          <w:rFonts w:cs="Times New Roman"/>
          <w:sz w:val="24"/>
          <w:szCs w:val="24"/>
        </w:rPr>
      </w:pPr>
      <w:r w:rsidRPr="00B22728">
        <w:rPr>
          <w:rFonts w:cs="Times New Roman"/>
          <w:sz w:val="24"/>
          <w:szCs w:val="24"/>
        </w:rPr>
        <w:t>1) Основные движения (рабочие), которые предназначены непосредственно для осуществления процесса резания:</w:t>
      </w:r>
    </w:p>
    <w:p w14:paraId="27E3725A" w14:textId="77777777" w:rsidR="00B22728" w:rsidRPr="00B22728" w:rsidRDefault="00B22728" w:rsidP="00B22728">
      <w:pPr>
        <w:ind w:left="360"/>
        <w:rPr>
          <w:rFonts w:cs="Times New Roman"/>
          <w:sz w:val="24"/>
          <w:szCs w:val="24"/>
        </w:rPr>
      </w:pPr>
      <w:r w:rsidRPr="00B22728">
        <w:rPr>
          <w:rFonts w:cs="Times New Roman"/>
          <w:sz w:val="24"/>
          <w:szCs w:val="24"/>
        </w:rPr>
        <w:t xml:space="preserve">а) Главное движение </w:t>
      </w:r>
      <w:proofErr w:type="spellStart"/>
      <w:r w:rsidRPr="00B22728">
        <w:rPr>
          <w:rFonts w:cs="Times New Roman"/>
          <w:sz w:val="24"/>
          <w:szCs w:val="24"/>
        </w:rPr>
        <w:t>Dг</w:t>
      </w:r>
      <w:proofErr w:type="spellEnd"/>
      <w:r w:rsidRPr="00B22728">
        <w:rPr>
          <w:rFonts w:cs="Times New Roman"/>
          <w:sz w:val="24"/>
          <w:szCs w:val="24"/>
        </w:rPr>
        <w:t xml:space="preserve"> осуществляется с максимальной скоростью. Может передаваться как заготовке (например, в токарных станках), так и инструменту (напр., в сверлильных, шлифовальных, фрезерных станках). Характер движения: вращательный или поступательный. Характеризуется скоростью — v (м/с).</w:t>
      </w:r>
    </w:p>
    <w:p w14:paraId="5BA6C062" w14:textId="77777777" w:rsidR="00B22728" w:rsidRPr="00B22728" w:rsidRDefault="00B22728" w:rsidP="00B22728">
      <w:pPr>
        <w:ind w:left="360"/>
        <w:rPr>
          <w:rFonts w:cs="Times New Roman"/>
          <w:sz w:val="24"/>
          <w:szCs w:val="24"/>
        </w:rPr>
      </w:pPr>
      <w:r w:rsidRPr="00B22728">
        <w:rPr>
          <w:rFonts w:cs="Times New Roman"/>
          <w:sz w:val="24"/>
          <w:szCs w:val="24"/>
        </w:rPr>
        <w:t xml:space="preserve">б) Движение подачи </w:t>
      </w:r>
      <w:proofErr w:type="spellStart"/>
      <w:r w:rsidRPr="00B22728">
        <w:rPr>
          <w:rFonts w:cs="Times New Roman"/>
          <w:sz w:val="24"/>
          <w:szCs w:val="24"/>
        </w:rPr>
        <w:t>Ds</w:t>
      </w:r>
      <w:proofErr w:type="spellEnd"/>
      <w:r w:rsidRPr="00B22728">
        <w:rPr>
          <w:rFonts w:cs="Times New Roman"/>
          <w:sz w:val="24"/>
          <w:szCs w:val="24"/>
        </w:rPr>
        <w:t xml:space="preserve"> осуществляется с меньшей скоростью и так же может передаваться и </w:t>
      </w:r>
      <w:proofErr w:type="gramStart"/>
      <w:r w:rsidRPr="00B22728">
        <w:rPr>
          <w:rFonts w:cs="Times New Roman"/>
          <w:sz w:val="24"/>
          <w:szCs w:val="24"/>
        </w:rPr>
        <w:t>заготовке</w:t>
      </w:r>
      <w:proofErr w:type="gramEnd"/>
      <w:r w:rsidRPr="00B22728">
        <w:rPr>
          <w:rFonts w:cs="Times New Roman"/>
          <w:sz w:val="24"/>
          <w:szCs w:val="24"/>
        </w:rPr>
        <w:t xml:space="preserve"> и инструменту. Характер движения: вращательный, круговой, поступательный, прерывистый. Виды подач:</w:t>
      </w:r>
    </w:p>
    <w:p w14:paraId="272F59B4" w14:textId="77777777" w:rsidR="00B22728" w:rsidRPr="00B22728" w:rsidRDefault="00B22728" w:rsidP="00B22728">
      <w:pPr>
        <w:ind w:left="360"/>
        <w:rPr>
          <w:rFonts w:cs="Times New Roman"/>
          <w:sz w:val="24"/>
          <w:szCs w:val="24"/>
        </w:rPr>
      </w:pPr>
      <w:r w:rsidRPr="00B22728">
        <w:rPr>
          <w:rFonts w:cs="Times New Roman"/>
          <w:sz w:val="24"/>
          <w:szCs w:val="24"/>
        </w:rPr>
        <w:t>•</w:t>
      </w:r>
      <w:r w:rsidRPr="00B22728">
        <w:rPr>
          <w:rFonts w:cs="Times New Roman"/>
          <w:sz w:val="24"/>
          <w:szCs w:val="24"/>
        </w:rPr>
        <w:tab/>
        <w:t xml:space="preserve">подача на ход, на двойной ход </w:t>
      </w:r>
      <w:proofErr w:type="spellStart"/>
      <w:r w:rsidRPr="00B22728">
        <w:rPr>
          <w:rFonts w:cs="Times New Roman"/>
          <w:sz w:val="24"/>
          <w:szCs w:val="24"/>
        </w:rPr>
        <w:t>Sx</w:t>
      </w:r>
      <w:proofErr w:type="spellEnd"/>
      <w:r w:rsidRPr="00B22728">
        <w:rPr>
          <w:rFonts w:cs="Times New Roman"/>
          <w:sz w:val="24"/>
          <w:szCs w:val="24"/>
        </w:rPr>
        <w:t xml:space="preserve">. (мм/ход), </w:t>
      </w:r>
      <w:proofErr w:type="spellStart"/>
      <w:r w:rsidRPr="00B22728">
        <w:rPr>
          <w:rFonts w:cs="Times New Roman"/>
          <w:sz w:val="24"/>
          <w:szCs w:val="24"/>
        </w:rPr>
        <w:t>Sдв.х</w:t>
      </w:r>
      <w:proofErr w:type="spellEnd"/>
      <w:r w:rsidRPr="00B22728">
        <w:rPr>
          <w:rFonts w:cs="Times New Roman"/>
          <w:sz w:val="24"/>
          <w:szCs w:val="24"/>
        </w:rPr>
        <w:t>. (мм/</w:t>
      </w:r>
      <w:proofErr w:type="spellStart"/>
      <w:proofErr w:type="gramStart"/>
      <w:r w:rsidRPr="00B22728">
        <w:rPr>
          <w:rFonts w:cs="Times New Roman"/>
          <w:sz w:val="24"/>
          <w:szCs w:val="24"/>
        </w:rPr>
        <w:t>дв.ход</w:t>
      </w:r>
      <w:proofErr w:type="spellEnd"/>
      <w:proofErr w:type="gramEnd"/>
      <w:r w:rsidRPr="00B22728">
        <w:rPr>
          <w:rFonts w:cs="Times New Roman"/>
          <w:sz w:val="24"/>
          <w:szCs w:val="24"/>
        </w:rPr>
        <w:t>);</w:t>
      </w:r>
    </w:p>
    <w:p w14:paraId="5E9109A8" w14:textId="77777777" w:rsidR="00B22728" w:rsidRPr="00B22728" w:rsidRDefault="00B22728" w:rsidP="00B22728">
      <w:pPr>
        <w:ind w:left="360"/>
        <w:rPr>
          <w:rFonts w:cs="Times New Roman"/>
          <w:sz w:val="24"/>
          <w:szCs w:val="24"/>
        </w:rPr>
      </w:pPr>
      <w:r w:rsidRPr="00B22728">
        <w:rPr>
          <w:rFonts w:cs="Times New Roman"/>
          <w:sz w:val="24"/>
          <w:szCs w:val="24"/>
        </w:rPr>
        <w:t>•</w:t>
      </w:r>
      <w:r w:rsidRPr="00B22728">
        <w:rPr>
          <w:rFonts w:cs="Times New Roman"/>
          <w:sz w:val="24"/>
          <w:szCs w:val="24"/>
        </w:rPr>
        <w:tab/>
        <w:t xml:space="preserve">подача на зуб </w:t>
      </w:r>
      <w:proofErr w:type="spellStart"/>
      <w:r w:rsidRPr="00B22728">
        <w:rPr>
          <w:rFonts w:cs="Times New Roman"/>
          <w:sz w:val="24"/>
          <w:szCs w:val="24"/>
        </w:rPr>
        <w:t>Sz</w:t>
      </w:r>
      <w:proofErr w:type="spellEnd"/>
      <w:r w:rsidRPr="00B22728">
        <w:rPr>
          <w:rFonts w:cs="Times New Roman"/>
          <w:sz w:val="24"/>
          <w:szCs w:val="24"/>
        </w:rPr>
        <w:t xml:space="preserve"> (мм/зуб);</w:t>
      </w:r>
    </w:p>
    <w:p w14:paraId="7D2C65DE" w14:textId="77777777" w:rsidR="00B22728" w:rsidRPr="00B22728" w:rsidRDefault="00B22728" w:rsidP="00B22728">
      <w:pPr>
        <w:ind w:left="360"/>
        <w:rPr>
          <w:rFonts w:cs="Times New Roman"/>
          <w:sz w:val="24"/>
          <w:szCs w:val="24"/>
        </w:rPr>
      </w:pPr>
      <w:r w:rsidRPr="00B22728">
        <w:rPr>
          <w:rFonts w:cs="Times New Roman"/>
          <w:sz w:val="24"/>
          <w:szCs w:val="24"/>
        </w:rPr>
        <w:t>•</w:t>
      </w:r>
      <w:r w:rsidRPr="00B22728">
        <w:rPr>
          <w:rFonts w:cs="Times New Roman"/>
          <w:sz w:val="24"/>
          <w:szCs w:val="24"/>
        </w:rPr>
        <w:tab/>
        <w:t xml:space="preserve">подача на оборот </w:t>
      </w:r>
      <w:proofErr w:type="spellStart"/>
      <w:r w:rsidRPr="00B22728">
        <w:rPr>
          <w:rFonts w:cs="Times New Roman"/>
          <w:sz w:val="24"/>
          <w:szCs w:val="24"/>
        </w:rPr>
        <w:t>So</w:t>
      </w:r>
      <w:proofErr w:type="spellEnd"/>
      <w:r w:rsidRPr="00B22728">
        <w:rPr>
          <w:rFonts w:cs="Times New Roman"/>
          <w:sz w:val="24"/>
          <w:szCs w:val="24"/>
        </w:rPr>
        <w:t xml:space="preserve"> (мм/оборот);</w:t>
      </w:r>
    </w:p>
    <w:p w14:paraId="2B4CEECF" w14:textId="77777777" w:rsidR="00B22728" w:rsidRPr="00B22728" w:rsidRDefault="00B22728" w:rsidP="00B22728">
      <w:pPr>
        <w:ind w:left="360"/>
        <w:rPr>
          <w:rFonts w:cs="Times New Roman"/>
          <w:sz w:val="24"/>
          <w:szCs w:val="24"/>
        </w:rPr>
      </w:pPr>
      <w:r w:rsidRPr="00B22728">
        <w:rPr>
          <w:rFonts w:cs="Times New Roman"/>
          <w:sz w:val="24"/>
          <w:szCs w:val="24"/>
        </w:rPr>
        <w:t>•</w:t>
      </w:r>
      <w:r w:rsidRPr="00B22728">
        <w:rPr>
          <w:rFonts w:cs="Times New Roman"/>
          <w:sz w:val="24"/>
          <w:szCs w:val="24"/>
        </w:rPr>
        <w:tab/>
        <w:t xml:space="preserve">минутная подача </w:t>
      </w:r>
      <w:proofErr w:type="spellStart"/>
      <w:r w:rsidRPr="00B22728">
        <w:rPr>
          <w:rFonts w:cs="Times New Roman"/>
          <w:sz w:val="24"/>
          <w:szCs w:val="24"/>
        </w:rPr>
        <w:t>Sm</w:t>
      </w:r>
      <w:proofErr w:type="spellEnd"/>
      <w:r w:rsidRPr="00B22728">
        <w:rPr>
          <w:rFonts w:cs="Times New Roman"/>
          <w:sz w:val="24"/>
          <w:szCs w:val="24"/>
        </w:rPr>
        <w:t xml:space="preserve"> (мм/мин).</w:t>
      </w:r>
    </w:p>
    <w:p w14:paraId="41724A19" w14:textId="77777777" w:rsidR="00B22728" w:rsidRPr="00B22728" w:rsidRDefault="00B22728" w:rsidP="00B22728">
      <w:pPr>
        <w:ind w:left="360"/>
        <w:rPr>
          <w:rFonts w:cs="Times New Roman"/>
          <w:sz w:val="24"/>
          <w:szCs w:val="24"/>
        </w:rPr>
      </w:pPr>
      <w:r w:rsidRPr="00B22728">
        <w:rPr>
          <w:rFonts w:cs="Times New Roman"/>
          <w:sz w:val="24"/>
          <w:szCs w:val="24"/>
        </w:rPr>
        <w:t>2) Вспомогательные движения — способствуют осуществлению процесса резания, но не участвуют в нём непосредственно. Виды вспомогательных движений:</w:t>
      </w:r>
    </w:p>
    <w:p w14:paraId="5891852F" w14:textId="77777777" w:rsidR="00B22728" w:rsidRPr="00B22728" w:rsidRDefault="00B22728" w:rsidP="00B22728">
      <w:pPr>
        <w:ind w:left="360"/>
        <w:rPr>
          <w:rFonts w:cs="Times New Roman"/>
          <w:sz w:val="24"/>
          <w:szCs w:val="24"/>
        </w:rPr>
      </w:pPr>
      <w:r w:rsidRPr="00B22728">
        <w:rPr>
          <w:rFonts w:cs="Times New Roman"/>
          <w:sz w:val="24"/>
          <w:szCs w:val="24"/>
        </w:rPr>
        <w:t>•</w:t>
      </w:r>
      <w:r w:rsidRPr="00B22728">
        <w:rPr>
          <w:rFonts w:cs="Times New Roman"/>
          <w:sz w:val="24"/>
          <w:szCs w:val="24"/>
        </w:rPr>
        <w:tab/>
        <w:t>наладка станка;</w:t>
      </w:r>
    </w:p>
    <w:p w14:paraId="61AF4FB0" w14:textId="77777777" w:rsidR="00B22728" w:rsidRPr="00B22728" w:rsidRDefault="00B22728" w:rsidP="00B22728">
      <w:pPr>
        <w:ind w:left="360"/>
        <w:rPr>
          <w:rFonts w:cs="Times New Roman"/>
          <w:sz w:val="24"/>
          <w:szCs w:val="24"/>
        </w:rPr>
      </w:pPr>
      <w:r w:rsidRPr="00B22728">
        <w:rPr>
          <w:rFonts w:cs="Times New Roman"/>
          <w:sz w:val="24"/>
          <w:szCs w:val="24"/>
        </w:rPr>
        <w:lastRenderedPageBreak/>
        <w:t>•</w:t>
      </w:r>
      <w:r w:rsidRPr="00B22728">
        <w:rPr>
          <w:rFonts w:cs="Times New Roman"/>
          <w:sz w:val="24"/>
          <w:szCs w:val="24"/>
        </w:rPr>
        <w:tab/>
        <w:t>задача режимов резания;</w:t>
      </w:r>
    </w:p>
    <w:p w14:paraId="1D90F732" w14:textId="77777777" w:rsidR="00B22728" w:rsidRPr="00B22728" w:rsidRDefault="00B22728" w:rsidP="00B22728">
      <w:pPr>
        <w:ind w:left="360"/>
        <w:rPr>
          <w:rFonts w:cs="Times New Roman"/>
          <w:sz w:val="24"/>
          <w:szCs w:val="24"/>
        </w:rPr>
      </w:pPr>
      <w:r w:rsidRPr="00B22728">
        <w:rPr>
          <w:rFonts w:cs="Times New Roman"/>
          <w:sz w:val="24"/>
          <w:szCs w:val="24"/>
        </w:rPr>
        <w:t>•</w:t>
      </w:r>
      <w:r w:rsidRPr="00B22728">
        <w:rPr>
          <w:rFonts w:cs="Times New Roman"/>
          <w:sz w:val="24"/>
          <w:szCs w:val="24"/>
        </w:rPr>
        <w:tab/>
        <w:t>установка ограничителей хода в соответствии с размерами и конфигурациями заготовок;</w:t>
      </w:r>
    </w:p>
    <w:p w14:paraId="5D67EDFD" w14:textId="77777777" w:rsidR="00B22728" w:rsidRPr="00B22728" w:rsidRDefault="00B22728" w:rsidP="00B22728">
      <w:pPr>
        <w:ind w:left="360"/>
        <w:rPr>
          <w:rFonts w:cs="Times New Roman"/>
          <w:sz w:val="24"/>
          <w:szCs w:val="24"/>
        </w:rPr>
      </w:pPr>
      <w:r w:rsidRPr="00B22728">
        <w:rPr>
          <w:rFonts w:cs="Times New Roman"/>
          <w:sz w:val="24"/>
          <w:szCs w:val="24"/>
        </w:rPr>
        <w:t>•</w:t>
      </w:r>
      <w:r w:rsidRPr="00B22728">
        <w:rPr>
          <w:rFonts w:cs="Times New Roman"/>
          <w:sz w:val="24"/>
          <w:szCs w:val="24"/>
        </w:rPr>
        <w:tab/>
        <w:t>управление станком в процессе работы;</w:t>
      </w:r>
    </w:p>
    <w:p w14:paraId="7721DEEB" w14:textId="77777777" w:rsidR="00B22728" w:rsidRPr="00B22728" w:rsidRDefault="00B22728" w:rsidP="00B22728">
      <w:pPr>
        <w:ind w:left="360"/>
        <w:rPr>
          <w:rFonts w:cs="Times New Roman"/>
          <w:sz w:val="24"/>
          <w:szCs w:val="24"/>
        </w:rPr>
      </w:pPr>
      <w:r w:rsidRPr="00B22728">
        <w:rPr>
          <w:rFonts w:cs="Times New Roman"/>
          <w:sz w:val="24"/>
          <w:szCs w:val="24"/>
        </w:rPr>
        <w:t>•</w:t>
      </w:r>
      <w:r w:rsidRPr="00B22728">
        <w:rPr>
          <w:rFonts w:cs="Times New Roman"/>
          <w:sz w:val="24"/>
          <w:szCs w:val="24"/>
        </w:rPr>
        <w:tab/>
        <w:t>установка заготовки, снятие готовой детали;</w:t>
      </w:r>
    </w:p>
    <w:p w14:paraId="6971DFAB" w14:textId="77777777" w:rsidR="00B22728" w:rsidRPr="00B22728" w:rsidRDefault="00B22728" w:rsidP="00B22728">
      <w:pPr>
        <w:ind w:left="360"/>
        <w:rPr>
          <w:rFonts w:cs="Times New Roman"/>
          <w:sz w:val="24"/>
          <w:szCs w:val="24"/>
        </w:rPr>
      </w:pPr>
      <w:r w:rsidRPr="00B22728">
        <w:rPr>
          <w:rFonts w:cs="Times New Roman"/>
          <w:sz w:val="24"/>
          <w:szCs w:val="24"/>
        </w:rPr>
        <w:t>•</w:t>
      </w:r>
      <w:r w:rsidRPr="00B22728">
        <w:rPr>
          <w:rFonts w:cs="Times New Roman"/>
          <w:sz w:val="24"/>
          <w:szCs w:val="24"/>
        </w:rPr>
        <w:tab/>
        <w:t>установка и смена инструмента и прочие.</w:t>
      </w:r>
    </w:p>
    <w:p w14:paraId="509E9E87" w14:textId="77777777" w:rsidR="00B22728" w:rsidRPr="00B22728" w:rsidRDefault="00B22728" w:rsidP="00B22728">
      <w:pPr>
        <w:ind w:left="360"/>
        <w:rPr>
          <w:rFonts w:cs="Times New Roman"/>
          <w:sz w:val="24"/>
          <w:szCs w:val="24"/>
        </w:rPr>
      </w:pPr>
    </w:p>
    <w:p w14:paraId="70348119" w14:textId="77777777" w:rsidR="00B22728" w:rsidRPr="00B22728" w:rsidRDefault="00B22728" w:rsidP="00B22728">
      <w:pPr>
        <w:ind w:left="360"/>
        <w:rPr>
          <w:rFonts w:cs="Times New Roman"/>
          <w:sz w:val="24"/>
          <w:szCs w:val="24"/>
        </w:rPr>
      </w:pPr>
      <w:r w:rsidRPr="00B22728">
        <w:rPr>
          <w:rFonts w:cs="Times New Roman"/>
          <w:sz w:val="24"/>
          <w:szCs w:val="24"/>
        </w:rPr>
        <w:t xml:space="preserve">Многооперационным (многоцелевым, обрабатывающим или машинным центром) называют автоматический станок с ЧПУ, обеспечивающий выполнение большой номенклатуры технологических операций без перебазирования изделий и с автоматической сменой инструмента. </w:t>
      </w:r>
    </w:p>
    <w:p w14:paraId="2949970B" w14:textId="77777777" w:rsidR="00B22728" w:rsidRPr="00B22728" w:rsidRDefault="00B22728" w:rsidP="00B22728">
      <w:pPr>
        <w:ind w:left="360"/>
        <w:rPr>
          <w:rFonts w:cs="Times New Roman"/>
          <w:sz w:val="24"/>
          <w:szCs w:val="24"/>
        </w:rPr>
      </w:pPr>
      <w:r w:rsidRPr="00B22728">
        <w:rPr>
          <w:rFonts w:cs="Times New Roman"/>
          <w:sz w:val="24"/>
          <w:szCs w:val="24"/>
        </w:rPr>
        <w:t xml:space="preserve">На многооперационных станках осуществляют почти все процессы обработки резанием: сверление, зенкерование, развертывание, растачивание, нарезание резьбы, фрезерование плоскостей и сложных контуров. </w:t>
      </w:r>
    </w:p>
    <w:p w14:paraId="07343753" w14:textId="77777777" w:rsidR="00B22728" w:rsidRPr="00B22728" w:rsidRDefault="00B22728" w:rsidP="00B22728">
      <w:pPr>
        <w:ind w:left="360"/>
        <w:rPr>
          <w:rFonts w:cs="Times New Roman"/>
          <w:sz w:val="24"/>
          <w:szCs w:val="24"/>
        </w:rPr>
      </w:pPr>
      <w:r w:rsidRPr="00B22728">
        <w:rPr>
          <w:rFonts w:cs="Times New Roman"/>
          <w:sz w:val="24"/>
          <w:szCs w:val="24"/>
        </w:rPr>
        <w:t xml:space="preserve">Между собой многооперационные станки различаются степенью сложности, точностью, размерами, технологическими возможностями, компоновкой. </w:t>
      </w:r>
    </w:p>
    <w:p w14:paraId="793B12B6" w14:textId="77777777" w:rsidR="00B22728" w:rsidRPr="00B22728" w:rsidRDefault="00B22728" w:rsidP="00B22728">
      <w:pPr>
        <w:ind w:left="360"/>
        <w:rPr>
          <w:rFonts w:cs="Times New Roman"/>
          <w:sz w:val="24"/>
          <w:szCs w:val="24"/>
        </w:rPr>
      </w:pPr>
      <w:r w:rsidRPr="00B22728">
        <w:rPr>
          <w:rFonts w:cs="Times New Roman"/>
          <w:sz w:val="24"/>
          <w:szCs w:val="24"/>
        </w:rPr>
        <w:t xml:space="preserve">По назначению выделяют две группы многооперационных станков: станки для обработки корпусных деталей (вертикальной и горизонтальной компоновки) и станки для обработки тел вращения. </w:t>
      </w:r>
    </w:p>
    <w:p w14:paraId="6A49CCB8" w14:textId="77777777" w:rsidR="00B22728" w:rsidRPr="00B22728" w:rsidRDefault="00B22728" w:rsidP="00B22728">
      <w:pPr>
        <w:ind w:left="360"/>
        <w:rPr>
          <w:rFonts w:cs="Times New Roman"/>
          <w:sz w:val="24"/>
          <w:szCs w:val="24"/>
        </w:rPr>
      </w:pPr>
      <w:r w:rsidRPr="00B22728">
        <w:rPr>
          <w:rFonts w:cs="Times New Roman"/>
          <w:sz w:val="24"/>
          <w:szCs w:val="24"/>
        </w:rPr>
        <w:t>Особенности многооперационных станков: − автоматизация смены инструмента; − автоматическая смена позиций заготовки на поворотном столе. Глобусные поворотные столы имеют не только вертикальную, но и горизонтальную ось вращения, что позволяет обрабатывать сложные корпусные детали с разных сторон при одном закреплении; − наличие ЧПУ. Посредством ЧПУ осуществляется управление всеми движениями станка, поворотного стола, сменой режущего инструмента, исполнением стандартных функций циклов обработки; − высокая точность, малая шероховатость, стабильность размеров обрабатываемых поверхностей. Достигается за счет использования специальных приводов и улучшенных направляющих. Позволяет сократить объем контрольных операций; − высокие скорости обработки. Возможность быстрой замены затупившегося инструмента позволяет интенсифицировать режимы резания; − простота наладки и переналадки.</w:t>
      </w:r>
    </w:p>
    <w:p w14:paraId="2C3FB1BF" w14:textId="77777777" w:rsidR="00B22728" w:rsidRPr="00B22728" w:rsidRDefault="00B22728" w:rsidP="00B22728">
      <w:pPr>
        <w:ind w:left="360"/>
        <w:rPr>
          <w:rFonts w:cs="Times New Roman"/>
          <w:b/>
          <w:bCs/>
          <w:szCs w:val="28"/>
        </w:rPr>
      </w:pPr>
      <w:r w:rsidRPr="00B22728">
        <w:rPr>
          <w:rFonts w:cs="Times New Roman"/>
          <w:b/>
          <w:bCs/>
          <w:szCs w:val="28"/>
        </w:rPr>
        <w:t>9. Агрегатные станки.</w:t>
      </w:r>
    </w:p>
    <w:p w14:paraId="2292AC61" w14:textId="676ECF71" w:rsidR="00B22728" w:rsidRDefault="00B22728" w:rsidP="00B22728">
      <w:pPr>
        <w:ind w:left="360"/>
        <w:rPr>
          <w:rFonts w:cs="Times New Roman"/>
          <w:sz w:val="24"/>
          <w:szCs w:val="24"/>
        </w:rPr>
      </w:pPr>
      <w:r w:rsidRPr="00B22728">
        <w:rPr>
          <w:rFonts w:cs="Times New Roman"/>
          <w:sz w:val="24"/>
          <w:szCs w:val="24"/>
        </w:rPr>
        <w:t xml:space="preserve">Агрегатным называют специализированный станок, построенный на базе нормализованных </w:t>
      </w:r>
      <w:proofErr w:type="spellStart"/>
      <w:r w:rsidRPr="00B22728">
        <w:rPr>
          <w:rFonts w:cs="Times New Roman"/>
          <w:sz w:val="24"/>
          <w:szCs w:val="24"/>
        </w:rPr>
        <w:t>кинематически</w:t>
      </w:r>
      <w:proofErr w:type="spellEnd"/>
      <w:r w:rsidRPr="00B22728">
        <w:rPr>
          <w:rFonts w:cs="Times New Roman"/>
          <w:sz w:val="24"/>
          <w:szCs w:val="24"/>
        </w:rPr>
        <w:t xml:space="preserve"> между собой не связных узлов (агрегатов). Силовые узлы имеют индивидуальные приводы, а взаимозаменяемость и последовательность их работы задается единой системой управления. Достоинствами агрегатных станков являются: легкость перекомпоновки в случае изменения объекта производства; высокая надежность; более высокий, чем у специальных станков, коэффициент использования; возможность применения при групповой обработке конструктивно и технологически подобных деталей. Они позволяют выполнять операции обработки отверстий, фрезерование плоскостей, пазов, уступов. Реже на агрегатных станках выполняется токарная обработка, шлифование, комбинированная обработка, иногда − сборка. </w:t>
      </w:r>
      <w:r w:rsidRPr="00B22728">
        <w:rPr>
          <w:rFonts w:cs="Times New Roman"/>
          <w:sz w:val="24"/>
          <w:szCs w:val="24"/>
        </w:rPr>
        <w:lastRenderedPageBreak/>
        <w:t>Наиболее эффективны указанные станки при обработке сложных и трудоемких деталей (корпуса насосов, блоки цилиндров двигателей и т.д.).</w:t>
      </w:r>
    </w:p>
    <w:p w14:paraId="27476CAD" w14:textId="7A210169" w:rsidR="00B22728" w:rsidRDefault="00B22728" w:rsidP="00B22728">
      <w:pPr>
        <w:ind w:left="360"/>
        <w:rPr>
          <w:rFonts w:cs="Times New Roman"/>
          <w:sz w:val="24"/>
          <w:szCs w:val="24"/>
        </w:rPr>
      </w:pPr>
    </w:p>
    <w:p w14:paraId="725FD86D" w14:textId="77777777" w:rsidR="00B22728" w:rsidRPr="00D10B50" w:rsidRDefault="00B22728" w:rsidP="00B22728">
      <w:pPr>
        <w:rPr>
          <w:rFonts w:cs="Times New Roman"/>
          <w:b/>
          <w:bCs/>
          <w:szCs w:val="28"/>
        </w:rPr>
      </w:pPr>
      <w:r w:rsidRPr="00D10B50">
        <w:rPr>
          <w:rFonts w:cs="Times New Roman"/>
          <w:b/>
          <w:bCs/>
          <w:szCs w:val="28"/>
        </w:rPr>
        <w:t>10.Режущий и вспомогательный инструмент. Инструментальные головки к металлорежущим станкам. Магазины инструментов. Устройства автоматической смены инструмента.</w:t>
      </w:r>
    </w:p>
    <w:p w14:paraId="61FEC003" w14:textId="77777777" w:rsidR="00B22728" w:rsidRPr="00D10B50" w:rsidRDefault="00B22728" w:rsidP="00B22728">
      <w:pPr>
        <w:rPr>
          <w:rFonts w:cs="Times New Roman"/>
          <w:b/>
          <w:bCs/>
          <w:szCs w:val="28"/>
        </w:rPr>
      </w:pPr>
    </w:p>
    <w:p w14:paraId="05191B05" w14:textId="77777777" w:rsidR="00B22728" w:rsidRPr="00D10B50" w:rsidRDefault="00B22728" w:rsidP="00B22728">
      <w:pPr>
        <w:rPr>
          <w:rFonts w:cs="Times New Roman"/>
          <w:b/>
          <w:bCs/>
          <w:szCs w:val="28"/>
        </w:rPr>
      </w:pPr>
      <w:r w:rsidRPr="00D10B50">
        <w:rPr>
          <w:rFonts w:cs="Times New Roman"/>
          <w:b/>
          <w:bCs/>
          <w:szCs w:val="28"/>
        </w:rPr>
        <w:t>Режущий инструмент</w:t>
      </w:r>
    </w:p>
    <w:p w14:paraId="2F2E3FD2" w14:textId="77777777" w:rsidR="00B22728" w:rsidRPr="00D10B50" w:rsidRDefault="00B22728" w:rsidP="00B22728">
      <w:pPr>
        <w:rPr>
          <w:rFonts w:cs="Times New Roman"/>
          <w:szCs w:val="28"/>
        </w:rPr>
      </w:pPr>
      <w:r w:rsidRPr="00D10B50">
        <w:rPr>
          <w:rFonts w:cs="Times New Roman"/>
          <w:szCs w:val="28"/>
        </w:rPr>
        <w:t>Режущий инструмент должен обеспечивать заданную точность обработки, предварительную настройку на размер вне станка ручными и автоматизированными методами, иметь стабильные режущие свойства, быть быстросменным при переналадке на другую обрабатываемую деталь с автоматизацией замены изношенного инструмента.</w:t>
      </w:r>
    </w:p>
    <w:p w14:paraId="1C532D30" w14:textId="77777777" w:rsidR="00B22728" w:rsidRPr="00D10B50" w:rsidRDefault="00B22728" w:rsidP="00B22728">
      <w:pPr>
        <w:rPr>
          <w:rFonts w:cs="Times New Roman"/>
          <w:szCs w:val="28"/>
        </w:rPr>
      </w:pPr>
      <w:r w:rsidRPr="00D10B50">
        <w:rPr>
          <w:rFonts w:cs="Times New Roman"/>
          <w:szCs w:val="28"/>
        </w:rPr>
        <w:t>Режущий инструмент характеризуется</w:t>
      </w:r>
    </w:p>
    <w:p w14:paraId="3DF9525E" w14:textId="77777777" w:rsidR="00B22728" w:rsidRPr="00D10B50" w:rsidRDefault="00B22728" w:rsidP="00B22728">
      <w:pPr>
        <w:pStyle w:val="a6"/>
        <w:numPr>
          <w:ilvl w:val="0"/>
          <w:numId w:val="18"/>
        </w:numPr>
        <w:rPr>
          <w:rFonts w:cs="Times New Roman"/>
          <w:szCs w:val="28"/>
        </w:rPr>
      </w:pPr>
      <w:r w:rsidRPr="00D10B50">
        <w:rPr>
          <w:rFonts w:cs="Times New Roman"/>
          <w:szCs w:val="28"/>
        </w:rPr>
        <w:t>Типом</w:t>
      </w:r>
    </w:p>
    <w:p w14:paraId="20D9C860" w14:textId="77777777" w:rsidR="00B22728" w:rsidRPr="00D10B50" w:rsidRDefault="00B22728" w:rsidP="00B22728">
      <w:pPr>
        <w:pStyle w:val="a6"/>
        <w:numPr>
          <w:ilvl w:val="0"/>
          <w:numId w:val="18"/>
        </w:numPr>
        <w:rPr>
          <w:rFonts w:cs="Times New Roman"/>
          <w:szCs w:val="28"/>
        </w:rPr>
      </w:pPr>
      <w:r w:rsidRPr="00D10B50">
        <w:rPr>
          <w:rFonts w:cs="Times New Roman"/>
          <w:szCs w:val="28"/>
        </w:rPr>
        <w:t>Конструкцией</w:t>
      </w:r>
    </w:p>
    <w:p w14:paraId="5DE8D7C0" w14:textId="77777777" w:rsidR="00B22728" w:rsidRPr="00D10B50" w:rsidRDefault="00B22728" w:rsidP="00B22728">
      <w:pPr>
        <w:pStyle w:val="a6"/>
        <w:numPr>
          <w:ilvl w:val="0"/>
          <w:numId w:val="18"/>
        </w:numPr>
        <w:rPr>
          <w:rFonts w:cs="Times New Roman"/>
          <w:szCs w:val="28"/>
        </w:rPr>
      </w:pPr>
      <w:r w:rsidRPr="00D10B50">
        <w:rPr>
          <w:rFonts w:cs="Times New Roman"/>
          <w:szCs w:val="28"/>
        </w:rPr>
        <w:t>габаритными размерами</w:t>
      </w:r>
    </w:p>
    <w:p w14:paraId="48A9C887" w14:textId="77777777" w:rsidR="00B22728" w:rsidRPr="00D10B50" w:rsidRDefault="00B22728" w:rsidP="00B22728">
      <w:pPr>
        <w:pStyle w:val="a6"/>
        <w:numPr>
          <w:ilvl w:val="0"/>
          <w:numId w:val="18"/>
        </w:numPr>
        <w:rPr>
          <w:rFonts w:cs="Times New Roman"/>
          <w:szCs w:val="28"/>
        </w:rPr>
      </w:pPr>
      <w:proofErr w:type="gramStart"/>
      <w:r w:rsidRPr="00D10B50">
        <w:rPr>
          <w:rFonts w:cs="Times New Roman"/>
          <w:szCs w:val="28"/>
        </w:rPr>
        <w:t>материалом(</w:t>
      </w:r>
      <w:proofErr w:type="gramEnd"/>
      <w:r w:rsidRPr="00D10B50">
        <w:rPr>
          <w:rFonts w:cs="Times New Roman"/>
          <w:szCs w:val="28"/>
        </w:rPr>
        <w:t xml:space="preserve">превышающей твердость обрабатываемого материала, прочностью, высокой </w:t>
      </w:r>
      <w:proofErr w:type="spellStart"/>
      <w:r w:rsidRPr="00D10B50">
        <w:rPr>
          <w:rFonts w:cs="Times New Roman"/>
          <w:szCs w:val="28"/>
        </w:rPr>
        <w:t>износо</w:t>
      </w:r>
      <w:proofErr w:type="spellEnd"/>
      <w:r w:rsidRPr="00D10B50">
        <w:rPr>
          <w:rFonts w:cs="Times New Roman"/>
          <w:szCs w:val="28"/>
        </w:rPr>
        <w:t>- и теплостойкостью.)</w:t>
      </w:r>
    </w:p>
    <w:p w14:paraId="347EAC79" w14:textId="77777777" w:rsidR="00B22728" w:rsidRPr="00D10B50" w:rsidRDefault="00B22728" w:rsidP="00B22728">
      <w:pPr>
        <w:pStyle w:val="a6"/>
        <w:numPr>
          <w:ilvl w:val="0"/>
          <w:numId w:val="18"/>
        </w:numPr>
        <w:rPr>
          <w:rFonts w:cs="Times New Roman"/>
          <w:szCs w:val="28"/>
        </w:rPr>
      </w:pPr>
      <w:r w:rsidRPr="00D10B50">
        <w:rPr>
          <w:rFonts w:cs="Times New Roman"/>
          <w:szCs w:val="28"/>
        </w:rPr>
        <w:t>геометрией режущей части</w:t>
      </w:r>
    </w:p>
    <w:p w14:paraId="7AAB7818" w14:textId="77777777" w:rsidR="00B22728" w:rsidRPr="00D10B50" w:rsidRDefault="00B22728" w:rsidP="00B22728">
      <w:pPr>
        <w:rPr>
          <w:rFonts w:cs="Times New Roman"/>
          <w:szCs w:val="28"/>
        </w:rPr>
      </w:pPr>
      <w:r w:rsidRPr="00D10B50">
        <w:rPr>
          <w:rFonts w:cs="Times New Roman"/>
          <w:szCs w:val="28"/>
        </w:rPr>
        <w:t>Одно из направлений совершенствования инструментов – применение сменных многогранных режущих пластин. Это исключает необходимость переточки и пайки, повышается качество инструмента, так как не возникают термические напряжения.</w:t>
      </w:r>
    </w:p>
    <w:p w14:paraId="1F2B1E44" w14:textId="77777777" w:rsidR="00B22728" w:rsidRPr="00D10B50" w:rsidRDefault="00B22728" w:rsidP="00B22728">
      <w:pPr>
        <w:rPr>
          <w:rFonts w:cs="Times New Roman"/>
          <w:szCs w:val="28"/>
        </w:rPr>
      </w:pPr>
      <w:r w:rsidRPr="00D10B50">
        <w:rPr>
          <w:rFonts w:cs="Times New Roman"/>
          <w:szCs w:val="28"/>
        </w:rPr>
        <w:t>Пластины различают по числу рабочих граней, форме передней грани, наличию отверстия, значению заднего угла</w:t>
      </w:r>
    </w:p>
    <w:p w14:paraId="5434DFC2" w14:textId="77777777" w:rsidR="00B22728" w:rsidRPr="00D10B50" w:rsidRDefault="00B22728" w:rsidP="00B22728">
      <w:pPr>
        <w:rPr>
          <w:rFonts w:cs="Times New Roman"/>
          <w:noProof/>
          <w:szCs w:val="28"/>
        </w:rPr>
      </w:pPr>
      <w:r w:rsidRPr="00D10B50">
        <w:rPr>
          <w:rFonts w:cs="Times New Roman"/>
          <w:noProof/>
          <w:szCs w:val="28"/>
        </w:rPr>
        <w:t xml:space="preserve"> </w:t>
      </w:r>
      <w:r w:rsidRPr="00D10B50">
        <w:rPr>
          <w:rFonts w:cs="Times New Roman"/>
          <w:noProof/>
          <w:szCs w:val="28"/>
        </w:rPr>
        <w:drawing>
          <wp:inline distT="0" distB="0" distL="0" distR="0" wp14:anchorId="5F048656" wp14:editId="4BA282D5">
            <wp:extent cx="3419952" cy="20195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9952" cy="2019582"/>
                    </a:xfrm>
                    <a:prstGeom prst="rect">
                      <a:avLst/>
                    </a:prstGeom>
                  </pic:spPr>
                </pic:pic>
              </a:graphicData>
            </a:graphic>
          </wp:inline>
        </w:drawing>
      </w:r>
    </w:p>
    <w:p w14:paraId="0B78F324" w14:textId="77777777" w:rsidR="00B22728" w:rsidRPr="00D10B50" w:rsidRDefault="00B22728" w:rsidP="00B22728">
      <w:pPr>
        <w:rPr>
          <w:rFonts w:cs="Times New Roman"/>
          <w:szCs w:val="28"/>
        </w:rPr>
      </w:pPr>
      <w:r w:rsidRPr="00D10B50">
        <w:rPr>
          <w:rFonts w:cs="Times New Roman"/>
          <w:szCs w:val="28"/>
        </w:rPr>
        <w:t xml:space="preserve">Разработаны типовые конструкции сборных резцов и резцовых вставок: </w:t>
      </w:r>
    </w:p>
    <w:p w14:paraId="3A146181" w14:textId="77777777" w:rsidR="00B22728" w:rsidRPr="00D10B50" w:rsidRDefault="00B22728" w:rsidP="00B22728">
      <w:pPr>
        <w:pStyle w:val="a6"/>
        <w:numPr>
          <w:ilvl w:val="0"/>
          <w:numId w:val="19"/>
        </w:numPr>
        <w:rPr>
          <w:rFonts w:cs="Times New Roman"/>
          <w:szCs w:val="28"/>
        </w:rPr>
      </w:pPr>
      <w:r w:rsidRPr="00D10B50">
        <w:rPr>
          <w:rFonts w:cs="Times New Roman"/>
          <w:szCs w:val="28"/>
        </w:rPr>
        <w:lastRenderedPageBreak/>
        <w:t>резцы сборные общего назначения, резцы для контурного точения</w:t>
      </w:r>
    </w:p>
    <w:p w14:paraId="3AED58E5" w14:textId="77777777" w:rsidR="00B22728" w:rsidRPr="00D10B50" w:rsidRDefault="00B22728" w:rsidP="00B22728">
      <w:pPr>
        <w:pStyle w:val="a6"/>
        <w:numPr>
          <w:ilvl w:val="0"/>
          <w:numId w:val="19"/>
        </w:numPr>
        <w:rPr>
          <w:rFonts w:cs="Times New Roman"/>
          <w:szCs w:val="28"/>
        </w:rPr>
      </w:pPr>
      <w:r w:rsidRPr="00D10B50">
        <w:rPr>
          <w:rFonts w:cs="Times New Roman"/>
          <w:szCs w:val="28"/>
        </w:rPr>
        <w:t xml:space="preserve">резцы резьбовые для наружных </w:t>
      </w:r>
      <w:proofErr w:type="spellStart"/>
      <w:r w:rsidRPr="00D10B50">
        <w:rPr>
          <w:rFonts w:cs="Times New Roman"/>
          <w:szCs w:val="28"/>
        </w:rPr>
        <w:t>резьб</w:t>
      </w:r>
      <w:proofErr w:type="spellEnd"/>
      <w:r w:rsidRPr="00D10B50">
        <w:rPr>
          <w:rFonts w:cs="Times New Roman"/>
          <w:szCs w:val="28"/>
        </w:rPr>
        <w:t xml:space="preserve"> с трехгранными пластинами</w:t>
      </w:r>
    </w:p>
    <w:p w14:paraId="3E782A86" w14:textId="77777777" w:rsidR="00B22728" w:rsidRPr="00D10B50" w:rsidRDefault="00B22728" w:rsidP="00B22728">
      <w:pPr>
        <w:pStyle w:val="a6"/>
        <w:numPr>
          <w:ilvl w:val="0"/>
          <w:numId w:val="19"/>
        </w:numPr>
        <w:rPr>
          <w:rFonts w:cs="Times New Roman"/>
          <w:szCs w:val="28"/>
        </w:rPr>
      </w:pPr>
      <w:r w:rsidRPr="00D10B50">
        <w:rPr>
          <w:rFonts w:cs="Times New Roman"/>
          <w:szCs w:val="28"/>
        </w:rPr>
        <w:t>резцы расточные с ромбическими (для сквозных)</w:t>
      </w:r>
    </w:p>
    <w:p w14:paraId="23042EA6" w14:textId="77777777" w:rsidR="00B22728" w:rsidRPr="00D10B50" w:rsidRDefault="00B22728" w:rsidP="00B22728">
      <w:pPr>
        <w:pStyle w:val="a6"/>
        <w:numPr>
          <w:ilvl w:val="0"/>
          <w:numId w:val="19"/>
        </w:numPr>
        <w:rPr>
          <w:rFonts w:cs="Times New Roman"/>
          <w:szCs w:val="28"/>
        </w:rPr>
      </w:pPr>
      <w:r w:rsidRPr="00D10B50">
        <w:rPr>
          <w:rFonts w:cs="Times New Roman"/>
          <w:szCs w:val="28"/>
        </w:rPr>
        <w:t>резцы расточные с трехгранными пластинами (для расточки глухих отверстий)</w:t>
      </w:r>
    </w:p>
    <w:p w14:paraId="727E5338" w14:textId="77777777" w:rsidR="00B22728" w:rsidRPr="00D10B50" w:rsidRDefault="00B22728" w:rsidP="00B22728">
      <w:pPr>
        <w:ind w:left="360"/>
        <w:rPr>
          <w:rFonts w:cs="Times New Roman"/>
          <w:szCs w:val="28"/>
        </w:rPr>
      </w:pPr>
      <w:r w:rsidRPr="00D10B50">
        <w:rPr>
          <w:rFonts w:cs="Times New Roman"/>
          <w:szCs w:val="28"/>
        </w:rPr>
        <w:t xml:space="preserve">Для окончательной обработки точных отверстий </w:t>
      </w:r>
      <w:r w:rsidRPr="00D10B50">
        <w:rPr>
          <w:rFonts w:cs="Times New Roman"/>
          <w:i/>
          <w:iCs/>
          <w:szCs w:val="28"/>
        </w:rPr>
        <w:t>специальные однолезвийные развертки</w:t>
      </w:r>
      <w:r w:rsidRPr="00D10B50">
        <w:rPr>
          <w:rFonts w:cs="Times New Roman"/>
          <w:szCs w:val="28"/>
        </w:rPr>
        <w:t xml:space="preserve"> со сменными перетачиваемыми пластинами</w:t>
      </w:r>
    </w:p>
    <w:p w14:paraId="734B7F08" w14:textId="77777777" w:rsidR="00B22728" w:rsidRPr="00D10B50" w:rsidRDefault="00B22728" w:rsidP="00B22728">
      <w:pPr>
        <w:ind w:left="360"/>
        <w:rPr>
          <w:rFonts w:cs="Times New Roman"/>
          <w:szCs w:val="28"/>
        </w:rPr>
      </w:pPr>
      <w:r w:rsidRPr="00D10B50">
        <w:rPr>
          <w:rFonts w:cs="Times New Roman"/>
          <w:szCs w:val="28"/>
        </w:rPr>
        <w:t xml:space="preserve">Сократить число переходов позволяют </w:t>
      </w:r>
      <w:r w:rsidRPr="00D10B50">
        <w:rPr>
          <w:rFonts w:cs="Times New Roman"/>
          <w:i/>
          <w:iCs/>
          <w:szCs w:val="28"/>
        </w:rPr>
        <w:t>многоступенчатый и комбинированный инструмент</w:t>
      </w:r>
    </w:p>
    <w:p w14:paraId="32554121" w14:textId="77777777" w:rsidR="00B22728" w:rsidRPr="00D10B50" w:rsidRDefault="00B22728" w:rsidP="00B22728">
      <w:pPr>
        <w:ind w:left="360"/>
        <w:rPr>
          <w:rFonts w:cs="Times New Roman"/>
          <w:i/>
          <w:iCs/>
          <w:szCs w:val="28"/>
        </w:rPr>
      </w:pPr>
      <w:r w:rsidRPr="00D10B50">
        <w:rPr>
          <w:rFonts w:cs="Times New Roman"/>
          <w:szCs w:val="28"/>
        </w:rPr>
        <w:t xml:space="preserve">Широко применяют осевой комбинированный инструмент с </w:t>
      </w:r>
      <w:r w:rsidRPr="00D10B50">
        <w:rPr>
          <w:rFonts w:cs="Times New Roman"/>
          <w:i/>
          <w:iCs/>
          <w:szCs w:val="28"/>
        </w:rPr>
        <w:t>внутренним подводом охлаждающей жидкости</w:t>
      </w:r>
    </w:p>
    <w:p w14:paraId="0BB06622" w14:textId="77777777" w:rsidR="00B22728" w:rsidRPr="00D10B50" w:rsidRDefault="00B22728" w:rsidP="00B22728">
      <w:pPr>
        <w:ind w:left="360"/>
        <w:rPr>
          <w:rFonts w:cs="Times New Roman"/>
          <w:szCs w:val="28"/>
        </w:rPr>
      </w:pPr>
    </w:p>
    <w:p w14:paraId="094AE359" w14:textId="77777777" w:rsidR="00B22728" w:rsidRPr="00D10B50" w:rsidRDefault="00B22728" w:rsidP="00B22728">
      <w:pPr>
        <w:rPr>
          <w:rFonts w:cs="Times New Roman"/>
          <w:szCs w:val="28"/>
        </w:rPr>
      </w:pPr>
      <w:r w:rsidRPr="00D10B50">
        <w:rPr>
          <w:rFonts w:cs="Times New Roman"/>
          <w:b/>
          <w:bCs/>
          <w:szCs w:val="28"/>
        </w:rPr>
        <w:t>Вспомогательный инструмент</w:t>
      </w:r>
    </w:p>
    <w:p w14:paraId="19007B44" w14:textId="77777777" w:rsidR="00B22728" w:rsidRPr="00D10B50" w:rsidRDefault="00B22728" w:rsidP="00B22728">
      <w:pPr>
        <w:rPr>
          <w:rFonts w:cs="Times New Roman"/>
          <w:szCs w:val="28"/>
        </w:rPr>
      </w:pPr>
      <w:r w:rsidRPr="00D10B50">
        <w:rPr>
          <w:rFonts w:cs="Times New Roman"/>
          <w:szCs w:val="28"/>
        </w:rPr>
        <w:t>Вспомогательным называют инструмент, предназначенный для соединения режущего инструмента со шпинделями станков. крепить режущий инструмент с требуемой точностью, жесткостью.</w:t>
      </w:r>
    </w:p>
    <w:p w14:paraId="4285A071" w14:textId="77777777" w:rsidR="00B22728" w:rsidRPr="00D10B50" w:rsidRDefault="00B22728" w:rsidP="00B22728">
      <w:pPr>
        <w:rPr>
          <w:rFonts w:cs="Times New Roman"/>
          <w:szCs w:val="28"/>
        </w:rPr>
      </w:pPr>
      <w:r w:rsidRPr="00D10B50">
        <w:rPr>
          <w:rFonts w:cs="Times New Roman"/>
          <w:szCs w:val="28"/>
        </w:rPr>
        <w:t>В состав вспомогательного инструмента входят переходники (адаптеры)</w:t>
      </w:r>
    </w:p>
    <w:p w14:paraId="1B68E67F" w14:textId="77777777" w:rsidR="00B22728" w:rsidRPr="00D10B50" w:rsidRDefault="00B22728" w:rsidP="00B22728">
      <w:pPr>
        <w:pStyle w:val="a6"/>
        <w:numPr>
          <w:ilvl w:val="0"/>
          <w:numId w:val="16"/>
        </w:numPr>
        <w:rPr>
          <w:rFonts w:cs="Times New Roman"/>
          <w:szCs w:val="28"/>
        </w:rPr>
      </w:pPr>
      <w:r w:rsidRPr="00D10B50">
        <w:rPr>
          <w:rFonts w:cs="Times New Roman"/>
          <w:szCs w:val="28"/>
        </w:rPr>
        <w:t>Резцедержатели</w:t>
      </w:r>
    </w:p>
    <w:p w14:paraId="225F48A4" w14:textId="77777777" w:rsidR="00B22728" w:rsidRPr="00D10B50" w:rsidRDefault="00B22728" w:rsidP="00B22728">
      <w:pPr>
        <w:pStyle w:val="a6"/>
        <w:numPr>
          <w:ilvl w:val="0"/>
          <w:numId w:val="16"/>
        </w:numPr>
        <w:rPr>
          <w:rFonts w:cs="Times New Roman"/>
          <w:szCs w:val="28"/>
        </w:rPr>
      </w:pPr>
      <w:r w:rsidRPr="00D10B50">
        <w:rPr>
          <w:rFonts w:cs="Times New Roman"/>
          <w:szCs w:val="28"/>
        </w:rPr>
        <w:t>Патроны</w:t>
      </w:r>
    </w:p>
    <w:p w14:paraId="3C727F64" w14:textId="77777777" w:rsidR="00B22728" w:rsidRPr="00D10B50" w:rsidRDefault="00B22728" w:rsidP="00B22728">
      <w:pPr>
        <w:pStyle w:val="a6"/>
        <w:numPr>
          <w:ilvl w:val="0"/>
          <w:numId w:val="16"/>
        </w:numPr>
        <w:rPr>
          <w:rFonts w:cs="Times New Roman"/>
          <w:szCs w:val="28"/>
        </w:rPr>
      </w:pPr>
      <w:r w:rsidRPr="00D10B50">
        <w:rPr>
          <w:rFonts w:cs="Times New Roman"/>
          <w:szCs w:val="28"/>
        </w:rPr>
        <w:t>оправки и втулки различных конструкций</w:t>
      </w:r>
    </w:p>
    <w:p w14:paraId="0F8DE191" w14:textId="77777777" w:rsidR="00B22728" w:rsidRPr="00D10B50" w:rsidRDefault="00B22728" w:rsidP="00B22728">
      <w:pPr>
        <w:pStyle w:val="a6"/>
        <w:numPr>
          <w:ilvl w:val="0"/>
          <w:numId w:val="16"/>
        </w:numPr>
        <w:rPr>
          <w:rFonts w:cs="Times New Roman"/>
          <w:szCs w:val="28"/>
        </w:rPr>
      </w:pPr>
      <w:r w:rsidRPr="00D10B50">
        <w:rPr>
          <w:rFonts w:cs="Times New Roman"/>
          <w:szCs w:val="28"/>
        </w:rPr>
        <w:t>патроны для непосредственного крепления инструмента.</w:t>
      </w:r>
    </w:p>
    <w:p w14:paraId="51134108" w14:textId="77777777" w:rsidR="00B22728" w:rsidRPr="00D10B50" w:rsidRDefault="00B22728" w:rsidP="00B22728">
      <w:pPr>
        <w:rPr>
          <w:rFonts w:cs="Times New Roman"/>
          <w:szCs w:val="28"/>
        </w:rPr>
      </w:pPr>
      <w:r w:rsidRPr="00D10B50">
        <w:rPr>
          <w:rFonts w:cs="Times New Roman"/>
          <w:szCs w:val="28"/>
        </w:rPr>
        <w:t>Основными элементами конструкции вспомогательного инструмента являются</w:t>
      </w:r>
    </w:p>
    <w:p w14:paraId="6AB2A313" w14:textId="77777777" w:rsidR="00B22728" w:rsidRPr="00D10B50" w:rsidRDefault="00B22728" w:rsidP="00B22728">
      <w:pPr>
        <w:pStyle w:val="a6"/>
        <w:numPr>
          <w:ilvl w:val="0"/>
          <w:numId w:val="17"/>
        </w:numPr>
        <w:rPr>
          <w:rFonts w:cs="Times New Roman"/>
          <w:szCs w:val="28"/>
        </w:rPr>
      </w:pPr>
      <w:r w:rsidRPr="00D10B50">
        <w:rPr>
          <w:rFonts w:cs="Times New Roman"/>
          <w:szCs w:val="28"/>
        </w:rPr>
        <w:t>присоединительные поверхности для установки переходника на станке (соответствуют инструментальным гнездам станка)</w:t>
      </w:r>
    </w:p>
    <w:p w14:paraId="62270191" w14:textId="77777777" w:rsidR="00B22728" w:rsidRPr="00D10B50" w:rsidRDefault="00B22728" w:rsidP="00B22728">
      <w:pPr>
        <w:pStyle w:val="a6"/>
        <w:numPr>
          <w:ilvl w:val="0"/>
          <w:numId w:val="17"/>
        </w:numPr>
        <w:rPr>
          <w:rFonts w:cs="Times New Roman"/>
          <w:szCs w:val="28"/>
        </w:rPr>
      </w:pPr>
      <w:r w:rsidRPr="00D10B50">
        <w:rPr>
          <w:rFonts w:cs="Times New Roman"/>
          <w:szCs w:val="28"/>
        </w:rPr>
        <w:t>для крепления режущего инструмента со стандартными присоединительными поверхностями (призматическими, цилиндрическими и коническими по форме, с размерами, регламентированными стандартами).</w:t>
      </w:r>
    </w:p>
    <w:p w14:paraId="0D740693" w14:textId="77777777" w:rsidR="00B22728" w:rsidRPr="00D10B50" w:rsidRDefault="00B22728" w:rsidP="00B22728">
      <w:pPr>
        <w:rPr>
          <w:rFonts w:cs="Times New Roman"/>
          <w:szCs w:val="28"/>
        </w:rPr>
      </w:pPr>
      <w:r w:rsidRPr="00D10B50">
        <w:rPr>
          <w:rFonts w:cs="Times New Roman"/>
          <w:szCs w:val="28"/>
          <w:highlight w:val="red"/>
        </w:rPr>
        <w:t>Агрегатно-модульный принцип конструирования инструментальных блоков предполагает возможность их частичной или полной разборки для последующей сборки в другом сочетании. (??)</w:t>
      </w:r>
    </w:p>
    <w:p w14:paraId="372CE249" w14:textId="77777777" w:rsidR="00B22728" w:rsidRPr="00D10B50" w:rsidRDefault="00B22728" w:rsidP="00B22728">
      <w:pPr>
        <w:rPr>
          <w:rFonts w:cs="Times New Roman"/>
          <w:szCs w:val="28"/>
        </w:rPr>
      </w:pPr>
      <w:r w:rsidRPr="00D10B50">
        <w:rPr>
          <w:rFonts w:cs="Times New Roman"/>
          <w:noProof/>
          <w:szCs w:val="28"/>
        </w:rPr>
        <w:lastRenderedPageBreak/>
        <w:drawing>
          <wp:inline distT="0" distB="0" distL="0" distR="0" wp14:anchorId="34820D4E" wp14:editId="7C4540B3">
            <wp:extent cx="5939790" cy="297878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978785"/>
                    </a:xfrm>
                    <a:prstGeom prst="rect">
                      <a:avLst/>
                    </a:prstGeom>
                  </pic:spPr>
                </pic:pic>
              </a:graphicData>
            </a:graphic>
          </wp:inline>
        </w:drawing>
      </w:r>
    </w:p>
    <w:p w14:paraId="4FF1DCCA" w14:textId="77777777" w:rsidR="00B22728" w:rsidRPr="00D10B50" w:rsidRDefault="00B22728" w:rsidP="00B22728">
      <w:pPr>
        <w:rPr>
          <w:rFonts w:cs="Times New Roman"/>
          <w:szCs w:val="28"/>
        </w:rPr>
      </w:pPr>
    </w:p>
    <w:p w14:paraId="0CB01C29" w14:textId="77777777" w:rsidR="00B22728" w:rsidRPr="00D10B50" w:rsidRDefault="00B22728" w:rsidP="00B22728">
      <w:pPr>
        <w:rPr>
          <w:rFonts w:cs="Times New Roman"/>
          <w:szCs w:val="28"/>
        </w:rPr>
      </w:pPr>
      <w:r w:rsidRPr="00D10B50">
        <w:rPr>
          <w:rFonts w:cs="Times New Roman"/>
          <w:szCs w:val="28"/>
        </w:rPr>
        <w:t>Для расширения технологических возможностей станков, повышения их производительности за счет совмещения переходов обработки и сокращения времени на смену инструмента (осуществляется автоматически от устройства ЧПУ) на практике широко применяют инструментальные головки</w:t>
      </w:r>
    </w:p>
    <w:p w14:paraId="5B34FE26" w14:textId="77777777" w:rsidR="00B22728" w:rsidRPr="00D10B50" w:rsidRDefault="00B22728" w:rsidP="00B22728">
      <w:pPr>
        <w:rPr>
          <w:rFonts w:cs="Times New Roman"/>
          <w:szCs w:val="28"/>
        </w:rPr>
      </w:pPr>
      <w:r w:rsidRPr="00D10B50">
        <w:rPr>
          <w:rFonts w:cs="Times New Roman"/>
          <w:b/>
          <w:bCs/>
          <w:szCs w:val="28"/>
        </w:rPr>
        <w:t>Инструментальные головки</w:t>
      </w:r>
      <w:r w:rsidRPr="00D10B50">
        <w:rPr>
          <w:rFonts w:cs="Times New Roman"/>
          <w:szCs w:val="28"/>
        </w:rPr>
        <w:t xml:space="preserve"> </w:t>
      </w:r>
    </w:p>
    <w:p w14:paraId="1B06ECEC" w14:textId="77777777" w:rsidR="00B22728" w:rsidRPr="00D10B50" w:rsidRDefault="00B22728" w:rsidP="00B22728">
      <w:pPr>
        <w:rPr>
          <w:rFonts w:cs="Times New Roman"/>
          <w:szCs w:val="28"/>
        </w:rPr>
      </w:pPr>
      <w:r w:rsidRPr="00D10B50">
        <w:rPr>
          <w:rFonts w:cs="Times New Roman"/>
          <w:szCs w:val="28"/>
        </w:rPr>
        <w:t>Для расширения технологических возможностей станков, повышения их производительности за счет совмещения переходов обработки и сокращения времени на смену инструмента на практике широко применяют инструментальные головки</w:t>
      </w:r>
    </w:p>
    <w:p w14:paraId="73BBC989" w14:textId="77777777" w:rsidR="00B22728" w:rsidRPr="00D10B50" w:rsidRDefault="00B22728" w:rsidP="00B22728">
      <w:pPr>
        <w:pStyle w:val="a6"/>
        <w:numPr>
          <w:ilvl w:val="0"/>
          <w:numId w:val="20"/>
        </w:numPr>
        <w:rPr>
          <w:rFonts w:cs="Times New Roman"/>
          <w:szCs w:val="28"/>
        </w:rPr>
      </w:pPr>
      <w:r w:rsidRPr="00D10B50">
        <w:rPr>
          <w:rFonts w:cs="Times New Roman"/>
          <w:szCs w:val="28"/>
        </w:rPr>
        <w:t>револьверные</w:t>
      </w:r>
    </w:p>
    <w:p w14:paraId="062F88A1" w14:textId="77777777" w:rsidR="00B22728" w:rsidRPr="00D10B50" w:rsidRDefault="00B22728" w:rsidP="00B22728">
      <w:pPr>
        <w:pStyle w:val="a6"/>
        <w:numPr>
          <w:ilvl w:val="0"/>
          <w:numId w:val="20"/>
        </w:numPr>
        <w:rPr>
          <w:rFonts w:cs="Times New Roman"/>
          <w:szCs w:val="28"/>
        </w:rPr>
      </w:pPr>
      <w:r w:rsidRPr="00D10B50">
        <w:rPr>
          <w:rFonts w:cs="Times New Roman"/>
          <w:szCs w:val="28"/>
        </w:rPr>
        <w:t xml:space="preserve">одно- и </w:t>
      </w:r>
      <w:proofErr w:type="spellStart"/>
      <w:r w:rsidRPr="00D10B50">
        <w:rPr>
          <w:rFonts w:cs="Times New Roman"/>
          <w:szCs w:val="28"/>
        </w:rPr>
        <w:t>многоинструментальные</w:t>
      </w:r>
      <w:proofErr w:type="spellEnd"/>
      <w:r w:rsidRPr="00D10B50">
        <w:rPr>
          <w:rFonts w:cs="Times New Roman"/>
          <w:szCs w:val="28"/>
        </w:rPr>
        <w:t xml:space="preserve"> с осями инструментов</w:t>
      </w:r>
    </w:p>
    <w:p w14:paraId="689945B4" w14:textId="77777777" w:rsidR="00B22728" w:rsidRPr="00D10B50" w:rsidRDefault="00B22728" w:rsidP="00B22728">
      <w:pPr>
        <w:pStyle w:val="a6"/>
        <w:numPr>
          <w:ilvl w:val="0"/>
          <w:numId w:val="20"/>
        </w:numPr>
        <w:rPr>
          <w:rFonts w:cs="Times New Roman"/>
          <w:szCs w:val="28"/>
        </w:rPr>
      </w:pPr>
      <w:r w:rsidRPr="00D10B50">
        <w:rPr>
          <w:rFonts w:cs="Times New Roman"/>
          <w:szCs w:val="28"/>
        </w:rPr>
        <w:t>параллельными оси шпинделя</w:t>
      </w:r>
    </w:p>
    <w:p w14:paraId="5B13F397" w14:textId="77777777" w:rsidR="00B22728" w:rsidRPr="00D10B50" w:rsidRDefault="00B22728" w:rsidP="00B22728">
      <w:pPr>
        <w:pStyle w:val="a6"/>
        <w:numPr>
          <w:ilvl w:val="0"/>
          <w:numId w:val="20"/>
        </w:numPr>
        <w:rPr>
          <w:rFonts w:cs="Times New Roman"/>
          <w:szCs w:val="28"/>
        </w:rPr>
      </w:pPr>
      <w:r w:rsidRPr="00D10B50">
        <w:rPr>
          <w:rFonts w:cs="Times New Roman"/>
          <w:szCs w:val="28"/>
        </w:rPr>
        <w:t>угловые с фиксированным или изменяемым положением оси инструмента относительно оси шпинделя</w:t>
      </w:r>
    </w:p>
    <w:p w14:paraId="2774C298" w14:textId="77777777" w:rsidR="00B22728" w:rsidRPr="00D10B50" w:rsidRDefault="00B22728" w:rsidP="00B22728">
      <w:pPr>
        <w:pStyle w:val="a6"/>
        <w:numPr>
          <w:ilvl w:val="0"/>
          <w:numId w:val="20"/>
        </w:numPr>
        <w:rPr>
          <w:rFonts w:cs="Times New Roman"/>
          <w:szCs w:val="28"/>
        </w:rPr>
      </w:pPr>
      <w:proofErr w:type="spellStart"/>
      <w:r w:rsidRPr="00D10B50">
        <w:rPr>
          <w:rFonts w:cs="Times New Roman"/>
          <w:szCs w:val="28"/>
        </w:rPr>
        <w:t>плансуппортные</w:t>
      </w:r>
      <w:proofErr w:type="spellEnd"/>
    </w:p>
    <w:p w14:paraId="455A19C9" w14:textId="77777777" w:rsidR="00B22728" w:rsidRPr="00D10B50" w:rsidRDefault="00B22728" w:rsidP="00B22728">
      <w:pPr>
        <w:pStyle w:val="a6"/>
        <w:numPr>
          <w:ilvl w:val="0"/>
          <w:numId w:val="20"/>
        </w:numPr>
        <w:rPr>
          <w:rFonts w:cs="Times New Roman"/>
          <w:szCs w:val="28"/>
        </w:rPr>
      </w:pPr>
      <w:r w:rsidRPr="00D10B50">
        <w:rPr>
          <w:rFonts w:cs="Times New Roman"/>
          <w:szCs w:val="28"/>
        </w:rPr>
        <w:t>специального назначения</w:t>
      </w:r>
    </w:p>
    <w:p w14:paraId="2C9C0252" w14:textId="77777777" w:rsidR="00B22728" w:rsidRPr="00D10B50" w:rsidRDefault="00B22728" w:rsidP="00B22728">
      <w:pPr>
        <w:rPr>
          <w:rFonts w:cs="Times New Roman"/>
          <w:b/>
          <w:bCs/>
          <w:szCs w:val="28"/>
        </w:rPr>
      </w:pPr>
      <w:r w:rsidRPr="00D10B50">
        <w:rPr>
          <w:rFonts w:cs="Times New Roman"/>
          <w:b/>
          <w:bCs/>
          <w:szCs w:val="28"/>
        </w:rPr>
        <w:t>Револьверные</w:t>
      </w:r>
    </w:p>
    <w:p w14:paraId="7811D682" w14:textId="77777777" w:rsidR="00B22728" w:rsidRPr="00D10B50" w:rsidRDefault="00B22728" w:rsidP="00B22728">
      <w:pPr>
        <w:rPr>
          <w:rFonts w:cs="Times New Roman"/>
          <w:szCs w:val="28"/>
        </w:rPr>
      </w:pPr>
      <w:r w:rsidRPr="00D10B50">
        <w:rPr>
          <w:rFonts w:cs="Times New Roman"/>
          <w:szCs w:val="28"/>
        </w:rPr>
        <w:t>Револьверные головки обычно имеют пять-шесть инструментальных гнезд, в станках с горизонтальной осью вращения головки − до шестнадцати гнезд</w:t>
      </w:r>
    </w:p>
    <w:p w14:paraId="5F5F2772" w14:textId="77777777" w:rsidR="00B22728" w:rsidRPr="00D10B50" w:rsidRDefault="00B22728" w:rsidP="00B22728">
      <w:pPr>
        <w:rPr>
          <w:rFonts w:cs="Times New Roman"/>
          <w:szCs w:val="28"/>
        </w:rPr>
      </w:pPr>
      <w:r w:rsidRPr="00D10B50">
        <w:rPr>
          <w:rFonts w:cs="Times New Roman"/>
          <w:noProof/>
          <w:szCs w:val="28"/>
        </w:rPr>
        <w:lastRenderedPageBreak/>
        <w:drawing>
          <wp:inline distT="0" distB="0" distL="0" distR="0" wp14:anchorId="07D00B4A" wp14:editId="534DDDE3">
            <wp:extent cx="3362794" cy="1095528"/>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2794" cy="1095528"/>
                    </a:xfrm>
                    <a:prstGeom prst="rect">
                      <a:avLst/>
                    </a:prstGeom>
                  </pic:spPr>
                </pic:pic>
              </a:graphicData>
            </a:graphic>
          </wp:inline>
        </w:drawing>
      </w:r>
    </w:p>
    <w:p w14:paraId="607921BF" w14:textId="77777777" w:rsidR="00B22728" w:rsidRPr="00D10B50" w:rsidRDefault="00B22728" w:rsidP="00B22728">
      <w:pPr>
        <w:rPr>
          <w:rFonts w:cs="Times New Roman"/>
          <w:szCs w:val="28"/>
        </w:rPr>
      </w:pPr>
      <w:r w:rsidRPr="00D10B50">
        <w:rPr>
          <w:rFonts w:cs="Times New Roman"/>
          <w:szCs w:val="28"/>
        </w:rPr>
        <w:t>Конструкции головок можно разделить на два типа:</w:t>
      </w:r>
    </w:p>
    <w:p w14:paraId="2210745B" w14:textId="77777777" w:rsidR="00B22728" w:rsidRPr="00D10B50" w:rsidRDefault="00B22728" w:rsidP="00B22728">
      <w:pPr>
        <w:rPr>
          <w:rFonts w:cs="Times New Roman"/>
          <w:szCs w:val="28"/>
        </w:rPr>
      </w:pPr>
      <w:r w:rsidRPr="00D10B50">
        <w:rPr>
          <w:rFonts w:cs="Times New Roman"/>
          <w:szCs w:val="28"/>
        </w:rPr>
        <w:t xml:space="preserve">Револьверные головки для </w:t>
      </w:r>
      <w:proofErr w:type="spellStart"/>
      <w:r w:rsidRPr="00D10B50">
        <w:rPr>
          <w:rFonts w:cs="Times New Roman"/>
          <w:szCs w:val="28"/>
        </w:rPr>
        <w:t>невращающихся</w:t>
      </w:r>
      <w:proofErr w:type="spellEnd"/>
      <w:r w:rsidRPr="00D10B50">
        <w:rPr>
          <w:rFonts w:cs="Times New Roman"/>
          <w:szCs w:val="28"/>
        </w:rPr>
        <w:t xml:space="preserve"> инструментов используют для </w:t>
      </w:r>
    </w:p>
    <w:p w14:paraId="6C4C83F9" w14:textId="77777777" w:rsidR="00B22728" w:rsidRPr="00D10B50" w:rsidRDefault="00B22728" w:rsidP="00B22728">
      <w:pPr>
        <w:pStyle w:val="a6"/>
        <w:numPr>
          <w:ilvl w:val="0"/>
          <w:numId w:val="21"/>
        </w:numPr>
        <w:rPr>
          <w:rFonts w:cs="Times New Roman"/>
          <w:szCs w:val="28"/>
        </w:rPr>
      </w:pPr>
      <w:r w:rsidRPr="00D10B50">
        <w:rPr>
          <w:rFonts w:cs="Times New Roman"/>
          <w:szCs w:val="28"/>
        </w:rPr>
        <w:t>установки резцов</w:t>
      </w:r>
    </w:p>
    <w:p w14:paraId="4E6FDB25" w14:textId="77777777" w:rsidR="00B22728" w:rsidRPr="00D10B50" w:rsidRDefault="00B22728" w:rsidP="00B22728">
      <w:pPr>
        <w:pStyle w:val="a6"/>
        <w:numPr>
          <w:ilvl w:val="0"/>
          <w:numId w:val="21"/>
        </w:numPr>
        <w:rPr>
          <w:rFonts w:cs="Times New Roman"/>
          <w:szCs w:val="28"/>
        </w:rPr>
      </w:pPr>
      <w:r w:rsidRPr="00D10B50">
        <w:rPr>
          <w:rFonts w:cs="Times New Roman"/>
          <w:szCs w:val="28"/>
        </w:rPr>
        <w:t>расточных пластин</w:t>
      </w:r>
    </w:p>
    <w:p w14:paraId="343705AA" w14:textId="77777777" w:rsidR="00B22728" w:rsidRPr="00D10B50" w:rsidRDefault="00B22728" w:rsidP="00B22728">
      <w:pPr>
        <w:pStyle w:val="a6"/>
        <w:numPr>
          <w:ilvl w:val="0"/>
          <w:numId w:val="21"/>
        </w:numPr>
        <w:rPr>
          <w:rFonts w:cs="Times New Roman"/>
          <w:szCs w:val="28"/>
        </w:rPr>
      </w:pPr>
      <w:r w:rsidRPr="00D10B50">
        <w:rPr>
          <w:rFonts w:cs="Times New Roman"/>
          <w:szCs w:val="28"/>
        </w:rPr>
        <w:t>блоков</w:t>
      </w:r>
    </w:p>
    <w:p w14:paraId="3DE121D3" w14:textId="77777777" w:rsidR="00B22728" w:rsidRPr="00D10B50" w:rsidRDefault="00B22728" w:rsidP="00B22728">
      <w:pPr>
        <w:pStyle w:val="a6"/>
        <w:numPr>
          <w:ilvl w:val="0"/>
          <w:numId w:val="21"/>
        </w:numPr>
        <w:rPr>
          <w:rFonts w:cs="Times New Roman"/>
          <w:szCs w:val="28"/>
        </w:rPr>
      </w:pPr>
      <w:r w:rsidRPr="00D10B50">
        <w:rPr>
          <w:rFonts w:cs="Times New Roman"/>
          <w:szCs w:val="28"/>
        </w:rPr>
        <w:t>сверл</w:t>
      </w:r>
    </w:p>
    <w:p w14:paraId="00DB780B" w14:textId="77777777" w:rsidR="00B22728" w:rsidRPr="00D10B50" w:rsidRDefault="00B22728" w:rsidP="00B22728">
      <w:pPr>
        <w:pStyle w:val="a6"/>
        <w:numPr>
          <w:ilvl w:val="0"/>
          <w:numId w:val="21"/>
        </w:numPr>
        <w:rPr>
          <w:rFonts w:cs="Times New Roman"/>
          <w:szCs w:val="28"/>
        </w:rPr>
      </w:pPr>
      <w:r w:rsidRPr="00D10B50">
        <w:rPr>
          <w:rFonts w:cs="Times New Roman"/>
          <w:szCs w:val="28"/>
        </w:rPr>
        <w:t xml:space="preserve">других инструментов для обработки центровых отверстий в станках токарной группы. </w:t>
      </w:r>
    </w:p>
    <w:p w14:paraId="7E98F00B" w14:textId="77777777" w:rsidR="00B22728" w:rsidRPr="00D10B50" w:rsidRDefault="00B22728" w:rsidP="00B22728">
      <w:pPr>
        <w:rPr>
          <w:rFonts w:cs="Times New Roman"/>
          <w:szCs w:val="28"/>
        </w:rPr>
      </w:pPr>
      <w:r w:rsidRPr="00D10B50">
        <w:rPr>
          <w:rFonts w:cs="Times New Roman"/>
          <w:szCs w:val="28"/>
        </w:rPr>
        <w:t xml:space="preserve">Головки для вращающихся инструментов предназначены для </w:t>
      </w:r>
    </w:p>
    <w:p w14:paraId="4C3DE316" w14:textId="77777777" w:rsidR="00B22728" w:rsidRPr="00D10B50" w:rsidRDefault="00B22728" w:rsidP="00B22728">
      <w:pPr>
        <w:pStyle w:val="a6"/>
        <w:numPr>
          <w:ilvl w:val="0"/>
          <w:numId w:val="22"/>
        </w:numPr>
        <w:rPr>
          <w:rFonts w:cs="Times New Roman"/>
          <w:szCs w:val="28"/>
        </w:rPr>
      </w:pPr>
      <w:r w:rsidRPr="00D10B50">
        <w:rPr>
          <w:rFonts w:cs="Times New Roman"/>
          <w:szCs w:val="28"/>
        </w:rPr>
        <w:t>установки сверл</w:t>
      </w:r>
    </w:p>
    <w:p w14:paraId="7D3DA991" w14:textId="77777777" w:rsidR="00B22728" w:rsidRPr="00D10B50" w:rsidRDefault="00B22728" w:rsidP="00B22728">
      <w:pPr>
        <w:pStyle w:val="a6"/>
        <w:numPr>
          <w:ilvl w:val="0"/>
          <w:numId w:val="22"/>
        </w:numPr>
        <w:rPr>
          <w:rFonts w:cs="Times New Roman"/>
          <w:szCs w:val="28"/>
        </w:rPr>
      </w:pPr>
      <w:r w:rsidRPr="00D10B50">
        <w:rPr>
          <w:rFonts w:cs="Times New Roman"/>
          <w:szCs w:val="28"/>
        </w:rPr>
        <w:t>других инструментов при обработке отверстий, не совпадающих с осью вращения заготовки (параллельных, перпендикулярных оси и т.д.)</w:t>
      </w:r>
    </w:p>
    <w:p w14:paraId="419F1311" w14:textId="77777777" w:rsidR="00B22728" w:rsidRPr="00D10B50" w:rsidRDefault="00B22728" w:rsidP="00B22728">
      <w:pPr>
        <w:pStyle w:val="a6"/>
        <w:numPr>
          <w:ilvl w:val="0"/>
          <w:numId w:val="22"/>
        </w:numPr>
        <w:rPr>
          <w:rFonts w:cs="Times New Roman"/>
          <w:szCs w:val="28"/>
        </w:rPr>
      </w:pPr>
      <w:r w:rsidRPr="00D10B50">
        <w:rPr>
          <w:rFonts w:cs="Times New Roman"/>
          <w:szCs w:val="28"/>
        </w:rPr>
        <w:t xml:space="preserve">а также для выполнения фрезерных и других работ. </w:t>
      </w:r>
    </w:p>
    <w:p w14:paraId="0EAB4287" w14:textId="77777777" w:rsidR="00B22728" w:rsidRPr="00D10B50" w:rsidRDefault="00B22728" w:rsidP="00B22728">
      <w:pPr>
        <w:rPr>
          <w:rFonts w:cs="Times New Roman"/>
          <w:szCs w:val="28"/>
        </w:rPr>
      </w:pPr>
      <w:r w:rsidRPr="00D10B50">
        <w:rPr>
          <w:rFonts w:cs="Times New Roman"/>
          <w:szCs w:val="28"/>
        </w:rPr>
        <w:t>Принудительное вращение получает только тот инструмент, который в данный момент находится в рабочей позиции (напротив заготовки).</w:t>
      </w:r>
    </w:p>
    <w:p w14:paraId="5B23F63B" w14:textId="77777777" w:rsidR="00B22728" w:rsidRPr="00D10B50" w:rsidRDefault="00B22728" w:rsidP="00B22728">
      <w:pPr>
        <w:rPr>
          <w:rFonts w:cs="Times New Roman"/>
          <w:b/>
          <w:bCs/>
          <w:szCs w:val="28"/>
        </w:rPr>
      </w:pPr>
      <w:proofErr w:type="spellStart"/>
      <w:r w:rsidRPr="00D10B50">
        <w:rPr>
          <w:rFonts w:cs="Times New Roman"/>
          <w:b/>
          <w:bCs/>
          <w:szCs w:val="28"/>
        </w:rPr>
        <w:t>Многоинструментальные</w:t>
      </w:r>
      <w:proofErr w:type="spellEnd"/>
    </w:p>
    <w:p w14:paraId="0DAA1053" w14:textId="77777777" w:rsidR="00B22728" w:rsidRPr="00D10B50" w:rsidRDefault="00B22728" w:rsidP="00B22728">
      <w:pPr>
        <w:rPr>
          <w:rFonts w:cs="Times New Roman"/>
          <w:szCs w:val="28"/>
        </w:rPr>
      </w:pPr>
      <w:proofErr w:type="spellStart"/>
      <w:r w:rsidRPr="00D10B50">
        <w:rPr>
          <w:rFonts w:cs="Times New Roman"/>
          <w:szCs w:val="28"/>
        </w:rPr>
        <w:t>Многоинструментальные</w:t>
      </w:r>
      <w:proofErr w:type="spellEnd"/>
      <w:r w:rsidRPr="00D10B50">
        <w:rPr>
          <w:rFonts w:cs="Times New Roman"/>
          <w:szCs w:val="28"/>
        </w:rPr>
        <w:t xml:space="preserve"> (многошпиндельные) головки широко применяют в </w:t>
      </w:r>
    </w:p>
    <w:p w14:paraId="5041004A" w14:textId="77777777" w:rsidR="00B22728" w:rsidRPr="00D10B50" w:rsidRDefault="00B22728" w:rsidP="00B22728">
      <w:pPr>
        <w:pStyle w:val="a6"/>
        <w:numPr>
          <w:ilvl w:val="0"/>
          <w:numId w:val="23"/>
        </w:numPr>
        <w:rPr>
          <w:rFonts w:cs="Times New Roman"/>
          <w:szCs w:val="28"/>
        </w:rPr>
      </w:pPr>
      <w:r w:rsidRPr="00D10B50">
        <w:rPr>
          <w:rFonts w:cs="Times New Roman"/>
          <w:szCs w:val="28"/>
        </w:rPr>
        <w:t>агрегатных станках</w:t>
      </w:r>
    </w:p>
    <w:p w14:paraId="68B5034D" w14:textId="77777777" w:rsidR="00B22728" w:rsidRPr="00D10B50" w:rsidRDefault="00B22728" w:rsidP="00B22728">
      <w:pPr>
        <w:pStyle w:val="a6"/>
        <w:numPr>
          <w:ilvl w:val="0"/>
          <w:numId w:val="23"/>
        </w:numPr>
        <w:rPr>
          <w:rFonts w:cs="Times New Roman"/>
          <w:szCs w:val="28"/>
        </w:rPr>
      </w:pPr>
      <w:r w:rsidRPr="00D10B50">
        <w:rPr>
          <w:rFonts w:cs="Times New Roman"/>
          <w:szCs w:val="28"/>
        </w:rPr>
        <w:t>на автоматических линиях</w:t>
      </w:r>
    </w:p>
    <w:p w14:paraId="034C9ACF" w14:textId="77777777" w:rsidR="00B22728" w:rsidRPr="00D10B50" w:rsidRDefault="00B22728" w:rsidP="00B22728">
      <w:pPr>
        <w:pStyle w:val="a6"/>
        <w:numPr>
          <w:ilvl w:val="0"/>
          <w:numId w:val="23"/>
        </w:numPr>
        <w:rPr>
          <w:rFonts w:cs="Times New Roman"/>
          <w:szCs w:val="28"/>
        </w:rPr>
      </w:pPr>
      <w:r w:rsidRPr="00D10B50">
        <w:rPr>
          <w:rFonts w:cs="Times New Roman"/>
          <w:szCs w:val="28"/>
        </w:rPr>
        <w:t>в ГПС на сверлильно-фрезерно-расточных станках</w:t>
      </w:r>
    </w:p>
    <w:p w14:paraId="2CDBB804" w14:textId="77777777" w:rsidR="00B22728" w:rsidRPr="00D10B50" w:rsidRDefault="00B22728" w:rsidP="00B22728">
      <w:pPr>
        <w:pStyle w:val="a6"/>
        <w:numPr>
          <w:ilvl w:val="0"/>
          <w:numId w:val="23"/>
        </w:numPr>
        <w:rPr>
          <w:rFonts w:cs="Times New Roman"/>
          <w:szCs w:val="28"/>
        </w:rPr>
      </w:pPr>
      <w:r w:rsidRPr="00D10B50">
        <w:rPr>
          <w:rFonts w:cs="Times New Roman"/>
          <w:szCs w:val="28"/>
        </w:rPr>
        <w:t xml:space="preserve"> в универсальном оборудовании сверлильной группы при обработке корпусных деталей</w:t>
      </w:r>
    </w:p>
    <w:p w14:paraId="042F2981" w14:textId="77777777" w:rsidR="00B22728" w:rsidRPr="00D10B50" w:rsidRDefault="00B22728" w:rsidP="00B22728">
      <w:pPr>
        <w:pStyle w:val="a6"/>
        <w:numPr>
          <w:ilvl w:val="0"/>
          <w:numId w:val="23"/>
        </w:numPr>
        <w:rPr>
          <w:rFonts w:cs="Times New Roman"/>
          <w:szCs w:val="28"/>
        </w:rPr>
      </w:pPr>
      <w:r w:rsidRPr="00D10B50">
        <w:rPr>
          <w:rFonts w:cs="Times New Roman"/>
          <w:szCs w:val="28"/>
        </w:rPr>
        <w:t>при обработке деталей в многоместных приспособлениях в условиях серийного производства</w:t>
      </w:r>
    </w:p>
    <w:p w14:paraId="2057FF40" w14:textId="77777777" w:rsidR="00B22728" w:rsidRPr="00D10B50" w:rsidRDefault="00B22728" w:rsidP="00B22728">
      <w:pPr>
        <w:rPr>
          <w:rFonts w:cs="Times New Roman"/>
          <w:szCs w:val="28"/>
        </w:rPr>
      </w:pPr>
      <w:r w:rsidRPr="00D10B50">
        <w:rPr>
          <w:rFonts w:cs="Times New Roman"/>
          <w:szCs w:val="28"/>
        </w:rPr>
        <w:t>Все многошпиндельные головки передают вращение от ведущего вала на шпиндели инструментов</w:t>
      </w:r>
    </w:p>
    <w:p w14:paraId="6AE7F55E" w14:textId="77777777" w:rsidR="00B22728" w:rsidRPr="00D10B50" w:rsidRDefault="00B22728" w:rsidP="00B22728">
      <w:pPr>
        <w:rPr>
          <w:rFonts w:cs="Times New Roman"/>
          <w:b/>
          <w:bCs/>
          <w:szCs w:val="28"/>
        </w:rPr>
      </w:pPr>
      <w:proofErr w:type="spellStart"/>
      <w:r w:rsidRPr="00D10B50">
        <w:rPr>
          <w:rFonts w:cs="Times New Roman"/>
          <w:b/>
          <w:bCs/>
          <w:szCs w:val="28"/>
        </w:rPr>
        <w:t>Одноинструментальные</w:t>
      </w:r>
      <w:proofErr w:type="spellEnd"/>
    </w:p>
    <w:p w14:paraId="5FBCFD0D" w14:textId="77777777" w:rsidR="00B22728" w:rsidRPr="00D10B50" w:rsidRDefault="00B22728" w:rsidP="00B22728">
      <w:pPr>
        <w:rPr>
          <w:rFonts w:cs="Times New Roman"/>
          <w:szCs w:val="28"/>
        </w:rPr>
      </w:pPr>
      <w:proofErr w:type="spellStart"/>
      <w:r w:rsidRPr="00D10B50">
        <w:rPr>
          <w:rFonts w:cs="Times New Roman"/>
          <w:szCs w:val="28"/>
        </w:rPr>
        <w:t>Одноинструментальные</w:t>
      </w:r>
      <w:proofErr w:type="spellEnd"/>
      <w:r w:rsidRPr="00D10B50">
        <w:rPr>
          <w:rFonts w:cs="Times New Roman"/>
          <w:szCs w:val="28"/>
        </w:rPr>
        <w:t xml:space="preserve"> (</w:t>
      </w:r>
      <w:proofErr w:type="spellStart"/>
      <w:r w:rsidRPr="00D10B50">
        <w:rPr>
          <w:rFonts w:cs="Times New Roman"/>
          <w:szCs w:val="28"/>
        </w:rPr>
        <w:t>одношпиндельные</w:t>
      </w:r>
      <w:proofErr w:type="spellEnd"/>
      <w:r w:rsidRPr="00D10B50">
        <w:rPr>
          <w:rFonts w:cs="Times New Roman"/>
          <w:szCs w:val="28"/>
        </w:rPr>
        <w:t>) головки предназначены для решения ряда технологических задач. Головки используют при значительном вылете инструмента и больших режимах резания</w:t>
      </w:r>
    </w:p>
    <w:p w14:paraId="7044B6C2" w14:textId="77777777" w:rsidR="00B22728" w:rsidRPr="00D10B50" w:rsidRDefault="00B22728" w:rsidP="00B22728">
      <w:pPr>
        <w:pStyle w:val="a6"/>
        <w:numPr>
          <w:ilvl w:val="0"/>
          <w:numId w:val="24"/>
        </w:numPr>
        <w:rPr>
          <w:rFonts w:cs="Times New Roman"/>
          <w:szCs w:val="28"/>
        </w:rPr>
      </w:pPr>
      <w:r w:rsidRPr="00D10B50">
        <w:rPr>
          <w:rFonts w:cs="Times New Roman"/>
          <w:szCs w:val="28"/>
        </w:rPr>
        <w:lastRenderedPageBreak/>
        <w:t>для сверления отверстий</w:t>
      </w:r>
    </w:p>
    <w:p w14:paraId="172424EB" w14:textId="77777777" w:rsidR="00B22728" w:rsidRPr="00D10B50" w:rsidRDefault="00B22728" w:rsidP="00B22728">
      <w:pPr>
        <w:pStyle w:val="a6"/>
        <w:numPr>
          <w:ilvl w:val="0"/>
          <w:numId w:val="24"/>
        </w:numPr>
        <w:rPr>
          <w:rFonts w:cs="Times New Roman"/>
          <w:szCs w:val="28"/>
        </w:rPr>
      </w:pPr>
      <w:r w:rsidRPr="00D10B50">
        <w:rPr>
          <w:rFonts w:cs="Times New Roman"/>
          <w:szCs w:val="28"/>
        </w:rPr>
        <w:t>перпендикулярных оси шпинделя станка</w:t>
      </w:r>
    </w:p>
    <w:p w14:paraId="60A90956" w14:textId="77777777" w:rsidR="00B22728" w:rsidRPr="00D10B50" w:rsidRDefault="00B22728" w:rsidP="00B22728">
      <w:pPr>
        <w:pStyle w:val="a6"/>
        <w:numPr>
          <w:ilvl w:val="0"/>
          <w:numId w:val="24"/>
        </w:numPr>
        <w:rPr>
          <w:rFonts w:cs="Times New Roman"/>
          <w:szCs w:val="28"/>
        </w:rPr>
      </w:pPr>
      <w:r w:rsidRPr="00D10B50">
        <w:rPr>
          <w:rFonts w:cs="Times New Roman"/>
          <w:szCs w:val="28"/>
        </w:rPr>
        <w:t>при обработке точных отверстий, расположенных в глубине крупных заготовок</w:t>
      </w:r>
    </w:p>
    <w:p w14:paraId="4FD80A66" w14:textId="77777777" w:rsidR="00B22728" w:rsidRPr="00D10B50" w:rsidRDefault="00B22728" w:rsidP="00B22728">
      <w:pPr>
        <w:pStyle w:val="a6"/>
        <w:numPr>
          <w:ilvl w:val="0"/>
          <w:numId w:val="24"/>
        </w:numPr>
        <w:rPr>
          <w:rFonts w:cs="Times New Roman"/>
          <w:szCs w:val="28"/>
        </w:rPr>
      </w:pPr>
      <w:r w:rsidRPr="00D10B50">
        <w:rPr>
          <w:rFonts w:cs="Times New Roman"/>
          <w:szCs w:val="28"/>
        </w:rPr>
        <w:t>при креплении торцевых фрез большого диаметра, крупных расточных головок</w:t>
      </w:r>
    </w:p>
    <w:p w14:paraId="2E13C2F2" w14:textId="77777777" w:rsidR="00B22728" w:rsidRPr="00D10B50" w:rsidRDefault="00B22728" w:rsidP="00B22728">
      <w:pPr>
        <w:rPr>
          <w:rFonts w:cs="Times New Roman"/>
          <w:b/>
          <w:bCs/>
          <w:szCs w:val="28"/>
        </w:rPr>
      </w:pPr>
      <w:proofErr w:type="spellStart"/>
      <w:r w:rsidRPr="00D10B50">
        <w:rPr>
          <w:rFonts w:cs="Times New Roman"/>
          <w:b/>
          <w:bCs/>
          <w:szCs w:val="28"/>
        </w:rPr>
        <w:t>Плансуппортные</w:t>
      </w:r>
      <w:proofErr w:type="spellEnd"/>
    </w:p>
    <w:p w14:paraId="472A9A3A" w14:textId="77777777" w:rsidR="00B22728" w:rsidRPr="00D10B50" w:rsidRDefault="00B22728" w:rsidP="00B22728">
      <w:pPr>
        <w:rPr>
          <w:rFonts w:cs="Times New Roman"/>
          <w:szCs w:val="28"/>
        </w:rPr>
      </w:pPr>
      <w:proofErr w:type="spellStart"/>
      <w:r w:rsidRPr="00D10B50">
        <w:rPr>
          <w:rFonts w:cs="Times New Roman"/>
          <w:szCs w:val="28"/>
        </w:rPr>
        <w:t>Плансуппортные</w:t>
      </w:r>
      <w:proofErr w:type="spellEnd"/>
      <w:r w:rsidRPr="00D10B50">
        <w:rPr>
          <w:rFonts w:cs="Times New Roman"/>
          <w:szCs w:val="28"/>
        </w:rPr>
        <w:t xml:space="preserve"> головки имеют суппорт, установленный в направляющих прямолинейного перемещения. В суппорте закрепляют резец или оправку с инструментом.</w:t>
      </w:r>
    </w:p>
    <w:p w14:paraId="486B7484" w14:textId="77777777" w:rsidR="00B22728" w:rsidRPr="00D10B50" w:rsidRDefault="00B22728" w:rsidP="00B22728">
      <w:pPr>
        <w:rPr>
          <w:rFonts w:cs="Times New Roman"/>
          <w:szCs w:val="28"/>
        </w:rPr>
      </w:pPr>
      <w:r w:rsidRPr="00D10B50">
        <w:rPr>
          <w:rFonts w:cs="Times New Roman"/>
          <w:szCs w:val="28"/>
        </w:rPr>
        <w:t xml:space="preserve">Радиальная подача инструмента часто требуется для </w:t>
      </w:r>
    </w:p>
    <w:p w14:paraId="5D61D6CD" w14:textId="77777777" w:rsidR="00B22728" w:rsidRPr="00D10B50" w:rsidRDefault="00B22728" w:rsidP="00B22728">
      <w:pPr>
        <w:pStyle w:val="a6"/>
        <w:numPr>
          <w:ilvl w:val="0"/>
          <w:numId w:val="25"/>
        </w:numPr>
        <w:rPr>
          <w:rFonts w:cs="Times New Roman"/>
          <w:b/>
          <w:bCs/>
          <w:szCs w:val="28"/>
        </w:rPr>
      </w:pPr>
      <w:r w:rsidRPr="00D10B50">
        <w:rPr>
          <w:rFonts w:cs="Times New Roman"/>
          <w:szCs w:val="28"/>
        </w:rPr>
        <w:t>протачивания канавок</w:t>
      </w:r>
    </w:p>
    <w:p w14:paraId="0D7A5110" w14:textId="77777777" w:rsidR="00B22728" w:rsidRPr="00D10B50" w:rsidRDefault="00B22728" w:rsidP="00B22728">
      <w:pPr>
        <w:pStyle w:val="a6"/>
        <w:numPr>
          <w:ilvl w:val="0"/>
          <w:numId w:val="25"/>
        </w:numPr>
        <w:rPr>
          <w:rFonts w:cs="Times New Roman"/>
          <w:b/>
          <w:bCs/>
          <w:szCs w:val="28"/>
        </w:rPr>
      </w:pPr>
      <w:r w:rsidRPr="00D10B50">
        <w:rPr>
          <w:rFonts w:cs="Times New Roman"/>
          <w:szCs w:val="28"/>
        </w:rPr>
        <w:t>обработки круговых пазов, подрезания торцов</w:t>
      </w:r>
    </w:p>
    <w:p w14:paraId="28849D71" w14:textId="77777777" w:rsidR="00B22728" w:rsidRPr="00D10B50" w:rsidRDefault="00B22728" w:rsidP="00B22728">
      <w:pPr>
        <w:pStyle w:val="a6"/>
        <w:numPr>
          <w:ilvl w:val="0"/>
          <w:numId w:val="25"/>
        </w:numPr>
        <w:rPr>
          <w:rFonts w:cs="Times New Roman"/>
          <w:b/>
          <w:bCs/>
          <w:szCs w:val="28"/>
        </w:rPr>
      </w:pPr>
      <w:r w:rsidRPr="00D10B50">
        <w:rPr>
          <w:rFonts w:cs="Times New Roman"/>
          <w:szCs w:val="28"/>
        </w:rPr>
        <w:t>нарезания резьбы</w:t>
      </w:r>
    </w:p>
    <w:p w14:paraId="0298CE99" w14:textId="77777777" w:rsidR="00B22728" w:rsidRPr="00D10B50" w:rsidRDefault="00B22728" w:rsidP="00B22728">
      <w:pPr>
        <w:pStyle w:val="a6"/>
        <w:numPr>
          <w:ilvl w:val="0"/>
          <w:numId w:val="25"/>
        </w:numPr>
        <w:rPr>
          <w:rFonts w:cs="Times New Roman"/>
          <w:b/>
          <w:bCs/>
          <w:szCs w:val="28"/>
        </w:rPr>
      </w:pPr>
      <w:r w:rsidRPr="00D10B50">
        <w:rPr>
          <w:rFonts w:cs="Times New Roman"/>
          <w:szCs w:val="28"/>
        </w:rPr>
        <w:t>получения сложных фасонных поверхностей</w:t>
      </w:r>
    </w:p>
    <w:p w14:paraId="3B3A6F31" w14:textId="77777777" w:rsidR="00B22728" w:rsidRPr="00D10B50" w:rsidRDefault="00B22728" w:rsidP="00B22728">
      <w:pPr>
        <w:pStyle w:val="a6"/>
        <w:numPr>
          <w:ilvl w:val="0"/>
          <w:numId w:val="25"/>
        </w:numPr>
        <w:rPr>
          <w:rFonts w:cs="Times New Roman"/>
          <w:b/>
          <w:bCs/>
          <w:szCs w:val="28"/>
        </w:rPr>
      </w:pPr>
      <w:r w:rsidRPr="00D10B50">
        <w:rPr>
          <w:rFonts w:cs="Times New Roman"/>
          <w:szCs w:val="28"/>
        </w:rPr>
        <w:t>обработки одним инструментом различных по размеру отверстий</w:t>
      </w:r>
    </w:p>
    <w:p w14:paraId="4BC879B4" w14:textId="77777777" w:rsidR="00B22728" w:rsidRPr="00D10B50" w:rsidRDefault="00B22728" w:rsidP="00B22728">
      <w:pPr>
        <w:pStyle w:val="a6"/>
        <w:numPr>
          <w:ilvl w:val="0"/>
          <w:numId w:val="25"/>
        </w:numPr>
        <w:rPr>
          <w:rFonts w:cs="Times New Roman"/>
          <w:b/>
          <w:bCs/>
          <w:szCs w:val="28"/>
        </w:rPr>
      </w:pPr>
      <w:r w:rsidRPr="00D10B50">
        <w:rPr>
          <w:rFonts w:cs="Times New Roman"/>
          <w:szCs w:val="28"/>
        </w:rPr>
        <w:t>растачивания ступенчатых и конических отверстий и</w:t>
      </w:r>
    </w:p>
    <w:p w14:paraId="64F1C322" w14:textId="77777777" w:rsidR="00B22728" w:rsidRPr="00D10B50" w:rsidRDefault="00B22728" w:rsidP="00B22728">
      <w:pPr>
        <w:rPr>
          <w:rFonts w:cs="Times New Roman"/>
          <w:b/>
          <w:bCs/>
          <w:szCs w:val="28"/>
        </w:rPr>
      </w:pPr>
    </w:p>
    <w:p w14:paraId="29D7D9E7" w14:textId="77777777" w:rsidR="00B22728" w:rsidRPr="00D10B50" w:rsidRDefault="00B22728" w:rsidP="00B22728">
      <w:pPr>
        <w:rPr>
          <w:rFonts w:cs="Times New Roman"/>
          <w:szCs w:val="28"/>
        </w:rPr>
      </w:pPr>
      <w:r w:rsidRPr="00D10B50">
        <w:rPr>
          <w:rFonts w:cs="Times New Roman"/>
          <w:b/>
          <w:bCs/>
          <w:szCs w:val="28"/>
        </w:rPr>
        <w:t>Магазины инструментов</w:t>
      </w:r>
    </w:p>
    <w:p w14:paraId="58CF31A2" w14:textId="77777777" w:rsidR="00B22728" w:rsidRPr="00D10B50" w:rsidRDefault="00B22728" w:rsidP="00B22728">
      <w:pPr>
        <w:rPr>
          <w:rFonts w:cs="Times New Roman"/>
          <w:szCs w:val="28"/>
        </w:rPr>
      </w:pPr>
      <w:r w:rsidRPr="00D10B50">
        <w:rPr>
          <w:rFonts w:cs="Times New Roman"/>
          <w:szCs w:val="28"/>
        </w:rPr>
        <w:t>Наличие магазина инструментов является обязательным условием автоматизации смены инструментов. Инструментальный магазин предназначен для создания запаса режущего инструмента, достаточного для обработки одной или нескольких заготовок.</w:t>
      </w:r>
    </w:p>
    <w:p w14:paraId="1FAFEEF7" w14:textId="77777777" w:rsidR="00B22728" w:rsidRPr="00D10B50" w:rsidRDefault="00B22728" w:rsidP="00B22728">
      <w:pPr>
        <w:rPr>
          <w:rFonts w:cs="Times New Roman"/>
          <w:szCs w:val="28"/>
        </w:rPr>
      </w:pPr>
      <w:r w:rsidRPr="00D10B50">
        <w:rPr>
          <w:rFonts w:cs="Times New Roman"/>
          <w:szCs w:val="28"/>
        </w:rPr>
        <w:t>В магазине могут быть также размещены</w:t>
      </w:r>
    </w:p>
    <w:p w14:paraId="3B6F4EC6" w14:textId="77777777" w:rsidR="00B22728" w:rsidRPr="00D10B50" w:rsidRDefault="00B22728" w:rsidP="00B22728">
      <w:pPr>
        <w:pStyle w:val="a6"/>
        <w:numPr>
          <w:ilvl w:val="0"/>
          <w:numId w:val="26"/>
        </w:numPr>
        <w:rPr>
          <w:rFonts w:cs="Times New Roman"/>
          <w:szCs w:val="28"/>
        </w:rPr>
      </w:pPr>
      <w:r w:rsidRPr="00D10B50">
        <w:rPr>
          <w:rFonts w:cs="Times New Roman"/>
          <w:szCs w:val="28"/>
        </w:rPr>
        <w:t>контрольно-измерительная оснастка для автоматического обмера обработанных поверхностей</w:t>
      </w:r>
    </w:p>
    <w:p w14:paraId="382DE1FD" w14:textId="77777777" w:rsidR="00B22728" w:rsidRPr="00D10B50" w:rsidRDefault="00B22728" w:rsidP="00B22728">
      <w:pPr>
        <w:pStyle w:val="a6"/>
        <w:numPr>
          <w:ilvl w:val="0"/>
          <w:numId w:val="26"/>
        </w:numPr>
        <w:rPr>
          <w:rFonts w:cs="Times New Roman"/>
          <w:szCs w:val="28"/>
        </w:rPr>
      </w:pPr>
      <w:proofErr w:type="spellStart"/>
      <w:r w:rsidRPr="00D10B50">
        <w:rPr>
          <w:rFonts w:cs="Times New Roman"/>
          <w:szCs w:val="28"/>
        </w:rPr>
        <w:t>многоинструментальные</w:t>
      </w:r>
      <w:proofErr w:type="spellEnd"/>
      <w:r w:rsidRPr="00D10B50">
        <w:rPr>
          <w:rFonts w:cs="Times New Roman"/>
          <w:szCs w:val="28"/>
        </w:rPr>
        <w:t xml:space="preserve"> головки </w:t>
      </w:r>
    </w:p>
    <w:p w14:paraId="53437B81" w14:textId="77777777" w:rsidR="00B22728" w:rsidRPr="00D10B50" w:rsidRDefault="00B22728" w:rsidP="00B22728">
      <w:pPr>
        <w:pStyle w:val="a6"/>
        <w:numPr>
          <w:ilvl w:val="0"/>
          <w:numId w:val="26"/>
        </w:numPr>
        <w:rPr>
          <w:rFonts w:cs="Times New Roman"/>
          <w:szCs w:val="28"/>
        </w:rPr>
      </w:pPr>
      <w:r w:rsidRPr="00D10B50">
        <w:rPr>
          <w:rFonts w:cs="Times New Roman"/>
          <w:szCs w:val="28"/>
        </w:rPr>
        <w:t>другое оборудование.</w:t>
      </w:r>
    </w:p>
    <w:p w14:paraId="5EE5E079" w14:textId="77777777" w:rsidR="00B22728" w:rsidRPr="00D10B50" w:rsidRDefault="00B22728" w:rsidP="00B22728">
      <w:pPr>
        <w:rPr>
          <w:rFonts w:cs="Times New Roman"/>
          <w:szCs w:val="28"/>
        </w:rPr>
      </w:pPr>
      <w:r w:rsidRPr="00D10B50">
        <w:rPr>
          <w:rFonts w:cs="Times New Roman"/>
          <w:szCs w:val="28"/>
        </w:rPr>
        <w:t>При оценке возможностей и выборе типа магазина необходимо учитывать предъявляемые к ним требования:</w:t>
      </w:r>
    </w:p>
    <w:p w14:paraId="33E16F47" w14:textId="77777777" w:rsidR="00B22728" w:rsidRPr="00D10B50" w:rsidRDefault="00B22728" w:rsidP="00B22728">
      <w:pPr>
        <w:pStyle w:val="a6"/>
        <w:numPr>
          <w:ilvl w:val="0"/>
          <w:numId w:val="27"/>
        </w:numPr>
        <w:rPr>
          <w:rFonts w:cs="Times New Roman"/>
          <w:szCs w:val="28"/>
        </w:rPr>
      </w:pPr>
      <w:r w:rsidRPr="00D10B50">
        <w:rPr>
          <w:rFonts w:cs="Times New Roman"/>
          <w:szCs w:val="28"/>
        </w:rPr>
        <w:t>простота и компактность конструкции</w:t>
      </w:r>
    </w:p>
    <w:p w14:paraId="6A76D127" w14:textId="77777777" w:rsidR="00B22728" w:rsidRPr="00D10B50" w:rsidRDefault="00B22728" w:rsidP="00B22728">
      <w:pPr>
        <w:pStyle w:val="a6"/>
        <w:numPr>
          <w:ilvl w:val="0"/>
          <w:numId w:val="27"/>
        </w:numPr>
        <w:rPr>
          <w:rFonts w:cs="Times New Roman"/>
          <w:szCs w:val="28"/>
        </w:rPr>
      </w:pPr>
      <w:r w:rsidRPr="00D10B50">
        <w:rPr>
          <w:rFonts w:cs="Times New Roman"/>
          <w:szCs w:val="28"/>
        </w:rPr>
        <w:t>достаточная вместимость магазина</w:t>
      </w:r>
    </w:p>
    <w:p w14:paraId="6B42C79E" w14:textId="77777777" w:rsidR="00B22728" w:rsidRPr="00D10B50" w:rsidRDefault="00B22728" w:rsidP="00B22728">
      <w:pPr>
        <w:pStyle w:val="a6"/>
        <w:numPr>
          <w:ilvl w:val="0"/>
          <w:numId w:val="27"/>
        </w:numPr>
        <w:rPr>
          <w:rFonts w:cs="Times New Roman"/>
          <w:szCs w:val="28"/>
        </w:rPr>
      </w:pPr>
      <w:r w:rsidRPr="00D10B50">
        <w:rPr>
          <w:rFonts w:cs="Times New Roman"/>
          <w:szCs w:val="28"/>
        </w:rPr>
        <w:t>предпочтительное расположение магазина вне рабочей зоны станка</w:t>
      </w:r>
    </w:p>
    <w:p w14:paraId="7BF0DB4D" w14:textId="77777777" w:rsidR="00B22728" w:rsidRPr="00D10B50" w:rsidRDefault="00B22728" w:rsidP="00B22728">
      <w:pPr>
        <w:pStyle w:val="a6"/>
        <w:numPr>
          <w:ilvl w:val="0"/>
          <w:numId w:val="27"/>
        </w:numPr>
        <w:rPr>
          <w:rFonts w:cs="Times New Roman"/>
          <w:szCs w:val="28"/>
        </w:rPr>
      </w:pPr>
      <w:r w:rsidRPr="00D10B50">
        <w:rPr>
          <w:rFonts w:cs="Times New Roman"/>
          <w:szCs w:val="28"/>
        </w:rPr>
        <w:t>обеспечение удобного и безопасного доступа к магазину специалиста</w:t>
      </w:r>
    </w:p>
    <w:p w14:paraId="621A102F" w14:textId="77777777" w:rsidR="00B22728" w:rsidRPr="00D10B50" w:rsidRDefault="00B22728" w:rsidP="00B22728">
      <w:pPr>
        <w:pStyle w:val="a6"/>
        <w:numPr>
          <w:ilvl w:val="0"/>
          <w:numId w:val="27"/>
        </w:numPr>
        <w:rPr>
          <w:rFonts w:cs="Times New Roman"/>
          <w:szCs w:val="28"/>
        </w:rPr>
      </w:pPr>
      <w:r w:rsidRPr="00D10B50">
        <w:rPr>
          <w:rFonts w:cs="Times New Roman"/>
          <w:szCs w:val="28"/>
        </w:rPr>
        <w:t xml:space="preserve"> отсутствие недопустимой вибрации станка при работе магазина</w:t>
      </w:r>
    </w:p>
    <w:p w14:paraId="1CEBB49E" w14:textId="77777777" w:rsidR="00B22728" w:rsidRPr="00D10B50" w:rsidRDefault="00B22728" w:rsidP="00B22728">
      <w:pPr>
        <w:rPr>
          <w:rFonts w:cs="Times New Roman"/>
          <w:szCs w:val="28"/>
        </w:rPr>
      </w:pPr>
      <w:r w:rsidRPr="00D10B50">
        <w:rPr>
          <w:rFonts w:cs="Times New Roman"/>
          <w:szCs w:val="28"/>
        </w:rPr>
        <w:lastRenderedPageBreak/>
        <w:t xml:space="preserve">Выделяют две группы магазинов инструментов: </w:t>
      </w:r>
    </w:p>
    <w:p w14:paraId="197CC733" w14:textId="77777777" w:rsidR="00B22728" w:rsidRPr="00D10B50" w:rsidRDefault="00B22728" w:rsidP="00B22728">
      <w:pPr>
        <w:rPr>
          <w:rFonts w:cs="Times New Roman"/>
          <w:szCs w:val="28"/>
        </w:rPr>
      </w:pPr>
      <w:r w:rsidRPr="00D10B50">
        <w:rPr>
          <w:rFonts w:cs="Times New Roman"/>
          <w:szCs w:val="28"/>
        </w:rPr>
        <w:t xml:space="preserve">Дисковые (барабанные) магазины служат для накопления небольшого числа инструментов (до 30 шт.). </w:t>
      </w:r>
    </w:p>
    <w:p w14:paraId="62F2B309" w14:textId="77777777" w:rsidR="00B22728" w:rsidRPr="00D10B50" w:rsidRDefault="00B22728" w:rsidP="00B22728">
      <w:pPr>
        <w:rPr>
          <w:rFonts w:cs="Times New Roman"/>
          <w:szCs w:val="28"/>
        </w:rPr>
      </w:pPr>
      <w:r w:rsidRPr="00D10B50">
        <w:rPr>
          <w:rFonts w:cs="Times New Roman"/>
          <w:szCs w:val="28"/>
        </w:rPr>
        <w:t>Цепные магазины увеличенной вместимости. За счет изменения конфигурации цепи магазин даже большой вместимости (100 шт. и более) может быть весьма компактным. При этом его можно располагать вертикально, горизонтально, наклонно; он может иметь прямоугольную, треугольную и сложную формы.</w:t>
      </w:r>
    </w:p>
    <w:p w14:paraId="13CB535D" w14:textId="77777777" w:rsidR="00B22728" w:rsidRPr="00D10B50" w:rsidRDefault="00B22728" w:rsidP="00B22728">
      <w:pPr>
        <w:rPr>
          <w:rFonts w:cs="Times New Roman"/>
          <w:szCs w:val="28"/>
        </w:rPr>
      </w:pPr>
      <w:r w:rsidRPr="00D10B50">
        <w:rPr>
          <w:rFonts w:cs="Times New Roman"/>
          <w:szCs w:val="28"/>
        </w:rPr>
        <w:t>Реже применяют многоярусные дисковые магазины большой вместимости. Их главные недостатки − громоздкость и сложность автоматизации загрузки-разгрузки инструментов</w:t>
      </w:r>
    </w:p>
    <w:p w14:paraId="7A49CA42" w14:textId="77777777" w:rsidR="00B22728" w:rsidRPr="00D10B50" w:rsidRDefault="00B22728" w:rsidP="00B22728">
      <w:pPr>
        <w:rPr>
          <w:rFonts w:cs="Times New Roman"/>
          <w:szCs w:val="28"/>
        </w:rPr>
      </w:pPr>
      <w:r w:rsidRPr="00D10B50">
        <w:rPr>
          <w:rFonts w:cs="Times New Roman"/>
          <w:szCs w:val="28"/>
        </w:rPr>
        <w:t>При числе инструментов менее 12 роль магазина инструментов обычно играют револьверные головки.</w:t>
      </w:r>
    </w:p>
    <w:p w14:paraId="7BE13E02" w14:textId="77777777" w:rsidR="00B22728" w:rsidRPr="00D10B50" w:rsidRDefault="00B22728" w:rsidP="00B22728">
      <w:pPr>
        <w:rPr>
          <w:rFonts w:cs="Times New Roman"/>
          <w:szCs w:val="28"/>
        </w:rPr>
      </w:pPr>
      <w:r w:rsidRPr="00D10B50">
        <w:rPr>
          <w:rFonts w:cs="Times New Roman"/>
          <w:szCs w:val="28"/>
        </w:rPr>
        <w:t>Организации работы головки</w:t>
      </w:r>
    </w:p>
    <w:p w14:paraId="0B14D2A2" w14:textId="77777777" w:rsidR="00B22728" w:rsidRPr="00D10B50" w:rsidRDefault="00B22728" w:rsidP="00B22728">
      <w:pPr>
        <w:pStyle w:val="a6"/>
        <w:numPr>
          <w:ilvl w:val="0"/>
          <w:numId w:val="28"/>
        </w:numPr>
        <w:rPr>
          <w:rFonts w:cs="Times New Roman"/>
          <w:szCs w:val="28"/>
        </w:rPr>
      </w:pPr>
      <w:r w:rsidRPr="00D10B50">
        <w:rPr>
          <w:rFonts w:cs="Times New Roman"/>
          <w:szCs w:val="28"/>
        </w:rPr>
        <w:t>с постоянным комплектом инструментов (без автоматической смены наборов)</w:t>
      </w:r>
    </w:p>
    <w:p w14:paraId="38E146BA" w14:textId="77777777" w:rsidR="00B22728" w:rsidRPr="00D10B50" w:rsidRDefault="00B22728" w:rsidP="00B22728">
      <w:pPr>
        <w:pStyle w:val="a6"/>
        <w:numPr>
          <w:ilvl w:val="0"/>
          <w:numId w:val="28"/>
        </w:numPr>
        <w:rPr>
          <w:rFonts w:cs="Times New Roman"/>
          <w:szCs w:val="28"/>
        </w:rPr>
      </w:pPr>
      <w:r w:rsidRPr="00D10B50">
        <w:rPr>
          <w:rFonts w:cs="Times New Roman"/>
          <w:szCs w:val="28"/>
        </w:rPr>
        <w:t>с револьверной головкой и магазином инструментов (реализована автоматическая смена инструментов в револьверной головке).</w:t>
      </w:r>
    </w:p>
    <w:p w14:paraId="3563180D" w14:textId="77777777" w:rsidR="00B22728" w:rsidRPr="00D10B50" w:rsidRDefault="00B22728" w:rsidP="00B22728">
      <w:pPr>
        <w:pStyle w:val="a6"/>
        <w:rPr>
          <w:rFonts w:cs="Times New Roman"/>
          <w:szCs w:val="28"/>
        </w:rPr>
      </w:pPr>
    </w:p>
    <w:p w14:paraId="359E7354" w14:textId="77777777" w:rsidR="00B22728" w:rsidRPr="00D10B50" w:rsidRDefault="00B22728" w:rsidP="00B22728">
      <w:pPr>
        <w:rPr>
          <w:rFonts w:cs="Times New Roman"/>
          <w:szCs w:val="28"/>
        </w:rPr>
      </w:pPr>
      <w:r w:rsidRPr="00D10B50">
        <w:rPr>
          <w:rFonts w:cs="Times New Roman"/>
          <w:szCs w:val="28"/>
        </w:rPr>
        <w:t>Инструментальный магазин станка может использоваться и для хранения инструментальных головок. При этом достигаются универсальность и гибкость смены инструмента и головок. Способ оправдан для небольших головок, так как головки больших габаритных размеров перекрывают соседние гнезда магазина и перегружают барабан или цепь.</w:t>
      </w:r>
    </w:p>
    <w:p w14:paraId="1ABB37BB" w14:textId="77777777" w:rsidR="00B22728" w:rsidRPr="00D10B50" w:rsidRDefault="00B22728" w:rsidP="00B22728">
      <w:pPr>
        <w:rPr>
          <w:rFonts w:cs="Times New Roman"/>
          <w:szCs w:val="28"/>
        </w:rPr>
      </w:pPr>
      <w:r w:rsidRPr="00D10B50">
        <w:rPr>
          <w:rFonts w:cs="Times New Roman"/>
          <w:szCs w:val="28"/>
        </w:rPr>
        <w:t>способ «независимого» хранения инструментальных головок (если обработки ограниченного числа поверхностей, а большинство операций выполняется одиночными инструментами)</w:t>
      </w:r>
    </w:p>
    <w:p w14:paraId="1B55CF16" w14:textId="77777777" w:rsidR="00B22728" w:rsidRPr="00D10B50" w:rsidRDefault="00B22728" w:rsidP="00B22728">
      <w:pPr>
        <w:pStyle w:val="a6"/>
        <w:numPr>
          <w:ilvl w:val="0"/>
          <w:numId w:val="29"/>
        </w:numPr>
        <w:rPr>
          <w:rFonts w:cs="Times New Roman"/>
          <w:szCs w:val="28"/>
        </w:rPr>
      </w:pPr>
      <w:r w:rsidRPr="00D10B50">
        <w:rPr>
          <w:rFonts w:cs="Times New Roman"/>
          <w:szCs w:val="28"/>
        </w:rPr>
        <w:t xml:space="preserve">двухместный магазин с размещенными друг над другом позициями хранения головок, установленный рядом со стойкой станка. </w:t>
      </w:r>
    </w:p>
    <w:p w14:paraId="45F643C7" w14:textId="77777777" w:rsidR="00B22728" w:rsidRPr="00D10B50" w:rsidRDefault="00B22728" w:rsidP="00B22728">
      <w:pPr>
        <w:pStyle w:val="a6"/>
        <w:numPr>
          <w:ilvl w:val="0"/>
          <w:numId w:val="29"/>
        </w:numPr>
        <w:rPr>
          <w:rFonts w:cs="Times New Roman"/>
          <w:szCs w:val="28"/>
        </w:rPr>
      </w:pPr>
      <w:r w:rsidRPr="00D10B50">
        <w:rPr>
          <w:rFonts w:cs="Times New Roman"/>
          <w:szCs w:val="28"/>
        </w:rPr>
        <w:t xml:space="preserve">простой однорядный магазин. Магазин имеет вид отдельной станины, вдоль которой магазина перемещается каретка, предназначенная для транспортирования головок к шпиндельной бабке и обратно. </w:t>
      </w:r>
    </w:p>
    <w:p w14:paraId="1392F965" w14:textId="77777777" w:rsidR="00B22728" w:rsidRPr="00D10B50" w:rsidRDefault="00B22728" w:rsidP="00B22728">
      <w:pPr>
        <w:pStyle w:val="a6"/>
        <w:numPr>
          <w:ilvl w:val="0"/>
          <w:numId w:val="29"/>
        </w:numPr>
        <w:rPr>
          <w:rFonts w:cs="Times New Roman"/>
          <w:szCs w:val="28"/>
        </w:rPr>
      </w:pPr>
      <w:r w:rsidRPr="00D10B50">
        <w:rPr>
          <w:rFonts w:cs="Times New Roman"/>
          <w:szCs w:val="28"/>
        </w:rPr>
        <w:t>В тяжелых многооперационных станках применяют магазины, выполненные в виде стойки или шкафа с полками либо ячейками для инструментальных головок самого различного назначения.</w:t>
      </w:r>
    </w:p>
    <w:p w14:paraId="087651D7" w14:textId="77777777" w:rsidR="00B22728" w:rsidRPr="00D10B50" w:rsidRDefault="00B22728" w:rsidP="00B22728">
      <w:pPr>
        <w:rPr>
          <w:rFonts w:cs="Times New Roman"/>
          <w:szCs w:val="28"/>
        </w:rPr>
      </w:pPr>
      <w:r w:rsidRPr="00D10B50">
        <w:rPr>
          <w:rFonts w:cs="Times New Roman"/>
          <w:szCs w:val="28"/>
        </w:rPr>
        <w:t xml:space="preserve">Независимо от типа магазина и способа смены инструмента все режущие и другие инструменты и устройства хранятся в магазине в сборе со </w:t>
      </w:r>
      <w:r w:rsidRPr="00D10B50">
        <w:rPr>
          <w:rFonts w:cs="Times New Roman"/>
          <w:szCs w:val="28"/>
        </w:rPr>
        <w:lastRenderedPageBreak/>
        <w:t xml:space="preserve">вспомогательным инструментом – </w:t>
      </w:r>
      <w:r w:rsidRPr="00D10B50">
        <w:rPr>
          <w:rFonts w:cs="Times New Roman"/>
          <w:b/>
          <w:bCs/>
          <w:szCs w:val="28"/>
        </w:rPr>
        <w:t>стандартизированными оправками</w:t>
      </w:r>
      <w:r w:rsidRPr="00D10B50">
        <w:rPr>
          <w:rFonts w:cs="Times New Roman"/>
          <w:szCs w:val="28"/>
        </w:rPr>
        <w:t>, с помощью которых инструменты устанавливают в посадочное отверстие шпинделя станка, закрепляют</w:t>
      </w:r>
    </w:p>
    <w:p w14:paraId="3E2E56C9" w14:textId="77777777" w:rsidR="00B22728" w:rsidRPr="00D10B50" w:rsidRDefault="00B22728" w:rsidP="00B22728">
      <w:pPr>
        <w:rPr>
          <w:rFonts w:cs="Times New Roman"/>
          <w:szCs w:val="28"/>
        </w:rPr>
      </w:pPr>
      <w:r w:rsidRPr="00D10B50">
        <w:rPr>
          <w:rFonts w:cs="Times New Roman"/>
          <w:szCs w:val="28"/>
        </w:rPr>
        <w:t xml:space="preserve">Для обеспечения возможности программирования смены инструмента производят </w:t>
      </w:r>
      <w:r w:rsidRPr="00D10B50">
        <w:rPr>
          <w:rFonts w:cs="Times New Roman"/>
          <w:b/>
          <w:bCs/>
          <w:szCs w:val="28"/>
        </w:rPr>
        <w:t>кодирование гнезд</w:t>
      </w:r>
      <w:r w:rsidRPr="00D10B50">
        <w:rPr>
          <w:rFonts w:cs="Times New Roman"/>
          <w:szCs w:val="28"/>
        </w:rPr>
        <w:t xml:space="preserve"> магазина или инструментальных оправок.</w:t>
      </w:r>
    </w:p>
    <w:p w14:paraId="12C420E8" w14:textId="77777777" w:rsidR="00B22728" w:rsidRPr="00D10B50" w:rsidRDefault="00B22728" w:rsidP="00B22728">
      <w:pPr>
        <w:rPr>
          <w:rFonts w:cs="Times New Roman"/>
          <w:szCs w:val="28"/>
        </w:rPr>
      </w:pPr>
      <w:r w:rsidRPr="00D10B50">
        <w:rPr>
          <w:rFonts w:cs="Times New Roman"/>
          <w:szCs w:val="28"/>
        </w:rPr>
        <w:t xml:space="preserve">При </w:t>
      </w:r>
      <w:r w:rsidRPr="00D10B50">
        <w:rPr>
          <w:rFonts w:cs="Times New Roman"/>
          <w:b/>
          <w:bCs/>
          <w:szCs w:val="28"/>
        </w:rPr>
        <w:t>кодировании оправок</w:t>
      </w:r>
      <w:r w:rsidRPr="00D10B50">
        <w:rPr>
          <w:rFonts w:cs="Times New Roman"/>
          <w:szCs w:val="28"/>
        </w:rPr>
        <w:t xml:space="preserve"> каждую инструментальную оправку снабжают особыми сменными кольцами, штифтами или другими средствами (кодовые гребенки, наборы резьбовых штырей, специальные микросхемы), позволяющими задавать код, присваиваемый данному инструменту</w:t>
      </w:r>
    </w:p>
    <w:p w14:paraId="092F2D7D" w14:textId="77777777" w:rsidR="00B22728" w:rsidRPr="00D10B50" w:rsidRDefault="00B22728" w:rsidP="00B22728">
      <w:pPr>
        <w:rPr>
          <w:rFonts w:cs="Times New Roman"/>
          <w:szCs w:val="28"/>
        </w:rPr>
      </w:pPr>
      <w:r w:rsidRPr="00D10B50">
        <w:rPr>
          <w:rFonts w:cs="Times New Roman"/>
          <w:szCs w:val="28"/>
        </w:rPr>
        <w:t xml:space="preserve">При </w:t>
      </w:r>
      <w:r w:rsidRPr="00D10B50">
        <w:rPr>
          <w:rFonts w:cs="Times New Roman"/>
          <w:b/>
          <w:bCs/>
          <w:szCs w:val="28"/>
        </w:rPr>
        <w:t>кодировании гнезд</w:t>
      </w:r>
      <w:r w:rsidRPr="00D10B50">
        <w:rPr>
          <w:rFonts w:cs="Times New Roman"/>
          <w:szCs w:val="28"/>
        </w:rPr>
        <w:t xml:space="preserve"> каждому из них присваивают определенный постоянный номер, который вводят в программу работы станка. Инструмент, извлеченный из определенного гнезда магазина, после использования должен быть возвращен в то же самое гнездо</w:t>
      </w:r>
    </w:p>
    <w:p w14:paraId="71F0D9A4" w14:textId="77777777" w:rsidR="00B22728" w:rsidRPr="00D10B50" w:rsidRDefault="00B22728" w:rsidP="00B22728">
      <w:pPr>
        <w:rPr>
          <w:rFonts w:cs="Times New Roman"/>
          <w:szCs w:val="28"/>
        </w:rPr>
      </w:pPr>
      <w:r w:rsidRPr="00D10B50">
        <w:rPr>
          <w:rFonts w:cs="Times New Roman"/>
          <w:b/>
          <w:bCs/>
          <w:szCs w:val="28"/>
        </w:rPr>
        <w:t>Считывание кода</w:t>
      </w:r>
      <w:r w:rsidRPr="00D10B50">
        <w:rPr>
          <w:rFonts w:cs="Times New Roman"/>
          <w:szCs w:val="28"/>
        </w:rPr>
        <w:t xml:space="preserve"> устройствами распознавания (чаще всего фотоэлектрическими), как правило, осуществляется бесконтактным способом.</w:t>
      </w:r>
    </w:p>
    <w:p w14:paraId="3FDA627D" w14:textId="77777777" w:rsidR="00B22728" w:rsidRPr="00D10B50" w:rsidRDefault="00B22728" w:rsidP="00B22728">
      <w:pPr>
        <w:rPr>
          <w:rFonts w:cs="Times New Roman"/>
          <w:szCs w:val="28"/>
        </w:rPr>
      </w:pPr>
    </w:p>
    <w:p w14:paraId="38011D44" w14:textId="77777777" w:rsidR="00B22728" w:rsidRPr="00D10B50" w:rsidRDefault="00B22728" w:rsidP="00B22728">
      <w:pPr>
        <w:rPr>
          <w:rFonts w:cs="Times New Roman"/>
          <w:b/>
          <w:bCs/>
          <w:szCs w:val="28"/>
        </w:rPr>
      </w:pPr>
      <w:r w:rsidRPr="00D10B50">
        <w:rPr>
          <w:rFonts w:cs="Times New Roman"/>
          <w:b/>
          <w:bCs/>
          <w:szCs w:val="28"/>
        </w:rPr>
        <w:t>Устройства автоматической смены инструмента.</w:t>
      </w:r>
    </w:p>
    <w:p w14:paraId="1DCC9AF6" w14:textId="77777777" w:rsidR="00B22728" w:rsidRPr="00D10B50" w:rsidRDefault="00B22728" w:rsidP="00B22728">
      <w:pPr>
        <w:rPr>
          <w:rFonts w:cs="Times New Roman"/>
          <w:szCs w:val="28"/>
        </w:rPr>
      </w:pPr>
      <w:r w:rsidRPr="00D10B50">
        <w:rPr>
          <w:rFonts w:cs="Times New Roman"/>
          <w:szCs w:val="28"/>
        </w:rPr>
        <w:t>Устройства автоматической смены инструментов предназначены для передачи инструмента из магазина в шпиндель станка и обратно.</w:t>
      </w:r>
    </w:p>
    <w:p w14:paraId="4D61A05D" w14:textId="77777777" w:rsidR="00B22728" w:rsidRPr="00D10B50" w:rsidRDefault="00B22728" w:rsidP="00B22728">
      <w:pPr>
        <w:rPr>
          <w:rFonts w:cs="Times New Roman"/>
          <w:szCs w:val="28"/>
        </w:rPr>
      </w:pPr>
      <w:r w:rsidRPr="00D10B50">
        <w:rPr>
          <w:rFonts w:cs="Times New Roman"/>
          <w:szCs w:val="28"/>
        </w:rPr>
        <w:t xml:space="preserve">Основными требованиями, предъявляемыми к устройствам автоматической смены инструментов, являются: </w:t>
      </w:r>
    </w:p>
    <w:p w14:paraId="3551F730" w14:textId="77777777" w:rsidR="00B22728" w:rsidRPr="00D10B50" w:rsidRDefault="00B22728" w:rsidP="00B22728">
      <w:pPr>
        <w:pStyle w:val="a6"/>
        <w:numPr>
          <w:ilvl w:val="0"/>
          <w:numId w:val="30"/>
        </w:numPr>
        <w:rPr>
          <w:rFonts w:cs="Times New Roman"/>
          <w:szCs w:val="28"/>
        </w:rPr>
      </w:pPr>
      <w:r w:rsidRPr="00D10B50">
        <w:rPr>
          <w:rFonts w:cs="Times New Roman"/>
          <w:szCs w:val="28"/>
        </w:rPr>
        <w:t>высокое быстродействие и высокая надежность</w:t>
      </w:r>
    </w:p>
    <w:p w14:paraId="2484B964" w14:textId="77777777" w:rsidR="00B22728" w:rsidRPr="00D10B50" w:rsidRDefault="00B22728" w:rsidP="00B22728">
      <w:pPr>
        <w:pStyle w:val="a6"/>
        <w:numPr>
          <w:ilvl w:val="0"/>
          <w:numId w:val="30"/>
        </w:numPr>
        <w:rPr>
          <w:rFonts w:cs="Times New Roman"/>
          <w:szCs w:val="28"/>
        </w:rPr>
      </w:pPr>
      <w:r w:rsidRPr="00D10B50">
        <w:rPr>
          <w:rFonts w:cs="Times New Roman"/>
          <w:szCs w:val="28"/>
        </w:rPr>
        <w:t>плавность работы и безударность составляющих механизмов</w:t>
      </w:r>
    </w:p>
    <w:p w14:paraId="12C8F9B6" w14:textId="77777777" w:rsidR="00B22728" w:rsidRPr="00D10B50" w:rsidRDefault="00B22728" w:rsidP="00B22728">
      <w:pPr>
        <w:pStyle w:val="a6"/>
        <w:numPr>
          <w:ilvl w:val="0"/>
          <w:numId w:val="30"/>
        </w:numPr>
        <w:rPr>
          <w:rFonts w:cs="Times New Roman"/>
          <w:szCs w:val="28"/>
        </w:rPr>
      </w:pPr>
      <w:r w:rsidRPr="00D10B50">
        <w:rPr>
          <w:rFonts w:cs="Times New Roman"/>
          <w:szCs w:val="28"/>
        </w:rPr>
        <w:t>обеспечение минимального общего числа движений в цикле смены</w:t>
      </w:r>
    </w:p>
    <w:p w14:paraId="4320806D" w14:textId="77777777" w:rsidR="00B22728" w:rsidRPr="00D10B50" w:rsidRDefault="00B22728" w:rsidP="00B22728">
      <w:pPr>
        <w:pStyle w:val="a6"/>
        <w:numPr>
          <w:ilvl w:val="0"/>
          <w:numId w:val="30"/>
        </w:numPr>
        <w:rPr>
          <w:rFonts w:cs="Times New Roman"/>
          <w:szCs w:val="28"/>
        </w:rPr>
      </w:pPr>
      <w:r w:rsidRPr="00D10B50">
        <w:rPr>
          <w:rFonts w:cs="Times New Roman"/>
          <w:szCs w:val="28"/>
        </w:rPr>
        <w:t>осуществление смены инструментов без изменения положения шпиндельной бабки</w:t>
      </w:r>
    </w:p>
    <w:p w14:paraId="50EBB01C" w14:textId="77777777" w:rsidR="00B22728" w:rsidRPr="00D10B50" w:rsidRDefault="00B22728" w:rsidP="00B22728">
      <w:pPr>
        <w:pStyle w:val="a6"/>
        <w:numPr>
          <w:ilvl w:val="0"/>
          <w:numId w:val="30"/>
        </w:numPr>
        <w:rPr>
          <w:rFonts w:cs="Times New Roman"/>
          <w:szCs w:val="28"/>
        </w:rPr>
      </w:pPr>
      <w:r w:rsidRPr="00D10B50">
        <w:rPr>
          <w:rFonts w:cs="Times New Roman"/>
          <w:szCs w:val="28"/>
        </w:rPr>
        <w:t>безопасность обслуживания</w:t>
      </w:r>
    </w:p>
    <w:p w14:paraId="7CD00C31" w14:textId="77777777" w:rsidR="00B22728" w:rsidRPr="00D10B50" w:rsidRDefault="00B22728" w:rsidP="00B22728">
      <w:pPr>
        <w:pStyle w:val="a6"/>
        <w:numPr>
          <w:ilvl w:val="0"/>
          <w:numId w:val="30"/>
        </w:numPr>
        <w:rPr>
          <w:rFonts w:cs="Times New Roman"/>
          <w:szCs w:val="28"/>
        </w:rPr>
      </w:pPr>
      <w:r w:rsidRPr="00D10B50">
        <w:rPr>
          <w:rFonts w:cs="Times New Roman"/>
          <w:szCs w:val="28"/>
        </w:rPr>
        <w:t>высокая ремонтопригодность</w:t>
      </w:r>
    </w:p>
    <w:p w14:paraId="5470B4D4" w14:textId="77777777" w:rsidR="00B22728" w:rsidRPr="00D10B50" w:rsidRDefault="00B22728" w:rsidP="00B22728">
      <w:pPr>
        <w:pStyle w:val="a6"/>
        <w:numPr>
          <w:ilvl w:val="0"/>
          <w:numId w:val="30"/>
        </w:numPr>
        <w:rPr>
          <w:rFonts w:cs="Times New Roman"/>
          <w:szCs w:val="28"/>
        </w:rPr>
      </w:pPr>
      <w:r w:rsidRPr="00D10B50">
        <w:rPr>
          <w:rFonts w:cs="Times New Roman"/>
          <w:szCs w:val="28"/>
        </w:rPr>
        <w:t>унификация и агрегатирование конструкций для использования на разных станках одного типа магазина или устройства автоматической смены</w:t>
      </w:r>
    </w:p>
    <w:p w14:paraId="02D5FAC4" w14:textId="77777777" w:rsidR="00B22728" w:rsidRPr="00D10B50" w:rsidRDefault="00B22728" w:rsidP="00B22728">
      <w:pPr>
        <w:ind w:left="360"/>
        <w:rPr>
          <w:rFonts w:cs="Times New Roman"/>
          <w:szCs w:val="28"/>
        </w:rPr>
      </w:pPr>
      <w:r w:rsidRPr="00D10B50">
        <w:rPr>
          <w:rFonts w:cs="Times New Roman"/>
          <w:szCs w:val="28"/>
        </w:rPr>
        <w:t>Для автоматической смены инструмента без автооператора необходимо расположение инструментов в магазине либо соосное, либо параллельное шпинделю. Магазин реечного или барабанного типа, располагают в пределах рабочей зоны. Способ, основан на прямолинейном перемещении шпинделя к накопителю инструмента.</w:t>
      </w:r>
    </w:p>
    <w:p w14:paraId="6601EB32" w14:textId="77777777" w:rsidR="00B22728" w:rsidRPr="00D10B50" w:rsidRDefault="00B22728" w:rsidP="00B22728">
      <w:pPr>
        <w:ind w:left="360"/>
        <w:rPr>
          <w:rFonts w:cs="Times New Roman"/>
          <w:szCs w:val="28"/>
        </w:rPr>
      </w:pPr>
      <w:r w:rsidRPr="00D10B50">
        <w:rPr>
          <w:rFonts w:cs="Times New Roman"/>
          <w:szCs w:val="28"/>
        </w:rPr>
        <w:lastRenderedPageBreak/>
        <w:t>Шпиндель перемещается вдоль своей оси к накопителю инструмента, проходит через него затем инструмент из магазина перемещается в коническое отверстие шпинделя. После обработки шпиндель возвращает инструмент в магазин, проходит через него, чтобы дать ему возможность перейти в нужное положение и подвести следующий инструмент.</w:t>
      </w:r>
    </w:p>
    <w:p w14:paraId="72A8CDA2" w14:textId="77777777" w:rsidR="00B22728" w:rsidRPr="00D10B50" w:rsidRDefault="00B22728" w:rsidP="00B22728">
      <w:pPr>
        <w:ind w:left="360"/>
        <w:rPr>
          <w:rFonts w:cs="Times New Roman"/>
          <w:szCs w:val="28"/>
        </w:rPr>
      </w:pPr>
      <w:r w:rsidRPr="00D10B50">
        <w:rPr>
          <w:rFonts w:cs="Times New Roman"/>
          <w:szCs w:val="28"/>
        </w:rPr>
        <w:t xml:space="preserve">Способ автоматической смены инструмента без автооператора отличается простотой и высокой надежностью. </w:t>
      </w:r>
    </w:p>
    <w:p w14:paraId="50E5A2FB" w14:textId="77777777" w:rsidR="00B22728" w:rsidRPr="00D10B50" w:rsidRDefault="00B22728" w:rsidP="00B22728">
      <w:pPr>
        <w:ind w:left="360"/>
        <w:rPr>
          <w:rFonts w:cs="Times New Roman"/>
          <w:szCs w:val="28"/>
        </w:rPr>
      </w:pPr>
      <w:r w:rsidRPr="00D10B50">
        <w:rPr>
          <w:rFonts w:cs="Times New Roman"/>
          <w:szCs w:val="28"/>
        </w:rPr>
        <w:t>В числе его существенных недостатков</w:t>
      </w:r>
    </w:p>
    <w:p w14:paraId="14AA5D04" w14:textId="77777777" w:rsidR="00B22728" w:rsidRPr="00D10B50" w:rsidRDefault="00B22728" w:rsidP="00B22728">
      <w:pPr>
        <w:pStyle w:val="a6"/>
        <w:numPr>
          <w:ilvl w:val="0"/>
          <w:numId w:val="31"/>
        </w:numPr>
        <w:rPr>
          <w:rFonts w:cs="Times New Roman"/>
          <w:szCs w:val="28"/>
        </w:rPr>
      </w:pPr>
      <w:r w:rsidRPr="00D10B50">
        <w:rPr>
          <w:rFonts w:cs="Times New Roman"/>
          <w:szCs w:val="28"/>
        </w:rPr>
        <w:t>значительные потери времени на вспомогательные ходы для подачи инструмента в рабочую зону</w:t>
      </w:r>
    </w:p>
    <w:p w14:paraId="66BF1028" w14:textId="77777777" w:rsidR="00B22728" w:rsidRPr="00D10B50" w:rsidRDefault="00B22728" w:rsidP="00B22728">
      <w:pPr>
        <w:pStyle w:val="a6"/>
        <w:numPr>
          <w:ilvl w:val="0"/>
          <w:numId w:val="31"/>
        </w:numPr>
        <w:rPr>
          <w:rFonts w:cs="Times New Roman"/>
          <w:szCs w:val="28"/>
        </w:rPr>
      </w:pPr>
      <w:r w:rsidRPr="00D10B50">
        <w:rPr>
          <w:rFonts w:cs="Times New Roman"/>
          <w:szCs w:val="28"/>
        </w:rPr>
        <w:t>невозможность совместить поиск и подготовку смены инструмента с обработкой предшествующим инструментом.</w:t>
      </w:r>
    </w:p>
    <w:p w14:paraId="4ADBC717" w14:textId="77777777" w:rsidR="00B22728" w:rsidRPr="00D10B50" w:rsidRDefault="00B22728" w:rsidP="00B22728">
      <w:pPr>
        <w:pStyle w:val="a6"/>
        <w:numPr>
          <w:ilvl w:val="0"/>
          <w:numId w:val="31"/>
        </w:numPr>
        <w:rPr>
          <w:rFonts w:cs="Times New Roman"/>
          <w:szCs w:val="28"/>
        </w:rPr>
      </w:pPr>
      <w:r w:rsidRPr="00D10B50">
        <w:rPr>
          <w:rFonts w:cs="Times New Roman"/>
          <w:szCs w:val="28"/>
        </w:rPr>
        <w:t>необходимость при поиске инструмента отвода магазина от заготовки на значительное расстояние</w:t>
      </w:r>
    </w:p>
    <w:p w14:paraId="6C71A128" w14:textId="77777777" w:rsidR="00B22728" w:rsidRPr="00D10B50" w:rsidRDefault="00B22728" w:rsidP="00B22728">
      <w:pPr>
        <w:pStyle w:val="a6"/>
        <w:numPr>
          <w:ilvl w:val="0"/>
          <w:numId w:val="31"/>
        </w:numPr>
        <w:rPr>
          <w:rFonts w:cs="Times New Roman"/>
          <w:szCs w:val="28"/>
        </w:rPr>
      </w:pPr>
      <w:r w:rsidRPr="00D10B50">
        <w:rPr>
          <w:rFonts w:cs="Times New Roman"/>
          <w:szCs w:val="28"/>
        </w:rPr>
        <w:t>необходимость значительного разнесения гнезд магазина друг от друга для обеспечения функционирования инструмента в рабочей позиции</w:t>
      </w:r>
    </w:p>
    <w:p w14:paraId="5E4079A2" w14:textId="77777777" w:rsidR="00B22728" w:rsidRPr="00D10B50" w:rsidRDefault="00B22728" w:rsidP="00B22728">
      <w:pPr>
        <w:pStyle w:val="a6"/>
        <w:numPr>
          <w:ilvl w:val="0"/>
          <w:numId w:val="31"/>
        </w:numPr>
        <w:rPr>
          <w:rFonts w:cs="Times New Roman"/>
          <w:szCs w:val="28"/>
        </w:rPr>
      </w:pPr>
      <w:r w:rsidRPr="00D10B50">
        <w:rPr>
          <w:rFonts w:cs="Times New Roman"/>
          <w:szCs w:val="28"/>
        </w:rPr>
        <w:t xml:space="preserve"> возможность загрязнения инструментов и механизмов магазина отходами, СОЖ. Для защиты инструментов предусматривают закрытые створками магазины-накопители или вывод инструмента из зоны обработки.</w:t>
      </w:r>
    </w:p>
    <w:p w14:paraId="6A8730AA" w14:textId="77777777" w:rsidR="00B22728" w:rsidRPr="00D10B50" w:rsidRDefault="00B22728" w:rsidP="00B22728">
      <w:pPr>
        <w:rPr>
          <w:rFonts w:cs="Times New Roman"/>
          <w:szCs w:val="28"/>
        </w:rPr>
      </w:pPr>
      <w:r w:rsidRPr="00D10B50">
        <w:rPr>
          <w:rFonts w:cs="Times New Roman"/>
          <w:szCs w:val="28"/>
        </w:rPr>
        <w:t xml:space="preserve">При автоматической смене инструмента с помощью автооператора </w:t>
      </w:r>
    </w:p>
    <w:p w14:paraId="5F62CA6A" w14:textId="77777777" w:rsidR="00B22728" w:rsidRPr="00D10B50" w:rsidRDefault="00B22728" w:rsidP="00B22728">
      <w:pPr>
        <w:rPr>
          <w:rFonts w:cs="Times New Roman"/>
          <w:szCs w:val="28"/>
        </w:rPr>
      </w:pPr>
      <w:r w:rsidRPr="00D10B50">
        <w:rPr>
          <w:rFonts w:cs="Times New Roman"/>
          <w:noProof/>
          <w:szCs w:val="28"/>
        </w:rPr>
        <w:drawing>
          <wp:inline distT="0" distB="0" distL="0" distR="0" wp14:anchorId="6D463CA8" wp14:editId="3A91E827">
            <wp:extent cx="1590897" cy="1305107"/>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90897" cy="1305107"/>
                    </a:xfrm>
                    <a:prstGeom prst="rect">
                      <a:avLst/>
                    </a:prstGeom>
                  </pic:spPr>
                </pic:pic>
              </a:graphicData>
            </a:graphic>
          </wp:inline>
        </w:drawing>
      </w:r>
    </w:p>
    <w:p w14:paraId="6BFC2A7C" w14:textId="77777777" w:rsidR="00B22728" w:rsidRPr="00D10B50" w:rsidRDefault="00B22728" w:rsidP="00B22728">
      <w:pPr>
        <w:pStyle w:val="a6"/>
        <w:numPr>
          <w:ilvl w:val="0"/>
          <w:numId w:val="32"/>
        </w:numPr>
        <w:rPr>
          <w:rFonts w:cs="Times New Roman"/>
          <w:szCs w:val="28"/>
        </w:rPr>
      </w:pPr>
      <w:r w:rsidRPr="00D10B50">
        <w:rPr>
          <w:rFonts w:cs="Times New Roman"/>
          <w:szCs w:val="28"/>
        </w:rPr>
        <w:t>инструменты и гнезда магазина более защищены от загрязнения</w:t>
      </w:r>
    </w:p>
    <w:p w14:paraId="43F6B90E" w14:textId="77777777" w:rsidR="00B22728" w:rsidRPr="00D10B50" w:rsidRDefault="00B22728" w:rsidP="00B22728">
      <w:pPr>
        <w:pStyle w:val="a6"/>
        <w:numPr>
          <w:ilvl w:val="0"/>
          <w:numId w:val="32"/>
        </w:numPr>
        <w:rPr>
          <w:rFonts w:cs="Times New Roman"/>
          <w:szCs w:val="28"/>
        </w:rPr>
      </w:pPr>
      <w:r w:rsidRPr="00D10B50">
        <w:rPr>
          <w:rFonts w:cs="Times New Roman"/>
          <w:szCs w:val="28"/>
        </w:rPr>
        <w:t>упрощаются условия загрузки</w:t>
      </w:r>
    </w:p>
    <w:p w14:paraId="6B26180A" w14:textId="77777777" w:rsidR="00B22728" w:rsidRPr="00D10B50" w:rsidRDefault="00B22728" w:rsidP="00B22728">
      <w:pPr>
        <w:pStyle w:val="a6"/>
        <w:numPr>
          <w:ilvl w:val="0"/>
          <w:numId w:val="32"/>
        </w:numPr>
        <w:rPr>
          <w:rFonts w:cs="Times New Roman"/>
          <w:szCs w:val="28"/>
        </w:rPr>
      </w:pPr>
      <w:r w:rsidRPr="00D10B50">
        <w:rPr>
          <w:rFonts w:cs="Times New Roman"/>
          <w:szCs w:val="28"/>
        </w:rPr>
        <w:t>обеспечивается возможность совмещения поиска следующего инструмента с обработкой,</w:t>
      </w:r>
    </w:p>
    <w:p w14:paraId="2F751C30" w14:textId="77777777" w:rsidR="00B22728" w:rsidRPr="00D10B50" w:rsidRDefault="00B22728" w:rsidP="00B22728">
      <w:pPr>
        <w:pStyle w:val="a6"/>
        <w:numPr>
          <w:ilvl w:val="0"/>
          <w:numId w:val="32"/>
        </w:numPr>
        <w:rPr>
          <w:rFonts w:cs="Times New Roman"/>
          <w:szCs w:val="28"/>
        </w:rPr>
      </w:pPr>
      <w:r w:rsidRPr="00D10B50">
        <w:rPr>
          <w:rFonts w:cs="Times New Roman"/>
          <w:szCs w:val="28"/>
        </w:rPr>
        <w:t xml:space="preserve"> усложняются отладка и обслуживание станка.</w:t>
      </w:r>
    </w:p>
    <w:p w14:paraId="3AC72E49" w14:textId="77777777" w:rsidR="00B22728" w:rsidRPr="00D10B50" w:rsidRDefault="00B22728" w:rsidP="00B22728">
      <w:pPr>
        <w:rPr>
          <w:rFonts w:cs="Times New Roman"/>
          <w:szCs w:val="28"/>
        </w:rPr>
      </w:pPr>
      <w:r w:rsidRPr="00D10B50">
        <w:rPr>
          <w:rFonts w:cs="Times New Roman"/>
          <w:szCs w:val="28"/>
        </w:rPr>
        <w:t xml:space="preserve">Наиболее часто в качестве устройства смены инструмента применяют </w:t>
      </w:r>
      <w:proofErr w:type="spellStart"/>
      <w:r w:rsidRPr="00D10B50">
        <w:rPr>
          <w:rFonts w:cs="Times New Roman"/>
          <w:szCs w:val="28"/>
        </w:rPr>
        <w:t>двухзахватный</w:t>
      </w:r>
      <w:proofErr w:type="spellEnd"/>
      <w:r w:rsidRPr="00D10B50">
        <w:rPr>
          <w:rFonts w:cs="Times New Roman"/>
          <w:szCs w:val="28"/>
        </w:rPr>
        <w:t xml:space="preserve"> автооператор.</w:t>
      </w:r>
    </w:p>
    <w:p w14:paraId="06477FFD" w14:textId="77777777" w:rsidR="00B22728" w:rsidRPr="00D10B50" w:rsidRDefault="00B22728" w:rsidP="00B22728">
      <w:pPr>
        <w:rPr>
          <w:rFonts w:cs="Times New Roman"/>
          <w:szCs w:val="28"/>
        </w:rPr>
      </w:pPr>
      <w:r w:rsidRPr="00D10B50">
        <w:rPr>
          <w:rFonts w:cs="Times New Roman"/>
          <w:szCs w:val="28"/>
        </w:rPr>
        <w:t xml:space="preserve">По исполнению различают устройства с параллельным и угловым расположением инструмента. </w:t>
      </w:r>
    </w:p>
    <w:p w14:paraId="0005BBBF" w14:textId="77777777" w:rsidR="00B22728" w:rsidRPr="00D10B50" w:rsidRDefault="00B22728" w:rsidP="00B22728">
      <w:pPr>
        <w:rPr>
          <w:rFonts w:cs="Times New Roman"/>
          <w:szCs w:val="28"/>
        </w:rPr>
      </w:pPr>
      <w:r w:rsidRPr="00D10B50">
        <w:rPr>
          <w:rFonts w:cs="Times New Roman"/>
          <w:szCs w:val="28"/>
        </w:rPr>
        <w:lastRenderedPageBreak/>
        <w:t xml:space="preserve">Автооператор имеет руки выдвижные или </w:t>
      </w:r>
      <w:proofErr w:type="spellStart"/>
      <w:r w:rsidRPr="00D10B50">
        <w:rPr>
          <w:rFonts w:cs="Times New Roman"/>
          <w:szCs w:val="28"/>
        </w:rPr>
        <w:t>невыдвижные</w:t>
      </w:r>
      <w:proofErr w:type="spellEnd"/>
    </w:p>
    <w:p w14:paraId="77002FA7" w14:textId="77777777" w:rsidR="00B22728" w:rsidRPr="00D10B50" w:rsidRDefault="00B22728" w:rsidP="00B22728">
      <w:pPr>
        <w:rPr>
          <w:rFonts w:cs="Times New Roman"/>
          <w:szCs w:val="28"/>
        </w:rPr>
      </w:pPr>
      <w:r w:rsidRPr="00D10B50">
        <w:rPr>
          <w:rFonts w:cs="Times New Roman"/>
          <w:szCs w:val="28"/>
        </w:rPr>
        <w:t>Смена инструментов во всех случаях осуществляется поворотом автооператора вокруг своей оси на 180°.</w:t>
      </w:r>
    </w:p>
    <w:p w14:paraId="5D310C62" w14:textId="77777777" w:rsidR="00B22728" w:rsidRPr="00D10B50" w:rsidRDefault="00B22728" w:rsidP="00B22728">
      <w:pPr>
        <w:rPr>
          <w:rFonts w:cs="Times New Roman"/>
          <w:szCs w:val="28"/>
        </w:rPr>
      </w:pPr>
      <w:r w:rsidRPr="00D10B50">
        <w:rPr>
          <w:rFonts w:cs="Times New Roman"/>
          <w:szCs w:val="28"/>
        </w:rPr>
        <w:t>В системе автоматической смены инструмента с автооператором обычно можно разместить большее число тяжелых инструментов, чем в системе без автооператора.</w:t>
      </w:r>
    </w:p>
    <w:p w14:paraId="3DB4F6D3" w14:textId="77777777" w:rsidR="00B22728" w:rsidRPr="00D10B50" w:rsidRDefault="00B22728" w:rsidP="00B22728">
      <w:pPr>
        <w:rPr>
          <w:rFonts w:cs="Times New Roman"/>
          <w:szCs w:val="28"/>
        </w:rPr>
      </w:pPr>
      <w:r w:rsidRPr="00D10B50">
        <w:rPr>
          <w:rFonts w:cs="Times New Roman"/>
          <w:szCs w:val="28"/>
        </w:rPr>
        <w:t>Существуют решения, основанные на использовании относительных перемещений автооператора и шпинделя во время смены инструмента.</w:t>
      </w:r>
    </w:p>
    <w:p w14:paraId="626DD3B8" w14:textId="77777777" w:rsidR="00B22728" w:rsidRPr="00D10B50" w:rsidRDefault="00B22728" w:rsidP="00B22728">
      <w:pPr>
        <w:rPr>
          <w:rFonts w:cs="Times New Roman"/>
          <w:szCs w:val="28"/>
        </w:rPr>
      </w:pPr>
      <w:r w:rsidRPr="00D10B50">
        <w:rPr>
          <w:rFonts w:cs="Times New Roman"/>
          <w:szCs w:val="28"/>
        </w:rPr>
        <w:t>Шпиндель выдвигается к неподвижной руке после ее поворота для приема нового инструмента или смены использованного. При этом цикл смены можно осуществлять только при одном определенном положении шпиндельной бабки</w:t>
      </w:r>
    </w:p>
    <w:p w14:paraId="2A60163B" w14:textId="77777777" w:rsidR="00B22728" w:rsidRPr="00D10B50" w:rsidRDefault="00B22728" w:rsidP="00B22728">
      <w:pPr>
        <w:rPr>
          <w:rFonts w:cs="Times New Roman"/>
          <w:szCs w:val="28"/>
        </w:rPr>
      </w:pPr>
      <w:r w:rsidRPr="00D10B50">
        <w:rPr>
          <w:rFonts w:cs="Times New Roman"/>
          <w:szCs w:val="28"/>
        </w:rPr>
        <w:t>Недостатки – необходимость размещения магазина близко к рабочей зоне, сложность конструкции автооператора.</w:t>
      </w:r>
    </w:p>
    <w:p w14:paraId="4341ADD9" w14:textId="77777777" w:rsidR="00B22728" w:rsidRPr="00D10B50" w:rsidRDefault="00B22728" w:rsidP="00B22728">
      <w:pPr>
        <w:rPr>
          <w:rFonts w:cs="Times New Roman"/>
          <w:szCs w:val="28"/>
        </w:rPr>
      </w:pPr>
      <w:r w:rsidRPr="00D10B50">
        <w:rPr>
          <w:rFonts w:cs="Times New Roman"/>
          <w:szCs w:val="28"/>
        </w:rPr>
        <w:t>Применяются также устройства автоматической смены инструментов с позицией ожидания между магазином и автооператором. В этой промежуточной позиции может находиться инструмент, подготовленный для передачи его в шпиндель, или инструмент, извлеченный из шпинделя после завершения обработки и ожидающий возврата в гнездо магазина. При этом требуется установка добавочного автооператора для перемещения инструментов между магазином и позицией ожидания</w:t>
      </w:r>
    </w:p>
    <w:p w14:paraId="49B7448F" w14:textId="77777777" w:rsidR="00B22728" w:rsidRPr="00D10B50" w:rsidRDefault="00B22728" w:rsidP="00B22728">
      <w:pPr>
        <w:rPr>
          <w:rFonts w:cs="Times New Roman"/>
          <w:szCs w:val="28"/>
        </w:rPr>
      </w:pPr>
      <w:r w:rsidRPr="00D10B50">
        <w:rPr>
          <w:rFonts w:cs="Times New Roman"/>
          <w:szCs w:val="28"/>
        </w:rPr>
        <w:t>устройств автоматической смены, в которые кроме основного автооператора введен так называемый промежуточный носитель, обеспечивающий связь между шпиндельной бабкой и магазином. Промежуточный носитель может перемещаться по направляющим, расположенным непосредственно на станке или на отдельно стоящей траверсе, а также на портале.</w:t>
      </w:r>
    </w:p>
    <w:p w14:paraId="16CDFCEA" w14:textId="77777777" w:rsidR="00B22728" w:rsidRPr="00D10B50" w:rsidRDefault="00B22728" w:rsidP="00B22728">
      <w:pPr>
        <w:rPr>
          <w:rFonts w:cs="Times New Roman"/>
          <w:szCs w:val="28"/>
        </w:rPr>
      </w:pPr>
      <w:r w:rsidRPr="00D10B50">
        <w:rPr>
          <w:rFonts w:cs="Times New Roman"/>
          <w:szCs w:val="28"/>
        </w:rPr>
        <w:t>Особо сложной является организация подачи инструмента из магазина не в один, а в два шпинделя станка, расположенные взаимно перпендикулярно. Смена инструментов в этом случае выполняется основным и дополнительным автооператорами, а также с использованием гнезда позиции ожидания, которое наделяется еще и функциями промежуточного кантователя.</w:t>
      </w:r>
    </w:p>
    <w:p w14:paraId="776C641D" w14:textId="77777777" w:rsidR="00B22728" w:rsidRPr="00D10B50" w:rsidRDefault="00B22728" w:rsidP="00B22728">
      <w:pPr>
        <w:rPr>
          <w:rFonts w:cs="Times New Roman"/>
          <w:szCs w:val="28"/>
        </w:rPr>
      </w:pPr>
      <w:r w:rsidRPr="00D10B50">
        <w:rPr>
          <w:rFonts w:cs="Times New Roman"/>
          <w:szCs w:val="28"/>
        </w:rPr>
        <w:t>В некоторых станках решены задачи пополнения магазина (замены инструментов в нем), замены магазина. Размещение магазина преимущественно барабанного типа сбоку от стойки обеспечивает удобный доступ к нему и возможность поворачивать его во время работы станка.</w:t>
      </w:r>
    </w:p>
    <w:p w14:paraId="144994D7" w14:textId="77777777" w:rsidR="00B22728" w:rsidRPr="00D10B50" w:rsidRDefault="00B22728" w:rsidP="00B22728">
      <w:pPr>
        <w:rPr>
          <w:rFonts w:cs="Times New Roman"/>
          <w:szCs w:val="28"/>
        </w:rPr>
      </w:pPr>
    </w:p>
    <w:p w14:paraId="65DFA996" w14:textId="77777777" w:rsidR="00B22728" w:rsidRPr="00D10B50" w:rsidRDefault="00B22728" w:rsidP="00B22728">
      <w:pPr>
        <w:rPr>
          <w:rFonts w:cs="Times New Roman"/>
          <w:b/>
          <w:bCs/>
          <w:szCs w:val="28"/>
        </w:rPr>
      </w:pPr>
      <w:r w:rsidRPr="00D10B50">
        <w:rPr>
          <w:rFonts w:cs="Times New Roman"/>
          <w:b/>
          <w:bCs/>
          <w:szCs w:val="28"/>
        </w:rPr>
        <w:lastRenderedPageBreak/>
        <w:t>11.Контроль качества обработки детали, состояния инструмента, состояния и положения исполнительных устройств, работоспособности оборудования на РТК</w:t>
      </w:r>
    </w:p>
    <w:p w14:paraId="5079C325" w14:textId="77777777" w:rsidR="00B22728" w:rsidRPr="00D10B50" w:rsidRDefault="00B22728" w:rsidP="00B22728">
      <w:pPr>
        <w:rPr>
          <w:rFonts w:cs="Times New Roman"/>
          <w:b/>
          <w:bCs/>
          <w:szCs w:val="28"/>
        </w:rPr>
      </w:pPr>
      <w:r w:rsidRPr="00D10B50">
        <w:rPr>
          <w:rFonts w:cs="Times New Roman"/>
          <w:b/>
          <w:bCs/>
          <w:noProof/>
          <w:szCs w:val="28"/>
        </w:rPr>
        <w:drawing>
          <wp:inline distT="0" distB="0" distL="0" distR="0" wp14:anchorId="0A83E209" wp14:editId="008319C9">
            <wp:extent cx="5939790" cy="510794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5107940"/>
                    </a:xfrm>
                    <a:prstGeom prst="rect">
                      <a:avLst/>
                    </a:prstGeom>
                  </pic:spPr>
                </pic:pic>
              </a:graphicData>
            </a:graphic>
          </wp:inline>
        </w:drawing>
      </w:r>
    </w:p>
    <w:p w14:paraId="6A40529B" w14:textId="77777777" w:rsidR="00B22728" w:rsidRPr="00D10B50" w:rsidRDefault="00B22728" w:rsidP="00B22728">
      <w:pPr>
        <w:rPr>
          <w:rFonts w:cs="Times New Roman"/>
          <w:szCs w:val="28"/>
        </w:rPr>
      </w:pPr>
      <w:r w:rsidRPr="00D10B50">
        <w:rPr>
          <w:rFonts w:cs="Times New Roman"/>
          <w:b/>
          <w:bCs/>
          <w:szCs w:val="28"/>
        </w:rPr>
        <w:t>Контроль качества обработки детали</w:t>
      </w:r>
      <w:r w:rsidRPr="00D10B50">
        <w:rPr>
          <w:rFonts w:cs="Times New Roman"/>
          <w:szCs w:val="28"/>
        </w:rPr>
        <w:t xml:space="preserve"> </w:t>
      </w:r>
    </w:p>
    <w:p w14:paraId="40AE014A" w14:textId="77777777" w:rsidR="00B22728" w:rsidRPr="00D10B50" w:rsidRDefault="00B22728" w:rsidP="00B22728">
      <w:pPr>
        <w:rPr>
          <w:rFonts w:cs="Times New Roman"/>
          <w:szCs w:val="28"/>
        </w:rPr>
      </w:pPr>
      <w:r w:rsidRPr="00D10B50">
        <w:rPr>
          <w:rFonts w:cs="Times New Roman"/>
          <w:szCs w:val="28"/>
        </w:rPr>
        <w:t xml:space="preserve">Целью контроля в автоматизированном производстве является в случае необходимости своевременное вмешательство и вывод системы в починочные режимы эксплуатации, что способствует гарантированному </w:t>
      </w:r>
    </w:p>
    <w:p w14:paraId="6E744CD2" w14:textId="77777777" w:rsidR="00B22728" w:rsidRPr="00D10B50" w:rsidRDefault="00B22728" w:rsidP="00B22728">
      <w:pPr>
        <w:pStyle w:val="a6"/>
        <w:numPr>
          <w:ilvl w:val="0"/>
          <w:numId w:val="33"/>
        </w:numPr>
        <w:rPr>
          <w:rFonts w:cs="Times New Roman"/>
          <w:b/>
          <w:bCs/>
          <w:szCs w:val="28"/>
        </w:rPr>
      </w:pPr>
      <w:r w:rsidRPr="00D10B50">
        <w:rPr>
          <w:rFonts w:cs="Times New Roman"/>
          <w:szCs w:val="28"/>
        </w:rPr>
        <w:t>качеству изделий</w:t>
      </w:r>
    </w:p>
    <w:p w14:paraId="7EB4056D" w14:textId="77777777" w:rsidR="00B22728" w:rsidRPr="00D10B50" w:rsidRDefault="00B22728" w:rsidP="00B22728">
      <w:pPr>
        <w:pStyle w:val="a6"/>
        <w:numPr>
          <w:ilvl w:val="0"/>
          <w:numId w:val="33"/>
        </w:numPr>
        <w:rPr>
          <w:rFonts w:cs="Times New Roman"/>
          <w:b/>
          <w:bCs/>
          <w:szCs w:val="28"/>
        </w:rPr>
      </w:pPr>
      <w:r w:rsidRPr="00D10B50">
        <w:rPr>
          <w:rFonts w:cs="Times New Roman"/>
          <w:szCs w:val="28"/>
        </w:rPr>
        <w:t>профилактике брака</w:t>
      </w:r>
    </w:p>
    <w:p w14:paraId="5B413197" w14:textId="77777777" w:rsidR="00B22728" w:rsidRPr="00D10B50" w:rsidRDefault="00B22728" w:rsidP="00B22728">
      <w:pPr>
        <w:pStyle w:val="a6"/>
        <w:numPr>
          <w:ilvl w:val="0"/>
          <w:numId w:val="33"/>
        </w:numPr>
        <w:rPr>
          <w:rFonts w:cs="Times New Roman"/>
          <w:b/>
          <w:bCs/>
          <w:szCs w:val="28"/>
        </w:rPr>
      </w:pPr>
      <w:r w:rsidRPr="00D10B50">
        <w:rPr>
          <w:rFonts w:cs="Times New Roman"/>
          <w:szCs w:val="28"/>
        </w:rPr>
        <w:t>обеспечению безаварийной работы технологического оборудования</w:t>
      </w:r>
    </w:p>
    <w:p w14:paraId="6F184598" w14:textId="77777777" w:rsidR="00B22728" w:rsidRPr="00D10B50" w:rsidRDefault="00B22728" w:rsidP="00B22728">
      <w:pPr>
        <w:rPr>
          <w:rFonts w:cs="Times New Roman"/>
          <w:szCs w:val="28"/>
        </w:rPr>
      </w:pPr>
      <w:r w:rsidRPr="00D10B50">
        <w:rPr>
          <w:rFonts w:cs="Times New Roman"/>
          <w:szCs w:val="28"/>
        </w:rPr>
        <w:t xml:space="preserve">Для достижения этой цели создаются системы метрологического обеспечения, на которые возлагается решение следующих задач: </w:t>
      </w:r>
    </w:p>
    <w:p w14:paraId="1132CCF6" w14:textId="77777777" w:rsidR="00B22728" w:rsidRPr="00D10B50" w:rsidRDefault="00B22728" w:rsidP="00B22728">
      <w:pPr>
        <w:pStyle w:val="a6"/>
        <w:numPr>
          <w:ilvl w:val="0"/>
          <w:numId w:val="34"/>
        </w:numPr>
        <w:rPr>
          <w:rFonts w:cs="Times New Roman"/>
          <w:b/>
          <w:bCs/>
          <w:szCs w:val="28"/>
        </w:rPr>
      </w:pPr>
      <w:r w:rsidRPr="00D10B50">
        <w:rPr>
          <w:rFonts w:cs="Times New Roman"/>
          <w:szCs w:val="28"/>
        </w:rPr>
        <w:t>получение и предоставление информации о свойствах, техническом состоянии или пространственном расположении контролируемых объектов, а также о состоянии среды или производственных условий</w:t>
      </w:r>
    </w:p>
    <w:p w14:paraId="64EDACD7" w14:textId="77777777" w:rsidR="00B22728" w:rsidRPr="00D10B50" w:rsidRDefault="00B22728" w:rsidP="00B22728">
      <w:pPr>
        <w:pStyle w:val="a6"/>
        <w:numPr>
          <w:ilvl w:val="0"/>
          <w:numId w:val="34"/>
        </w:numPr>
        <w:rPr>
          <w:rFonts w:cs="Times New Roman"/>
          <w:b/>
          <w:bCs/>
          <w:szCs w:val="28"/>
        </w:rPr>
      </w:pPr>
      <w:r w:rsidRPr="00D10B50">
        <w:rPr>
          <w:rFonts w:cs="Times New Roman"/>
          <w:szCs w:val="28"/>
        </w:rPr>
        <w:lastRenderedPageBreak/>
        <w:t>сравнение фактических параметров с заданными</w:t>
      </w:r>
    </w:p>
    <w:p w14:paraId="0D0CAC25" w14:textId="77777777" w:rsidR="00B22728" w:rsidRPr="00D10B50" w:rsidRDefault="00B22728" w:rsidP="00B22728">
      <w:pPr>
        <w:pStyle w:val="a6"/>
        <w:numPr>
          <w:ilvl w:val="0"/>
          <w:numId w:val="34"/>
        </w:numPr>
        <w:rPr>
          <w:rFonts w:cs="Times New Roman"/>
          <w:b/>
          <w:bCs/>
          <w:szCs w:val="28"/>
        </w:rPr>
      </w:pPr>
      <w:r w:rsidRPr="00D10B50">
        <w:rPr>
          <w:rFonts w:cs="Times New Roman"/>
          <w:szCs w:val="28"/>
        </w:rPr>
        <w:t>передача информации о рассогласовании производственного процесса с моделями для принятия решений на различных уровнях системы управления производственным оборудованием</w:t>
      </w:r>
    </w:p>
    <w:p w14:paraId="3A34BA78" w14:textId="77777777" w:rsidR="00B22728" w:rsidRPr="00D10B50" w:rsidRDefault="00B22728" w:rsidP="00B22728">
      <w:pPr>
        <w:pStyle w:val="a6"/>
        <w:numPr>
          <w:ilvl w:val="0"/>
          <w:numId w:val="34"/>
        </w:numPr>
        <w:rPr>
          <w:rFonts w:cs="Times New Roman"/>
          <w:b/>
          <w:bCs/>
          <w:szCs w:val="28"/>
        </w:rPr>
      </w:pPr>
      <w:r w:rsidRPr="00D10B50">
        <w:rPr>
          <w:rFonts w:cs="Times New Roman"/>
          <w:szCs w:val="28"/>
        </w:rPr>
        <w:t>получение и предоставление информации об исполнении функций</w:t>
      </w:r>
    </w:p>
    <w:p w14:paraId="13E25BD2" w14:textId="77777777" w:rsidR="00B22728" w:rsidRPr="00D10B50" w:rsidRDefault="00B22728" w:rsidP="00B22728">
      <w:pPr>
        <w:rPr>
          <w:rFonts w:cs="Times New Roman"/>
          <w:b/>
          <w:bCs/>
          <w:szCs w:val="28"/>
        </w:rPr>
      </w:pPr>
      <w:r w:rsidRPr="00D10B50">
        <w:rPr>
          <w:rFonts w:cs="Times New Roman"/>
          <w:b/>
          <w:bCs/>
          <w:szCs w:val="28"/>
        </w:rPr>
        <w:t>Контроль качества обработки изделий</w:t>
      </w:r>
    </w:p>
    <w:p w14:paraId="6DE9530A" w14:textId="77777777" w:rsidR="00B22728" w:rsidRPr="00D10B50" w:rsidRDefault="00B22728" w:rsidP="00B22728">
      <w:pPr>
        <w:rPr>
          <w:rFonts w:cs="Times New Roman"/>
          <w:szCs w:val="28"/>
        </w:rPr>
      </w:pPr>
      <w:r w:rsidRPr="00D10B50">
        <w:rPr>
          <w:rFonts w:cs="Times New Roman"/>
          <w:szCs w:val="28"/>
        </w:rPr>
        <w:t xml:space="preserve">К основным принципам такого контроля относятся: </w:t>
      </w:r>
    </w:p>
    <w:p w14:paraId="2B2398FA" w14:textId="77777777" w:rsidR="00B22728" w:rsidRPr="00D10B50" w:rsidRDefault="00B22728" w:rsidP="00B22728">
      <w:pPr>
        <w:pStyle w:val="a6"/>
        <w:numPr>
          <w:ilvl w:val="0"/>
          <w:numId w:val="35"/>
        </w:numPr>
        <w:rPr>
          <w:rFonts w:cs="Times New Roman"/>
          <w:b/>
          <w:bCs/>
          <w:szCs w:val="28"/>
        </w:rPr>
      </w:pPr>
      <w:r w:rsidRPr="00D10B50">
        <w:rPr>
          <w:rFonts w:cs="Times New Roman"/>
          <w:szCs w:val="28"/>
        </w:rPr>
        <w:t>принцип недоверия (перепроверки), когда все параметры контролируются на входе последующей операции</w:t>
      </w:r>
    </w:p>
    <w:p w14:paraId="0FB0697E" w14:textId="77777777" w:rsidR="00B22728" w:rsidRPr="00D10B50" w:rsidRDefault="00B22728" w:rsidP="00B22728">
      <w:pPr>
        <w:pStyle w:val="a6"/>
        <w:numPr>
          <w:ilvl w:val="0"/>
          <w:numId w:val="35"/>
        </w:numPr>
        <w:rPr>
          <w:rFonts w:cs="Times New Roman"/>
          <w:b/>
          <w:bCs/>
          <w:szCs w:val="28"/>
        </w:rPr>
      </w:pPr>
      <w:r w:rsidRPr="00D10B50">
        <w:rPr>
          <w:rFonts w:cs="Times New Roman"/>
          <w:szCs w:val="28"/>
        </w:rPr>
        <w:t xml:space="preserve"> принцип уточнения, когда на входе контролируется часть определяющих качество параметров </w:t>
      </w:r>
    </w:p>
    <w:p w14:paraId="7DCBC2DD" w14:textId="77777777" w:rsidR="00B22728" w:rsidRPr="00D10B50" w:rsidRDefault="00B22728" w:rsidP="00B22728">
      <w:pPr>
        <w:pStyle w:val="a6"/>
        <w:numPr>
          <w:ilvl w:val="0"/>
          <w:numId w:val="35"/>
        </w:numPr>
        <w:rPr>
          <w:rFonts w:cs="Times New Roman"/>
          <w:b/>
          <w:bCs/>
          <w:szCs w:val="28"/>
        </w:rPr>
      </w:pPr>
      <w:r w:rsidRPr="00D10B50">
        <w:rPr>
          <w:rFonts w:cs="Times New Roman"/>
          <w:szCs w:val="28"/>
        </w:rPr>
        <w:t>принцип доверия, когда контроль параметров на входе следующей операции исключается</w:t>
      </w:r>
    </w:p>
    <w:p w14:paraId="0CFF8C0E" w14:textId="77777777" w:rsidR="00B22728" w:rsidRPr="00D10B50" w:rsidRDefault="00B22728" w:rsidP="00B22728">
      <w:pPr>
        <w:ind w:left="360"/>
        <w:rPr>
          <w:rFonts w:cs="Times New Roman"/>
          <w:szCs w:val="28"/>
        </w:rPr>
      </w:pPr>
      <w:r w:rsidRPr="00D10B50">
        <w:rPr>
          <w:rFonts w:cs="Times New Roman"/>
          <w:szCs w:val="28"/>
        </w:rPr>
        <w:t>Процесс измерения параметров контролируемого объекта может быть разнесен в пространстве и во времени, например, одна часть параметров измеряется в зоне обработки, другая – вне рабочей зоны.</w:t>
      </w:r>
    </w:p>
    <w:p w14:paraId="42AC9AA0" w14:textId="77777777" w:rsidR="00B22728" w:rsidRPr="00D10B50" w:rsidRDefault="00B22728" w:rsidP="00B22728">
      <w:pPr>
        <w:ind w:left="360"/>
        <w:rPr>
          <w:rFonts w:cs="Times New Roman"/>
          <w:szCs w:val="28"/>
        </w:rPr>
      </w:pPr>
      <w:r w:rsidRPr="00D10B50">
        <w:rPr>
          <w:rFonts w:cs="Times New Roman"/>
          <w:szCs w:val="28"/>
        </w:rPr>
        <w:t>Геометрические параметры детали можно контролировать контактными и бесконтактными методами</w:t>
      </w:r>
    </w:p>
    <w:p w14:paraId="72B4C609" w14:textId="77777777" w:rsidR="00B22728" w:rsidRPr="00D10B50" w:rsidRDefault="00B22728" w:rsidP="00B22728">
      <w:pPr>
        <w:ind w:left="360"/>
        <w:rPr>
          <w:rFonts w:cs="Times New Roman"/>
          <w:szCs w:val="28"/>
        </w:rPr>
      </w:pPr>
      <w:r w:rsidRPr="00D10B50">
        <w:rPr>
          <w:rFonts w:cs="Times New Roman"/>
          <w:szCs w:val="28"/>
        </w:rPr>
        <w:t xml:space="preserve">Для контроля сложных изделий, а также выполнения выходного контроля применяются </w:t>
      </w:r>
      <w:proofErr w:type="spellStart"/>
      <w:r w:rsidRPr="00D10B50">
        <w:rPr>
          <w:rFonts w:cs="Times New Roman"/>
          <w:szCs w:val="28"/>
        </w:rPr>
        <w:t>контрольно</w:t>
      </w:r>
      <w:proofErr w:type="spellEnd"/>
      <w:r w:rsidRPr="00D10B50">
        <w:rPr>
          <w:rFonts w:cs="Times New Roman"/>
          <w:szCs w:val="28"/>
        </w:rPr>
        <w:t xml:space="preserve"> измерительные машины и измерительные роботы</w:t>
      </w:r>
    </w:p>
    <w:p w14:paraId="1C1E4647" w14:textId="77777777" w:rsidR="00B22728" w:rsidRPr="00D10B50" w:rsidRDefault="00B22728" w:rsidP="00B22728">
      <w:pPr>
        <w:ind w:left="360"/>
        <w:rPr>
          <w:rFonts w:cs="Times New Roman"/>
          <w:szCs w:val="28"/>
        </w:rPr>
      </w:pPr>
      <w:r w:rsidRPr="00D10B50">
        <w:rPr>
          <w:rFonts w:cs="Times New Roman"/>
          <w:szCs w:val="28"/>
        </w:rPr>
        <w:t>Для грубого межоперационного контроля детали применяют измерительные схваты к промышленным роботам, использующие индуктивные и тактильные датчики</w:t>
      </w:r>
    </w:p>
    <w:p w14:paraId="507AC0C6" w14:textId="77777777" w:rsidR="00B22728" w:rsidRPr="00D10B50" w:rsidRDefault="00B22728" w:rsidP="00B22728">
      <w:pPr>
        <w:ind w:left="360"/>
        <w:rPr>
          <w:rFonts w:cs="Times New Roman"/>
          <w:szCs w:val="28"/>
        </w:rPr>
      </w:pPr>
      <w:r w:rsidRPr="00D10B50">
        <w:rPr>
          <w:rFonts w:cs="Times New Roman"/>
          <w:szCs w:val="28"/>
        </w:rPr>
        <w:t>Для контроля размеров и качества обрабатываемой поверхности непосредственно на станке применяются устройства пассивного и активного контроля.</w:t>
      </w:r>
    </w:p>
    <w:p w14:paraId="10424180" w14:textId="77777777" w:rsidR="00B22728" w:rsidRPr="00D10B50" w:rsidRDefault="00B22728" w:rsidP="00B22728">
      <w:pPr>
        <w:ind w:left="360"/>
        <w:rPr>
          <w:rFonts w:cs="Times New Roman"/>
          <w:szCs w:val="28"/>
        </w:rPr>
      </w:pPr>
      <w:r w:rsidRPr="00D10B50">
        <w:rPr>
          <w:rFonts w:cs="Times New Roman"/>
          <w:szCs w:val="28"/>
        </w:rPr>
        <w:t>Эффективным путем повышения точности процесса производства является применение адаптивных систем активного контроля</w:t>
      </w:r>
    </w:p>
    <w:p w14:paraId="58D78F9C" w14:textId="77777777" w:rsidR="00B22728" w:rsidRPr="00D10B50" w:rsidRDefault="00B22728" w:rsidP="00B22728">
      <w:pPr>
        <w:ind w:left="360"/>
        <w:rPr>
          <w:rFonts w:cs="Times New Roman"/>
          <w:szCs w:val="28"/>
        </w:rPr>
      </w:pPr>
      <w:r w:rsidRPr="00D10B50">
        <w:rPr>
          <w:rFonts w:cs="Times New Roman"/>
          <w:szCs w:val="28"/>
        </w:rPr>
        <w:t>Распространение получили системы автоматического измерения и компенсации, включающие специальные измерительные устройства, смонтированные в инструментальной оправке, которая может помещаться в магазине инструментов</w:t>
      </w:r>
    </w:p>
    <w:p w14:paraId="60AD31C8" w14:textId="77777777" w:rsidR="00B22728" w:rsidRPr="00D10B50" w:rsidRDefault="00B22728" w:rsidP="00B22728">
      <w:pPr>
        <w:ind w:left="360"/>
        <w:rPr>
          <w:rFonts w:cs="Times New Roman"/>
          <w:b/>
          <w:bCs/>
          <w:szCs w:val="28"/>
        </w:rPr>
      </w:pPr>
      <w:r w:rsidRPr="00D10B50">
        <w:rPr>
          <w:rFonts w:cs="Times New Roman"/>
          <w:b/>
          <w:bCs/>
          <w:noProof/>
          <w:szCs w:val="28"/>
        </w:rPr>
        <w:lastRenderedPageBreak/>
        <w:drawing>
          <wp:inline distT="0" distB="0" distL="0" distR="0" wp14:anchorId="4080F56F" wp14:editId="2E546CC2">
            <wp:extent cx="5939790" cy="1939925"/>
            <wp:effectExtent l="0" t="0" r="381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1939925"/>
                    </a:xfrm>
                    <a:prstGeom prst="rect">
                      <a:avLst/>
                    </a:prstGeom>
                  </pic:spPr>
                </pic:pic>
              </a:graphicData>
            </a:graphic>
          </wp:inline>
        </w:drawing>
      </w:r>
    </w:p>
    <w:p w14:paraId="6F5BA4E3" w14:textId="77777777" w:rsidR="00B22728" w:rsidRPr="00D10B50" w:rsidRDefault="00B22728" w:rsidP="00B22728">
      <w:pPr>
        <w:rPr>
          <w:rFonts w:cs="Times New Roman"/>
          <w:szCs w:val="28"/>
        </w:rPr>
      </w:pPr>
      <w:r w:rsidRPr="00D10B50">
        <w:rPr>
          <w:rFonts w:cs="Times New Roman"/>
          <w:szCs w:val="28"/>
        </w:rPr>
        <w:t>Для автоматизации операций контроля вне станков (выше точность измерений) и обработки его результатов применяются</w:t>
      </w:r>
    </w:p>
    <w:p w14:paraId="29D19380" w14:textId="77777777" w:rsidR="00B22728" w:rsidRPr="00D10B50" w:rsidRDefault="00B22728" w:rsidP="00B22728">
      <w:pPr>
        <w:pStyle w:val="a6"/>
        <w:numPr>
          <w:ilvl w:val="0"/>
          <w:numId w:val="36"/>
        </w:numPr>
        <w:rPr>
          <w:rFonts w:cs="Times New Roman"/>
          <w:b/>
          <w:bCs/>
          <w:szCs w:val="28"/>
        </w:rPr>
      </w:pPr>
      <w:r w:rsidRPr="00D10B50">
        <w:rPr>
          <w:rFonts w:cs="Times New Roman"/>
          <w:szCs w:val="28"/>
        </w:rPr>
        <w:t xml:space="preserve">измерительные модули, реализованные на базе </w:t>
      </w:r>
      <w:proofErr w:type="spellStart"/>
      <w:r w:rsidRPr="00D10B50">
        <w:rPr>
          <w:rFonts w:cs="Times New Roman"/>
          <w:szCs w:val="28"/>
        </w:rPr>
        <w:t>координатноизмерительных</w:t>
      </w:r>
      <w:proofErr w:type="spellEnd"/>
      <w:r w:rsidRPr="00D10B50">
        <w:rPr>
          <w:rFonts w:cs="Times New Roman"/>
          <w:szCs w:val="28"/>
        </w:rPr>
        <w:t xml:space="preserve"> машин, снабженных автоматическими </w:t>
      </w:r>
      <w:proofErr w:type="spellStart"/>
      <w:r w:rsidRPr="00D10B50">
        <w:rPr>
          <w:rFonts w:cs="Times New Roman"/>
          <w:szCs w:val="28"/>
        </w:rPr>
        <w:t>погрузочноразгрузочными</w:t>
      </w:r>
      <w:proofErr w:type="spellEnd"/>
      <w:r w:rsidRPr="00D10B50">
        <w:rPr>
          <w:rFonts w:cs="Times New Roman"/>
          <w:szCs w:val="28"/>
        </w:rPr>
        <w:t xml:space="preserve"> устройствами, устройствами сопряжения с УВК верхних уровней</w:t>
      </w:r>
    </w:p>
    <w:p w14:paraId="681452DD" w14:textId="77777777" w:rsidR="00B22728" w:rsidRPr="00D10B50" w:rsidRDefault="00B22728" w:rsidP="00B22728">
      <w:pPr>
        <w:pStyle w:val="a6"/>
        <w:numPr>
          <w:ilvl w:val="0"/>
          <w:numId w:val="36"/>
        </w:numPr>
        <w:rPr>
          <w:rFonts w:cs="Times New Roman"/>
          <w:b/>
          <w:bCs/>
          <w:szCs w:val="28"/>
        </w:rPr>
      </w:pPr>
      <w:r w:rsidRPr="00D10B50">
        <w:rPr>
          <w:rFonts w:cs="Times New Roman"/>
          <w:szCs w:val="28"/>
        </w:rPr>
        <w:t>гибкие модули на базе измерительных роботов, обладающие расширенными функциональными возможностями и диапазоном применяемости. В конструкции робота используется измерительная рука модульной конструкции, которая движется по трем координатным осям.</w:t>
      </w:r>
    </w:p>
    <w:p w14:paraId="6EBBDF6B" w14:textId="77777777" w:rsidR="00B22728" w:rsidRPr="00D10B50" w:rsidRDefault="00B22728" w:rsidP="00B22728">
      <w:pPr>
        <w:rPr>
          <w:rFonts w:cs="Times New Roman"/>
          <w:szCs w:val="28"/>
        </w:rPr>
      </w:pPr>
      <w:r w:rsidRPr="00D10B50">
        <w:rPr>
          <w:rFonts w:cs="Times New Roman"/>
          <w:szCs w:val="28"/>
        </w:rPr>
        <w:t>Программно-математическое обеспечение измерительного модуля состоит из двух пакетов: программы измерения геометрических параметров и программы статистической обработки. Программирование процесса измерений может осуществляться:</w:t>
      </w:r>
    </w:p>
    <w:p w14:paraId="387704BB" w14:textId="77777777" w:rsidR="00B22728" w:rsidRPr="00D10B50" w:rsidRDefault="00B22728" w:rsidP="00B22728">
      <w:pPr>
        <w:pStyle w:val="a6"/>
        <w:numPr>
          <w:ilvl w:val="0"/>
          <w:numId w:val="37"/>
        </w:numPr>
        <w:rPr>
          <w:rFonts w:cs="Times New Roman"/>
          <w:b/>
          <w:bCs/>
          <w:szCs w:val="28"/>
        </w:rPr>
      </w:pPr>
      <w:r w:rsidRPr="00D10B50">
        <w:rPr>
          <w:rFonts w:cs="Times New Roman"/>
          <w:szCs w:val="28"/>
        </w:rPr>
        <w:t>С помощью проблемно ориентированного языка</w:t>
      </w:r>
    </w:p>
    <w:p w14:paraId="48FD5353" w14:textId="77777777" w:rsidR="00B22728" w:rsidRPr="00D10B50" w:rsidRDefault="00B22728" w:rsidP="00B22728">
      <w:pPr>
        <w:pStyle w:val="a6"/>
        <w:numPr>
          <w:ilvl w:val="0"/>
          <w:numId w:val="37"/>
        </w:numPr>
        <w:rPr>
          <w:rFonts w:cs="Times New Roman"/>
          <w:b/>
          <w:bCs/>
          <w:szCs w:val="28"/>
        </w:rPr>
      </w:pPr>
      <w:r w:rsidRPr="00D10B50">
        <w:rPr>
          <w:rFonts w:cs="Times New Roman"/>
          <w:szCs w:val="28"/>
        </w:rPr>
        <w:t>С помощью программного модуля автоматического составления программы измерений во время неавтоматического замера первой детали партии</w:t>
      </w:r>
    </w:p>
    <w:p w14:paraId="39726561" w14:textId="77777777" w:rsidR="00B22728" w:rsidRPr="00D10B50" w:rsidRDefault="00B22728" w:rsidP="00B22728">
      <w:pPr>
        <w:pStyle w:val="a6"/>
        <w:numPr>
          <w:ilvl w:val="0"/>
          <w:numId w:val="37"/>
        </w:numPr>
        <w:rPr>
          <w:rFonts w:cs="Times New Roman"/>
          <w:b/>
          <w:bCs/>
          <w:szCs w:val="28"/>
        </w:rPr>
      </w:pPr>
      <w:r w:rsidRPr="00D10B50">
        <w:rPr>
          <w:rFonts w:cs="Times New Roman"/>
          <w:szCs w:val="28"/>
        </w:rPr>
        <w:t>Программирование согласно «меню» решений, поступающих от УВК верхнего уровня. Способ удобен для измерения сложных пространственных деталей типа кузовных деталей автомобиля, поскольку он предоставляет возможности сопряжения с системами автоматизированного проектирования.</w:t>
      </w:r>
    </w:p>
    <w:p w14:paraId="74A805FD" w14:textId="77777777" w:rsidR="00B22728" w:rsidRPr="00D10B50" w:rsidRDefault="00B22728" w:rsidP="00B22728">
      <w:pPr>
        <w:rPr>
          <w:rFonts w:cs="Times New Roman"/>
          <w:b/>
          <w:bCs/>
          <w:szCs w:val="28"/>
        </w:rPr>
      </w:pPr>
    </w:p>
    <w:p w14:paraId="6CFAAD40" w14:textId="77777777" w:rsidR="00B22728" w:rsidRPr="00D10B50" w:rsidRDefault="00B22728" w:rsidP="00B22728">
      <w:pPr>
        <w:rPr>
          <w:rFonts w:cs="Times New Roman"/>
          <w:b/>
          <w:bCs/>
          <w:szCs w:val="28"/>
        </w:rPr>
      </w:pPr>
      <w:r w:rsidRPr="00D10B50">
        <w:rPr>
          <w:rFonts w:cs="Times New Roman"/>
          <w:b/>
          <w:bCs/>
          <w:szCs w:val="28"/>
        </w:rPr>
        <w:t>Контроль состояния инструмента</w:t>
      </w:r>
    </w:p>
    <w:p w14:paraId="67D55148" w14:textId="77777777" w:rsidR="00B22728" w:rsidRPr="00D10B50" w:rsidRDefault="00B22728" w:rsidP="00B22728">
      <w:pPr>
        <w:rPr>
          <w:rFonts w:cs="Times New Roman"/>
          <w:b/>
          <w:bCs/>
          <w:szCs w:val="28"/>
        </w:rPr>
      </w:pPr>
    </w:p>
    <w:p w14:paraId="7D9C19AF" w14:textId="77777777" w:rsidR="00B22728" w:rsidRPr="00D10B50" w:rsidRDefault="00B22728" w:rsidP="00B22728">
      <w:pPr>
        <w:rPr>
          <w:rFonts w:cs="Times New Roman"/>
          <w:szCs w:val="28"/>
        </w:rPr>
      </w:pPr>
      <w:r w:rsidRPr="00D10B50">
        <w:rPr>
          <w:rFonts w:cs="Times New Roman"/>
          <w:szCs w:val="28"/>
        </w:rPr>
        <w:t xml:space="preserve">Один из способов обеспечения обработки качественным инструментом – система учета времени работы инструмента. Каждому инструменту </w:t>
      </w:r>
      <w:r w:rsidRPr="00D10B50">
        <w:rPr>
          <w:rFonts w:cs="Times New Roman"/>
          <w:szCs w:val="28"/>
        </w:rPr>
        <w:lastRenderedPageBreak/>
        <w:t>назначается гарантированный срок годности (стойкости), а система управления комплексом (станком) ведет счет фактически отработанного инструментом времени</w:t>
      </w:r>
    </w:p>
    <w:p w14:paraId="6892494E" w14:textId="77777777" w:rsidR="00B22728" w:rsidRPr="00D10B50" w:rsidRDefault="00B22728" w:rsidP="00B22728">
      <w:pPr>
        <w:rPr>
          <w:rFonts w:cs="Times New Roman"/>
          <w:szCs w:val="28"/>
        </w:rPr>
      </w:pPr>
      <w:r w:rsidRPr="00D10B50">
        <w:rPr>
          <w:rFonts w:cs="Times New Roman"/>
          <w:szCs w:val="28"/>
        </w:rPr>
        <w:t xml:space="preserve">Разнообразие методов прямого или косвенного контроля и устройств автоматического определения работоспособности инструмента, основанных </w:t>
      </w:r>
      <w:proofErr w:type="gramStart"/>
      <w:r w:rsidRPr="00D10B50">
        <w:rPr>
          <w:rFonts w:cs="Times New Roman"/>
          <w:szCs w:val="28"/>
        </w:rPr>
        <w:t>на этих методах</w:t>
      </w:r>
      <w:proofErr w:type="gramEnd"/>
      <w:r w:rsidRPr="00D10B50">
        <w:rPr>
          <w:rFonts w:cs="Times New Roman"/>
          <w:szCs w:val="28"/>
        </w:rPr>
        <w:t xml:space="preserve"> подчеркивает, с одной стороны, сложность проблемы, а с другой – недостаточную надежность и эффективность каждого метода.</w:t>
      </w:r>
    </w:p>
    <w:p w14:paraId="4F13238E" w14:textId="77777777" w:rsidR="00B22728" w:rsidRPr="00D10B50" w:rsidRDefault="00B22728" w:rsidP="00B22728">
      <w:pPr>
        <w:rPr>
          <w:rFonts w:cs="Times New Roman"/>
          <w:szCs w:val="28"/>
        </w:rPr>
      </w:pPr>
      <w:r w:rsidRPr="00D10B50">
        <w:rPr>
          <w:rFonts w:cs="Times New Roman"/>
          <w:szCs w:val="28"/>
        </w:rPr>
        <w:t>С помощью прямого измерения получают информацию о значении износа передней и задней поверхности инструмента, смещении режущей кромки. Для этого используют пневматические и ультразвуковые датчики, оптико-электронные устройства</w:t>
      </w:r>
    </w:p>
    <w:p w14:paraId="2C47DFD8" w14:textId="77777777" w:rsidR="00B22728" w:rsidRPr="00D10B50" w:rsidRDefault="00B22728" w:rsidP="00B22728">
      <w:pPr>
        <w:rPr>
          <w:rFonts w:cs="Times New Roman"/>
          <w:szCs w:val="28"/>
        </w:rPr>
      </w:pPr>
      <w:r w:rsidRPr="00D10B50">
        <w:rPr>
          <w:rFonts w:cs="Times New Roman"/>
          <w:szCs w:val="28"/>
        </w:rPr>
        <w:t xml:space="preserve">Способы косвенной оценки включают контроль изменения усилий резания в процессе изнашивания (в том числе спектральный анализ переменной составляющей силы резания и мощности, потребляемой приводным двигателем станка); изменение </w:t>
      </w:r>
      <w:proofErr w:type="spellStart"/>
      <w:r w:rsidRPr="00D10B50">
        <w:rPr>
          <w:rFonts w:cs="Times New Roman"/>
          <w:szCs w:val="28"/>
        </w:rPr>
        <w:t>виброакустического</w:t>
      </w:r>
      <w:proofErr w:type="spellEnd"/>
      <w:r w:rsidRPr="00D10B50">
        <w:rPr>
          <w:rFonts w:cs="Times New Roman"/>
          <w:szCs w:val="28"/>
        </w:rPr>
        <w:t xml:space="preserve"> сигнала, 6 значения температуры контакта и ЭДС резания.</w:t>
      </w:r>
    </w:p>
    <w:p w14:paraId="5C633277" w14:textId="77777777" w:rsidR="00B22728" w:rsidRPr="00D10B50" w:rsidRDefault="00B22728" w:rsidP="00B22728">
      <w:pPr>
        <w:rPr>
          <w:rFonts w:cs="Times New Roman"/>
          <w:szCs w:val="28"/>
        </w:rPr>
      </w:pPr>
      <w:r w:rsidRPr="00D10B50">
        <w:rPr>
          <w:rFonts w:cs="Times New Roman"/>
          <w:szCs w:val="28"/>
        </w:rPr>
        <w:t>Распространенным методом обнаружения поломки инструмента является применение специального детектора, который помещается на столе станка. Координаты детектора известны заранее, и конец проверяемого инструмента по программе перемещается к месту проверки</w:t>
      </w:r>
    </w:p>
    <w:p w14:paraId="6493E6A1" w14:textId="77777777" w:rsidR="00B22728" w:rsidRPr="00D10B50" w:rsidRDefault="00B22728" w:rsidP="00B22728">
      <w:pPr>
        <w:rPr>
          <w:rFonts w:cs="Times New Roman"/>
          <w:szCs w:val="28"/>
        </w:rPr>
      </w:pPr>
      <w:r w:rsidRPr="00D10B50">
        <w:rPr>
          <w:rFonts w:cs="Times New Roman"/>
          <w:szCs w:val="28"/>
        </w:rPr>
        <w:t>Получили распространение в автоматическом технологическом оборудовании фотоэлектрические и электромеханические измерительные системы, позволяющие контролировать линейные или угловые перемещения рабочих органов с высокой точностью.</w:t>
      </w:r>
    </w:p>
    <w:p w14:paraId="1903A1CE" w14:textId="77777777" w:rsidR="00B22728" w:rsidRPr="00D10B50" w:rsidRDefault="00B22728" w:rsidP="00B22728">
      <w:pPr>
        <w:rPr>
          <w:rFonts w:cs="Times New Roman"/>
          <w:szCs w:val="28"/>
        </w:rPr>
      </w:pPr>
      <w:r w:rsidRPr="00D10B50">
        <w:rPr>
          <w:rFonts w:cs="Times New Roman"/>
          <w:szCs w:val="28"/>
        </w:rPr>
        <w:t xml:space="preserve">В числе требований к измерительным системам: </w:t>
      </w:r>
    </w:p>
    <w:p w14:paraId="3B632438" w14:textId="77777777" w:rsidR="00B22728" w:rsidRPr="00D10B50" w:rsidRDefault="00B22728" w:rsidP="00B22728">
      <w:pPr>
        <w:pStyle w:val="a6"/>
        <w:numPr>
          <w:ilvl w:val="0"/>
          <w:numId w:val="38"/>
        </w:numPr>
        <w:rPr>
          <w:rFonts w:cs="Times New Roman"/>
          <w:b/>
          <w:bCs/>
          <w:szCs w:val="28"/>
        </w:rPr>
      </w:pPr>
      <w:r w:rsidRPr="00D10B50">
        <w:rPr>
          <w:rFonts w:cs="Times New Roman"/>
          <w:szCs w:val="28"/>
        </w:rPr>
        <w:t>точность измерительной системы выше точности оборудования, на котором она устанавливаются, сохранение точности в процессе эксплуатации, погрешность измерений не более 1 мкм;</w:t>
      </w:r>
    </w:p>
    <w:p w14:paraId="65713DA7" w14:textId="77777777" w:rsidR="00B22728" w:rsidRPr="00D10B50" w:rsidRDefault="00B22728" w:rsidP="00B22728">
      <w:pPr>
        <w:pStyle w:val="a6"/>
        <w:numPr>
          <w:ilvl w:val="0"/>
          <w:numId w:val="38"/>
        </w:numPr>
        <w:rPr>
          <w:rFonts w:cs="Times New Roman"/>
          <w:b/>
          <w:bCs/>
          <w:szCs w:val="28"/>
        </w:rPr>
      </w:pPr>
      <w:r w:rsidRPr="00D10B50">
        <w:rPr>
          <w:rFonts w:cs="Times New Roman"/>
          <w:szCs w:val="28"/>
        </w:rPr>
        <w:t xml:space="preserve">соответствие формируемых сигналов, фактическому значению перемещения; </w:t>
      </w:r>
    </w:p>
    <w:p w14:paraId="44570A2E" w14:textId="77777777" w:rsidR="00B22728" w:rsidRPr="00D10B50" w:rsidRDefault="00B22728" w:rsidP="00B22728">
      <w:pPr>
        <w:pStyle w:val="a6"/>
        <w:numPr>
          <w:ilvl w:val="0"/>
          <w:numId w:val="38"/>
        </w:numPr>
        <w:rPr>
          <w:rFonts w:cs="Times New Roman"/>
          <w:b/>
          <w:bCs/>
          <w:szCs w:val="28"/>
        </w:rPr>
      </w:pPr>
      <w:r w:rsidRPr="00D10B50">
        <w:rPr>
          <w:rFonts w:cs="Times New Roman"/>
          <w:szCs w:val="28"/>
        </w:rPr>
        <w:t>малая чувствительность к изменению влияющих величин.</w:t>
      </w:r>
    </w:p>
    <w:p w14:paraId="5A2E70BC" w14:textId="77777777" w:rsidR="00B22728" w:rsidRPr="00D10B50" w:rsidRDefault="00B22728" w:rsidP="00B22728">
      <w:pPr>
        <w:rPr>
          <w:rFonts w:cs="Times New Roman"/>
          <w:b/>
          <w:bCs/>
          <w:szCs w:val="28"/>
        </w:rPr>
      </w:pPr>
      <w:r w:rsidRPr="00D10B50">
        <w:rPr>
          <w:rFonts w:cs="Times New Roman"/>
          <w:b/>
          <w:bCs/>
          <w:szCs w:val="28"/>
        </w:rPr>
        <w:t>Контроль деталей, инструмента и положения (перемещений) рабочих органов оборудования</w:t>
      </w:r>
    </w:p>
    <w:p w14:paraId="42A7B6F6" w14:textId="77777777" w:rsidR="00B22728" w:rsidRPr="00D10B50" w:rsidRDefault="00B22728" w:rsidP="00B22728">
      <w:pPr>
        <w:rPr>
          <w:rFonts w:cs="Times New Roman"/>
          <w:szCs w:val="28"/>
        </w:rPr>
      </w:pPr>
      <w:r w:rsidRPr="00D10B50">
        <w:rPr>
          <w:rFonts w:cs="Times New Roman"/>
          <w:szCs w:val="28"/>
        </w:rPr>
        <w:t>Например, измерительные головки фирмы «</w:t>
      </w:r>
      <w:proofErr w:type="spellStart"/>
      <w:r w:rsidRPr="00D10B50">
        <w:rPr>
          <w:rFonts w:cs="Times New Roman"/>
          <w:szCs w:val="28"/>
        </w:rPr>
        <w:t>Ренишоу</w:t>
      </w:r>
      <w:proofErr w:type="spellEnd"/>
      <w:r w:rsidRPr="00D10B50">
        <w:rPr>
          <w:rFonts w:cs="Times New Roman"/>
          <w:szCs w:val="28"/>
        </w:rPr>
        <w:t>» (</w:t>
      </w:r>
      <w:proofErr w:type="spellStart"/>
      <w:r w:rsidRPr="00D10B50">
        <w:rPr>
          <w:rFonts w:cs="Times New Roman"/>
          <w:szCs w:val="28"/>
        </w:rPr>
        <w:t>Renishaw</w:t>
      </w:r>
      <w:proofErr w:type="spellEnd"/>
      <w:r w:rsidRPr="00D10B50">
        <w:rPr>
          <w:rFonts w:cs="Times New Roman"/>
          <w:szCs w:val="28"/>
        </w:rPr>
        <w:t xml:space="preserve">, Англия), работают по принципу датчика касания. Выходные сигналы головки преобразуются в звуковой сигнал, и также могут быть использованы для запоминания значений координат станка в момент </w:t>
      </w:r>
      <w:proofErr w:type="spellStart"/>
      <w:r w:rsidRPr="00D10B50">
        <w:rPr>
          <w:rFonts w:cs="Times New Roman"/>
          <w:szCs w:val="28"/>
        </w:rPr>
        <w:t>касания.Будучи</w:t>
      </w:r>
      <w:proofErr w:type="spellEnd"/>
      <w:r w:rsidRPr="00D10B50">
        <w:rPr>
          <w:rFonts w:cs="Times New Roman"/>
          <w:szCs w:val="28"/>
        </w:rPr>
        <w:t xml:space="preserve"> </w:t>
      </w:r>
      <w:r w:rsidRPr="00D10B50">
        <w:rPr>
          <w:rFonts w:cs="Times New Roman"/>
          <w:szCs w:val="28"/>
        </w:rPr>
        <w:lastRenderedPageBreak/>
        <w:t>установленной в шпинделе обрабатывающего центра или на суппорте токарного станка, такая головка при подводе к детали в момент касания позволяет определить ее размер, а при касании опорных поверхностей, жестко связанных со столом либо базовыми деталями станка, диагностировать точность координатных перемещений</w:t>
      </w:r>
    </w:p>
    <w:p w14:paraId="3722CCF7" w14:textId="77777777" w:rsidR="00B22728" w:rsidRPr="00D10B50" w:rsidRDefault="00B22728" w:rsidP="00B22728">
      <w:pPr>
        <w:rPr>
          <w:rFonts w:cs="Times New Roman"/>
          <w:b/>
          <w:bCs/>
          <w:szCs w:val="28"/>
        </w:rPr>
      </w:pPr>
      <w:r w:rsidRPr="00D10B50">
        <w:rPr>
          <w:rFonts w:cs="Times New Roman"/>
          <w:b/>
          <w:bCs/>
          <w:szCs w:val="28"/>
        </w:rPr>
        <w:t>Контроль работоспособности оборудования</w:t>
      </w:r>
    </w:p>
    <w:p w14:paraId="4D1DF227" w14:textId="77777777" w:rsidR="00B22728" w:rsidRPr="00D10B50" w:rsidRDefault="00B22728" w:rsidP="00B22728">
      <w:pPr>
        <w:rPr>
          <w:rFonts w:cs="Times New Roman"/>
          <w:szCs w:val="28"/>
        </w:rPr>
      </w:pPr>
      <w:r w:rsidRPr="00D10B50">
        <w:rPr>
          <w:rFonts w:cs="Times New Roman"/>
          <w:szCs w:val="28"/>
        </w:rPr>
        <w:t>Эта задача технического диагностирования, связана с исследованием состояния эксплуатируемых объектов (систем) и сводится к локализации и идентификации причин и места дефекта, а также прогнозированию отказов для своевременной замены узлов или элементов. Дальнейшее повышение уровня автоматизации – самовосстановление производственных систем (автоматическая замена 9 отказавших узлов).</w:t>
      </w:r>
    </w:p>
    <w:p w14:paraId="10DF9484" w14:textId="77777777" w:rsidR="00B22728" w:rsidRPr="00D10B50" w:rsidRDefault="00B22728" w:rsidP="00B22728">
      <w:pPr>
        <w:rPr>
          <w:rFonts w:cs="Times New Roman"/>
          <w:szCs w:val="28"/>
        </w:rPr>
      </w:pPr>
      <w:r w:rsidRPr="00D10B50">
        <w:rPr>
          <w:rFonts w:cs="Times New Roman"/>
          <w:szCs w:val="28"/>
        </w:rPr>
        <w:t xml:space="preserve">Типовой алгоритм системы поддерживания работоспособности объекта включает: </w:t>
      </w:r>
    </w:p>
    <w:p w14:paraId="6C515754" w14:textId="77777777" w:rsidR="00B22728" w:rsidRPr="00D10B50" w:rsidRDefault="00B22728" w:rsidP="00B22728">
      <w:pPr>
        <w:pStyle w:val="a6"/>
        <w:numPr>
          <w:ilvl w:val="0"/>
          <w:numId w:val="39"/>
        </w:numPr>
        <w:rPr>
          <w:rFonts w:cs="Times New Roman"/>
          <w:szCs w:val="28"/>
        </w:rPr>
      </w:pPr>
      <w:r w:rsidRPr="00D10B50">
        <w:rPr>
          <w:rFonts w:cs="Times New Roman"/>
          <w:szCs w:val="28"/>
        </w:rPr>
        <w:t>этап контроля (измерения, выявление отклонений от нормы);</w:t>
      </w:r>
    </w:p>
    <w:p w14:paraId="07902762" w14:textId="77777777" w:rsidR="00B22728" w:rsidRPr="00D10B50" w:rsidRDefault="00B22728" w:rsidP="00B22728">
      <w:pPr>
        <w:pStyle w:val="a6"/>
        <w:numPr>
          <w:ilvl w:val="0"/>
          <w:numId w:val="39"/>
        </w:numPr>
        <w:rPr>
          <w:rFonts w:cs="Times New Roman"/>
          <w:szCs w:val="28"/>
        </w:rPr>
      </w:pPr>
      <w:r w:rsidRPr="00D10B50">
        <w:rPr>
          <w:rFonts w:cs="Times New Roman"/>
          <w:szCs w:val="28"/>
        </w:rPr>
        <w:t>этап диагностирования (определение причины отклонения);</w:t>
      </w:r>
    </w:p>
    <w:p w14:paraId="40438370" w14:textId="77777777" w:rsidR="00B22728" w:rsidRPr="00D10B50" w:rsidRDefault="00B22728" w:rsidP="00B22728">
      <w:pPr>
        <w:pStyle w:val="a6"/>
        <w:numPr>
          <w:ilvl w:val="0"/>
          <w:numId w:val="39"/>
        </w:numPr>
        <w:rPr>
          <w:rFonts w:cs="Times New Roman"/>
          <w:szCs w:val="28"/>
        </w:rPr>
      </w:pPr>
      <w:r w:rsidRPr="00D10B50">
        <w:rPr>
          <w:rFonts w:cs="Times New Roman"/>
          <w:szCs w:val="28"/>
        </w:rPr>
        <w:t>этап принятия и реализации решений (принятие решения и выработка и ввод корректирующего воздействия, ликвидация отклонений).</w:t>
      </w:r>
    </w:p>
    <w:p w14:paraId="7916394C" w14:textId="77777777" w:rsidR="00B22728" w:rsidRPr="00D10B50" w:rsidRDefault="00B22728" w:rsidP="00B22728">
      <w:pPr>
        <w:rPr>
          <w:rFonts w:cs="Times New Roman"/>
          <w:szCs w:val="28"/>
        </w:rPr>
      </w:pPr>
      <w:r w:rsidRPr="00D10B50">
        <w:rPr>
          <w:rFonts w:cs="Times New Roman"/>
          <w:szCs w:val="28"/>
        </w:rPr>
        <w:t>Чтобы определить, существует ли факт потери работоспособности или требуемых значений технических параметров, контролируются элементы производственной системы</w:t>
      </w:r>
    </w:p>
    <w:p w14:paraId="64A1221A" w14:textId="77777777" w:rsidR="00B22728" w:rsidRPr="00D10B50" w:rsidRDefault="00B22728" w:rsidP="00B22728">
      <w:pPr>
        <w:pStyle w:val="a6"/>
        <w:numPr>
          <w:ilvl w:val="0"/>
          <w:numId w:val="40"/>
        </w:numPr>
        <w:rPr>
          <w:rFonts w:cs="Times New Roman"/>
          <w:szCs w:val="28"/>
        </w:rPr>
      </w:pPr>
      <w:r w:rsidRPr="00D10B50">
        <w:rPr>
          <w:rFonts w:cs="Times New Roman"/>
          <w:szCs w:val="28"/>
        </w:rPr>
        <w:t>Метод функционального диагностирования реализуется в условиях пассивного эксперимента и основан на наблюдении за функционированием объекта</w:t>
      </w:r>
    </w:p>
    <w:p w14:paraId="14A62547" w14:textId="77777777" w:rsidR="00B22728" w:rsidRPr="00D10B50" w:rsidRDefault="00B22728" w:rsidP="00B22728">
      <w:pPr>
        <w:pStyle w:val="a6"/>
        <w:numPr>
          <w:ilvl w:val="0"/>
          <w:numId w:val="40"/>
        </w:numPr>
        <w:rPr>
          <w:rFonts w:cs="Times New Roman"/>
          <w:szCs w:val="28"/>
        </w:rPr>
      </w:pPr>
      <w:r w:rsidRPr="00D10B50">
        <w:rPr>
          <w:rFonts w:cs="Times New Roman"/>
          <w:szCs w:val="28"/>
        </w:rPr>
        <w:t>Метод тестового диагностирования предусматривает формирование специального воздействия (активный эксперимент), которое стимулирует у объекта реакции, сравниваемые с эталонными</w:t>
      </w:r>
    </w:p>
    <w:p w14:paraId="44F0C280" w14:textId="77777777" w:rsidR="00B22728" w:rsidRPr="00D10B50" w:rsidRDefault="00B22728" w:rsidP="00B22728">
      <w:pPr>
        <w:rPr>
          <w:rFonts w:cs="Times New Roman"/>
          <w:szCs w:val="28"/>
        </w:rPr>
      </w:pPr>
      <w:r w:rsidRPr="00D10B50">
        <w:rPr>
          <w:rFonts w:cs="Times New Roman"/>
          <w:szCs w:val="28"/>
        </w:rPr>
        <w:t>Объекты диагностирования в автоматизированном производстве (в порядке возрастания их сложности): элементарный механизм – комбинация механизмов – узел – станок – рабочая позиция. предусматривается диагностирование на уровне комбинаций механизмов, так как заменяемой единицей</w:t>
      </w:r>
    </w:p>
    <w:p w14:paraId="63627AB2" w14:textId="77777777" w:rsidR="00B22728" w:rsidRPr="00D10B50" w:rsidRDefault="00B22728" w:rsidP="00B22728">
      <w:pPr>
        <w:rPr>
          <w:rFonts w:cs="Times New Roman"/>
          <w:szCs w:val="28"/>
        </w:rPr>
      </w:pPr>
      <w:r w:rsidRPr="00D10B50">
        <w:rPr>
          <w:rFonts w:cs="Times New Roman"/>
          <w:szCs w:val="28"/>
        </w:rPr>
        <w:t xml:space="preserve">Для поиска дефекта (локализации и идентификации) в случае полной или частичной потери работоспособности объекта диагностирования применяют методы: </w:t>
      </w:r>
    </w:p>
    <w:p w14:paraId="5409E278" w14:textId="77777777" w:rsidR="00B22728" w:rsidRPr="00D10B50" w:rsidRDefault="00B22728" w:rsidP="00B22728">
      <w:pPr>
        <w:pStyle w:val="a6"/>
        <w:numPr>
          <w:ilvl w:val="0"/>
          <w:numId w:val="41"/>
        </w:numPr>
        <w:rPr>
          <w:rFonts w:cs="Times New Roman"/>
          <w:szCs w:val="28"/>
        </w:rPr>
      </w:pPr>
      <w:r w:rsidRPr="00D10B50">
        <w:rPr>
          <w:rFonts w:cs="Times New Roman"/>
          <w:szCs w:val="28"/>
        </w:rPr>
        <w:t xml:space="preserve">диагностирование по входным и выходным функциям комбинаций механизмов (комбинация механизмов – неделимая единица); </w:t>
      </w:r>
    </w:p>
    <w:p w14:paraId="1A41ED56" w14:textId="77777777" w:rsidR="00B22728" w:rsidRPr="00D10B50" w:rsidRDefault="00B22728" w:rsidP="00B22728">
      <w:pPr>
        <w:pStyle w:val="a6"/>
        <w:numPr>
          <w:ilvl w:val="0"/>
          <w:numId w:val="41"/>
        </w:numPr>
        <w:rPr>
          <w:rFonts w:cs="Times New Roman"/>
          <w:szCs w:val="28"/>
        </w:rPr>
      </w:pPr>
      <w:r w:rsidRPr="00D10B50">
        <w:rPr>
          <w:rFonts w:cs="Times New Roman"/>
          <w:szCs w:val="28"/>
        </w:rPr>
        <w:lastRenderedPageBreak/>
        <w:t xml:space="preserve">диагностирование по комбинациям признаков-симптомов; </w:t>
      </w:r>
    </w:p>
    <w:p w14:paraId="6E3ACA9D" w14:textId="77777777" w:rsidR="00B22728" w:rsidRPr="00D10B50" w:rsidRDefault="00B22728" w:rsidP="00B22728">
      <w:pPr>
        <w:pStyle w:val="a6"/>
        <w:numPr>
          <w:ilvl w:val="0"/>
          <w:numId w:val="41"/>
        </w:numPr>
        <w:rPr>
          <w:rFonts w:cs="Times New Roman"/>
          <w:szCs w:val="28"/>
        </w:rPr>
      </w:pPr>
      <w:r w:rsidRPr="00D10B50">
        <w:rPr>
          <w:rFonts w:cs="Times New Roman"/>
          <w:szCs w:val="28"/>
        </w:rPr>
        <w:t xml:space="preserve"> смешанный метод.</w:t>
      </w:r>
    </w:p>
    <w:p w14:paraId="607BE916" w14:textId="77777777" w:rsidR="00B22728" w:rsidRPr="00D10B50" w:rsidRDefault="00B22728" w:rsidP="00B22728">
      <w:pPr>
        <w:rPr>
          <w:rFonts w:cs="Times New Roman"/>
          <w:szCs w:val="28"/>
        </w:rPr>
      </w:pPr>
      <w:r w:rsidRPr="00D10B50">
        <w:rPr>
          <w:rFonts w:cs="Times New Roman"/>
          <w:szCs w:val="28"/>
        </w:rPr>
        <w:t xml:space="preserve">На этапе принятия и реализации решений осуществляется выработка и ввод корректирующего воздействия, позволяющего ликвидировать обнаруженные отклонения. При возникновении аварийной ситуации или по директиве персонала требуется перевести какую-либо </w:t>
      </w:r>
      <w:proofErr w:type="spellStart"/>
      <w:r w:rsidRPr="00D10B50">
        <w:rPr>
          <w:rFonts w:cs="Times New Roman"/>
          <w:szCs w:val="28"/>
        </w:rPr>
        <w:t>программноуправляемую</w:t>
      </w:r>
      <w:proofErr w:type="spellEnd"/>
      <w:r w:rsidRPr="00D10B50">
        <w:rPr>
          <w:rFonts w:cs="Times New Roman"/>
          <w:szCs w:val="28"/>
        </w:rPr>
        <w:t xml:space="preserve"> единицу оборудования из того состояния, в котором она оказалась, в другое, определенным образом задаваемое состояние.</w:t>
      </w:r>
    </w:p>
    <w:p w14:paraId="0CA9DB2B" w14:textId="77777777" w:rsidR="00B22728" w:rsidRPr="00D10B50" w:rsidRDefault="00B22728" w:rsidP="00B22728">
      <w:pPr>
        <w:rPr>
          <w:rFonts w:cs="Times New Roman"/>
          <w:b/>
          <w:bCs/>
          <w:szCs w:val="28"/>
        </w:rPr>
      </w:pPr>
      <w:r w:rsidRPr="00D10B50">
        <w:rPr>
          <w:rFonts w:cs="Times New Roman"/>
          <w:b/>
          <w:bCs/>
          <w:szCs w:val="28"/>
        </w:rPr>
        <w:t>12.Автоматизированная транспортно-складская система РТК Конвейеры. Транспортные роботы. Автоматизированные склады. Краны-штабелеры.</w:t>
      </w:r>
    </w:p>
    <w:p w14:paraId="6B49C2DB" w14:textId="77777777" w:rsidR="00B22728" w:rsidRPr="00D10B50" w:rsidRDefault="00B22728" w:rsidP="00B22728">
      <w:pPr>
        <w:rPr>
          <w:rFonts w:cs="Times New Roman"/>
          <w:szCs w:val="28"/>
        </w:rPr>
      </w:pPr>
      <w:r w:rsidRPr="00D10B50">
        <w:rPr>
          <w:rFonts w:cs="Times New Roman"/>
          <w:b/>
          <w:bCs/>
          <w:szCs w:val="28"/>
        </w:rPr>
        <w:t>Автоматизированная транспортно-складская система РТК</w:t>
      </w:r>
    </w:p>
    <w:p w14:paraId="07C53B48" w14:textId="77777777" w:rsidR="00B22728" w:rsidRPr="00D10B50" w:rsidRDefault="00B22728" w:rsidP="00B22728">
      <w:pPr>
        <w:rPr>
          <w:rFonts w:cs="Times New Roman"/>
          <w:szCs w:val="28"/>
        </w:rPr>
      </w:pPr>
      <w:r w:rsidRPr="00D10B50">
        <w:rPr>
          <w:rFonts w:cs="Times New Roman"/>
          <w:szCs w:val="28"/>
        </w:rPr>
        <w:t>Автоматизированная транспортно-складская система (АТСС), представляет собой систему взаимосвязанных автоматизированных транспортных и складских устройств для укладки, хранения, временного накопления, разгрузки и доставки предметов труда и технологической оснастки</w:t>
      </w:r>
    </w:p>
    <w:p w14:paraId="347FE60A" w14:textId="77777777" w:rsidR="00B22728" w:rsidRPr="00D10B50" w:rsidRDefault="00B22728" w:rsidP="00B22728">
      <w:pPr>
        <w:rPr>
          <w:rFonts w:cs="Times New Roman"/>
          <w:szCs w:val="28"/>
        </w:rPr>
      </w:pPr>
      <w:r w:rsidRPr="00D10B50">
        <w:rPr>
          <w:rFonts w:cs="Times New Roman"/>
          <w:szCs w:val="28"/>
        </w:rPr>
        <w:t>Основные функции АТСС можно разделить на две группы: функции накопления (хранения, складирования). Это прием и выдача грузов со склада или других накопителей АТСС, размещение принятых грузов в ячейках склада или других накопителях и их временное хранение, учет поступления, выдачи и наличия грузов на складе (или других накопителях) АТСС</w:t>
      </w:r>
    </w:p>
    <w:p w14:paraId="29A8DFE8" w14:textId="77777777" w:rsidR="00B22728" w:rsidRPr="00D10B50" w:rsidRDefault="00B22728" w:rsidP="00B22728">
      <w:pPr>
        <w:rPr>
          <w:rFonts w:cs="Times New Roman"/>
          <w:szCs w:val="28"/>
        </w:rPr>
      </w:pPr>
      <w:r w:rsidRPr="00D10B50">
        <w:rPr>
          <w:rFonts w:cs="Times New Roman"/>
          <w:szCs w:val="28"/>
        </w:rPr>
        <w:t>Функции перемещения (транспортирования). Транспортирование грузов, распределение грузовых единиц (материалов, заготовок, инструмента и т.п.) между технологическим оборудованием, загрузку-выгрузку приемных устройств технологического оборудования и позиций контроля и установки (снятия) на приспособления-спутники или в кассеты.</w:t>
      </w:r>
    </w:p>
    <w:p w14:paraId="4EA28BB1" w14:textId="77777777" w:rsidR="00B22728" w:rsidRPr="00D10B50" w:rsidRDefault="00B22728" w:rsidP="00B22728">
      <w:pPr>
        <w:rPr>
          <w:rFonts w:cs="Times New Roman"/>
          <w:szCs w:val="28"/>
        </w:rPr>
      </w:pPr>
      <w:r w:rsidRPr="00D10B50">
        <w:rPr>
          <w:rFonts w:cs="Times New Roman"/>
          <w:szCs w:val="28"/>
        </w:rPr>
        <w:t xml:space="preserve">Основными параметрами АТСС являются грузоподъемность и габаритные размеры грузов. Оборудование, входящее в состав АТСС можно разделить на четыре группы: </w:t>
      </w:r>
    </w:p>
    <w:p w14:paraId="4CD5D8EC" w14:textId="77777777" w:rsidR="00B22728" w:rsidRPr="00D10B50" w:rsidRDefault="00B22728" w:rsidP="00B22728">
      <w:pPr>
        <w:pStyle w:val="a6"/>
        <w:numPr>
          <w:ilvl w:val="0"/>
          <w:numId w:val="42"/>
        </w:numPr>
        <w:rPr>
          <w:rFonts w:cs="Times New Roman"/>
          <w:b/>
          <w:bCs/>
          <w:szCs w:val="28"/>
        </w:rPr>
      </w:pPr>
      <w:r w:rsidRPr="00D10B50">
        <w:rPr>
          <w:rFonts w:cs="Times New Roman"/>
          <w:szCs w:val="28"/>
        </w:rPr>
        <w:t>транспортные средства,</w:t>
      </w:r>
    </w:p>
    <w:p w14:paraId="42EFA47C" w14:textId="77777777" w:rsidR="00B22728" w:rsidRPr="00D10B50" w:rsidRDefault="00B22728" w:rsidP="00B22728">
      <w:pPr>
        <w:pStyle w:val="a6"/>
        <w:numPr>
          <w:ilvl w:val="0"/>
          <w:numId w:val="42"/>
        </w:numPr>
        <w:rPr>
          <w:rFonts w:cs="Times New Roman"/>
          <w:b/>
          <w:bCs/>
          <w:szCs w:val="28"/>
        </w:rPr>
      </w:pPr>
      <w:r w:rsidRPr="00D10B50">
        <w:rPr>
          <w:rFonts w:cs="Times New Roman"/>
          <w:szCs w:val="28"/>
        </w:rPr>
        <w:t>складское оборудование,</w:t>
      </w:r>
    </w:p>
    <w:p w14:paraId="7E85FF36" w14:textId="77777777" w:rsidR="00B22728" w:rsidRPr="00D10B50" w:rsidRDefault="00B22728" w:rsidP="00B22728">
      <w:pPr>
        <w:pStyle w:val="a6"/>
        <w:numPr>
          <w:ilvl w:val="0"/>
          <w:numId w:val="42"/>
        </w:numPr>
        <w:rPr>
          <w:rFonts w:cs="Times New Roman"/>
          <w:b/>
          <w:bCs/>
          <w:szCs w:val="28"/>
        </w:rPr>
      </w:pPr>
      <w:r w:rsidRPr="00D10B50">
        <w:rPr>
          <w:rFonts w:cs="Times New Roman"/>
          <w:szCs w:val="28"/>
        </w:rPr>
        <w:t xml:space="preserve">вспомогательное оборудование </w:t>
      </w:r>
    </w:p>
    <w:p w14:paraId="759CB679" w14:textId="77777777" w:rsidR="00B22728" w:rsidRPr="00D10B50" w:rsidRDefault="00B22728" w:rsidP="00B22728">
      <w:pPr>
        <w:pStyle w:val="a6"/>
        <w:numPr>
          <w:ilvl w:val="0"/>
          <w:numId w:val="42"/>
        </w:numPr>
        <w:rPr>
          <w:rFonts w:cs="Times New Roman"/>
          <w:b/>
          <w:bCs/>
          <w:szCs w:val="28"/>
        </w:rPr>
      </w:pPr>
      <w:r w:rsidRPr="00D10B50">
        <w:rPr>
          <w:rFonts w:cs="Times New Roman"/>
          <w:szCs w:val="28"/>
        </w:rPr>
        <w:t>оборудование локальной системы управления АТСС.</w:t>
      </w:r>
    </w:p>
    <w:p w14:paraId="1811238A" w14:textId="77777777" w:rsidR="00B22728" w:rsidRPr="00D10B50" w:rsidRDefault="00B22728" w:rsidP="00B22728">
      <w:pPr>
        <w:rPr>
          <w:rFonts w:cs="Times New Roman"/>
          <w:szCs w:val="28"/>
        </w:rPr>
      </w:pPr>
      <w:r w:rsidRPr="00D10B50">
        <w:rPr>
          <w:rFonts w:cs="Times New Roman"/>
          <w:szCs w:val="28"/>
        </w:rPr>
        <w:t>Транспортные средства реализуют функции, связанные с перемещением и временным хранением грузов</w:t>
      </w:r>
    </w:p>
    <w:p w14:paraId="648D280B" w14:textId="77777777" w:rsidR="00B22728" w:rsidRPr="00D10B50" w:rsidRDefault="00B22728" w:rsidP="00B22728">
      <w:pPr>
        <w:rPr>
          <w:rFonts w:cs="Times New Roman"/>
          <w:szCs w:val="28"/>
        </w:rPr>
      </w:pPr>
    </w:p>
    <w:p w14:paraId="16460FB5" w14:textId="77777777" w:rsidR="00B22728" w:rsidRPr="00D10B50" w:rsidRDefault="00B22728" w:rsidP="00B22728">
      <w:pPr>
        <w:rPr>
          <w:rFonts w:cs="Times New Roman"/>
          <w:b/>
          <w:bCs/>
          <w:szCs w:val="28"/>
        </w:rPr>
      </w:pPr>
      <w:r w:rsidRPr="00D10B50">
        <w:rPr>
          <w:rFonts w:cs="Times New Roman"/>
          <w:b/>
          <w:bCs/>
          <w:szCs w:val="28"/>
        </w:rPr>
        <w:lastRenderedPageBreak/>
        <w:t>Конвейер</w:t>
      </w:r>
    </w:p>
    <w:p w14:paraId="18D540D6" w14:textId="77777777" w:rsidR="00B22728" w:rsidRPr="00D10B50" w:rsidRDefault="00B22728" w:rsidP="00B22728">
      <w:pPr>
        <w:rPr>
          <w:rFonts w:cs="Times New Roman"/>
          <w:szCs w:val="28"/>
        </w:rPr>
      </w:pPr>
      <w:r w:rsidRPr="00D10B50">
        <w:rPr>
          <w:rFonts w:cs="Times New Roman"/>
          <w:szCs w:val="28"/>
        </w:rPr>
        <w:t xml:space="preserve">Конвейер – машина непрерывного действия для перемещения сыпучих, кусковых или штучных грузов с протяженным грузонесущим органом (его длина должна быть равна расстоянию, на которое следует переместить груз). Основными признаками классификации конвейеров являются: </w:t>
      </w:r>
    </w:p>
    <w:p w14:paraId="4825206B" w14:textId="77777777" w:rsidR="00B22728" w:rsidRPr="00D10B50" w:rsidRDefault="00B22728" w:rsidP="00B22728">
      <w:pPr>
        <w:pStyle w:val="a6"/>
        <w:numPr>
          <w:ilvl w:val="0"/>
          <w:numId w:val="43"/>
        </w:numPr>
        <w:rPr>
          <w:rFonts w:cs="Times New Roman"/>
          <w:b/>
          <w:bCs/>
          <w:szCs w:val="28"/>
        </w:rPr>
      </w:pPr>
      <w:r w:rsidRPr="00D10B50">
        <w:rPr>
          <w:rFonts w:cs="Times New Roman"/>
          <w:szCs w:val="28"/>
        </w:rPr>
        <w:t>тип грузонесущего органа</w:t>
      </w:r>
    </w:p>
    <w:p w14:paraId="53597812" w14:textId="77777777" w:rsidR="00B22728" w:rsidRPr="00D10B50" w:rsidRDefault="00B22728" w:rsidP="00B22728">
      <w:pPr>
        <w:pStyle w:val="a6"/>
        <w:numPr>
          <w:ilvl w:val="0"/>
          <w:numId w:val="43"/>
        </w:numPr>
        <w:rPr>
          <w:rFonts w:cs="Times New Roman"/>
          <w:b/>
          <w:bCs/>
          <w:szCs w:val="28"/>
        </w:rPr>
      </w:pPr>
      <w:r w:rsidRPr="00D10B50">
        <w:rPr>
          <w:rFonts w:cs="Times New Roman"/>
          <w:szCs w:val="28"/>
        </w:rPr>
        <w:t xml:space="preserve"> тип тягового органа</w:t>
      </w:r>
    </w:p>
    <w:p w14:paraId="2A602428" w14:textId="77777777" w:rsidR="00B22728" w:rsidRPr="00D10B50" w:rsidRDefault="00B22728" w:rsidP="00B22728">
      <w:pPr>
        <w:ind w:left="360"/>
        <w:rPr>
          <w:rFonts w:cs="Times New Roman"/>
          <w:szCs w:val="28"/>
        </w:rPr>
      </w:pPr>
      <w:r w:rsidRPr="00D10B50">
        <w:rPr>
          <w:rFonts w:cs="Times New Roman"/>
          <w:szCs w:val="28"/>
        </w:rPr>
        <w:t>В качестве грузонесущего органа используют</w:t>
      </w:r>
    </w:p>
    <w:p w14:paraId="4557CF4C" w14:textId="77777777" w:rsidR="00B22728" w:rsidRPr="00D10B50" w:rsidRDefault="00B22728" w:rsidP="00B22728">
      <w:pPr>
        <w:pStyle w:val="a6"/>
        <w:numPr>
          <w:ilvl w:val="0"/>
          <w:numId w:val="43"/>
        </w:numPr>
        <w:rPr>
          <w:rFonts w:cs="Times New Roman"/>
          <w:b/>
          <w:bCs/>
          <w:szCs w:val="28"/>
        </w:rPr>
      </w:pPr>
      <w:r w:rsidRPr="00D10B50">
        <w:rPr>
          <w:rFonts w:cs="Times New Roman"/>
          <w:szCs w:val="28"/>
        </w:rPr>
        <w:t>ленту</w:t>
      </w:r>
    </w:p>
    <w:p w14:paraId="54B87C5C" w14:textId="77777777" w:rsidR="00B22728" w:rsidRPr="00D10B50" w:rsidRDefault="00B22728" w:rsidP="00B22728">
      <w:pPr>
        <w:pStyle w:val="a6"/>
        <w:numPr>
          <w:ilvl w:val="0"/>
          <w:numId w:val="43"/>
        </w:numPr>
        <w:rPr>
          <w:rFonts w:cs="Times New Roman"/>
          <w:b/>
          <w:bCs/>
          <w:szCs w:val="28"/>
        </w:rPr>
      </w:pPr>
      <w:r w:rsidRPr="00D10B50">
        <w:rPr>
          <w:rFonts w:cs="Times New Roman"/>
          <w:szCs w:val="28"/>
        </w:rPr>
        <w:t>цепи</w:t>
      </w:r>
    </w:p>
    <w:p w14:paraId="4487C8E3" w14:textId="77777777" w:rsidR="00B22728" w:rsidRPr="00D10B50" w:rsidRDefault="00B22728" w:rsidP="00B22728">
      <w:pPr>
        <w:pStyle w:val="a6"/>
        <w:numPr>
          <w:ilvl w:val="0"/>
          <w:numId w:val="43"/>
        </w:numPr>
        <w:rPr>
          <w:rFonts w:cs="Times New Roman"/>
          <w:b/>
          <w:bCs/>
          <w:szCs w:val="28"/>
        </w:rPr>
      </w:pPr>
      <w:r w:rsidRPr="00D10B50">
        <w:rPr>
          <w:rFonts w:cs="Times New Roman"/>
          <w:szCs w:val="28"/>
        </w:rPr>
        <w:t>тележки</w:t>
      </w:r>
    </w:p>
    <w:p w14:paraId="283282C9" w14:textId="77777777" w:rsidR="00B22728" w:rsidRPr="00D10B50" w:rsidRDefault="00B22728" w:rsidP="00B22728">
      <w:pPr>
        <w:pStyle w:val="a6"/>
        <w:numPr>
          <w:ilvl w:val="0"/>
          <w:numId w:val="43"/>
        </w:numPr>
        <w:rPr>
          <w:rFonts w:cs="Times New Roman"/>
          <w:b/>
          <w:bCs/>
          <w:szCs w:val="28"/>
        </w:rPr>
      </w:pPr>
      <w:r w:rsidRPr="00D10B50">
        <w:rPr>
          <w:rFonts w:cs="Times New Roman"/>
          <w:szCs w:val="28"/>
        </w:rPr>
        <w:t xml:space="preserve">желоб </w:t>
      </w:r>
    </w:p>
    <w:p w14:paraId="34D01616" w14:textId="77777777" w:rsidR="00B22728" w:rsidRPr="00D10B50" w:rsidRDefault="00B22728" w:rsidP="00B22728">
      <w:pPr>
        <w:rPr>
          <w:rFonts w:cs="Times New Roman"/>
          <w:szCs w:val="28"/>
        </w:rPr>
      </w:pPr>
      <w:r w:rsidRPr="00D10B50">
        <w:rPr>
          <w:rFonts w:cs="Times New Roman"/>
          <w:szCs w:val="28"/>
        </w:rPr>
        <w:t>Для конвейеров с тяговым органом характерно общее с рабочим органом движение груза на рабочем участке</w:t>
      </w:r>
    </w:p>
    <w:p w14:paraId="2DEC2542" w14:textId="77777777" w:rsidR="00B22728" w:rsidRPr="00D10B50" w:rsidRDefault="00B22728" w:rsidP="00B22728">
      <w:pPr>
        <w:rPr>
          <w:rFonts w:cs="Times New Roman"/>
          <w:b/>
          <w:bCs/>
          <w:szCs w:val="28"/>
        </w:rPr>
      </w:pPr>
      <w:r w:rsidRPr="00D10B50">
        <w:rPr>
          <w:rFonts w:cs="Times New Roman"/>
          <w:szCs w:val="28"/>
        </w:rPr>
        <w:t>Для конвейеров без тягового органа характерно раздельное движение груза и рабочих органов, совершающих круговое вращательное движение (роликовые, винтовые) или возвратно-поступательное рабочее движение (например, инерционные).</w:t>
      </w:r>
    </w:p>
    <w:p w14:paraId="575E1198" w14:textId="77777777" w:rsidR="00B22728" w:rsidRPr="00D10B50" w:rsidRDefault="00B22728" w:rsidP="00B22728">
      <w:pPr>
        <w:rPr>
          <w:rFonts w:cs="Times New Roman"/>
          <w:szCs w:val="28"/>
        </w:rPr>
      </w:pPr>
      <w:r w:rsidRPr="00D10B50">
        <w:rPr>
          <w:rFonts w:cs="Times New Roman"/>
          <w:szCs w:val="28"/>
        </w:rPr>
        <w:t>Высокой эксплуатационной надежностью отличаются ленточные конвейеры, применяемые для перемещения сыпучих, кусковых и штучных грузов на расстояние до 10- 12 и более км</w:t>
      </w:r>
    </w:p>
    <w:p w14:paraId="4ED5CC09" w14:textId="77777777" w:rsidR="00B22728" w:rsidRPr="00D10B50" w:rsidRDefault="00B22728" w:rsidP="00B22728">
      <w:pPr>
        <w:rPr>
          <w:rFonts w:cs="Times New Roman"/>
          <w:szCs w:val="28"/>
        </w:rPr>
      </w:pPr>
      <w:r w:rsidRPr="00D10B50">
        <w:rPr>
          <w:rFonts w:cs="Times New Roman"/>
          <w:szCs w:val="28"/>
        </w:rPr>
        <w:t>Грузонесущий орган пластинчатых конвейеров – настил-полотно металлическое, деревянное или пластмассовое, состоящее из отдельных пластин, прикрепленных к одной или двум тяговым цепям.</w:t>
      </w:r>
    </w:p>
    <w:p w14:paraId="7B014A9C" w14:textId="77777777" w:rsidR="00B22728" w:rsidRPr="00D10B50" w:rsidRDefault="00B22728" w:rsidP="00B22728">
      <w:pPr>
        <w:rPr>
          <w:rFonts w:cs="Times New Roman"/>
          <w:szCs w:val="28"/>
        </w:rPr>
      </w:pPr>
      <w:r w:rsidRPr="00D10B50">
        <w:rPr>
          <w:rFonts w:cs="Times New Roman"/>
          <w:szCs w:val="28"/>
        </w:rPr>
        <w:t>Роликовые конвейеры делятся на гравитационные (груз перемещается под действием собственной силы тяжести) и приводные. В зависимости от трассы, включают криволинейные и откидные секции, поворотные круги, стрелочные переводы.</w:t>
      </w:r>
    </w:p>
    <w:p w14:paraId="7B983E9A" w14:textId="77777777" w:rsidR="00B22728" w:rsidRPr="00D10B50" w:rsidRDefault="00B22728" w:rsidP="00B22728">
      <w:pPr>
        <w:rPr>
          <w:rFonts w:cs="Times New Roman"/>
          <w:b/>
          <w:bCs/>
          <w:szCs w:val="28"/>
        </w:rPr>
      </w:pPr>
      <w:r w:rsidRPr="00D10B50">
        <w:rPr>
          <w:rFonts w:cs="Times New Roman"/>
          <w:b/>
          <w:bCs/>
          <w:noProof/>
          <w:szCs w:val="28"/>
        </w:rPr>
        <w:lastRenderedPageBreak/>
        <w:drawing>
          <wp:inline distT="0" distB="0" distL="0" distR="0" wp14:anchorId="77DD0DB7" wp14:editId="76640B01">
            <wp:extent cx="5939790" cy="388683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886835"/>
                    </a:xfrm>
                    <a:prstGeom prst="rect">
                      <a:avLst/>
                    </a:prstGeom>
                  </pic:spPr>
                </pic:pic>
              </a:graphicData>
            </a:graphic>
          </wp:inline>
        </w:drawing>
      </w:r>
    </w:p>
    <w:p w14:paraId="1AA68492" w14:textId="77777777" w:rsidR="00B22728" w:rsidRPr="00D10B50" w:rsidRDefault="00B22728" w:rsidP="00B22728">
      <w:pPr>
        <w:rPr>
          <w:rFonts w:cs="Times New Roman"/>
          <w:szCs w:val="28"/>
        </w:rPr>
      </w:pPr>
      <w:r w:rsidRPr="00D10B50">
        <w:rPr>
          <w:rFonts w:cs="Times New Roman"/>
          <w:szCs w:val="28"/>
        </w:rPr>
        <w:t>Скребковые конвейеры предназначены для перемещения грузов на расстояние до 100 м. Конфигурация скребков и контур сечения желоба должны быть одинаковы</w:t>
      </w:r>
    </w:p>
    <w:p w14:paraId="01389ACD" w14:textId="77777777" w:rsidR="00B22728" w:rsidRPr="00D10B50" w:rsidRDefault="00B22728" w:rsidP="00B22728">
      <w:pPr>
        <w:rPr>
          <w:rFonts w:cs="Times New Roman"/>
          <w:szCs w:val="28"/>
        </w:rPr>
      </w:pPr>
      <w:r w:rsidRPr="00D10B50">
        <w:rPr>
          <w:rFonts w:cs="Times New Roman"/>
          <w:szCs w:val="28"/>
        </w:rPr>
        <w:t>Главной рабочей деталью винтового конвейера является шнек (винтовой стержень), который перемещает груз за счет вращения в неподвижном жёлобе.</w:t>
      </w:r>
    </w:p>
    <w:p w14:paraId="73976211" w14:textId="77777777" w:rsidR="00B22728" w:rsidRPr="00D10B50" w:rsidRDefault="00B22728" w:rsidP="00B22728">
      <w:pPr>
        <w:rPr>
          <w:rFonts w:cs="Times New Roman"/>
          <w:szCs w:val="28"/>
        </w:rPr>
      </w:pPr>
      <w:r w:rsidRPr="00D10B50">
        <w:rPr>
          <w:rFonts w:cs="Times New Roman"/>
          <w:szCs w:val="28"/>
        </w:rPr>
        <w:t>Для транспортирования сыпучих и мелких штучных грузов на короткие расстояния применяют инерционные конвейеры: качающиеся (значительная амплитуда и малая частота колебаний) и вибрационные (малая амплитуда и значительная частота колебаний).</w:t>
      </w:r>
    </w:p>
    <w:p w14:paraId="119A1DD7" w14:textId="77777777" w:rsidR="00B22728" w:rsidRPr="00D10B50" w:rsidRDefault="00B22728" w:rsidP="00B22728">
      <w:pPr>
        <w:rPr>
          <w:rFonts w:cs="Times New Roman"/>
          <w:szCs w:val="28"/>
        </w:rPr>
      </w:pPr>
      <w:r w:rsidRPr="00D10B50">
        <w:rPr>
          <w:rFonts w:cs="Times New Roman"/>
          <w:szCs w:val="28"/>
        </w:rPr>
        <w:t>В автоматических линиях из агрегатных станков широко используются шаговые конвейеры (осуществляют перемещение обрабатываемой детали из одной позиции в другую – на один шаг. Ярким их представителем являются штанговые транспортеры с собачками</w:t>
      </w:r>
    </w:p>
    <w:p w14:paraId="60778344" w14:textId="77777777" w:rsidR="00B22728" w:rsidRPr="00D10B50" w:rsidRDefault="00B22728" w:rsidP="00B22728">
      <w:pPr>
        <w:rPr>
          <w:rFonts w:cs="Times New Roman"/>
          <w:szCs w:val="28"/>
        </w:rPr>
      </w:pPr>
      <w:r w:rsidRPr="00D10B50">
        <w:rPr>
          <w:rFonts w:cs="Times New Roman"/>
          <w:szCs w:val="28"/>
        </w:rPr>
        <w:t>Выше точность позиционирования и скорость перемещения у штанговых конвейеров с флажками (но они сложнее по конструкции). Перемещение детали осуществляется при движении штанги вперед.</w:t>
      </w:r>
    </w:p>
    <w:p w14:paraId="63F3B073" w14:textId="77777777" w:rsidR="00B22728" w:rsidRPr="00D10B50" w:rsidRDefault="00B22728" w:rsidP="00B22728">
      <w:pPr>
        <w:rPr>
          <w:rFonts w:cs="Times New Roman"/>
          <w:szCs w:val="28"/>
        </w:rPr>
      </w:pPr>
      <w:r w:rsidRPr="00D10B50">
        <w:rPr>
          <w:rFonts w:cs="Times New Roman"/>
          <w:szCs w:val="28"/>
        </w:rPr>
        <w:t>В грейферных шаговых транспортерах с флажками движение обрабатываемых деталей реализуют два возвратно-поступательных движения в горизонтальном и вертикальном направлениях. Применяют также толкающие, цепные и некоторые другие шаговые транспортеры</w:t>
      </w:r>
    </w:p>
    <w:p w14:paraId="16C5296F" w14:textId="77777777" w:rsidR="00B22728" w:rsidRPr="00D10B50" w:rsidRDefault="00B22728" w:rsidP="00B22728">
      <w:pPr>
        <w:rPr>
          <w:rFonts w:cs="Times New Roman"/>
          <w:szCs w:val="28"/>
        </w:rPr>
      </w:pPr>
    </w:p>
    <w:p w14:paraId="24D35241" w14:textId="77777777" w:rsidR="00B22728" w:rsidRPr="00D10B50" w:rsidRDefault="00B22728" w:rsidP="00B22728">
      <w:pPr>
        <w:rPr>
          <w:rFonts w:cs="Times New Roman"/>
          <w:b/>
          <w:bCs/>
          <w:szCs w:val="28"/>
        </w:rPr>
      </w:pPr>
      <w:r w:rsidRPr="00D10B50">
        <w:rPr>
          <w:rFonts w:cs="Times New Roman"/>
          <w:b/>
          <w:bCs/>
          <w:szCs w:val="28"/>
        </w:rPr>
        <w:lastRenderedPageBreak/>
        <w:t>Транспортные роботы</w:t>
      </w:r>
    </w:p>
    <w:p w14:paraId="5A0753AA" w14:textId="77777777" w:rsidR="00B22728" w:rsidRPr="00D10B50" w:rsidRDefault="00B22728" w:rsidP="00B22728">
      <w:pPr>
        <w:rPr>
          <w:rFonts w:cs="Times New Roman"/>
          <w:szCs w:val="28"/>
        </w:rPr>
      </w:pPr>
      <w:r w:rsidRPr="00D10B50">
        <w:rPr>
          <w:rFonts w:cs="Times New Roman"/>
          <w:szCs w:val="28"/>
        </w:rPr>
        <w:t>В число функций транспортного робота помимо транспортирования грузовых единиц входит также загрузка-разгрузка приемных устройств станков, транспортных механизмов; распределение грузовых единиц между технологическим оборудованием</w:t>
      </w:r>
    </w:p>
    <w:p w14:paraId="6621889B" w14:textId="77777777" w:rsidR="00B22728" w:rsidRPr="00D10B50" w:rsidRDefault="00B22728" w:rsidP="00B22728">
      <w:pPr>
        <w:rPr>
          <w:rFonts w:cs="Times New Roman"/>
          <w:szCs w:val="28"/>
        </w:rPr>
      </w:pPr>
      <w:r w:rsidRPr="00D10B50">
        <w:rPr>
          <w:rFonts w:cs="Times New Roman"/>
          <w:szCs w:val="28"/>
        </w:rPr>
        <w:t xml:space="preserve">Монорельсовые транспортные роботы состоят из перемещающейся по монорельсу </w:t>
      </w:r>
      <w:proofErr w:type="spellStart"/>
      <w:r w:rsidRPr="00D10B50">
        <w:rPr>
          <w:rFonts w:cs="Times New Roman"/>
          <w:szCs w:val="28"/>
        </w:rPr>
        <w:t>электротележки</w:t>
      </w:r>
      <w:proofErr w:type="spellEnd"/>
      <w:r w:rsidRPr="00D10B50">
        <w:rPr>
          <w:rFonts w:cs="Times New Roman"/>
          <w:szCs w:val="28"/>
        </w:rPr>
        <w:t>, и установленного на ней промышленного робота.</w:t>
      </w:r>
    </w:p>
    <w:p w14:paraId="2F829912" w14:textId="77777777" w:rsidR="00B22728" w:rsidRPr="00D10B50" w:rsidRDefault="00B22728" w:rsidP="00B22728">
      <w:pPr>
        <w:rPr>
          <w:rFonts w:cs="Times New Roman"/>
          <w:szCs w:val="28"/>
        </w:rPr>
      </w:pPr>
      <w:r w:rsidRPr="00D10B50">
        <w:rPr>
          <w:rFonts w:cs="Times New Roman"/>
          <w:szCs w:val="28"/>
        </w:rPr>
        <w:t>получили напольные безрельсовые автоматические тележки (</w:t>
      </w:r>
      <w:proofErr w:type="spellStart"/>
      <w:r w:rsidRPr="00D10B50">
        <w:rPr>
          <w:rFonts w:cs="Times New Roman"/>
          <w:szCs w:val="28"/>
        </w:rPr>
        <w:t>электроробокары</w:t>
      </w:r>
      <w:proofErr w:type="spellEnd"/>
      <w:r w:rsidRPr="00D10B50">
        <w:rPr>
          <w:rFonts w:cs="Times New Roman"/>
          <w:szCs w:val="28"/>
        </w:rPr>
        <w:t xml:space="preserve">). Их грузоподъемность от 50 кг до нескольких тонн. Для расширения функциональности транспортные роботы оборудуют подъемными и подъемно-поворотными столами, выдвижными штангами. Программы на маршрут следования и адреса назначения объектов транспортирования вводят в память бортовой ЭВМ на станциях останова с пульта, расположенного на </w:t>
      </w:r>
      <w:proofErr w:type="spellStart"/>
      <w:r w:rsidRPr="00D10B50">
        <w:rPr>
          <w:rFonts w:cs="Times New Roman"/>
          <w:szCs w:val="28"/>
        </w:rPr>
        <w:t>робокаре</w:t>
      </w:r>
      <w:proofErr w:type="spellEnd"/>
      <w:r w:rsidRPr="00D10B50">
        <w:rPr>
          <w:rFonts w:cs="Times New Roman"/>
          <w:szCs w:val="28"/>
        </w:rPr>
        <w:t>, или по каналам связи</w:t>
      </w:r>
    </w:p>
    <w:p w14:paraId="40371D8F" w14:textId="77777777" w:rsidR="00B22728" w:rsidRPr="00D10B50" w:rsidRDefault="00B22728" w:rsidP="00B22728">
      <w:pPr>
        <w:rPr>
          <w:rFonts w:cs="Times New Roman"/>
          <w:szCs w:val="28"/>
        </w:rPr>
      </w:pPr>
      <w:r w:rsidRPr="00D10B50">
        <w:rPr>
          <w:rFonts w:cs="Times New Roman"/>
          <w:szCs w:val="28"/>
        </w:rPr>
        <w:t xml:space="preserve">Системы </w:t>
      </w:r>
      <w:proofErr w:type="spellStart"/>
      <w:r w:rsidRPr="00D10B50">
        <w:rPr>
          <w:rFonts w:cs="Times New Roman"/>
          <w:szCs w:val="28"/>
        </w:rPr>
        <w:t>маршрутослежения</w:t>
      </w:r>
      <w:proofErr w:type="spellEnd"/>
      <w:r w:rsidRPr="00D10B50">
        <w:rPr>
          <w:rFonts w:cs="Times New Roman"/>
          <w:szCs w:val="28"/>
        </w:rPr>
        <w:t xml:space="preserve"> безрельсовых транспортных роботов строятся на различных физических явлениях. Применяют оптоэлектронные, электромеханические, индуктивные, радиоуправляемые, на приборах с зарядовой связью и некоторые другие системы слежения.</w:t>
      </w:r>
    </w:p>
    <w:p w14:paraId="1D75BE82" w14:textId="77777777" w:rsidR="00B22728" w:rsidRPr="00D10B50" w:rsidRDefault="00B22728" w:rsidP="00B22728">
      <w:pPr>
        <w:rPr>
          <w:rFonts w:cs="Times New Roman"/>
          <w:szCs w:val="28"/>
        </w:rPr>
      </w:pPr>
      <w:r w:rsidRPr="00D10B50">
        <w:rPr>
          <w:rFonts w:cs="Times New Roman"/>
          <w:szCs w:val="28"/>
        </w:rPr>
        <w:t xml:space="preserve">Оптоэлектронная система </w:t>
      </w:r>
      <w:proofErr w:type="spellStart"/>
      <w:r w:rsidRPr="00D10B50">
        <w:rPr>
          <w:rFonts w:cs="Times New Roman"/>
          <w:szCs w:val="28"/>
        </w:rPr>
        <w:t>маршрутослежения</w:t>
      </w:r>
      <w:proofErr w:type="spellEnd"/>
      <w:r w:rsidRPr="00D10B50">
        <w:rPr>
          <w:rFonts w:cs="Times New Roman"/>
          <w:szCs w:val="28"/>
        </w:rPr>
        <w:t xml:space="preserve"> тележки состоит из световых маяков, расположенных в строгой последовательности на потолке производственного помещения, и датчиков на приборах, установленных на роботе. Во время движения тележка ориентируется на световые маяки, а при точном позиционировании − на специальные метки, нанесенные на оборудование</w:t>
      </w:r>
    </w:p>
    <w:p w14:paraId="491A469C" w14:textId="77777777" w:rsidR="00B22728" w:rsidRPr="00D10B50" w:rsidRDefault="00B22728" w:rsidP="00B22728">
      <w:pPr>
        <w:rPr>
          <w:rFonts w:cs="Times New Roman"/>
          <w:szCs w:val="28"/>
        </w:rPr>
      </w:pPr>
      <w:r w:rsidRPr="00D10B50">
        <w:rPr>
          <w:rFonts w:cs="Times New Roman"/>
          <w:b/>
          <w:bCs/>
          <w:szCs w:val="28"/>
        </w:rPr>
        <w:t>Краны-штабелеры</w:t>
      </w:r>
    </w:p>
    <w:p w14:paraId="1013B028" w14:textId="77777777" w:rsidR="00B22728" w:rsidRPr="00D10B50" w:rsidRDefault="00B22728" w:rsidP="00B22728">
      <w:pPr>
        <w:rPr>
          <w:rFonts w:cs="Times New Roman"/>
          <w:szCs w:val="28"/>
        </w:rPr>
      </w:pPr>
      <w:r w:rsidRPr="00D10B50">
        <w:rPr>
          <w:rFonts w:cs="Times New Roman"/>
          <w:szCs w:val="28"/>
        </w:rPr>
        <w:t xml:space="preserve">Штабелер </w:t>
      </w:r>
      <w:proofErr w:type="gramStart"/>
      <w:r w:rsidRPr="00D10B50">
        <w:rPr>
          <w:rFonts w:cs="Times New Roman"/>
          <w:szCs w:val="28"/>
        </w:rPr>
        <w:t>− это</w:t>
      </w:r>
      <w:proofErr w:type="gramEnd"/>
      <w:r w:rsidRPr="00D10B50">
        <w:rPr>
          <w:rFonts w:cs="Times New Roman"/>
          <w:szCs w:val="28"/>
        </w:rPr>
        <w:t xml:space="preserve"> перемещающийся по поверхности пола погрузчик с фронтальным выдвижным грузоподъемником или вилами, предназначенный для укладки грузов в штабели или стеллажи</w:t>
      </w:r>
    </w:p>
    <w:p w14:paraId="5E59AE12" w14:textId="77777777" w:rsidR="00B22728" w:rsidRPr="00D10B50" w:rsidRDefault="00B22728" w:rsidP="00B22728">
      <w:pPr>
        <w:rPr>
          <w:rFonts w:cs="Times New Roman"/>
          <w:szCs w:val="28"/>
        </w:rPr>
      </w:pPr>
      <w:r w:rsidRPr="00D10B50">
        <w:rPr>
          <w:rFonts w:cs="Times New Roman"/>
          <w:szCs w:val="28"/>
        </w:rPr>
        <w:t>В зависимости от конструкции и принятой схемы работы штабелеры делят на поворотные (и неповоротные (например, мостовые), с постоянным или переменным вылетом</w:t>
      </w:r>
    </w:p>
    <w:p w14:paraId="3177C394" w14:textId="77777777" w:rsidR="00B22728" w:rsidRPr="00D10B50" w:rsidRDefault="00B22728" w:rsidP="00B22728">
      <w:pPr>
        <w:rPr>
          <w:rFonts w:cs="Times New Roman"/>
          <w:szCs w:val="28"/>
        </w:rPr>
      </w:pPr>
      <w:r w:rsidRPr="00D10B50">
        <w:rPr>
          <w:rFonts w:cs="Times New Roman"/>
          <w:szCs w:val="28"/>
        </w:rPr>
        <w:t>Основными узлами штабелера являются</w:t>
      </w:r>
    </w:p>
    <w:p w14:paraId="5A96D2D7" w14:textId="77777777" w:rsidR="00B22728" w:rsidRPr="00D10B50" w:rsidRDefault="00B22728" w:rsidP="00B22728">
      <w:pPr>
        <w:pStyle w:val="a6"/>
        <w:numPr>
          <w:ilvl w:val="0"/>
          <w:numId w:val="44"/>
        </w:numPr>
        <w:rPr>
          <w:rFonts w:cs="Times New Roman"/>
          <w:szCs w:val="28"/>
        </w:rPr>
      </w:pPr>
      <w:r w:rsidRPr="00D10B50">
        <w:rPr>
          <w:rFonts w:cs="Times New Roman"/>
          <w:szCs w:val="28"/>
        </w:rPr>
        <w:t>механизм подъема груза с грузозахватным приспособлением</w:t>
      </w:r>
    </w:p>
    <w:p w14:paraId="67236648" w14:textId="77777777" w:rsidR="00B22728" w:rsidRPr="00D10B50" w:rsidRDefault="00B22728" w:rsidP="00B22728">
      <w:pPr>
        <w:pStyle w:val="a6"/>
        <w:numPr>
          <w:ilvl w:val="0"/>
          <w:numId w:val="44"/>
        </w:numPr>
        <w:rPr>
          <w:rFonts w:cs="Times New Roman"/>
          <w:szCs w:val="28"/>
        </w:rPr>
      </w:pPr>
      <w:r w:rsidRPr="00D10B50">
        <w:rPr>
          <w:rFonts w:cs="Times New Roman"/>
          <w:szCs w:val="28"/>
        </w:rPr>
        <w:t>механизм передвижения штабелера</w:t>
      </w:r>
    </w:p>
    <w:p w14:paraId="5417D2BD" w14:textId="77777777" w:rsidR="00B22728" w:rsidRPr="00D10B50" w:rsidRDefault="00B22728" w:rsidP="00B22728">
      <w:pPr>
        <w:pStyle w:val="a6"/>
        <w:numPr>
          <w:ilvl w:val="0"/>
          <w:numId w:val="44"/>
        </w:numPr>
        <w:rPr>
          <w:rFonts w:cs="Times New Roman"/>
          <w:szCs w:val="28"/>
        </w:rPr>
      </w:pPr>
      <w:r w:rsidRPr="00D10B50">
        <w:rPr>
          <w:rFonts w:cs="Times New Roman"/>
          <w:szCs w:val="28"/>
        </w:rPr>
        <w:t>стреловые устройства</w:t>
      </w:r>
    </w:p>
    <w:p w14:paraId="30FC7CCB" w14:textId="77777777" w:rsidR="00B22728" w:rsidRPr="00D10B50" w:rsidRDefault="00B22728" w:rsidP="00B22728">
      <w:pPr>
        <w:pStyle w:val="a6"/>
        <w:numPr>
          <w:ilvl w:val="0"/>
          <w:numId w:val="44"/>
        </w:numPr>
        <w:rPr>
          <w:rFonts w:cs="Times New Roman"/>
          <w:szCs w:val="28"/>
        </w:rPr>
      </w:pPr>
      <w:r w:rsidRPr="00D10B50">
        <w:rPr>
          <w:rFonts w:cs="Times New Roman"/>
          <w:szCs w:val="28"/>
        </w:rPr>
        <w:t>механизм изменения вылета</w:t>
      </w:r>
    </w:p>
    <w:p w14:paraId="614C534F" w14:textId="77777777" w:rsidR="00B22728" w:rsidRPr="00D10B50" w:rsidRDefault="00B22728" w:rsidP="00B22728">
      <w:pPr>
        <w:pStyle w:val="a6"/>
        <w:numPr>
          <w:ilvl w:val="0"/>
          <w:numId w:val="44"/>
        </w:numPr>
        <w:rPr>
          <w:rFonts w:cs="Times New Roman"/>
          <w:szCs w:val="28"/>
        </w:rPr>
      </w:pPr>
      <w:r w:rsidRPr="00D10B50">
        <w:rPr>
          <w:rFonts w:cs="Times New Roman"/>
          <w:szCs w:val="28"/>
        </w:rPr>
        <w:t>система управления</w:t>
      </w:r>
    </w:p>
    <w:p w14:paraId="4824D630" w14:textId="77777777" w:rsidR="00B22728" w:rsidRPr="00D10B50" w:rsidRDefault="00B22728" w:rsidP="00B22728">
      <w:pPr>
        <w:rPr>
          <w:rFonts w:cs="Times New Roman"/>
          <w:szCs w:val="28"/>
        </w:rPr>
      </w:pPr>
      <w:r w:rsidRPr="00D10B50">
        <w:rPr>
          <w:rFonts w:cs="Times New Roman"/>
          <w:noProof/>
          <w:szCs w:val="28"/>
        </w:rPr>
        <w:lastRenderedPageBreak/>
        <w:drawing>
          <wp:inline distT="0" distB="0" distL="0" distR="0" wp14:anchorId="77072A5C" wp14:editId="68F0F525">
            <wp:extent cx="3286584" cy="2410161"/>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6584" cy="2410161"/>
                    </a:xfrm>
                    <a:prstGeom prst="rect">
                      <a:avLst/>
                    </a:prstGeom>
                  </pic:spPr>
                </pic:pic>
              </a:graphicData>
            </a:graphic>
          </wp:inline>
        </w:drawing>
      </w:r>
    </w:p>
    <w:p w14:paraId="4839DD22" w14:textId="77777777" w:rsidR="00B22728" w:rsidRPr="00D10B50" w:rsidRDefault="00B22728" w:rsidP="00B22728">
      <w:pPr>
        <w:rPr>
          <w:rFonts w:cs="Times New Roman"/>
          <w:szCs w:val="28"/>
        </w:rPr>
      </w:pPr>
      <w:r w:rsidRPr="00D10B50">
        <w:rPr>
          <w:rFonts w:cs="Times New Roman"/>
          <w:szCs w:val="28"/>
          <w:highlight w:val="green"/>
        </w:rPr>
        <w:t>Адрес перемещения штабелера по горизонтали задают путем подвода питания к соответствующему участку адресной троллеи, проходящей по верху стеллажей. Наезжая на запитанный участок троллеи, блок горизонтальных токосъемников на штабелере дает сигнал на снижение скорости, а затем на точный останов по заданному адресу. Перемещение каретки штабелера по вертикали осуществляется подводом питания к участку вертикальной троллеи, расположенной в корпусе штабелера. Точный останов задается конечными выключателями этажа.</w:t>
      </w:r>
    </w:p>
    <w:p w14:paraId="6EE53831" w14:textId="77777777" w:rsidR="00B22728" w:rsidRPr="00D10B50" w:rsidRDefault="00B22728" w:rsidP="00B22728">
      <w:pPr>
        <w:rPr>
          <w:rFonts w:cs="Times New Roman"/>
          <w:b/>
          <w:bCs/>
          <w:szCs w:val="28"/>
        </w:rPr>
      </w:pPr>
      <w:r w:rsidRPr="00D10B50">
        <w:rPr>
          <w:rFonts w:cs="Times New Roman"/>
          <w:b/>
          <w:bCs/>
          <w:szCs w:val="28"/>
        </w:rPr>
        <w:t>Автоматизированные склады</w:t>
      </w:r>
    </w:p>
    <w:p w14:paraId="6AA99DA5" w14:textId="77777777" w:rsidR="00B22728" w:rsidRPr="00D10B50" w:rsidRDefault="00B22728" w:rsidP="00B22728">
      <w:pPr>
        <w:rPr>
          <w:rFonts w:cs="Times New Roman"/>
          <w:szCs w:val="28"/>
        </w:rPr>
      </w:pPr>
      <w:r w:rsidRPr="00D10B50">
        <w:rPr>
          <w:rFonts w:cs="Times New Roman"/>
          <w:szCs w:val="28"/>
        </w:rPr>
        <w:t xml:space="preserve">Автоматический склад может состоять из различных сочетаний следующих технологических участков: </w:t>
      </w:r>
    </w:p>
    <w:p w14:paraId="0811A7E0" w14:textId="77777777" w:rsidR="00B22728" w:rsidRPr="00D10B50" w:rsidRDefault="00B22728" w:rsidP="00B22728">
      <w:pPr>
        <w:pStyle w:val="a6"/>
        <w:numPr>
          <w:ilvl w:val="0"/>
          <w:numId w:val="45"/>
        </w:numPr>
        <w:rPr>
          <w:rFonts w:cs="Times New Roman"/>
          <w:szCs w:val="28"/>
        </w:rPr>
      </w:pPr>
      <w:r w:rsidRPr="00D10B50">
        <w:rPr>
          <w:rFonts w:cs="Times New Roman"/>
          <w:szCs w:val="28"/>
        </w:rPr>
        <w:t>зоны хранения грузов</w:t>
      </w:r>
    </w:p>
    <w:p w14:paraId="2861E331" w14:textId="77777777" w:rsidR="00B22728" w:rsidRPr="00D10B50" w:rsidRDefault="00B22728" w:rsidP="00B22728">
      <w:pPr>
        <w:pStyle w:val="a6"/>
        <w:numPr>
          <w:ilvl w:val="0"/>
          <w:numId w:val="45"/>
        </w:numPr>
        <w:rPr>
          <w:rFonts w:cs="Times New Roman"/>
          <w:szCs w:val="28"/>
        </w:rPr>
      </w:pPr>
      <w:r w:rsidRPr="00D10B50">
        <w:rPr>
          <w:rFonts w:cs="Times New Roman"/>
          <w:szCs w:val="28"/>
        </w:rPr>
        <w:t>участков приема и выдачи грузов на внутризаводской транспорт</w:t>
      </w:r>
    </w:p>
    <w:p w14:paraId="4E5585B9" w14:textId="77777777" w:rsidR="00B22728" w:rsidRPr="00D10B50" w:rsidRDefault="00B22728" w:rsidP="00B22728">
      <w:pPr>
        <w:pStyle w:val="a6"/>
        <w:numPr>
          <w:ilvl w:val="0"/>
          <w:numId w:val="45"/>
        </w:numPr>
        <w:rPr>
          <w:rFonts w:cs="Times New Roman"/>
          <w:szCs w:val="28"/>
        </w:rPr>
      </w:pPr>
      <w:r w:rsidRPr="00D10B50">
        <w:rPr>
          <w:rFonts w:cs="Times New Roman"/>
          <w:szCs w:val="28"/>
        </w:rPr>
        <w:t>участка укладки деталей или изделий в транспортно-складскую тару</w:t>
      </w:r>
    </w:p>
    <w:p w14:paraId="41F7E984" w14:textId="77777777" w:rsidR="00B22728" w:rsidRPr="00D10B50" w:rsidRDefault="00B22728" w:rsidP="00B22728">
      <w:pPr>
        <w:pStyle w:val="a6"/>
        <w:numPr>
          <w:ilvl w:val="0"/>
          <w:numId w:val="45"/>
        </w:numPr>
        <w:rPr>
          <w:rFonts w:cs="Times New Roman"/>
          <w:szCs w:val="28"/>
        </w:rPr>
      </w:pPr>
      <w:r w:rsidRPr="00D10B50">
        <w:rPr>
          <w:rFonts w:cs="Times New Roman"/>
          <w:szCs w:val="28"/>
        </w:rPr>
        <w:t>участка приема и выдачи грузов из зоны хранения</w:t>
      </w:r>
    </w:p>
    <w:p w14:paraId="5EC64897" w14:textId="77777777" w:rsidR="00B22728" w:rsidRPr="00D10B50" w:rsidRDefault="00B22728" w:rsidP="00B22728">
      <w:pPr>
        <w:pStyle w:val="a6"/>
        <w:numPr>
          <w:ilvl w:val="0"/>
          <w:numId w:val="45"/>
        </w:numPr>
        <w:rPr>
          <w:rFonts w:cs="Times New Roman"/>
          <w:szCs w:val="28"/>
        </w:rPr>
      </w:pPr>
      <w:r w:rsidRPr="00D10B50">
        <w:rPr>
          <w:rFonts w:cs="Times New Roman"/>
          <w:szCs w:val="28"/>
        </w:rPr>
        <w:t>участка приема и выдачи грузов на внутрисистемный транспорт</w:t>
      </w:r>
    </w:p>
    <w:p w14:paraId="77DBA850" w14:textId="77777777" w:rsidR="00B22728" w:rsidRPr="00D10B50" w:rsidRDefault="00B22728" w:rsidP="00B22728">
      <w:pPr>
        <w:rPr>
          <w:rFonts w:cs="Times New Roman"/>
          <w:szCs w:val="28"/>
        </w:rPr>
      </w:pPr>
      <w:r w:rsidRPr="00D10B50">
        <w:rPr>
          <w:rFonts w:cs="Times New Roman"/>
          <w:szCs w:val="28"/>
        </w:rPr>
        <w:t>Транспортные связи склада с производственными участками предприятия реализуются на базе подвесных конвейеров, напольных транспортеров и автоматических транспортных тележек.</w:t>
      </w:r>
    </w:p>
    <w:p w14:paraId="40D4EEA3" w14:textId="77777777" w:rsidR="00B22728" w:rsidRPr="00D10B50" w:rsidRDefault="00B22728" w:rsidP="00B22728">
      <w:pPr>
        <w:rPr>
          <w:rFonts w:cs="Times New Roman"/>
          <w:szCs w:val="28"/>
        </w:rPr>
      </w:pPr>
      <w:r w:rsidRPr="00D10B50">
        <w:rPr>
          <w:rFonts w:cs="Times New Roman"/>
          <w:szCs w:val="28"/>
        </w:rPr>
        <w:t>На входе складов располагают линейные или циркуляционные накопители, осуществляющие распределение грузов по стеллажным приемным устройствам.</w:t>
      </w:r>
    </w:p>
    <w:p w14:paraId="43D3BA82" w14:textId="77777777" w:rsidR="00B22728" w:rsidRPr="00D10B50" w:rsidRDefault="00B22728" w:rsidP="00B22728">
      <w:pPr>
        <w:rPr>
          <w:rFonts w:cs="Times New Roman"/>
          <w:szCs w:val="28"/>
        </w:rPr>
      </w:pPr>
      <w:r w:rsidRPr="00D10B50">
        <w:rPr>
          <w:rFonts w:cs="Times New Roman"/>
          <w:szCs w:val="28"/>
        </w:rPr>
        <w:t>К оборудованию складов готовой продукции относятся сортирующие устройства для комплектования грузов перед отправкой заказчику в соответствии с программой поставок.</w:t>
      </w:r>
    </w:p>
    <w:p w14:paraId="2CA6D828" w14:textId="77777777" w:rsidR="00B22728" w:rsidRPr="00D10B50" w:rsidRDefault="00B22728" w:rsidP="00B22728">
      <w:pPr>
        <w:rPr>
          <w:rFonts w:cs="Times New Roman"/>
          <w:szCs w:val="28"/>
        </w:rPr>
      </w:pPr>
      <w:r w:rsidRPr="00D10B50">
        <w:rPr>
          <w:rFonts w:cs="Times New Roman"/>
          <w:szCs w:val="28"/>
        </w:rPr>
        <w:t>Автоматизированные склады классифицируют</w:t>
      </w:r>
    </w:p>
    <w:p w14:paraId="17BF4296" w14:textId="77777777" w:rsidR="00B22728" w:rsidRPr="00D10B50" w:rsidRDefault="00B22728" w:rsidP="00B22728">
      <w:pPr>
        <w:pStyle w:val="a6"/>
        <w:numPr>
          <w:ilvl w:val="0"/>
          <w:numId w:val="46"/>
        </w:numPr>
        <w:rPr>
          <w:rFonts w:cs="Times New Roman"/>
          <w:szCs w:val="28"/>
        </w:rPr>
      </w:pPr>
      <w:r w:rsidRPr="00D10B50">
        <w:rPr>
          <w:rFonts w:cs="Times New Roman"/>
          <w:szCs w:val="28"/>
        </w:rPr>
        <w:lastRenderedPageBreak/>
        <w:t>по типовой конструкции стеллажей и штабелирующих машин</w:t>
      </w:r>
    </w:p>
    <w:p w14:paraId="1F6A35FB" w14:textId="77777777" w:rsidR="00B22728" w:rsidRPr="00D10B50" w:rsidRDefault="00B22728" w:rsidP="00B22728">
      <w:pPr>
        <w:pStyle w:val="a6"/>
        <w:numPr>
          <w:ilvl w:val="0"/>
          <w:numId w:val="46"/>
        </w:numPr>
        <w:rPr>
          <w:rFonts w:cs="Times New Roman"/>
          <w:szCs w:val="28"/>
        </w:rPr>
      </w:pPr>
      <w:r w:rsidRPr="00D10B50">
        <w:rPr>
          <w:rFonts w:cs="Times New Roman"/>
          <w:szCs w:val="28"/>
        </w:rPr>
        <w:t>по объему и размерам склада</w:t>
      </w:r>
    </w:p>
    <w:p w14:paraId="48A5AE95" w14:textId="77777777" w:rsidR="00B22728" w:rsidRPr="00D10B50" w:rsidRDefault="00B22728" w:rsidP="00B22728">
      <w:pPr>
        <w:pStyle w:val="a6"/>
        <w:numPr>
          <w:ilvl w:val="0"/>
          <w:numId w:val="46"/>
        </w:numPr>
        <w:rPr>
          <w:rFonts w:cs="Times New Roman"/>
          <w:szCs w:val="28"/>
        </w:rPr>
      </w:pPr>
      <w:r w:rsidRPr="00D10B50">
        <w:rPr>
          <w:rFonts w:cs="Times New Roman"/>
          <w:szCs w:val="28"/>
        </w:rPr>
        <w:t>по типам и параметрам складской тары</w:t>
      </w:r>
    </w:p>
    <w:p w14:paraId="17276026" w14:textId="77777777" w:rsidR="00B22728" w:rsidRPr="00D10B50" w:rsidRDefault="00B22728" w:rsidP="00B22728">
      <w:pPr>
        <w:pStyle w:val="a6"/>
        <w:numPr>
          <w:ilvl w:val="0"/>
          <w:numId w:val="46"/>
        </w:numPr>
        <w:rPr>
          <w:rFonts w:cs="Times New Roman"/>
          <w:szCs w:val="28"/>
        </w:rPr>
      </w:pPr>
      <w:r w:rsidRPr="00D10B50">
        <w:rPr>
          <w:rFonts w:cs="Times New Roman"/>
          <w:szCs w:val="28"/>
        </w:rPr>
        <w:t>по расположению участков приема и выдачи грузов по отношению к зоне хранения</w:t>
      </w:r>
    </w:p>
    <w:p w14:paraId="5CA0595C" w14:textId="77777777" w:rsidR="00B22728" w:rsidRPr="00D10B50" w:rsidRDefault="00B22728" w:rsidP="00B22728">
      <w:pPr>
        <w:pStyle w:val="a6"/>
        <w:numPr>
          <w:ilvl w:val="0"/>
          <w:numId w:val="46"/>
        </w:numPr>
        <w:rPr>
          <w:rFonts w:cs="Times New Roman"/>
          <w:szCs w:val="28"/>
        </w:rPr>
      </w:pPr>
      <w:r w:rsidRPr="00D10B50">
        <w:rPr>
          <w:rFonts w:cs="Times New Roman"/>
          <w:szCs w:val="28"/>
        </w:rPr>
        <w:t>по уровню и техническим средствам автоматизации</w:t>
      </w:r>
    </w:p>
    <w:p w14:paraId="0E910A2C" w14:textId="77777777" w:rsidR="00B22728" w:rsidRPr="00D10B50" w:rsidRDefault="00B22728" w:rsidP="00B22728">
      <w:pPr>
        <w:rPr>
          <w:rFonts w:cs="Times New Roman"/>
          <w:szCs w:val="28"/>
        </w:rPr>
      </w:pPr>
      <w:r w:rsidRPr="00D10B50">
        <w:rPr>
          <w:rFonts w:cs="Times New Roman"/>
          <w:szCs w:val="28"/>
        </w:rPr>
        <w:t>Существуют склады стеллажного, подвесного и кассетного типа.</w:t>
      </w:r>
    </w:p>
    <w:p w14:paraId="6D3FF51A" w14:textId="77777777" w:rsidR="00B22728" w:rsidRPr="00D10B50" w:rsidRDefault="00B22728" w:rsidP="00B22728">
      <w:pPr>
        <w:rPr>
          <w:rFonts w:cs="Times New Roman"/>
          <w:szCs w:val="28"/>
        </w:rPr>
      </w:pPr>
      <w:r w:rsidRPr="00D10B50">
        <w:rPr>
          <w:rFonts w:cs="Times New Roman"/>
          <w:szCs w:val="28"/>
        </w:rPr>
        <w:t xml:space="preserve">По виду применяемого оборудования их можно разделить на </w:t>
      </w:r>
    </w:p>
    <w:p w14:paraId="49AACC59" w14:textId="77777777" w:rsidR="00B22728" w:rsidRPr="00D10B50" w:rsidRDefault="00B22728" w:rsidP="00B22728">
      <w:pPr>
        <w:pStyle w:val="a6"/>
        <w:numPr>
          <w:ilvl w:val="0"/>
          <w:numId w:val="47"/>
        </w:numPr>
        <w:rPr>
          <w:rFonts w:cs="Times New Roman"/>
          <w:szCs w:val="28"/>
        </w:rPr>
      </w:pPr>
      <w:r w:rsidRPr="00D10B50">
        <w:rPr>
          <w:rFonts w:cs="Times New Roman"/>
          <w:szCs w:val="28"/>
        </w:rPr>
        <w:t>подвесные</w:t>
      </w:r>
    </w:p>
    <w:p w14:paraId="386E4D5F" w14:textId="77777777" w:rsidR="00B22728" w:rsidRPr="00D10B50" w:rsidRDefault="00B22728" w:rsidP="00B22728">
      <w:pPr>
        <w:pStyle w:val="a6"/>
        <w:numPr>
          <w:ilvl w:val="0"/>
          <w:numId w:val="47"/>
        </w:numPr>
        <w:rPr>
          <w:rFonts w:cs="Times New Roman"/>
          <w:szCs w:val="28"/>
        </w:rPr>
      </w:pPr>
      <w:r w:rsidRPr="00D10B50">
        <w:rPr>
          <w:rFonts w:cs="Times New Roman"/>
          <w:szCs w:val="28"/>
        </w:rPr>
        <w:t>с клеточными</w:t>
      </w:r>
    </w:p>
    <w:p w14:paraId="7A9B0395" w14:textId="77777777" w:rsidR="00B22728" w:rsidRPr="00D10B50" w:rsidRDefault="00B22728" w:rsidP="00B22728">
      <w:pPr>
        <w:pStyle w:val="a6"/>
        <w:numPr>
          <w:ilvl w:val="0"/>
          <w:numId w:val="47"/>
        </w:numPr>
        <w:rPr>
          <w:rFonts w:cs="Times New Roman"/>
          <w:szCs w:val="28"/>
        </w:rPr>
      </w:pPr>
      <w:r w:rsidRPr="00D10B50">
        <w:rPr>
          <w:rFonts w:cs="Times New Roman"/>
          <w:szCs w:val="28"/>
        </w:rPr>
        <w:t>гравитационными</w:t>
      </w:r>
    </w:p>
    <w:p w14:paraId="27E575AC" w14:textId="77777777" w:rsidR="00B22728" w:rsidRPr="00D10B50" w:rsidRDefault="00B22728" w:rsidP="00B22728">
      <w:pPr>
        <w:pStyle w:val="a6"/>
        <w:numPr>
          <w:ilvl w:val="0"/>
          <w:numId w:val="47"/>
        </w:numPr>
        <w:rPr>
          <w:rFonts w:cs="Times New Roman"/>
          <w:szCs w:val="28"/>
        </w:rPr>
      </w:pPr>
      <w:r w:rsidRPr="00D10B50">
        <w:rPr>
          <w:rFonts w:cs="Times New Roman"/>
          <w:szCs w:val="28"/>
        </w:rPr>
        <w:t>элеваторными стеллажами</w:t>
      </w:r>
    </w:p>
    <w:p w14:paraId="28E01BC8" w14:textId="77777777" w:rsidR="00B22728" w:rsidRPr="00D10B50" w:rsidRDefault="00B22728" w:rsidP="00B22728">
      <w:pPr>
        <w:pStyle w:val="a6"/>
        <w:numPr>
          <w:ilvl w:val="0"/>
          <w:numId w:val="47"/>
        </w:numPr>
        <w:rPr>
          <w:rFonts w:cs="Times New Roman"/>
          <w:szCs w:val="28"/>
        </w:rPr>
      </w:pPr>
      <w:r w:rsidRPr="00D10B50">
        <w:rPr>
          <w:rFonts w:cs="Times New Roman"/>
          <w:szCs w:val="28"/>
        </w:rPr>
        <w:t>со стеллажным и мостовым краном-штабелером</w:t>
      </w:r>
    </w:p>
    <w:p w14:paraId="38968865" w14:textId="77777777" w:rsidR="00B22728" w:rsidRPr="00D10B50" w:rsidRDefault="00B22728" w:rsidP="00B22728">
      <w:pPr>
        <w:rPr>
          <w:rFonts w:cs="Times New Roman"/>
          <w:szCs w:val="28"/>
        </w:rPr>
      </w:pPr>
      <w:r w:rsidRPr="00D10B50">
        <w:rPr>
          <w:rFonts w:cs="Times New Roman"/>
          <w:szCs w:val="28"/>
        </w:rPr>
        <w:t>Склады с клеточными стеллажами и автоматическим стеллажным краном-штабелером чаще всего выполняют с одним или двумя многоярусными стеллажами.</w:t>
      </w:r>
    </w:p>
    <w:p w14:paraId="01FB6223" w14:textId="77777777" w:rsidR="00B22728" w:rsidRPr="00D10B50" w:rsidRDefault="00B22728" w:rsidP="00B22728">
      <w:pPr>
        <w:rPr>
          <w:rFonts w:cs="Times New Roman"/>
          <w:szCs w:val="28"/>
        </w:rPr>
      </w:pPr>
      <w:r w:rsidRPr="00D10B50">
        <w:rPr>
          <w:rFonts w:cs="Times New Roman"/>
          <w:szCs w:val="28"/>
        </w:rPr>
        <w:t>Автоматизированные склады с клеточными стеллажами и автоматическим мостовым краном-штабелером обычно имеют 3-6 стеллажей.</w:t>
      </w:r>
    </w:p>
    <w:p w14:paraId="23F08B38" w14:textId="77777777" w:rsidR="00B22728" w:rsidRPr="00D10B50" w:rsidRDefault="00B22728" w:rsidP="00B22728">
      <w:pPr>
        <w:rPr>
          <w:rFonts w:cs="Times New Roman"/>
          <w:szCs w:val="28"/>
        </w:rPr>
      </w:pPr>
      <w:r w:rsidRPr="00D10B50">
        <w:rPr>
          <w:rFonts w:cs="Times New Roman"/>
          <w:szCs w:val="28"/>
        </w:rPr>
        <w:t xml:space="preserve">Для </w:t>
      </w:r>
      <w:proofErr w:type="spellStart"/>
      <w:r w:rsidRPr="00D10B50">
        <w:rPr>
          <w:rFonts w:cs="Times New Roman"/>
          <w:szCs w:val="28"/>
        </w:rPr>
        <w:t>межучасткового</w:t>
      </w:r>
      <w:proofErr w:type="spellEnd"/>
      <w:r w:rsidRPr="00D10B50">
        <w:rPr>
          <w:rFonts w:cs="Times New Roman"/>
          <w:szCs w:val="28"/>
        </w:rPr>
        <w:t xml:space="preserve"> накопления и хранения грузов в многономенклатурном производстве применяют элеваторные и циркуляционные склады.</w:t>
      </w:r>
    </w:p>
    <w:p w14:paraId="5E19A728" w14:textId="77777777" w:rsidR="00B22728" w:rsidRPr="00D10B50" w:rsidRDefault="00B22728" w:rsidP="00B22728">
      <w:pPr>
        <w:rPr>
          <w:rFonts w:cs="Times New Roman"/>
          <w:szCs w:val="28"/>
        </w:rPr>
      </w:pPr>
      <w:r w:rsidRPr="00D10B50">
        <w:rPr>
          <w:rFonts w:cs="Times New Roman"/>
          <w:szCs w:val="28"/>
        </w:rPr>
        <w:t>Элеваторный склад представляет собой вертикально замкнутый конвейер с двумя транспортными цепями, между которыми размещаются полки для тары с изделиями</w:t>
      </w:r>
    </w:p>
    <w:p w14:paraId="192E82C6" w14:textId="77777777" w:rsidR="00B22728" w:rsidRPr="00D10B50" w:rsidRDefault="00B22728" w:rsidP="00B22728">
      <w:pPr>
        <w:rPr>
          <w:rFonts w:cs="Times New Roman"/>
          <w:szCs w:val="28"/>
        </w:rPr>
      </w:pPr>
      <w:r w:rsidRPr="00D10B50">
        <w:rPr>
          <w:rFonts w:cs="Times New Roman"/>
          <w:szCs w:val="28"/>
        </w:rPr>
        <w:t>В многоярусном автоматизированном складе с горизонтальной циркуляцией грузов каждый ярус вращается независимо и может изменять направление вращения.</w:t>
      </w:r>
    </w:p>
    <w:p w14:paraId="285BA638" w14:textId="77777777" w:rsidR="00B22728" w:rsidRPr="00D10B50" w:rsidRDefault="00B22728" w:rsidP="00B22728">
      <w:pPr>
        <w:rPr>
          <w:rFonts w:cs="Times New Roman"/>
          <w:szCs w:val="28"/>
        </w:rPr>
      </w:pPr>
    </w:p>
    <w:p w14:paraId="60006474" w14:textId="77777777" w:rsidR="00B22728" w:rsidRPr="002E4F03" w:rsidRDefault="00B22728" w:rsidP="00B22728">
      <w:pPr>
        <w:rPr>
          <w:b/>
        </w:rPr>
      </w:pPr>
      <w:r w:rsidRPr="002E4F03">
        <w:rPr>
          <w:b/>
        </w:rPr>
        <w:t xml:space="preserve">13.Компоновочные схемы РТК </w:t>
      </w:r>
    </w:p>
    <w:p w14:paraId="0A1A95E7" w14:textId="77777777" w:rsidR="00B22728" w:rsidRDefault="00B22728" w:rsidP="00B22728"/>
    <w:p w14:paraId="38F577A4" w14:textId="77777777" w:rsidR="00B22728" w:rsidRPr="00E544C4" w:rsidRDefault="00B22728" w:rsidP="00B22728">
      <w:pPr>
        <w:pStyle w:val="a7"/>
        <w:spacing w:before="225" w:beforeAutospacing="0" w:line="288" w:lineRule="atLeast"/>
        <w:ind w:left="225" w:right="525"/>
        <w:rPr>
          <w:color w:val="424242"/>
        </w:rPr>
      </w:pPr>
      <w:r w:rsidRPr="00E544C4">
        <w:rPr>
          <w:color w:val="424242"/>
        </w:rPr>
        <w:t>Станок (группа станков), обслуживаемый промышленным роботом (ПР), составляет так называемый роботизированный технологический комплекс (РТК)</w:t>
      </w:r>
    </w:p>
    <w:p w14:paraId="3BFB9550" w14:textId="77777777" w:rsidR="00B22728" w:rsidRPr="00E544C4" w:rsidRDefault="00B22728" w:rsidP="00B22728">
      <w:pPr>
        <w:pStyle w:val="a7"/>
        <w:spacing w:before="225" w:beforeAutospacing="0" w:line="288" w:lineRule="atLeast"/>
        <w:ind w:left="225" w:right="525"/>
        <w:rPr>
          <w:color w:val="424242"/>
        </w:rPr>
      </w:pPr>
      <w:r w:rsidRPr="00E544C4">
        <w:rPr>
          <w:color w:val="424242"/>
        </w:rPr>
        <w:t>В состав типовых РТК включаются ПР; металлорежущие станки; вспомогательное транспортное оборудование, накопители, магазины заготовок и изделий и т.п.</w:t>
      </w:r>
    </w:p>
    <w:p w14:paraId="3D9BE386" w14:textId="77777777" w:rsidR="00B22728" w:rsidRPr="00E544C4" w:rsidRDefault="00B22728" w:rsidP="00B22728">
      <w:pPr>
        <w:pStyle w:val="a7"/>
        <w:spacing w:before="225" w:beforeAutospacing="0" w:line="288" w:lineRule="atLeast"/>
        <w:ind w:left="225" w:right="525"/>
        <w:rPr>
          <w:color w:val="424242"/>
          <w:shd w:val="clear" w:color="auto" w:fill="FFFFFF"/>
        </w:rPr>
      </w:pPr>
      <w:r w:rsidRPr="00E544C4">
        <w:rPr>
          <w:color w:val="424242"/>
          <w:shd w:val="clear" w:color="auto" w:fill="FFFFFF"/>
        </w:rPr>
        <w:t>В зависимости от числа станков, обслуживаемых одним ПР, различают </w:t>
      </w:r>
      <w:proofErr w:type="spellStart"/>
      <w:r w:rsidRPr="00E544C4">
        <w:rPr>
          <w:rStyle w:val="a8"/>
          <w:rFonts w:eastAsiaTheme="majorEastAsia"/>
          <w:color w:val="424242"/>
          <w:u w:val="single"/>
          <w:shd w:val="clear" w:color="auto" w:fill="FFFFFF"/>
        </w:rPr>
        <w:t>одностаночные</w:t>
      </w:r>
      <w:proofErr w:type="spellEnd"/>
      <w:r w:rsidRPr="00E544C4">
        <w:rPr>
          <w:rStyle w:val="a8"/>
          <w:rFonts w:eastAsiaTheme="majorEastAsia"/>
          <w:color w:val="424242"/>
          <w:u w:val="single"/>
          <w:shd w:val="clear" w:color="auto" w:fill="FFFFFF"/>
        </w:rPr>
        <w:t> </w:t>
      </w:r>
      <w:r w:rsidRPr="00E544C4">
        <w:rPr>
          <w:rStyle w:val="a8"/>
          <w:rFonts w:eastAsiaTheme="majorEastAsia"/>
          <w:color w:val="424242"/>
          <w:shd w:val="clear" w:color="auto" w:fill="FFFFFF"/>
        </w:rPr>
        <w:t>и </w:t>
      </w:r>
      <w:proofErr w:type="spellStart"/>
      <w:r w:rsidRPr="00E544C4">
        <w:rPr>
          <w:rStyle w:val="a8"/>
          <w:rFonts w:eastAsiaTheme="majorEastAsia"/>
          <w:color w:val="424242"/>
          <w:u w:val="single"/>
          <w:shd w:val="clear" w:color="auto" w:fill="FFFFFF"/>
        </w:rPr>
        <w:t>многостаночные</w:t>
      </w:r>
      <w:r w:rsidRPr="00E544C4">
        <w:rPr>
          <w:color w:val="424242"/>
          <w:shd w:val="clear" w:color="auto" w:fill="FFFFFF"/>
        </w:rPr>
        <w:t>РТК</w:t>
      </w:r>
      <w:proofErr w:type="spellEnd"/>
      <w:r w:rsidRPr="00E544C4">
        <w:rPr>
          <w:color w:val="424242"/>
          <w:shd w:val="clear" w:color="auto" w:fill="FFFFFF"/>
        </w:rPr>
        <w:t xml:space="preserve">. При малом времени (менее 3 </w:t>
      </w:r>
      <w:r w:rsidRPr="00E544C4">
        <w:rPr>
          <w:color w:val="424242"/>
          <w:shd w:val="clear" w:color="auto" w:fill="FFFFFF"/>
        </w:rPr>
        <w:lastRenderedPageBreak/>
        <w:t>минут) обработки, а также в условиях крупносерийного производства используют однопозиционные РТК на базе ПР с цикловым программным управлением, предназначенные для обслуживания одного станка</w:t>
      </w:r>
    </w:p>
    <w:p w14:paraId="20744DC5" w14:textId="77777777" w:rsidR="00B22728" w:rsidRPr="00E544C4" w:rsidRDefault="00B22728" w:rsidP="00B22728">
      <w:pPr>
        <w:pStyle w:val="a7"/>
        <w:spacing w:before="225" w:beforeAutospacing="0" w:line="288" w:lineRule="atLeast"/>
        <w:ind w:left="225" w:right="525"/>
        <w:rPr>
          <w:color w:val="424242"/>
        </w:rPr>
      </w:pPr>
      <w:r w:rsidRPr="00E544C4">
        <w:rPr>
          <w:color w:val="424242"/>
        </w:rPr>
        <w:t>Помимо указанного оборудования в состав любого РТК входят устройства управления как отдельным ПР, так и всем РТК. Число устройств управления, как правило, равно числу станков и других технологических машин (в том числе и ПР), входящих в состав РТК. В ряде случаев управление РТК осуществляется системой управления ПР.</w:t>
      </w:r>
    </w:p>
    <w:p w14:paraId="28D839FC" w14:textId="77777777" w:rsidR="00B22728" w:rsidRPr="00E544C4" w:rsidRDefault="00B22728" w:rsidP="00B22728">
      <w:pPr>
        <w:pStyle w:val="a7"/>
        <w:spacing w:before="225" w:beforeAutospacing="0" w:line="288" w:lineRule="atLeast"/>
        <w:ind w:left="225" w:right="525"/>
        <w:rPr>
          <w:color w:val="424242"/>
        </w:rPr>
      </w:pPr>
      <w:r w:rsidRPr="00E544C4">
        <w:rPr>
          <w:color w:val="424242"/>
        </w:rPr>
        <w:t>Для обработки деталей типа тел вращения в основном используют РТК трех видов компоновки:</w:t>
      </w:r>
    </w:p>
    <w:p w14:paraId="0A3553F7" w14:textId="77777777" w:rsidR="00B22728" w:rsidRPr="00E544C4" w:rsidRDefault="00B22728" w:rsidP="00B22728">
      <w:pPr>
        <w:pStyle w:val="a7"/>
        <w:spacing w:before="225" w:beforeAutospacing="0" w:line="288" w:lineRule="atLeast"/>
        <w:ind w:left="225" w:right="525"/>
        <w:rPr>
          <w:color w:val="424242"/>
        </w:rPr>
      </w:pPr>
      <w:r w:rsidRPr="00E544C4">
        <w:rPr>
          <w:color w:val="424242"/>
        </w:rPr>
        <w:t>· однопозиционный с одним напольным, портальным или встроенным в станок ПР;</w:t>
      </w:r>
    </w:p>
    <w:p w14:paraId="3AE2CEEC" w14:textId="77777777" w:rsidR="00B22728" w:rsidRPr="00E544C4" w:rsidRDefault="00B22728" w:rsidP="00B22728">
      <w:pPr>
        <w:pStyle w:val="a7"/>
        <w:spacing w:before="225" w:beforeAutospacing="0" w:line="288" w:lineRule="atLeast"/>
        <w:ind w:left="225" w:right="525"/>
        <w:rPr>
          <w:color w:val="424242"/>
        </w:rPr>
      </w:pPr>
      <w:r w:rsidRPr="00E544C4">
        <w:rPr>
          <w:color w:val="424242"/>
        </w:rPr>
        <w:t>· многопозиционный круговой компоновки с ПР напольного типа;</w:t>
      </w:r>
    </w:p>
    <w:p w14:paraId="2A29034F" w14:textId="77777777" w:rsidR="00B22728" w:rsidRPr="00E544C4" w:rsidRDefault="00B22728" w:rsidP="00B22728">
      <w:pPr>
        <w:pStyle w:val="a7"/>
        <w:spacing w:before="225" w:beforeAutospacing="0" w:line="288" w:lineRule="atLeast"/>
        <w:ind w:left="225" w:right="525"/>
        <w:rPr>
          <w:color w:val="424242"/>
        </w:rPr>
      </w:pPr>
      <w:r w:rsidRPr="00E544C4">
        <w:rPr>
          <w:color w:val="424242"/>
        </w:rPr>
        <w:t>· многопозиционный линейной и линейно-параллельной компоновки из двух и более станков с ПР портального типа.</w:t>
      </w:r>
    </w:p>
    <w:p w14:paraId="0270C3CC" w14:textId="77777777" w:rsidR="00B22728" w:rsidRPr="00E544C4" w:rsidRDefault="00B22728" w:rsidP="00B22728">
      <w:pPr>
        <w:pStyle w:val="a7"/>
        <w:spacing w:before="225" w:beforeAutospacing="0" w:line="288" w:lineRule="atLeast"/>
        <w:ind w:left="225" w:right="525"/>
        <w:rPr>
          <w:color w:val="424242"/>
        </w:rPr>
      </w:pPr>
    </w:p>
    <w:p w14:paraId="3B141146" w14:textId="77777777" w:rsidR="00B22728" w:rsidRPr="00E544C4" w:rsidRDefault="00B22728" w:rsidP="00B22728">
      <w:pPr>
        <w:pStyle w:val="a7"/>
        <w:spacing w:before="225" w:beforeAutospacing="0" w:line="288" w:lineRule="atLeast"/>
        <w:ind w:left="225" w:right="525"/>
        <w:rPr>
          <w:color w:val="424242"/>
        </w:rPr>
      </w:pPr>
      <w:r w:rsidRPr="00E544C4">
        <w:rPr>
          <w:color w:val="424242"/>
        </w:rPr>
        <w:t>Линейные компоновки РТК предпочтительнее круговых, так как требуют меньшей площади, не требуют остановки всего РТК при переналадке и ремонте, увеличивается число обслуживаемых станков.</w:t>
      </w:r>
    </w:p>
    <w:p w14:paraId="0BE76BB3" w14:textId="77777777" w:rsidR="00B22728" w:rsidRPr="00E544C4" w:rsidRDefault="00B22728" w:rsidP="00B22728">
      <w:pPr>
        <w:pStyle w:val="a7"/>
        <w:spacing w:before="225" w:beforeAutospacing="0" w:line="288" w:lineRule="atLeast"/>
        <w:ind w:left="225" w:right="525"/>
        <w:rPr>
          <w:color w:val="424242"/>
        </w:rPr>
      </w:pPr>
      <w:r w:rsidRPr="00E544C4">
        <w:rPr>
          <w:color w:val="424242"/>
        </w:rPr>
        <w:t>При выборе </w:t>
      </w:r>
      <w:r w:rsidRPr="00E544C4">
        <w:rPr>
          <w:rStyle w:val="a8"/>
          <w:rFonts w:eastAsiaTheme="minorEastAsia"/>
          <w:color w:val="424242"/>
        </w:rPr>
        <w:t>способа установки</w:t>
      </w:r>
      <w:r w:rsidRPr="00E544C4">
        <w:rPr>
          <w:color w:val="424242"/>
        </w:rPr>
        <w:t> заготовок на тактовом столе (ТС) и количества заготовок на паллете (спутнике), необходимо учитывать зону работы ПР, точность его позиционирования, размеры и компоновку захвата. Готовую деталь можно ставить на ТС или на предусмотренную для этого отдельную тару. Спутники разрабатываются применительно к конкретным деталям.</w:t>
      </w:r>
    </w:p>
    <w:p w14:paraId="481B5E29" w14:textId="77777777" w:rsidR="00B22728" w:rsidRPr="00E544C4" w:rsidRDefault="00B22728" w:rsidP="00B22728">
      <w:pPr>
        <w:pStyle w:val="a7"/>
        <w:spacing w:before="225" w:beforeAutospacing="0" w:line="288" w:lineRule="atLeast"/>
        <w:ind w:left="225" w:right="525"/>
        <w:rPr>
          <w:color w:val="424242"/>
        </w:rPr>
      </w:pPr>
      <w:r w:rsidRPr="00E544C4">
        <w:rPr>
          <w:color w:val="424242"/>
        </w:rPr>
        <w:t xml:space="preserve">При загрузке РТК необходимо учитывать: размеры заготовок и номенклатуру деталей, допускаемую захватами </w:t>
      </w:r>
      <w:proofErr w:type="spellStart"/>
      <w:r w:rsidRPr="00E544C4">
        <w:rPr>
          <w:color w:val="424242"/>
        </w:rPr>
        <w:t>нецентричность</w:t>
      </w:r>
      <w:proofErr w:type="spellEnd"/>
      <w:r w:rsidRPr="00E544C4">
        <w:rPr>
          <w:color w:val="424242"/>
        </w:rPr>
        <w:t>, возможный угол захвата. Тактовый стол подбирается исходя из габаритов и массы заготовок.</w:t>
      </w:r>
    </w:p>
    <w:p w14:paraId="5CF82435" w14:textId="77777777" w:rsidR="00B22728" w:rsidRPr="00E544C4" w:rsidRDefault="00B22728" w:rsidP="00B22728">
      <w:pPr>
        <w:pStyle w:val="a7"/>
        <w:spacing w:before="225" w:beforeAutospacing="0" w:line="288" w:lineRule="atLeast"/>
        <w:ind w:left="225" w:right="525"/>
        <w:rPr>
          <w:color w:val="424242"/>
        </w:rPr>
      </w:pPr>
      <w:r w:rsidRPr="00E544C4">
        <w:rPr>
          <w:color w:val="424242"/>
        </w:rPr>
        <w:t>При обработке некоторых деталей выявляется необходимость применения стола для кантования детали или для перебазирования в захватах, который должен находиться в зоне действия ПР.</w:t>
      </w:r>
    </w:p>
    <w:p w14:paraId="3691F2E0" w14:textId="77777777" w:rsidR="00B22728" w:rsidRDefault="00B22728" w:rsidP="00B22728">
      <w:pPr>
        <w:pStyle w:val="a7"/>
        <w:spacing w:before="225" w:beforeAutospacing="0" w:line="288" w:lineRule="atLeast"/>
        <w:ind w:left="225" w:right="525"/>
        <w:rPr>
          <w:rFonts w:ascii="Tahoma" w:hAnsi="Tahoma" w:cs="Tahoma"/>
          <w:color w:val="424242"/>
        </w:rPr>
      </w:pPr>
    </w:p>
    <w:p w14:paraId="181F4B40" w14:textId="77777777" w:rsidR="00B22728" w:rsidRPr="00181C6C" w:rsidRDefault="00B22728" w:rsidP="00B22728">
      <w:pPr>
        <w:pStyle w:val="a7"/>
        <w:spacing w:before="225" w:beforeAutospacing="0" w:line="288" w:lineRule="atLeast"/>
        <w:ind w:left="225" w:right="525"/>
        <w:rPr>
          <w:color w:val="424242"/>
        </w:rPr>
      </w:pPr>
    </w:p>
    <w:p w14:paraId="0396A1DB" w14:textId="77777777" w:rsidR="00B22728" w:rsidRDefault="00B22728" w:rsidP="00B22728"/>
    <w:p w14:paraId="44CC0C99" w14:textId="77777777" w:rsidR="00B22728" w:rsidRDefault="00B22728" w:rsidP="00B22728"/>
    <w:p w14:paraId="630C32B4" w14:textId="77777777" w:rsidR="00B22728" w:rsidRDefault="00B22728" w:rsidP="00B22728">
      <w:pPr>
        <w:rPr>
          <w:b/>
        </w:rPr>
      </w:pPr>
      <w:r w:rsidRPr="002E4F03">
        <w:rPr>
          <w:b/>
        </w:rPr>
        <w:t xml:space="preserve">14.Основы калибровки промышленных роботов </w:t>
      </w:r>
    </w:p>
    <w:p w14:paraId="66021D86" w14:textId="77777777" w:rsidR="00B22728" w:rsidRDefault="00B22728" w:rsidP="00B22728">
      <w:pPr>
        <w:rPr>
          <w:b/>
        </w:rPr>
      </w:pPr>
    </w:p>
    <w:p w14:paraId="7A337A5D" w14:textId="77777777" w:rsidR="00B22728" w:rsidRDefault="00B22728" w:rsidP="00B22728">
      <w:pPr>
        <w:pStyle w:val="a9"/>
        <w:jc w:val="both"/>
        <w:rPr>
          <w:rFonts w:ascii="Arial" w:hAnsi="Arial"/>
          <w:sz w:val="24"/>
        </w:rPr>
      </w:pPr>
      <w:r>
        <w:rPr>
          <w:rFonts w:ascii="Arial" w:hAnsi="Arial"/>
          <w:sz w:val="24"/>
        </w:rPr>
        <w:lastRenderedPageBreak/>
        <w:t xml:space="preserve">Выполнение </w:t>
      </w:r>
      <w:proofErr w:type="gramStart"/>
      <w:r>
        <w:rPr>
          <w:rFonts w:ascii="Arial" w:hAnsi="Arial"/>
          <w:b/>
          <w:sz w:val="24"/>
        </w:rPr>
        <w:t>калибровки</w:t>
      </w:r>
      <w:r>
        <w:rPr>
          <w:rFonts w:ascii="Arial" w:hAnsi="Arial"/>
          <w:sz w:val="24"/>
        </w:rPr>
        <w:t>,  путем</w:t>
      </w:r>
      <w:proofErr w:type="gramEnd"/>
      <w:r>
        <w:rPr>
          <w:rFonts w:ascii="Arial" w:hAnsi="Arial"/>
          <w:sz w:val="24"/>
        </w:rPr>
        <w:t xml:space="preserve"> ввода мониторной директивы:</w:t>
      </w:r>
    </w:p>
    <w:p w14:paraId="23EA3613" w14:textId="77777777" w:rsidR="00B22728" w:rsidRDefault="00B22728" w:rsidP="00B22728">
      <w:pPr>
        <w:pStyle w:val="a9"/>
        <w:jc w:val="both"/>
        <w:rPr>
          <w:rFonts w:ascii="Arial" w:hAnsi="Arial"/>
          <w:sz w:val="24"/>
        </w:rPr>
      </w:pPr>
      <w:proofErr w:type="gramStart"/>
      <w:r>
        <w:rPr>
          <w:rFonts w:ascii="Arial" w:hAnsi="Arial"/>
          <w:sz w:val="24"/>
        </w:rPr>
        <w:t>&gt;CAL</w:t>
      </w:r>
      <w:proofErr w:type="gramEnd"/>
    </w:p>
    <w:p w14:paraId="6B294D24" w14:textId="77777777" w:rsidR="00B22728" w:rsidRDefault="00B22728" w:rsidP="00B22728">
      <w:pPr>
        <w:pStyle w:val="a9"/>
        <w:jc w:val="both"/>
        <w:rPr>
          <w:rFonts w:ascii="Arial" w:hAnsi="Arial"/>
          <w:sz w:val="24"/>
        </w:rPr>
      </w:pPr>
      <w:r>
        <w:rPr>
          <w:rFonts w:ascii="Arial" w:hAnsi="Arial"/>
          <w:sz w:val="24"/>
        </w:rPr>
        <w:t xml:space="preserve">Во время выполнения данной </w:t>
      </w:r>
      <w:proofErr w:type="gramStart"/>
      <w:r>
        <w:rPr>
          <w:rFonts w:ascii="Arial" w:hAnsi="Arial"/>
          <w:sz w:val="24"/>
        </w:rPr>
        <w:t>директивы  СУ</w:t>
      </w:r>
      <w:proofErr w:type="gramEnd"/>
      <w:r>
        <w:rPr>
          <w:rFonts w:ascii="Arial" w:hAnsi="Arial"/>
          <w:sz w:val="24"/>
        </w:rPr>
        <w:t xml:space="preserve">  вычисляет  точные  углы сочленений манипулятора  и  проверяет  их работоспособность.</w:t>
      </w:r>
    </w:p>
    <w:p w14:paraId="2A8160E8" w14:textId="77777777" w:rsidR="00B22728" w:rsidRDefault="00B22728" w:rsidP="00B22728"/>
    <w:p w14:paraId="406F5D74" w14:textId="77777777" w:rsidR="00B22728" w:rsidRDefault="00B22728" w:rsidP="00B22728">
      <w:pPr>
        <w:rPr>
          <w:rFonts w:ascii="Arial" w:hAnsi="Arial"/>
        </w:rPr>
      </w:pPr>
      <w:r>
        <w:rPr>
          <w:rFonts w:ascii="Arial" w:hAnsi="Arial"/>
        </w:rPr>
        <w:t>Свечение кнопки SAUIB говорит о необходимости калибровки манипулятора.</w:t>
      </w:r>
    </w:p>
    <w:p w14:paraId="0B60F553" w14:textId="77777777" w:rsidR="00B22728" w:rsidRDefault="00B22728" w:rsidP="00B22728"/>
    <w:p w14:paraId="21B01DE3" w14:textId="77777777" w:rsidR="00B22728" w:rsidRDefault="00B22728" w:rsidP="00B22728">
      <w:pPr>
        <w:pStyle w:val="a7"/>
        <w:rPr>
          <w:rFonts w:ascii="Arial" w:hAnsi="Arial" w:cs="Arial"/>
          <w:color w:val="000000"/>
        </w:rPr>
      </w:pPr>
      <w:r>
        <w:rPr>
          <w:rFonts w:ascii="Arial" w:hAnsi="Arial" w:cs="Arial"/>
          <w:b/>
          <w:bCs/>
          <w:color w:val="000000"/>
          <w:u w:val="single"/>
        </w:rPr>
        <w:t>CAL</w:t>
      </w:r>
      <w:r>
        <w:rPr>
          <w:rFonts w:ascii="Arial" w:hAnsi="Arial" w:cs="Arial"/>
          <w:b/>
          <w:bCs/>
          <w:color w:val="000000"/>
        </w:rPr>
        <w:t> </w:t>
      </w:r>
      <w:r>
        <w:rPr>
          <w:rFonts w:ascii="Arial" w:hAnsi="Arial" w:cs="Arial"/>
          <w:color w:val="000000"/>
        </w:rPr>
        <w:t>– с помощью этой команды производится калибровка системы позиционирования звеньев. Иначе говоря, устройство управления определяет точные углы сочленений, соответствующих текущему состоянию манипулятора. Формат директивы:</w:t>
      </w:r>
    </w:p>
    <w:p w14:paraId="7C7751CC" w14:textId="77777777" w:rsidR="00B22728" w:rsidRDefault="00B22728" w:rsidP="00B22728">
      <w:pPr>
        <w:pStyle w:val="a7"/>
        <w:rPr>
          <w:rFonts w:ascii="Arial" w:hAnsi="Arial" w:cs="Arial"/>
          <w:color w:val="000000"/>
        </w:rPr>
      </w:pPr>
      <w:r>
        <w:rPr>
          <w:rFonts w:ascii="Arial" w:hAnsi="Arial" w:cs="Arial"/>
          <w:color w:val="000000"/>
        </w:rPr>
        <w:t>CAL &lt;+- (номер сочленения</w:t>
      </w:r>
      <w:proofErr w:type="gramStart"/>
      <w:r>
        <w:rPr>
          <w:rFonts w:ascii="Arial" w:hAnsi="Arial" w:cs="Arial"/>
          <w:color w:val="000000"/>
        </w:rPr>
        <w:t>) &gt;</w:t>
      </w:r>
      <w:proofErr w:type="gramEnd"/>
      <w:r>
        <w:rPr>
          <w:rFonts w:ascii="Arial" w:hAnsi="Arial" w:cs="Arial"/>
          <w:color w:val="000000"/>
        </w:rPr>
        <w:t>,</w:t>
      </w:r>
    </w:p>
    <w:p w14:paraId="0889F221" w14:textId="77777777" w:rsidR="00B22728" w:rsidRDefault="00B22728" w:rsidP="00B22728">
      <w:pPr>
        <w:pStyle w:val="a7"/>
        <w:rPr>
          <w:rFonts w:ascii="Arial" w:hAnsi="Arial" w:cs="Arial"/>
          <w:color w:val="000000"/>
        </w:rPr>
      </w:pPr>
      <w:r>
        <w:rPr>
          <w:rFonts w:ascii="Arial" w:hAnsi="Arial" w:cs="Arial"/>
          <w:color w:val="000000"/>
        </w:rPr>
        <w:t xml:space="preserve">где номер сочленения = 1…6 и определяет </w:t>
      </w:r>
      <w:proofErr w:type="gramStart"/>
      <w:r>
        <w:rPr>
          <w:rFonts w:ascii="Arial" w:hAnsi="Arial" w:cs="Arial"/>
          <w:color w:val="000000"/>
        </w:rPr>
        <w:t>сочленение</w:t>
      </w:r>
      <w:proofErr w:type="gramEnd"/>
      <w:r>
        <w:rPr>
          <w:rFonts w:ascii="Arial" w:hAnsi="Arial" w:cs="Arial"/>
          <w:color w:val="000000"/>
        </w:rPr>
        <w:t xml:space="preserve"> в котором компенсация возможна. Если номер сочленения со знаком плюс, то положение его будет скомпенсировано в положительном направлении. Если номер сочленения со знаком минус, то компенсация положения сочленения идет в противоположном направлении. Величина компенсации соответствует одному обороту двигателя данного сочленения, причем число их неограниченно.</w:t>
      </w:r>
    </w:p>
    <w:p w14:paraId="2F1A8892" w14:textId="77777777" w:rsidR="00B22728" w:rsidRDefault="00B22728" w:rsidP="00B22728">
      <w:pPr>
        <w:pStyle w:val="a7"/>
        <w:rPr>
          <w:rFonts w:ascii="Arial" w:hAnsi="Arial" w:cs="Arial"/>
          <w:color w:val="000000"/>
        </w:rPr>
      </w:pPr>
      <w:r>
        <w:rPr>
          <w:rFonts w:ascii="Arial" w:hAnsi="Arial" w:cs="Arial"/>
          <w:color w:val="000000"/>
        </w:rPr>
        <w:t>Примечание: успешность калибровки можно проверить с помощью команды GO READY.</w:t>
      </w:r>
    </w:p>
    <w:p w14:paraId="27F625CD" w14:textId="77777777" w:rsidR="00B22728" w:rsidRDefault="00B22728" w:rsidP="00B22728">
      <w:pPr>
        <w:pStyle w:val="a7"/>
        <w:rPr>
          <w:rFonts w:ascii="Arial" w:hAnsi="Arial" w:cs="Arial"/>
          <w:color w:val="000000"/>
        </w:rPr>
      </w:pPr>
      <w:r>
        <w:rPr>
          <w:rFonts w:ascii="Arial" w:hAnsi="Arial" w:cs="Arial"/>
          <w:color w:val="000000"/>
        </w:rPr>
        <w:t>Примеры:</w:t>
      </w:r>
    </w:p>
    <w:p w14:paraId="2914FE5E" w14:textId="77777777" w:rsidR="00B22728" w:rsidRDefault="00B22728" w:rsidP="00B22728">
      <w:pPr>
        <w:pStyle w:val="a7"/>
        <w:rPr>
          <w:rFonts w:ascii="Arial" w:hAnsi="Arial" w:cs="Arial"/>
          <w:color w:val="000000"/>
        </w:rPr>
      </w:pPr>
      <w:r>
        <w:rPr>
          <w:rFonts w:ascii="Arial" w:hAnsi="Arial" w:cs="Arial"/>
          <w:color w:val="000000"/>
        </w:rPr>
        <w:t>а) CAL– выполняет калибровку.</w:t>
      </w:r>
    </w:p>
    <w:p w14:paraId="256F2E46" w14:textId="77777777" w:rsidR="00B22728" w:rsidRDefault="00B22728" w:rsidP="00B22728">
      <w:pPr>
        <w:pStyle w:val="a7"/>
        <w:rPr>
          <w:rFonts w:ascii="Arial" w:hAnsi="Arial" w:cs="Arial"/>
          <w:color w:val="000000"/>
        </w:rPr>
      </w:pPr>
      <w:r>
        <w:rPr>
          <w:rFonts w:ascii="Arial" w:hAnsi="Arial" w:cs="Arial"/>
          <w:color w:val="000000"/>
        </w:rPr>
        <w:t>а) CAL1, -5 – выполняет калибровку и прибавляет к положению сочленения 1 один компенсирующий оборот двигателя сочленения, а для сочленения 5 выполняет один компенсирующий оборот двигателя в противоположном направлении.</w:t>
      </w:r>
    </w:p>
    <w:p w14:paraId="354EE9E7" w14:textId="77777777" w:rsidR="00B22728" w:rsidRPr="00185FC5" w:rsidRDefault="00B22728" w:rsidP="00B22728"/>
    <w:p w14:paraId="2F701EC8" w14:textId="77777777" w:rsidR="00B22728" w:rsidRDefault="00B22728" w:rsidP="00B22728"/>
    <w:p w14:paraId="7B59ACA7" w14:textId="77777777" w:rsidR="00B22728" w:rsidRDefault="00B22728" w:rsidP="00B22728">
      <w:pPr>
        <w:rPr>
          <w:b/>
        </w:rPr>
      </w:pPr>
      <w:r w:rsidRPr="002E4F03">
        <w:rPr>
          <w:b/>
        </w:rPr>
        <w:t>15.Планирование движения в пространстве состояний и в декартовом пространстве робота-манипулятора</w:t>
      </w:r>
    </w:p>
    <w:p w14:paraId="3A41863E" w14:textId="77777777" w:rsidR="00B22728" w:rsidRPr="009349A2" w:rsidRDefault="00B22728" w:rsidP="00B22728">
      <w:pPr>
        <w:spacing w:before="100" w:beforeAutospacing="1" w:after="100" w:afterAutospacing="1"/>
        <w:rPr>
          <w:rFonts w:ascii="Arial" w:eastAsia="Times New Roman" w:hAnsi="Arial" w:cs="Arial"/>
          <w:color w:val="000000"/>
        </w:rPr>
      </w:pPr>
      <w:r w:rsidRPr="009349A2">
        <w:rPr>
          <w:rFonts w:ascii="Arial" w:eastAsia="Times New Roman" w:hAnsi="Arial" w:cs="Arial"/>
          <w:color w:val="000000"/>
        </w:rPr>
        <w:t>Планирование траекторий движения манипулятора – это задача выбора закона управления, обеспечивающего движение манипулятора вдоль некоторой заданной траектории. Перед началом движения манипулятора важно знать:</w:t>
      </w:r>
    </w:p>
    <w:p w14:paraId="7EC7D0DC" w14:textId="77777777" w:rsidR="00B22728" w:rsidRPr="009349A2" w:rsidRDefault="00B22728" w:rsidP="00B22728">
      <w:pPr>
        <w:numPr>
          <w:ilvl w:val="0"/>
          <w:numId w:val="48"/>
        </w:numPr>
        <w:spacing w:before="100" w:beforeAutospacing="1" w:after="100" w:afterAutospacing="1" w:line="240" w:lineRule="auto"/>
        <w:jc w:val="left"/>
        <w:rPr>
          <w:rFonts w:ascii="Arial" w:eastAsia="Times New Roman" w:hAnsi="Arial" w:cs="Arial"/>
          <w:color w:val="000000"/>
        </w:rPr>
      </w:pPr>
      <w:r w:rsidRPr="009349A2">
        <w:rPr>
          <w:rFonts w:ascii="Arial" w:eastAsia="Times New Roman" w:hAnsi="Arial" w:cs="Arial"/>
          <w:color w:val="000000"/>
        </w:rPr>
        <w:t>существуют ли на его пути какие-либо препятствия;</w:t>
      </w:r>
    </w:p>
    <w:p w14:paraId="52A48E0B" w14:textId="77777777" w:rsidR="00B22728" w:rsidRPr="009349A2" w:rsidRDefault="00B22728" w:rsidP="00B22728">
      <w:pPr>
        <w:numPr>
          <w:ilvl w:val="0"/>
          <w:numId w:val="48"/>
        </w:numPr>
        <w:spacing w:before="100" w:beforeAutospacing="1" w:after="100" w:afterAutospacing="1" w:line="240" w:lineRule="auto"/>
        <w:jc w:val="left"/>
        <w:rPr>
          <w:rFonts w:ascii="Arial" w:eastAsia="Times New Roman" w:hAnsi="Arial" w:cs="Arial"/>
          <w:color w:val="000000"/>
        </w:rPr>
      </w:pPr>
      <w:r w:rsidRPr="009349A2">
        <w:rPr>
          <w:rFonts w:ascii="Arial" w:eastAsia="Times New Roman" w:hAnsi="Arial" w:cs="Arial"/>
          <w:color w:val="000000"/>
        </w:rPr>
        <w:lastRenderedPageBreak/>
        <w:t>накладываются ли какие-либо ограничения на траекторию схвата.</w:t>
      </w:r>
    </w:p>
    <w:p w14:paraId="0DEA1B3C" w14:textId="77777777" w:rsidR="00B22728" w:rsidRPr="00E206FB" w:rsidRDefault="00B22728" w:rsidP="00B22728">
      <w:pPr>
        <w:pStyle w:val="a6"/>
        <w:numPr>
          <w:ilvl w:val="0"/>
          <w:numId w:val="48"/>
        </w:numPr>
        <w:spacing w:before="100" w:beforeAutospacing="1" w:after="100" w:afterAutospacing="1" w:line="240" w:lineRule="auto"/>
        <w:jc w:val="left"/>
        <w:rPr>
          <w:rFonts w:ascii="Arial" w:eastAsia="Times New Roman" w:hAnsi="Arial" w:cs="Arial"/>
          <w:color w:val="000000"/>
        </w:rPr>
      </w:pPr>
      <w:r w:rsidRPr="00E206FB">
        <w:rPr>
          <w:rFonts w:ascii="Arial" w:eastAsia="Times New Roman" w:hAnsi="Arial" w:cs="Arial"/>
          <w:color w:val="000000"/>
        </w:rPr>
        <w:t>В зависимости от ответов на эти вопросы выбирается один из четырех типов управления манипулятором (табл. 14.1).</w:t>
      </w:r>
    </w:p>
    <w:p w14:paraId="69237B1A" w14:textId="77777777" w:rsidR="00B22728" w:rsidRPr="00E206FB" w:rsidRDefault="00B22728" w:rsidP="00B22728">
      <w:pPr>
        <w:pStyle w:val="a6"/>
        <w:numPr>
          <w:ilvl w:val="0"/>
          <w:numId w:val="48"/>
        </w:numPr>
        <w:spacing w:before="100" w:beforeAutospacing="1" w:after="100" w:afterAutospacing="1" w:line="240" w:lineRule="auto"/>
        <w:jc w:val="center"/>
        <w:rPr>
          <w:rFonts w:ascii="Arial" w:eastAsia="Times New Roman" w:hAnsi="Arial" w:cs="Arial"/>
          <w:color w:val="000000"/>
        </w:rPr>
      </w:pPr>
      <w:r w:rsidRPr="00E206FB">
        <w:rPr>
          <w:rFonts w:ascii="Arial" w:eastAsia="Times New Roman" w:hAnsi="Arial" w:cs="Arial"/>
          <w:i/>
          <w:iCs/>
          <w:color w:val="000000"/>
        </w:rPr>
        <w:t>Таблица 14.1. Типы управления манипулятором</w:t>
      </w:r>
    </w:p>
    <w:tbl>
      <w:tblPr>
        <w:tblW w:w="948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2216"/>
        <w:gridCol w:w="2200"/>
        <w:gridCol w:w="2573"/>
        <w:gridCol w:w="2491"/>
      </w:tblGrid>
      <w:tr w:rsidR="00B22728" w:rsidRPr="00E206FB" w14:paraId="3E35CEFA" w14:textId="77777777" w:rsidTr="00A06543">
        <w:tc>
          <w:tcPr>
            <w:tcW w:w="3360" w:type="dxa"/>
            <w:gridSpan w:val="2"/>
            <w:vMerge w:val="restart"/>
            <w:tcBorders>
              <w:top w:val="single" w:sz="6" w:space="0" w:color="000000"/>
              <w:left w:val="single" w:sz="6" w:space="0" w:color="000000"/>
              <w:bottom w:val="single" w:sz="6" w:space="0" w:color="000000"/>
              <w:right w:val="single" w:sz="6" w:space="0" w:color="000000"/>
            </w:tcBorders>
            <w:hideMark/>
          </w:tcPr>
          <w:p w14:paraId="11367807" w14:textId="77777777" w:rsidR="00B22728" w:rsidRPr="00E206FB" w:rsidRDefault="00B22728" w:rsidP="00A06543">
            <w:pPr>
              <w:rPr>
                <w:rFonts w:ascii="Arial" w:eastAsia="Times New Roman" w:hAnsi="Arial" w:cs="Arial"/>
                <w:color w:val="000000"/>
              </w:rPr>
            </w:pPr>
          </w:p>
        </w:tc>
        <w:tc>
          <w:tcPr>
            <w:tcW w:w="5670" w:type="dxa"/>
            <w:gridSpan w:val="2"/>
            <w:tcBorders>
              <w:top w:val="single" w:sz="6" w:space="0" w:color="000000"/>
              <w:left w:val="single" w:sz="6" w:space="0" w:color="000000"/>
              <w:bottom w:val="single" w:sz="6" w:space="0" w:color="000000"/>
              <w:right w:val="single" w:sz="6" w:space="0" w:color="000000"/>
            </w:tcBorders>
            <w:hideMark/>
          </w:tcPr>
          <w:p w14:paraId="71A76760" w14:textId="77777777" w:rsidR="00B22728" w:rsidRPr="00E206FB" w:rsidRDefault="00B22728" w:rsidP="00A06543">
            <w:pPr>
              <w:jc w:val="center"/>
              <w:rPr>
                <w:rFonts w:ascii="Arial" w:eastAsia="Times New Roman" w:hAnsi="Arial" w:cs="Arial"/>
                <w:color w:val="000000"/>
              </w:rPr>
            </w:pPr>
            <w:r w:rsidRPr="00E206FB">
              <w:rPr>
                <w:rFonts w:ascii="Arial" w:eastAsia="Times New Roman" w:hAnsi="Arial" w:cs="Arial"/>
                <w:b/>
                <w:bCs/>
                <w:color w:val="000000"/>
              </w:rPr>
              <w:t>Препятствия на пути манипулятора</w:t>
            </w:r>
          </w:p>
        </w:tc>
      </w:tr>
      <w:tr w:rsidR="00B22728" w:rsidRPr="00E206FB" w14:paraId="0F8201A9" w14:textId="77777777" w:rsidTr="00A06543">
        <w:tc>
          <w:tcPr>
            <w:tcW w:w="0" w:type="auto"/>
            <w:gridSpan w:val="2"/>
            <w:vMerge/>
            <w:tcBorders>
              <w:top w:val="single" w:sz="6" w:space="0" w:color="000000"/>
              <w:left w:val="single" w:sz="6" w:space="0" w:color="000000"/>
              <w:bottom w:val="single" w:sz="6" w:space="0" w:color="000000"/>
              <w:right w:val="single" w:sz="6" w:space="0" w:color="000000"/>
            </w:tcBorders>
            <w:hideMark/>
          </w:tcPr>
          <w:p w14:paraId="31522576" w14:textId="77777777" w:rsidR="00B22728" w:rsidRPr="00E206FB" w:rsidRDefault="00B22728" w:rsidP="00A06543">
            <w:pPr>
              <w:rPr>
                <w:rFonts w:ascii="Arial" w:eastAsia="Times New Roman" w:hAnsi="Arial" w:cs="Arial"/>
                <w:color w:val="000000"/>
              </w:rPr>
            </w:pPr>
          </w:p>
        </w:tc>
        <w:tc>
          <w:tcPr>
            <w:tcW w:w="2970" w:type="dxa"/>
            <w:tcBorders>
              <w:top w:val="single" w:sz="6" w:space="0" w:color="000000"/>
              <w:left w:val="single" w:sz="6" w:space="0" w:color="000000"/>
              <w:bottom w:val="single" w:sz="6" w:space="0" w:color="000000"/>
              <w:right w:val="single" w:sz="6" w:space="0" w:color="000000"/>
            </w:tcBorders>
            <w:hideMark/>
          </w:tcPr>
          <w:p w14:paraId="3773F523" w14:textId="77777777" w:rsidR="00B22728" w:rsidRPr="00E206FB" w:rsidRDefault="00B22728" w:rsidP="00A06543">
            <w:pPr>
              <w:jc w:val="center"/>
              <w:rPr>
                <w:rFonts w:ascii="Arial" w:eastAsia="Times New Roman" w:hAnsi="Arial" w:cs="Arial"/>
                <w:color w:val="000000"/>
              </w:rPr>
            </w:pPr>
            <w:r w:rsidRPr="00E206FB">
              <w:rPr>
                <w:rFonts w:ascii="Arial" w:eastAsia="Times New Roman" w:hAnsi="Arial" w:cs="Arial"/>
                <w:b/>
                <w:bCs/>
                <w:color w:val="000000"/>
              </w:rPr>
              <w:t>Присутствуют</w:t>
            </w:r>
          </w:p>
        </w:tc>
        <w:tc>
          <w:tcPr>
            <w:tcW w:w="2490" w:type="dxa"/>
            <w:tcBorders>
              <w:top w:val="single" w:sz="6" w:space="0" w:color="000000"/>
              <w:left w:val="single" w:sz="6" w:space="0" w:color="000000"/>
              <w:bottom w:val="single" w:sz="6" w:space="0" w:color="000000"/>
              <w:right w:val="single" w:sz="6" w:space="0" w:color="000000"/>
            </w:tcBorders>
            <w:hideMark/>
          </w:tcPr>
          <w:p w14:paraId="76900E50" w14:textId="77777777" w:rsidR="00B22728" w:rsidRPr="00E206FB" w:rsidRDefault="00B22728" w:rsidP="00A06543">
            <w:pPr>
              <w:jc w:val="center"/>
              <w:rPr>
                <w:rFonts w:ascii="Arial" w:eastAsia="Times New Roman" w:hAnsi="Arial" w:cs="Arial"/>
                <w:color w:val="000000"/>
              </w:rPr>
            </w:pPr>
            <w:r w:rsidRPr="00E206FB">
              <w:rPr>
                <w:rFonts w:ascii="Arial" w:eastAsia="Times New Roman" w:hAnsi="Arial" w:cs="Arial"/>
                <w:b/>
                <w:bCs/>
                <w:color w:val="000000"/>
              </w:rPr>
              <w:t>Отсутствуют</w:t>
            </w:r>
          </w:p>
        </w:tc>
      </w:tr>
      <w:tr w:rsidR="00B22728" w:rsidRPr="00E206FB" w14:paraId="25464FF2" w14:textId="77777777" w:rsidTr="00A06543">
        <w:tc>
          <w:tcPr>
            <w:tcW w:w="1560" w:type="dxa"/>
            <w:vMerge w:val="restart"/>
            <w:tcBorders>
              <w:top w:val="single" w:sz="6" w:space="0" w:color="000000"/>
              <w:left w:val="single" w:sz="6" w:space="0" w:color="000000"/>
              <w:bottom w:val="single" w:sz="6" w:space="0" w:color="000000"/>
              <w:right w:val="single" w:sz="6" w:space="0" w:color="000000"/>
            </w:tcBorders>
            <w:hideMark/>
          </w:tcPr>
          <w:p w14:paraId="098667C5" w14:textId="77777777" w:rsidR="00B22728" w:rsidRPr="00E206FB" w:rsidRDefault="00B22728" w:rsidP="00A06543">
            <w:pPr>
              <w:jc w:val="center"/>
              <w:rPr>
                <w:rFonts w:ascii="Arial" w:eastAsia="Times New Roman" w:hAnsi="Arial" w:cs="Arial"/>
                <w:color w:val="000000"/>
              </w:rPr>
            </w:pPr>
            <w:r w:rsidRPr="00E206FB">
              <w:rPr>
                <w:rFonts w:ascii="Arial" w:eastAsia="Times New Roman" w:hAnsi="Arial" w:cs="Arial"/>
                <w:b/>
                <w:bCs/>
                <w:color w:val="000000"/>
              </w:rPr>
              <w:t>Ограничения на траекторию манипулятора</w:t>
            </w:r>
          </w:p>
        </w:tc>
        <w:tc>
          <w:tcPr>
            <w:tcW w:w="1590" w:type="dxa"/>
            <w:tcBorders>
              <w:top w:val="single" w:sz="6" w:space="0" w:color="000000"/>
              <w:left w:val="single" w:sz="6" w:space="0" w:color="000000"/>
              <w:bottom w:val="single" w:sz="6" w:space="0" w:color="000000"/>
              <w:right w:val="single" w:sz="6" w:space="0" w:color="000000"/>
            </w:tcBorders>
            <w:hideMark/>
          </w:tcPr>
          <w:p w14:paraId="0447ACF6" w14:textId="77777777" w:rsidR="00B22728" w:rsidRPr="00E206FB" w:rsidRDefault="00B22728" w:rsidP="00A06543">
            <w:pPr>
              <w:jc w:val="center"/>
              <w:rPr>
                <w:rFonts w:ascii="Arial" w:eastAsia="Times New Roman" w:hAnsi="Arial" w:cs="Arial"/>
                <w:color w:val="000000"/>
              </w:rPr>
            </w:pPr>
            <w:r w:rsidRPr="00E206FB">
              <w:rPr>
                <w:rFonts w:ascii="Arial" w:eastAsia="Times New Roman" w:hAnsi="Arial" w:cs="Arial"/>
                <w:b/>
                <w:bCs/>
                <w:color w:val="000000"/>
              </w:rPr>
              <w:t>Присутствуют</w:t>
            </w:r>
          </w:p>
        </w:tc>
        <w:tc>
          <w:tcPr>
            <w:tcW w:w="2970" w:type="dxa"/>
            <w:tcBorders>
              <w:top w:val="single" w:sz="6" w:space="0" w:color="000000"/>
              <w:left w:val="single" w:sz="6" w:space="0" w:color="000000"/>
              <w:bottom w:val="single" w:sz="6" w:space="0" w:color="000000"/>
              <w:right w:val="single" w:sz="6" w:space="0" w:color="000000"/>
            </w:tcBorders>
            <w:hideMark/>
          </w:tcPr>
          <w:p w14:paraId="4CC31C47" w14:textId="77777777" w:rsidR="00B22728" w:rsidRPr="00E206FB" w:rsidRDefault="00B22728" w:rsidP="00A06543">
            <w:pPr>
              <w:rPr>
                <w:rFonts w:ascii="Arial" w:eastAsia="Times New Roman" w:hAnsi="Arial" w:cs="Arial"/>
                <w:color w:val="000000"/>
              </w:rPr>
            </w:pPr>
            <w:r w:rsidRPr="00E206FB">
              <w:rPr>
                <w:rFonts w:ascii="Arial" w:eastAsia="Times New Roman" w:hAnsi="Arial" w:cs="Arial"/>
                <w:b/>
                <w:bCs/>
                <w:color w:val="000000"/>
              </w:rPr>
              <w:t>I. </w:t>
            </w:r>
            <w:r w:rsidRPr="00E206FB">
              <w:rPr>
                <w:rFonts w:ascii="Arial" w:eastAsia="Times New Roman" w:hAnsi="Arial" w:cs="Arial"/>
                <w:color w:val="000000"/>
              </w:rPr>
              <w:t xml:space="preserve">Автономное планирование траектории, </w:t>
            </w:r>
            <w:proofErr w:type="gramStart"/>
            <w:r w:rsidRPr="00E206FB">
              <w:rPr>
                <w:rFonts w:ascii="Arial" w:eastAsia="Times New Roman" w:hAnsi="Arial" w:cs="Arial"/>
                <w:color w:val="000000"/>
              </w:rPr>
              <w:t>обеспечиваю-</w:t>
            </w:r>
            <w:proofErr w:type="spellStart"/>
            <w:r w:rsidRPr="00E206FB">
              <w:rPr>
                <w:rFonts w:ascii="Arial" w:eastAsia="Times New Roman" w:hAnsi="Arial" w:cs="Arial"/>
                <w:color w:val="000000"/>
              </w:rPr>
              <w:t>щее</w:t>
            </w:r>
            <w:proofErr w:type="spellEnd"/>
            <w:proofErr w:type="gramEnd"/>
            <w:r w:rsidRPr="00E206FB">
              <w:rPr>
                <w:rFonts w:ascii="Arial" w:eastAsia="Times New Roman" w:hAnsi="Arial" w:cs="Arial"/>
                <w:color w:val="000000"/>
              </w:rPr>
              <w:t xml:space="preserve"> обход препятствий, плюс регулирование </w:t>
            </w:r>
            <w:proofErr w:type="spellStart"/>
            <w:r w:rsidRPr="00E206FB">
              <w:rPr>
                <w:rFonts w:ascii="Arial" w:eastAsia="Times New Roman" w:hAnsi="Arial" w:cs="Arial"/>
                <w:color w:val="000000"/>
              </w:rPr>
              <w:t>дви-жения</w:t>
            </w:r>
            <w:proofErr w:type="spellEnd"/>
            <w:r w:rsidRPr="00E206FB">
              <w:rPr>
                <w:rFonts w:ascii="Arial" w:eastAsia="Times New Roman" w:hAnsi="Arial" w:cs="Arial"/>
                <w:color w:val="000000"/>
              </w:rPr>
              <w:t xml:space="preserve"> вдоль выбранной траектории в процессе работы манипулятора</w:t>
            </w:r>
          </w:p>
        </w:tc>
        <w:tc>
          <w:tcPr>
            <w:tcW w:w="2490" w:type="dxa"/>
            <w:tcBorders>
              <w:top w:val="single" w:sz="6" w:space="0" w:color="000000"/>
              <w:left w:val="single" w:sz="6" w:space="0" w:color="000000"/>
              <w:bottom w:val="single" w:sz="6" w:space="0" w:color="000000"/>
              <w:right w:val="single" w:sz="6" w:space="0" w:color="000000"/>
            </w:tcBorders>
            <w:hideMark/>
          </w:tcPr>
          <w:p w14:paraId="7420B17F" w14:textId="77777777" w:rsidR="00B22728" w:rsidRPr="00E206FB" w:rsidRDefault="00B22728" w:rsidP="00A06543">
            <w:pPr>
              <w:rPr>
                <w:rFonts w:ascii="Arial" w:eastAsia="Times New Roman" w:hAnsi="Arial" w:cs="Arial"/>
                <w:color w:val="000000"/>
              </w:rPr>
            </w:pPr>
            <w:r w:rsidRPr="00E206FB">
              <w:rPr>
                <w:rFonts w:ascii="Arial" w:eastAsia="Times New Roman" w:hAnsi="Arial" w:cs="Arial"/>
                <w:b/>
                <w:bCs/>
                <w:color w:val="000000"/>
              </w:rPr>
              <w:t>II. </w:t>
            </w:r>
            <w:r w:rsidRPr="00E206FB">
              <w:rPr>
                <w:rFonts w:ascii="Arial" w:eastAsia="Times New Roman" w:hAnsi="Arial" w:cs="Arial"/>
                <w:color w:val="000000"/>
              </w:rPr>
              <w:t xml:space="preserve">Автономное </w:t>
            </w:r>
            <w:proofErr w:type="spellStart"/>
            <w:r w:rsidRPr="00E206FB">
              <w:rPr>
                <w:rFonts w:ascii="Arial" w:eastAsia="Times New Roman" w:hAnsi="Arial" w:cs="Arial"/>
                <w:color w:val="000000"/>
              </w:rPr>
              <w:t>плани-рование</w:t>
            </w:r>
            <w:proofErr w:type="spellEnd"/>
            <w:r w:rsidRPr="00E206FB">
              <w:rPr>
                <w:rFonts w:ascii="Arial" w:eastAsia="Times New Roman" w:hAnsi="Arial" w:cs="Arial"/>
                <w:color w:val="000000"/>
              </w:rPr>
              <w:t xml:space="preserve"> траектории плюс регулирование движения вдоль </w:t>
            </w:r>
            <w:proofErr w:type="spellStart"/>
            <w:r w:rsidRPr="00E206FB">
              <w:rPr>
                <w:rFonts w:ascii="Arial" w:eastAsia="Times New Roman" w:hAnsi="Arial" w:cs="Arial"/>
                <w:color w:val="000000"/>
              </w:rPr>
              <w:t>выб-ранной</w:t>
            </w:r>
            <w:proofErr w:type="spellEnd"/>
            <w:r w:rsidRPr="00E206FB">
              <w:rPr>
                <w:rFonts w:ascii="Arial" w:eastAsia="Times New Roman" w:hAnsi="Arial" w:cs="Arial"/>
                <w:color w:val="000000"/>
              </w:rPr>
              <w:t xml:space="preserve"> траектории в процессе работы манипулятора</w:t>
            </w:r>
          </w:p>
        </w:tc>
      </w:tr>
      <w:tr w:rsidR="00B22728" w:rsidRPr="00E206FB" w14:paraId="4824E0A7" w14:textId="77777777" w:rsidTr="00A06543">
        <w:tc>
          <w:tcPr>
            <w:tcW w:w="0" w:type="auto"/>
            <w:vMerge/>
            <w:tcBorders>
              <w:top w:val="single" w:sz="6" w:space="0" w:color="000000"/>
              <w:left w:val="single" w:sz="6" w:space="0" w:color="000000"/>
              <w:bottom w:val="single" w:sz="6" w:space="0" w:color="000000"/>
              <w:right w:val="single" w:sz="6" w:space="0" w:color="000000"/>
            </w:tcBorders>
            <w:hideMark/>
          </w:tcPr>
          <w:p w14:paraId="1575C5AB" w14:textId="77777777" w:rsidR="00B22728" w:rsidRPr="00E206FB" w:rsidRDefault="00B22728" w:rsidP="00A06543">
            <w:pPr>
              <w:rPr>
                <w:rFonts w:ascii="Arial" w:eastAsia="Times New Roman" w:hAnsi="Arial" w:cs="Arial"/>
                <w:color w:val="000000"/>
              </w:rPr>
            </w:pPr>
          </w:p>
        </w:tc>
        <w:tc>
          <w:tcPr>
            <w:tcW w:w="1590" w:type="dxa"/>
            <w:tcBorders>
              <w:top w:val="single" w:sz="6" w:space="0" w:color="000000"/>
              <w:left w:val="single" w:sz="6" w:space="0" w:color="000000"/>
              <w:bottom w:val="single" w:sz="6" w:space="0" w:color="000000"/>
              <w:right w:val="single" w:sz="6" w:space="0" w:color="000000"/>
            </w:tcBorders>
            <w:hideMark/>
          </w:tcPr>
          <w:p w14:paraId="622CE0EC" w14:textId="77777777" w:rsidR="00B22728" w:rsidRPr="00E206FB" w:rsidRDefault="00B22728" w:rsidP="00A06543">
            <w:pPr>
              <w:jc w:val="center"/>
              <w:rPr>
                <w:rFonts w:ascii="Arial" w:eastAsia="Times New Roman" w:hAnsi="Arial" w:cs="Arial"/>
                <w:color w:val="000000"/>
              </w:rPr>
            </w:pPr>
            <w:r w:rsidRPr="00E206FB">
              <w:rPr>
                <w:rFonts w:ascii="Arial" w:eastAsia="Times New Roman" w:hAnsi="Arial" w:cs="Arial"/>
                <w:b/>
                <w:bCs/>
                <w:color w:val="000000"/>
              </w:rPr>
              <w:t>Отсутствуют</w:t>
            </w:r>
          </w:p>
        </w:tc>
        <w:tc>
          <w:tcPr>
            <w:tcW w:w="2970" w:type="dxa"/>
            <w:tcBorders>
              <w:top w:val="single" w:sz="6" w:space="0" w:color="000000"/>
              <w:left w:val="single" w:sz="6" w:space="0" w:color="000000"/>
              <w:bottom w:val="single" w:sz="6" w:space="0" w:color="000000"/>
              <w:right w:val="single" w:sz="6" w:space="0" w:color="000000"/>
            </w:tcBorders>
            <w:hideMark/>
          </w:tcPr>
          <w:p w14:paraId="6EBDB997" w14:textId="77777777" w:rsidR="00B22728" w:rsidRPr="00E206FB" w:rsidRDefault="00B22728" w:rsidP="00A06543">
            <w:pPr>
              <w:rPr>
                <w:rFonts w:ascii="Arial" w:eastAsia="Times New Roman" w:hAnsi="Arial" w:cs="Arial"/>
                <w:color w:val="000000"/>
              </w:rPr>
            </w:pPr>
            <w:r w:rsidRPr="00E206FB">
              <w:rPr>
                <w:rFonts w:ascii="Arial" w:eastAsia="Times New Roman" w:hAnsi="Arial" w:cs="Arial"/>
                <w:b/>
                <w:bCs/>
                <w:color w:val="000000"/>
              </w:rPr>
              <w:t>III. </w:t>
            </w:r>
            <w:r w:rsidRPr="00E206FB">
              <w:rPr>
                <w:rFonts w:ascii="Arial" w:eastAsia="Times New Roman" w:hAnsi="Arial" w:cs="Arial"/>
                <w:color w:val="000000"/>
              </w:rPr>
              <w:t>Позиционное управление плюс обнаружение и обход препятствий в процессе движения</w:t>
            </w:r>
          </w:p>
        </w:tc>
        <w:tc>
          <w:tcPr>
            <w:tcW w:w="2490" w:type="dxa"/>
            <w:tcBorders>
              <w:top w:val="single" w:sz="6" w:space="0" w:color="000000"/>
              <w:left w:val="single" w:sz="6" w:space="0" w:color="000000"/>
              <w:bottom w:val="single" w:sz="6" w:space="0" w:color="000000"/>
              <w:right w:val="single" w:sz="6" w:space="0" w:color="000000"/>
            </w:tcBorders>
            <w:hideMark/>
          </w:tcPr>
          <w:p w14:paraId="7F85B95B" w14:textId="77777777" w:rsidR="00B22728" w:rsidRPr="00E206FB" w:rsidRDefault="00B22728" w:rsidP="00A06543">
            <w:pPr>
              <w:rPr>
                <w:rFonts w:ascii="Arial" w:eastAsia="Times New Roman" w:hAnsi="Arial" w:cs="Arial"/>
                <w:color w:val="000000"/>
              </w:rPr>
            </w:pPr>
            <w:r w:rsidRPr="00E206FB">
              <w:rPr>
                <w:rFonts w:ascii="Arial" w:eastAsia="Times New Roman" w:hAnsi="Arial" w:cs="Arial"/>
                <w:b/>
                <w:bCs/>
                <w:color w:val="000000"/>
              </w:rPr>
              <w:t>IV. </w:t>
            </w:r>
            <w:r w:rsidRPr="00E206FB">
              <w:rPr>
                <w:rFonts w:ascii="Arial" w:eastAsia="Times New Roman" w:hAnsi="Arial" w:cs="Arial"/>
                <w:color w:val="000000"/>
              </w:rPr>
              <w:t>Позиционное управление</w:t>
            </w:r>
          </w:p>
        </w:tc>
      </w:tr>
    </w:tbl>
    <w:p w14:paraId="49CB459A" w14:textId="77777777" w:rsidR="00B22728" w:rsidRDefault="00B22728" w:rsidP="00B22728"/>
    <w:p w14:paraId="163A041B" w14:textId="77777777" w:rsidR="00B22728" w:rsidRDefault="00B22728" w:rsidP="00B22728">
      <w:pPr>
        <w:pStyle w:val="a7"/>
        <w:rPr>
          <w:rFonts w:ascii="Arial" w:hAnsi="Arial" w:cs="Arial"/>
          <w:color w:val="000000"/>
        </w:rPr>
      </w:pPr>
      <w:r>
        <w:rPr>
          <w:rFonts w:ascii="Arial" w:hAnsi="Arial" w:cs="Arial"/>
          <w:color w:val="000000"/>
        </w:rPr>
        <w:t>При планировании траекторий обычно применяется один из двух подходов:</w:t>
      </w:r>
    </w:p>
    <w:p w14:paraId="4ABC4D82" w14:textId="77777777" w:rsidR="00B22728" w:rsidRDefault="00B22728" w:rsidP="00B22728">
      <w:pPr>
        <w:pStyle w:val="a7"/>
        <w:numPr>
          <w:ilvl w:val="0"/>
          <w:numId w:val="49"/>
        </w:numPr>
        <w:rPr>
          <w:rFonts w:ascii="Arial" w:hAnsi="Arial" w:cs="Arial"/>
          <w:color w:val="000000"/>
        </w:rPr>
      </w:pPr>
      <w:r>
        <w:rPr>
          <w:rFonts w:ascii="Arial" w:hAnsi="Arial" w:cs="Arial"/>
          <w:color w:val="000000"/>
        </w:rPr>
        <w:t>Задается точный набор ограничений (например, непрерывность и гладкость) на положение, скорость и ускорение обобщенных координат манипулятора в некоторых (называемых </w:t>
      </w:r>
      <w:r>
        <w:rPr>
          <w:rFonts w:ascii="Arial" w:hAnsi="Arial" w:cs="Arial"/>
          <w:i/>
          <w:iCs/>
          <w:color w:val="000000"/>
        </w:rPr>
        <w:t>узловыми</w:t>
      </w:r>
      <w:r>
        <w:rPr>
          <w:rFonts w:ascii="Arial" w:hAnsi="Arial" w:cs="Arial"/>
          <w:color w:val="000000"/>
        </w:rPr>
        <w:t>) точках траектории. Планировщик траекторий после этого выбирает из некоторого класса функций (как правило, среди многочленов, степень которых не превышает некоторое заданное </w:t>
      </w:r>
      <w:r>
        <w:rPr>
          <w:rFonts w:ascii="Arial" w:hAnsi="Arial" w:cs="Arial"/>
          <w:i/>
          <w:iCs/>
          <w:color w:val="000000"/>
        </w:rPr>
        <w:t>n</w:t>
      </w:r>
      <w:r>
        <w:rPr>
          <w:rFonts w:ascii="Arial" w:hAnsi="Arial" w:cs="Arial"/>
          <w:color w:val="000000"/>
        </w:rPr>
        <w:t xml:space="preserve">) функцию, проходящую через узловые точки и удовлетворяющую в них заданным ограничениям. Определение </w:t>
      </w:r>
      <w:r>
        <w:rPr>
          <w:rFonts w:ascii="Arial" w:hAnsi="Arial" w:cs="Arial"/>
          <w:color w:val="000000"/>
        </w:rPr>
        <w:lastRenderedPageBreak/>
        <w:t>ограничений и планирование траектории производится в присоединенных координатах.</w:t>
      </w:r>
    </w:p>
    <w:p w14:paraId="34F65BEE" w14:textId="77777777" w:rsidR="00B22728" w:rsidRDefault="00B22728" w:rsidP="00B22728">
      <w:pPr>
        <w:pStyle w:val="a7"/>
        <w:numPr>
          <w:ilvl w:val="0"/>
          <w:numId w:val="49"/>
        </w:numPr>
        <w:rPr>
          <w:rFonts w:ascii="Arial" w:hAnsi="Arial" w:cs="Arial"/>
          <w:color w:val="000000"/>
        </w:rPr>
      </w:pPr>
      <w:r>
        <w:rPr>
          <w:rFonts w:ascii="Arial" w:hAnsi="Arial" w:cs="Arial"/>
          <w:color w:val="000000"/>
        </w:rPr>
        <w:t>Задается желаемая траектория манипулятора в виде некоторой аналитически описываемой функции, как, например, прямолинейную траекторию в декартовых координатах. Планировщик производит аппроксимацию заданной траектории в присоединенных или декартовых координатах.</w:t>
      </w:r>
    </w:p>
    <w:p w14:paraId="6A317BEC" w14:textId="77777777" w:rsidR="00B22728" w:rsidRDefault="00B22728" w:rsidP="00B22728">
      <w:pPr>
        <w:pStyle w:val="a7"/>
        <w:rPr>
          <w:rFonts w:ascii="Arial" w:hAnsi="Arial" w:cs="Arial"/>
          <w:color w:val="000000"/>
        </w:rPr>
      </w:pPr>
      <w:r>
        <w:rPr>
          <w:rFonts w:ascii="Arial" w:hAnsi="Arial" w:cs="Arial"/>
          <w:color w:val="000000"/>
        </w:rPr>
        <w:t>Планирование в присоединенных переменных обладает тремя преимуществами:</w:t>
      </w:r>
    </w:p>
    <w:p w14:paraId="076BEAFF" w14:textId="77777777" w:rsidR="00B22728" w:rsidRDefault="00B22728" w:rsidP="00B22728">
      <w:pPr>
        <w:pStyle w:val="a7"/>
        <w:numPr>
          <w:ilvl w:val="0"/>
          <w:numId w:val="50"/>
        </w:numPr>
        <w:rPr>
          <w:rFonts w:ascii="Arial" w:hAnsi="Arial" w:cs="Arial"/>
          <w:color w:val="000000"/>
        </w:rPr>
      </w:pPr>
      <w:r>
        <w:rPr>
          <w:rFonts w:ascii="Arial" w:hAnsi="Arial" w:cs="Arial"/>
          <w:color w:val="000000"/>
        </w:rPr>
        <w:t>задается поведение переменных, непосредственно управляемых в процессе движения манипулятора;</w:t>
      </w:r>
    </w:p>
    <w:p w14:paraId="5222FF71" w14:textId="77777777" w:rsidR="00B22728" w:rsidRDefault="00B22728" w:rsidP="00B22728">
      <w:pPr>
        <w:pStyle w:val="a7"/>
        <w:numPr>
          <w:ilvl w:val="0"/>
          <w:numId w:val="50"/>
        </w:numPr>
        <w:rPr>
          <w:rFonts w:ascii="Arial" w:hAnsi="Arial" w:cs="Arial"/>
          <w:color w:val="000000"/>
        </w:rPr>
      </w:pPr>
      <w:r>
        <w:rPr>
          <w:rFonts w:ascii="Arial" w:hAnsi="Arial" w:cs="Arial"/>
          <w:color w:val="000000"/>
        </w:rPr>
        <w:t>планирование траектории может осуществляться в реальном времени;</w:t>
      </w:r>
    </w:p>
    <w:p w14:paraId="23AE84D8" w14:textId="77777777" w:rsidR="00B22728" w:rsidRDefault="00B22728" w:rsidP="00B22728">
      <w:pPr>
        <w:pStyle w:val="a7"/>
        <w:numPr>
          <w:ilvl w:val="0"/>
          <w:numId w:val="50"/>
        </w:numPr>
        <w:rPr>
          <w:rFonts w:ascii="Arial" w:hAnsi="Arial" w:cs="Arial"/>
          <w:color w:val="000000"/>
        </w:rPr>
      </w:pPr>
      <w:r>
        <w:rPr>
          <w:rFonts w:ascii="Arial" w:hAnsi="Arial" w:cs="Arial"/>
          <w:color w:val="000000"/>
        </w:rPr>
        <w:t>траектории в присоединенных переменных легче планировать.</w:t>
      </w:r>
    </w:p>
    <w:p w14:paraId="792B106E" w14:textId="77777777" w:rsidR="00B22728" w:rsidRDefault="00B22728" w:rsidP="00B22728">
      <w:pPr>
        <w:pStyle w:val="a7"/>
        <w:numPr>
          <w:ilvl w:val="0"/>
          <w:numId w:val="50"/>
        </w:numPr>
        <w:rPr>
          <w:rFonts w:ascii="Arial" w:hAnsi="Arial" w:cs="Arial"/>
          <w:color w:val="000000"/>
        </w:rPr>
      </w:pPr>
      <w:r>
        <w:rPr>
          <w:rFonts w:ascii="Arial" w:hAnsi="Arial" w:cs="Arial"/>
          <w:color w:val="000000"/>
        </w:rPr>
        <w:t>Должны быть сведены к минимуму бесполезные движения типа «блуждания».</w:t>
      </w:r>
    </w:p>
    <w:p w14:paraId="0422547C" w14:textId="77777777" w:rsidR="00B22728" w:rsidRPr="009349A2" w:rsidRDefault="00B22728" w:rsidP="00B22728"/>
    <w:p w14:paraId="5F400DCE" w14:textId="77777777" w:rsidR="00B22728" w:rsidRPr="00B22728" w:rsidRDefault="00B22728" w:rsidP="00B22728">
      <w:pPr>
        <w:ind w:left="360"/>
        <w:rPr>
          <w:rFonts w:cs="Times New Roman"/>
          <w:sz w:val="24"/>
          <w:szCs w:val="24"/>
        </w:rPr>
      </w:pPr>
    </w:p>
    <w:p w14:paraId="25CFB61F" w14:textId="77777777" w:rsidR="00B426D8" w:rsidRPr="00B426D8" w:rsidRDefault="00B426D8" w:rsidP="00B22728"/>
    <w:sectPr w:rsidR="00B426D8" w:rsidRPr="00B426D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979"/>
    <w:multiLevelType w:val="hybridMultilevel"/>
    <w:tmpl w:val="1C2668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1455A0"/>
    <w:multiLevelType w:val="hybridMultilevel"/>
    <w:tmpl w:val="4E183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CB27A4"/>
    <w:multiLevelType w:val="hybridMultilevel"/>
    <w:tmpl w:val="DDF48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D79D9"/>
    <w:multiLevelType w:val="hybridMultilevel"/>
    <w:tmpl w:val="BBD674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096CA7"/>
    <w:multiLevelType w:val="hybridMultilevel"/>
    <w:tmpl w:val="1B8E8A90"/>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5" w15:restartNumberingAfterBreak="0">
    <w:nsid w:val="0EB44C3A"/>
    <w:multiLevelType w:val="hybridMultilevel"/>
    <w:tmpl w:val="46F44C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7B0755"/>
    <w:multiLevelType w:val="hybridMultilevel"/>
    <w:tmpl w:val="EE50222E"/>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7" w15:restartNumberingAfterBreak="0">
    <w:nsid w:val="12796169"/>
    <w:multiLevelType w:val="multilevel"/>
    <w:tmpl w:val="A1BC5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704687"/>
    <w:multiLevelType w:val="multilevel"/>
    <w:tmpl w:val="B5B801E8"/>
    <w:lvl w:ilvl="0">
      <w:start w:val="1"/>
      <w:numFmt w:val="decimal"/>
      <w:lvlText w:val="%1)"/>
      <w:lvlJc w:val="left"/>
      <w:pPr>
        <w:ind w:left="720" w:hanging="360"/>
      </w:pPr>
    </w:lvl>
    <w:lvl w:ilvl="1">
      <w:start w:val="1"/>
      <w:numFmt w:val="russianLow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russianLow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russianLower"/>
      <w:lvlText w:val="%8."/>
      <w:lvlJc w:val="left"/>
      <w:pPr>
        <w:ind w:left="5760" w:hanging="360"/>
      </w:pPr>
    </w:lvl>
    <w:lvl w:ilvl="8">
      <w:start w:val="1"/>
      <w:numFmt w:val="lowerRoman"/>
      <w:lvlText w:val="%9."/>
      <w:lvlJc w:val="right"/>
      <w:pPr>
        <w:ind w:left="6480" w:hanging="360"/>
      </w:pPr>
    </w:lvl>
  </w:abstractNum>
  <w:abstractNum w:abstractNumId="9" w15:restartNumberingAfterBreak="0">
    <w:nsid w:val="21904D36"/>
    <w:multiLevelType w:val="hybridMultilevel"/>
    <w:tmpl w:val="C4323B4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219E57B1"/>
    <w:multiLevelType w:val="multilevel"/>
    <w:tmpl w:val="B3C879B4"/>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1" w15:restartNumberingAfterBreak="0">
    <w:nsid w:val="220A242E"/>
    <w:multiLevelType w:val="hybridMultilevel"/>
    <w:tmpl w:val="7BF4D2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3791BCD"/>
    <w:multiLevelType w:val="multilevel"/>
    <w:tmpl w:val="59E65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CD2A78"/>
    <w:multiLevelType w:val="multilevel"/>
    <w:tmpl w:val="CD8E4642"/>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4" w15:restartNumberingAfterBreak="0">
    <w:nsid w:val="29E14967"/>
    <w:multiLevelType w:val="hybridMultilevel"/>
    <w:tmpl w:val="8A2E718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2A216E42"/>
    <w:multiLevelType w:val="multilevel"/>
    <w:tmpl w:val="6F8CC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7215B0"/>
    <w:multiLevelType w:val="hybridMultilevel"/>
    <w:tmpl w:val="634017F0"/>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7" w15:restartNumberingAfterBreak="0">
    <w:nsid w:val="2C6300D0"/>
    <w:multiLevelType w:val="hybridMultilevel"/>
    <w:tmpl w:val="A1DCF2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E0C4F00"/>
    <w:multiLevelType w:val="multilevel"/>
    <w:tmpl w:val="DED67240"/>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9" w15:restartNumberingAfterBreak="0">
    <w:nsid w:val="2E215EA8"/>
    <w:multiLevelType w:val="multilevel"/>
    <w:tmpl w:val="43AA6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20" w15:restartNumberingAfterBreak="0">
    <w:nsid w:val="2E5A7897"/>
    <w:multiLevelType w:val="multilevel"/>
    <w:tmpl w:val="1CB82FBC"/>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1" w15:restartNumberingAfterBreak="0">
    <w:nsid w:val="31182B33"/>
    <w:multiLevelType w:val="hybridMultilevel"/>
    <w:tmpl w:val="FA563F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D83A6C"/>
    <w:multiLevelType w:val="hybridMultilevel"/>
    <w:tmpl w:val="DC10D8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3451A11"/>
    <w:multiLevelType w:val="hybridMultilevel"/>
    <w:tmpl w:val="4FA85D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532D5B"/>
    <w:multiLevelType w:val="hybridMultilevel"/>
    <w:tmpl w:val="7F36CA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F1E2885"/>
    <w:multiLevelType w:val="hybridMultilevel"/>
    <w:tmpl w:val="5CF223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20A3E64"/>
    <w:multiLevelType w:val="hybridMultilevel"/>
    <w:tmpl w:val="8188A9B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442347C0"/>
    <w:multiLevelType w:val="hybridMultilevel"/>
    <w:tmpl w:val="8392D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59A66C1"/>
    <w:multiLevelType w:val="hybridMultilevel"/>
    <w:tmpl w:val="889E9B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675353D"/>
    <w:multiLevelType w:val="hybridMultilevel"/>
    <w:tmpl w:val="3FC24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8727924"/>
    <w:multiLevelType w:val="hybridMultilevel"/>
    <w:tmpl w:val="4FDE4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CFC2648"/>
    <w:multiLevelType w:val="hybridMultilevel"/>
    <w:tmpl w:val="9ECC6A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1AE564F"/>
    <w:multiLevelType w:val="hybridMultilevel"/>
    <w:tmpl w:val="DB06FCE4"/>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33" w15:restartNumberingAfterBreak="0">
    <w:nsid w:val="528E6349"/>
    <w:multiLevelType w:val="multilevel"/>
    <w:tmpl w:val="5B80ACCC"/>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4" w15:restartNumberingAfterBreak="0">
    <w:nsid w:val="529D0C98"/>
    <w:multiLevelType w:val="multilevel"/>
    <w:tmpl w:val="B63CAE7C"/>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5" w15:restartNumberingAfterBreak="0">
    <w:nsid w:val="530B110B"/>
    <w:multiLevelType w:val="hybridMultilevel"/>
    <w:tmpl w:val="0D1E72E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5832338C"/>
    <w:multiLevelType w:val="hybridMultilevel"/>
    <w:tmpl w:val="5E22A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8696DEA"/>
    <w:multiLevelType w:val="hybridMultilevel"/>
    <w:tmpl w:val="D4961B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C1B3C2E"/>
    <w:multiLevelType w:val="hybridMultilevel"/>
    <w:tmpl w:val="DD3E56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D4D23B5"/>
    <w:multiLevelType w:val="hybridMultilevel"/>
    <w:tmpl w:val="B8AAC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D8462C8"/>
    <w:multiLevelType w:val="multilevel"/>
    <w:tmpl w:val="D6F640CC"/>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1" w15:restartNumberingAfterBreak="0">
    <w:nsid w:val="637C4B49"/>
    <w:multiLevelType w:val="hybridMultilevel"/>
    <w:tmpl w:val="D48CB6AC"/>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42" w15:restartNumberingAfterBreak="0">
    <w:nsid w:val="669C4C9E"/>
    <w:multiLevelType w:val="multilevel"/>
    <w:tmpl w:val="1EE0DE1A"/>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3" w15:restartNumberingAfterBreak="0">
    <w:nsid w:val="67527B64"/>
    <w:multiLevelType w:val="hybridMultilevel"/>
    <w:tmpl w:val="15D638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C3043B8"/>
    <w:multiLevelType w:val="multilevel"/>
    <w:tmpl w:val="46A222C2"/>
    <w:lvl w:ilvl="0">
      <w:start w:val="1"/>
      <w:numFmt w:val="decimal"/>
      <w:lvlText w:val="%1)"/>
      <w:lvlJc w:val="left"/>
      <w:pPr>
        <w:ind w:left="720" w:hanging="360"/>
      </w:pPr>
    </w:lvl>
    <w:lvl w:ilvl="1">
      <w:start w:val="1"/>
      <w:numFmt w:val="russianLow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russianLow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russianLower"/>
      <w:lvlText w:val="%8."/>
      <w:lvlJc w:val="left"/>
      <w:pPr>
        <w:ind w:left="5760" w:hanging="360"/>
      </w:pPr>
    </w:lvl>
    <w:lvl w:ilvl="8">
      <w:start w:val="1"/>
      <w:numFmt w:val="lowerRoman"/>
      <w:lvlText w:val="%9."/>
      <w:lvlJc w:val="right"/>
      <w:pPr>
        <w:ind w:left="6480" w:hanging="360"/>
      </w:pPr>
    </w:lvl>
  </w:abstractNum>
  <w:abstractNum w:abstractNumId="45" w15:restartNumberingAfterBreak="0">
    <w:nsid w:val="6EDD660A"/>
    <w:multiLevelType w:val="hybridMultilevel"/>
    <w:tmpl w:val="B7F482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F0C7C7B"/>
    <w:multiLevelType w:val="hybridMultilevel"/>
    <w:tmpl w:val="9AE02C50"/>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47" w15:restartNumberingAfterBreak="0">
    <w:nsid w:val="6F2522D7"/>
    <w:multiLevelType w:val="hybridMultilevel"/>
    <w:tmpl w:val="958C94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0412D98"/>
    <w:multiLevelType w:val="hybridMultilevel"/>
    <w:tmpl w:val="A88A59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47A2E15"/>
    <w:multiLevelType w:val="hybridMultilevel"/>
    <w:tmpl w:val="188CFE48"/>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num w:numId="1">
    <w:abstractNumId w:val="25"/>
  </w:num>
  <w:num w:numId="2">
    <w:abstractNumId w:val="48"/>
  </w:num>
  <w:num w:numId="3">
    <w:abstractNumId w:val="3"/>
  </w:num>
  <w:num w:numId="4">
    <w:abstractNumId w:val="26"/>
  </w:num>
  <w:num w:numId="5">
    <w:abstractNumId w:val="13"/>
  </w:num>
  <w:num w:numId="6">
    <w:abstractNumId w:val="44"/>
  </w:num>
  <w:num w:numId="7">
    <w:abstractNumId w:val="42"/>
  </w:num>
  <w:num w:numId="8">
    <w:abstractNumId w:val="10"/>
  </w:num>
  <w:num w:numId="9">
    <w:abstractNumId w:val="20"/>
  </w:num>
  <w:num w:numId="10">
    <w:abstractNumId w:val="33"/>
  </w:num>
  <w:num w:numId="11">
    <w:abstractNumId w:val="40"/>
  </w:num>
  <w:num w:numId="12">
    <w:abstractNumId w:val="18"/>
  </w:num>
  <w:num w:numId="13">
    <w:abstractNumId w:val="34"/>
  </w:num>
  <w:num w:numId="14">
    <w:abstractNumId w:val="8"/>
  </w:num>
  <w:num w:numId="15">
    <w:abstractNumId w:val="19"/>
  </w:num>
  <w:num w:numId="16">
    <w:abstractNumId w:val="45"/>
  </w:num>
  <w:num w:numId="17">
    <w:abstractNumId w:val="4"/>
  </w:num>
  <w:num w:numId="18">
    <w:abstractNumId w:val="41"/>
  </w:num>
  <w:num w:numId="19">
    <w:abstractNumId w:val="36"/>
  </w:num>
  <w:num w:numId="20">
    <w:abstractNumId w:val="5"/>
  </w:num>
  <w:num w:numId="21">
    <w:abstractNumId w:val="28"/>
  </w:num>
  <w:num w:numId="22">
    <w:abstractNumId w:val="11"/>
  </w:num>
  <w:num w:numId="23">
    <w:abstractNumId w:val="24"/>
  </w:num>
  <w:num w:numId="24">
    <w:abstractNumId w:val="38"/>
  </w:num>
  <w:num w:numId="25">
    <w:abstractNumId w:val="23"/>
  </w:num>
  <w:num w:numId="26">
    <w:abstractNumId w:val="49"/>
  </w:num>
  <w:num w:numId="27">
    <w:abstractNumId w:val="32"/>
  </w:num>
  <w:num w:numId="28">
    <w:abstractNumId w:val="17"/>
  </w:num>
  <w:num w:numId="29">
    <w:abstractNumId w:val="47"/>
  </w:num>
  <w:num w:numId="30">
    <w:abstractNumId w:val="21"/>
  </w:num>
  <w:num w:numId="31">
    <w:abstractNumId w:val="9"/>
  </w:num>
  <w:num w:numId="32">
    <w:abstractNumId w:val="37"/>
  </w:num>
  <w:num w:numId="33">
    <w:abstractNumId w:val="27"/>
  </w:num>
  <w:num w:numId="34">
    <w:abstractNumId w:val="16"/>
  </w:num>
  <w:num w:numId="35">
    <w:abstractNumId w:val="31"/>
  </w:num>
  <w:num w:numId="36">
    <w:abstractNumId w:val="14"/>
  </w:num>
  <w:num w:numId="37">
    <w:abstractNumId w:val="46"/>
  </w:num>
  <w:num w:numId="38">
    <w:abstractNumId w:val="2"/>
  </w:num>
  <w:num w:numId="39">
    <w:abstractNumId w:val="0"/>
  </w:num>
  <w:num w:numId="40">
    <w:abstractNumId w:val="39"/>
  </w:num>
  <w:num w:numId="41">
    <w:abstractNumId w:val="29"/>
  </w:num>
  <w:num w:numId="42">
    <w:abstractNumId w:val="43"/>
  </w:num>
  <w:num w:numId="43">
    <w:abstractNumId w:val="35"/>
  </w:num>
  <w:num w:numId="44">
    <w:abstractNumId w:val="30"/>
  </w:num>
  <w:num w:numId="45">
    <w:abstractNumId w:val="22"/>
  </w:num>
  <w:num w:numId="46">
    <w:abstractNumId w:val="6"/>
  </w:num>
  <w:num w:numId="47">
    <w:abstractNumId w:val="1"/>
  </w:num>
  <w:num w:numId="48">
    <w:abstractNumId w:val="7"/>
  </w:num>
  <w:num w:numId="49">
    <w:abstractNumId w:val="15"/>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A0F"/>
    <w:rsid w:val="0008371F"/>
    <w:rsid w:val="00103085"/>
    <w:rsid w:val="003530CF"/>
    <w:rsid w:val="00474394"/>
    <w:rsid w:val="00511B90"/>
    <w:rsid w:val="00607B3B"/>
    <w:rsid w:val="0072187F"/>
    <w:rsid w:val="00787DC1"/>
    <w:rsid w:val="008F6A0F"/>
    <w:rsid w:val="00937DF2"/>
    <w:rsid w:val="00B22728"/>
    <w:rsid w:val="00B426D8"/>
    <w:rsid w:val="00CB2C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5225C"/>
  <w15:chartTrackingRefBased/>
  <w15:docId w15:val="{78E607A6-2623-47C0-9C5E-8B2F9475F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371F"/>
    <w:pPr>
      <w:jc w:val="both"/>
    </w:pPr>
    <w:rPr>
      <w:rFonts w:ascii="Times New Roman" w:hAnsi="Times New Roman"/>
      <w:sz w:val="28"/>
    </w:rPr>
  </w:style>
  <w:style w:type="paragraph" w:styleId="1">
    <w:name w:val="heading 1"/>
    <w:basedOn w:val="a"/>
    <w:next w:val="a"/>
    <w:link w:val="10"/>
    <w:uiPriority w:val="9"/>
    <w:qFormat/>
    <w:rsid w:val="0008371F"/>
    <w:pPr>
      <w:keepNext/>
      <w:keepLines/>
      <w:spacing w:before="240" w:after="0"/>
      <w:jc w:val="center"/>
      <w:outlineLvl w:val="0"/>
    </w:pPr>
    <w:rPr>
      <w:rFonts w:eastAsiaTheme="majorEastAsia" w:cstheme="majorBidi"/>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87DC1"/>
    <w:pPr>
      <w:autoSpaceDE w:val="0"/>
      <w:autoSpaceDN w:val="0"/>
      <w:spacing w:after="0" w:line="240" w:lineRule="auto"/>
      <w:contextualSpacing/>
    </w:pPr>
    <w:rPr>
      <w:rFonts w:eastAsiaTheme="majorEastAsia" w:cstheme="majorBidi"/>
      <w:spacing w:val="-10"/>
      <w:kern w:val="28"/>
      <w:szCs w:val="56"/>
      <w:lang w:eastAsia="ru-RU"/>
    </w:rPr>
  </w:style>
  <w:style w:type="character" w:customStyle="1" w:styleId="a4">
    <w:name w:val="Заголовок Знак"/>
    <w:basedOn w:val="a0"/>
    <w:link w:val="a3"/>
    <w:uiPriority w:val="10"/>
    <w:rsid w:val="00787DC1"/>
    <w:rPr>
      <w:rFonts w:ascii="Times New Roman" w:eastAsiaTheme="majorEastAsia" w:hAnsi="Times New Roman" w:cstheme="majorBidi"/>
      <w:spacing w:val="-10"/>
      <w:kern w:val="28"/>
      <w:sz w:val="28"/>
      <w:szCs w:val="56"/>
      <w:lang w:eastAsia="ru-RU"/>
    </w:rPr>
  </w:style>
  <w:style w:type="paragraph" w:customStyle="1" w:styleId="11">
    <w:name w:val="Подзаголовок_1"/>
    <w:basedOn w:val="a"/>
    <w:link w:val="12"/>
    <w:qFormat/>
    <w:rsid w:val="00787DC1"/>
    <w:pPr>
      <w:autoSpaceDE w:val="0"/>
      <w:autoSpaceDN w:val="0"/>
      <w:spacing w:after="0" w:line="240" w:lineRule="auto"/>
      <w:jc w:val="center"/>
    </w:pPr>
    <w:rPr>
      <w:rFonts w:eastAsia="Times New Roman" w:cs="Times New Roman"/>
      <w:szCs w:val="20"/>
      <w:lang w:eastAsia="ru-RU"/>
    </w:rPr>
  </w:style>
  <w:style w:type="character" w:customStyle="1" w:styleId="12">
    <w:name w:val="Подзаголовок_1 Знак"/>
    <w:basedOn w:val="a0"/>
    <w:link w:val="11"/>
    <w:rsid w:val="00787DC1"/>
    <w:rPr>
      <w:rFonts w:ascii="Times New Roman" w:eastAsia="Times New Roman" w:hAnsi="Times New Roman" w:cs="Times New Roman"/>
      <w:sz w:val="28"/>
      <w:szCs w:val="20"/>
      <w:lang w:eastAsia="ru-RU"/>
    </w:rPr>
  </w:style>
  <w:style w:type="character" w:customStyle="1" w:styleId="10">
    <w:name w:val="Заголовок 1 Знак"/>
    <w:basedOn w:val="a0"/>
    <w:link w:val="1"/>
    <w:uiPriority w:val="9"/>
    <w:rsid w:val="0008371F"/>
    <w:rPr>
      <w:rFonts w:ascii="Times New Roman" w:eastAsiaTheme="majorEastAsia" w:hAnsi="Times New Roman" w:cstheme="majorBidi"/>
      <w:sz w:val="28"/>
      <w:szCs w:val="32"/>
    </w:rPr>
  </w:style>
  <w:style w:type="paragraph" w:styleId="a5">
    <w:name w:val="caption"/>
    <w:basedOn w:val="a"/>
    <w:qFormat/>
    <w:rsid w:val="00CB2CCC"/>
    <w:pPr>
      <w:suppressLineNumbers/>
      <w:tabs>
        <w:tab w:val="left" w:pos="709"/>
      </w:tabs>
      <w:suppressAutoHyphens/>
      <w:spacing w:before="120" w:after="120" w:line="276" w:lineRule="atLeast"/>
    </w:pPr>
    <w:rPr>
      <w:rFonts w:eastAsia="Arial Unicode MS" w:cs="Arial Unicode MS"/>
      <w:iCs/>
      <w:szCs w:val="24"/>
    </w:rPr>
  </w:style>
  <w:style w:type="paragraph" w:styleId="a6">
    <w:name w:val="List Paragraph"/>
    <w:basedOn w:val="a"/>
    <w:uiPriority w:val="34"/>
    <w:qFormat/>
    <w:rsid w:val="008F6A0F"/>
    <w:pPr>
      <w:ind w:left="720"/>
      <w:contextualSpacing/>
    </w:pPr>
  </w:style>
  <w:style w:type="paragraph" w:styleId="a7">
    <w:name w:val="Normal (Web)"/>
    <w:basedOn w:val="a"/>
    <w:uiPriority w:val="99"/>
    <w:semiHidden/>
    <w:unhideWhenUsed/>
    <w:rsid w:val="00B22728"/>
    <w:pPr>
      <w:spacing w:before="100" w:beforeAutospacing="1" w:after="100" w:afterAutospacing="1" w:line="240" w:lineRule="auto"/>
      <w:jc w:val="left"/>
    </w:pPr>
    <w:rPr>
      <w:rFonts w:eastAsia="Times New Roman" w:cs="Times New Roman"/>
      <w:sz w:val="24"/>
      <w:szCs w:val="24"/>
      <w:lang w:eastAsia="ru-RU"/>
    </w:rPr>
  </w:style>
  <w:style w:type="character" w:styleId="a8">
    <w:name w:val="Strong"/>
    <w:basedOn w:val="a0"/>
    <w:uiPriority w:val="22"/>
    <w:qFormat/>
    <w:rsid w:val="00B22728"/>
    <w:rPr>
      <w:b/>
      <w:bCs/>
    </w:rPr>
  </w:style>
  <w:style w:type="paragraph" w:styleId="a9">
    <w:name w:val="Plain Text"/>
    <w:basedOn w:val="a"/>
    <w:link w:val="aa"/>
    <w:semiHidden/>
    <w:rsid w:val="00B22728"/>
    <w:pPr>
      <w:spacing w:after="0" w:line="240" w:lineRule="auto"/>
      <w:jc w:val="left"/>
    </w:pPr>
    <w:rPr>
      <w:rFonts w:ascii="Courier New" w:eastAsia="Times New Roman" w:hAnsi="Courier New" w:cs="Times New Roman"/>
      <w:sz w:val="20"/>
      <w:szCs w:val="20"/>
      <w:lang w:eastAsia="ru-RU"/>
    </w:rPr>
  </w:style>
  <w:style w:type="character" w:customStyle="1" w:styleId="aa">
    <w:name w:val="Текст Знак"/>
    <w:basedOn w:val="a0"/>
    <w:link w:val="a9"/>
    <w:semiHidden/>
    <w:rsid w:val="00B22728"/>
    <w:rPr>
      <w:rFonts w:ascii="Courier New" w:eastAsia="Times New Roman" w:hAnsi="Courier New"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9700</Words>
  <Characters>55295</Characters>
  <Application>Microsoft Office Word</Application>
  <DocSecurity>0</DocSecurity>
  <Lines>460</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Semyon</dc:creator>
  <cp:keywords/>
  <dc:description/>
  <cp:lastModifiedBy>Ольга Пчёлкина</cp:lastModifiedBy>
  <cp:revision>2</cp:revision>
  <dcterms:created xsi:type="dcterms:W3CDTF">2022-12-22T16:32:00Z</dcterms:created>
  <dcterms:modified xsi:type="dcterms:W3CDTF">2022-12-22T16:32:00Z</dcterms:modified>
</cp:coreProperties>
</file>