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313B" w14:textId="77777777" w:rsidR="00153BE9" w:rsidRPr="00BE1D81" w:rsidRDefault="00153BE9" w:rsidP="00153BE9">
      <w:pPr>
        <w:spacing w:line="360" w:lineRule="auto"/>
        <w:rPr>
          <w:rFonts w:ascii="Times New Roman" w:hAnsi="Times New Roman"/>
          <w:sz w:val="28"/>
          <w:szCs w:val="28"/>
        </w:rPr>
      </w:pPr>
      <w:r w:rsidRPr="00BE1D81">
        <w:rPr>
          <w:rFonts w:ascii="Times New Roman" w:hAnsi="Times New Roman"/>
          <w:sz w:val="28"/>
          <w:szCs w:val="28"/>
        </w:rPr>
        <w:t>Выбор станк</w:t>
      </w:r>
      <w:r>
        <w:rPr>
          <w:rFonts w:ascii="Times New Roman" w:hAnsi="Times New Roman"/>
          <w:sz w:val="28"/>
          <w:szCs w:val="28"/>
        </w:rPr>
        <w:t>ов</w:t>
      </w:r>
      <w:r w:rsidRPr="00BE1D81">
        <w:rPr>
          <w:rFonts w:ascii="Times New Roman" w:hAnsi="Times New Roman"/>
          <w:sz w:val="28"/>
          <w:szCs w:val="28"/>
        </w:rPr>
        <w:t xml:space="preserve"> производим по каталогам, справочникам или прейскурантам на станки с учетом характера оборудования, габаритных размеров заготовки и содержания операции. Выбираем хорошо зарекомендовавший себя токарно-винторезный станок модели </w:t>
      </w:r>
      <w:r w:rsidRPr="00A6135A">
        <w:rPr>
          <w:rFonts w:ascii="Times New Roman" w:hAnsi="Times New Roman"/>
          <w:sz w:val="28"/>
          <w:szCs w:val="28"/>
        </w:rPr>
        <w:t>16Б16Ф3</w:t>
      </w:r>
      <w:r>
        <w:rPr>
          <w:rFonts w:ascii="Times New Roman" w:hAnsi="Times New Roman"/>
          <w:sz w:val="28"/>
          <w:szCs w:val="28"/>
        </w:rPr>
        <w:t xml:space="preserve"> (габариты </w:t>
      </w:r>
      <w:r w:rsidRPr="00A6135A">
        <w:rPr>
          <w:rFonts w:ascii="Times New Roman" w:hAnsi="Times New Roman"/>
          <w:sz w:val="28"/>
          <w:szCs w:val="28"/>
        </w:rPr>
        <w:t>3065 х 2395 х 1860</w:t>
      </w:r>
      <w:r w:rsidRPr="000819C3">
        <w:rPr>
          <w:rFonts w:ascii="Times New Roman" w:hAnsi="Times New Roman"/>
          <w:sz w:val="28"/>
          <w:szCs w:val="28"/>
        </w:rPr>
        <w:t xml:space="preserve"> мм</w:t>
      </w:r>
      <w:r>
        <w:rPr>
          <w:rFonts w:ascii="Times New Roman" w:hAnsi="Times New Roman"/>
          <w:sz w:val="28"/>
          <w:szCs w:val="28"/>
        </w:rPr>
        <w:t xml:space="preserve">) и фрезерный станок с ЧПУ </w:t>
      </w:r>
      <w:r w:rsidRPr="004B22CB">
        <w:rPr>
          <w:rFonts w:ascii="Times New Roman" w:hAnsi="Times New Roman"/>
          <w:sz w:val="28"/>
          <w:szCs w:val="28"/>
        </w:rPr>
        <w:t>BEAVERMILL</w:t>
      </w:r>
      <w:r>
        <w:rPr>
          <w:rFonts w:ascii="Times New Roman" w:hAnsi="Times New Roman"/>
          <w:sz w:val="28"/>
          <w:szCs w:val="28"/>
        </w:rPr>
        <w:t xml:space="preserve"> (габариты </w:t>
      </w:r>
      <w:r w:rsidRPr="000819C3">
        <w:rPr>
          <w:rFonts w:ascii="Times New Roman" w:hAnsi="Times New Roman"/>
          <w:sz w:val="28"/>
          <w:szCs w:val="28"/>
        </w:rPr>
        <w:t>1305х1855х1950 мм</w:t>
      </w:r>
      <w:r>
        <w:rPr>
          <w:rFonts w:ascii="Times New Roman" w:hAnsi="Times New Roman"/>
          <w:sz w:val="28"/>
          <w:szCs w:val="28"/>
        </w:rPr>
        <w:t>)</w:t>
      </w:r>
      <w:r w:rsidRPr="00BE1D81">
        <w:rPr>
          <w:rFonts w:ascii="Times New Roman" w:hAnsi="Times New Roman"/>
          <w:sz w:val="28"/>
          <w:szCs w:val="28"/>
        </w:rPr>
        <w:t>. Выбор станк</w:t>
      </w:r>
      <w:r>
        <w:rPr>
          <w:rFonts w:ascii="Times New Roman" w:hAnsi="Times New Roman"/>
          <w:sz w:val="28"/>
          <w:szCs w:val="28"/>
        </w:rPr>
        <w:t>ов</w:t>
      </w:r>
      <w:r w:rsidRPr="00BE1D81">
        <w:rPr>
          <w:rFonts w:ascii="Times New Roman" w:hAnsi="Times New Roman"/>
          <w:sz w:val="28"/>
          <w:szCs w:val="28"/>
        </w:rPr>
        <w:t xml:space="preserve"> подтверждаем сравнением соответствующих параметров (табл. </w:t>
      </w:r>
      <w:r>
        <w:rPr>
          <w:rFonts w:ascii="Times New Roman" w:hAnsi="Times New Roman"/>
          <w:sz w:val="28"/>
          <w:szCs w:val="28"/>
        </w:rPr>
        <w:t>3</w:t>
      </w:r>
      <w:r w:rsidRPr="00BE1D81">
        <w:rPr>
          <w:rFonts w:ascii="Times New Roman" w:hAnsi="Times New Roman"/>
          <w:sz w:val="28"/>
          <w:szCs w:val="28"/>
        </w:rPr>
        <w:t>)</w:t>
      </w:r>
    </w:p>
    <w:p w14:paraId="1E265C2F" w14:textId="77777777" w:rsidR="00153BE9" w:rsidRPr="007B4585" w:rsidRDefault="00153BE9" w:rsidP="00153BE9">
      <w:pPr>
        <w:pStyle w:val="0-"/>
        <w:jc w:val="right"/>
        <w:rPr>
          <w:sz w:val="24"/>
        </w:rPr>
      </w:pPr>
      <w:r w:rsidRPr="005B75B4">
        <w:rPr>
          <w:sz w:val="24"/>
        </w:rPr>
        <w:t xml:space="preserve">Таблица </w:t>
      </w:r>
      <w:r>
        <w:rPr>
          <w:sz w:val="24"/>
        </w:rPr>
        <w:t>3</w:t>
      </w:r>
      <w:r w:rsidRPr="005B75B4">
        <w:rPr>
          <w:sz w:val="24"/>
        </w:rPr>
        <w:t>.</w:t>
      </w:r>
    </w:p>
    <w:tbl>
      <w:tblPr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467"/>
        <w:gridCol w:w="4316"/>
        <w:gridCol w:w="1792"/>
      </w:tblGrid>
      <w:tr w:rsidR="00153BE9" w:rsidRPr="0011753E" w14:paraId="7EA3D6B5" w14:textId="77777777" w:rsidTr="00097F4F">
        <w:trPr>
          <w:trHeight w:val="407"/>
        </w:trPr>
        <w:tc>
          <w:tcPr>
            <w:tcW w:w="3984" w:type="dxa"/>
            <w:gridSpan w:val="2"/>
            <w:shd w:val="clear" w:color="auto" w:fill="auto"/>
          </w:tcPr>
          <w:p w14:paraId="40AB2FF2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Параметры заготовки</w:t>
            </w:r>
          </w:p>
        </w:tc>
        <w:tc>
          <w:tcPr>
            <w:tcW w:w="6065" w:type="dxa"/>
            <w:gridSpan w:val="2"/>
            <w:shd w:val="clear" w:color="auto" w:fill="auto"/>
          </w:tcPr>
          <w:p w14:paraId="025B2B96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Параметры станка</w:t>
            </w:r>
          </w:p>
        </w:tc>
      </w:tr>
      <w:tr w:rsidR="00153BE9" w:rsidRPr="0011753E" w14:paraId="581E98A6" w14:textId="77777777" w:rsidTr="00097F4F">
        <w:trPr>
          <w:trHeight w:val="423"/>
        </w:trPr>
        <w:tc>
          <w:tcPr>
            <w:tcW w:w="2511" w:type="dxa"/>
            <w:shd w:val="clear" w:color="auto" w:fill="auto"/>
          </w:tcPr>
          <w:p w14:paraId="6E70C6F4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1472" w:type="dxa"/>
            <w:shd w:val="clear" w:color="auto" w:fill="auto"/>
          </w:tcPr>
          <w:p w14:paraId="778D7074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Величина</w:t>
            </w:r>
          </w:p>
        </w:tc>
        <w:tc>
          <w:tcPr>
            <w:tcW w:w="4465" w:type="dxa"/>
            <w:shd w:val="clear" w:color="auto" w:fill="auto"/>
          </w:tcPr>
          <w:p w14:paraId="08200F0D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1600" w:type="dxa"/>
            <w:shd w:val="clear" w:color="auto" w:fill="auto"/>
          </w:tcPr>
          <w:p w14:paraId="50EE1168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Величина</w:t>
            </w:r>
          </w:p>
        </w:tc>
      </w:tr>
      <w:tr w:rsidR="00153BE9" w:rsidRPr="0011753E" w14:paraId="429DDE2A" w14:textId="77777777" w:rsidTr="00097F4F">
        <w:trPr>
          <w:trHeight w:val="1082"/>
        </w:trPr>
        <w:tc>
          <w:tcPr>
            <w:tcW w:w="2511" w:type="dxa"/>
            <w:shd w:val="clear" w:color="auto" w:fill="auto"/>
          </w:tcPr>
          <w:p w14:paraId="28D2F84A" w14:textId="77777777" w:rsidR="00153BE9" w:rsidRPr="007B4585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Наибольший диаметр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408BFC82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  <w:tc>
          <w:tcPr>
            <w:tcW w:w="4465" w:type="dxa"/>
            <w:shd w:val="clear" w:color="auto" w:fill="auto"/>
          </w:tcPr>
          <w:p w14:paraId="5562E7F5" w14:textId="77777777" w:rsidR="00153BE9" w:rsidRPr="007B4585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Наибольший наружный диаметр изделия, обрабатываемый над суппортом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E698EF3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153BE9" w:rsidRPr="0011753E" w14:paraId="19A307BB" w14:textId="77777777" w:rsidTr="00097F4F">
        <w:trPr>
          <w:trHeight w:val="407"/>
        </w:trPr>
        <w:tc>
          <w:tcPr>
            <w:tcW w:w="2511" w:type="dxa"/>
            <w:shd w:val="clear" w:color="auto" w:fill="auto"/>
          </w:tcPr>
          <w:p w14:paraId="3D60BB96" w14:textId="77777777" w:rsidR="00153BE9" w:rsidRPr="007B4585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472" w:type="dxa"/>
            <w:shd w:val="clear" w:color="auto" w:fill="auto"/>
          </w:tcPr>
          <w:p w14:paraId="43094A86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  <w:tc>
          <w:tcPr>
            <w:tcW w:w="4465" w:type="dxa"/>
            <w:shd w:val="clear" w:color="auto" w:fill="auto"/>
          </w:tcPr>
          <w:p w14:paraId="567CD922" w14:textId="77777777" w:rsidR="00153BE9" w:rsidRPr="007B4585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Расстояние между центрами</w:t>
            </w:r>
          </w:p>
        </w:tc>
        <w:tc>
          <w:tcPr>
            <w:tcW w:w="1600" w:type="dxa"/>
            <w:shd w:val="clear" w:color="auto" w:fill="auto"/>
          </w:tcPr>
          <w:p w14:paraId="0EA2E11E" w14:textId="77777777" w:rsidR="00153BE9" w:rsidRPr="007B4585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  <w:r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153BE9" w:rsidRPr="0011753E" w14:paraId="3E110179" w14:textId="77777777" w:rsidTr="00097F4F">
        <w:trPr>
          <w:trHeight w:val="407"/>
        </w:trPr>
        <w:tc>
          <w:tcPr>
            <w:tcW w:w="2511" w:type="dxa"/>
            <w:shd w:val="clear" w:color="auto" w:fill="auto"/>
          </w:tcPr>
          <w:p w14:paraId="1E6C3D85" w14:textId="77777777" w:rsidR="00153BE9" w:rsidRPr="007B4585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Диаметр отверстия</w:t>
            </w:r>
          </w:p>
        </w:tc>
        <w:tc>
          <w:tcPr>
            <w:tcW w:w="1472" w:type="dxa"/>
            <w:shd w:val="clear" w:color="auto" w:fill="auto"/>
          </w:tcPr>
          <w:p w14:paraId="3980CDB7" w14:textId="77777777" w:rsidR="00153BE9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мм</w:t>
            </w:r>
          </w:p>
        </w:tc>
        <w:tc>
          <w:tcPr>
            <w:tcW w:w="4465" w:type="dxa"/>
            <w:shd w:val="clear" w:color="auto" w:fill="auto"/>
          </w:tcPr>
          <w:p w14:paraId="1D60BA60" w14:textId="77777777" w:rsidR="00153BE9" w:rsidRPr="007B4585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диаметр сверления</w:t>
            </w:r>
          </w:p>
        </w:tc>
        <w:tc>
          <w:tcPr>
            <w:tcW w:w="1600" w:type="dxa"/>
            <w:shd w:val="clear" w:color="auto" w:fill="auto"/>
          </w:tcPr>
          <w:p w14:paraId="22DAC700" w14:textId="77777777" w:rsidR="00153BE9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мм</w:t>
            </w:r>
          </w:p>
        </w:tc>
      </w:tr>
      <w:tr w:rsidR="00153BE9" w:rsidRPr="0011753E" w14:paraId="0EDF9836" w14:textId="77777777" w:rsidTr="00097F4F">
        <w:trPr>
          <w:trHeight w:val="407"/>
        </w:trPr>
        <w:tc>
          <w:tcPr>
            <w:tcW w:w="2511" w:type="dxa"/>
            <w:shd w:val="clear" w:color="auto" w:fill="auto"/>
          </w:tcPr>
          <w:p w14:paraId="2D725AD2" w14:textId="77777777" w:rsidR="00153BE9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Необходимая длина рабочей поверхности стола</w:t>
            </w:r>
          </w:p>
        </w:tc>
        <w:tc>
          <w:tcPr>
            <w:tcW w:w="1472" w:type="dxa"/>
            <w:shd w:val="clear" w:color="auto" w:fill="auto"/>
          </w:tcPr>
          <w:p w14:paraId="1712F84B" w14:textId="77777777" w:rsidR="00153BE9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 мм</w:t>
            </w:r>
          </w:p>
        </w:tc>
        <w:tc>
          <w:tcPr>
            <w:tcW w:w="4465" w:type="dxa"/>
            <w:shd w:val="clear" w:color="auto" w:fill="auto"/>
          </w:tcPr>
          <w:p w14:paraId="4DCC0C18" w14:textId="77777777" w:rsidR="00153BE9" w:rsidRDefault="00153BE9" w:rsidP="00097F4F">
            <w:pPr>
              <w:pStyle w:val="af0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19C3">
              <w:rPr>
                <w:rFonts w:ascii="Times New Roman" w:hAnsi="Times New Roman"/>
                <w:sz w:val="28"/>
                <w:szCs w:val="28"/>
              </w:rPr>
              <w:t>Рабочая зона x/y/z</w:t>
            </w:r>
          </w:p>
        </w:tc>
        <w:tc>
          <w:tcPr>
            <w:tcW w:w="1600" w:type="dxa"/>
            <w:shd w:val="clear" w:color="auto" w:fill="auto"/>
          </w:tcPr>
          <w:p w14:paraId="27F8CD10" w14:textId="77777777" w:rsidR="00153BE9" w:rsidRDefault="00153BE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19C3">
              <w:rPr>
                <w:rFonts w:ascii="Times New Roman" w:hAnsi="Times New Roman"/>
                <w:sz w:val="28"/>
                <w:szCs w:val="28"/>
              </w:rPr>
              <w:t>500×350×400 мм</w:t>
            </w:r>
          </w:p>
        </w:tc>
      </w:tr>
    </w:tbl>
    <w:p w14:paraId="05310B18" w14:textId="4A28A5C2" w:rsidR="00910297" w:rsidRDefault="00910297" w:rsidP="00153BE9"/>
    <w:p w14:paraId="09BFD679" w14:textId="77777777" w:rsidR="00153BE9" w:rsidRPr="000E0804" w:rsidRDefault="00153BE9" w:rsidP="00153BE9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804">
        <w:rPr>
          <w:rFonts w:ascii="Times New Roman" w:hAnsi="Times New Roman" w:cs="Times New Roman"/>
          <w:color w:val="000000" w:themeColor="text1"/>
          <w:sz w:val="28"/>
          <w:szCs w:val="28"/>
        </w:rPr>
        <w:t>Выбор вспомогательного оборудования.</w:t>
      </w:r>
    </w:p>
    <w:p w14:paraId="1F938606" w14:textId="77777777" w:rsidR="00153BE9" w:rsidRDefault="00153BE9" w:rsidP="00153BE9">
      <w:pPr>
        <w:pStyle w:val="0-"/>
        <w:spacing w:line="360" w:lineRule="auto"/>
      </w:pPr>
      <w:r>
        <w:t xml:space="preserve">Для определения числа технологического оборудования, встраиваемого в комплекс, и синхронизации его работы рассчитывают время выполнения каждого инструментального перехода и время обработки на каждом станке. Количество </w:t>
      </w:r>
      <w:proofErr w:type="gramStart"/>
      <w:r>
        <w:t>основного  оборудования</w:t>
      </w:r>
      <w:proofErr w:type="gramEnd"/>
      <w:r>
        <w:t xml:space="preserve">,  включаемого в автоматический комплекс, по отдельным группам операций (токарная, фрезерная  и  т.д.) можно определить  исходя из среднего такта выпуска деталей на комплексе:  </w:t>
      </w:r>
    </w:p>
    <w:p w14:paraId="79895224" w14:textId="77777777" w:rsidR="00153BE9" w:rsidRDefault="00153BE9" w:rsidP="00153BE9">
      <w:pPr>
        <w:pStyle w:val="0-"/>
        <w:spacing w:line="360" w:lineRule="auto"/>
        <w:ind w:firstLine="0"/>
        <w:jc w:val="center"/>
      </w:pPr>
      <w:r>
        <w:t xml:space="preserve">Т= </w:t>
      </w:r>
      <w:proofErr w:type="spellStart"/>
      <w:r>
        <w:t>Фо</w:t>
      </w:r>
      <w:proofErr w:type="spellEnd"/>
      <w:r>
        <w:t xml:space="preserve"> * К / </w:t>
      </w:r>
      <w:proofErr w:type="spellStart"/>
      <w:r>
        <w:t>Nг</w:t>
      </w:r>
      <w:proofErr w:type="spellEnd"/>
      <w:r>
        <w:t xml:space="preserve"> = 4140 * 60 * 0,85/70000 = 3 мин.</w:t>
      </w:r>
    </w:p>
    <w:p w14:paraId="24213799" w14:textId="77777777" w:rsidR="00153BE9" w:rsidRDefault="00153BE9" w:rsidP="00153BE9">
      <w:pPr>
        <w:pStyle w:val="0-"/>
        <w:spacing w:line="360" w:lineRule="auto"/>
      </w:pPr>
      <w:proofErr w:type="spellStart"/>
      <w:r>
        <w:t>Фо</w:t>
      </w:r>
      <w:proofErr w:type="spellEnd"/>
      <w:r>
        <w:t xml:space="preserve"> - при двусменной работе 4140ч.;  </w:t>
      </w:r>
    </w:p>
    <w:p w14:paraId="295EC0A0" w14:textId="77777777" w:rsidR="00153BE9" w:rsidRDefault="00153BE9" w:rsidP="00153BE9">
      <w:pPr>
        <w:pStyle w:val="0-"/>
        <w:spacing w:line="360" w:lineRule="auto"/>
      </w:pPr>
      <w:r>
        <w:t xml:space="preserve">К =0,8 - 0,9 - коэффициент использования оборудования;  </w:t>
      </w:r>
    </w:p>
    <w:p w14:paraId="33107E03" w14:textId="77777777" w:rsidR="00153BE9" w:rsidRDefault="00153BE9" w:rsidP="00153BE9">
      <w:pPr>
        <w:pStyle w:val="0-"/>
        <w:spacing w:line="360" w:lineRule="auto"/>
      </w:pPr>
      <w:proofErr w:type="spellStart"/>
      <w:r>
        <w:t>Nг</w:t>
      </w:r>
      <w:proofErr w:type="spellEnd"/>
      <w:r>
        <w:t xml:space="preserve"> - годовая программа выпуска деталей - 70000 </w:t>
      </w:r>
    </w:p>
    <w:p w14:paraId="1ABF024C" w14:textId="77777777" w:rsidR="00153BE9" w:rsidRDefault="00153BE9" w:rsidP="00153BE9">
      <w:pPr>
        <w:pStyle w:val="0-"/>
        <w:spacing w:line="360" w:lineRule="auto"/>
      </w:pPr>
      <w:r>
        <w:lastRenderedPageBreak/>
        <w:t>Расчетное число оборудования определяется как отношение времени обработки детали на станке к среднему такту выпуска деталей:</w:t>
      </w:r>
    </w:p>
    <w:p w14:paraId="2CC7E2D8" w14:textId="77777777" w:rsidR="00153BE9" w:rsidRDefault="00153BE9" w:rsidP="00153BE9">
      <w:pPr>
        <w:pStyle w:val="0-"/>
        <w:spacing w:line="360" w:lineRule="auto"/>
        <w:jc w:val="center"/>
      </w:pPr>
      <w:proofErr w:type="spellStart"/>
      <w:r>
        <w:t>Nст</w:t>
      </w:r>
      <w:proofErr w:type="spellEnd"/>
      <w:r>
        <w:t xml:space="preserve"> = </w:t>
      </w:r>
      <w:proofErr w:type="spellStart"/>
      <w:r>
        <w:t>Тшт</w:t>
      </w:r>
      <w:proofErr w:type="spellEnd"/>
      <w:r>
        <w:t xml:space="preserve"> / Т = 8,68 /3 = 2,89 = 3 – токарных станка</w:t>
      </w:r>
    </w:p>
    <w:p w14:paraId="0B564C04" w14:textId="77777777" w:rsidR="00153BE9" w:rsidRDefault="00153BE9" w:rsidP="00153BE9">
      <w:pPr>
        <w:pStyle w:val="0-"/>
        <w:spacing w:line="360" w:lineRule="auto"/>
        <w:jc w:val="center"/>
      </w:pPr>
      <w:proofErr w:type="spellStart"/>
      <w:r>
        <w:t>Nст</w:t>
      </w:r>
      <w:proofErr w:type="spellEnd"/>
      <w:r>
        <w:t xml:space="preserve"> = </w:t>
      </w:r>
      <w:proofErr w:type="spellStart"/>
      <w:r>
        <w:t>Тшт</w:t>
      </w:r>
      <w:proofErr w:type="spellEnd"/>
      <w:r>
        <w:t xml:space="preserve"> / Т = 2,074 /3 = 2,89 = 0,754 = 1 – </w:t>
      </w:r>
      <w:proofErr w:type="spellStart"/>
      <w:r>
        <w:t>фрезировачный</w:t>
      </w:r>
      <w:proofErr w:type="spellEnd"/>
      <w:r>
        <w:t xml:space="preserve"> станок</w:t>
      </w:r>
    </w:p>
    <w:p w14:paraId="08AEFD3D" w14:textId="77777777" w:rsidR="00153BE9" w:rsidRPr="00026DBE" w:rsidRDefault="00153BE9" w:rsidP="00153BE9">
      <w:pPr>
        <w:pStyle w:val="0-"/>
        <w:spacing w:line="360" w:lineRule="auto"/>
        <w:rPr>
          <w:szCs w:val="32"/>
        </w:rPr>
      </w:pPr>
      <w:r w:rsidRPr="00026DBE">
        <w:rPr>
          <w:szCs w:val="32"/>
        </w:rPr>
        <w:t xml:space="preserve">Число позиций контроля </w:t>
      </w:r>
      <w:proofErr w:type="spellStart"/>
      <w:r w:rsidRPr="00026DBE">
        <w:rPr>
          <w:szCs w:val="32"/>
        </w:rPr>
        <w:t>n</w:t>
      </w:r>
      <w:r w:rsidRPr="002150A4">
        <w:rPr>
          <w:sz w:val="20"/>
          <w:szCs w:val="22"/>
        </w:rPr>
        <w:t>поз</w:t>
      </w:r>
      <w:proofErr w:type="spellEnd"/>
      <w:r w:rsidRPr="00026DBE">
        <w:rPr>
          <w:szCs w:val="32"/>
        </w:rPr>
        <w:t xml:space="preserve"> определяется по формуле (округляется до целого в большую сторону):</w:t>
      </w:r>
    </w:p>
    <w:p w14:paraId="3C35C116" w14:textId="77777777" w:rsidR="00153BE9" w:rsidRPr="00026DBE" w:rsidRDefault="00153BE9" w:rsidP="00153BE9">
      <w:pPr>
        <w:pStyle w:val="0-"/>
        <w:spacing w:line="360" w:lineRule="auto"/>
        <w:jc w:val="center"/>
        <w:rPr>
          <w:szCs w:val="32"/>
        </w:rPr>
      </w:pPr>
      <w:proofErr w:type="spellStart"/>
      <w:r w:rsidRPr="00026DBE">
        <w:rPr>
          <w:szCs w:val="32"/>
        </w:rPr>
        <w:t>n</w:t>
      </w:r>
      <w:r w:rsidRPr="00786556">
        <w:rPr>
          <w:sz w:val="16"/>
          <w:szCs w:val="18"/>
        </w:rPr>
        <w:t>поз</w:t>
      </w:r>
      <w:proofErr w:type="spellEnd"/>
      <w:r w:rsidRPr="00026DBE">
        <w:rPr>
          <w:szCs w:val="32"/>
        </w:rPr>
        <w:t xml:space="preserve"> = </w:t>
      </w:r>
      <w:proofErr w:type="spellStart"/>
      <w:r w:rsidRPr="00026DBE">
        <w:rPr>
          <w:szCs w:val="32"/>
        </w:rPr>
        <w:t>t</w:t>
      </w:r>
      <w:r w:rsidRPr="00786556">
        <w:rPr>
          <w:sz w:val="18"/>
          <w:szCs w:val="20"/>
        </w:rPr>
        <w:t>к</w:t>
      </w:r>
      <w:proofErr w:type="spellEnd"/>
      <w:r w:rsidRPr="00026DBE">
        <w:rPr>
          <w:szCs w:val="32"/>
        </w:rPr>
        <w:t xml:space="preserve"> </w:t>
      </w:r>
      <w:proofErr w:type="spellStart"/>
      <w:r w:rsidRPr="00026DBE">
        <w:rPr>
          <w:szCs w:val="32"/>
        </w:rPr>
        <w:t>k</w:t>
      </w:r>
      <w:proofErr w:type="gramStart"/>
      <w:r w:rsidRPr="00786556">
        <w:rPr>
          <w:sz w:val="18"/>
          <w:szCs w:val="20"/>
        </w:rPr>
        <w:t>дет.к</w:t>
      </w:r>
      <w:proofErr w:type="spellEnd"/>
      <w:proofErr w:type="gramEnd"/>
      <w:r w:rsidRPr="00786556">
        <w:rPr>
          <w:sz w:val="18"/>
          <w:szCs w:val="20"/>
        </w:rPr>
        <w:t xml:space="preserve"> </w:t>
      </w:r>
      <w:r w:rsidRPr="00026DBE">
        <w:rPr>
          <w:szCs w:val="32"/>
        </w:rPr>
        <w:t>/(</w:t>
      </w:r>
      <w:proofErr w:type="spellStart"/>
      <w:r w:rsidRPr="00026DBE">
        <w:rPr>
          <w:szCs w:val="32"/>
        </w:rPr>
        <w:t>Ф</w:t>
      </w:r>
      <w:r w:rsidRPr="00786556">
        <w:rPr>
          <w:sz w:val="20"/>
          <w:szCs w:val="22"/>
        </w:rPr>
        <w:t>поз</w:t>
      </w:r>
      <w:proofErr w:type="spellEnd"/>
      <w:r w:rsidRPr="00026DBE">
        <w:rPr>
          <w:szCs w:val="32"/>
        </w:rPr>
        <w:t xml:space="preserve"> *60)</w:t>
      </w:r>
      <w:r>
        <w:rPr>
          <w:szCs w:val="32"/>
        </w:rPr>
        <w:t xml:space="preserve"> = 2,5 * 880 / 305*60 = 1,</w:t>
      </w:r>
    </w:p>
    <w:p w14:paraId="753D3E1C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proofErr w:type="spellStart"/>
      <w:r w:rsidRPr="00026DBE">
        <w:rPr>
          <w:szCs w:val="32"/>
        </w:rPr>
        <w:t>t</w:t>
      </w:r>
      <w:r w:rsidRPr="00786556">
        <w:rPr>
          <w:sz w:val="20"/>
          <w:szCs w:val="22"/>
        </w:rPr>
        <w:t>к</w:t>
      </w:r>
      <w:proofErr w:type="spellEnd"/>
      <w:r w:rsidRPr="00026DBE">
        <w:rPr>
          <w:szCs w:val="32"/>
        </w:rPr>
        <w:t xml:space="preserve">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суммарное время, необходимое для контроля одной </w:t>
      </w:r>
      <w:proofErr w:type="spellStart"/>
      <w:r w:rsidRPr="00026DBE">
        <w:rPr>
          <w:szCs w:val="32"/>
        </w:rPr>
        <w:t>деталеустановки</w:t>
      </w:r>
      <w:proofErr w:type="spellEnd"/>
      <w:r w:rsidRPr="00026DBE">
        <w:rPr>
          <w:szCs w:val="32"/>
        </w:rPr>
        <w:t xml:space="preserve">, мин.; </w:t>
      </w:r>
      <w:proofErr w:type="spellStart"/>
      <w:r w:rsidRPr="00026DBE">
        <w:rPr>
          <w:szCs w:val="32"/>
        </w:rPr>
        <w:t>Фпоз</w:t>
      </w:r>
      <w:proofErr w:type="spellEnd"/>
      <w:r w:rsidRPr="00026DBE">
        <w:rPr>
          <w:szCs w:val="32"/>
        </w:rPr>
        <w:t xml:space="preserve">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месячный фонд времени работы позиции, ч. (при работе в две смены </w:t>
      </w:r>
      <w:proofErr w:type="spellStart"/>
      <w:r w:rsidRPr="00026DBE">
        <w:rPr>
          <w:szCs w:val="32"/>
        </w:rPr>
        <w:t>Фпоз</w:t>
      </w:r>
      <w:proofErr w:type="spellEnd"/>
      <w:r w:rsidRPr="00026DBE">
        <w:rPr>
          <w:szCs w:val="32"/>
        </w:rPr>
        <w:t xml:space="preserve"> =305 ч); </w:t>
      </w:r>
    </w:p>
    <w:p w14:paraId="49849F33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proofErr w:type="spellStart"/>
      <w:r w:rsidRPr="00026DBE">
        <w:rPr>
          <w:szCs w:val="32"/>
        </w:rPr>
        <w:t>k</w:t>
      </w:r>
      <w:proofErr w:type="gramStart"/>
      <w:r w:rsidRPr="00786556">
        <w:rPr>
          <w:sz w:val="18"/>
          <w:szCs w:val="20"/>
        </w:rPr>
        <w:t>дет.к</w:t>
      </w:r>
      <w:proofErr w:type="spellEnd"/>
      <w:proofErr w:type="gramEnd"/>
      <w:r w:rsidRPr="00786556">
        <w:rPr>
          <w:sz w:val="18"/>
          <w:szCs w:val="20"/>
        </w:rPr>
        <w:t xml:space="preserve"> </w:t>
      </w:r>
      <w:r w:rsidRPr="00026DBE">
        <w:rPr>
          <w:szCs w:val="32"/>
        </w:rPr>
        <w:t xml:space="preserve">= </w:t>
      </w:r>
      <w:r>
        <w:rPr>
          <w:szCs w:val="32"/>
        </w:rPr>
        <w:t>5833</w:t>
      </w:r>
      <w:r w:rsidRPr="00026DBE">
        <w:rPr>
          <w:szCs w:val="32"/>
        </w:rPr>
        <w:t xml:space="preserve"> /</w:t>
      </w:r>
      <w:r>
        <w:rPr>
          <w:szCs w:val="32"/>
        </w:rPr>
        <w:t xml:space="preserve"> 6,63</w:t>
      </w:r>
      <w:r w:rsidRPr="00026DBE">
        <w:rPr>
          <w:szCs w:val="32"/>
        </w:rPr>
        <w:t xml:space="preserve"> </w:t>
      </w:r>
      <w:r>
        <w:rPr>
          <w:szCs w:val="32"/>
        </w:rPr>
        <w:t xml:space="preserve">= 880 - </w:t>
      </w:r>
      <w:r w:rsidRPr="00026DBE">
        <w:rPr>
          <w:szCs w:val="32"/>
        </w:rPr>
        <w:t xml:space="preserve">число </w:t>
      </w:r>
      <w:proofErr w:type="spellStart"/>
      <w:r w:rsidRPr="00026DBE">
        <w:rPr>
          <w:szCs w:val="32"/>
        </w:rPr>
        <w:t>деталеустановок</w:t>
      </w:r>
      <w:proofErr w:type="spellEnd"/>
      <w:r w:rsidRPr="00026DBE">
        <w:rPr>
          <w:szCs w:val="32"/>
        </w:rPr>
        <w:t>, обрабатываемых на комплексе за месяц;</w:t>
      </w:r>
    </w:p>
    <w:p w14:paraId="7FDC3812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proofErr w:type="spellStart"/>
      <w:r w:rsidRPr="00026DBE">
        <w:rPr>
          <w:szCs w:val="32"/>
        </w:rPr>
        <w:t>k</w:t>
      </w:r>
      <w:r w:rsidRPr="004C3DFD">
        <w:rPr>
          <w:sz w:val="20"/>
          <w:szCs w:val="22"/>
        </w:rPr>
        <w:t>дет</w:t>
      </w:r>
      <w:proofErr w:type="spellEnd"/>
      <w:r w:rsidRPr="00026DBE">
        <w:rPr>
          <w:szCs w:val="32"/>
        </w:rPr>
        <w:t xml:space="preserve"> </w:t>
      </w:r>
      <w:r>
        <w:rPr>
          <w:szCs w:val="32"/>
        </w:rPr>
        <w:t xml:space="preserve">– </w:t>
      </w:r>
      <w:r w:rsidRPr="00026DBE">
        <w:rPr>
          <w:szCs w:val="32"/>
        </w:rPr>
        <w:t xml:space="preserve">число </w:t>
      </w:r>
      <w:proofErr w:type="spellStart"/>
      <w:r w:rsidRPr="00026DBE">
        <w:rPr>
          <w:szCs w:val="32"/>
        </w:rPr>
        <w:t>деталеустановок</w:t>
      </w:r>
      <w:proofErr w:type="spellEnd"/>
      <w:r w:rsidRPr="00026DBE">
        <w:rPr>
          <w:szCs w:val="32"/>
        </w:rPr>
        <w:t>, проходящих контроль за месяц;</w:t>
      </w:r>
    </w:p>
    <w:p w14:paraId="3E6014DB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r w:rsidRPr="00026DBE">
        <w:rPr>
          <w:szCs w:val="32"/>
        </w:rPr>
        <w:t>n</w:t>
      </w:r>
      <w:r>
        <w:rPr>
          <w:szCs w:val="32"/>
        </w:rPr>
        <w:t xml:space="preserve"> </w:t>
      </w:r>
      <w:r w:rsidRPr="00026DBE">
        <w:rPr>
          <w:szCs w:val="32"/>
        </w:rPr>
        <w:t>=</w:t>
      </w:r>
      <w:r>
        <w:rPr>
          <w:szCs w:val="32"/>
        </w:rPr>
        <w:t xml:space="preserve"> 8 </w:t>
      </w:r>
      <w:r w:rsidRPr="00026DBE">
        <w:rPr>
          <w:szCs w:val="32"/>
        </w:rPr>
        <w:t>/</w:t>
      </w:r>
      <w:r>
        <w:rPr>
          <w:szCs w:val="32"/>
        </w:rPr>
        <w:t xml:space="preserve"> </w:t>
      </w:r>
      <w:r w:rsidRPr="00026DBE">
        <w:rPr>
          <w:szCs w:val="32"/>
        </w:rPr>
        <w:t>(</w:t>
      </w:r>
      <w:r>
        <w:rPr>
          <w:szCs w:val="32"/>
        </w:rPr>
        <w:t xml:space="preserve">1,15 </w:t>
      </w:r>
      <w:r w:rsidRPr="00026DBE">
        <w:rPr>
          <w:szCs w:val="32"/>
        </w:rPr>
        <w:t>*</w:t>
      </w:r>
      <w:r>
        <w:rPr>
          <w:szCs w:val="32"/>
        </w:rPr>
        <w:t xml:space="preserve"> 1,05</w:t>
      </w:r>
      <w:r w:rsidRPr="00026DBE">
        <w:rPr>
          <w:szCs w:val="32"/>
        </w:rPr>
        <w:t xml:space="preserve">) </w:t>
      </w:r>
      <w:r>
        <w:rPr>
          <w:szCs w:val="32"/>
        </w:rPr>
        <w:t>= 6,63</w:t>
      </w:r>
      <w:r w:rsidRPr="00026DBE">
        <w:rPr>
          <w:szCs w:val="32"/>
        </w:rPr>
        <w:t xml:space="preserve"> </w:t>
      </w:r>
    </w:p>
    <w:p w14:paraId="070CFB64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r w:rsidRPr="00026DBE">
        <w:rPr>
          <w:szCs w:val="32"/>
        </w:rPr>
        <w:t xml:space="preserve">n1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число </w:t>
      </w:r>
      <w:proofErr w:type="spellStart"/>
      <w:r w:rsidRPr="00026DBE">
        <w:rPr>
          <w:szCs w:val="32"/>
        </w:rPr>
        <w:t>деталеустановок</w:t>
      </w:r>
      <w:proofErr w:type="spellEnd"/>
      <w:r w:rsidRPr="00026DBE">
        <w:rPr>
          <w:szCs w:val="32"/>
        </w:rPr>
        <w:t xml:space="preserve">, через которые деталь выводится на контроль по требованию технолога;  </w:t>
      </w:r>
    </w:p>
    <w:p w14:paraId="1814D90A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r w:rsidRPr="00026DBE">
        <w:rPr>
          <w:szCs w:val="32"/>
        </w:rPr>
        <w:t>k1,</w:t>
      </w:r>
      <w:r>
        <w:rPr>
          <w:szCs w:val="32"/>
        </w:rPr>
        <w:t xml:space="preserve"> </w:t>
      </w:r>
      <w:r w:rsidRPr="00026DBE">
        <w:rPr>
          <w:szCs w:val="32"/>
        </w:rPr>
        <w:t>k2 -</w:t>
      </w:r>
      <w:r>
        <w:rPr>
          <w:szCs w:val="32"/>
        </w:rPr>
        <w:t xml:space="preserve"> </w:t>
      </w:r>
      <w:r w:rsidRPr="00026DBE">
        <w:rPr>
          <w:szCs w:val="32"/>
        </w:rPr>
        <w:t xml:space="preserve">поправочные коэффициенты, учитывающие соответственно контроль первой </w:t>
      </w:r>
      <w:proofErr w:type="spellStart"/>
      <w:r w:rsidRPr="00026DBE">
        <w:rPr>
          <w:szCs w:val="32"/>
        </w:rPr>
        <w:t>деталеустановки</w:t>
      </w:r>
      <w:proofErr w:type="spellEnd"/>
      <w:r w:rsidRPr="00026DBE">
        <w:rPr>
          <w:szCs w:val="32"/>
        </w:rPr>
        <w:t>, обработанной в начале смены, и вывод на контроль в связи с работой нового инструмента.</w:t>
      </w:r>
      <w:r>
        <w:rPr>
          <w:szCs w:val="32"/>
        </w:rPr>
        <w:t xml:space="preserve"> </w:t>
      </w:r>
      <w:r w:rsidRPr="00026DBE">
        <w:rPr>
          <w:szCs w:val="32"/>
        </w:rPr>
        <w:t>Ориентировочно принимается k1 =1.15, k2 =1.05.</w:t>
      </w:r>
    </w:p>
    <w:p w14:paraId="72D70077" w14:textId="77777777" w:rsidR="00153BE9" w:rsidRDefault="00153BE9" w:rsidP="00153BE9">
      <w:pPr>
        <w:pStyle w:val="0-"/>
        <w:spacing w:line="360" w:lineRule="auto"/>
        <w:ind w:firstLine="708"/>
        <w:rPr>
          <w:szCs w:val="32"/>
        </w:rPr>
      </w:pPr>
      <w:r>
        <w:rPr>
          <w:szCs w:val="32"/>
        </w:rPr>
        <w:t xml:space="preserve">Исходя из расчетов нам необходимо три токарных станка, 1 </w:t>
      </w:r>
      <w:proofErr w:type="spellStart"/>
      <w:r>
        <w:rPr>
          <w:szCs w:val="32"/>
        </w:rPr>
        <w:t>фрезировачный</w:t>
      </w:r>
      <w:proofErr w:type="spellEnd"/>
      <w:r>
        <w:rPr>
          <w:szCs w:val="32"/>
        </w:rPr>
        <w:t>, 1 позиция контролера.</w:t>
      </w:r>
    </w:p>
    <w:p w14:paraId="3D39B909" w14:textId="77777777" w:rsidR="00153BE9" w:rsidRDefault="00153BE9" w:rsidP="00153BE9">
      <w:pPr>
        <w:pStyle w:val="0-"/>
        <w:spacing w:line="360" w:lineRule="auto"/>
        <w:ind w:firstLine="0"/>
        <w:rPr>
          <w:szCs w:val="32"/>
        </w:rPr>
      </w:pPr>
      <w:r>
        <w:rPr>
          <w:szCs w:val="32"/>
        </w:rPr>
        <w:tab/>
      </w:r>
      <w:r w:rsidRPr="008149B3">
        <w:rPr>
          <w:szCs w:val="32"/>
        </w:rPr>
        <w:t xml:space="preserve">Для межоперационного транспортирования выбираем </w:t>
      </w:r>
      <w:r>
        <w:rPr>
          <w:szCs w:val="32"/>
        </w:rPr>
        <w:t>промышленного робота «Универсал 5» исходя из массы заготовки (4,439 кг).</w:t>
      </w:r>
    </w:p>
    <w:p w14:paraId="146BE1BD" w14:textId="738F61EB" w:rsidR="00153BE9" w:rsidRDefault="00153BE9" w:rsidP="00153BE9"/>
    <w:p w14:paraId="3BEA4E84" w14:textId="77777777" w:rsidR="00153BE9" w:rsidRPr="000E0804" w:rsidRDefault="00153BE9" w:rsidP="00153BE9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804">
        <w:rPr>
          <w:rFonts w:ascii="Times New Roman" w:hAnsi="Times New Roman" w:cs="Times New Roman"/>
          <w:color w:val="000000" w:themeColor="text1"/>
          <w:sz w:val="28"/>
          <w:szCs w:val="28"/>
        </w:rPr>
        <w:t>Ориентирующее устройство.</w:t>
      </w:r>
    </w:p>
    <w:p w14:paraId="26D2E835" w14:textId="77777777" w:rsidR="00153BE9" w:rsidRDefault="00153BE9" w:rsidP="00153BE9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9513E8">
        <w:rPr>
          <w:rFonts w:ascii="Times New Roman" w:hAnsi="Times New Roman"/>
          <w:sz w:val="28"/>
          <w:szCs w:val="28"/>
        </w:rPr>
        <w:t xml:space="preserve">Разработка ориентирующего устройства осуществляется на основе классификатора типоразмера деталей, в котором указаны технические характеристики загружаемых деталей с указанием допустимых деформаций конструкции, </w:t>
      </w:r>
      <w:proofErr w:type="spellStart"/>
      <w:r w:rsidRPr="009513E8">
        <w:rPr>
          <w:rFonts w:ascii="Times New Roman" w:hAnsi="Times New Roman"/>
          <w:sz w:val="28"/>
          <w:szCs w:val="28"/>
        </w:rPr>
        <w:t>задиров</w:t>
      </w:r>
      <w:proofErr w:type="spellEnd"/>
      <w:r w:rsidRPr="009513E8">
        <w:rPr>
          <w:rFonts w:ascii="Times New Roman" w:hAnsi="Times New Roman"/>
          <w:sz w:val="28"/>
          <w:szCs w:val="28"/>
        </w:rPr>
        <w:t xml:space="preserve">, царапин и других возможных дефектов. Задаются </w:t>
      </w:r>
      <w:r w:rsidRPr="009513E8">
        <w:rPr>
          <w:rFonts w:ascii="Times New Roman" w:hAnsi="Times New Roman"/>
          <w:sz w:val="28"/>
          <w:szCs w:val="28"/>
        </w:rPr>
        <w:lastRenderedPageBreak/>
        <w:t xml:space="preserve">условия загрузки деталей в устройство и выдачи их после ориентации. </w:t>
      </w:r>
      <w:r w:rsidRPr="008149B3">
        <w:rPr>
          <w:rFonts w:ascii="Times New Roman" w:hAnsi="Times New Roman"/>
          <w:sz w:val="28"/>
          <w:szCs w:val="28"/>
        </w:rPr>
        <w:t xml:space="preserve">Так как длина детали значительно больше </w:t>
      </w:r>
      <w:proofErr w:type="gramStart"/>
      <w:r w:rsidRPr="008149B3">
        <w:rPr>
          <w:rFonts w:ascii="Times New Roman" w:hAnsi="Times New Roman"/>
          <w:sz w:val="28"/>
          <w:szCs w:val="28"/>
        </w:rPr>
        <w:t>диаметра,  то</w:t>
      </w:r>
      <w:proofErr w:type="gramEnd"/>
      <w:r w:rsidRPr="008149B3">
        <w:rPr>
          <w:rFonts w:ascii="Times New Roman" w:hAnsi="Times New Roman"/>
          <w:sz w:val="28"/>
          <w:szCs w:val="28"/>
        </w:rPr>
        <w:t xml:space="preserve"> для ориентации детали подойдет бункерное загрузочно-ориентирующее устройство</w:t>
      </w:r>
      <w:r>
        <w:rPr>
          <w:rFonts w:ascii="Times New Roman" w:hAnsi="Times New Roman"/>
          <w:sz w:val="28"/>
          <w:szCs w:val="28"/>
        </w:rPr>
        <w:t>, изображенное на рисунке 5.</w:t>
      </w:r>
    </w:p>
    <w:p w14:paraId="04231352" w14:textId="77777777" w:rsidR="00153BE9" w:rsidRPr="00E57E90" w:rsidRDefault="00153BE9" w:rsidP="00153BE9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0628D6">
        <w:rPr>
          <w:rFonts w:ascii="Times New Roman" w:hAnsi="Times New Roman"/>
          <w:sz w:val="28"/>
          <w:szCs w:val="28"/>
        </w:rPr>
        <w:t>Своеобразие работы бункера заключается в том, что почти все известные рабочие механизмы загружаются сырьем или полуфабрикатами в строго определенном положении; в бункер же детали засыпаются навалом и занимают в нем произвольные положения. Цель бункера – выбрать из навала по одной детали и придать ей первичную ориентацию.</w:t>
      </w:r>
    </w:p>
    <w:p w14:paraId="7C328063" w14:textId="7B458F47" w:rsidR="00153BE9" w:rsidRDefault="00153BE9" w:rsidP="00153BE9">
      <w:pPr>
        <w:spacing w:after="0" w:line="360" w:lineRule="auto"/>
        <w:ind w:firstLine="708"/>
        <w:jc w:val="center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3D379C">
        <w:rPr>
          <w:b/>
          <w:noProof/>
          <w:sz w:val="28"/>
          <w:szCs w:val="28"/>
        </w:rPr>
        <w:drawing>
          <wp:inline distT="0" distB="0" distL="0" distR="0" wp14:anchorId="38744BAE" wp14:editId="60881379">
            <wp:extent cx="3396615" cy="2220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7C52" w14:textId="04453015" w:rsidR="00A0289B" w:rsidRDefault="00A0289B" w:rsidP="00153BE9">
      <w:pPr>
        <w:spacing w:after="0" w:line="360" w:lineRule="auto"/>
        <w:ind w:firstLine="708"/>
        <w:jc w:val="center"/>
        <w:rPr>
          <w:rFonts w:ascii="Times New Roman" w:eastAsia="Times New Roman" w:hAnsi="Times New Roman"/>
          <w:iCs/>
          <w:sz w:val="28"/>
          <w:szCs w:val="24"/>
          <w:lang w:eastAsia="ru-RU"/>
        </w:rPr>
      </w:pPr>
    </w:p>
    <w:p w14:paraId="61EE204B" w14:textId="77777777" w:rsidR="000E0804" w:rsidRDefault="000E0804">
      <w:pPr>
        <w:spacing w:after="160" w:line="259" w:lineRule="auto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4"/>
          <w:lang w:eastAsia="ru-RU"/>
        </w:rPr>
        <w:br w:type="page"/>
      </w:r>
    </w:p>
    <w:p w14:paraId="6D524462" w14:textId="30F27E90" w:rsidR="00A0289B" w:rsidRDefault="00A0289B" w:rsidP="00A0289B">
      <w:pPr>
        <w:spacing w:after="0" w:line="360" w:lineRule="auto"/>
        <w:ind w:firstLine="708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4"/>
          <w:lang w:eastAsia="ru-RU"/>
        </w:rPr>
        <w:lastRenderedPageBreak/>
        <w:t>Компоновка РТК.</w:t>
      </w:r>
    </w:p>
    <w:p w14:paraId="2E74E61B" w14:textId="309DEDEB" w:rsidR="00A0289B" w:rsidRDefault="00A0289B" w:rsidP="00A0289B">
      <w:pPr>
        <w:spacing w:after="0" w:line="360" w:lineRule="auto"/>
        <w:ind w:firstLine="708"/>
      </w:pPr>
      <w:r w:rsidRPr="00A0289B">
        <w:drawing>
          <wp:anchor distT="0" distB="0" distL="114300" distR="114300" simplePos="0" relativeHeight="251659264" behindDoc="0" locked="0" layoutInCell="1" allowOverlap="1" wp14:anchorId="35BD25DD" wp14:editId="346272CA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4686954" cy="664937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C5E78" w14:textId="77777777" w:rsidR="00153BE9" w:rsidRPr="00153BE9" w:rsidRDefault="00153BE9" w:rsidP="00153BE9"/>
    <w:sectPr w:rsidR="00153BE9" w:rsidRPr="00153BE9" w:rsidSect="0027704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9A"/>
    <w:multiLevelType w:val="hybridMultilevel"/>
    <w:tmpl w:val="F1F00F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85BF2"/>
    <w:multiLevelType w:val="multilevel"/>
    <w:tmpl w:val="AB08E68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" w15:restartNumberingAfterBreak="0">
    <w:nsid w:val="0422436D"/>
    <w:multiLevelType w:val="hybridMultilevel"/>
    <w:tmpl w:val="C276C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2B6C1D"/>
    <w:multiLevelType w:val="multilevel"/>
    <w:tmpl w:val="526A34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6E623C5"/>
    <w:multiLevelType w:val="hybridMultilevel"/>
    <w:tmpl w:val="A4BADDFA"/>
    <w:lvl w:ilvl="0" w:tplc="10FE36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2F2E46"/>
    <w:multiLevelType w:val="hybridMultilevel"/>
    <w:tmpl w:val="EF147E64"/>
    <w:lvl w:ilvl="0" w:tplc="E5C8E6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791DF0"/>
    <w:multiLevelType w:val="multilevel"/>
    <w:tmpl w:val="5ECE89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30F325C7"/>
    <w:multiLevelType w:val="hybridMultilevel"/>
    <w:tmpl w:val="FDFEB598"/>
    <w:lvl w:ilvl="0" w:tplc="BDDE9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A36698F"/>
    <w:multiLevelType w:val="hybridMultilevel"/>
    <w:tmpl w:val="ADD09722"/>
    <w:lvl w:ilvl="0" w:tplc="9656D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2D70EC"/>
    <w:multiLevelType w:val="multilevel"/>
    <w:tmpl w:val="959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E1819"/>
    <w:multiLevelType w:val="multilevel"/>
    <w:tmpl w:val="D5B89A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1" w15:restartNumberingAfterBreak="0">
    <w:nsid w:val="53261819"/>
    <w:multiLevelType w:val="hybridMultilevel"/>
    <w:tmpl w:val="D69EF95E"/>
    <w:lvl w:ilvl="0" w:tplc="3238DBA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6692FFC"/>
    <w:multiLevelType w:val="multilevel"/>
    <w:tmpl w:val="359C0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581E2CA4"/>
    <w:multiLevelType w:val="multilevel"/>
    <w:tmpl w:val="7C066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5DDB5BFD"/>
    <w:multiLevelType w:val="multilevel"/>
    <w:tmpl w:val="807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07120"/>
    <w:multiLevelType w:val="hybridMultilevel"/>
    <w:tmpl w:val="2D0A319A"/>
    <w:lvl w:ilvl="0" w:tplc="9FC6E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1B30D5"/>
    <w:multiLevelType w:val="hybridMultilevel"/>
    <w:tmpl w:val="C984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065"/>
    <w:multiLevelType w:val="hybridMultilevel"/>
    <w:tmpl w:val="A6E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60A39"/>
    <w:multiLevelType w:val="hybridMultilevel"/>
    <w:tmpl w:val="1F0092EE"/>
    <w:lvl w:ilvl="0" w:tplc="AE4871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3277A8"/>
    <w:multiLevelType w:val="hybridMultilevel"/>
    <w:tmpl w:val="511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D1AB5"/>
    <w:multiLevelType w:val="hybridMultilevel"/>
    <w:tmpl w:val="210631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743EC6"/>
    <w:multiLevelType w:val="hybridMultilevel"/>
    <w:tmpl w:val="0E24F574"/>
    <w:lvl w:ilvl="0" w:tplc="09C40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C29268C"/>
    <w:multiLevelType w:val="multilevel"/>
    <w:tmpl w:val="40406C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3" w15:restartNumberingAfterBreak="0">
    <w:nsid w:val="74E84C3A"/>
    <w:multiLevelType w:val="multilevel"/>
    <w:tmpl w:val="331E5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4" w15:restartNumberingAfterBreak="0">
    <w:nsid w:val="7887214D"/>
    <w:multiLevelType w:val="multilevel"/>
    <w:tmpl w:val="093E04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5" w15:restartNumberingAfterBreak="0">
    <w:nsid w:val="7ADD365D"/>
    <w:multiLevelType w:val="hybridMultilevel"/>
    <w:tmpl w:val="F4645B26"/>
    <w:lvl w:ilvl="0" w:tplc="C9160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FB47041"/>
    <w:multiLevelType w:val="multilevel"/>
    <w:tmpl w:val="25FA38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21"/>
  </w:num>
  <w:num w:numId="9">
    <w:abstractNumId w:val="5"/>
  </w:num>
  <w:num w:numId="10">
    <w:abstractNumId w:val="10"/>
  </w:num>
  <w:num w:numId="11">
    <w:abstractNumId w:val="13"/>
  </w:num>
  <w:num w:numId="12">
    <w:abstractNumId w:val="22"/>
  </w:num>
  <w:num w:numId="13">
    <w:abstractNumId w:val="6"/>
  </w:num>
  <w:num w:numId="14">
    <w:abstractNumId w:val="24"/>
  </w:num>
  <w:num w:numId="15">
    <w:abstractNumId w:val="1"/>
  </w:num>
  <w:num w:numId="16">
    <w:abstractNumId w:val="25"/>
  </w:num>
  <w:num w:numId="17">
    <w:abstractNumId w:val="7"/>
  </w:num>
  <w:num w:numId="18">
    <w:abstractNumId w:val="12"/>
  </w:num>
  <w:num w:numId="19">
    <w:abstractNumId w:val="18"/>
  </w:num>
  <w:num w:numId="20">
    <w:abstractNumId w:val="4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23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6C"/>
    <w:rsid w:val="00005089"/>
    <w:rsid w:val="000107D6"/>
    <w:rsid w:val="000265E6"/>
    <w:rsid w:val="00041C2A"/>
    <w:rsid w:val="00051E82"/>
    <w:rsid w:val="000819F6"/>
    <w:rsid w:val="00083F0E"/>
    <w:rsid w:val="00090141"/>
    <w:rsid w:val="000A0FFD"/>
    <w:rsid w:val="000B3F6E"/>
    <w:rsid w:val="000D2859"/>
    <w:rsid w:val="000E0804"/>
    <w:rsid w:val="000F1387"/>
    <w:rsid w:val="0010016A"/>
    <w:rsid w:val="0012168D"/>
    <w:rsid w:val="00122FE4"/>
    <w:rsid w:val="00152C66"/>
    <w:rsid w:val="00153BE9"/>
    <w:rsid w:val="00162439"/>
    <w:rsid w:val="001707D0"/>
    <w:rsid w:val="00170CF7"/>
    <w:rsid w:val="00173CCA"/>
    <w:rsid w:val="001B5781"/>
    <w:rsid w:val="001C71F1"/>
    <w:rsid w:val="001D65EA"/>
    <w:rsid w:val="001F2053"/>
    <w:rsid w:val="002406A6"/>
    <w:rsid w:val="0024523C"/>
    <w:rsid w:val="002476A7"/>
    <w:rsid w:val="00253E8D"/>
    <w:rsid w:val="00277046"/>
    <w:rsid w:val="002777A5"/>
    <w:rsid w:val="00290709"/>
    <w:rsid w:val="002B276B"/>
    <w:rsid w:val="002B48BC"/>
    <w:rsid w:val="002C2A39"/>
    <w:rsid w:val="002C3BBE"/>
    <w:rsid w:val="002E3156"/>
    <w:rsid w:val="00305361"/>
    <w:rsid w:val="00323D14"/>
    <w:rsid w:val="00334544"/>
    <w:rsid w:val="00337FB9"/>
    <w:rsid w:val="003425D6"/>
    <w:rsid w:val="003541B4"/>
    <w:rsid w:val="003B121B"/>
    <w:rsid w:val="003E31B2"/>
    <w:rsid w:val="003E4BD9"/>
    <w:rsid w:val="00405477"/>
    <w:rsid w:val="004140BF"/>
    <w:rsid w:val="00415220"/>
    <w:rsid w:val="004466DF"/>
    <w:rsid w:val="00476614"/>
    <w:rsid w:val="00482AAE"/>
    <w:rsid w:val="004A5FB2"/>
    <w:rsid w:val="004B2D05"/>
    <w:rsid w:val="004B5D2D"/>
    <w:rsid w:val="004E3B26"/>
    <w:rsid w:val="00502BD0"/>
    <w:rsid w:val="005426F1"/>
    <w:rsid w:val="0054751F"/>
    <w:rsid w:val="00551EBD"/>
    <w:rsid w:val="00561353"/>
    <w:rsid w:val="00575C67"/>
    <w:rsid w:val="005A51B5"/>
    <w:rsid w:val="005F0EBD"/>
    <w:rsid w:val="00605F61"/>
    <w:rsid w:val="00620D27"/>
    <w:rsid w:val="00624E5D"/>
    <w:rsid w:val="00653E62"/>
    <w:rsid w:val="00683406"/>
    <w:rsid w:val="00696D1F"/>
    <w:rsid w:val="006E29D3"/>
    <w:rsid w:val="006E2FCE"/>
    <w:rsid w:val="006E7762"/>
    <w:rsid w:val="006F0818"/>
    <w:rsid w:val="006F44FA"/>
    <w:rsid w:val="00707644"/>
    <w:rsid w:val="007142EB"/>
    <w:rsid w:val="0072783D"/>
    <w:rsid w:val="00727D6D"/>
    <w:rsid w:val="00733C17"/>
    <w:rsid w:val="00776E65"/>
    <w:rsid w:val="00780029"/>
    <w:rsid w:val="007C38F0"/>
    <w:rsid w:val="007E0F09"/>
    <w:rsid w:val="007F4E63"/>
    <w:rsid w:val="0080100A"/>
    <w:rsid w:val="00831309"/>
    <w:rsid w:val="00836703"/>
    <w:rsid w:val="00845B3E"/>
    <w:rsid w:val="00853107"/>
    <w:rsid w:val="00867281"/>
    <w:rsid w:val="008834F8"/>
    <w:rsid w:val="00884CB0"/>
    <w:rsid w:val="00887192"/>
    <w:rsid w:val="008A691C"/>
    <w:rsid w:val="008E44F1"/>
    <w:rsid w:val="00905130"/>
    <w:rsid w:val="00910297"/>
    <w:rsid w:val="00922C07"/>
    <w:rsid w:val="009273DA"/>
    <w:rsid w:val="00930E19"/>
    <w:rsid w:val="009317EB"/>
    <w:rsid w:val="00931D5C"/>
    <w:rsid w:val="0094266F"/>
    <w:rsid w:val="00946245"/>
    <w:rsid w:val="00947419"/>
    <w:rsid w:val="009A0E6D"/>
    <w:rsid w:val="009A2007"/>
    <w:rsid w:val="009B361C"/>
    <w:rsid w:val="009D0F1A"/>
    <w:rsid w:val="009E1886"/>
    <w:rsid w:val="009E1DBF"/>
    <w:rsid w:val="009E50AC"/>
    <w:rsid w:val="009F3E1E"/>
    <w:rsid w:val="00A0289B"/>
    <w:rsid w:val="00A144C6"/>
    <w:rsid w:val="00A16F08"/>
    <w:rsid w:val="00A17568"/>
    <w:rsid w:val="00A218E7"/>
    <w:rsid w:val="00A514DD"/>
    <w:rsid w:val="00A5268F"/>
    <w:rsid w:val="00A53222"/>
    <w:rsid w:val="00A54404"/>
    <w:rsid w:val="00A818F8"/>
    <w:rsid w:val="00A87F32"/>
    <w:rsid w:val="00AA73B8"/>
    <w:rsid w:val="00AB2D92"/>
    <w:rsid w:val="00AB7A26"/>
    <w:rsid w:val="00AF0951"/>
    <w:rsid w:val="00B016BB"/>
    <w:rsid w:val="00B01A59"/>
    <w:rsid w:val="00B82890"/>
    <w:rsid w:val="00B9663B"/>
    <w:rsid w:val="00B977F0"/>
    <w:rsid w:val="00BA007F"/>
    <w:rsid w:val="00BA31B2"/>
    <w:rsid w:val="00BB4084"/>
    <w:rsid w:val="00BD645E"/>
    <w:rsid w:val="00C20109"/>
    <w:rsid w:val="00C20413"/>
    <w:rsid w:val="00C50128"/>
    <w:rsid w:val="00C57967"/>
    <w:rsid w:val="00C87CDC"/>
    <w:rsid w:val="00C90AB6"/>
    <w:rsid w:val="00C956FA"/>
    <w:rsid w:val="00CA5E37"/>
    <w:rsid w:val="00CD701A"/>
    <w:rsid w:val="00CE57C3"/>
    <w:rsid w:val="00D10100"/>
    <w:rsid w:val="00D11F6C"/>
    <w:rsid w:val="00D1727A"/>
    <w:rsid w:val="00D43B73"/>
    <w:rsid w:val="00D626FC"/>
    <w:rsid w:val="00DA02B7"/>
    <w:rsid w:val="00DA6C94"/>
    <w:rsid w:val="00DB45A8"/>
    <w:rsid w:val="00DB751D"/>
    <w:rsid w:val="00DC0194"/>
    <w:rsid w:val="00DE6B2D"/>
    <w:rsid w:val="00DE72FC"/>
    <w:rsid w:val="00E025C6"/>
    <w:rsid w:val="00E07266"/>
    <w:rsid w:val="00E13833"/>
    <w:rsid w:val="00E24568"/>
    <w:rsid w:val="00E33A48"/>
    <w:rsid w:val="00E35149"/>
    <w:rsid w:val="00E53528"/>
    <w:rsid w:val="00E57A5E"/>
    <w:rsid w:val="00E65955"/>
    <w:rsid w:val="00E763FD"/>
    <w:rsid w:val="00E84789"/>
    <w:rsid w:val="00ED3FCD"/>
    <w:rsid w:val="00ED538B"/>
    <w:rsid w:val="00F0100A"/>
    <w:rsid w:val="00F26BE1"/>
    <w:rsid w:val="00F36E7D"/>
    <w:rsid w:val="00F44DB9"/>
    <w:rsid w:val="00F556D2"/>
    <w:rsid w:val="00FA4281"/>
    <w:rsid w:val="00FA644B"/>
    <w:rsid w:val="00FB2B84"/>
    <w:rsid w:val="00FB676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BE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52C6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a">
    <w:name w:val="List Paragraph"/>
    <w:basedOn w:val="a"/>
    <w:uiPriority w:val="34"/>
    <w:qFormat/>
    <w:rsid w:val="00C579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b">
    <w:name w:val="Hyperlink"/>
    <w:basedOn w:val="a0"/>
    <w:uiPriority w:val="99"/>
    <w:unhideWhenUsed/>
    <w:rsid w:val="009D0F1A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E31B2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405477"/>
  </w:style>
  <w:style w:type="character" w:customStyle="1" w:styleId="hljs-number">
    <w:name w:val="hljs-number"/>
    <w:basedOn w:val="a0"/>
    <w:rsid w:val="00405477"/>
  </w:style>
  <w:style w:type="character" w:customStyle="1" w:styleId="hljs-comment">
    <w:name w:val="hljs-comment"/>
    <w:basedOn w:val="a0"/>
    <w:rsid w:val="00405477"/>
  </w:style>
  <w:style w:type="character" w:customStyle="1" w:styleId="hljs-function">
    <w:name w:val="hljs-function"/>
    <w:basedOn w:val="a0"/>
    <w:rsid w:val="00405477"/>
  </w:style>
  <w:style w:type="character" w:customStyle="1" w:styleId="hljs-title">
    <w:name w:val="hljs-title"/>
    <w:basedOn w:val="a0"/>
    <w:rsid w:val="00405477"/>
  </w:style>
  <w:style w:type="character" w:customStyle="1" w:styleId="hljs-params">
    <w:name w:val="hljs-params"/>
    <w:basedOn w:val="a0"/>
    <w:rsid w:val="00405477"/>
  </w:style>
  <w:style w:type="character" w:customStyle="1" w:styleId="hljs-string">
    <w:name w:val="hljs-string"/>
    <w:basedOn w:val="a0"/>
    <w:rsid w:val="00405477"/>
  </w:style>
  <w:style w:type="character" w:customStyle="1" w:styleId="10">
    <w:name w:val="Заголовок 1 Знак"/>
    <w:basedOn w:val="a0"/>
    <w:link w:val="1"/>
    <w:rsid w:val="0015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52C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2C66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152C66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BA007F"/>
    <w:pPr>
      <w:spacing w:after="100" w:line="259" w:lineRule="auto"/>
      <w:ind w:left="440"/>
    </w:pPr>
    <w:rPr>
      <w:rFonts w:asciiTheme="minorHAnsi" w:eastAsiaTheme="minorHAnsi" w:hAnsiTheme="minorHAnsi" w:cstheme="minorBidi"/>
    </w:rPr>
  </w:style>
  <w:style w:type="paragraph" w:styleId="ae">
    <w:name w:val="Body Text Indent"/>
    <w:basedOn w:val="a"/>
    <w:link w:val="af"/>
    <w:rsid w:val="00727D6D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27D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Plain Text"/>
    <w:basedOn w:val="a"/>
    <w:link w:val="af1"/>
    <w:qFormat/>
    <w:rsid w:val="00727D6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727D6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2476A7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2476A7"/>
  </w:style>
  <w:style w:type="table" w:styleId="af2">
    <w:name w:val="Table Grid"/>
    <w:basedOn w:val="a1"/>
    <w:rsid w:val="00DC01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">
    <w:name w:val="0ГОСТ - текст"/>
    <w:basedOn w:val="a"/>
    <w:link w:val="0-0"/>
    <w:qFormat/>
    <w:rsid w:val="00930E19"/>
    <w:pPr>
      <w:spacing w:after="0" w:line="240" w:lineRule="auto"/>
      <w:ind w:firstLine="567"/>
      <w:jc w:val="both"/>
    </w:pPr>
    <w:rPr>
      <w:rFonts w:ascii="Times New Roman" w:eastAsia="Times New Roman" w:hAnsi="Times New Roman"/>
      <w:iCs/>
      <w:sz w:val="28"/>
      <w:szCs w:val="24"/>
      <w:lang w:eastAsia="ru-RU"/>
    </w:rPr>
  </w:style>
  <w:style w:type="character" w:customStyle="1" w:styleId="0-0">
    <w:name w:val="0ГОСТ - текст Знак"/>
    <w:basedOn w:val="a0"/>
    <w:link w:val="0-"/>
    <w:rsid w:val="00930E19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3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7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3856-56FE-445C-AE29-EDFB8A45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4</cp:revision>
  <dcterms:created xsi:type="dcterms:W3CDTF">2022-12-01T20:18:00Z</dcterms:created>
  <dcterms:modified xsi:type="dcterms:W3CDTF">2022-12-01T20:32:00Z</dcterms:modified>
</cp:coreProperties>
</file>