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3AE65412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257551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3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2F1781CC" w14:textId="61DE9981" w:rsidR="002D0DF8" w:rsidRDefault="00257551" w:rsidP="002D0DF8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Выполнение операций над нечеткими множествами</w:t>
      </w:r>
      <w:r w:rsidR="00875E34" w:rsidRPr="00875E34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2C53E1E" w14:textId="77777777" w:rsidR="00875E34" w:rsidRPr="00AF34B7" w:rsidRDefault="00875E34" w:rsidP="002D0DF8">
      <w:pPr>
        <w:pStyle w:val="ad"/>
        <w:jc w:val="center"/>
        <w:rPr>
          <w:rFonts w:ascii="Times New Roman" w:hAnsi="Times New Roman" w:cs="Times New Roman"/>
        </w:rPr>
      </w:pPr>
    </w:p>
    <w:p w14:paraId="33DB2895" w14:textId="638CC5FB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8404B0">
        <w:rPr>
          <w:rFonts w:ascii="Times New Roman" w:hAnsi="Times New Roman" w:cs="Times New Roman"/>
          <w:color w:val="000000"/>
          <w:spacing w:val="-4"/>
          <w:sz w:val="28"/>
          <w:szCs w:val="28"/>
        </w:rPr>
        <w:t>Нечеткая логика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EC6D553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 w:rsidR="000A27EE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proofErr w:type="spellStart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Ящун</w:t>
            </w:r>
            <w:proofErr w:type="spellEnd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Т.В.</w:t>
            </w:r>
          </w:p>
        </w:tc>
      </w:tr>
      <w:tr w:rsidR="002D0DF8" w:rsidRPr="00AF34B7" w14:paraId="05A3E73D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15658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04663C66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 w:rsidR="000A27EE">
        <w:rPr>
          <w:color w:val="000000"/>
          <w:spacing w:val="-4"/>
          <w:sz w:val="26"/>
          <w:szCs w:val="26"/>
        </w:rPr>
        <w:t>3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7A5B96E9" w14:textId="2655C910" w:rsidR="00C93FBF" w:rsidRDefault="00C93FBF" w:rsidP="00C93FBF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3CF3C1FB" w14:textId="061EE59A" w:rsidR="00875E34" w:rsidRDefault="005177A4" w:rsidP="005177A4">
      <w:pPr>
        <w:ind w:firstLine="708"/>
        <w:rPr>
          <w:szCs w:val="28"/>
        </w:rPr>
      </w:pPr>
      <w:r w:rsidRPr="005177A4">
        <w:rPr>
          <w:szCs w:val="28"/>
        </w:rPr>
        <w:lastRenderedPageBreak/>
        <w:t>Цель: ознакомиться с наиболее распространенными логическими операциями</w:t>
      </w:r>
      <w:r>
        <w:rPr>
          <w:szCs w:val="28"/>
        </w:rPr>
        <w:t xml:space="preserve"> </w:t>
      </w:r>
      <w:r w:rsidRPr="005177A4">
        <w:rPr>
          <w:szCs w:val="28"/>
        </w:rPr>
        <w:t>над нечеткими множествами</w:t>
      </w:r>
      <w:r>
        <w:rPr>
          <w:szCs w:val="28"/>
        </w:rPr>
        <w:t>.</w:t>
      </w:r>
    </w:p>
    <w:p w14:paraId="4776F82C" w14:textId="6701D25F" w:rsidR="00875E34" w:rsidRDefault="00875E34" w:rsidP="00875E34">
      <w:pPr>
        <w:jc w:val="center"/>
        <w:rPr>
          <w:szCs w:val="28"/>
        </w:rPr>
      </w:pPr>
      <w:r w:rsidRPr="00875E34">
        <w:rPr>
          <w:szCs w:val="28"/>
        </w:rPr>
        <w:t>Теоретическая часть</w:t>
      </w:r>
    </w:p>
    <w:p w14:paraId="615C7F1A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Пересечение. Пересечением двух нечетких множеств А и В будем называть некоторое третье нечеткое множество С,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>(x)=</w:t>
      </w:r>
      <w:proofErr w:type="spellStart"/>
      <w:proofErr w:type="gramStart"/>
      <w:r>
        <w:rPr>
          <w:color w:val="000000"/>
        </w:rPr>
        <w:t>min</w:t>
      </w:r>
      <w:proofErr w:type="spellEnd"/>
      <w:r>
        <w:rPr>
          <w:color w:val="000000"/>
        </w:rPr>
        <w:t xml:space="preserve">{ </w:t>
      </w:r>
      <w:proofErr w:type="spellStart"/>
      <w:r>
        <w:rPr>
          <w:color w:val="000000"/>
        </w:rPr>
        <w:t>fa</w:t>
      </w:r>
      <w:proofErr w:type="spellEnd"/>
      <w:proofErr w:type="gramEnd"/>
      <w:r>
        <w:rPr>
          <w:color w:val="000000"/>
        </w:rPr>
        <w:t xml:space="preserve">(x),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(x)}.</w:t>
      </w:r>
    </w:p>
    <w:p w14:paraId="34850281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Объединение. Объединением двух нечетких множеств А и В называется некоторое третье нечеткое множество C,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>(x)=</w:t>
      </w:r>
      <w:proofErr w:type="spellStart"/>
      <w:proofErr w:type="gramStart"/>
      <w:r>
        <w:rPr>
          <w:color w:val="000000"/>
        </w:rPr>
        <w:t>max</w:t>
      </w:r>
      <w:proofErr w:type="spellEnd"/>
      <w:r>
        <w:rPr>
          <w:color w:val="000000"/>
        </w:rPr>
        <w:t xml:space="preserve">{ </w:t>
      </w:r>
      <w:proofErr w:type="spellStart"/>
      <w:r>
        <w:rPr>
          <w:color w:val="000000"/>
        </w:rPr>
        <w:t>fa</w:t>
      </w:r>
      <w:proofErr w:type="spellEnd"/>
      <w:proofErr w:type="gramEnd"/>
      <w:r>
        <w:rPr>
          <w:color w:val="000000"/>
        </w:rPr>
        <w:t xml:space="preserve">(x),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(x)}.</w:t>
      </w:r>
    </w:p>
    <w:p w14:paraId="6DBDE494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Разность. Разностью двух нечетких множеств А и В называется некоторое третье нечеткое множество C,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>(x)=</w:t>
      </w:r>
      <w:proofErr w:type="spellStart"/>
      <w:proofErr w:type="gramStart"/>
      <w:r>
        <w:rPr>
          <w:color w:val="000000"/>
        </w:rPr>
        <w:t>max</w:t>
      </w:r>
      <w:proofErr w:type="spellEnd"/>
      <w:r>
        <w:rPr>
          <w:color w:val="000000"/>
        </w:rPr>
        <w:t>{ (</w:t>
      </w:r>
      <w:proofErr w:type="spellStart"/>
      <w:proofErr w:type="gramEnd"/>
      <w:r>
        <w:rPr>
          <w:color w:val="000000"/>
        </w:rPr>
        <w:t>fa</w:t>
      </w:r>
      <w:proofErr w:type="spellEnd"/>
      <w:r>
        <w:rPr>
          <w:color w:val="000000"/>
        </w:rPr>
        <w:t xml:space="preserve">(x) –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(x)), 0}.</w:t>
      </w:r>
    </w:p>
    <w:p w14:paraId="28F6FA2D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Симметрическая разность. Следует заметить, что операция разности двух нечетких множеств в отличие от операций объединения и пересечения не является коммутативной. По определению: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 xml:space="preserve">(x)=|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 –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</w:t>
      </w:r>
      <w:proofErr w:type="gramStart"/>
      <w:r>
        <w:rPr>
          <w:color w:val="000000"/>
        </w:rPr>
        <w:t>| .</w:t>
      </w:r>
      <w:proofErr w:type="gramEnd"/>
    </w:p>
    <w:p w14:paraId="25E8664B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Дополнение. Дополнение нечеткого множества A определяется по следующей формуле: </w:t>
      </w:r>
      <w:r>
        <w:rPr>
          <w:noProof/>
        </w:rPr>
        <w:drawing>
          <wp:inline distT="0" distB="0" distL="0" distR="0" wp14:anchorId="146990D1" wp14:editId="30E561B1">
            <wp:extent cx="213359" cy="266700"/>
            <wp:effectExtent l="0" t="0" r="0" b="0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1335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(x) = 1–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>(x).</w:t>
      </w:r>
    </w:p>
    <w:p w14:paraId="5FA90BD5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Дизъюнктивная сумма. Дизъюнктивная сумма множеств A и B - это множество С, состоящее из элементов, принадлежащих либо только A, либо только B,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>(x)=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>{</w:t>
      </w:r>
      <w:proofErr w:type="spellStart"/>
      <w:r>
        <w:rPr>
          <w:color w:val="000000"/>
        </w:rPr>
        <w:t>min</w:t>
      </w:r>
      <w:proofErr w:type="spellEnd"/>
      <w:r>
        <w:rPr>
          <w:color w:val="000000"/>
        </w:rPr>
        <w:t>{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>(x), 1–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(x)}, </w:t>
      </w:r>
      <w:proofErr w:type="spellStart"/>
      <w:proofErr w:type="gramStart"/>
      <w:r>
        <w:rPr>
          <w:color w:val="000000"/>
        </w:rPr>
        <w:t>min</w:t>
      </w:r>
      <w:proofErr w:type="spellEnd"/>
      <w:r>
        <w:rPr>
          <w:color w:val="000000"/>
        </w:rPr>
        <w:t>{</w:t>
      </w:r>
      <w:proofErr w:type="gramEnd"/>
      <w:r>
        <w:rPr>
          <w:color w:val="000000"/>
        </w:rPr>
        <w:t xml:space="preserve">1–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(x)}.</w:t>
      </w:r>
    </w:p>
    <w:p w14:paraId="7337DA3E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Алгебраическое пересечение. Алгебраическим пересечением двух нечетких множеств А и В будем называть некоторое третье нечеткое множество С, заданное на этом же универсуме X, функция </w:t>
      </w:r>
      <w:r>
        <w:rPr>
          <w:color w:val="000000"/>
        </w:rPr>
        <w:lastRenderedPageBreak/>
        <w:t xml:space="preserve">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 xml:space="preserve">(x)=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 ×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(x).</w:t>
      </w:r>
    </w:p>
    <w:p w14:paraId="40BC83FE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Алгебраическое объединение. Алгебраическим объединением двух нечетких множеств А и В будем называть некоторое третье нечеткое множество С,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 xml:space="preserve">(x)=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 +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 –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 ×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</w:t>
      </w:r>
      <w:proofErr w:type="gramStart"/>
      <w:r>
        <w:rPr>
          <w:color w:val="000000"/>
        </w:rPr>
        <w:t>) .</w:t>
      </w:r>
      <w:proofErr w:type="gramEnd"/>
    </w:p>
    <w:p w14:paraId="1B2090B3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Граничное пересечение. Граничным пересечением двух нечетких множеств А и В будем называть некоторое третье нечеткое множество С,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 xml:space="preserve">(x)= 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 xml:space="preserve"> {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 +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 – 1, 0</w:t>
      </w:r>
      <w:proofErr w:type="gramStart"/>
      <w:r>
        <w:rPr>
          <w:color w:val="000000"/>
        </w:rPr>
        <w:t>} .</w:t>
      </w:r>
      <w:proofErr w:type="gramEnd"/>
    </w:p>
    <w:p w14:paraId="4B5BEC4F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r>
        <w:rPr>
          <w:color w:val="000000"/>
        </w:rPr>
        <w:t xml:space="preserve">Граничное объединение. Граничным объединением двух нечетких множеств А и В будем называть некоторое третье нечеткое множество С,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fc</w:t>
      </w:r>
      <w:proofErr w:type="spellEnd"/>
      <w:r>
        <w:rPr>
          <w:color w:val="000000"/>
        </w:rPr>
        <w:t xml:space="preserve">(x)= </w:t>
      </w:r>
      <w:proofErr w:type="spellStart"/>
      <w:r>
        <w:rPr>
          <w:color w:val="000000"/>
        </w:rPr>
        <w:t>min</w:t>
      </w:r>
      <w:proofErr w:type="spellEnd"/>
      <w:r>
        <w:rPr>
          <w:color w:val="000000"/>
        </w:rPr>
        <w:t xml:space="preserve"> {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 xml:space="preserve">(x) +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</w:t>
      </w:r>
      <w:proofErr w:type="gramStart"/>
      <w:r>
        <w:rPr>
          <w:color w:val="000000"/>
        </w:rPr>
        <w:t>) ,</w:t>
      </w:r>
      <w:proofErr w:type="gramEnd"/>
      <w:r>
        <w:rPr>
          <w:color w:val="000000"/>
        </w:rPr>
        <w:t xml:space="preserve"> 1} .</w:t>
      </w:r>
    </w:p>
    <w:p w14:paraId="20855EE7" w14:textId="77777777" w:rsidR="005177A4" w:rsidRDefault="005177A4" w:rsidP="005177A4">
      <w:pPr>
        <w:numPr>
          <w:ilvl w:val="0"/>
          <w:numId w:val="2"/>
        </w:numPr>
        <w:spacing w:after="160" w:line="360" w:lineRule="auto"/>
        <w:jc w:val="both"/>
      </w:pPr>
      <w:proofErr w:type="spellStart"/>
      <w:r>
        <w:rPr>
          <w:color w:val="000000"/>
        </w:rPr>
        <w:t>Драстическое</w:t>
      </w:r>
      <w:proofErr w:type="spellEnd"/>
      <w:r>
        <w:rPr>
          <w:color w:val="000000"/>
        </w:rPr>
        <w:t xml:space="preserve"> пересечение. Граничным пересечением двух нечетких множеств А и В будем называть некоторое третье нечеткое множество С, заданное на этом же универсуме X, функция принадлежности которого определяется по следующей формуле:</w:t>
      </w:r>
    </w:p>
    <w:p w14:paraId="37969358" w14:textId="77777777" w:rsidR="005177A4" w:rsidRDefault="005177A4" w:rsidP="005177A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E18CE1" wp14:editId="69E67BD0">
            <wp:extent cx="3680459" cy="655320"/>
            <wp:effectExtent l="0" t="0" r="0" b="0"/>
            <wp:docPr id="1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680459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5F20" w14:textId="77777777" w:rsidR="005177A4" w:rsidRDefault="005177A4" w:rsidP="005177A4">
      <w:pPr>
        <w:numPr>
          <w:ilvl w:val="0"/>
          <w:numId w:val="3"/>
        </w:numPr>
        <w:spacing w:after="160" w:line="360" w:lineRule="auto"/>
        <w:jc w:val="both"/>
      </w:pPr>
      <w:proofErr w:type="spellStart"/>
      <w:r>
        <w:rPr>
          <w:color w:val="000000"/>
        </w:rPr>
        <w:t>Драстическое</w:t>
      </w:r>
      <w:proofErr w:type="spellEnd"/>
      <w:r>
        <w:rPr>
          <w:color w:val="000000"/>
        </w:rPr>
        <w:t xml:space="preserve"> объединение Граничным объединением двух нечетких множеств А и В будем называть некоторое третье нечеткое множество С, заданное на этом же универсуме X, функция принадлежности которого определяется по следующей формуле:</w:t>
      </w:r>
    </w:p>
    <w:p w14:paraId="4B112564" w14:textId="77777777" w:rsidR="005177A4" w:rsidRDefault="005177A4" w:rsidP="005177A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28BFF1" wp14:editId="1858512D">
            <wp:extent cx="3710940" cy="701040"/>
            <wp:effectExtent l="0" t="0" r="0" b="0"/>
            <wp:docPr id="1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7109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434" w14:textId="77777777" w:rsidR="005177A4" w:rsidRDefault="005177A4" w:rsidP="005177A4">
      <w:pPr>
        <w:numPr>
          <w:ilvl w:val="0"/>
          <w:numId w:val="4"/>
        </w:numPr>
        <w:spacing w:after="160" w:line="360" w:lineRule="auto"/>
        <w:jc w:val="both"/>
      </w:pPr>
      <w:r>
        <w:rPr>
          <w:color w:val="000000"/>
        </w:rPr>
        <w:t>Умножение нечеткого множества на число. Пусть А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х,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>(x)} – произвольное нечеткое множество, заданное на универсуме X, а – положительное действительное число, а·hA≤1 (</w:t>
      </w:r>
      <w:proofErr w:type="spellStart"/>
      <w:r>
        <w:rPr>
          <w:color w:val="000000"/>
        </w:rPr>
        <w:t>hA</w:t>
      </w:r>
      <w:proofErr w:type="spellEnd"/>
      <w:r>
        <w:rPr>
          <w:color w:val="000000"/>
        </w:rPr>
        <w:t xml:space="preserve"> – высота нечеткого множества А). Результат операции определяется как нечеткое множество В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x,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(x)},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(x)= </w:t>
      </w:r>
      <w:proofErr w:type="spellStart"/>
      <w:r>
        <w:rPr>
          <w:color w:val="000000"/>
        </w:rPr>
        <w:t>a×fa</w:t>
      </w:r>
      <w:proofErr w:type="spellEnd"/>
      <w:r>
        <w:rPr>
          <w:color w:val="000000"/>
        </w:rPr>
        <w:t>(x) .</w:t>
      </w:r>
    </w:p>
    <w:p w14:paraId="4BAF37CA" w14:textId="77777777" w:rsidR="005177A4" w:rsidRDefault="005177A4" w:rsidP="005177A4">
      <w:pPr>
        <w:numPr>
          <w:ilvl w:val="0"/>
          <w:numId w:val="4"/>
        </w:numPr>
        <w:spacing w:after="160" w:line="360" w:lineRule="auto"/>
        <w:jc w:val="both"/>
      </w:pPr>
      <w:r>
        <w:rPr>
          <w:color w:val="000000"/>
        </w:rPr>
        <w:t>Возведение в степень. Пусть А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х,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>(x)} – произвольное нечеткое множество, заданное на универсуме X, к – положительное действительное число. В этом случае можно определить операцию возведения в степень нечеткого множества А в степень к как нечеткое множество В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x,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(x)}, заданное на этом же универсуме X, функция принадлежности которого определяется по следующей формуле: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(x)= </w:t>
      </w:r>
      <w:r>
        <w:rPr>
          <w:noProof/>
        </w:rPr>
        <w:drawing>
          <wp:inline distT="0" distB="0" distL="0" distR="0" wp14:anchorId="0F2EEFE9" wp14:editId="16B678D7">
            <wp:extent cx="320040" cy="213359"/>
            <wp:effectExtent l="0" t="0" r="0" b="0"/>
            <wp:docPr id="1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20040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259D" w14:textId="77777777" w:rsidR="005177A4" w:rsidRDefault="005177A4" w:rsidP="005177A4">
      <w:pPr>
        <w:numPr>
          <w:ilvl w:val="0"/>
          <w:numId w:val="4"/>
        </w:numPr>
        <w:spacing w:after="160" w:line="360" w:lineRule="auto"/>
        <w:jc w:val="both"/>
      </w:pPr>
      <w:r>
        <w:rPr>
          <w:color w:val="000000"/>
        </w:rPr>
        <w:t>Концентрирование. Пусть на универсуме X задано произвольное нечеткое множество А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х, </w:t>
      </w:r>
      <w:proofErr w:type="spellStart"/>
      <w:r>
        <w:rPr>
          <w:color w:val="000000"/>
        </w:rPr>
        <w:t>fa</w:t>
      </w:r>
      <w:proofErr w:type="spellEnd"/>
      <w:r>
        <w:rPr>
          <w:color w:val="000000"/>
        </w:rPr>
        <w:t>(x)}. Операция концентрирования дает в результате нечеткое множество В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x,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 xml:space="preserve">(x)}, функция принадлежности которого равна значениям функции принадлежности исходного нечеткого множества, возведенного в квадрат, то есть: </w:t>
      </w:r>
      <w:r>
        <w:rPr>
          <w:noProof/>
        </w:rPr>
        <w:drawing>
          <wp:inline distT="0" distB="0" distL="0" distR="0" wp14:anchorId="7146969C" wp14:editId="3C0CDBF4">
            <wp:extent cx="662940" cy="205739"/>
            <wp:effectExtent l="0" t="0" r="0" b="0"/>
            <wp:docPr id="17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62940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AB9" w14:textId="77777777" w:rsidR="005177A4" w:rsidRDefault="005177A4" w:rsidP="005177A4">
      <w:pPr>
        <w:numPr>
          <w:ilvl w:val="0"/>
          <w:numId w:val="4"/>
        </w:numPr>
        <w:spacing w:after="160" w:line="360" w:lineRule="auto"/>
        <w:jc w:val="both"/>
      </w:pPr>
      <w:r>
        <w:rPr>
          <w:color w:val="000000"/>
        </w:rPr>
        <w:t>Растяжение. Операция растяжения дает в результате нечеткое множество В</w:t>
      </w:r>
      <w:proofErr w:type="gramStart"/>
      <w:r>
        <w:rPr>
          <w:color w:val="000000"/>
        </w:rPr>
        <w:t>={</w:t>
      </w:r>
      <w:proofErr w:type="gramEnd"/>
      <w:r>
        <w:rPr>
          <w:color w:val="000000"/>
        </w:rPr>
        <w:t xml:space="preserve">x, </w:t>
      </w:r>
      <w:proofErr w:type="spellStart"/>
      <w:r>
        <w:rPr>
          <w:color w:val="000000"/>
        </w:rPr>
        <w:t>fb</w:t>
      </w:r>
      <w:proofErr w:type="spellEnd"/>
      <w:r>
        <w:rPr>
          <w:color w:val="000000"/>
        </w:rPr>
        <w:t>(x)}, функция принадлежности которого равна значениям функции принадлежности исходного нечеткого множества, возведенного в степень 0.5,т.е.:</w:t>
      </w:r>
      <w:r>
        <w:rPr>
          <w:noProof/>
        </w:rPr>
        <w:drawing>
          <wp:inline distT="0" distB="0" distL="0" distR="0" wp14:anchorId="545EEE17" wp14:editId="58E0C903">
            <wp:extent cx="899159" cy="213359"/>
            <wp:effectExtent l="0" t="0" r="0" b="0"/>
            <wp:docPr id="18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899159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1803" w14:textId="77777777" w:rsidR="005177A4" w:rsidRDefault="005177A4" w:rsidP="005177A4">
      <w:pPr>
        <w:numPr>
          <w:ilvl w:val="0"/>
          <w:numId w:val="4"/>
        </w:numPr>
        <w:spacing w:after="160" w:line="360" w:lineRule="auto"/>
        <w:jc w:val="both"/>
      </w:pPr>
      <w:r>
        <w:rPr>
          <w:color w:val="000000"/>
        </w:rPr>
        <w:t xml:space="preserve">Центр тяжести фигур. В </w:t>
      </w:r>
      <w:proofErr w:type="spellStart"/>
      <w:r>
        <w:rPr>
          <w:color w:val="000000"/>
        </w:rPr>
        <w:t>Scilab</w:t>
      </w:r>
      <w:proofErr w:type="spellEnd"/>
      <w:r>
        <w:rPr>
          <w:color w:val="000000"/>
        </w:rPr>
        <w:t xml:space="preserve"> нет специальных функций для определения центра тяжести фигуры, поэтому будем использовать </w:t>
      </w:r>
      <w:r>
        <w:rPr>
          <w:color w:val="000000"/>
        </w:rPr>
        <w:lastRenderedPageBreak/>
        <w:t>известные формулы для определения центра тяжести треугольной и трапециевидной ФП.</w:t>
      </w:r>
    </w:p>
    <w:p w14:paraId="14E0E589" w14:textId="77777777" w:rsidR="005177A4" w:rsidRDefault="005177A4" w:rsidP="005177A4">
      <w:pPr>
        <w:spacing w:line="360" w:lineRule="auto"/>
        <w:ind w:firstLine="567"/>
        <w:jc w:val="both"/>
      </w:pPr>
      <w:r>
        <w:rPr>
          <w:color w:val="000000"/>
        </w:rPr>
        <w:t xml:space="preserve">Для определения координат центра тяжести треугольника необходимо: </w:t>
      </w:r>
    </w:p>
    <w:p w14:paraId="12D28653" w14:textId="77777777" w:rsidR="005177A4" w:rsidRDefault="005177A4" w:rsidP="005177A4">
      <w:pPr>
        <w:spacing w:line="360" w:lineRule="auto"/>
        <w:ind w:firstLine="567"/>
        <w:jc w:val="both"/>
      </w:pPr>
      <w:r>
        <w:rPr>
          <w:color w:val="000000"/>
        </w:rPr>
        <w:t xml:space="preserve">1. Сложить координаты «х» трех вершин треугольника. </w:t>
      </w:r>
    </w:p>
    <w:p w14:paraId="3177D18E" w14:textId="77777777" w:rsidR="005177A4" w:rsidRDefault="005177A4" w:rsidP="005177A4">
      <w:pPr>
        <w:spacing w:line="360" w:lineRule="auto"/>
        <w:ind w:firstLine="567"/>
        <w:jc w:val="both"/>
      </w:pPr>
      <w:r>
        <w:rPr>
          <w:color w:val="000000"/>
        </w:rPr>
        <w:t xml:space="preserve">2. Сложите координаты «у» трех вершин треугольника. </w:t>
      </w:r>
    </w:p>
    <w:p w14:paraId="5CAEFF4A" w14:textId="77777777" w:rsidR="005177A4" w:rsidRDefault="005177A4" w:rsidP="005177A4">
      <w:pPr>
        <w:spacing w:line="360" w:lineRule="auto"/>
        <w:ind w:firstLine="567"/>
        <w:jc w:val="both"/>
      </w:pPr>
      <w:r>
        <w:rPr>
          <w:color w:val="000000"/>
        </w:rPr>
        <w:t xml:space="preserve">3. Разделить каждую сумму на 3. </w:t>
      </w:r>
    </w:p>
    <w:p w14:paraId="40849765" w14:textId="77777777" w:rsidR="005177A4" w:rsidRDefault="005177A4" w:rsidP="005177A4">
      <w:pPr>
        <w:spacing w:line="360" w:lineRule="auto"/>
        <w:ind w:firstLine="567"/>
        <w:jc w:val="both"/>
      </w:pPr>
      <w:r>
        <w:rPr>
          <w:color w:val="000000"/>
        </w:rPr>
        <w:t xml:space="preserve">4. Полученные х и у - координаты центра тяжести. </w:t>
      </w:r>
    </w:p>
    <w:p w14:paraId="39B0CB8B" w14:textId="77777777" w:rsidR="005177A4" w:rsidRDefault="005177A4" w:rsidP="005177A4">
      <w:pPr>
        <w:spacing w:line="360" w:lineRule="auto"/>
        <w:ind w:firstLine="567"/>
        <w:jc w:val="both"/>
      </w:pPr>
      <w:r>
        <w:rPr>
          <w:color w:val="000000"/>
        </w:rPr>
        <w:t xml:space="preserve">Центра тяжести равнобедренной трапеции лежит на прямой, соединяющей центры оснований. </w:t>
      </w:r>
    </w:p>
    <w:p w14:paraId="4E7D62C5" w14:textId="77777777" w:rsidR="005177A4" w:rsidRDefault="005177A4" w:rsidP="005177A4">
      <w:pPr>
        <w:numPr>
          <w:ilvl w:val="0"/>
          <w:numId w:val="5"/>
        </w:numPr>
        <w:spacing w:after="160" w:line="360" w:lineRule="auto"/>
        <w:jc w:val="both"/>
      </w:pPr>
      <w:r>
        <w:rPr>
          <w:color w:val="000000"/>
        </w:rPr>
        <w:t xml:space="preserve">Коридор входных параметров ФП гаусса. Для определения коридора функции необходимо приравнять ее к определенному значению Y1 и найти корни функции (значения х). Для этого нужно написать функцию, которая будет возвращать значение ошибки между искомым значением функции (Y1) и значением функции от произвольной абсциссы </w:t>
      </w:r>
      <w:proofErr w:type="spellStart"/>
      <w:r>
        <w:rPr>
          <w:color w:val="000000"/>
        </w:rPr>
        <w:t>хi</w:t>
      </w:r>
      <w:proofErr w:type="spellEnd"/>
      <w:r>
        <w:rPr>
          <w:color w:val="000000"/>
        </w:rPr>
        <w:t xml:space="preserve">, а затем найти значения абсцисс, при которых ошибка будет минимальной – это можно реализовать командой </w:t>
      </w:r>
      <w:proofErr w:type="spellStart"/>
      <w:proofErr w:type="gramStart"/>
      <w:r>
        <w:rPr>
          <w:color w:val="000000"/>
        </w:rPr>
        <w:t>fsolve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).</w:t>
      </w:r>
    </w:p>
    <w:p w14:paraId="73E8ED2E" w14:textId="77777777" w:rsidR="005177A4" w:rsidRDefault="005177A4" w:rsidP="005177A4">
      <w:pPr>
        <w:jc w:val="both"/>
        <w:rPr>
          <w:color w:val="000000"/>
        </w:rPr>
      </w:pPr>
      <w:r>
        <w:rPr>
          <w:color w:val="000000"/>
        </w:rPr>
        <w:t xml:space="preserve">Точка пересечения двух функций. Точку пересечения двух функций можно найти с помощью команды </w:t>
      </w:r>
      <w:proofErr w:type="spellStart"/>
      <w:proofErr w:type="gramStart"/>
      <w:r>
        <w:rPr>
          <w:color w:val="000000"/>
        </w:rPr>
        <w:t>fsolve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), используя равенство ординат функции в точке пересечения.</w:t>
      </w:r>
    </w:p>
    <w:p w14:paraId="00785B1B" w14:textId="20623DC8" w:rsidR="00875E34" w:rsidRDefault="00875E34" w:rsidP="005177A4">
      <w:pPr>
        <w:jc w:val="center"/>
        <w:rPr>
          <w:szCs w:val="28"/>
        </w:rPr>
      </w:pPr>
      <w:r w:rsidRPr="00875E34">
        <w:rPr>
          <w:szCs w:val="28"/>
        </w:rPr>
        <w:t>Практическая часть</w:t>
      </w:r>
    </w:p>
    <w:p w14:paraId="736F570E" w14:textId="1B30E4A5" w:rsidR="00F4125F" w:rsidRDefault="00F4125F" w:rsidP="00C93FBF">
      <w:r>
        <w:t xml:space="preserve">1. </w:t>
      </w:r>
      <w:r>
        <w:t>Операция</w:t>
      </w:r>
      <w:r>
        <w:t xml:space="preserve"> пересечения на двух трапециевидных ФП</w:t>
      </w:r>
      <w:r w:rsidRPr="00F4125F">
        <w:t>.</w:t>
      </w:r>
    </w:p>
    <w:p w14:paraId="3DC05220" w14:textId="7B6C1B46" w:rsidR="00F4125F" w:rsidRDefault="00F4125F" w:rsidP="00C93FBF">
      <w:r w:rsidRPr="00F4125F">
        <w:drawing>
          <wp:inline distT="0" distB="0" distL="0" distR="0" wp14:anchorId="28DEF8D6" wp14:editId="55355E36">
            <wp:extent cx="5940425" cy="2001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18ED" w14:textId="77777777" w:rsidR="001D288A" w:rsidRDefault="001D288A" w:rsidP="00C93FBF"/>
    <w:p w14:paraId="6D5669DB" w14:textId="77777777" w:rsidR="001D288A" w:rsidRDefault="001D288A" w:rsidP="00C93FBF"/>
    <w:p w14:paraId="4321295D" w14:textId="77777777" w:rsidR="001D288A" w:rsidRDefault="001D288A" w:rsidP="00C93FBF"/>
    <w:p w14:paraId="7D5F4E94" w14:textId="2727F650" w:rsidR="00F4125F" w:rsidRDefault="00F4125F" w:rsidP="00C93FBF">
      <w:r>
        <w:lastRenderedPageBreak/>
        <w:t xml:space="preserve">2. </w:t>
      </w:r>
      <w:r>
        <w:t>График</w:t>
      </w:r>
      <w:r>
        <w:t xml:space="preserve"> </w:t>
      </w:r>
      <w:proofErr w:type="spellStart"/>
      <w:r>
        <w:t>драстического</w:t>
      </w:r>
      <w:proofErr w:type="spellEnd"/>
      <w:r>
        <w:t xml:space="preserve"> пересечения двух функций гаусса</w:t>
      </w:r>
      <w:r>
        <w:t>.</w:t>
      </w:r>
    </w:p>
    <w:p w14:paraId="746FBFA7" w14:textId="799826FD" w:rsidR="00F4125F" w:rsidRDefault="00E15145" w:rsidP="00C93FBF">
      <w:pPr>
        <w:rPr>
          <w:lang w:val="en-US"/>
        </w:rPr>
      </w:pPr>
      <w:r w:rsidRPr="00E15145">
        <w:rPr>
          <w:lang w:val="en-US"/>
        </w:rPr>
        <w:drawing>
          <wp:inline distT="0" distB="0" distL="0" distR="0" wp14:anchorId="71B2C83F" wp14:editId="4D08A3AE">
            <wp:extent cx="5270500" cy="202594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10" cy="20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EE15" w14:textId="77777777" w:rsidR="001D288A" w:rsidRDefault="001D288A" w:rsidP="00C93FBF"/>
    <w:p w14:paraId="5248A1C9" w14:textId="6A3CA781" w:rsidR="00E15145" w:rsidRDefault="00E15145" w:rsidP="00C93FBF">
      <w:r>
        <w:t xml:space="preserve">3. </w:t>
      </w:r>
      <w:r>
        <w:t>Г</w:t>
      </w:r>
      <w:r>
        <w:t xml:space="preserve">рафик </w:t>
      </w:r>
      <w:proofErr w:type="spellStart"/>
      <w:r>
        <w:t>драстического</w:t>
      </w:r>
      <w:proofErr w:type="spellEnd"/>
      <w:r>
        <w:t xml:space="preserve"> объединения двух функций гаусса</w:t>
      </w:r>
      <w:r w:rsidRPr="00E15145">
        <w:t>.</w:t>
      </w:r>
    </w:p>
    <w:p w14:paraId="4A0A55D3" w14:textId="057D2B68" w:rsidR="00E15145" w:rsidRDefault="00E15145" w:rsidP="00C93FBF">
      <w:r w:rsidRPr="00E15145">
        <w:drawing>
          <wp:inline distT="0" distB="0" distL="0" distR="0" wp14:anchorId="49CEB096" wp14:editId="6AF8BA25">
            <wp:extent cx="4279900" cy="236755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16" cy="237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A40" w14:textId="77777777" w:rsidR="001D288A" w:rsidRDefault="001D288A" w:rsidP="00C93FBF"/>
    <w:p w14:paraId="2DF6FA64" w14:textId="630A07D6" w:rsidR="00E15145" w:rsidRDefault="00E15145" w:rsidP="00C93FBF">
      <w:r>
        <w:t xml:space="preserve">4. </w:t>
      </w:r>
      <w:r>
        <w:t>Г</w:t>
      </w:r>
      <w:r>
        <w:t xml:space="preserve">рафики пересечения, объедения и разности ФП полиномиальных кривых </w:t>
      </w:r>
      <w:proofErr w:type="spellStart"/>
      <w:r>
        <w:t>pimf</w:t>
      </w:r>
      <w:proofErr w:type="spellEnd"/>
      <w:r>
        <w:t xml:space="preserve"> и </w:t>
      </w:r>
      <w:proofErr w:type="spellStart"/>
      <w:r>
        <w:t>zmf</w:t>
      </w:r>
      <w:proofErr w:type="spellEnd"/>
      <w:r w:rsidRPr="00E15145">
        <w:t>.</w:t>
      </w:r>
    </w:p>
    <w:p w14:paraId="485DCA9A" w14:textId="195AE007" w:rsidR="00E15145" w:rsidRDefault="003D1E18" w:rsidP="00C93FBF">
      <w:pPr>
        <w:rPr>
          <w:lang w:val="en-US"/>
        </w:rPr>
      </w:pPr>
      <w:r w:rsidRPr="003D1E18">
        <w:rPr>
          <w:lang w:val="en-US"/>
        </w:rPr>
        <w:drawing>
          <wp:inline distT="0" distB="0" distL="0" distR="0" wp14:anchorId="6E7E0875" wp14:editId="5427E3CC">
            <wp:extent cx="5940425" cy="30835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AFE" w14:textId="583ED00D" w:rsidR="003D1E18" w:rsidRDefault="003D1E18" w:rsidP="00C93FBF">
      <w:r>
        <w:lastRenderedPageBreak/>
        <w:t>5.</w:t>
      </w:r>
      <w:r w:rsidRPr="003D1E18">
        <w:t xml:space="preserve"> </w:t>
      </w:r>
      <w:r>
        <w:t>Г</w:t>
      </w:r>
      <w:r>
        <w:t xml:space="preserve">рафики дополнения, умножение на число a=2, концентрирования, растяжения и возведение в степень b=5 ФП </w:t>
      </w:r>
      <w:proofErr w:type="spellStart"/>
      <w:r>
        <w:t>smf</w:t>
      </w:r>
      <w:proofErr w:type="spellEnd"/>
      <w:r>
        <w:t>:</w:t>
      </w:r>
    </w:p>
    <w:p w14:paraId="7CC07A61" w14:textId="62C83F17" w:rsidR="00C53DE2" w:rsidRDefault="00C53DE2" w:rsidP="00C93FBF">
      <w:r w:rsidRPr="00C53DE2">
        <w:drawing>
          <wp:inline distT="0" distB="0" distL="0" distR="0" wp14:anchorId="3E7EC680" wp14:editId="36D93C00">
            <wp:extent cx="5575300" cy="3165197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68" cy="31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BB80" w14:textId="77777777" w:rsidR="001D288A" w:rsidRDefault="001D288A" w:rsidP="00C93FBF"/>
    <w:p w14:paraId="372936FD" w14:textId="46DF92E2" w:rsidR="00C53DE2" w:rsidRDefault="00295B19" w:rsidP="00C93FBF">
      <w:r>
        <w:t xml:space="preserve">6. </w:t>
      </w:r>
      <w:r>
        <w:t>Г</w:t>
      </w:r>
      <w:r>
        <w:t xml:space="preserve">рафики симметрической разности, дизъюнктивной суммы, алгебраического пересечения, алгебраического объединения, граничного пересечения и граничного объединения полиномиальных кривых </w:t>
      </w:r>
      <w:proofErr w:type="spellStart"/>
      <w:r>
        <w:t>smf</w:t>
      </w:r>
      <w:proofErr w:type="spellEnd"/>
      <w:r>
        <w:t xml:space="preserve"> и </w:t>
      </w:r>
      <w:proofErr w:type="spellStart"/>
      <w:r>
        <w:t>zmf</w:t>
      </w:r>
      <w:proofErr w:type="spellEnd"/>
      <w:r>
        <w:t>:</w:t>
      </w:r>
    </w:p>
    <w:p w14:paraId="264BE067" w14:textId="5CE0CFB9" w:rsidR="00A37B81" w:rsidRDefault="00A37B81" w:rsidP="00C93FBF">
      <w:r w:rsidRPr="00A37B81">
        <w:drawing>
          <wp:inline distT="0" distB="0" distL="0" distR="0" wp14:anchorId="420AE5C1" wp14:editId="73325DDE">
            <wp:extent cx="4425950" cy="206701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06" cy="20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2D7F" w14:textId="77777777" w:rsidR="001D288A" w:rsidRDefault="001D288A" w:rsidP="00C93FBF"/>
    <w:p w14:paraId="378DD39C" w14:textId="0BAFD759" w:rsidR="00A37B81" w:rsidRDefault="00A37B81" w:rsidP="00C93FBF">
      <w:r>
        <w:t xml:space="preserve">7. </w:t>
      </w:r>
      <w:r>
        <w:t>Ц</w:t>
      </w:r>
      <w:r>
        <w:t xml:space="preserve">ентр тяжести треугольной функции </w:t>
      </w:r>
      <w:proofErr w:type="spellStart"/>
      <w:r>
        <w:t>yt</w:t>
      </w:r>
      <w:proofErr w:type="spellEnd"/>
      <w:r>
        <w:t>=</w:t>
      </w:r>
      <w:proofErr w:type="spellStart"/>
      <w:proofErr w:type="gramStart"/>
      <w:r>
        <w:t>trimf</w:t>
      </w:r>
      <w:proofErr w:type="spellEnd"/>
      <w:r>
        <w:t>(</w:t>
      </w:r>
      <w:proofErr w:type="gramEnd"/>
      <w:r>
        <w:t>x,[0.5 0.6 0.9])</w:t>
      </w:r>
      <w:r>
        <w:t>.</w:t>
      </w:r>
    </w:p>
    <w:p w14:paraId="7F017A11" w14:textId="4BADE759" w:rsidR="00731507" w:rsidRDefault="00731507" w:rsidP="00C93FBF">
      <w:pPr>
        <w:rPr>
          <w:lang w:val="en-US"/>
        </w:rPr>
      </w:pPr>
      <w:r w:rsidRPr="00731507">
        <w:rPr>
          <w:lang w:val="en-US"/>
        </w:rPr>
        <w:drawing>
          <wp:inline distT="0" distB="0" distL="0" distR="0" wp14:anchorId="47B4695A" wp14:editId="6EE589D9">
            <wp:extent cx="5940425" cy="1778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0C55" w14:textId="197387B8" w:rsidR="00731507" w:rsidRDefault="00731507" w:rsidP="00C93FBF">
      <w:r w:rsidRPr="00731507">
        <w:lastRenderedPageBreak/>
        <w:t>8.</w:t>
      </w:r>
      <w:r>
        <w:t xml:space="preserve"> Центр тяжести равнобедренной трапеции</w:t>
      </w:r>
      <w:r w:rsidRPr="00731507">
        <w:t xml:space="preserve"> </w:t>
      </w:r>
      <w:proofErr w:type="spellStart"/>
      <w:r w:rsidRPr="00731507">
        <w:rPr>
          <w:lang w:val="en-US"/>
        </w:rPr>
        <w:t>yt</w:t>
      </w:r>
      <w:proofErr w:type="spellEnd"/>
      <w:r w:rsidRPr="00731507">
        <w:t>=</w:t>
      </w:r>
      <w:proofErr w:type="spellStart"/>
      <w:proofErr w:type="gramStart"/>
      <w:r w:rsidRPr="00731507">
        <w:rPr>
          <w:lang w:val="en-US"/>
        </w:rPr>
        <w:t>trapmf</w:t>
      </w:r>
      <w:proofErr w:type="spellEnd"/>
      <w:r w:rsidRPr="00731507">
        <w:t>(</w:t>
      </w:r>
      <w:proofErr w:type="gramEnd"/>
      <w:r w:rsidRPr="00731507">
        <w:rPr>
          <w:lang w:val="en-US"/>
        </w:rPr>
        <w:t>x</w:t>
      </w:r>
      <w:r w:rsidRPr="00731507">
        <w:t>,[0.2 0.5 0.6 0.9])</w:t>
      </w:r>
      <w:r w:rsidRPr="00731507">
        <w:t>.</w:t>
      </w:r>
    </w:p>
    <w:p w14:paraId="002A60E9" w14:textId="734DAD1E" w:rsidR="00731507" w:rsidRDefault="00731507" w:rsidP="00C93FBF">
      <w:r w:rsidRPr="00731507">
        <w:drawing>
          <wp:inline distT="0" distB="0" distL="0" distR="0" wp14:anchorId="70692AE7" wp14:editId="5C3B8AEE">
            <wp:extent cx="5940425" cy="12268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70FE" w14:textId="77777777" w:rsidR="001D288A" w:rsidRDefault="001D288A" w:rsidP="00C93FBF"/>
    <w:p w14:paraId="05F73DE1" w14:textId="679E7DC9" w:rsidR="00731507" w:rsidRDefault="00731507" w:rsidP="00C93FBF">
      <w:r>
        <w:t>9.</w:t>
      </w:r>
      <w:r w:rsidRPr="00731507">
        <w:t xml:space="preserve"> </w:t>
      </w:r>
      <w:r>
        <w:t>К</w:t>
      </w:r>
      <w:r>
        <w:t>оридор входных параметров функций гаусса при y=0.8</w:t>
      </w:r>
      <w:r>
        <w:t>.</w:t>
      </w:r>
    </w:p>
    <w:p w14:paraId="115EE11E" w14:textId="456E42E5" w:rsidR="00731507" w:rsidRPr="001D288A" w:rsidRDefault="001D288A" w:rsidP="00C93FBF">
      <w:pPr>
        <w:rPr>
          <w:lang w:val="en-US"/>
        </w:rPr>
      </w:pPr>
      <w:r w:rsidRPr="001D288A">
        <w:rPr>
          <w:lang w:val="en-US"/>
        </w:rPr>
        <w:drawing>
          <wp:inline distT="0" distB="0" distL="0" distR="0" wp14:anchorId="32091286" wp14:editId="3FCA8F85">
            <wp:extent cx="5940425" cy="2806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70F" w14:textId="73301664" w:rsidR="001D288A" w:rsidRDefault="001D288A" w:rsidP="00C93FBF"/>
    <w:p w14:paraId="16D7E029" w14:textId="7E595EBF" w:rsidR="001D288A" w:rsidRDefault="001D288A" w:rsidP="00C93FBF">
      <w:pPr>
        <w:rPr>
          <w:lang w:val="en-US"/>
        </w:rPr>
      </w:pPr>
      <w:r>
        <w:rPr>
          <w:lang w:val="en-US"/>
        </w:rPr>
        <w:t>10.</w:t>
      </w:r>
      <w:r w:rsidR="005F2F3B" w:rsidRPr="005F2F3B">
        <w:t xml:space="preserve"> </w:t>
      </w:r>
      <w:r w:rsidR="005F2F3B">
        <w:t>Г</w:t>
      </w:r>
      <w:r w:rsidR="005F2F3B">
        <w:t>рафик пересечения двух функций</w:t>
      </w:r>
      <w:r w:rsidR="005F2F3B">
        <w:t>.</w:t>
      </w:r>
    </w:p>
    <w:p w14:paraId="7F86DAE0" w14:textId="4594C2AB" w:rsidR="005F2F3B" w:rsidRDefault="005F2F3B" w:rsidP="00C93FBF">
      <w:pPr>
        <w:rPr>
          <w:lang w:val="en-US"/>
        </w:rPr>
      </w:pPr>
      <w:r w:rsidRPr="005F2F3B">
        <w:rPr>
          <w:lang w:val="en-US"/>
        </w:rPr>
        <w:drawing>
          <wp:inline distT="0" distB="0" distL="0" distR="0" wp14:anchorId="03419491" wp14:editId="25C8DD78">
            <wp:extent cx="5940425" cy="21215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891" w14:textId="107F3268" w:rsidR="005F2F3B" w:rsidRDefault="005F2F3B" w:rsidP="00C93FBF">
      <w:pPr>
        <w:rPr>
          <w:lang w:val="en-US"/>
        </w:rPr>
      </w:pPr>
    </w:p>
    <w:p w14:paraId="34451522" w14:textId="77777777" w:rsidR="005F2F3B" w:rsidRDefault="005F2F3B" w:rsidP="005F2F3B"/>
    <w:p w14:paraId="4C4CDE20" w14:textId="77777777" w:rsidR="005F2F3B" w:rsidRDefault="005F2F3B" w:rsidP="005F2F3B"/>
    <w:p w14:paraId="58BECBFB" w14:textId="77777777" w:rsidR="005F2F3B" w:rsidRDefault="005F2F3B" w:rsidP="005F2F3B"/>
    <w:p w14:paraId="78EFF364" w14:textId="77777777" w:rsidR="005F2F3B" w:rsidRDefault="005F2F3B" w:rsidP="005F2F3B"/>
    <w:p w14:paraId="0332ED93" w14:textId="77777777" w:rsidR="005F2F3B" w:rsidRDefault="005F2F3B" w:rsidP="005F2F3B"/>
    <w:p w14:paraId="513D99AC" w14:textId="28594182" w:rsidR="005F2F3B" w:rsidRDefault="005F2F3B" w:rsidP="005F2F3B">
      <w:r>
        <w:lastRenderedPageBreak/>
        <w:t>Индивидуальное задание.</w:t>
      </w:r>
    </w:p>
    <w:p w14:paraId="7ABD74FA" w14:textId="3433D7C3" w:rsidR="005F2F3B" w:rsidRDefault="005F2F3B" w:rsidP="00C93FBF">
      <w:r>
        <w:t xml:space="preserve">1. В одном графическом окне (функция </w:t>
      </w:r>
      <w:proofErr w:type="spellStart"/>
      <w:r>
        <w:t>subplot</w:t>
      </w:r>
      <w:proofErr w:type="spellEnd"/>
      <w:r>
        <w:t>) построить: - 3 заданные по вариантам ФП - их пересечение - объединение - разность. В итоге в одном графическом окне должно быть 4 графика</w:t>
      </w:r>
      <w:r>
        <w:t>.</w:t>
      </w:r>
    </w:p>
    <w:p w14:paraId="6ABAD97D" w14:textId="0CB21FFD" w:rsidR="005F2F3B" w:rsidRDefault="005F2F3B" w:rsidP="00C93FBF">
      <w:pPr>
        <w:rPr>
          <w:lang w:val="en-US"/>
        </w:rPr>
      </w:pPr>
      <w:r w:rsidRPr="005F2F3B">
        <w:rPr>
          <w:lang w:val="en-US"/>
        </w:rPr>
        <w:t xml:space="preserve">5) </w:t>
      </w:r>
      <w:proofErr w:type="spellStart"/>
      <w:r w:rsidRPr="005F2F3B">
        <w:rPr>
          <w:lang w:val="en-US"/>
        </w:rPr>
        <w:t>trapmf</w:t>
      </w:r>
      <w:proofErr w:type="spellEnd"/>
      <w:r w:rsidRPr="005F2F3B">
        <w:rPr>
          <w:lang w:val="en-US"/>
        </w:rPr>
        <w:t xml:space="preserve"> (</w:t>
      </w:r>
      <w:proofErr w:type="gramStart"/>
      <w:r w:rsidRPr="005F2F3B">
        <w:rPr>
          <w:lang w:val="en-US"/>
        </w:rPr>
        <w:t>x,[</w:t>
      </w:r>
      <w:proofErr w:type="gramEnd"/>
      <w:r w:rsidRPr="005F2F3B">
        <w:rPr>
          <w:lang w:val="en-US"/>
        </w:rPr>
        <w:t xml:space="preserve">0.1 0.3 0.5 0.7]); </w:t>
      </w:r>
      <w:proofErr w:type="spellStart"/>
      <w:r w:rsidRPr="005F2F3B">
        <w:rPr>
          <w:lang w:val="en-US"/>
        </w:rPr>
        <w:t>trimf</w:t>
      </w:r>
      <w:proofErr w:type="spellEnd"/>
      <w:r w:rsidRPr="005F2F3B">
        <w:rPr>
          <w:lang w:val="en-US"/>
        </w:rPr>
        <w:t xml:space="preserve">(x,[0.1 0.2 0.6]); </w:t>
      </w:r>
      <w:proofErr w:type="spellStart"/>
      <w:r w:rsidRPr="005F2F3B">
        <w:rPr>
          <w:lang w:val="en-US"/>
        </w:rPr>
        <w:t>trimf</w:t>
      </w:r>
      <w:proofErr w:type="spellEnd"/>
      <w:r w:rsidRPr="005F2F3B">
        <w:rPr>
          <w:lang w:val="en-US"/>
        </w:rPr>
        <w:t>(x,[0.4 0.7 0.9]);</w:t>
      </w:r>
    </w:p>
    <w:p w14:paraId="2881D5BF" w14:textId="07E7536A" w:rsidR="005F2F3B" w:rsidRDefault="00B8716B" w:rsidP="00C93FBF">
      <w:pPr>
        <w:rPr>
          <w:lang w:val="en-US"/>
        </w:rPr>
      </w:pPr>
      <w:r w:rsidRPr="00B8716B">
        <w:rPr>
          <w:lang w:val="en-US"/>
        </w:rPr>
        <w:drawing>
          <wp:inline distT="0" distB="0" distL="0" distR="0" wp14:anchorId="5077C500" wp14:editId="7D07D128">
            <wp:extent cx="5940425" cy="27654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F638" w14:textId="77777777" w:rsidR="005F2F3B" w:rsidRDefault="005F2F3B" w:rsidP="00C93FBF">
      <w:pPr>
        <w:rPr>
          <w:lang w:val="en-US"/>
        </w:rPr>
      </w:pPr>
    </w:p>
    <w:p w14:paraId="4CB65DFD" w14:textId="02A97213" w:rsidR="005F2F3B" w:rsidRDefault="005F2F3B" w:rsidP="00C93FBF">
      <w:r>
        <w:t xml:space="preserve">2. В одном графическом окне (функция </w:t>
      </w:r>
      <w:proofErr w:type="spellStart"/>
      <w:r>
        <w:t>subplot</w:t>
      </w:r>
      <w:proofErr w:type="spellEnd"/>
      <w:r>
        <w:t xml:space="preserve">) построить: - заданную ФП - дополнение - умножение на число a - концентрирование - растяжение - возведение в степень </w:t>
      </w:r>
      <w:proofErr w:type="gramStart"/>
      <w:r>
        <w:t>b</w:t>
      </w:r>
      <w:proofErr w:type="gramEnd"/>
      <w:r>
        <w:t xml:space="preserve"> В итоге в одном графическом окне должно быть 6 графиков</w:t>
      </w:r>
      <w:r>
        <w:t>.</w:t>
      </w:r>
    </w:p>
    <w:p w14:paraId="3989E824" w14:textId="4254B4A7" w:rsidR="005F2F3B" w:rsidRDefault="005F2F3B" w:rsidP="00C93FBF">
      <w:r>
        <w:t xml:space="preserve">5) </w:t>
      </w:r>
      <w:proofErr w:type="spellStart"/>
      <w:proofErr w:type="gramStart"/>
      <w:r>
        <w:t>psigmf</w:t>
      </w:r>
      <w:proofErr w:type="spellEnd"/>
      <w:r>
        <w:t>(</w:t>
      </w:r>
      <w:proofErr w:type="gramEnd"/>
      <w:r>
        <w:t>x,[15 0.6 -15 0.8]); a=0.5; b=4;</w:t>
      </w:r>
    </w:p>
    <w:p w14:paraId="46A338AB" w14:textId="7BBDEF45" w:rsidR="005F2F3B" w:rsidRDefault="001F1355" w:rsidP="00C93FBF">
      <w:r w:rsidRPr="001F1355">
        <w:drawing>
          <wp:inline distT="0" distB="0" distL="0" distR="0" wp14:anchorId="40912B78" wp14:editId="0BB8A8A1">
            <wp:extent cx="5940425" cy="2886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7E79" w14:textId="77777777" w:rsidR="005F2F3B" w:rsidRDefault="005F2F3B" w:rsidP="00C93FBF"/>
    <w:p w14:paraId="12C60627" w14:textId="0B2A50FF" w:rsidR="005F2F3B" w:rsidRDefault="005F2F3B" w:rsidP="00C93FBF">
      <w:r>
        <w:lastRenderedPageBreak/>
        <w:t xml:space="preserve">3. В одном графическом окне (функция </w:t>
      </w:r>
      <w:proofErr w:type="spellStart"/>
      <w:r>
        <w:t>subplot</w:t>
      </w:r>
      <w:proofErr w:type="spellEnd"/>
      <w:r>
        <w:t xml:space="preserve">) построить: - заданные ФП - симметрическую разность - дизъюнктивную сумму - алгебраическое пересечение - алгебраическое объединение - граничное пересечение - граничное </w:t>
      </w:r>
      <w:proofErr w:type="gramStart"/>
      <w:r>
        <w:t>объединение</w:t>
      </w:r>
      <w:proofErr w:type="gramEnd"/>
      <w:r>
        <w:t xml:space="preserve"> В итоге в одном графическом окне должно быть 7 графиков</w:t>
      </w:r>
      <w:r>
        <w:t>.</w:t>
      </w:r>
    </w:p>
    <w:p w14:paraId="71720ABE" w14:textId="27687764" w:rsidR="005F2F3B" w:rsidRDefault="005F2F3B" w:rsidP="00C93FBF">
      <w:r>
        <w:t xml:space="preserve">5) </w:t>
      </w:r>
      <w:proofErr w:type="spellStart"/>
      <w:proofErr w:type="gramStart"/>
      <w:r>
        <w:t>trimf</w:t>
      </w:r>
      <w:proofErr w:type="spellEnd"/>
      <w:r>
        <w:t>(</w:t>
      </w:r>
      <w:proofErr w:type="gramEnd"/>
      <w:r>
        <w:t xml:space="preserve">x,[0.1 0.3 0.6]); </w:t>
      </w:r>
      <w:proofErr w:type="spellStart"/>
      <w:r>
        <w:t>trapmf</w:t>
      </w:r>
      <w:proofErr w:type="spellEnd"/>
      <w:r>
        <w:t xml:space="preserve"> (x,[0.3 0.5 0.7 0.9]);</w:t>
      </w:r>
    </w:p>
    <w:p w14:paraId="6DB90913" w14:textId="49AC4D45" w:rsidR="00B8716B" w:rsidRDefault="007B664F" w:rsidP="00C93FBF">
      <w:r w:rsidRPr="007B664F">
        <w:drawing>
          <wp:inline distT="0" distB="0" distL="0" distR="0" wp14:anchorId="721D2568" wp14:editId="5F7312E1">
            <wp:extent cx="5940425" cy="29248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3E36" w14:textId="77777777" w:rsidR="00B8716B" w:rsidRDefault="00B8716B" w:rsidP="00C93FBF"/>
    <w:p w14:paraId="5679135B" w14:textId="77777777" w:rsidR="00B8716B" w:rsidRDefault="00B8716B" w:rsidP="00B8716B">
      <w:pPr>
        <w:spacing w:line="360" w:lineRule="auto"/>
        <w:ind w:firstLine="567"/>
        <w:jc w:val="both"/>
      </w:pPr>
      <w:r>
        <w:t>Вывод: в ходе лабораторной работы мы ознакомились с наиболее распространенными логическими операциями над нечеткими множествами.</w:t>
      </w:r>
    </w:p>
    <w:p w14:paraId="3E301A98" w14:textId="77777777" w:rsidR="00B8716B" w:rsidRPr="005F2F3B" w:rsidRDefault="00B8716B" w:rsidP="00C93FBF"/>
    <w:sectPr w:rsidR="00B8716B" w:rsidRPr="005F2F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CFA"/>
    <w:multiLevelType w:val="hybridMultilevel"/>
    <w:tmpl w:val="55AAE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003F4"/>
    <w:multiLevelType w:val="multilevel"/>
    <w:tmpl w:val="C7E063B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74507E62"/>
    <w:multiLevelType w:val="multilevel"/>
    <w:tmpl w:val="7914642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CD017E4"/>
    <w:multiLevelType w:val="multilevel"/>
    <w:tmpl w:val="92ECE1C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7E4739BA"/>
    <w:multiLevelType w:val="multilevel"/>
    <w:tmpl w:val="8CCE2F5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34FBF"/>
    <w:rsid w:val="00052555"/>
    <w:rsid w:val="00071E35"/>
    <w:rsid w:val="00080370"/>
    <w:rsid w:val="000856C7"/>
    <w:rsid w:val="000A27EE"/>
    <w:rsid w:val="001B0AA7"/>
    <w:rsid w:val="001D288A"/>
    <w:rsid w:val="001F1355"/>
    <w:rsid w:val="00203778"/>
    <w:rsid w:val="00257551"/>
    <w:rsid w:val="00295B19"/>
    <w:rsid w:val="002D0DF8"/>
    <w:rsid w:val="00335571"/>
    <w:rsid w:val="00347131"/>
    <w:rsid w:val="003641F1"/>
    <w:rsid w:val="00386C95"/>
    <w:rsid w:val="003C662D"/>
    <w:rsid w:val="003D1E18"/>
    <w:rsid w:val="00445AF5"/>
    <w:rsid w:val="00460B81"/>
    <w:rsid w:val="004A6121"/>
    <w:rsid w:val="004F31AA"/>
    <w:rsid w:val="0051131B"/>
    <w:rsid w:val="005177A4"/>
    <w:rsid w:val="005A0A88"/>
    <w:rsid w:val="005E5A3A"/>
    <w:rsid w:val="005F2F3B"/>
    <w:rsid w:val="005F7FF0"/>
    <w:rsid w:val="0060709B"/>
    <w:rsid w:val="0063466B"/>
    <w:rsid w:val="006A5DF3"/>
    <w:rsid w:val="006B65EC"/>
    <w:rsid w:val="00731507"/>
    <w:rsid w:val="007431F9"/>
    <w:rsid w:val="007810DF"/>
    <w:rsid w:val="007B664F"/>
    <w:rsid w:val="007E1AA1"/>
    <w:rsid w:val="007E2297"/>
    <w:rsid w:val="007F15A4"/>
    <w:rsid w:val="008068FD"/>
    <w:rsid w:val="008404B0"/>
    <w:rsid w:val="00875E34"/>
    <w:rsid w:val="008A6219"/>
    <w:rsid w:val="008B7C19"/>
    <w:rsid w:val="008C15D8"/>
    <w:rsid w:val="00955CC6"/>
    <w:rsid w:val="00975A7C"/>
    <w:rsid w:val="009805AD"/>
    <w:rsid w:val="009B337D"/>
    <w:rsid w:val="009B36C1"/>
    <w:rsid w:val="009B7E78"/>
    <w:rsid w:val="009D5998"/>
    <w:rsid w:val="009D6A40"/>
    <w:rsid w:val="00A37B81"/>
    <w:rsid w:val="00A718CE"/>
    <w:rsid w:val="00A824C3"/>
    <w:rsid w:val="00A96D43"/>
    <w:rsid w:val="00AC6B81"/>
    <w:rsid w:val="00B079ED"/>
    <w:rsid w:val="00B3051D"/>
    <w:rsid w:val="00B30B05"/>
    <w:rsid w:val="00B40405"/>
    <w:rsid w:val="00B44EBD"/>
    <w:rsid w:val="00B7309A"/>
    <w:rsid w:val="00B83AD7"/>
    <w:rsid w:val="00B8716B"/>
    <w:rsid w:val="00BF21A4"/>
    <w:rsid w:val="00C14DE7"/>
    <w:rsid w:val="00C340CD"/>
    <w:rsid w:val="00C53DE2"/>
    <w:rsid w:val="00C5412A"/>
    <w:rsid w:val="00C60852"/>
    <w:rsid w:val="00C93FBF"/>
    <w:rsid w:val="00CB5762"/>
    <w:rsid w:val="00CD49E1"/>
    <w:rsid w:val="00CE013A"/>
    <w:rsid w:val="00D309CF"/>
    <w:rsid w:val="00D42BD1"/>
    <w:rsid w:val="00D9236D"/>
    <w:rsid w:val="00E10B67"/>
    <w:rsid w:val="00E1352F"/>
    <w:rsid w:val="00E15145"/>
    <w:rsid w:val="00E3035E"/>
    <w:rsid w:val="00EE6600"/>
    <w:rsid w:val="00F007EA"/>
    <w:rsid w:val="00F008E4"/>
    <w:rsid w:val="00F01297"/>
    <w:rsid w:val="00F077EE"/>
    <w:rsid w:val="00F2578A"/>
    <w:rsid w:val="00F4125F"/>
    <w:rsid w:val="00FA1176"/>
    <w:rsid w:val="00FD19ED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0856C7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75A7C"/>
    <w:pPr>
      <w:keepNext/>
      <w:spacing w:line="240" w:lineRule="auto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5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styleId="ae">
    <w:name w:val="Hyperlink"/>
    <w:basedOn w:val="a0"/>
    <w:uiPriority w:val="99"/>
    <w:unhideWhenUsed/>
    <w:rsid w:val="005F7FF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7FF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975A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15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0">
    <w:name w:val="List Paragraph"/>
    <w:basedOn w:val="a"/>
    <w:uiPriority w:val="34"/>
    <w:qFormat/>
    <w:rsid w:val="00C93FB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5</cp:revision>
  <dcterms:created xsi:type="dcterms:W3CDTF">2023-02-21T08:45:00Z</dcterms:created>
  <dcterms:modified xsi:type="dcterms:W3CDTF">2023-02-21T10:41:00Z</dcterms:modified>
</cp:coreProperties>
</file>