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6F1AC1C" w:rsidR="002D0DF8" w:rsidRPr="009A0202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9A0202" w:rsidRPr="009A0202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51428B18" w:rsidR="00875E34" w:rsidRDefault="009A0202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 требований к программному продукту.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6352E1D1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Технология разработки программного обеспечения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2D0D30F8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9A020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Сергущичева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CF3C1FB" w14:textId="50164ACB" w:rsidR="00875E34" w:rsidRDefault="00875E34" w:rsidP="0052350B">
      <w:pPr>
        <w:spacing w:line="360" w:lineRule="auto"/>
        <w:ind w:firstLine="708"/>
        <w:rPr>
          <w:szCs w:val="28"/>
        </w:rPr>
      </w:pPr>
      <w:r w:rsidRPr="00875E34">
        <w:rPr>
          <w:szCs w:val="28"/>
        </w:rPr>
        <w:lastRenderedPageBreak/>
        <w:t xml:space="preserve">Цель: </w:t>
      </w:r>
      <w:r w:rsidR="009A0202" w:rsidRPr="009A0202">
        <w:rPr>
          <w:szCs w:val="28"/>
        </w:rPr>
        <w:t>изучение основных методов сбора информации и определения требований к программному обеспечению и приобретение навыков интервьюирования эксперта, формализации требований.</w:t>
      </w:r>
    </w:p>
    <w:p w14:paraId="02403779" w14:textId="77777777" w:rsidR="009A0202" w:rsidRDefault="009A0202" w:rsidP="0052350B">
      <w:pPr>
        <w:spacing w:line="360" w:lineRule="auto"/>
        <w:ind w:firstLine="708"/>
        <w:rPr>
          <w:szCs w:val="28"/>
        </w:rPr>
      </w:pPr>
    </w:p>
    <w:p w14:paraId="4776F82C" w14:textId="6701D25F" w:rsidR="00875E34" w:rsidRDefault="00875E34" w:rsidP="0052350B">
      <w:pPr>
        <w:spacing w:line="360" w:lineRule="auto"/>
        <w:jc w:val="center"/>
        <w:rPr>
          <w:szCs w:val="28"/>
        </w:rPr>
      </w:pPr>
      <w:r w:rsidRPr="00875E34">
        <w:rPr>
          <w:szCs w:val="28"/>
        </w:rPr>
        <w:t>Теоретическая часть</w:t>
      </w:r>
    </w:p>
    <w:p w14:paraId="43A1E345" w14:textId="2ED61D50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Требование – это  любое условие, которому должна соответствовать разрабатываемая система или программное средство. Например, это может быть предоставляемая системой возможность. В реальной практике требования всегда существуют в виде какого-то представления – документа</w:t>
      </w:r>
      <w:r>
        <w:rPr>
          <w:szCs w:val="28"/>
        </w:rPr>
        <w:t xml:space="preserve">, </w:t>
      </w:r>
      <w:r w:rsidRPr="009A0202">
        <w:rPr>
          <w:szCs w:val="28"/>
        </w:rPr>
        <w:t>модели, формальной спецификации, списка и т.д.</w:t>
      </w:r>
    </w:p>
    <w:p w14:paraId="296C6FD9" w14:textId="2C683985" w:rsidR="00875E34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Требования можно разделить на две группы: функциональные и нефункциональные. Функциональные требования определяют назначение ПП, описывают поведение системы, действия, которые она должна выполнять. Требования нефункционального характера включают ограничения предметной области, системные требования и ограничения, требования к документированию, дизайну и пользовательскому интерфейсу, безопасности и надёжности, эксплуатации и персоналу и т.</w:t>
      </w:r>
      <w:r>
        <w:rPr>
          <w:szCs w:val="28"/>
        </w:rPr>
        <w:t>п.</w:t>
      </w:r>
    </w:p>
    <w:p w14:paraId="357364BB" w14:textId="552DE8B1" w:rsid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Сбор информации о требованиях начинаем с описания рода деятельности организации, для которой создается система и проблемы, которую она призвана решить. Выявляем роли пользователей (работников организации) и их потребности.</w:t>
      </w:r>
    </w:p>
    <w:p w14:paraId="3A078866" w14:textId="77777777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Существует немало методов, позволяющих уточнить и детализировать требования, смоделировать бизнес-процессы и работу будущей системы. В их числе: диаграммы потоков данных, диаграммы потоков управления, диаграммы функционального моделирования, диаграммы вариантов использования, сети Петри, КОК-карты (класс – ответственность – кооперация), диаграммы последовательности и другие.  </w:t>
      </w:r>
    </w:p>
    <w:p w14:paraId="4E0876D0" w14:textId="77777777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Диаграммы потоков данных (DFD - Data Flow Diagram) – графическое средство для изображения информационного потока и преобразований, которым подвергаются данные при движении от входа к выходу системы. </w:t>
      </w:r>
      <w:r w:rsidRPr="009A0202">
        <w:rPr>
          <w:szCs w:val="28"/>
        </w:rPr>
        <w:lastRenderedPageBreak/>
        <w:t>Применяются при построении корпоративных информационных систем, для создания моделей информационного обмена в организации (например модели документооборота) и т.п.</w:t>
      </w:r>
    </w:p>
    <w:p w14:paraId="35C2F5E9" w14:textId="77777777" w:rsidR="009A0202" w:rsidRPr="009A0202" w:rsidRDefault="009A0202" w:rsidP="0052350B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 xml:space="preserve">Диаграммы переходов состояний (State chart diagram) применяются для описания возможных последовательностей состояний и переходов, которые в совокупности характеризуют поведение моделируемой системы в течение ее жизненного цикла. </w:t>
      </w:r>
    </w:p>
    <w:p w14:paraId="5AB3C7E0" w14:textId="6EA9201E" w:rsidR="009A0202" w:rsidRPr="004137BC" w:rsidRDefault="009A0202" w:rsidP="002618D5">
      <w:pPr>
        <w:spacing w:line="360" w:lineRule="auto"/>
        <w:ind w:firstLine="708"/>
        <w:jc w:val="both"/>
        <w:rPr>
          <w:szCs w:val="28"/>
        </w:rPr>
      </w:pPr>
      <w:r w:rsidRPr="009A0202">
        <w:rPr>
          <w:szCs w:val="28"/>
        </w:rPr>
        <w:t>Диаграмма вариантов использования (диаграмма прецедентов, диаграмма UseCase,) является инструментарием для определения функционального назначения программной системы. Диаграмма Use Case представляет собой граф специального вида. Проектируемую систему представляют в форме так называемых вариантов использования, с которыми взаимодействуют некоторые внешние сущности. В состав диаграмм входят элементы Use Case (варианты использования), актеры, а также отношения (зависимости, обобщения, ассоциации и др.). Актеры и элементы Use Case являются вершинами графа.</w:t>
      </w:r>
    </w:p>
    <w:p w14:paraId="1ABBCD2B" w14:textId="77777777" w:rsidR="004137BC" w:rsidRDefault="004137BC" w:rsidP="0052350B">
      <w:pPr>
        <w:spacing w:line="360" w:lineRule="auto"/>
        <w:jc w:val="center"/>
        <w:rPr>
          <w:szCs w:val="28"/>
        </w:rPr>
      </w:pPr>
      <w:r>
        <w:br w:type="page"/>
      </w:r>
      <w:r w:rsidRPr="00875E34">
        <w:rPr>
          <w:szCs w:val="28"/>
        </w:rPr>
        <w:lastRenderedPageBreak/>
        <w:t>Практическая часть</w:t>
      </w:r>
    </w:p>
    <w:p w14:paraId="29EB6D3E" w14:textId="5E807021" w:rsidR="003306CE" w:rsidRDefault="003306CE" w:rsidP="0052350B">
      <w:pPr>
        <w:spacing w:after="160" w:line="360" w:lineRule="auto"/>
        <w:ind w:firstLine="708"/>
        <w:jc w:val="both"/>
      </w:pPr>
      <w:r>
        <w:t>Тема: «</w:t>
      </w:r>
      <w:r w:rsidRPr="003306CE">
        <w:t xml:space="preserve">Разработка модуля определения </w:t>
      </w:r>
      <w:r>
        <w:t xml:space="preserve">опасных действий человека на основе нейросетевого подхода </w:t>
      </w:r>
      <w:r w:rsidRPr="003306CE">
        <w:t>для интеллектуальной системы</w:t>
      </w:r>
      <w:r>
        <w:t>»</w:t>
      </w:r>
    </w:p>
    <w:p w14:paraId="2D9444C0" w14:textId="77777777" w:rsidR="002618D5" w:rsidRPr="002618D5" w:rsidRDefault="004137BC" w:rsidP="002618D5">
      <w:pPr>
        <w:spacing w:line="360" w:lineRule="auto"/>
        <w:rPr>
          <w:szCs w:val="28"/>
        </w:rPr>
      </w:pPr>
      <w:r>
        <w:t>1.</w:t>
      </w:r>
      <w:r w:rsidR="00BC0F82">
        <w:t xml:space="preserve"> </w:t>
      </w:r>
      <w:r w:rsidR="002618D5" w:rsidRPr="002618D5">
        <w:rPr>
          <w:szCs w:val="28"/>
        </w:rPr>
        <w:t>Описать род деятельности организации, для которой создается система и проблемы, которые она призвана решить.</w:t>
      </w:r>
    </w:p>
    <w:p w14:paraId="1031C554" w14:textId="758AF36A" w:rsidR="0052350B" w:rsidRDefault="0052350B" w:rsidP="002618D5">
      <w:pPr>
        <w:ind w:firstLine="708"/>
        <w:jc w:val="both"/>
      </w:pPr>
      <w:r w:rsidRPr="0052350B">
        <w:t>Компания ООО «Малленом Системс» — ведущая российская компания в области разработки и внедрения систем видеоаналитики и промышленного контроля на основе технологий машинного зрения и искусственного интеллекта</w:t>
      </w:r>
      <w:r>
        <w:t xml:space="preserve">. </w:t>
      </w:r>
    </w:p>
    <w:p w14:paraId="09693444" w14:textId="6AC48511" w:rsidR="0052350B" w:rsidRDefault="0052350B" w:rsidP="0052350B">
      <w:pPr>
        <w:ind w:firstLine="708"/>
        <w:jc w:val="both"/>
      </w:pPr>
      <w:r>
        <w:t>Основные направления деятельности компании «Малленом Системс»:</w:t>
      </w:r>
    </w:p>
    <w:p w14:paraId="2406C256" w14:textId="77777777" w:rsidR="0052350B" w:rsidRDefault="0052350B" w:rsidP="0052350B">
      <w:pPr>
        <w:jc w:val="both"/>
      </w:pPr>
      <w:r>
        <w:t>1.</w:t>
      </w:r>
      <w:r>
        <w:tab/>
        <w:t>Визуальный контроль продукции на производстве.</w:t>
      </w:r>
    </w:p>
    <w:p w14:paraId="325A2879" w14:textId="77777777" w:rsidR="0052350B" w:rsidRDefault="0052350B" w:rsidP="0052350B">
      <w:pPr>
        <w:jc w:val="both"/>
      </w:pPr>
      <w:r>
        <w:t>2.</w:t>
      </w:r>
      <w:r>
        <w:tab/>
        <w:t>Прослеживание продукции в алкогольной, фармацевтической и других отраслях промышленности.</w:t>
      </w:r>
    </w:p>
    <w:p w14:paraId="47CF6B85" w14:textId="77777777" w:rsidR="0052350B" w:rsidRDefault="0052350B" w:rsidP="0052350B">
      <w:pPr>
        <w:jc w:val="both"/>
      </w:pPr>
      <w:r>
        <w:t>3.</w:t>
      </w:r>
      <w:r>
        <w:tab/>
        <w:t>Видеоконтроль и учет автомобильного и железнодорожного транспорта.</w:t>
      </w:r>
    </w:p>
    <w:p w14:paraId="7B5CA4AE" w14:textId="77777777" w:rsidR="0052350B" w:rsidRDefault="0052350B" w:rsidP="0052350B">
      <w:pPr>
        <w:jc w:val="both"/>
      </w:pPr>
      <w:r>
        <w:t>4.</w:t>
      </w:r>
      <w:r>
        <w:tab/>
        <w:t>Автоматизация взвешивания автомобильного и железнодорожного транспорта.</w:t>
      </w:r>
    </w:p>
    <w:p w14:paraId="2C269F79" w14:textId="77777777" w:rsidR="0052350B" w:rsidRDefault="0052350B" w:rsidP="0052350B">
      <w:pPr>
        <w:jc w:val="both"/>
      </w:pPr>
      <w:r>
        <w:t>5.</w:t>
      </w:r>
      <w:r>
        <w:tab/>
        <w:t>Транспортное моделирование и управление дорожным движением.</w:t>
      </w:r>
    </w:p>
    <w:p w14:paraId="60C0ACF6" w14:textId="77777777" w:rsidR="0052350B" w:rsidRDefault="0052350B" w:rsidP="0052350B">
      <w:pPr>
        <w:jc w:val="both"/>
      </w:pPr>
      <w:r>
        <w:t>6.</w:t>
      </w:r>
      <w:r>
        <w:tab/>
        <w:t>Поставка и внедрение продукции Cognex (умные камеры, оптические датчики, сканеры кодов и маркировок) в РФ и СНГ.</w:t>
      </w:r>
    </w:p>
    <w:p w14:paraId="09532458" w14:textId="2923DF92" w:rsidR="00BC0F82" w:rsidRDefault="0052350B" w:rsidP="006A209C">
      <w:pPr>
        <w:ind w:firstLine="708"/>
        <w:jc w:val="both"/>
      </w:pPr>
      <w:r>
        <w:t>Для освоения нового направления деятельности компанией «Малленом Системс» было предложено разработать модуль</w:t>
      </w:r>
      <w:r w:rsidR="006A209C" w:rsidRPr="006A209C">
        <w:t xml:space="preserve"> </w:t>
      </w:r>
      <w:r w:rsidR="006A209C">
        <w:t>проверки наличия и правильности ношения средств индивидуальной защиты</w:t>
      </w:r>
      <w:r>
        <w:t xml:space="preserve"> интеллектуальной системы для </w:t>
      </w:r>
    </w:p>
    <w:p w14:paraId="1189DD39" w14:textId="7F19515C" w:rsidR="00BC0F82" w:rsidRDefault="00BC0F82" w:rsidP="0052350B">
      <w:pPr>
        <w:ind w:firstLine="708"/>
        <w:jc w:val="both"/>
      </w:pPr>
      <w:r w:rsidRPr="00B20E28">
        <w:t>Промышленная безопасность</w:t>
      </w:r>
      <w:r>
        <w:t xml:space="preserve"> </w:t>
      </w:r>
      <w:r w:rsidRPr="00B20E28">
        <w:t>— состояние защищённости жизненно важных интересов личности и общества от аварий на опасных производственных объектах</w:t>
      </w:r>
      <w:r>
        <w:t xml:space="preserve">. </w:t>
      </w:r>
      <w:r w:rsidRPr="00B20E28">
        <w:t>Основная цель промышленной безопасности - предотвращение и/или минимизация последствий аварий на опасных производственных объектах.</w:t>
      </w:r>
    </w:p>
    <w:p w14:paraId="70F896B1" w14:textId="2824FF24" w:rsidR="00BC0F82" w:rsidRDefault="00BC0F82" w:rsidP="00BC0F82">
      <w:pPr>
        <w:ind w:firstLine="708"/>
        <w:jc w:val="both"/>
      </w:pPr>
      <w:r>
        <w:t>На производствах достаточно часто</w:t>
      </w:r>
      <w:r w:rsidRPr="00C47504">
        <w:t xml:space="preserve"> нарушается техника безопасности, вследствие чего происходят травмы и летальные исходы. По данным статистики общее число происшествий за год снижается, но очень медленными темпами. Это все также приносит большой ущерб предприяти</w:t>
      </w:r>
      <w:r>
        <w:t>ям</w:t>
      </w:r>
      <w:r w:rsidRPr="00C47504">
        <w:t>.</w:t>
      </w:r>
      <w:r>
        <w:t xml:space="preserve"> Чтобы решить эту проблему, было решено разработать такую архитектуру на базе глубоких нейронных сетей, которая в реальном времени детектирует наличие и правильность ношения средства индивидуальной защиты.</w:t>
      </w:r>
    </w:p>
    <w:p w14:paraId="1FF5FE74" w14:textId="3E6771F0" w:rsidR="004137BC" w:rsidRDefault="00BC0F82" w:rsidP="006074D1">
      <w:pPr>
        <w:spacing w:line="360" w:lineRule="auto"/>
        <w:ind w:firstLine="708"/>
        <w:jc w:val="both"/>
      </w:pPr>
      <w:r>
        <w:lastRenderedPageBreak/>
        <w:t xml:space="preserve">Разработка </w:t>
      </w:r>
      <w:r w:rsidR="00757157">
        <w:t>данного модуля</w:t>
      </w:r>
      <w:r>
        <w:t xml:space="preserve"> поможет не только снизить процент травм и летальных исходов, но и автоматизировать контроль за соблюдением техники безопасности.</w:t>
      </w:r>
    </w:p>
    <w:p w14:paraId="218ACCB8" w14:textId="77777777" w:rsidR="006074D1" w:rsidRDefault="006074D1" w:rsidP="006074D1">
      <w:pPr>
        <w:spacing w:line="360" w:lineRule="auto"/>
        <w:ind w:firstLine="708"/>
        <w:jc w:val="both"/>
      </w:pPr>
    </w:p>
    <w:p w14:paraId="3396E9B9" w14:textId="30ED150E" w:rsidR="00757157" w:rsidRDefault="00757157" w:rsidP="00757157">
      <w:pPr>
        <w:spacing w:line="360" w:lineRule="auto"/>
        <w:rPr>
          <w:szCs w:val="28"/>
        </w:rPr>
      </w:pPr>
      <w:r>
        <w:rPr>
          <w:szCs w:val="28"/>
        </w:rPr>
        <w:t xml:space="preserve">2. </w:t>
      </w:r>
      <w:r w:rsidRPr="00757157">
        <w:rPr>
          <w:szCs w:val="28"/>
        </w:rPr>
        <w:t>Выявить роли будущих пользователей системы и их потребности. Определите, нет ли других, внешних по отношению к  создаваемой системе, объектов, с которыми она должна взаимодействовать. Составьте диаграмму вариантов использования программного продукта.</w:t>
      </w:r>
    </w:p>
    <w:p w14:paraId="124D9307" w14:textId="528F1CD4" w:rsidR="006A35F2" w:rsidRDefault="00EE492C" w:rsidP="00757157">
      <w:pPr>
        <w:spacing w:line="360" w:lineRule="auto"/>
        <w:rPr>
          <w:szCs w:val="28"/>
        </w:rPr>
      </w:pPr>
      <w:r>
        <w:rPr>
          <w:szCs w:val="28"/>
        </w:rPr>
        <w:t xml:space="preserve">Пользователи: </w:t>
      </w:r>
    </w:p>
    <w:p w14:paraId="5751DD5C" w14:textId="3B4E1320" w:rsidR="00EE492C" w:rsidRPr="00270B29" w:rsidRDefault="00EE492C" w:rsidP="00270B29">
      <w:pPr>
        <w:pStyle w:val="af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B29">
        <w:rPr>
          <w:rFonts w:ascii="Times New Roman" w:hAnsi="Times New Roman" w:cs="Times New Roman"/>
          <w:sz w:val="28"/>
          <w:szCs w:val="28"/>
        </w:rPr>
        <w:t xml:space="preserve">Интеграторы – потребности: </w:t>
      </w:r>
      <w:r w:rsidR="00270B29" w:rsidRPr="00270B2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70B29" w:rsidRPr="00270B2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70B29" w:rsidRPr="00270B29">
        <w:rPr>
          <w:rFonts w:ascii="Times New Roman" w:hAnsi="Times New Roman" w:cs="Times New Roman"/>
          <w:sz w:val="28"/>
          <w:szCs w:val="28"/>
        </w:rPr>
        <w:t xml:space="preserve"> для возможности интеграции модуля в </w:t>
      </w:r>
      <w:r w:rsidR="00270B29" w:rsidRPr="00270B29">
        <w:rPr>
          <w:rFonts w:ascii="Times New Roman" w:hAnsi="Times New Roman" w:cs="Times New Roman"/>
          <w:sz w:val="28"/>
          <w:szCs w:val="28"/>
          <w:lang w:val="en-US"/>
        </w:rPr>
        <w:t>VMS</w:t>
      </w:r>
      <w:r w:rsidR="00270B29" w:rsidRPr="00270B29">
        <w:rPr>
          <w:rFonts w:ascii="Times New Roman" w:hAnsi="Times New Roman" w:cs="Times New Roman"/>
          <w:sz w:val="28"/>
          <w:szCs w:val="28"/>
        </w:rPr>
        <w:t xml:space="preserve"> систему  </w:t>
      </w:r>
      <w:r w:rsidRPr="00270B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07D11" w14:textId="23844464" w:rsidR="00EE492C" w:rsidRPr="00270B29" w:rsidRDefault="00EE492C" w:rsidP="00270B29">
      <w:pPr>
        <w:pStyle w:val="af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B29">
        <w:rPr>
          <w:rFonts w:ascii="Times New Roman" w:hAnsi="Times New Roman" w:cs="Times New Roman"/>
          <w:sz w:val="28"/>
          <w:szCs w:val="28"/>
        </w:rPr>
        <w:t>Конечный клиент – потребности:</w:t>
      </w:r>
      <w:r w:rsidR="00270B29" w:rsidRPr="00270B29">
        <w:rPr>
          <w:rFonts w:ascii="Times New Roman" w:hAnsi="Times New Roman" w:cs="Times New Roman"/>
          <w:sz w:val="28"/>
          <w:szCs w:val="28"/>
        </w:rPr>
        <w:t xml:space="preserve"> анализ видеоданных, обнаружение нарушений, сообщение о нарушении</w:t>
      </w:r>
      <w:r w:rsidR="00FD2435">
        <w:rPr>
          <w:rFonts w:ascii="Times New Roman" w:hAnsi="Times New Roman" w:cs="Times New Roman"/>
          <w:sz w:val="28"/>
          <w:szCs w:val="28"/>
        </w:rPr>
        <w:t>, архивная запись работы системы</w:t>
      </w:r>
    </w:p>
    <w:p w14:paraId="623FEEC3" w14:textId="2B2A3D03" w:rsidR="00270B29" w:rsidRPr="00270B29" w:rsidRDefault="00270B29" w:rsidP="00270B29">
      <w:pPr>
        <w:pStyle w:val="af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0B29">
        <w:rPr>
          <w:rFonts w:ascii="Times New Roman" w:hAnsi="Times New Roman" w:cs="Times New Roman"/>
          <w:sz w:val="28"/>
          <w:szCs w:val="28"/>
        </w:rPr>
        <w:t xml:space="preserve">Внешние объекты – камеры, </w:t>
      </w:r>
      <w:r w:rsidRPr="00270B29">
        <w:rPr>
          <w:rFonts w:ascii="Times New Roman" w:hAnsi="Times New Roman" w:cs="Times New Roman"/>
          <w:sz w:val="28"/>
          <w:szCs w:val="28"/>
          <w:lang w:val="en-US"/>
        </w:rPr>
        <w:t>VMS</w:t>
      </w:r>
      <w:r w:rsidRPr="00270B29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5C9A0A2B" w14:textId="2E599B9B" w:rsidR="00757157" w:rsidRDefault="005C17B0" w:rsidP="00757157">
      <w:pPr>
        <w:spacing w:after="160" w:line="360" w:lineRule="auto"/>
      </w:pPr>
      <w:r>
        <w:t>Варианты использования:</w:t>
      </w:r>
    </w:p>
    <w:p w14:paraId="3EB34806" w14:textId="0B20C4BA" w:rsidR="006074D1" w:rsidRPr="006074D1" w:rsidRDefault="006074D1" w:rsidP="006074D1">
      <w:pPr>
        <w:pStyle w:val="af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4D1">
        <w:rPr>
          <w:rFonts w:ascii="Times New Roman" w:hAnsi="Times New Roman" w:cs="Times New Roman"/>
          <w:sz w:val="28"/>
          <w:szCs w:val="28"/>
        </w:rPr>
        <w:t>???Интегратор: отправка запроса серверу -&gt; получение ответа от сервера</w:t>
      </w:r>
    </w:p>
    <w:p w14:paraId="7AB895ED" w14:textId="2E4F4C0B" w:rsidR="002618D5" w:rsidRDefault="005C17B0" w:rsidP="002618D5">
      <w:pPr>
        <w:pStyle w:val="af0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4D1">
        <w:rPr>
          <w:rFonts w:ascii="Times New Roman" w:hAnsi="Times New Roman" w:cs="Times New Roman"/>
          <w:sz w:val="28"/>
          <w:szCs w:val="28"/>
        </w:rPr>
        <w:t>Конечный пользователь: подключение видеоисточника -&gt; настройка параметров системы -&gt; запуск видеопотока -&gt;</w:t>
      </w:r>
      <w:r w:rsidR="006074D1" w:rsidRPr="006074D1">
        <w:rPr>
          <w:rFonts w:ascii="Times New Roman" w:hAnsi="Times New Roman" w:cs="Times New Roman"/>
          <w:sz w:val="28"/>
          <w:szCs w:val="28"/>
        </w:rPr>
        <w:t xml:space="preserve"> просмотр результатов -&gt;</w:t>
      </w:r>
      <w:r w:rsidRPr="006074D1">
        <w:rPr>
          <w:rFonts w:ascii="Times New Roman" w:hAnsi="Times New Roman" w:cs="Times New Roman"/>
          <w:sz w:val="28"/>
          <w:szCs w:val="28"/>
        </w:rPr>
        <w:t xml:space="preserve"> остановка видеопотока </w:t>
      </w:r>
    </w:p>
    <w:p w14:paraId="33250ECC" w14:textId="5BADE4D3" w:rsidR="00D67611" w:rsidRDefault="00D67611" w:rsidP="00D67611">
      <w:pPr>
        <w:pStyle w:val="af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7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2550D" wp14:editId="7E8C1EDC">
            <wp:extent cx="2759353" cy="179011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92" cy="18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04962" wp14:editId="3A4B8078">
            <wp:extent cx="2644727" cy="174232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86" cy="17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2FD0" w14:textId="77777777" w:rsidR="00986E14" w:rsidRDefault="00986E14" w:rsidP="002618D5">
      <w:pPr>
        <w:spacing w:line="360" w:lineRule="auto"/>
        <w:jc w:val="both"/>
        <w:rPr>
          <w:szCs w:val="28"/>
        </w:rPr>
      </w:pPr>
    </w:p>
    <w:p w14:paraId="44B688FB" w14:textId="77777777" w:rsidR="00A17EFB" w:rsidRDefault="00A17EFB" w:rsidP="002618D5">
      <w:pPr>
        <w:spacing w:line="360" w:lineRule="auto"/>
        <w:rPr>
          <w:szCs w:val="28"/>
        </w:rPr>
      </w:pPr>
    </w:p>
    <w:p w14:paraId="29F361C4" w14:textId="77777777" w:rsidR="00A17EFB" w:rsidRDefault="00A17EFB" w:rsidP="002618D5">
      <w:pPr>
        <w:spacing w:line="360" w:lineRule="auto"/>
        <w:rPr>
          <w:szCs w:val="28"/>
        </w:rPr>
      </w:pPr>
    </w:p>
    <w:p w14:paraId="30E5533E" w14:textId="29B1ED8F" w:rsidR="002618D5" w:rsidRPr="002618D5" w:rsidRDefault="00A17EFB" w:rsidP="002618D5">
      <w:pPr>
        <w:spacing w:line="360" w:lineRule="auto"/>
        <w:rPr>
          <w:szCs w:val="28"/>
        </w:rPr>
      </w:pPr>
      <w:r>
        <w:rPr>
          <w:szCs w:val="28"/>
        </w:rPr>
        <w:lastRenderedPageBreak/>
        <w:t>3</w:t>
      </w:r>
      <w:r w:rsidR="002618D5">
        <w:rPr>
          <w:szCs w:val="28"/>
        </w:rPr>
        <w:t xml:space="preserve">. </w:t>
      </w:r>
      <w:r w:rsidR="002618D5" w:rsidRPr="002618D5">
        <w:rPr>
          <w:szCs w:val="28"/>
        </w:rPr>
        <w:t>Составьте список требований к разрабатываемой системе.</w:t>
      </w:r>
    </w:p>
    <w:p w14:paraId="1809F2F3" w14:textId="2F9685A4" w:rsidR="002618D5" w:rsidRPr="002618D5" w:rsidRDefault="002618D5" w:rsidP="002618D5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2618D5">
        <w:rPr>
          <w:szCs w:val="28"/>
        </w:rPr>
        <w:t xml:space="preserve">Разработать алгоритмы и программное обеспечение для обнаружения людей на видеоизображениях, проверки использования средств индивидуальной защиты (касок и светоотражающих жилетов) и проверки </w:t>
      </w:r>
      <w:r>
        <w:rPr>
          <w:szCs w:val="28"/>
        </w:rPr>
        <w:t>правильности применения средств индивидуальной защиты</w:t>
      </w:r>
      <w:r w:rsidRPr="002618D5">
        <w:rPr>
          <w:szCs w:val="28"/>
        </w:rPr>
        <w:t>.</w:t>
      </w:r>
    </w:p>
    <w:p w14:paraId="50BA079A" w14:textId="77777777" w:rsidR="002618D5" w:rsidRPr="002618D5" w:rsidRDefault="002618D5" w:rsidP="002618D5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>Основные требования к функциональным характеристикам:</w:t>
      </w:r>
    </w:p>
    <w:p w14:paraId="0BC2890C" w14:textId="77777777" w:rsidR="002618D5" w:rsidRPr="002618D5" w:rsidRDefault="002618D5" w:rsidP="002618D5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ab/>
        <w:t>Доля зафиксированных людей R&gt;0.9.</w:t>
      </w:r>
    </w:p>
    <w:p w14:paraId="41104CA1" w14:textId="77777777" w:rsidR="002618D5" w:rsidRPr="002618D5" w:rsidRDefault="002618D5" w:rsidP="002618D5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ab/>
        <w:t>Доля верных обнаружений среди предложенных P&gt;0.7.</w:t>
      </w:r>
    </w:p>
    <w:p w14:paraId="295889F7" w14:textId="77777777" w:rsidR="002618D5" w:rsidRPr="002618D5" w:rsidRDefault="002618D5" w:rsidP="002618D5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ab/>
        <w:t>Доля людей, для которых верно определен факт использования средств индивидуальной защиты M&gt;0.8.</w:t>
      </w:r>
    </w:p>
    <w:p w14:paraId="44B19B87" w14:textId="3D4E38D4" w:rsidR="002618D5" w:rsidRDefault="002618D5" w:rsidP="002618D5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ab/>
        <w:t>Анализ видеопотока в режиме реального времени.</w:t>
      </w:r>
    </w:p>
    <w:p w14:paraId="7CE6E4DE" w14:textId="2E1DDF25" w:rsidR="003557BF" w:rsidRDefault="003557BF" w:rsidP="002618D5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Реализация событий нарушения и устранения нарушений ношения средств индивидуальной защиты.</w:t>
      </w:r>
    </w:p>
    <w:p w14:paraId="3FAD61DA" w14:textId="3CFEED46" w:rsidR="00A90E64" w:rsidRPr="003557BF" w:rsidRDefault="003557BF" w:rsidP="002618D5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Реализация </w:t>
      </w:r>
      <w:r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A90E64">
        <w:rPr>
          <w:szCs w:val="28"/>
        </w:rPr>
        <w:t>модуля.</w:t>
      </w:r>
    </w:p>
    <w:p w14:paraId="01108E3A" w14:textId="3C7706D7" w:rsidR="003557BF" w:rsidRPr="003557BF" w:rsidRDefault="002618D5" w:rsidP="003557BF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ab/>
        <w:t>Для демонстрации работы алгоритма и оценки его эффективности разработать приложение на языке C#.</w:t>
      </w:r>
    </w:p>
    <w:p w14:paraId="186D788A" w14:textId="7B9FF66D" w:rsidR="002618D5" w:rsidRDefault="002618D5" w:rsidP="002618D5">
      <w:pPr>
        <w:spacing w:line="360" w:lineRule="auto"/>
        <w:jc w:val="both"/>
        <w:rPr>
          <w:szCs w:val="28"/>
        </w:rPr>
      </w:pPr>
      <w:r w:rsidRPr="002618D5">
        <w:rPr>
          <w:szCs w:val="28"/>
        </w:rPr>
        <w:tab/>
        <w:t>Предусмотреть в приложении ручную загрузку видеофайла</w:t>
      </w:r>
    </w:p>
    <w:p w14:paraId="0700BC96" w14:textId="3059B9DA" w:rsidR="00FB76B7" w:rsidRDefault="00FB76B7" w:rsidP="00FB76B7">
      <w:pPr>
        <w:spacing w:line="360" w:lineRule="auto"/>
        <w:jc w:val="both"/>
        <w:rPr>
          <w:szCs w:val="28"/>
        </w:rPr>
      </w:pPr>
      <w:r w:rsidRPr="00FB76B7">
        <w:rPr>
          <w:szCs w:val="28"/>
        </w:rPr>
        <w:t>4</w:t>
      </w:r>
      <w:r w:rsidRPr="002618D5">
        <w:rPr>
          <w:szCs w:val="28"/>
        </w:rPr>
        <w:t>. Для анализа потоков информации и уточнения функций примените диаграммы функционального моделирования IDEF0 (не менее двух).</w:t>
      </w:r>
    </w:p>
    <w:p w14:paraId="424F6E6E" w14:textId="77777777" w:rsidR="00FB76B7" w:rsidRDefault="00FB76B7" w:rsidP="00FB76B7">
      <w:pPr>
        <w:spacing w:line="360" w:lineRule="auto"/>
        <w:jc w:val="both"/>
        <w:rPr>
          <w:szCs w:val="28"/>
        </w:rPr>
      </w:pPr>
      <w:r w:rsidRPr="00EA504D">
        <w:rPr>
          <w:noProof/>
          <w:szCs w:val="28"/>
        </w:rPr>
        <w:drawing>
          <wp:inline distT="0" distB="0" distL="0" distR="0" wp14:anchorId="300F85A8" wp14:editId="5E8753D3">
            <wp:extent cx="5940425" cy="2678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44AE" w14:textId="77777777" w:rsidR="00FB76B7" w:rsidRDefault="00FB76B7" w:rsidP="00FB76B7">
      <w:pPr>
        <w:spacing w:line="360" w:lineRule="auto"/>
        <w:jc w:val="both"/>
        <w:rPr>
          <w:szCs w:val="28"/>
        </w:rPr>
      </w:pPr>
    </w:p>
    <w:p w14:paraId="514D0F67" w14:textId="77777777" w:rsidR="00FB76B7" w:rsidRDefault="00FB76B7" w:rsidP="00FB76B7">
      <w:pPr>
        <w:spacing w:after="160" w:line="360" w:lineRule="auto"/>
        <w:rPr>
          <w:szCs w:val="28"/>
          <w:lang w:val="en-US"/>
        </w:rPr>
      </w:pPr>
    </w:p>
    <w:p w14:paraId="14F3B56F" w14:textId="52ACFC04" w:rsidR="00FB76B7" w:rsidRDefault="00FB76B7" w:rsidP="00FB76B7">
      <w:pPr>
        <w:spacing w:after="160" w:line="360" w:lineRule="auto"/>
        <w:rPr>
          <w:szCs w:val="28"/>
        </w:rPr>
      </w:pPr>
      <w:r w:rsidRPr="006A209C">
        <w:rPr>
          <w:szCs w:val="28"/>
        </w:rPr>
        <w:lastRenderedPageBreak/>
        <w:t>5</w:t>
      </w:r>
      <w:r>
        <w:rPr>
          <w:szCs w:val="28"/>
        </w:rPr>
        <w:t>. Структура системы.</w:t>
      </w:r>
    </w:p>
    <w:p w14:paraId="64841E4A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Пайплайн обработки модуля СИЗ в нейросетевом сервисе.</w:t>
      </w:r>
    </w:p>
    <w:p w14:paraId="3B8AFB36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Пайплайн обработки модуля СИЗ в сервисе ядра.</w:t>
      </w:r>
    </w:p>
    <w:p w14:paraId="5DD429E5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События модуля СИЗ.</w:t>
      </w:r>
    </w:p>
    <w:p w14:paraId="2F5829E2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  <w:lang w:val="en-US"/>
        </w:rPr>
        <w:t>API</w:t>
      </w:r>
      <w:r>
        <w:rPr>
          <w:szCs w:val="28"/>
        </w:rPr>
        <w:t xml:space="preserve"> создания, удаления, конфигурирования контекста модуля СИЗ.</w:t>
      </w:r>
    </w:p>
    <w:p w14:paraId="644B87F5" w14:textId="77777777" w:rsidR="00FB76B7" w:rsidRPr="00001373" w:rsidRDefault="00FB76B7" w:rsidP="00FB76B7">
      <w:pPr>
        <w:spacing w:after="160" w:line="360" w:lineRule="auto"/>
        <w:rPr>
          <w:szCs w:val="28"/>
        </w:rPr>
      </w:pPr>
      <w:r>
        <w:rPr>
          <w:szCs w:val="28"/>
          <w:lang w:val="en-US"/>
        </w:rPr>
        <w:t>API</w:t>
      </w:r>
      <w:r>
        <w:rPr>
          <w:szCs w:val="28"/>
        </w:rPr>
        <w:t xml:space="preserve"> для взаимодействия с нейросетевым сервисом модуля СИЗ.</w:t>
      </w:r>
    </w:p>
    <w:p w14:paraId="40ABBF6F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 xml:space="preserve">Клиент для взаимодействия с </w:t>
      </w:r>
      <w:r>
        <w:rPr>
          <w:szCs w:val="28"/>
          <w:lang w:val="en-US"/>
        </w:rPr>
        <w:t>API</w:t>
      </w:r>
      <w:r>
        <w:rPr>
          <w:szCs w:val="28"/>
        </w:rPr>
        <w:t xml:space="preserve"> модуля СИЗ.</w:t>
      </w:r>
    </w:p>
    <w:p w14:paraId="17DBE1B7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 xml:space="preserve">Модуль СИЗ в тестовом </w:t>
      </w:r>
      <w:r>
        <w:rPr>
          <w:szCs w:val="28"/>
          <w:lang w:val="en-US"/>
        </w:rPr>
        <w:t>GUI</w:t>
      </w:r>
      <w:r>
        <w:rPr>
          <w:szCs w:val="28"/>
        </w:rPr>
        <w:t xml:space="preserve">. </w:t>
      </w:r>
    </w:p>
    <w:p w14:paraId="696EDB88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Модуль настройки контекста модуля СИЗ в конфигураторе.</w:t>
      </w:r>
    </w:p>
    <w:p w14:paraId="5CE8D722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Сбор дампов работы модуля СИЗ.</w:t>
      </w:r>
    </w:p>
    <w:p w14:paraId="6B920E50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  <w:lang w:val="en-US"/>
        </w:rPr>
        <w:t>API</w:t>
      </w:r>
      <w:r>
        <w:rPr>
          <w:szCs w:val="28"/>
        </w:rPr>
        <w:t xml:space="preserve"> настройки сбора дампов модуля СИЗ.</w:t>
      </w:r>
    </w:p>
    <w:p w14:paraId="5D3C0088" w14:textId="1B637C87" w:rsidR="00FB76B7" w:rsidRDefault="00FB76B7" w:rsidP="00FB76B7">
      <w:pPr>
        <w:spacing w:after="160" w:line="360" w:lineRule="auto"/>
        <w:rPr>
          <w:szCs w:val="28"/>
        </w:rPr>
      </w:pPr>
      <w:r w:rsidRPr="006A209C">
        <w:rPr>
          <w:szCs w:val="28"/>
        </w:rPr>
        <w:t>6</w:t>
      </w:r>
      <w:r>
        <w:rPr>
          <w:szCs w:val="28"/>
        </w:rPr>
        <w:t>. Алгоритм работы.</w:t>
      </w:r>
    </w:p>
    <w:p w14:paraId="61ED49C8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Создание контекста.</w:t>
      </w:r>
    </w:p>
    <w:p w14:paraId="67345878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Загрузка сетей.</w:t>
      </w:r>
    </w:p>
    <w:p w14:paraId="5E32D320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Подключение видеопотока.</w:t>
      </w:r>
    </w:p>
    <w:p w14:paraId="5EDA632A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Отправка кадра на обработку.</w:t>
      </w:r>
    </w:p>
    <w:p w14:paraId="7B1B3BB7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Обработка кадра сетями.</w:t>
      </w:r>
    </w:p>
    <w:p w14:paraId="5ECEC62D" w14:textId="77777777" w:rsidR="00FB76B7" w:rsidRDefault="00FB76B7" w:rsidP="00FB76B7">
      <w:pPr>
        <w:spacing w:after="160" w:line="360" w:lineRule="auto"/>
        <w:rPr>
          <w:szCs w:val="28"/>
        </w:rPr>
      </w:pPr>
      <w:r>
        <w:rPr>
          <w:szCs w:val="28"/>
        </w:rPr>
        <w:t>Получение результатов обработки.</w:t>
      </w:r>
    </w:p>
    <w:p w14:paraId="217ED7DF" w14:textId="2EA056D5" w:rsidR="00FB76B7" w:rsidRDefault="00FB76B7" w:rsidP="00986E14">
      <w:pPr>
        <w:spacing w:after="160" w:line="360" w:lineRule="auto"/>
        <w:rPr>
          <w:szCs w:val="28"/>
        </w:rPr>
      </w:pPr>
      <w:r>
        <w:rPr>
          <w:szCs w:val="28"/>
        </w:rPr>
        <w:t>Формирования событий по результатам обработки.</w:t>
      </w:r>
    </w:p>
    <w:p w14:paraId="582FF581" w14:textId="77777777" w:rsidR="00FB76B7" w:rsidRPr="00FB76B7" w:rsidRDefault="00FB76B7" w:rsidP="00986E14">
      <w:pPr>
        <w:spacing w:after="160" w:line="360" w:lineRule="auto"/>
        <w:rPr>
          <w:szCs w:val="28"/>
        </w:rPr>
      </w:pPr>
    </w:p>
    <w:p w14:paraId="10DB4C42" w14:textId="77777777" w:rsidR="00FB76B7" w:rsidRDefault="00FB76B7" w:rsidP="00757157">
      <w:pPr>
        <w:spacing w:line="360" w:lineRule="auto"/>
      </w:pPr>
    </w:p>
    <w:p w14:paraId="22DCC844" w14:textId="77777777" w:rsidR="00FB76B7" w:rsidRDefault="00FB76B7" w:rsidP="00757157">
      <w:pPr>
        <w:spacing w:line="360" w:lineRule="auto"/>
      </w:pPr>
    </w:p>
    <w:p w14:paraId="382CE303" w14:textId="48092BA9" w:rsidR="00B079ED" w:rsidRPr="00B079ED" w:rsidRDefault="00241F9D" w:rsidP="00757157">
      <w:pPr>
        <w:spacing w:line="360" w:lineRule="auto"/>
      </w:pPr>
      <w:r>
        <w:lastRenderedPageBreak/>
        <w:t xml:space="preserve">Вывод: в ходе лабораторной работы </w:t>
      </w:r>
      <w:r w:rsidRPr="009A0202">
        <w:rPr>
          <w:szCs w:val="28"/>
        </w:rPr>
        <w:t>изуч</w:t>
      </w:r>
      <w:r>
        <w:rPr>
          <w:szCs w:val="28"/>
        </w:rPr>
        <w:t>или</w:t>
      </w:r>
      <w:r w:rsidRPr="009A0202">
        <w:rPr>
          <w:szCs w:val="28"/>
        </w:rPr>
        <w:t xml:space="preserve"> основны</w:t>
      </w:r>
      <w:r>
        <w:rPr>
          <w:szCs w:val="28"/>
        </w:rPr>
        <w:t>е</w:t>
      </w:r>
      <w:r w:rsidRPr="009A0202">
        <w:rPr>
          <w:szCs w:val="28"/>
        </w:rPr>
        <w:t xml:space="preserve"> метод</w:t>
      </w:r>
      <w:r>
        <w:rPr>
          <w:szCs w:val="28"/>
        </w:rPr>
        <w:t>ы</w:t>
      </w:r>
      <w:r w:rsidRPr="009A0202">
        <w:rPr>
          <w:szCs w:val="28"/>
        </w:rPr>
        <w:t xml:space="preserve"> сбора информации и определения требований к программному обеспечению и приобретение навыков интервьюирования эксперта, формализации требований</w:t>
      </w:r>
    </w:p>
    <w:p w14:paraId="1D52FBEB" w14:textId="77777777" w:rsidR="008C15D8" w:rsidRPr="008C15D8" w:rsidRDefault="008C15D8" w:rsidP="00757157">
      <w:pPr>
        <w:spacing w:line="360" w:lineRule="auto"/>
      </w:pPr>
    </w:p>
    <w:p w14:paraId="7411E6BC" w14:textId="77777777" w:rsidR="008C15D8" w:rsidRPr="008C15D8" w:rsidRDefault="008C15D8" w:rsidP="00757157">
      <w:pPr>
        <w:spacing w:line="360" w:lineRule="auto"/>
      </w:pPr>
    </w:p>
    <w:sectPr w:rsidR="008C15D8" w:rsidRPr="008C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203778"/>
    <w:rsid w:val="00241F9D"/>
    <w:rsid w:val="002618D5"/>
    <w:rsid w:val="00270B29"/>
    <w:rsid w:val="002D0DF8"/>
    <w:rsid w:val="003306CE"/>
    <w:rsid w:val="00335571"/>
    <w:rsid w:val="00347131"/>
    <w:rsid w:val="003557BF"/>
    <w:rsid w:val="003641F1"/>
    <w:rsid w:val="00386C95"/>
    <w:rsid w:val="003C662D"/>
    <w:rsid w:val="004137BC"/>
    <w:rsid w:val="00445AF5"/>
    <w:rsid w:val="00460B81"/>
    <w:rsid w:val="004A6121"/>
    <w:rsid w:val="004F31AA"/>
    <w:rsid w:val="0051131B"/>
    <w:rsid w:val="0052350B"/>
    <w:rsid w:val="005A0A88"/>
    <w:rsid w:val="005C17B0"/>
    <w:rsid w:val="005E5A3A"/>
    <w:rsid w:val="005E5A75"/>
    <w:rsid w:val="005F7FF0"/>
    <w:rsid w:val="0060709B"/>
    <w:rsid w:val="006074D1"/>
    <w:rsid w:val="006A209C"/>
    <w:rsid w:val="006A35F2"/>
    <w:rsid w:val="006A5DF3"/>
    <w:rsid w:val="006B65EC"/>
    <w:rsid w:val="007431F9"/>
    <w:rsid w:val="00757157"/>
    <w:rsid w:val="007E1AA1"/>
    <w:rsid w:val="007F15A4"/>
    <w:rsid w:val="008404B0"/>
    <w:rsid w:val="00875E34"/>
    <w:rsid w:val="008A6219"/>
    <w:rsid w:val="008B7C19"/>
    <w:rsid w:val="008C15D8"/>
    <w:rsid w:val="00955CC6"/>
    <w:rsid w:val="00975A7C"/>
    <w:rsid w:val="009805AD"/>
    <w:rsid w:val="00986E14"/>
    <w:rsid w:val="009A0202"/>
    <w:rsid w:val="009B337D"/>
    <w:rsid w:val="009B7E78"/>
    <w:rsid w:val="009D5998"/>
    <w:rsid w:val="009D6A40"/>
    <w:rsid w:val="00A17EFB"/>
    <w:rsid w:val="00A718CE"/>
    <w:rsid w:val="00A824C3"/>
    <w:rsid w:val="00A90DEC"/>
    <w:rsid w:val="00A90E64"/>
    <w:rsid w:val="00A96D43"/>
    <w:rsid w:val="00AC6B81"/>
    <w:rsid w:val="00B079ED"/>
    <w:rsid w:val="00B3051D"/>
    <w:rsid w:val="00B30B05"/>
    <w:rsid w:val="00B40405"/>
    <w:rsid w:val="00B44EBD"/>
    <w:rsid w:val="00B7309A"/>
    <w:rsid w:val="00B83AD7"/>
    <w:rsid w:val="00BC0F82"/>
    <w:rsid w:val="00BF21A4"/>
    <w:rsid w:val="00C14DE7"/>
    <w:rsid w:val="00C340CD"/>
    <w:rsid w:val="00C5412A"/>
    <w:rsid w:val="00C60852"/>
    <w:rsid w:val="00C93FBF"/>
    <w:rsid w:val="00CB5762"/>
    <w:rsid w:val="00D309CF"/>
    <w:rsid w:val="00D42BD1"/>
    <w:rsid w:val="00D44720"/>
    <w:rsid w:val="00D67611"/>
    <w:rsid w:val="00D9236D"/>
    <w:rsid w:val="00E10B67"/>
    <w:rsid w:val="00E1352F"/>
    <w:rsid w:val="00E3035E"/>
    <w:rsid w:val="00E32215"/>
    <w:rsid w:val="00EA5F52"/>
    <w:rsid w:val="00EE492C"/>
    <w:rsid w:val="00EE6600"/>
    <w:rsid w:val="00F007EA"/>
    <w:rsid w:val="00F008E4"/>
    <w:rsid w:val="00F01297"/>
    <w:rsid w:val="00F077EE"/>
    <w:rsid w:val="00F2578A"/>
    <w:rsid w:val="00FA1176"/>
    <w:rsid w:val="00FB76B7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B079ED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9</cp:revision>
  <dcterms:created xsi:type="dcterms:W3CDTF">2023-02-08T08:49:00Z</dcterms:created>
  <dcterms:modified xsi:type="dcterms:W3CDTF">2023-06-01T12:14:00Z</dcterms:modified>
</cp:coreProperties>
</file>