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5B" w:rsidRDefault="000C2171">
      <w:pPr>
        <w:pStyle w:val="Heading1"/>
      </w:pPr>
      <w:bookmarkStart w:id="0" w:name="Xadea0eb855bbf6a8f93b89b687146c29fb3a3b8"/>
      <w:r>
        <w:t>AI-Driven Multimodal Validation of Chemical Formulas: Insights from Gemini Thinking Log</w:t>
      </w:r>
    </w:p>
    <w:p w:rsidR="0084445B" w:rsidRDefault="000C2171">
      <w:pPr>
        <w:pStyle w:val="Heading2"/>
      </w:pPr>
      <w:bookmarkStart w:id="1" w:name="abstract"/>
      <w:r>
        <w:t>Abstract</w:t>
      </w:r>
    </w:p>
    <w:p w:rsidR="0084445B" w:rsidRDefault="000C2171">
      <w:pPr>
        <w:pStyle w:val="FirstParagraph"/>
      </w:pPr>
      <w:r>
        <w:t>This work explores prompt engineering strategies for the validation of chemical formulas in scholarly manuscripts using Large Language Models (LLMs). Building upon previous work on AI-driven peer review, we investigate the efficacy of various prompting tec</w:t>
      </w:r>
      <w:r>
        <w:t>hniques, from basic queries to complex framework, for identifying errors in chemical identifiers. Using a challenging test paper known to contain subtle errors, we observe that simple, direct prompts yield unreliable results. More structured prompts show i</w:t>
      </w:r>
      <w:r>
        <w:t xml:space="preserve">ncremental improvements but still lack robustness. Key insights are derived from analyzing Gemini “thinking logs”; this analysis indicates potential challenges related to the models’ inherent error-correction tendencies that can mask errors in input text. </w:t>
      </w:r>
      <w:r>
        <w:t xml:space="preserve">We then adapt previously demonstrated advanced approach employing LLM context conditioning, combined with explicit instructions for multimodal analysis of figures yielding a proof-of-concept prompt for formula validation. This method demonstrates improved </w:t>
      </w:r>
      <w:r>
        <w:t xml:space="preserve">reliability in identifying errors both in text and figures. The findings highlight the potential of sophisticated prompting and multimodal capabilities for chemical entity validation. This work is a supplementary material for </w:t>
      </w:r>
      <w:hyperlink r:id="rId5">
        <w:r>
          <w:rPr>
            <w:rStyle w:val="Hyperlink"/>
          </w:rPr>
          <w:t>arXiv:2505.03332 {cs.AI} (DOI: 10.48550/arXiv.2505.03332)</w:t>
        </w:r>
      </w:hyperlink>
      <w:r>
        <w:t>.</w:t>
      </w:r>
    </w:p>
    <w:p w:rsidR="0084445B" w:rsidRDefault="000C2171">
      <w:pPr>
        <w:pStyle w:val="Heading2"/>
      </w:pPr>
      <w:bookmarkStart w:id="2" w:name="introduction"/>
      <w:bookmarkEnd w:id="1"/>
      <w:r>
        <w:t>1. Introduction</w:t>
      </w:r>
    </w:p>
    <w:p w:rsidR="0084445B" w:rsidRDefault="000C2171">
      <w:pPr>
        <w:pStyle w:val="FirstParagraph"/>
      </w:pPr>
      <w:r>
        <w:t>Previous work explored the application of advanced prompt engineering techniques, specifically Persistent Workflow Prompting (PWP), for the critical analysis o</w:t>
      </w:r>
      <w:r>
        <w:t xml:space="preserve">f scholarly manuscripts in experimental chemistry, using a specific test paper </w:t>
      </w:r>
      <w:hyperlink r:id="rId6">
        <w:r>
          <w:rPr>
            <w:rStyle w:val="Hyperlink"/>
          </w:rPr>
          <w:t>test paper</w:t>
        </w:r>
      </w:hyperlink>
      <w:r>
        <w:t xml:space="preserve"> as a challenging case study. This article extends that investigation by focusing on a common yet critical task: t</w:t>
      </w:r>
      <w:r>
        <w:t>he validation of chemical formulas within scientific texts. The same test paper, a 44-page document including its Supporting Information (SI), serves as a pertinent and challenging test case for this task due to known, subtle errors. For instance, page S-8</w:t>
      </w:r>
      <w:r>
        <w:t xml:space="preserve"> of the test paper’s SI presents the formula for </w:t>
      </w:r>
      <w:r>
        <w:rPr>
          <w:i/>
          <w:iCs/>
        </w:rPr>
        <w:t>ferrous ammonium sulfate</w:t>
      </w:r>
      <w:r>
        <w:t xml:space="preserve"> as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which incorrectly omits one sulfate group (the correct formula for ferrous ammonium sulfate, Mohr’s salt, is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or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 anhydrous). This exploratio</w:t>
      </w:r>
      <w:r>
        <w:t>n details the iterative process of developing prompts to reliably identify such a chemical “needles in a haystack”.</w:t>
      </w:r>
    </w:p>
    <w:p w:rsidR="0084445B" w:rsidRDefault="000C2171">
      <w:pPr>
        <w:pStyle w:val="Heading2"/>
      </w:pPr>
      <w:bookmarkStart w:id="3" w:name="X277d62ee15c3ffe6d50f21286394fcdaddbabfe"/>
      <w:bookmarkEnd w:id="2"/>
      <w:r>
        <w:t>2. Approaches to Chemical Formula Validation with LLMs</w:t>
      </w:r>
    </w:p>
    <w:p w:rsidR="0084445B" w:rsidRDefault="000C2171">
      <w:pPr>
        <w:pStyle w:val="Heading3"/>
      </w:pPr>
      <w:bookmarkStart w:id="4" w:name="X4c5a50687a4775d3b78970a9560ced443106802"/>
      <w:r>
        <w:t>2.1. Direct Prompting Attempts and Initial Observations</w:t>
      </w:r>
    </w:p>
    <w:p w:rsidR="0084445B" w:rsidRDefault="000C2171">
      <w:pPr>
        <w:pStyle w:val="FirstParagraph"/>
      </w:pPr>
      <w:r>
        <w:t>Initial efforts involved test</w:t>
      </w:r>
      <w:r>
        <w:t xml:space="preserve">ing basic prompts with leading LLMs (Gemini Advanced 2.5 Pro and ChatGPT Plus o3). A simple prompt such as: </w:t>
      </w:r>
      <w:r>
        <w:rPr>
          <w:rStyle w:val="VerbatimChar"/>
        </w:rPr>
        <w:t>Find mistakes in chemical formulas and names.</w:t>
      </w:r>
      <w:r>
        <w:br/>
        <w:t>produced highly inconsistent and generally unreliable results, occasionally identifying the target err</w:t>
      </w:r>
      <w:r>
        <w:t>or but lacking systematic accuracy.</w:t>
      </w:r>
    </w:p>
    <w:p w:rsidR="0084445B" w:rsidRDefault="000C2171">
      <w:pPr>
        <w:pStyle w:val="BodyText"/>
      </w:pPr>
      <w:r>
        <w:t>A more structured prompt was subsequently developed:</w:t>
      </w:r>
    </w:p>
    <w:p w:rsidR="0084445B" w:rsidRDefault="000C2171">
      <w:pPr>
        <w:pStyle w:val="SourceCode"/>
      </w:pPr>
      <w:r>
        <w:rPr>
          <w:rStyle w:val="VerbatimChar"/>
        </w:rPr>
        <w:t>## Chemical Formula Extraction and Validation from PDF</w:t>
      </w:r>
      <w:r>
        <w:br/>
      </w:r>
      <w:r>
        <w:br/>
      </w:r>
      <w:r>
        <w:rPr>
          <w:rStyle w:val="VerbatimChar"/>
        </w:rPr>
        <w:t>Execute the following task step-by-step:</w:t>
      </w:r>
      <w:r>
        <w:br/>
      </w:r>
      <w:r>
        <w:rPr>
          <w:rStyle w:val="VerbatimChar"/>
        </w:rPr>
        <w:t>1. Extract each and every chemical formula from the attached PDF.</w:t>
      </w:r>
      <w:r>
        <w:br/>
      </w:r>
      <w:r>
        <w:rPr>
          <w:rStyle w:val="VerbatimChar"/>
        </w:rPr>
        <w:t>2. F</w:t>
      </w:r>
      <w:r>
        <w:rPr>
          <w:rStyle w:val="VerbatimChar"/>
        </w:rPr>
        <w:t>or each extracted formula, extract every directly associated chemical name included in the text, if any.</w:t>
      </w:r>
      <w:r>
        <w:br/>
      </w:r>
      <w:r>
        <w:rPr>
          <w:rStyle w:val="VerbatimChar"/>
        </w:rPr>
        <w:t>3. For each extracted formula and associated names, consider if the chemical formula and associated names are correct and flag every formula/names comb</w:t>
      </w:r>
      <w:r>
        <w:rPr>
          <w:rStyle w:val="VerbatimChar"/>
        </w:rPr>
        <w:t xml:space="preserve">ination that contains any </w:t>
      </w:r>
      <w:r>
        <w:rPr>
          <w:rStyle w:val="VerbatimChar"/>
        </w:rPr>
        <w:lastRenderedPageBreak/>
        <w:t>errors.</w:t>
      </w:r>
      <w:r>
        <w:br/>
      </w:r>
      <w:r>
        <w:rPr>
          <w:rStyle w:val="VerbatimChar"/>
        </w:rPr>
        <w:t>4. For each flagged item, read the source PDF again and confirm that the item was extracted exactly. In case of any extraction errors, analyze the corrected item and consider if the flag should be removed.</w:t>
      </w:r>
      <w:r>
        <w:br/>
      </w:r>
      <w:r>
        <w:rPr>
          <w:rStyle w:val="VerbatimChar"/>
        </w:rPr>
        <w:t>5. Create a Mark</w:t>
      </w:r>
      <w:r>
        <w:rPr>
          <w:rStyle w:val="VerbatimChar"/>
        </w:rPr>
        <w:t>down table that should include every flagged formula/names, clear description of any problems, corrected version, and clear reference location of the flagged items.</w:t>
      </w:r>
    </w:p>
    <w:p w:rsidR="0084445B" w:rsidRDefault="000C2171">
      <w:pPr>
        <w:pStyle w:val="FirstParagraph"/>
      </w:pPr>
      <w:r>
        <w:t>This refined prompt improved the quality of the output and increased the frequency of ident</w:t>
      </w:r>
      <w:r>
        <w:t xml:space="preserve">ifying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xml:space="preserve"> </m:t>
        </m:r>
      </m:oMath>
      <w:r>
        <w:t xml:space="preserve"> </w:t>
      </w:r>
      <w:hyperlink r:id="rId7">
        <w:r>
          <w:rPr>
            <w:rStyle w:val="Hyperlink"/>
          </w:rPr>
          <w:t>GeminiNaiveAnalysis</w:t>
        </w:r>
      </w:hyperlink>
      <w:r>
        <w:t>. However, reliability remained a significant issue.</w:t>
      </w:r>
    </w:p>
    <w:p w:rsidR="0084445B" w:rsidRDefault="000C2171">
      <w:pPr>
        <w:pStyle w:val="BodyText"/>
      </w:pPr>
      <w:r>
        <w:t xml:space="preserve">An interesting observation arose from a slightly modified version of this prompt </w:t>
      </w:r>
      <w:hyperlink r:id="rId8">
        <w:r>
          <w:rPr>
            <w:rStyle w:val="Hyperlink"/>
          </w:rPr>
          <w:t>GeminiNaiveAnalysisReaction</w:t>
        </w:r>
      </w:hyperlink>
      <w:r>
        <w:t>. The LLM not only extracted chemical formulas but also identified and flagged an imbalanced chemical reaction scheme from page S-8 of the SI, immediately following the problemat</w:t>
      </w:r>
      <w:r>
        <w:t>ic ferrous ammonium sulfate formula. The reaction of Fe(II) and hydrogen peroxide was flagged due to an imbalance in iron atoms (3 Fe on the left, 2 Fe on the right). This error, previously overlooked by the author during manual review, was correctly ident</w:t>
      </w:r>
      <w:r>
        <w:t>ified and a balanced version proposed by the LLM. This highlighted the LLM’s potential to uncover errors beyond the specific target, even when the prompt was focused on “formulas”.</w:t>
      </w:r>
    </w:p>
    <w:p w:rsidR="0084445B" w:rsidRDefault="000C2171">
      <w:pPr>
        <w:pStyle w:val="Heading3"/>
      </w:pPr>
      <w:bookmarkStart w:id="5" w:name="challenges-with-llm-default-behaviors"/>
      <w:bookmarkEnd w:id="4"/>
      <w:r>
        <w:t>2.2. Challenges with LLM Default Behaviors</w:t>
      </w:r>
    </w:p>
    <w:p w:rsidR="0084445B" w:rsidRDefault="000C2171">
      <w:pPr>
        <w:pStyle w:val="FirstParagraph"/>
      </w:pPr>
      <w:r>
        <w:t>Examination of Gemini’s “Show th</w:t>
      </w:r>
      <w:r>
        <w:t>inking” logs (a feature providing insight into the model’s processing steps) for various runs revealed a consistent pattern. The LLM often correctly extracted the target formula (e.g.,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(Mohr’s salt)</m:t>
        </m:r>
      </m:oMath>
      <w:r>
        <w:t>”). However, in the s</w:t>
      </w:r>
      <w:r>
        <w:t>ubsequent validation step, it would sometimes erroneously mark the pair as correct, e.g.:</w:t>
      </w:r>
    </w:p>
    <w:p w:rsidR="000C2171" w:rsidRDefault="000C2171" w:rsidP="000C2171">
      <w:pPr>
        <w:pStyle w:val="BodyText"/>
        <w:spacing w:after="0"/>
      </w:pPr>
      <w:r>
        <w:rPr>
          <w:b/>
          <w:bCs/>
        </w:rPr>
        <w:t>Identified Chemical Formulas/Names and Initial Validation:</w:t>
      </w:r>
    </w:p>
    <w:p w:rsidR="000C2171" w:rsidRDefault="000C2171" w:rsidP="000C2171">
      <w:pPr>
        <w:pStyle w:val="BodyText"/>
        <w:spacing w:before="0" w:after="0"/>
      </w:pPr>
      <w:proofErr w:type="gramStart"/>
      <w:r>
        <w:t>…(</w:t>
      </w:r>
      <w:proofErr w:type="gramEnd"/>
      <w:r>
        <w:t>Other log lines)…</w:t>
      </w:r>
    </w:p>
    <w:p w:rsidR="0084445B" w:rsidRPr="000C2171" w:rsidRDefault="000C2171" w:rsidP="000C2171">
      <w:pPr>
        <w:pStyle w:val="BodyText"/>
        <w:spacing w:before="0" w:after="0"/>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Correct</m:t>
          </m:r>
          <m:r>
            <m:rPr>
              <m:nor/>
            </m:rPr>
            <m:t>.</m:t>
          </m:r>
        </m:oMath>
      </m:oMathPara>
    </w:p>
    <w:p w:rsidR="0084445B" w:rsidRDefault="000C2171">
      <w:pPr>
        <w:pStyle w:val="BodyText"/>
      </w:pPr>
      <w:r>
        <w:t>This behavior likely stems from a core st</w:t>
      </w:r>
      <w:r>
        <w:t xml:space="preserve">rength of LLMs: their inherent capability for error correction and understanding intent despite minor inaccuracies in the input. For instance, querying </w:t>
      </w:r>
      <w:r>
        <w:rPr>
          <w:rStyle w:val="VerbatimChar"/>
        </w:rPr>
        <w:t>What is the capital of grate britain?</w:t>
      </w:r>
      <w:r>
        <w:t xml:space="preserve"> typically yields “London”, with the misspelling of “Great Britain”</w:t>
      </w:r>
      <w:r>
        <w:t xml:space="preserve"> being automatically corrected. While u</w:t>
      </w:r>
      <w:bookmarkStart w:id="6" w:name="_GoBack"/>
      <w:bookmarkEnd w:id="6"/>
      <w:r>
        <w:t xml:space="preserve">sually beneficial, this default error tolerance becomes a hindrance when the objective is to </w:t>
      </w:r>
      <w:r>
        <w:rPr>
          <w:i/>
          <w:iCs/>
        </w:rPr>
        <w:t>detect</w:t>
      </w:r>
      <w:r>
        <w:t xml:space="preserve"> such errors. This phenomenon is analogous to the “input bias” discussed in the PWP preprint, where the LLM’s tendency</w:t>
      </w:r>
      <w:r>
        <w:t xml:space="preserve"> to accept input information as factual needs to be actively countered for critical evaluation.</w:t>
      </w:r>
    </w:p>
    <w:p w:rsidR="0084445B" w:rsidRDefault="000C2171">
      <w:pPr>
        <w:pStyle w:val="BodyText"/>
      </w:pPr>
      <w:r>
        <w:t>In the context of formula validation, the LLM’s natural inclination to reconcile a slightly incorrect formula with its correct accompanying name complicates dir</w:t>
      </w:r>
      <w:r>
        <w:t>ect “contrasting” methods (as per Point 3 in the structured prompt above). To address this problem, strategies must either suppress this error-correction tendency in a controlled manner or employ more complex error detection algorithms that avoid direct co</w:t>
      </w:r>
      <w:r>
        <w:t>mparison of such “complementary” yet potentially mismatched entities.</w:t>
      </w:r>
    </w:p>
    <w:p w:rsidR="0084445B" w:rsidRDefault="000C2171">
      <w:pPr>
        <w:pStyle w:val="BodyText"/>
      </w:pPr>
      <w:r>
        <w:t xml:space="preserve">An early attempt at the latter approach involved a multi-step generation and comparison process (see “Appendix. Chemical Formula Analysis - Generated Formulas and Names” </w:t>
      </w:r>
      <w:r>
        <w:t>for the prompt and an example of LLM response). The intent was for the LLM to:</w:t>
      </w:r>
    </w:p>
    <w:p w:rsidR="0084445B" w:rsidRDefault="000C2171">
      <w:pPr>
        <w:pStyle w:val="BodyText"/>
      </w:pPr>
      <w:r>
        <w:rPr>
          <w:rStyle w:val="VerbatimChar"/>
        </w:rPr>
        <w:t>Extract a chemical formula from text -&gt; Generate a chemical name -&gt; Generate a chemical formula -&gt; Compare the _extracted_ formula with the _newly generated_ formula.</w:t>
      </w:r>
    </w:p>
    <w:p w:rsidR="0084445B" w:rsidRDefault="000C2171">
      <w:pPr>
        <w:pStyle w:val="BodyText"/>
      </w:pPr>
      <w:r>
        <w:t>This appro</w:t>
      </w:r>
      <w:r>
        <w:t>ach, while, possibly, better, still proved unreliable in practice, although some runs did yield interesting outputs, including references to external chemical databases.</w:t>
      </w:r>
    </w:p>
    <w:p w:rsidR="0084445B" w:rsidRDefault="000C2171">
      <w:pPr>
        <w:pStyle w:val="Heading2"/>
      </w:pPr>
      <w:bookmarkStart w:id="7" w:name="X91d934538ddbb9e0775694e5162e48d8b132fc2"/>
      <w:bookmarkEnd w:id="3"/>
      <w:bookmarkEnd w:id="5"/>
      <w:r>
        <w:lastRenderedPageBreak/>
        <w:t>3. Advanced Validation using Context Conditioning and Multimodal Analysis</w:t>
      </w:r>
    </w:p>
    <w:p w:rsidR="0084445B" w:rsidRDefault="000C2171">
      <w:pPr>
        <w:pStyle w:val="FirstParagraph"/>
      </w:pPr>
      <w:r>
        <w:t>Given the li</w:t>
      </w:r>
      <w:r>
        <w:t xml:space="preserve">mitations of direct and simple generative approaches, a more robust strategy was adopted, leveraging the context conditioning principles outlined in the PWP preprint. The </w:t>
      </w:r>
      <w:r>
        <w:rPr>
          <w:i/>
          <w:iCs/>
        </w:rPr>
        <w:t>PeerReviewPrompt</w:t>
      </w:r>
      <w:r>
        <w:t xml:space="preserve"> detailed in that work successfully mitigated input bias through comp</w:t>
      </w:r>
      <w:r>
        <w:t>rehensive context setting.</w:t>
      </w:r>
    </w:p>
    <w:p w:rsidR="0084445B" w:rsidRDefault="000C2171">
      <w:pPr>
        <w:pStyle w:val="BodyText"/>
      </w:pPr>
      <w:r>
        <w:t xml:space="preserve">A new prompt, the </w:t>
      </w:r>
      <w:hyperlink r:id="rId9">
        <w:r>
          <w:rPr>
            <w:rStyle w:val="Hyperlink"/>
          </w:rPr>
          <w:t>ChemicalFormulasValidationPrompt</w:t>
        </w:r>
      </w:hyperlink>
      <w:r>
        <w:t>, was developed by adaptin</w:t>
      </w:r>
      <w:r>
        <w:t xml:space="preserve">g core sections from the </w:t>
      </w:r>
      <w:r>
        <w:rPr>
          <w:i/>
          <w:iCs/>
        </w:rPr>
        <w:t>PeerReviewPrompt</w:t>
      </w:r>
      <w:r>
        <w:t>:</w:t>
      </w:r>
    </w:p>
    <w:p w:rsidR="0084445B" w:rsidRDefault="000C2171">
      <w:pPr>
        <w:pStyle w:val="Compact"/>
        <w:numPr>
          <w:ilvl w:val="0"/>
          <w:numId w:val="2"/>
        </w:numPr>
      </w:pPr>
      <w:r>
        <w:t xml:space="preserve">Sections </w:t>
      </w:r>
      <w:r>
        <w:rPr>
          <w:b/>
          <w:bCs/>
        </w:rPr>
        <w:t>I-III</w:t>
      </w:r>
      <w:r>
        <w:t xml:space="preserve"> (Core Objective, Persona, Context: Framework for Critical Review) were largely retained to establish the analytical mindset and operational guidelines.</w:t>
      </w:r>
    </w:p>
    <w:p w:rsidR="0084445B" w:rsidRDefault="000C2171">
      <w:pPr>
        <w:pStyle w:val="Compact"/>
        <w:numPr>
          <w:ilvl w:val="0"/>
          <w:numId w:val="2"/>
        </w:numPr>
      </w:pPr>
      <w:r>
        <w:t xml:space="preserve">Section </w:t>
      </w:r>
      <w:r>
        <w:rPr>
          <w:b/>
          <w:bCs/>
        </w:rPr>
        <w:t>V</w:t>
      </w:r>
      <w:r>
        <w:t xml:space="preserve"> (Final Instructions for Interaction)</w:t>
      </w:r>
      <w:r>
        <w:t xml:space="preserve"> was kept to ensure consistent LLM behavior.</w:t>
      </w:r>
    </w:p>
    <w:p w:rsidR="0084445B" w:rsidRDefault="000C2171">
      <w:pPr>
        <w:pStyle w:val="Compact"/>
        <w:numPr>
          <w:ilvl w:val="0"/>
          <w:numId w:val="2"/>
        </w:numPr>
      </w:pPr>
      <w:r>
        <w:t xml:space="preserve">Section </w:t>
      </w:r>
      <w:r>
        <w:rPr>
          <w:b/>
          <w:bCs/>
        </w:rPr>
        <w:t>IV.A</w:t>
      </w:r>
      <w:r>
        <w:t xml:space="preserve"> (Foundational Principles &amp; Workflow Application) was adapted.</w:t>
      </w:r>
    </w:p>
    <w:p w:rsidR="0084445B" w:rsidRDefault="000C2171">
      <w:pPr>
        <w:pStyle w:val="Compact"/>
        <w:numPr>
          <w:ilvl w:val="0"/>
          <w:numId w:val="2"/>
        </w:numPr>
      </w:pPr>
      <w:r>
        <w:t xml:space="preserve">A new </w:t>
      </w:r>
      <w:r>
        <w:rPr>
          <w:b/>
          <w:bCs/>
        </w:rPr>
        <w:t>Chemical Identifier Analysis</w:t>
      </w:r>
      <w:r>
        <w:t xml:space="preserve"> subsection was introduced into Section </w:t>
      </w:r>
      <w:r>
        <w:rPr>
          <w:b/>
          <w:bCs/>
        </w:rPr>
        <w:t>IV</w:t>
      </w:r>
      <w:r>
        <w:t xml:space="preserve"> specifically for formula and name validation, including exp</w:t>
      </w:r>
      <w:r>
        <w:t>licit instructions for multimodal analysis of figures.</w:t>
      </w:r>
    </w:p>
    <w:p w:rsidR="0084445B" w:rsidRDefault="000C2171">
      <w:pPr>
        <w:pStyle w:val="FirstParagraph"/>
      </w:pPr>
      <w:r>
        <w:t>This PWP-style prompt can be submitted to the LLM initially (with or without the target PDF). A subsequent query, such as:</w:t>
      </w:r>
    </w:p>
    <w:p w:rsidR="0084445B" w:rsidRDefault="000C2171">
      <w:pPr>
        <w:pStyle w:val="BodyText"/>
      </w:pPr>
      <w:r>
        <w:rPr>
          <w:rStyle w:val="VerbatimChar"/>
        </w:rPr>
        <w:t>Perform comprehensive Chemical Identifier Analysis</w:t>
      </w:r>
    </w:p>
    <w:p w:rsidR="0084445B" w:rsidRDefault="000C2171">
      <w:pPr>
        <w:pStyle w:val="BodyText"/>
      </w:pPr>
      <w:r>
        <w:t>with the target PDF attached, then initiates the validation workflow.</w:t>
      </w:r>
    </w:p>
    <w:p w:rsidR="0084445B" w:rsidRDefault="000C2171">
      <w:pPr>
        <w:pStyle w:val="BodyText"/>
      </w:pPr>
      <w:r>
        <w:t xml:space="preserve">Demonstration AI chats using this approach with Gemini 2.5 Pro (via Google AI Studio, which often shows enhanced performance over the standard subscription-based Gemini app interface) </w:t>
      </w:r>
      <w:hyperlink r:id="rId10">
        <w:r>
          <w:rPr>
            <w:rStyle w:val="Hyperlink"/>
          </w:rPr>
          <w:t>GeminiAnalysis</w:t>
        </w:r>
      </w:hyperlink>
      <w:r>
        <w:t xml:space="preserve"> and ChatGPT Plus o3 </w:t>
      </w:r>
      <w:hyperlink r:id="rId11">
        <w:r>
          <w:rPr>
            <w:rStyle w:val="Hyperlink"/>
          </w:rPr>
          <w:t>ChatGPTAnalysis</w:t>
        </w:r>
      </w:hyperlink>
      <w:r>
        <w:t xml:space="preserve"> showed improved robustness and r</w:t>
      </w:r>
      <w:r>
        <w:t xml:space="preserve">eliability. The current </w:t>
      </w:r>
      <w:hyperlink r:id="rId12">
        <w:r>
          <w:rPr>
            <w:rStyle w:val="Hyperlink"/>
          </w:rPr>
          <w:t>ChemicalFormulasValidationPrompt</w:t>
        </w:r>
      </w:hyperlink>
      <w:r>
        <w:t xml:space="preserve"> instructs the LLM to output a table of </w:t>
      </w:r>
      <w:r>
        <w:rPr>
          <w:i/>
          <w:iCs/>
        </w:rPr>
        <w:t>all</w:t>
      </w:r>
      <w:r>
        <w:t xml:space="preserve"> ext</w:t>
      </w:r>
      <w:r>
        <w:t>racted chemical formulas, detailing any identified issues and providing corrected versions, or a checkmark if no error is found.</w:t>
      </w:r>
    </w:p>
    <w:p w:rsidR="0084445B" w:rsidRDefault="000C2171">
      <w:pPr>
        <w:pStyle w:val="BodyText"/>
      </w:pPr>
      <w:r>
        <w:t xml:space="preserve">Crucially, this advanced approach consistently identified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Furthermore, due to the explicit instr</w:t>
      </w:r>
      <w:r>
        <w:t>uction to perform multimodal analysis (specifically, analyzing figures), the Gemini model also reproducibly identified another error that had been missed in prior manual reviews:</w:t>
      </w:r>
    </w:p>
    <w:p w:rsidR="0084445B" w:rsidRDefault="000C2171">
      <w:pPr>
        <w:pStyle w:val="BodyText"/>
      </w:pPr>
      <w:r>
        <w:t xml:space="preserve">In Figure 2c (page 235 of the main text of the </w:t>
      </w:r>
      <w:hyperlink r:id="rId13">
        <w:r>
          <w:rPr>
            <w:rStyle w:val="Hyperlink"/>
          </w:rPr>
          <w:t>test paper</w:t>
        </w:r>
      </w:hyperlink>
      <w:r>
        <w:t xml:space="preserve">), an NMR spectrum is presented with a label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xml:space="preserve"> for hexamethyldisiloxane. The correct formula is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Si</m:t>
                </m:r>
              </m:e>
            </m:d>
          </m:e>
          <m:sub>
            <m:r>
              <m:rPr>
                <m:sty m:val="p"/>
              </m:rPr>
              <w:rPr>
                <w:rFonts w:ascii="Cambria Math" w:hAnsi="Cambria Math"/>
              </w:rPr>
              <m:t>2</m:t>
            </m:r>
          </m:sub>
        </m:sSub>
        <m:r>
          <m:rPr>
            <m:sty m:val="p"/>
          </m:rPr>
          <w:rPr>
            <w:rFonts w:ascii="Cambria Math" w:hAnsi="Cambria Math"/>
          </w:rPr>
          <m:t>O</m:t>
        </m:r>
      </m:oMath>
      <w:r>
        <w:t xml:space="preserve"> or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Gemini correctly flagged the inconsistency in the depicted formula.</w:t>
      </w:r>
    </w:p>
    <w:p w:rsidR="0084445B" w:rsidRDefault="000C2171">
      <w:pPr>
        <w:pStyle w:val="BodyText"/>
      </w:pPr>
      <w:r>
        <w:t>While occasional false positiv</w:t>
      </w:r>
      <w:r>
        <w:t>es were observed in the outputs from both models, the PWP-based prompt with multimodal instructions demonstrated a marked improvement in reliably detecting subtle chemical formula errors, including those embedded within figures. While ChatGPT o3 model is a</w:t>
      </w:r>
      <w:r>
        <w:t>dvertised as being capable of multimodal analysis, it failed to identify the error in the figure.</w:t>
      </w:r>
    </w:p>
    <w:p w:rsidR="0084445B" w:rsidRDefault="000C2171">
      <w:pPr>
        <w:pStyle w:val="Heading2"/>
      </w:pPr>
      <w:bookmarkStart w:id="8" w:name="conclusions"/>
      <w:bookmarkEnd w:id="7"/>
      <w:r>
        <w:t>4. Conclusions</w:t>
      </w:r>
    </w:p>
    <w:p w:rsidR="0084445B" w:rsidRDefault="000C2171">
      <w:pPr>
        <w:pStyle w:val="FirstParagraph"/>
      </w:pPr>
      <w:r>
        <w:t>Validating chemical formulas within scientific texts using LLMs presents distinct challenges, as illustrated by the unreliable performance of s</w:t>
      </w:r>
      <w:r>
        <w:t>imple or directly structured prompting strategies and insights from LLM analysis logs. These logs, for instance, indicate potential challenges related to the models’ inherent error-correction tendencies, which can mask the very errors targeted for detectio</w:t>
      </w:r>
      <w:r>
        <w:t>n and contribute to the observed unreliability.</w:t>
      </w:r>
    </w:p>
    <w:p w:rsidR="0084445B" w:rsidRDefault="000C2171">
      <w:pPr>
        <w:pStyle w:val="BodyText"/>
      </w:pPr>
      <w:r>
        <w:t xml:space="preserve">Preliminary tests demonstrated the efficacy of advanced LLM context conditioning in overcoming this challenge. Specifically, the presented </w:t>
      </w:r>
      <w:r>
        <w:rPr>
          <w:i/>
          <w:iCs/>
        </w:rPr>
        <w:t>ChemicalFormulasValidationPrompt</w:t>
      </w:r>
      <w:r>
        <w:t xml:space="preserve">, adapted from the previously developed PWP-based </w:t>
      </w:r>
      <w:r>
        <w:rPr>
          <w:i/>
          <w:iCs/>
        </w:rPr>
        <w:t>PeerReviewPrompt</w:t>
      </w:r>
      <w:r>
        <w:t xml:space="preserve">, reproducibly identified the target chemical formula error using two frontier, generally available LLM models. Furthermore, reproducible multimodal analysis was </w:t>
      </w:r>
      <w:r>
        <w:lastRenderedPageBreak/>
        <w:t>demonstrated with the Gemini</w:t>
      </w:r>
      <w:r>
        <w:t xml:space="preserve"> 2.5 Pro model, where a defective chemical formula within a figure was successfully identified by relating it to its name extracted from the figure caption, and subsequently corrected. Conversely, the same tests failed to elicit effective multimodal analys</w:t>
      </w:r>
      <w:r>
        <w:t>is for this specific task with the ChatGPT Plus o3 model.</w:t>
      </w:r>
    </w:p>
    <w:p w:rsidR="0084445B" w:rsidRDefault="000C2171">
      <w:pPr>
        <w:pStyle w:val="BodyText"/>
      </w:pPr>
      <w:r>
        <w:t>The demonstrated robustness of context conditioning in managing LLM behaviors - particularly those contributing to input bias and error suppression, as evidenced in this study and the previous PWP p</w:t>
      </w:r>
      <w:r>
        <w:t>reprint - suggests potential for broader applications. For instance, similar PWP-informed techniques could prove useful in fields such as medical AI, especially for workflows involving the critical processing and validation of information from individual p</w:t>
      </w:r>
      <w:r>
        <w:t>atient records. Another promising application lies in the extraction and validation of information from semi-structured, unstructured, or poorly structured sources, such as those found in pharmaceutical or technical documentation, where the ability to supp</w:t>
      </w:r>
      <w:r>
        <w:t>ress silent error correction by LLMs may be of paramount importance.</w:t>
      </w:r>
    </w:p>
    <w:p w:rsidR="0084445B" w:rsidRDefault="000C2171">
      <w:pPr>
        <w:pStyle w:val="BodyText"/>
      </w:pPr>
      <w:r>
        <w:t>It is important to acknowledge, however, that the present study itself is based on a limited testing scope. Consequently, while the presented prompt shows promise as a proof-of-concept, f</w:t>
      </w:r>
      <w:r>
        <w:t>uture work should focus on more extensive testing across diverse datasets and further refinement of these PWP-informed methods to enhance accuracy and ensure wider applicability in complex scientific content analysis and validation.</w:t>
      </w:r>
    </w:p>
    <w:p w:rsidR="0084445B" w:rsidRDefault="000C2171">
      <w:r>
        <w:pict>
          <v:rect id="_x0000_i1025" style="width:0;height:1.5pt" o:hralign="center" o:hrstd="t" o:hr="t"/>
        </w:pict>
      </w:r>
    </w:p>
    <w:p w:rsidR="0084445B" w:rsidRDefault="000C2171">
      <w:pPr>
        <w:pStyle w:val="Heading2"/>
      </w:pPr>
      <w:bookmarkStart w:id="9" w:name="X34d8946ed3f6d1a93f09cb5fecf6b3bb893ba48"/>
      <w:bookmarkEnd w:id="8"/>
      <w:r>
        <w:t>Appendix. Chemical Fo</w:t>
      </w:r>
      <w:r>
        <w:t>rmula Analysis - Generated Formulas and Names</w:t>
      </w:r>
    </w:p>
    <w:p w:rsidR="0084445B" w:rsidRDefault="000C2171">
      <w:pPr>
        <w:pStyle w:val="Heading3"/>
      </w:pPr>
      <w:bookmarkStart w:id="10" w:name="prompt"/>
      <w:r>
        <w:t>Prompt</w:t>
      </w:r>
    </w:p>
    <w:p w:rsidR="0084445B" w:rsidRDefault="000C2171">
      <w:pPr>
        <w:pStyle w:val="SourceCode"/>
      </w:pPr>
      <w:r>
        <w:rPr>
          <w:rStyle w:val="VerbatimChar"/>
        </w:rPr>
        <w:t>Execute the following task step-by-step:</w:t>
      </w:r>
      <w:r>
        <w:br/>
      </w:r>
      <w:r>
        <w:rPr>
          <w:rStyle w:val="VerbatimChar"/>
        </w:rPr>
        <w:t>1. Extract chemical formulas of each and every chemical species containing at least two elements EXACTLY as they appear in the attached PDF.</w:t>
      </w:r>
      <w:r>
        <w:br/>
      </w:r>
      <w:r>
        <w:rPr>
          <w:rStyle w:val="VerbatimChar"/>
        </w:rPr>
        <w:t>2. For each extracted</w:t>
      </w:r>
      <w:r>
        <w:rPr>
          <w:rStyle w:val="VerbatimChar"/>
        </w:rPr>
        <w:t xml:space="preserve"> chemical formula generate associated name.</w:t>
      </w:r>
      <w:r>
        <w:br/>
      </w:r>
      <w:r>
        <w:rPr>
          <w:rStyle w:val="VerbatimChar"/>
        </w:rPr>
        <w:t>3. Convert each generated name to generated chemical formula.</w:t>
      </w:r>
      <w:r>
        <w:br/>
      </w:r>
      <w:r>
        <w:rPr>
          <w:rStyle w:val="VerbatimChar"/>
        </w:rPr>
        <w:t>4. For each generated chemical formula, determine if it matches previously extracted formula.</w:t>
      </w:r>
    </w:p>
    <w:p w:rsidR="0084445B" w:rsidRDefault="000C2171">
      <w:pPr>
        <w:pStyle w:val="Heading3"/>
      </w:pPr>
      <w:bookmarkStart w:id="11" w:name="response-example-illustrative"/>
      <w:bookmarkEnd w:id="10"/>
      <w:r>
        <w:t>Response Example (Illustrative)</w:t>
      </w:r>
    </w:p>
    <w:p w:rsidR="0084445B" w:rsidRDefault="000C2171">
      <w:pPr>
        <w:pStyle w:val="Heading4"/>
      </w:pPr>
      <w:bookmarkStart w:id="12" w:name="chemical-species-analysis-from-pdf"/>
      <w:r>
        <w:t>Chemical Species Analysi</w:t>
      </w:r>
      <w:r>
        <w:t>s from PDF</w:t>
      </w:r>
    </w:p>
    <w:p w:rsidR="0084445B" w:rsidRDefault="000C2171">
      <w:pPr>
        <w:pStyle w:val="FirstParagraph"/>
      </w:pPr>
      <w:r>
        <w:t>Here’s an analysis of the chemical species found in the provided PDF document, “Enrichment of H2 17O from Tap Water, Characterization of the Enriched Water, and Properties of Several 17O-Labeled Compounds.”</w:t>
      </w:r>
    </w:p>
    <w:p w:rsidR="0084445B" w:rsidRDefault="000C2171">
      <w:pPr>
        <w:pStyle w:val="Heading5"/>
      </w:pPr>
      <w:bookmarkStart w:id="13" w:name="X74cff93155b1919b6a2cc76438c84697b92ccf8"/>
      <w:r>
        <w:t>Extracted Chemical Formulas, Generated</w:t>
      </w:r>
      <w:r>
        <w:t xml:space="preserve"> Names, and Formula Comparison</w:t>
      </w:r>
    </w:p>
    <w:p w:rsidR="0084445B" w:rsidRDefault="000C2171">
      <w:pPr>
        <w:pStyle w:val="FirstParagraph"/>
      </w:pPr>
      <w:r>
        <w:t>The following table details the chemical formulas extracted directly from the PDF (containing at least two elements), their generated chemical names, the chemical formulas regenerated from these names, and a comparison to det</w:t>
      </w:r>
      <w:r>
        <w:t>ermine if the original and regenerated formulas match.</w:t>
      </w:r>
    </w:p>
    <w:tbl>
      <w:tblPr>
        <w:tblStyle w:val="Table"/>
        <w:tblW w:w="5000" w:type="pct"/>
        <w:tblLayout w:type="fixed"/>
        <w:tblLook w:val="0000" w:firstRow="0" w:lastRow="0" w:firstColumn="0" w:lastColumn="0" w:noHBand="0" w:noVBand="0"/>
      </w:tblPr>
      <w:tblGrid>
        <w:gridCol w:w="558"/>
        <w:gridCol w:w="1800"/>
        <w:gridCol w:w="2250"/>
        <w:gridCol w:w="2250"/>
        <w:gridCol w:w="2340"/>
        <w:gridCol w:w="1818"/>
      </w:tblGrid>
      <w:tr w:rsidR="0084445B" w:rsidTr="000C2171">
        <w:tc>
          <w:tcPr>
            <w:tcW w:w="558" w:type="dxa"/>
          </w:tcPr>
          <w:p w:rsidR="0084445B" w:rsidRDefault="000C2171">
            <w:pPr>
              <w:pStyle w:val="Compact"/>
            </w:pPr>
            <w:r>
              <w:rPr>
                <w:b/>
                <w:bCs/>
              </w:rPr>
              <w:t>#</w:t>
            </w:r>
          </w:p>
        </w:tc>
        <w:tc>
          <w:tcPr>
            <w:tcW w:w="1800" w:type="dxa"/>
          </w:tcPr>
          <w:p w:rsidR="0084445B" w:rsidRDefault="000C2171">
            <w:pPr>
              <w:pStyle w:val="Compact"/>
            </w:pPr>
            <w:r>
              <w:rPr>
                <w:b/>
                <w:bCs/>
              </w:rPr>
              <w:t>Extracted Formula (from PDF)</w:t>
            </w:r>
          </w:p>
        </w:tc>
        <w:tc>
          <w:tcPr>
            <w:tcW w:w="2250" w:type="dxa"/>
          </w:tcPr>
          <w:p w:rsidR="0084445B" w:rsidRDefault="000C2171">
            <w:pPr>
              <w:pStyle w:val="Compact"/>
            </w:pPr>
            <w:r>
              <w:rPr>
                <w:b/>
                <w:bCs/>
              </w:rPr>
              <w:t>Generated Chemical Name</w:t>
            </w:r>
          </w:p>
        </w:tc>
        <w:tc>
          <w:tcPr>
            <w:tcW w:w="2250" w:type="dxa"/>
          </w:tcPr>
          <w:p w:rsidR="0084445B" w:rsidRDefault="000C2171">
            <w:pPr>
              <w:pStyle w:val="Compact"/>
            </w:pPr>
            <w:r>
              <w:rPr>
                <w:b/>
                <w:bCs/>
              </w:rPr>
              <w:t>Regenerated Chemical Formula (from Name)</w:t>
            </w:r>
          </w:p>
        </w:tc>
        <w:tc>
          <w:tcPr>
            <w:tcW w:w="2340" w:type="dxa"/>
          </w:tcPr>
          <w:p w:rsidR="0084445B" w:rsidRDefault="000C2171">
            <w:pPr>
              <w:pStyle w:val="Compact"/>
            </w:pPr>
            <w:r>
              <w:rPr>
                <w:b/>
                <w:bCs/>
              </w:rPr>
              <w:t>Matches Original?</w:t>
            </w:r>
          </w:p>
        </w:tc>
        <w:tc>
          <w:tcPr>
            <w:tcW w:w="1818" w:type="dxa"/>
          </w:tcPr>
          <w:p w:rsidR="0084445B" w:rsidRDefault="000C2171">
            <w:pPr>
              <w:pStyle w:val="Compact"/>
            </w:pPr>
            <w:r>
              <w:rPr>
                <w:b/>
                <w:bCs/>
              </w:rPr>
              <w:t>Source(s) for Name/Regenerated Formula</w:t>
            </w:r>
          </w:p>
        </w:tc>
      </w:tr>
      <w:tr w:rsidR="0084445B" w:rsidTr="000C2171">
        <w:tc>
          <w:tcPr>
            <w:tcW w:w="558" w:type="dxa"/>
          </w:tcPr>
          <w:p w:rsidR="0084445B" w:rsidRDefault="000C2171">
            <w:pPr>
              <w:pStyle w:val="Compact"/>
            </w:pPr>
            <w:r>
              <w:t>1</w:t>
            </w:r>
          </w:p>
        </w:tc>
        <w:tc>
          <w:tcPr>
            <w:tcW w:w="1800" w:type="dxa"/>
          </w:tcPr>
          <w:p w:rsidR="0084445B" w:rsidRDefault="000C2171">
            <w:pPr>
              <w:pStyle w:val="Compact"/>
            </w:pPr>
            <w:r>
              <w:t>H217O</w:t>
            </w:r>
          </w:p>
        </w:tc>
        <w:tc>
          <w:tcPr>
            <w:tcW w:w="2250" w:type="dxa"/>
          </w:tcPr>
          <w:p w:rsidR="0084445B" w:rsidRDefault="000C2171">
            <w:pPr>
              <w:pStyle w:val="Compact"/>
            </w:pPr>
            <w:r>
              <w:t>Water-17O</w:t>
            </w:r>
          </w:p>
        </w:tc>
        <w:tc>
          <w:tcPr>
            <w:tcW w:w="2250" w:type="dxa"/>
          </w:tcPr>
          <w:p w:rsidR="0084445B" w:rsidRDefault="000C2171">
            <w:pPr>
              <w:pStyle w:val="Compact"/>
            </w:pPr>
            <w:r>
              <w:t>H217O</w:t>
            </w:r>
          </w:p>
        </w:tc>
        <w:tc>
          <w:tcPr>
            <w:tcW w:w="2340" w:type="dxa"/>
          </w:tcPr>
          <w:p w:rsidR="0084445B" w:rsidRDefault="000C2171">
            <w:pPr>
              <w:pStyle w:val="Compact"/>
            </w:pPr>
            <w:r>
              <w:t>Yes</w:t>
            </w:r>
          </w:p>
        </w:tc>
        <w:tc>
          <w:tcPr>
            <w:tcW w:w="1818" w:type="dxa"/>
          </w:tcPr>
          <w:p w:rsidR="0084445B" w:rsidRDefault="000C2171">
            <w:pPr>
              <w:pStyle w:val="Compact"/>
            </w:pPr>
            <w:hyperlink r:id="rId14">
              <w:r>
                <w:rPr>
                  <w:rStyle w:val="Hyperlink"/>
                </w:rPr>
                <w:t>Sigma-Aldrich</w:t>
              </w:r>
            </w:hyperlink>
            <w:r>
              <w:t xml:space="preserve">, </w:t>
            </w:r>
            <w:hyperlink r:id="rId15">
              <w:r>
                <w:rPr>
                  <w:rStyle w:val="Hyperlink"/>
                </w:rPr>
                <w:t>Sigma-Aldrich</w:t>
              </w:r>
            </w:hyperlink>
          </w:p>
        </w:tc>
      </w:tr>
      <w:tr w:rsidR="0084445B" w:rsidTr="000C2171">
        <w:tc>
          <w:tcPr>
            <w:tcW w:w="558" w:type="dxa"/>
          </w:tcPr>
          <w:p w:rsidR="0084445B" w:rsidRDefault="000C2171">
            <w:pPr>
              <w:pStyle w:val="Compact"/>
            </w:pPr>
            <w:r>
              <w:t>2</w:t>
            </w:r>
          </w:p>
        </w:tc>
        <w:tc>
          <w:tcPr>
            <w:tcW w:w="1800" w:type="dxa"/>
          </w:tcPr>
          <w:p w:rsidR="0084445B" w:rsidRDefault="000C2171">
            <w:pPr>
              <w:pStyle w:val="Compact"/>
            </w:pPr>
            <w:r>
              <w:t>CDCl3</w:t>
            </w:r>
          </w:p>
        </w:tc>
        <w:tc>
          <w:tcPr>
            <w:tcW w:w="2250" w:type="dxa"/>
          </w:tcPr>
          <w:p w:rsidR="0084445B" w:rsidRDefault="000C2171">
            <w:pPr>
              <w:pStyle w:val="Compact"/>
            </w:pPr>
            <w:r>
              <w:t>Deuterated chloroform</w:t>
            </w:r>
          </w:p>
        </w:tc>
        <w:tc>
          <w:tcPr>
            <w:tcW w:w="2250" w:type="dxa"/>
          </w:tcPr>
          <w:p w:rsidR="0084445B" w:rsidRDefault="000C2171">
            <w:pPr>
              <w:pStyle w:val="Compact"/>
            </w:pPr>
            <w:r>
              <w:t>CDCl3</w:t>
            </w:r>
          </w:p>
        </w:tc>
        <w:tc>
          <w:tcPr>
            <w:tcW w:w="2340" w:type="dxa"/>
          </w:tcPr>
          <w:p w:rsidR="0084445B" w:rsidRDefault="000C2171">
            <w:pPr>
              <w:pStyle w:val="Compact"/>
            </w:pPr>
            <w:r>
              <w:t>Yes</w:t>
            </w:r>
          </w:p>
        </w:tc>
        <w:tc>
          <w:tcPr>
            <w:tcW w:w="1818" w:type="dxa"/>
          </w:tcPr>
          <w:p w:rsidR="0084445B" w:rsidRDefault="000C2171">
            <w:pPr>
              <w:pStyle w:val="Compact"/>
            </w:pPr>
            <w:hyperlink r:id="rId16">
              <w:r>
                <w:rPr>
                  <w:rStyle w:val="Hyperlink"/>
                </w:rPr>
                <w:t>EMBL-EBI</w:t>
              </w:r>
            </w:hyperlink>
            <w:r>
              <w:t xml:space="preserve">, </w:t>
            </w:r>
            <w:hyperlink r:id="rId17">
              <w:r>
                <w:rPr>
                  <w:rStyle w:val="Hyperlink"/>
                </w:rPr>
                <w:t>Wikipedia</w:t>
              </w:r>
            </w:hyperlink>
          </w:p>
        </w:tc>
      </w:tr>
      <w:tr w:rsidR="0084445B" w:rsidTr="000C2171">
        <w:tc>
          <w:tcPr>
            <w:tcW w:w="558" w:type="dxa"/>
          </w:tcPr>
          <w:p w:rsidR="0084445B" w:rsidRDefault="000C2171">
            <w:pPr>
              <w:pStyle w:val="Compact"/>
            </w:pPr>
            <w:r>
              <w:lastRenderedPageBreak/>
              <w:t>3</w:t>
            </w:r>
          </w:p>
        </w:tc>
        <w:tc>
          <w:tcPr>
            <w:tcW w:w="1800" w:type="dxa"/>
          </w:tcPr>
          <w:p w:rsidR="0084445B" w:rsidRDefault="000C2171">
            <w:pPr>
              <w:pStyle w:val="Compact"/>
            </w:pPr>
            <w:r>
              <w:t>Na17OH</w:t>
            </w:r>
          </w:p>
        </w:tc>
        <w:tc>
          <w:tcPr>
            <w:tcW w:w="2250" w:type="dxa"/>
          </w:tcPr>
          <w:p w:rsidR="0084445B" w:rsidRDefault="000C2171">
            <w:pPr>
              <w:pStyle w:val="Compact"/>
            </w:pPr>
            <w:r>
              <w:t>Sodium hydroxide-17O</w:t>
            </w:r>
          </w:p>
        </w:tc>
        <w:tc>
          <w:tcPr>
            <w:tcW w:w="2250" w:type="dxa"/>
          </w:tcPr>
          <w:p w:rsidR="0084445B" w:rsidRDefault="000C2171">
            <w:pPr>
              <w:pStyle w:val="Compact"/>
            </w:pPr>
            <w:r>
              <w:t>Na17OH (or HNa17O)</w:t>
            </w:r>
          </w:p>
        </w:tc>
        <w:tc>
          <w:tcPr>
            <w:tcW w:w="2340" w:type="dxa"/>
          </w:tcPr>
          <w:p w:rsidR="0084445B" w:rsidRDefault="000C2171">
            <w:pPr>
              <w:pStyle w:val="Compact"/>
            </w:pPr>
            <w:r>
              <w:t>Yes</w:t>
            </w:r>
          </w:p>
        </w:tc>
        <w:tc>
          <w:tcPr>
            <w:tcW w:w="1818" w:type="dxa"/>
          </w:tcPr>
          <w:p w:rsidR="0084445B" w:rsidRDefault="000C2171">
            <w:pPr>
              <w:pStyle w:val="Compact"/>
            </w:pPr>
            <w:r>
              <w:t xml:space="preserve">Name manually determined due to ambiguous search; Formula from </w:t>
            </w:r>
            <w:hyperlink r:id="rId18">
              <w:r>
                <w:rPr>
                  <w:rStyle w:val="Hyperlink"/>
                </w:rPr>
                <w:t>ChemSpider</w:t>
              </w:r>
            </w:hyperlink>
          </w:p>
        </w:tc>
      </w:tr>
      <w:tr w:rsidR="0084445B" w:rsidTr="000C2171">
        <w:tc>
          <w:tcPr>
            <w:tcW w:w="558" w:type="dxa"/>
          </w:tcPr>
          <w:p w:rsidR="0084445B" w:rsidRDefault="000C2171">
            <w:pPr>
              <w:pStyle w:val="Compact"/>
            </w:pPr>
            <w:r>
              <w:t>4</w:t>
            </w:r>
          </w:p>
        </w:tc>
        <w:tc>
          <w:tcPr>
            <w:tcW w:w="1800" w:type="dxa"/>
          </w:tcPr>
          <w:p w:rsidR="0084445B" w:rsidRDefault="000C2171">
            <w:pPr>
              <w:pStyle w:val="Compact"/>
            </w:pPr>
            <w:r>
              <w:t>H217O2</w:t>
            </w:r>
          </w:p>
        </w:tc>
        <w:tc>
          <w:tcPr>
            <w:tcW w:w="2250" w:type="dxa"/>
          </w:tcPr>
          <w:p w:rsidR="0084445B" w:rsidRDefault="000C2171">
            <w:pPr>
              <w:pStyle w:val="Compact"/>
            </w:pPr>
            <w:r>
              <w:t>Hydrogen peroxide-17O2</w:t>
            </w:r>
          </w:p>
        </w:tc>
        <w:tc>
          <w:tcPr>
            <w:tcW w:w="2250" w:type="dxa"/>
          </w:tcPr>
          <w:p w:rsidR="0084445B" w:rsidRDefault="000C2171">
            <w:pPr>
              <w:pStyle w:val="Compact"/>
            </w:pPr>
            <w:r>
              <w:t>H217O2</w:t>
            </w:r>
          </w:p>
        </w:tc>
        <w:tc>
          <w:tcPr>
            <w:tcW w:w="2340" w:type="dxa"/>
          </w:tcPr>
          <w:p w:rsidR="0084445B" w:rsidRDefault="000C2171">
            <w:pPr>
              <w:pStyle w:val="Compact"/>
            </w:pPr>
            <w:r>
              <w:t>Yes</w:t>
            </w:r>
          </w:p>
        </w:tc>
        <w:tc>
          <w:tcPr>
            <w:tcW w:w="1818" w:type="dxa"/>
          </w:tcPr>
          <w:p w:rsidR="0084445B" w:rsidRDefault="000C2171">
            <w:pPr>
              <w:pStyle w:val="Compact"/>
            </w:pPr>
            <w:hyperlink r:id="rId19">
              <w:r>
                <w:rPr>
                  <w:rStyle w:val="Hyperlink"/>
                </w:rPr>
                <w:t>Sigma-Aldrich</w:t>
              </w:r>
            </w:hyperlink>
            <w:r>
              <w:t xml:space="preserve">, </w:t>
            </w:r>
            <w:hyperlink r:id="rId20">
              <w:r>
                <w:rPr>
                  <w:rStyle w:val="Hyperlink"/>
                </w:rPr>
                <w:t>ChemSpider</w:t>
              </w:r>
            </w:hyperlink>
          </w:p>
        </w:tc>
      </w:tr>
      <w:tr w:rsidR="0084445B" w:rsidTr="000C2171">
        <w:tc>
          <w:tcPr>
            <w:tcW w:w="558" w:type="dxa"/>
          </w:tcPr>
          <w:p w:rsidR="0084445B" w:rsidRDefault="000C2171">
            <w:pPr>
              <w:pStyle w:val="Compact"/>
            </w:pPr>
            <w:r>
              <w:t>5</w:t>
            </w:r>
          </w:p>
        </w:tc>
        <w:tc>
          <w:tcPr>
            <w:tcW w:w="1800" w:type="dxa"/>
          </w:tcPr>
          <w:p w:rsidR="0084445B" w:rsidRDefault="000C2171">
            <w:pPr>
              <w:pStyle w:val="Compact"/>
            </w:pPr>
            <w:r>
              <w:t>H2O2</w:t>
            </w:r>
          </w:p>
        </w:tc>
        <w:tc>
          <w:tcPr>
            <w:tcW w:w="2250" w:type="dxa"/>
          </w:tcPr>
          <w:p w:rsidR="0084445B" w:rsidRDefault="000C2171">
            <w:pPr>
              <w:pStyle w:val="Compact"/>
            </w:pPr>
            <w:r>
              <w:t>Hydrogen peroxide</w:t>
            </w:r>
          </w:p>
        </w:tc>
        <w:tc>
          <w:tcPr>
            <w:tcW w:w="2250" w:type="dxa"/>
          </w:tcPr>
          <w:p w:rsidR="0084445B" w:rsidRDefault="000C2171">
            <w:pPr>
              <w:pStyle w:val="Compact"/>
            </w:pPr>
            <w:r>
              <w:t>H2O2</w:t>
            </w:r>
          </w:p>
        </w:tc>
        <w:tc>
          <w:tcPr>
            <w:tcW w:w="2340" w:type="dxa"/>
          </w:tcPr>
          <w:p w:rsidR="0084445B" w:rsidRDefault="000C2171">
            <w:pPr>
              <w:pStyle w:val="Compact"/>
            </w:pPr>
            <w:r>
              <w:t>Yes</w:t>
            </w:r>
          </w:p>
        </w:tc>
        <w:tc>
          <w:tcPr>
            <w:tcW w:w="1818" w:type="dxa"/>
          </w:tcPr>
          <w:p w:rsidR="0084445B" w:rsidRDefault="000C2171">
            <w:pPr>
              <w:pStyle w:val="Compact"/>
            </w:pPr>
            <w:hyperlink r:id="rId21">
              <w:r>
                <w:rPr>
                  <w:rStyle w:val="Hyperlink"/>
                </w:rPr>
                <w:t>Britannica</w:t>
              </w:r>
            </w:hyperlink>
            <w:r>
              <w:t xml:space="preserve">, </w:t>
            </w:r>
            <w:hyperlink r:id="rId22">
              <w:r>
                <w:rPr>
                  <w:rStyle w:val="Hyperlink"/>
                </w:rPr>
                <w:t>US EPA</w:t>
              </w:r>
            </w:hyperlink>
            <w:r>
              <w:t xml:space="preserve">, </w:t>
            </w:r>
            <w:hyperlink r:id="rId23">
              <w:r>
                <w:rPr>
                  <w:rStyle w:val="Hyperlink"/>
                </w:rPr>
                <w:t>AccessScience</w:t>
              </w:r>
            </w:hyperlink>
          </w:p>
        </w:tc>
      </w:tr>
      <w:tr w:rsidR="0084445B" w:rsidTr="000C2171">
        <w:tc>
          <w:tcPr>
            <w:tcW w:w="558" w:type="dxa"/>
          </w:tcPr>
          <w:p w:rsidR="0084445B" w:rsidRDefault="000C2171">
            <w:pPr>
              <w:pStyle w:val="Compact"/>
            </w:pPr>
            <w:r>
              <w:t>6</w:t>
            </w:r>
          </w:p>
        </w:tc>
        <w:tc>
          <w:tcPr>
            <w:tcW w:w="1800" w:type="dxa"/>
          </w:tcPr>
          <w:p w:rsidR="0084445B" w:rsidRDefault="000C2171">
            <w:pPr>
              <w:pStyle w:val="Compact"/>
            </w:pPr>
            <w:r>
              <w:t>NO</w:t>
            </w:r>
          </w:p>
        </w:tc>
        <w:tc>
          <w:tcPr>
            <w:tcW w:w="2250" w:type="dxa"/>
          </w:tcPr>
          <w:p w:rsidR="0084445B" w:rsidRDefault="000C2171">
            <w:pPr>
              <w:pStyle w:val="Compact"/>
            </w:pPr>
            <w:r>
              <w:t>Nitric oxide (Nitrogen monoxide)</w:t>
            </w:r>
          </w:p>
        </w:tc>
        <w:tc>
          <w:tcPr>
            <w:tcW w:w="2250" w:type="dxa"/>
          </w:tcPr>
          <w:p w:rsidR="0084445B" w:rsidRDefault="000C2171">
            <w:pPr>
              <w:pStyle w:val="Compact"/>
            </w:pPr>
            <w:r>
              <w:t>NO</w:t>
            </w:r>
          </w:p>
        </w:tc>
        <w:tc>
          <w:tcPr>
            <w:tcW w:w="2340" w:type="dxa"/>
          </w:tcPr>
          <w:p w:rsidR="0084445B" w:rsidRDefault="000C2171">
            <w:pPr>
              <w:pStyle w:val="Compact"/>
            </w:pPr>
            <w:r>
              <w:t>Yes</w:t>
            </w:r>
          </w:p>
        </w:tc>
        <w:tc>
          <w:tcPr>
            <w:tcW w:w="1818" w:type="dxa"/>
          </w:tcPr>
          <w:p w:rsidR="0084445B" w:rsidRDefault="000C2171">
            <w:pPr>
              <w:pStyle w:val="Compact"/>
            </w:pPr>
            <w:hyperlink r:id="rId24">
              <w:r>
                <w:rPr>
                  <w:rStyle w:val="Hyperlink"/>
                </w:rPr>
                <w:t>EMBL-EBI</w:t>
              </w:r>
            </w:hyperlink>
          </w:p>
        </w:tc>
      </w:tr>
      <w:tr w:rsidR="0084445B" w:rsidTr="000C2171">
        <w:tc>
          <w:tcPr>
            <w:tcW w:w="558" w:type="dxa"/>
          </w:tcPr>
          <w:p w:rsidR="0084445B" w:rsidRDefault="000C2171">
            <w:pPr>
              <w:pStyle w:val="Compact"/>
            </w:pPr>
            <w:r>
              <w:t>7</w:t>
            </w:r>
          </w:p>
        </w:tc>
        <w:tc>
          <w:tcPr>
            <w:tcW w:w="1800" w:type="dxa"/>
          </w:tcPr>
          <w:p w:rsidR="0084445B" w:rsidRDefault="000C2171">
            <w:pPr>
              <w:pStyle w:val="Compact"/>
            </w:pPr>
            <w:r>
              <w:t>H2O</w:t>
            </w:r>
          </w:p>
        </w:tc>
        <w:tc>
          <w:tcPr>
            <w:tcW w:w="2250" w:type="dxa"/>
          </w:tcPr>
          <w:p w:rsidR="0084445B" w:rsidRDefault="000C2171">
            <w:pPr>
              <w:pStyle w:val="Compact"/>
            </w:pPr>
            <w:r>
              <w:t>Water (Oxidane)</w:t>
            </w:r>
          </w:p>
        </w:tc>
        <w:tc>
          <w:tcPr>
            <w:tcW w:w="2250" w:type="dxa"/>
          </w:tcPr>
          <w:p w:rsidR="0084445B" w:rsidRDefault="000C2171">
            <w:pPr>
              <w:pStyle w:val="Compact"/>
            </w:pPr>
            <w:r>
              <w:t>H2O</w:t>
            </w:r>
          </w:p>
        </w:tc>
        <w:tc>
          <w:tcPr>
            <w:tcW w:w="2340" w:type="dxa"/>
          </w:tcPr>
          <w:p w:rsidR="0084445B" w:rsidRDefault="000C2171">
            <w:pPr>
              <w:pStyle w:val="Compact"/>
            </w:pPr>
            <w:r>
              <w:t>Yes</w:t>
            </w:r>
          </w:p>
        </w:tc>
        <w:tc>
          <w:tcPr>
            <w:tcW w:w="1818" w:type="dxa"/>
          </w:tcPr>
          <w:p w:rsidR="0084445B" w:rsidRDefault="000C2171">
            <w:pPr>
              <w:pStyle w:val="Compact"/>
            </w:pPr>
            <w:hyperlink r:id="rId25">
              <w:r>
                <w:rPr>
                  <w:rStyle w:val="Hyperlink"/>
                </w:rPr>
                <w:t>Wikipedia</w:t>
              </w:r>
            </w:hyperlink>
            <w:r>
              <w:t xml:space="preserve">, </w:t>
            </w:r>
            <w:hyperlink r:id="rId26">
              <w:r>
                <w:rPr>
                  <w:rStyle w:val="Hyperlink"/>
                </w:rPr>
                <w:t>PubChem</w:t>
              </w:r>
            </w:hyperlink>
          </w:p>
        </w:tc>
      </w:tr>
      <w:tr w:rsidR="0084445B" w:rsidTr="000C2171">
        <w:tc>
          <w:tcPr>
            <w:tcW w:w="558" w:type="dxa"/>
          </w:tcPr>
          <w:p w:rsidR="0084445B" w:rsidRDefault="000C2171">
            <w:pPr>
              <w:pStyle w:val="Compact"/>
            </w:pPr>
            <w:r>
              <w:t>8</w:t>
            </w:r>
          </w:p>
        </w:tc>
        <w:tc>
          <w:tcPr>
            <w:tcW w:w="1800" w:type="dxa"/>
          </w:tcPr>
          <w:p w:rsidR="0084445B" w:rsidRDefault="000C2171">
            <w:pPr>
              <w:pStyle w:val="Compact"/>
            </w:pPr>
            <w:r>
              <w:t>H218O</w:t>
            </w:r>
          </w:p>
        </w:tc>
        <w:tc>
          <w:tcPr>
            <w:tcW w:w="2250" w:type="dxa"/>
          </w:tcPr>
          <w:p w:rsidR="0084445B" w:rsidRDefault="000C2171">
            <w:pPr>
              <w:pStyle w:val="Compact"/>
            </w:pPr>
            <w:r>
              <w:t>Water-18O</w:t>
            </w:r>
          </w:p>
        </w:tc>
        <w:tc>
          <w:tcPr>
            <w:tcW w:w="2250" w:type="dxa"/>
          </w:tcPr>
          <w:p w:rsidR="0084445B" w:rsidRDefault="000C2171">
            <w:pPr>
              <w:pStyle w:val="Compact"/>
            </w:pPr>
            <w:r>
              <w:t>H218O</w:t>
            </w:r>
          </w:p>
        </w:tc>
        <w:tc>
          <w:tcPr>
            <w:tcW w:w="2340" w:type="dxa"/>
          </w:tcPr>
          <w:p w:rsidR="0084445B" w:rsidRDefault="000C2171">
            <w:pPr>
              <w:pStyle w:val="Compact"/>
            </w:pPr>
            <w:r>
              <w:t>Yes</w:t>
            </w:r>
          </w:p>
        </w:tc>
        <w:tc>
          <w:tcPr>
            <w:tcW w:w="1818" w:type="dxa"/>
          </w:tcPr>
          <w:p w:rsidR="0084445B" w:rsidRDefault="000C2171">
            <w:pPr>
              <w:pStyle w:val="Compact"/>
            </w:pPr>
            <w:hyperlink r:id="rId27">
              <w:r>
                <w:rPr>
                  <w:rStyle w:val="Hyperlink"/>
                </w:rPr>
                <w:t>PubChem</w:t>
              </w:r>
            </w:hyperlink>
            <w:r>
              <w:t xml:space="preserve">, </w:t>
            </w:r>
            <w:hyperlink r:id="rId28">
              <w:r>
                <w:rPr>
                  <w:rStyle w:val="Hyperlink"/>
                </w:rPr>
                <w:t>NIST WebBook</w:t>
              </w:r>
            </w:hyperlink>
          </w:p>
        </w:tc>
      </w:tr>
      <w:tr w:rsidR="0084445B" w:rsidTr="000C2171">
        <w:tc>
          <w:tcPr>
            <w:tcW w:w="558" w:type="dxa"/>
          </w:tcPr>
          <w:p w:rsidR="0084445B" w:rsidRDefault="000C2171">
            <w:pPr>
              <w:pStyle w:val="Compact"/>
            </w:pPr>
            <w:r>
              <w:t>9</w:t>
            </w:r>
          </w:p>
        </w:tc>
        <w:tc>
          <w:tcPr>
            <w:tcW w:w="1800" w:type="dxa"/>
          </w:tcPr>
          <w:p w:rsidR="0084445B" w:rsidRDefault="000C2171">
            <w:pPr>
              <w:pStyle w:val="Compact"/>
            </w:pPr>
            <w:r>
              <w:t>KH2PO4</w:t>
            </w:r>
          </w:p>
        </w:tc>
        <w:tc>
          <w:tcPr>
            <w:tcW w:w="2250" w:type="dxa"/>
          </w:tcPr>
          <w:p w:rsidR="0084445B" w:rsidRDefault="000C2171">
            <w:pPr>
              <w:pStyle w:val="Compact"/>
            </w:pPr>
            <w:r>
              <w:t>Potassium dihydrogen phosphate</w:t>
            </w:r>
          </w:p>
        </w:tc>
        <w:tc>
          <w:tcPr>
            <w:tcW w:w="2250" w:type="dxa"/>
          </w:tcPr>
          <w:p w:rsidR="0084445B" w:rsidRDefault="000C2171">
            <w:pPr>
              <w:pStyle w:val="Compact"/>
            </w:pPr>
            <w:r>
              <w:t>KH2PO4</w:t>
            </w:r>
          </w:p>
        </w:tc>
        <w:tc>
          <w:tcPr>
            <w:tcW w:w="2340" w:type="dxa"/>
          </w:tcPr>
          <w:p w:rsidR="0084445B" w:rsidRDefault="000C2171">
            <w:pPr>
              <w:pStyle w:val="Compact"/>
            </w:pPr>
            <w:r>
              <w:t>Yes</w:t>
            </w:r>
          </w:p>
        </w:tc>
        <w:tc>
          <w:tcPr>
            <w:tcW w:w="1818" w:type="dxa"/>
          </w:tcPr>
          <w:p w:rsidR="0084445B" w:rsidRDefault="000C2171">
            <w:pPr>
              <w:pStyle w:val="Compact"/>
            </w:pPr>
            <w:hyperlink r:id="rId29">
              <w:r>
                <w:rPr>
                  <w:rStyle w:val="Hyperlink"/>
                </w:rPr>
                <w:t>American Chemical Society</w:t>
              </w:r>
            </w:hyperlink>
            <w:r>
              <w:t xml:space="preserve">, </w:t>
            </w:r>
            <w:hyperlink r:id="rId30">
              <w:r>
                <w:rPr>
                  <w:rStyle w:val="Hyperlink"/>
                </w:rPr>
                <w:t>EMBL-EBI</w:t>
              </w:r>
            </w:hyperlink>
          </w:p>
        </w:tc>
      </w:tr>
      <w:tr w:rsidR="0084445B" w:rsidTr="000C2171">
        <w:tc>
          <w:tcPr>
            <w:tcW w:w="558" w:type="dxa"/>
          </w:tcPr>
          <w:p w:rsidR="0084445B" w:rsidRDefault="000C2171">
            <w:pPr>
              <w:pStyle w:val="Compact"/>
            </w:pPr>
            <w:r>
              <w:t>10</w:t>
            </w:r>
          </w:p>
        </w:tc>
        <w:tc>
          <w:tcPr>
            <w:tcW w:w="1800" w:type="dxa"/>
          </w:tcPr>
          <w:p w:rsidR="0084445B" w:rsidRDefault="000C2171">
            <w:pPr>
              <w:pStyle w:val="Compact"/>
            </w:pPr>
            <w:r>
              <w:t>K2HPO4</w:t>
            </w:r>
          </w:p>
        </w:tc>
        <w:tc>
          <w:tcPr>
            <w:tcW w:w="2250" w:type="dxa"/>
          </w:tcPr>
          <w:p w:rsidR="0084445B" w:rsidRDefault="000C2171">
            <w:pPr>
              <w:pStyle w:val="Compact"/>
            </w:pPr>
            <w:r>
              <w:t>Dipotassium phosphate</w:t>
            </w:r>
          </w:p>
        </w:tc>
        <w:tc>
          <w:tcPr>
            <w:tcW w:w="2250" w:type="dxa"/>
          </w:tcPr>
          <w:p w:rsidR="0084445B" w:rsidRDefault="000C2171">
            <w:pPr>
              <w:pStyle w:val="Compact"/>
            </w:pPr>
            <w:r>
              <w:t>K2HPO4</w:t>
            </w:r>
          </w:p>
        </w:tc>
        <w:tc>
          <w:tcPr>
            <w:tcW w:w="2340" w:type="dxa"/>
          </w:tcPr>
          <w:p w:rsidR="0084445B" w:rsidRDefault="000C2171">
            <w:pPr>
              <w:pStyle w:val="Compact"/>
            </w:pPr>
            <w:r>
              <w:t>Yes</w:t>
            </w:r>
          </w:p>
        </w:tc>
        <w:tc>
          <w:tcPr>
            <w:tcW w:w="1818" w:type="dxa"/>
          </w:tcPr>
          <w:p w:rsidR="0084445B" w:rsidRDefault="000C2171">
            <w:pPr>
              <w:pStyle w:val="Compact"/>
            </w:pPr>
            <w:hyperlink r:id="rId31">
              <w:r>
                <w:rPr>
                  <w:rStyle w:val="Hyperlink"/>
                </w:rPr>
                <w:t>DrugBank</w:t>
              </w:r>
            </w:hyperlink>
            <w:r>
              <w:t xml:space="preserve">, </w:t>
            </w:r>
            <w:hyperlink r:id="rId32">
              <w:r>
                <w:rPr>
                  <w:rStyle w:val="Hyperlink"/>
                </w:rPr>
                <w:t>Wikipedia</w:t>
              </w:r>
            </w:hyperlink>
            <w:r>
              <w:t xml:space="preserve">, </w:t>
            </w:r>
            <w:hyperlink r:id="rId33">
              <w:r>
                <w:rPr>
                  <w:rStyle w:val="Hyperlink"/>
                </w:rPr>
                <w:t>PubChem</w:t>
              </w:r>
            </w:hyperlink>
          </w:p>
        </w:tc>
      </w:tr>
      <w:tr w:rsidR="0084445B" w:rsidTr="000C2171">
        <w:tc>
          <w:tcPr>
            <w:tcW w:w="558" w:type="dxa"/>
          </w:tcPr>
          <w:p w:rsidR="0084445B" w:rsidRDefault="000C2171">
            <w:pPr>
              <w:pStyle w:val="Compact"/>
            </w:pPr>
            <w:r>
              <w:t>11</w:t>
            </w:r>
          </w:p>
        </w:tc>
        <w:tc>
          <w:tcPr>
            <w:tcW w:w="1800" w:type="dxa"/>
          </w:tcPr>
          <w:p w:rsidR="0084445B" w:rsidRDefault="000C2171">
            <w:pPr>
              <w:pStyle w:val="Compact"/>
            </w:pPr>
            <w:r>
              <w:t>KCl</w:t>
            </w:r>
          </w:p>
        </w:tc>
        <w:tc>
          <w:tcPr>
            <w:tcW w:w="2250" w:type="dxa"/>
          </w:tcPr>
          <w:p w:rsidR="0084445B" w:rsidRDefault="000C2171">
            <w:pPr>
              <w:pStyle w:val="Compact"/>
            </w:pPr>
            <w:r>
              <w:t>Potassium chloride</w:t>
            </w:r>
          </w:p>
        </w:tc>
        <w:tc>
          <w:tcPr>
            <w:tcW w:w="2250" w:type="dxa"/>
          </w:tcPr>
          <w:p w:rsidR="0084445B" w:rsidRDefault="000C2171">
            <w:pPr>
              <w:pStyle w:val="Compact"/>
            </w:pPr>
            <w:r>
              <w:t>KCl</w:t>
            </w:r>
          </w:p>
        </w:tc>
        <w:tc>
          <w:tcPr>
            <w:tcW w:w="2340" w:type="dxa"/>
          </w:tcPr>
          <w:p w:rsidR="0084445B" w:rsidRDefault="000C2171">
            <w:pPr>
              <w:pStyle w:val="Compact"/>
            </w:pPr>
            <w:r>
              <w:t>Yes</w:t>
            </w:r>
          </w:p>
        </w:tc>
        <w:tc>
          <w:tcPr>
            <w:tcW w:w="1818" w:type="dxa"/>
          </w:tcPr>
          <w:p w:rsidR="0084445B" w:rsidRDefault="000C2171">
            <w:pPr>
              <w:pStyle w:val="Compact"/>
            </w:pPr>
            <w:hyperlink r:id="rId34">
              <w:r>
                <w:rPr>
                  <w:rStyle w:val="Hyperlink"/>
                </w:rPr>
                <w:t>BYJU’S</w:t>
              </w:r>
            </w:hyperlink>
            <w:r>
              <w:t xml:space="preserve">, </w:t>
            </w:r>
            <w:hyperlink r:id="rId35">
              <w:r>
                <w:rPr>
                  <w:rStyle w:val="Hyperlink"/>
                </w:rPr>
                <w:t>Wikipedia</w:t>
              </w:r>
            </w:hyperlink>
          </w:p>
        </w:tc>
      </w:tr>
      <w:tr w:rsidR="0084445B" w:rsidTr="000C2171">
        <w:tc>
          <w:tcPr>
            <w:tcW w:w="558" w:type="dxa"/>
          </w:tcPr>
          <w:p w:rsidR="0084445B" w:rsidRDefault="000C2171">
            <w:pPr>
              <w:pStyle w:val="Compact"/>
            </w:pPr>
            <w:r>
              <w:t>12</w:t>
            </w:r>
          </w:p>
        </w:tc>
        <w:tc>
          <w:tcPr>
            <w:tcW w:w="1800" w:type="dxa"/>
          </w:tcPr>
          <w:p w:rsidR="0084445B" w:rsidRDefault="000C2171">
            <w:pPr>
              <w:pStyle w:val="Compact"/>
            </w:pPr>
            <w:r>
              <w:t>RuO2</w:t>
            </w:r>
          </w:p>
        </w:tc>
        <w:tc>
          <w:tcPr>
            <w:tcW w:w="2250" w:type="dxa"/>
          </w:tcPr>
          <w:p w:rsidR="0084445B" w:rsidRDefault="000C2171">
            <w:pPr>
              <w:pStyle w:val="Compact"/>
            </w:pPr>
            <w:r>
              <w:t>Ruthenium(IV) oxide</w:t>
            </w:r>
          </w:p>
        </w:tc>
        <w:tc>
          <w:tcPr>
            <w:tcW w:w="2250" w:type="dxa"/>
          </w:tcPr>
          <w:p w:rsidR="0084445B" w:rsidRDefault="000C2171">
            <w:pPr>
              <w:pStyle w:val="Compact"/>
            </w:pPr>
            <w:r>
              <w:t>RuO2</w:t>
            </w:r>
          </w:p>
        </w:tc>
        <w:tc>
          <w:tcPr>
            <w:tcW w:w="2340" w:type="dxa"/>
          </w:tcPr>
          <w:p w:rsidR="0084445B" w:rsidRDefault="000C2171">
            <w:pPr>
              <w:pStyle w:val="Compact"/>
            </w:pPr>
            <w:r>
              <w:t>Yes</w:t>
            </w:r>
          </w:p>
        </w:tc>
        <w:tc>
          <w:tcPr>
            <w:tcW w:w="1818" w:type="dxa"/>
          </w:tcPr>
          <w:p w:rsidR="0084445B" w:rsidRDefault="000C2171">
            <w:pPr>
              <w:pStyle w:val="Compact"/>
            </w:pPr>
            <w:hyperlink r:id="rId36">
              <w:r>
                <w:rPr>
                  <w:rStyle w:val="Hyperlink"/>
                </w:rPr>
                <w:t>Wikipedia</w:t>
              </w:r>
            </w:hyperlink>
          </w:p>
        </w:tc>
      </w:tr>
      <w:tr w:rsidR="0084445B" w:rsidTr="000C2171">
        <w:tc>
          <w:tcPr>
            <w:tcW w:w="558" w:type="dxa"/>
          </w:tcPr>
          <w:p w:rsidR="0084445B" w:rsidRDefault="000C2171">
            <w:pPr>
              <w:pStyle w:val="Compact"/>
            </w:pPr>
            <w:r>
              <w:t>13</w:t>
            </w:r>
          </w:p>
        </w:tc>
        <w:tc>
          <w:tcPr>
            <w:tcW w:w="1800" w:type="dxa"/>
          </w:tcPr>
          <w:p w:rsidR="0084445B" w:rsidRDefault="000C2171">
            <w:pPr>
              <w:pStyle w:val="Compact"/>
            </w:pPr>
            <w:r>
              <w:t>NaI</w:t>
            </w:r>
          </w:p>
        </w:tc>
        <w:tc>
          <w:tcPr>
            <w:tcW w:w="2250" w:type="dxa"/>
          </w:tcPr>
          <w:p w:rsidR="0084445B" w:rsidRDefault="000C2171">
            <w:pPr>
              <w:pStyle w:val="Compact"/>
            </w:pPr>
            <w:r>
              <w:t>Sodium iodide</w:t>
            </w:r>
          </w:p>
        </w:tc>
        <w:tc>
          <w:tcPr>
            <w:tcW w:w="2250" w:type="dxa"/>
          </w:tcPr>
          <w:p w:rsidR="0084445B" w:rsidRDefault="000C2171">
            <w:pPr>
              <w:pStyle w:val="Compact"/>
            </w:pPr>
            <w:r>
              <w:t>NaI</w:t>
            </w:r>
          </w:p>
        </w:tc>
        <w:tc>
          <w:tcPr>
            <w:tcW w:w="2340" w:type="dxa"/>
          </w:tcPr>
          <w:p w:rsidR="0084445B" w:rsidRDefault="000C2171">
            <w:pPr>
              <w:pStyle w:val="Compact"/>
            </w:pPr>
            <w:r>
              <w:t>Yes</w:t>
            </w:r>
          </w:p>
        </w:tc>
        <w:tc>
          <w:tcPr>
            <w:tcW w:w="1818" w:type="dxa"/>
          </w:tcPr>
          <w:p w:rsidR="0084445B" w:rsidRDefault="000C2171">
            <w:pPr>
              <w:pStyle w:val="Compact"/>
            </w:pPr>
            <w:hyperlink r:id="rId37">
              <w:r>
                <w:rPr>
                  <w:rStyle w:val="Hyperlink"/>
                </w:rPr>
                <w:t>Wikipedia</w:t>
              </w:r>
            </w:hyperlink>
          </w:p>
        </w:tc>
      </w:tr>
      <w:tr w:rsidR="0084445B" w:rsidTr="000C2171">
        <w:tc>
          <w:tcPr>
            <w:tcW w:w="558" w:type="dxa"/>
          </w:tcPr>
          <w:p w:rsidR="0084445B" w:rsidRDefault="000C2171">
            <w:pPr>
              <w:pStyle w:val="Compact"/>
            </w:pPr>
            <w:r>
              <w:t>14</w:t>
            </w:r>
          </w:p>
        </w:tc>
        <w:tc>
          <w:tcPr>
            <w:tcW w:w="1800" w:type="dxa"/>
          </w:tcPr>
          <w:p w:rsidR="0084445B" w:rsidRDefault="000C2171">
            <w:pPr>
              <w:pStyle w:val="Compact"/>
            </w:pPr>
            <w:r>
              <w:t>H216O</w:t>
            </w:r>
          </w:p>
        </w:tc>
        <w:tc>
          <w:tcPr>
            <w:tcW w:w="2250" w:type="dxa"/>
          </w:tcPr>
          <w:p w:rsidR="0084445B" w:rsidRDefault="000C2171">
            <w:pPr>
              <w:pStyle w:val="Compact"/>
            </w:pPr>
            <w:r>
              <w:t>Water-16O</w:t>
            </w:r>
          </w:p>
        </w:tc>
        <w:tc>
          <w:tcPr>
            <w:tcW w:w="2250" w:type="dxa"/>
          </w:tcPr>
          <w:p w:rsidR="0084445B" w:rsidRDefault="000C2171">
            <w:pPr>
              <w:pStyle w:val="Compact"/>
            </w:pPr>
            <w:r>
              <w:t>H216O</w:t>
            </w:r>
          </w:p>
        </w:tc>
        <w:tc>
          <w:tcPr>
            <w:tcW w:w="2340" w:type="dxa"/>
          </w:tcPr>
          <w:p w:rsidR="0084445B" w:rsidRDefault="000C2171">
            <w:pPr>
              <w:pStyle w:val="Compact"/>
            </w:pPr>
            <w:r>
              <w:t>Yes</w:t>
            </w:r>
          </w:p>
        </w:tc>
        <w:tc>
          <w:tcPr>
            <w:tcW w:w="1818" w:type="dxa"/>
          </w:tcPr>
          <w:p w:rsidR="0084445B" w:rsidRDefault="000C2171">
            <w:pPr>
              <w:pStyle w:val="Compact"/>
            </w:pPr>
            <w:hyperlink r:id="rId38">
              <w:r>
                <w:rPr>
                  <w:rStyle w:val="Hyperlink"/>
                </w:rPr>
                <w:t>Sigma-Aldrich</w:t>
              </w:r>
            </w:hyperlink>
            <w:r>
              <w:t xml:space="preserve">, </w:t>
            </w:r>
            <w:hyperlink r:id="rId39">
              <w:r>
                <w:rPr>
                  <w:rStyle w:val="Hyperlink"/>
                </w:rPr>
                <w:t>SSHADE</w:t>
              </w:r>
            </w:hyperlink>
          </w:p>
        </w:tc>
      </w:tr>
      <w:tr w:rsidR="0084445B" w:rsidTr="000C2171">
        <w:tc>
          <w:tcPr>
            <w:tcW w:w="558" w:type="dxa"/>
          </w:tcPr>
          <w:p w:rsidR="0084445B" w:rsidRDefault="000C2171">
            <w:pPr>
              <w:pStyle w:val="Compact"/>
            </w:pPr>
            <w:r>
              <w:t>15</w:t>
            </w:r>
          </w:p>
        </w:tc>
        <w:tc>
          <w:tcPr>
            <w:tcW w:w="1800" w:type="dxa"/>
          </w:tcPr>
          <w:p w:rsidR="0084445B" w:rsidRDefault="000C2171">
            <w:pPr>
              <w:pStyle w:val="Compact"/>
            </w:pPr>
            <w:r>
              <w:t>CH4</w:t>
            </w:r>
          </w:p>
        </w:tc>
        <w:tc>
          <w:tcPr>
            <w:tcW w:w="2250" w:type="dxa"/>
          </w:tcPr>
          <w:p w:rsidR="0084445B" w:rsidRDefault="000C2171">
            <w:pPr>
              <w:pStyle w:val="Compact"/>
            </w:pPr>
            <w:r>
              <w:t>Methane</w:t>
            </w:r>
          </w:p>
        </w:tc>
        <w:tc>
          <w:tcPr>
            <w:tcW w:w="2250" w:type="dxa"/>
          </w:tcPr>
          <w:p w:rsidR="0084445B" w:rsidRDefault="000C2171">
            <w:pPr>
              <w:pStyle w:val="Compact"/>
            </w:pPr>
            <w:r>
              <w:t>CH4</w:t>
            </w:r>
          </w:p>
        </w:tc>
        <w:tc>
          <w:tcPr>
            <w:tcW w:w="2340" w:type="dxa"/>
          </w:tcPr>
          <w:p w:rsidR="0084445B" w:rsidRDefault="000C2171">
            <w:pPr>
              <w:pStyle w:val="Compact"/>
            </w:pPr>
            <w:r>
              <w:t>Yes</w:t>
            </w:r>
          </w:p>
        </w:tc>
        <w:tc>
          <w:tcPr>
            <w:tcW w:w="1818" w:type="dxa"/>
          </w:tcPr>
          <w:p w:rsidR="0084445B" w:rsidRDefault="000C2171">
            <w:pPr>
              <w:pStyle w:val="Compact"/>
            </w:pPr>
            <w:hyperlink r:id="rId40">
              <w:r>
                <w:rPr>
                  <w:rStyle w:val="Hyperlink"/>
                </w:rPr>
                <w:t>EMBL-EBI</w:t>
              </w:r>
            </w:hyperlink>
            <w:r>
              <w:t xml:space="preserve">, </w:t>
            </w:r>
            <w:hyperlink r:id="rId41">
              <w:r>
                <w:rPr>
                  <w:rStyle w:val="Hyperlink"/>
                </w:rPr>
                <w:t>Wikipedia</w:t>
              </w:r>
            </w:hyperlink>
          </w:p>
        </w:tc>
      </w:tr>
      <w:tr w:rsidR="0084445B" w:rsidTr="000C2171">
        <w:tc>
          <w:tcPr>
            <w:tcW w:w="558" w:type="dxa"/>
          </w:tcPr>
          <w:p w:rsidR="0084445B" w:rsidRDefault="000C2171">
            <w:pPr>
              <w:pStyle w:val="Compact"/>
            </w:pPr>
            <w:r>
              <w:t>16</w:t>
            </w:r>
          </w:p>
        </w:tc>
        <w:tc>
          <w:tcPr>
            <w:tcW w:w="1800" w:type="dxa"/>
          </w:tcPr>
          <w:p w:rsidR="0084445B" w:rsidRDefault="000C2171">
            <w:pPr>
              <w:pStyle w:val="Compact"/>
            </w:pPr>
            <w:r>
              <w:t>H</w:t>
            </w:r>
            <w:r>
              <w:t>Cl</w:t>
            </w:r>
          </w:p>
        </w:tc>
        <w:tc>
          <w:tcPr>
            <w:tcW w:w="2250" w:type="dxa"/>
          </w:tcPr>
          <w:p w:rsidR="0084445B" w:rsidRDefault="000C2171">
            <w:pPr>
              <w:pStyle w:val="Compact"/>
            </w:pPr>
            <w:r>
              <w:t>Hydrogen chloride</w:t>
            </w:r>
          </w:p>
        </w:tc>
        <w:tc>
          <w:tcPr>
            <w:tcW w:w="2250" w:type="dxa"/>
          </w:tcPr>
          <w:p w:rsidR="0084445B" w:rsidRDefault="000C2171">
            <w:pPr>
              <w:pStyle w:val="Compact"/>
            </w:pPr>
            <w:r>
              <w:t>HCl</w:t>
            </w:r>
          </w:p>
        </w:tc>
        <w:tc>
          <w:tcPr>
            <w:tcW w:w="2340" w:type="dxa"/>
          </w:tcPr>
          <w:p w:rsidR="0084445B" w:rsidRDefault="000C2171">
            <w:pPr>
              <w:pStyle w:val="Compact"/>
            </w:pPr>
            <w:r>
              <w:t>Yes</w:t>
            </w:r>
          </w:p>
        </w:tc>
        <w:tc>
          <w:tcPr>
            <w:tcW w:w="1818" w:type="dxa"/>
          </w:tcPr>
          <w:p w:rsidR="0084445B" w:rsidRDefault="000C2171">
            <w:pPr>
              <w:pStyle w:val="Compact"/>
            </w:pPr>
            <w:hyperlink r:id="rId42">
              <w:r>
                <w:rPr>
                  <w:rStyle w:val="Hyperlink"/>
                </w:rPr>
                <w:t>Wikipedia</w:t>
              </w:r>
            </w:hyperlink>
            <w:r>
              <w:t xml:space="preserve">, </w:t>
            </w:r>
            <w:hyperlink r:id="rId43">
              <w:r>
                <w:rPr>
                  <w:rStyle w:val="Hyperlink"/>
                </w:rPr>
                <w:t>EMBL-EBI</w:t>
              </w:r>
            </w:hyperlink>
          </w:p>
        </w:tc>
      </w:tr>
      <w:tr w:rsidR="0084445B" w:rsidTr="000C2171">
        <w:tc>
          <w:tcPr>
            <w:tcW w:w="558" w:type="dxa"/>
          </w:tcPr>
          <w:p w:rsidR="0084445B" w:rsidRDefault="000C2171">
            <w:pPr>
              <w:pStyle w:val="Compact"/>
            </w:pPr>
            <w:r>
              <w:t>17</w:t>
            </w:r>
          </w:p>
        </w:tc>
        <w:tc>
          <w:tcPr>
            <w:tcW w:w="1800" w:type="dxa"/>
          </w:tcPr>
          <w:p w:rsidR="0084445B" w:rsidRDefault="000C2171">
            <w:pPr>
              <w:pStyle w:val="Compact"/>
            </w:pPr>
            <w:r>
              <w:t>NaOH</w:t>
            </w:r>
          </w:p>
        </w:tc>
        <w:tc>
          <w:tcPr>
            <w:tcW w:w="2250" w:type="dxa"/>
          </w:tcPr>
          <w:p w:rsidR="0084445B" w:rsidRDefault="000C2171">
            <w:pPr>
              <w:pStyle w:val="Compact"/>
            </w:pPr>
            <w:r>
              <w:t>Sodium hydroxide</w:t>
            </w:r>
          </w:p>
        </w:tc>
        <w:tc>
          <w:tcPr>
            <w:tcW w:w="2250" w:type="dxa"/>
          </w:tcPr>
          <w:p w:rsidR="0084445B" w:rsidRDefault="000C2171">
            <w:pPr>
              <w:pStyle w:val="Compact"/>
            </w:pPr>
            <w:r>
              <w:t>NaOH</w:t>
            </w:r>
          </w:p>
        </w:tc>
        <w:tc>
          <w:tcPr>
            <w:tcW w:w="2340" w:type="dxa"/>
          </w:tcPr>
          <w:p w:rsidR="0084445B" w:rsidRDefault="000C2171">
            <w:pPr>
              <w:pStyle w:val="Compact"/>
            </w:pPr>
            <w:r>
              <w:t>Yes</w:t>
            </w:r>
          </w:p>
        </w:tc>
        <w:tc>
          <w:tcPr>
            <w:tcW w:w="1818" w:type="dxa"/>
          </w:tcPr>
          <w:p w:rsidR="0084445B" w:rsidRDefault="000C2171">
            <w:pPr>
              <w:pStyle w:val="Compact"/>
            </w:pPr>
            <w:hyperlink r:id="rId44">
              <w:r>
                <w:rPr>
                  <w:rStyle w:val="Hyperlink"/>
                </w:rPr>
                <w:t>Wikipedia</w:t>
              </w:r>
            </w:hyperlink>
            <w:r>
              <w:t xml:space="preserve">, </w:t>
            </w:r>
            <w:hyperlink r:id="rId45">
              <w:r>
                <w:rPr>
                  <w:rStyle w:val="Hyperlink"/>
                </w:rPr>
                <w:t>The Chlorine Institute</w:t>
              </w:r>
            </w:hyperlink>
          </w:p>
        </w:tc>
      </w:tr>
      <w:tr w:rsidR="0084445B" w:rsidTr="000C2171">
        <w:tc>
          <w:tcPr>
            <w:tcW w:w="558" w:type="dxa"/>
          </w:tcPr>
          <w:p w:rsidR="0084445B" w:rsidRDefault="000C2171">
            <w:pPr>
              <w:pStyle w:val="Compact"/>
            </w:pPr>
            <w:r>
              <w:t>18</w:t>
            </w:r>
          </w:p>
        </w:tc>
        <w:tc>
          <w:tcPr>
            <w:tcW w:w="1800" w:type="dxa"/>
          </w:tcPr>
          <w:p w:rsidR="0084445B" w:rsidRDefault="000C2171">
            <w:pPr>
              <w:pStyle w:val="Compact"/>
            </w:pPr>
            <w:r>
              <w:t>NaCl</w:t>
            </w:r>
          </w:p>
        </w:tc>
        <w:tc>
          <w:tcPr>
            <w:tcW w:w="2250" w:type="dxa"/>
          </w:tcPr>
          <w:p w:rsidR="0084445B" w:rsidRDefault="000C2171">
            <w:pPr>
              <w:pStyle w:val="Compact"/>
            </w:pPr>
            <w:r>
              <w:t>Sodium chloride</w:t>
            </w:r>
          </w:p>
        </w:tc>
        <w:tc>
          <w:tcPr>
            <w:tcW w:w="2250" w:type="dxa"/>
          </w:tcPr>
          <w:p w:rsidR="0084445B" w:rsidRDefault="000C2171">
            <w:pPr>
              <w:pStyle w:val="Compact"/>
            </w:pPr>
            <w:r>
              <w:t>NaCl</w:t>
            </w:r>
          </w:p>
        </w:tc>
        <w:tc>
          <w:tcPr>
            <w:tcW w:w="2340" w:type="dxa"/>
          </w:tcPr>
          <w:p w:rsidR="0084445B" w:rsidRDefault="000C2171">
            <w:pPr>
              <w:pStyle w:val="Compact"/>
            </w:pPr>
            <w:r>
              <w:t>Yes</w:t>
            </w:r>
          </w:p>
        </w:tc>
        <w:tc>
          <w:tcPr>
            <w:tcW w:w="1818" w:type="dxa"/>
          </w:tcPr>
          <w:p w:rsidR="0084445B" w:rsidRDefault="000C2171">
            <w:pPr>
              <w:pStyle w:val="Compact"/>
            </w:pPr>
            <w:hyperlink r:id="rId46">
              <w:r>
                <w:rPr>
                  <w:rStyle w:val="Hyperlink"/>
                </w:rPr>
                <w:t>EMBL-EBI</w:t>
              </w:r>
            </w:hyperlink>
            <w:r>
              <w:t xml:space="preserve">, </w:t>
            </w:r>
            <w:hyperlink r:id="rId47">
              <w:r>
                <w:rPr>
                  <w:rStyle w:val="Hyperlink"/>
                </w:rPr>
                <w:t>Taylor &amp; Francis</w:t>
              </w:r>
            </w:hyperlink>
          </w:p>
        </w:tc>
      </w:tr>
      <w:tr w:rsidR="0084445B" w:rsidTr="000C2171">
        <w:tc>
          <w:tcPr>
            <w:tcW w:w="558" w:type="dxa"/>
          </w:tcPr>
          <w:p w:rsidR="0084445B" w:rsidRDefault="000C2171">
            <w:pPr>
              <w:pStyle w:val="Compact"/>
            </w:pPr>
            <w:r>
              <w:t>19</w:t>
            </w:r>
          </w:p>
        </w:tc>
        <w:tc>
          <w:tcPr>
            <w:tcW w:w="1800" w:type="dxa"/>
          </w:tcPr>
          <w:p w:rsidR="0084445B" w:rsidRDefault="000C2171">
            <w:pPr>
              <w:pStyle w:val="Compact"/>
            </w:pPr>
            <w:r>
              <w:t>Na2CO3</w:t>
            </w:r>
          </w:p>
        </w:tc>
        <w:tc>
          <w:tcPr>
            <w:tcW w:w="2250" w:type="dxa"/>
          </w:tcPr>
          <w:p w:rsidR="0084445B" w:rsidRDefault="000C2171">
            <w:pPr>
              <w:pStyle w:val="Compact"/>
            </w:pPr>
            <w:r>
              <w:t>Sodium carbonate</w:t>
            </w:r>
          </w:p>
        </w:tc>
        <w:tc>
          <w:tcPr>
            <w:tcW w:w="2250" w:type="dxa"/>
          </w:tcPr>
          <w:p w:rsidR="0084445B" w:rsidRDefault="000C2171">
            <w:pPr>
              <w:pStyle w:val="Compact"/>
            </w:pPr>
            <w:r>
              <w:t>Na2CO3</w:t>
            </w:r>
          </w:p>
        </w:tc>
        <w:tc>
          <w:tcPr>
            <w:tcW w:w="2340" w:type="dxa"/>
          </w:tcPr>
          <w:p w:rsidR="0084445B" w:rsidRDefault="000C2171">
            <w:pPr>
              <w:pStyle w:val="Compact"/>
            </w:pPr>
            <w:r>
              <w:t>Yes</w:t>
            </w:r>
          </w:p>
        </w:tc>
        <w:tc>
          <w:tcPr>
            <w:tcW w:w="1818" w:type="dxa"/>
          </w:tcPr>
          <w:p w:rsidR="0084445B" w:rsidRDefault="000C2171">
            <w:pPr>
              <w:pStyle w:val="Compact"/>
            </w:pPr>
            <w:hyperlink r:id="rId48">
              <w:r>
                <w:rPr>
                  <w:rStyle w:val="Hyperlink"/>
                </w:rPr>
                <w:t>Home Science Tools</w:t>
              </w:r>
            </w:hyperlink>
            <w:r>
              <w:t xml:space="preserve">, </w:t>
            </w:r>
            <w:hyperlink r:id="rId49">
              <w:r>
                <w:rPr>
                  <w:rStyle w:val="Hyperlink"/>
                </w:rPr>
                <w:t>Wikipedia</w:t>
              </w:r>
            </w:hyperlink>
          </w:p>
        </w:tc>
      </w:tr>
      <w:tr w:rsidR="0084445B" w:rsidTr="000C2171">
        <w:tc>
          <w:tcPr>
            <w:tcW w:w="558" w:type="dxa"/>
          </w:tcPr>
          <w:p w:rsidR="0084445B" w:rsidRDefault="000C2171">
            <w:pPr>
              <w:pStyle w:val="Compact"/>
            </w:pPr>
            <w:r>
              <w:lastRenderedPageBreak/>
              <w:t>20</w:t>
            </w:r>
          </w:p>
        </w:tc>
        <w:tc>
          <w:tcPr>
            <w:tcW w:w="1800" w:type="dxa"/>
          </w:tcPr>
          <w:p w:rsidR="0084445B" w:rsidRDefault="000C2171">
            <w:pPr>
              <w:pStyle w:val="Compact"/>
            </w:pPr>
            <w:r>
              <w:t>NaHCO3</w:t>
            </w:r>
          </w:p>
        </w:tc>
        <w:tc>
          <w:tcPr>
            <w:tcW w:w="2250" w:type="dxa"/>
          </w:tcPr>
          <w:p w:rsidR="0084445B" w:rsidRDefault="000C2171">
            <w:pPr>
              <w:pStyle w:val="Compact"/>
            </w:pPr>
            <w:r>
              <w:t>Sodium bicarbonate</w:t>
            </w:r>
          </w:p>
        </w:tc>
        <w:tc>
          <w:tcPr>
            <w:tcW w:w="2250" w:type="dxa"/>
          </w:tcPr>
          <w:p w:rsidR="0084445B" w:rsidRDefault="000C2171">
            <w:pPr>
              <w:pStyle w:val="Compact"/>
            </w:pPr>
            <w:r>
              <w:t>NaHCO3</w:t>
            </w:r>
          </w:p>
        </w:tc>
        <w:tc>
          <w:tcPr>
            <w:tcW w:w="2340" w:type="dxa"/>
          </w:tcPr>
          <w:p w:rsidR="0084445B" w:rsidRDefault="000C2171">
            <w:pPr>
              <w:pStyle w:val="Compact"/>
            </w:pPr>
            <w:r>
              <w:t>Yes</w:t>
            </w:r>
          </w:p>
        </w:tc>
        <w:tc>
          <w:tcPr>
            <w:tcW w:w="1818" w:type="dxa"/>
          </w:tcPr>
          <w:p w:rsidR="0084445B" w:rsidRDefault="000C2171">
            <w:pPr>
              <w:pStyle w:val="Compact"/>
            </w:pPr>
            <w:hyperlink r:id="rId50">
              <w:r>
                <w:rPr>
                  <w:rStyle w:val="Hyperlink"/>
                </w:rPr>
                <w:t>Wikipedia</w:t>
              </w:r>
            </w:hyperlink>
            <w:r>
              <w:t xml:space="preserve">, </w:t>
            </w:r>
            <w:hyperlink r:id="rId51">
              <w:r>
                <w:rPr>
                  <w:rStyle w:val="Hyperlink"/>
                </w:rPr>
                <w:t>EBSCO Research Starters</w:t>
              </w:r>
            </w:hyperlink>
          </w:p>
        </w:tc>
      </w:tr>
      <w:tr w:rsidR="0084445B" w:rsidTr="000C2171">
        <w:tc>
          <w:tcPr>
            <w:tcW w:w="558" w:type="dxa"/>
          </w:tcPr>
          <w:p w:rsidR="0084445B" w:rsidRDefault="000C2171">
            <w:pPr>
              <w:pStyle w:val="Compact"/>
            </w:pPr>
            <w:r>
              <w:t>21</w:t>
            </w:r>
          </w:p>
        </w:tc>
        <w:tc>
          <w:tcPr>
            <w:tcW w:w="1800" w:type="dxa"/>
          </w:tcPr>
          <w:p w:rsidR="0084445B" w:rsidRDefault="000C2171">
            <w:pPr>
              <w:pStyle w:val="Compact"/>
            </w:pPr>
            <w:r>
              <w:t>Na2SO4</w:t>
            </w:r>
          </w:p>
        </w:tc>
        <w:tc>
          <w:tcPr>
            <w:tcW w:w="2250" w:type="dxa"/>
          </w:tcPr>
          <w:p w:rsidR="0084445B" w:rsidRDefault="000C2171">
            <w:pPr>
              <w:pStyle w:val="Compact"/>
            </w:pPr>
            <w:r>
              <w:t>Sodium sulfate</w:t>
            </w:r>
          </w:p>
        </w:tc>
        <w:tc>
          <w:tcPr>
            <w:tcW w:w="2250" w:type="dxa"/>
          </w:tcPr>
          <w:p w:rsidR="0084445B" w:rsidRDefault="000C2171">
            <w:pPr>
              <w:pStyle w:val="Compact"/>
            </w:pPr>
            <w:r>
              <w:t>Na2SO4</w:t>
            </w:r>
          </w:p>
        </w:tc>
        <w:tc>
          <w:tcPr>
            <w:tcW w:w="2340" w:type="dxa"/>
          </w:tcPr>
          <w:p w:rsidR="0084445B" w:rsidRDefault="000C2171">
            <w:pPr>
              <w:pStyle w:val="Compact"/>
            </w:pPr>
            <w:r>
              <w:t>Yes</w:t>
            </w:r>
          </w:p>
        </w:tc>
        <w:tc>
          <w:tcPr>
            <w:tcW w:w="1818" w:type="dxa"/>
          </w:tcPr>
          <w:p w:rsidR="0084445B" w:rsidRDefault="000C2171">
            <w:pPr>
              <w:pStyle w:val="Compact"/>
            </w:pPr>
            <w:hyperlink r:id="rId52">
              <w:r>
                <w:rPr>
                  <w:rStyle w:val="Hyperlink"/>
                </w:rPr>
                <w:t>PubChem</w:t>
              </w:r>
            </w:hyperlink>
            <w:r>
              <w:t xml:space="preserve">, </w:t>
            </w:r>
            <w:hyperlink r:id="rId53">
              <w:r>
                <w:rPr>
                  <w:rStyle w:val="Hyperlink"/>
                </w:rPr>
                <w:t>Wikipedia</w:t>
              </w:r>
            </w:hyperlink>
          </w:p>
        </w:tc>
      </w:tr>
      <w:tr w:rsidR="0084445B" w:rsidTr="000C2171">
        <w:tc>
          <w:tcPr>
            <w:tcW w:w="558" w:type="dxa"/>
          </w:tcPr>
          <w:p w:rsidR="0084445B" w:rsidRDefault="000C2171">
            <w:pPr>
              <w:pStyle w:val="Compact"/>
            </w:pPr>
            <w:r>
              <w:t>22</w:t>
            </w:r>
          </w:p>
        </w:tc>
        <w:tc>
          <w:tcPr>
            <w:tcW w:w="1800" w:type="dxa"/>
          </w:tcPr>
          <w:p w:rsidR="0084445B" w:rsidRDefault="000C2171">
            <w:pPr>
              <w:pStyle w:val="Compact"/>
            </w:pPr>
            <w:r>
              <w:t>MgSO4</w:t>
            </w:r>
          </w:p>
        </w:tc>
        <w:tc>
          <w:tcPr>
            <w:tcW w:w="2250" w:type="dxa"/>
          </w:tcPr>
          <w:p w:rsidR="0084445B" w:rsidRDefault="000C2171">
            <w:pPr>
              <w:pStyle w:val="Compact"/>
            </w:pPr>
            <w:r>
              <w:t>Magnesium sulfate</w:t>
            </w:r>
          </w:p>
        </w:tc>
        <w:tc>
          <w:tcPr>
            <w:tcW w:w="2250" w:type="dxa"/>
          </w:tcPr>
          <w:p w:rsidR="0084445B" w:rsidRDefault="000C2171">
            <w:pPr>
              <w:pStyle w:val="Compact"/>
            </w:pPr>
            <w:r>
              <w:t>MgSO4</w:t>
            </w:r>
          </w:p>
        </w:tc>
        <w:tc>
          <w:tcPr>
            <w:tcW w:w="2340" w:type="dxa"/>
          </w:tcPr>
          <w:p w:rsidR="0084445B" w:rsidRDefault="000C2171">
            <w:pPr>
              <w:pStyle w:val="Compact"/>
            </w:pPr>
            <w:r>
              <w:t>Yes</w:t>
            </w:r>
          </w:p>
        </w:tc>
        <w:tc>
          <w:tcPr>
            <w:tcW w:w="1818" w:type="dxa"/>
          </w:tcPr>
          <w:p w:rsidR="0084445B" w:rsidRDefault="000C2171">
            <w:pPr>
              <w:pStyle w:val="Compact"/>
            </w:pPr>
            <w:hyperlink r:id="rId54">
              <w:r>
                <w:rPr>
                  <w:rStyle w:val="Hyperlink"/>
                </w:rPr>
                <w:t>FAO</w:t>
              </w:r>
            </w:hyperlink>
          </w:p>
        </w:tc>
      </w:tr>
      <w:tr w:rsidR="0084445B" w:rsidTr="000C2171">
        <w:tc>
          <w:tcPr>
            <w:tcW w:w="558" w:type="dxa"/>
          </w:tcPr>
          <w:p w:rsidR="0084445B" w:rsidRDefault="000C2171">
            <w:pPr>
              <w:pStyle w:val="Compact"/>
            </w:pPr>
            <w:r>
              <w:t>23</w:t>
            </w:r>
          </w:p>
        </w:tc>
        <w:tc>
          <w:tcPr>
            <w:tcW w:w="1800" w:type="dxa"/>
          </w:tcPr>
          <w:p w:rsidR="0084445B" w:rsidRDefault="000C2171">
            <w:pPr>
              <w:pStyle w:val="Compact"/>
            </w:pPr>
            <w:r>
              <w:t>CF3</w:t>
            </w:r>
          </w:p>
        </w:tc>
        <w:tc>
          <w:tcPr>
            <w:tcW w:w="2250" w:type="dxa"/>
          </w:tcPr>
          <w:p w:rsidR="0084445B" w:rsidRDefault="000C2171">
            <w:pPr>
              <w:pStyle w:val="Compact"/>
            </w:pPr>
            <w:r>
              <w:t>Trifluoromethyl radical</w:t>
            </w:r>
          </w:p>
        </w:tc>
        <w:tc>
          <w:tcPr>
            <w:tcW w:w="2250" w:type="dxa"/>
          </w:tcPr>
          <w:p w:rsidR="0084445B" w:rsidRDefault="000C2171">
            <w:pPr>
              <w:pStyle w:val="Compact"/>
            </w:pPr>
            <w:r>
              <w:t>CF3</w:t>
            </w:r>
          </w:p>
        </w:tc>
        <w:tc>
          <w:tcPr>
            <w:tcW w:w="2340" w:type="dxa"/>
          </w:tcPr>
          <w:p w:rsidR="0084445B" w:rsidRDefault="000C2171">
            <w:pPr>
              <w:pStyle w:val="Compact"/>
            </w:pPr>
            <w:r>
              <w:t>Yes</w:t>
            </w:r>
          </w:p>
        </w:tc>
        <w:tc>
          <w:tcPr>
            <w:tcW w:w="1818" w:type="dxa"/>
          </w:tcPr>
          <w:p w:rsidR="0084445B" w:rsidRDefault="000C2171">
            <w:pPr>
              <w:pStyle w:val="Compact"/>
            </w:pPr>
            <w:hyperlink r:id="rId55">
              <w:r>
                <w:rPr>
                  <w:rStyle w:val="Hyperlink"/>
                </w:rPr>
                <w:t>PubChem</w:t>
              </w:r>
            </w:hyperlink>
          </w:p>
        </w:tc>
      </w:tr>
      <w:tr w:rsidR="0084445B" w:rsidTr="000C2171">
        <w:tc>
          <w:tcPr>
            <w:tcW w:w="558" w:type="dxa"/>
          </w:tcPr>
          <w:p w:rsidR="0084445B" w:rsidRDefault="000C2171">
            <w:pPr>
              <w:pStyle w:val="Compact"/>
            </w:pPr>
            <w:r>
              <w:t>24</w:t>
            </w:r>
          </w:p>
        </w:tc>
        <w:tc>
          <w:tcPr>
            <w:tcW w:w="1800" w:type="dxa"/>
          </w:tcPr>
          <w:p w:rsidR="0084445B" w:rsidRDefault="000C2171">
            <w:pPr>
              <w:pStyle w:val="Compact"/>
            </w:pPr>
            <w:r>
              <w:t>NH2</w:t>
            </w:r>
          </w:p>
        </w:tc>
        <w:tc>
          <w:tcPr>
            <w:tcW w:w="2250" w:type="dxa"/>
          </w:tcPr>
          <w:p w:rsidR="0084445B" w:rsidRDefault="000C2171">
            <w:pPr>
              <w:pStyle w:val="Compact"/>
            </w:pPr>
            <w:r>
              <w:t>Amino radical</w:t>
            </w:r>
          </w:p>
        </w:tc>
        <w:tc>
          <w:tcPr>
            <w:tcW w:w="2250" w:type="dxa"/>
          </w:tcPr>
          <w:p w:rsidR="0084445B" w:rsidRDefault="000C2171">
            <w:pPr>
              <w:pStyle w:val="Compact"/>
            </w:pPr>
            <w:r>
              <w:t>NH2 (or NH2·)</w:t>
            </w:r>
          </w:p>
        </w:tc>
        <w:tc>
          <w:tcPr>
            <w:tcW w:w="2340" w:type="dxa"/>
          </w:tcPr>
          <w:p w:rsidR="0084445B" w:rsidRDefault="000C2171">
            <w:pPr>
              <w:pStyle w:val="Compact"/>
            </w:pPr>
            <w:r>
              <w:t>Yes</w:t>
            </w:r>
          </w:p>
        </w:tc>
        <w:tc>
          <w:tcPr>
            <w:tcW w:w="1818" w:type="dxa"/>
          </w:tcPr>
          <w:p w:rsidR="0084445B" w:rsidRDefault="000C2171">
            <w:pPr>
              <w:pStyle w:val="Compact"/>
            </w:pPr>
            <w:hyperlink r:id="rId56">
              <w:r>
                <w:rPr>
                  <w:rStyle w:val="Hyperlink"/>
                </w:rPr>
                <w:t>Wikipedia</w:t>
              </w:r>
            </w:hyperlink>
            <w:r>
              <w:t xml:space="preserve">, </w:t>
            </w:r>
            <w:hyperlink r:id="rId57">
              <w:r>
                <w:rPr>
                  <w:rStyle w:val="Hyperlink"/>
                </w:rPr>
                <w:t>Wikipedia</w:t>
              </w:r>
            </w:hyperlink>
          </w:p>
        </w:tc>
      </w:tr>
      <w:tr w:rsidR="0084445B" w:rsidTr="000C2171">
        <w:tc>
          <w:tcPr>
            <w:tcW w:w="558" w:type="dxa"/>
          </w:tcPr>
          <w:p w:rsidR="0084445B" w:rsidRDefault="000C2171">
            <w:pPr>
              <w:pStyle w:val="Compact"/>
            </w:pPr>
            <w:r>
              <w:t>25</w:t>
            </w:r>
          </w:p>
        </w:tc>
        <w:tc>
          <w:tcPr>
            <w:tcW w:w="1800" w:type="dxa"/>
          </w:tcPr>
          <w:p w:rsidR="0084445B" w:rsidRDefault="000C2171">
            <w:pPr>
              <w:pStyle w:val="Compact"/>
            </w:pPr>
            <w:r>
              <w:t>CD3CN</w:t>
            </w:r>
          </w:p>
        </w:tc>
        <w:tc>
          <w:tcPr>
            <w:tcW w:w="2250" w:type="dxa"/>
          </w:tcPr>
          <w:p w:rsidR="0084445B" w:rsidRDefault="000C2171">
            <w:pPr>
              <w:pStyle w:val="Compact"/>
            </w:pPr>
            <w:r>
              <w:t>Acetonitrile-d3</w:t>
            </w:r>
          </w:p>
        </w:tc>
        <w:tc>
          <w:tcPr>
            <w:tcW w:w="2250" w:type="dxa"/>
          </w:tcPr>
          <w:p w:rsidR="0084445B" w:rsidRDefault="000C2171">
            <w:pPr>
              <w:pStyle w:val="Compact"/>
            </w:pPr>
            <w:r>
              <w:t>CD3CN</w:t>
            </w:r>
          </w:p>
        </w:tc>
        <w:tc>
          <w:tcPr>
            <w:tcW w:w="2340" w:type="dxa"/>
          </w:tcPr>
          <w:p w:rsidR="0084445B" w:rsidRDefault="000C2171">
            <w:pPr>
              <w:pStyle w:val="Compact"/>
            </w:pPr>
            <w:r>
              <w:t>Yes</w:t>
            </w:r>
          </w:p>
        </w:tc>
        <w:tc>
          <w:tcPr>
            <w:tcW w:w="1818" w:type="dxa"/>
          </w:tcPr>
          <w:p w:rsidR="0084445B" w:rsidRDefault="000C2171">
            <w:pPr>
              <w:pStyle w:val="Compact"/>
            </w:pPr>
            <w:hyperlink r:id="rId58">
              <w:r>
                <w:rPr>
                  <w:rStyle w:val="Hyperlink"/>
                </w:rPr>
                <w:t>Merck Millipore</w:t>
              </w:r>
            </w:hyperlink>
            <w:r>
              <w:t xml:space="preserve">, </w:t>
            </w:r>
            <w:hyperlink r:id="rId59">
              <w:r>
                <w:rPr>
                  <w:rStyle w:val="Hyperlink"/>
                </w:rPr>
                <w:t>Sigma-Aldrich</w:t>
              </w:r>
            </w:hyperlink>
          </w:p>
        </w:tc>
      </w:tr>
      <w:tr w:rsidR="0084445B" w:rsidTr="000C2171">
        <w:tc>
          <w:tcPr>
            <w:tcW w:w="558" w:type="dxa"/>
          </w:tcPr>
          <w:p w:rsidR="0084445B" w:rsidRDefault="000C2171">
            <w:pPr>
              <w:pStyle w:val="Compact"/>
            </w:pPr>
            <w:r>
              <w:t>26</w:t>
            </w:r>
          </w:p>
        </w:tc>
        <w:tc>
          <w:tcPr>
            <w:tcW w:w="1800" w:type="dxa"/>
          </w:tcPr>
          <w:p w:rsidR="0084445B" w:rsidRDefault="000C2171">
            <w:pPr>
              <w:pStyle w:val="Compact"/>
            </w:pPr>
            <w:r>
              <w:t>CCl4</w:t>
            </w:r>
          </w:p>
        </w:tc>
        <w:tc>
          <w:tcPr>
            <w:tcW w:w="2250" w:type="dxa"/>
          </w:tcPr>
          <w:p w:rsidR="0084445B" w:rsidRDefault="000C2171">
            <w:pPr>
              <w:pStyle w:val="Compact"/>
            </w:pPr>
            <w:r>
              <w:t>Carbon tetrachloride</w:t>
            </w:r>
          </w:p>
        </w:tc>
        <w:tc>
          <w:tcPr>
            <w:tcW w:w="2250" w:type="dxa"/>
          </w:tcPr>
          <w:p w:rsidR="0084445B" w:rsidRDefault="000C2171">
            <w:pPr>
              <w:pStyle w:val="Compact"/>
            </w:pPr>
            <w:r>
              <w:t>CCl4</w:t>
            </w:r>
          </w:p>
        </w:tc>
        <w:tc>
          <w:tcPr>
            <w:tcW w:w="2340" w:type="dxa"/>
          </w:tcPr>
          <w:p w:rsidR="0084445B" w:rsidRDefault="000C2171">
            <w:pPr>
              <w:pStyle w:val="Compact"/>
            </w:pPr>
            <w:r>
              <w:t>Yes</w:t>
            </w:r>
          </w:p>
        </w:tc>
        <w:tc>
          <w:tcPr>
            <w:tcW w:w="1818" w:type="dxa"/>
          </w:tcPr>
          <w:p w:rsidR="0084445B" w:rsidRDefault="000C2171">
            <w:pPr>
              <w:pStyle w:val="Compact"/>
            </w:pPr>
            <w:hyperlink r:id="rId60">
              <w:r>
                <w:rPr>
                  <w:rStyle w:val="Hyperlink"/>
                </w:rPr>
                <w:t>PubChem</w:t>
              </w:r>
            </w:hyperlink>
          </w:p>
        </w:tc>
      </w:tr>
      <w:tr w:rsidR="0084445B" w:rsidTr="000C2171">
        <w:tc>
          <w:tcPr>
            <w:tcW w:w="558" w:type="dxa"/>
          </w:tcPr>
          <w:p w:rsidR="0084445B" w:rsidRDefault="000C2171">
            <w:pPr>
              <w:pStyle w:val="Compact"/>
            </w:pPr>
            <w:r>
              <w:t>27</w:t>
            </w:r>
          </w:p>
        </w:tc>
        <w:tc>
          <w:tcPr>
            <w:tcW w:w="1800" w:type="dxa"/>
          </w:tcPr>
          <w:p w:rsidR="0084445B" w:rsidRDefault="000C2171">
            <w:pPr>
              <w:pStyle w:val="Compact"/>
            </w:pPr>
            <w:r>
              <w:t>KMnO4</w:t>
            </w:r>
          </w:p>
        </w:tc>
        <w:tc>
          <w:tcPr>
            <w:tcW w:w="2250" w:type="dxa"/>
          </w:tcPr>
          <w:p w:rsidR="0084445B" w:rsidRDefault="000C2171">
            <w:pPr>
              <w:pStyle w:val="Compact"/>
            </w:pPr>
            <w:r>
              <w:t>Potassium permanganate</w:t>
            </w:r>
          </w:p>
        </w:tc>
        <w:tc>
          <w:tcPr>
            <w:tcW w:w="2250" w:type="dxa"/>
          </w:tcPr>
          <w:p w:rsidR="0084445B" w:rsidRDefault="000C2171">
            <w:pPr>
              <w:pStyle w:val="Compact"/>
            </w:pPr>
            <w:r>
              <w:t>KMnO4</w:t>
            </w:r>
          </w:p>
        </w:tc>
        <w:tc>
          <w:tcPr>
            <w:tcW w:w="2340" w:type="dxa"/>
          </w:tcPr>
          <w:p w:rsidR="0084445B" w:rsidRDefault="000C2171">
            <w:pPr>
              <w:pStyle w:val="Compact"/>
            </w:pPr>
            <w:r>
              <w:t>Yes</w:t>
            </w:r>
          </w:p>
        </w:tc>
        <w:tc>
          <w:tcPr>
            <w:tcW w:w="1818" w:type="dxa"/>
          </w:tcPr>
          <w:p w:rsidR="0084445B" w:rsidRDefault="000C2171">
            <w:pPr>
              <w:pStyle w:val="Compact"/>
            </w:pPr>
            <w:hyperlink r:id="rId61">
              <w:r>
                <w:rPr>
                  <w:rStyle w:val="Hyperlink"/>
                </w:rPr>
                <w:t>PubChem</w:t>
              </w:r>
            </w:hyperlink>
            <w:r>
              <w:t xml:space="preserve">, </w:t>
            </w:r>
            <w:hyperlink r:id="rId62">
              <w:r>
                <w:rPr>
                  <w:rStyle w:val="Hyperlink"/>
                </w:rPr>
                <w:t>DermNet</w:t>
              </w:r>
            </w:hyperlink>
          </w:p>
        </w:tc>
      </w:tr>
      <w:tr w:rsidR="0084445B" w:rsidTr="000C2171">
        <w:tc>
          <w:tcPr>
            <w:tcW w:w="558" w:type="dxa"/>
          </w:tcPr>
          <w:p w:rsidR="0084445B" w:rsidRDefault="000C2171">
            <w:pPr>
              <w:pStyle w:val="Compact"/>
            </w:pPr>
            <w:r>
              <w:t>28</w:t>
            </w:r>
          </w:p>
        </w:tc>
        <w:tc>
          <w:tcPr>
            <w:tcW w:w="1800" w:type="dxa"/>
          </w:tcPr>
          <w:p w:rsidR="0084445B" w:rsidRDefault="000C2171">
            <w:pPr>
              <w:pStyle w:val="Compact"/>
            </w:pPr>
            <w:r>
              <w:t>Fe(NH4)2SO4</w:t>
            </w:r>
          </w:p>
        </w:tc>
        <w:tc>
          <w:tcPr>
            <w:tcW w:w="2250" w:type="dxa"/>
          </w:tcPr>
          <w:p w:rsidR="0084445B" w:rsidRDefault="000C2171">
            <w:pPr>
              <w:pStyle w:val="Compact"/>
            </w:pPr>
            <w:r>
              <w:t>Ferrous ammonium sulfate</w:t>
            </w:r>
          </w:p>
        </w:tc>
        <w:tc>
          <w:tcPr>
            <w:tcW w:w="2250" w:type="dxa"/>
          </w:tcPr>
          <w:p w:rsidR="0084445B" w:rsidRDefault="000C2171">
            <w:pPr>
              <w:pStyle w:val="Compact"/>
            </w:pPr>
            <w:r>
              <w:t>(NH4)2Fe(SO4)2 or Fe(NH4)2(SO4)2·6H2O</w:t>
            </w:r>
          </w:p>
        </w:tc>
        <w:tc>
          <w:tcPr>
            <w:tcW w:w="2340" w:type="dxa"/>
          </w:tcPr>
          <w:p w:rsidR="0084445B" w:rsidRDefault="000C2171">
            <w:pPr>
              <w:pStyle w:val="Compact"/>
            </w:pPr>
            <w:r>
              <w:t>No (Original likely a typo or refers to a different species than common Ferrous Ammonium Sulfate / Mohr’s Salt which is a double salt)</w:t>
            </w:r>
          </w:p>
        </w:tc>
        <w:tc>
          <w:tcPr>
            <w:tcW w:w="1818" w:type="dxa"/>
          </w:tcPr>
          <w:p w:rsidR="0084445B" w:rsidRDefault="000C2171">
            <w:pPr>
              <w:pStyle w:val="Compact"/>
            </w:pPr>
            <w:hyperlink r:id="rId63">
              <w:r>
                <w:rPr>
                  <w:rStyle w:val="Hyperlink"/>
                </w:rPr>
                <w:t>EM</w:t>
              </w:r>
              <w:r>
                <w:rPr>
                  <w:rStyle w:val="Hyperlink"/>
                </w:rPr>
                <w:t>BL-EBI</w:t>
              </w:r>
            </w:hyperlink>
            <w:r>
              <w:t xml:space="preserve">, </w:t>
            </w:r>
            <w:hyperlink r:id="rId64">
              <w:r>
                <w:rPr>
                  <w:rStyle w:val="Hyperlink"/>
                </w:rPr>
                <w:t>CAMEO Chemicals - NOAA</w:t>
              </w:r>
            </w:hyperlink>
          </w:p>
        </w:tc>
      </w:tr>
      <w:tr w:rsidR="0084445B" w:rsidTr="000C2171">
        <w:tc>
          <w:tcPr>
            <w:tcW w:w="558" w:type="dxa"/>
          </w:tcPr>
          <w:p w:rsidR="0084445B" w:rsidRDefault="000C2171">
            <w:pPr>
              <w:pStyle w:val="Compact"/>
            </w:pPr>
            <w:r>
              <w:t>29</w:t>
            </w:r>
          </w:p>
        </w:tc>
        <w:tc>
          <w:tcPr>
            <w:tcW w:w="1800" w:type="dxa"/>
          </w:tcPr>
          <w:p w:rsidR="0084445B" w:rsidRDefault="000C2171">
            <w:pPr>
              <w:pStyle w:val="Compact"/>
            </w:pPr>
            <w:r>
              <w:t>KSCN</w:t>
            </w:r>
          </w:p>
        </w:tc>
        <w:tc>
          <w:tcPr>
            <w:tcW w:w="2250" w:type="dxa"/>
          </w:tcPr>
          <w:p w:rsidR="0084445B" w:rsidRDefault="000C2171">
            <w:pPr>
              <w:pStyle w:val="Compact"/>
            </w:pPr>
            <w:r>
              <w:t>Potassium thiocyanate</w:t>
            </w:r>
          </w:p>
        </w:tc>
        <w:tc>
          <w:tcPr>
            <w:tcW w:w="2250" w:type="dxa"/>
          </w:tcPr>
          <w:p w:rsidR="0084445B" w:rsidRDefault="000C2171">
            <w:pPr>
              <w:pStyle w:val="Compact"/>
            </w:pPr>
            <w:r>
              <w:t>KSCN</w:t>
            </w:r>
          </w:p>
        </w:tc>
        <w:tc>
          <w:tcPr>
            <w:tcW w:w="2340" w:type="dxa"/>
          </w:tcPr>
          <w:p w:rsidR="0084445B" w:rsidRDefault="000C2171">
            <w:pPr>
              <w:pStyle w:val="Compact"/>
            </w:pPr>
            <w:r>
              <w:t>Yes</w:t>
            </w:r>
          </w:p>
        </w:tc>
        <w:tc>
          <w:tcPr>
            <w:tcW w:w="1818" w:type="dxa"/>
          </w:tcPr>
          <w:p w:rsidR="0084445B" w:rsidRDefault="000C2171">
            <w:pPr>
              <w:pStyle w:val="Compact"/>
            </w:pPr>
            <w:hyperlink r:id="rId65">
              <w:r>
                <w:rPr>
                  <w:rStyle w:val="Hyperlink"/>
                </w:rPr>
                <w:t>Wikipedia</w:t>
              </w:r>
            </w:hyperlink>
            <w:r>
              <w:t xml:space="preserve">, </w:t>
            </w:r>
            <w:hyperlink r:id="rId66">
              <w:r>
                <w:rPr>
                  <w:rStyle w:val="Hyperlink"/>
                </w:rPr>
                <w:t>Spectrum Chemical</w:t>
              </w:r>
            </w:hyperlink>
          </w:p>
        </w:tc>
      </w:tr>
      <w:tr w:rsidR="0084445B" w:rsidTr="000C2171">
        <w:tc>
          <w:tcPr>
            <w:tcW w:w="558" w:type="dxa"/>
          </w:tcPr>
          <w:p w:rsidR="0084445B" w:rsidRDefault="000C2171">
            <w:pPr>
              <w:pStyle w:val="Compact"/>
            </w:pPr>
            <w:r>
              <w:t>30</w:t>
            </w:r>
          </w:p>
        </w:tc>
        <w:tc>
          <w:tcPr>
            <w:tcW w:w="1800" w:type="dxa"/>
          </w:tcPr>
          <w:p w:rsidR="0084445B" w:rsidRDefault="000C2171">
            <w:pPr>
              <w:pStyle w:val="Compact"/>
            </w:pPr>
            <w:r>
              <w:t>Fe(SCN)3</w:t>
            </w:r>
          </w:p>
        </w:tc>
        <w:tc>
          <w:tcPr>
            <w:tcW w:w="2250" w:type="dxa"/>
          </w:tcPr>
          <w:p w:rsidR="0084445B" w:rsidRDefault="000C2171">
            <w:pPr>
              <w:pStyle w:val="Compact"/>
            </w:pPr>
            <w:r>
              <w:t>Iron(III) thiocyanate</w:t>
            </w:r>
          </w:p>
        </w:tc>
        <w:tc>
          <w:tcPr>
            <w:tcW w:w="2250" w:type="dxa"/>
          </w:tcPr>
          <w:p w:rsidR="0084445B" w:rsidRDefault="000C2171">
            <w:pPr>
              <w:pStyle w:val="Compact"/>
            </w:pPr>
            <w:r>
              <w:t>Fe(SCN)3 (or C3FeN3S3)</w:t>
            </w:r>
          </w:p>
        </w:tc>
        <w:tc>
          <w:tcPr>
            <w:tcW w:w="2340" w:type="dxa"/>
          </w:tcPr>
          <w:p w:rsidR="0084445B" w:rsidRDefault="000C2171">
            <w:pPr>
              <w:pStyle w:val="Compact"/>
            </w:pPr>
            <w:r>
              <w:t>Yes</w:t>
            </w:r>
          </w:p>
        </w:tc>
        <w:tc>
          <w:tcPr>
            <w:tcW w:w="1818" w:type="dxa"/>
          </w:tcPr>
          <w:p w:rsidR="0084445B" w:rsidRDefault="000C2171">
            <w:pPr>
              <w:pStyle w:val="Compact"/>
            </w:pPr>
            <w:hyperlink r:id="rId67">
              <w:r>
                <w:rPr>
                  <w:rStyle w:val="Hyperlink"/>
                </w:rPr>
                <w:t>PubChem</w:t>
              </w:r>
            </w:hyperlink>
            <w:r>
              <w:t xml:space="preserve">, </w:t>
            </w:r>
            <w:hyperlink r:id="rId68">
              <w:r>
                <w:rPr>
                  <w:rStyle w:val="Hyperlink"/>
                </w:rPr>
                <w:t>American Chemical Society</w:t>
              </w:r>
            </w:hyperlink>
          </w:p>
        </w:tc>
      </w:tr>
      <w:tr w:rsidR="0084445B" w:rsidTr="000C2171">
        <w:tc>
          <w:tcPr>
            <w:tcW w:w="558" w:type="dxa"/>
          </w:tcPr>
          <w:p w:rsidR="0084445B" w:rsidRDefault="000C2171">
            <w:pPr>
              <w:pStyle w:val="Compact"/>
            </w:pPr>
            <w:r>
              <w:t>31</w:t>
            </w:r>
          </w:p>
        </w:tc>
        <w:tc>
          <w:tcPr>
            <w:tcW w:w="1800" w:type="dxa"/>
          </w:tcPr>
          <w:p w:rsidR="0084445B" w:rsidRDefault="000C2171">
            <w:pPr>
              <w:pStyle w:val="Compact"/>
            </w:pPr>
            <w:r>
              <w:t>CH3(CH2)5OH</w:t>
            </w:r>
          </w:p>
        </w:tc>
        <w:tc>
          <w:tcPr>
            <w:tcW w:w="2250" w:type="dxa"/>
          </w:tcPr>
          <w:p w:rsidR="0084445B" w:rsidRDefault="000C2171">
            <w:pPr>
              <w:pStyle w:val="Compact"/>
            </w:pPr>
            <w:r>
              <w:t>1-Hexanol (Hexan-1-ol)</w:t>
            </w:r>
          </w:p>
        </w:tc>
        <w:tc>
          <w:tcPr>
            <w:tcW w:w="2250" w:type="dxa"/>
          </w:tcPr>
          <w:p w:rsidR="0084445B" w:rsidRDefault="000C2171">
            <w:pPr>
              <w:pStyle w:val="Compact"/>
            </w:pPr>
            <w:r>
              <w:t>C6H14O (or CH3(CH2)5OH)</w:t>
            </w:r>
          </w:p>
        </w:tc>
        <w:tc>
          <w:tcPr>
            <w:tcW w:w="2340" w:type="dxa"/>
          </w:tcPr>
          <w:p w:rsidR="0084445B" w:rsidRDefault="000C2171">
            <w:pPr>
              <w:pStyle w:val="Compact"/>
            </w:pPr>
            <w:r>
              <w:t>Yes</w:t>
            </w:r>
          </w:p>
        </w:tc>
        <w:tc>
          <w:tcPr>
            <w:tcW w:w="1818" w:type="dxa"/>
          </w:tcPr>
          <w:p w:rsidR="0084445B" w:rsidRDefault="000C2171">
            <w:pPr>
              <w:pStyle w:val="Compact"/>
            </w:pPr>
            <w:hyperlink r:id="rId69">
              <w:r>
                <w:rPr>
                  <w:rStyle w:val="Hyperlink"/>
                </w:rPr>
                <w:t>PubChem</w:t>
              </w:r>
            </w:hyperlink>
            <w:r>
              <w:t xml:space="preserve">, </w:t>
            </w:r>
            <w:hyperlink r:id="rId70">
              <w:r>
                <w:rPr>
                  <w:rStyle w:val="Hyperlink"/>
                </w:rPr>
                <w:t>Wikipedia</w:t>
              </w:r>
            </w:hyperlink>
          </w:p>
        </w:tc>
      </w:tr>
      <w:tr w:rsidR="0084445B" w:rsidTr="000C2171">
        <w:tc>
          <w:tcPr>
            <w:tcW w:w="558" w:type="dxa"/>
          </w:tcPr>
          <w:p w:rsidR="0084445B" w:rsidRDefault="000C2171">
            <w:pPr>
              <w:pStyle w:val="Compact"/>
            </w:pPr>
            <w:r>
              <w:t>32</w:t>
            </w:r>
          </w:p>
        </w:tc>
        <w:tc>
          <w:tcPr>
            <w:tcW w:w="1800" w:type="dxa"/>
          </w:tcPr>
          <w:p w:rsidR="0084445B" w:rsidRDefault="000C2171">
            <w:pPr>
              <w:pStyle w:val="Compact"/>
            </w:pPr>
            <w:r>
              <w:t>(CH3)3SiOH</w:t>
            </w:r>
          </w:p>
        </w:tc>
        <w:tc>
          <w:tcPr>
            <w:tcW w:w="2250" w:type="dxa"/>
          </w:tcPr>
          <w:p w:rsidR="0084445B" w:rsidRDefault="000C2171">
            <w:pPr>
              <w:pStyle w:val="Compact"/>
            </w:pPr>
            <w:r>
              <w:t>Trimethylsilanol</w:t>
            </w:r>
          </w:p>
        </w:tc>
        <w:tc>
          <w:tcPr>
            <w:tcW w:w="2250" w:type="dxa"/>
          </w:tcPr>
          <w:p w:rsidR="0084445B" w:rsidRDefault="000C2171">
            <w:pPr>
              <w:pStyle w:val="Compact"/>
            </w:pPr>
            <w:r>
              <w:t>(CH3)3SiOH (or C3H10OSi)</w:t>
            </w:r>
          </w:p>
        </w:tc>
        <w:tc>
          <w:tcPr>
            <w:tcW w:w="2340" w:type="dxa"/>
          </w:tcPr>
          <w:p w:rsidR="0084445B" w:rsidRDefault="000C2171">
            <w:pPr>
              <w:pStyle w:val="Compact"/>
            </w:pPr>
            <w:r>
              <w:t>Yes</w:t>
            </w:r>
          </w:p>
        </w:tc>
        <w:tc>
          <w:tcPr>
            <w:tcW w:w="1818" w:type="dxa"/>
          </w:tcPr>
          <w:p w:rsidR="0084445B" w:rsidRDefault="000C2171">
            <w:pPr>
              <w:pStyle w:val="Compact"/>
            </w:pPr>
            <w:hyperlink r:id="rId71">
              <w:r>
                <w:rPr>
                  <w:rStyle w:val="Hyperlink"/>
                </w:rPr>
                <w:t>Sigma-Aldrich</w:t>
              </w:r>
            </w:hyperlink>
            <w:r>
              <w:t xml:space="preserve">, </w:t>
            </w:r>
            <w:hyperlink r:id="rId72">
              <w:r>
                <w:rPr>
                  <w:rStyle w:val="Hyperlink"/>
                </w:rPr>
                <w:t>Wikipedia</w:t>
              </w:r>
            </w:hyperlink>
          </w:p>
        </w:tc>
      </w:tr>
      <w:tr w:rsidR="0084445B" w:rsidTr="000C2171">
        <w:tc>
          <w:tcPr>
            <w:tcW w:w="558" w:type="dxa"/>
          </w:tcPr>
          <w:p w:rsidR="0084445B" w:rsidRDefault="000C2171">
            <w:pPr>
              <w:pStyle w:val="Compact"/>
            </w:pPr>
            <w:r>
              <w:t>33</w:t>
            </w:r>
          </w:p>
        </w:tc>
        <w:tc>
          <w:tcPr>
            <w:tcW w:w="1800" w:type="dxa"/>
          </w:tcPr>
          <w:p w:rsidR="0084445B" w:rsidRDefault="000C2171">
            <w:pPr>
              <w:pStyle w:val="Compact"/>
            </w:pPr>
            <w:r>
              <w:t>((CH3)3Si)2O</w:t>
            </w:r>
          </w:p>
        </w:tc>
        <w:tc>
          <w:tcPr>
            <w:tcW w:w="2250" w:type="dxa"/>
          </w:tcPr>
          <w:p w:rsidR="0084445B" w:rsidRDefault="000C2171">
            <w:pPr>
              <w:pStyle w:val="Compact"/>
            </w:pPr>
            <w:r>
              <w:t>Hexamethyldisiloxane</w:t>
            </w:r>
          </w:p>
        </w:tc>
        <w:tc>
          <w:tcPr>
            <w:tcW w:w="2250" w:type="dxa"/>
          </w:tcPr>
          <w:p w:rsidR="0084445B" w:rsidRDefault="000C2171">
            <w:pPr>
              <w:pStyle w:val="Compact"/>
            </w:pPr>
            <w:r>
              <w:t>((CH3)3Si)2O (or C6H18OSi2)</w:t>
            </w:r>
          </w:p>
        </w:tc>
        <w:tc>
          <w:tcPr>
            <w:tcW w:w="2340" w:type="dxa"/>
          </w:tcPr>
          <w:p w:rsidR="0084445B" w:rsidRDefault="000C2171">
            <w:pPr>
              <w:pStyle w:val="Compact"/>
            </w:pPr>
            <w:r>
              <w:t>Yes</w:t>
            </w:r>
          </w:p>
        </w:tc>
        <w:tc>
          <w:tcPr>
            <w:tcW w:w="1818" w:type="dxa"/>
          </w:tcPr>
          <w:p w:rsidR="0084445B" w:rsidRDefault="000C2171">
            <w:pPr>
              <w:pStyle w:val="Compact"/>
            </w:pPr>
            <w:hyperlink r:id="rId73">
              <w:r>
                <w:rPr>
                  <w:rStyle w:val="Hyperlink"/>
                </w:rPr>
                <w:t>Wikipedia</w:t>
              </w:r>
            </w:hyperlink>
            <w:r>
              <w:t xml:space="preserve">, </w:t>
            </w:r>
            <w:hyperlink r:id="rId74">
              <w:r>
                <w:rPr>
                  <w:rStyle w:val="Hyperlink"/>
                </w:rPr>
                <w:t>Thermo Fisher</w:t>
              </w:r>
            </w:hyperlink>
            <w:r>
              <w:t xml:space="preserve">, </w:t>
            </w:r>
            <w:hyperlink r:id="rId75">
              <w:r>
                <w:rPr>
                  <w:rStyle w:val="Hyperlink"/>
                </w:rPr>
                <w:t>Ereztech</w:t>
              </w:r>
            </w:hyperlink>
          </w:p>
        </w:tc>
      </w:tr>
      <w:tr w:rsidR="0084445B" w:rsidTr="000C2171">
        <w:tc>
          <w:tcPr>
            <w:tcW w:w="558" w:type="dxa"/>
          </w:tcPr>
          <w:p w:rsidR="0084445B" w:rsidRDefault="000C2171">
            <w:pPr>
              <w:pStyle w:val="Compact"/>
            </w:pPr>
            <w:r>
              <w:t>34</w:t>
            </w:r>
          </w:p>
        </w:tc>
        <w:tc>
          <w:tcPr>
            <w:tcW w:w="1800" w:type="dxa"/>
          </w:tcPr>
          <w:p w:rsidR="0084445B" w:rsidRDefault="000C2171">
            <w:pPr>
              <w:pStyle w:val="Compact"/>
            </w:pPr>
            <w:r>
              <w:t>CF3CONH2</w:t>
            </w:r>
          </w:p>
        </w:tc>
        <w:tc>
          <w:tcPr>
            <w:tcW w:w="2250" w:type="dxa"/>
          </w:tcPr>
          <w:p w:rsidR="0084445B" w:rsidRDefault="000C2171">
            <w:pPr>
              <w:pStyle w:val="Compact"/>
            </w:pPr>
            <w:r>
              <w:t>Trifluoroacetamide</w:t>
            </w:r>
          </w:p>
        </w:tc>
        <w:tc>
          <w:tcPr>
            <w:tcW w:w="2250" w:type="dxa"/>
          </w:tcPr>
          <w:p w:rsidR="0084445B" w:rsidRDefault="000C2171">
            <w:pPr>
              <w:pStyle w:val="Compact"/>
            </w:pPr>
            <w:r>
              <w:t>CF3CONH2 (or C2H2F3NO)</w:t>
            </w:r>
          </w:p>
        </w:tc>
        <w:tc>
          <w:tcPr>
            <w:tcW w:w="2340" w:type="dxa"/>
          </w:tcPr>
          <w:p w:rsidR="0084445B" w:rsidRDefault="000C2171">
            <w:pPr>
              <w:pStyle w:val="Compact"/>
            </w:pPr>
            <w:r>
              <w:t>Yes</w:t>
            </w:r>
          </w:p>
        </w:tc>
        <w:tc>
          <w:tcPr>
            <w:tcW w:w="1818" w:type="dxa"/>
          </w:tcPr>
          <w:p w:rsidR="0084445B" w:rsidRDefault="000C2171">
            <w:pPr>
              <w:pStyle w:val="Compact"/>
            </w:pPr>
            <w:hyperlink r:id="rId76">
              <w:r>
                <w:rPr>
                  <w:rStyle w:val="Hyperlink"/>
                </w:rPr>
                <w:t>PubChem</w:t>
              </w:r>
            </w:hyperlink>
            <w:r>
              <w:t xml:space="preserve">, </w:t>
            </w:r>
            <w:hyperlink r:id="rId77">
              <w:r>
                <w:rPr>
                  <w:rStyle w:val="Hyperlink"/>
                </w:rPr>
                <w:t>Fisher Scientific</w:t>
              </w:r>
            </w:hyperlink>
          </w:p>
        </w:tc>
      </w:tr>
    </w:tbl>
    <w:p w:rsidR="0084445B" w:rsidRDefault="000C2171">
      <w:pPr>
        <w:pStyle w:val="BodyText"/>
      </w:pPr>
      <w:r>
        <w:rPr>
          <w:b/>
          <w:bCs/>
        </w:rPr>
        <w:t>Note on</w:t>
      </w:r>
      <w:r>
        <w:t xml:space="preserve">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The extracted formula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does not directly correspond to the common compound Ferrous Ammonium Sulfate (Mohr’s Salt), which is a double salt with the formula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or its hexahydrate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extracted formula suggests a 1:1 ratio of </w:t>
      </w:r>
      <w:r>
        <w:lastRenderedPageBreak/>
        <w:t>ammonium to sulfate, whereas</w:t>
      </w:r>
      <w:r>
        <w:t xml:space="preserve"> Mohr’s salt has a 2:2 (or 1:1 after simplifying the sulfate part if written as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The regenerated formula from the name “Ferrous ammonium sulfate” typically refers to the double salt. The PDF on page S-8 in the supporting information lis</w:t>
      </w:r>
      <w:r>
        <w:t xml:space="preserve">ts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when discussing the quantitation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This might be a specific notation or a typo in the source document for what is commonly known as Mohr’s Salt, or a different, less common species.</w:t>
      </w:r>
    </w:p>
    <w:p w:rsidR="0084445B" w:rsidRDefault="000C2171">
      <w:pPr>
        <w:pStyle w:val="BodyText"/>
      </w:pPr>
      <w:r>
        <w:t>The analysis involved extracting formulas exactly as t</w:t>
      </w:r>
      <w:r>
        <w:t>hey appeared in the PDF, using web searches to generate their common chemical names, and then using those names to regenerate chemical formulas for comparison.</w:t>
      </w:r>
    </w:p>
    <w:p w:rsidR="0084445B" w:rsidRDefault="000C2171">
      <w:r>
        <w:pict>
          <v:rect id="_x0000_i1026" style="width:0;height:1.5pt" o:hralign="center" o:hrstd="t" o:hr="t"/>
        </w:pict>
      </w:r>
    </w:p>
    <w:p w:rsidR="0084445B" w:rsidRDefault="000C2171">
      <w:pPr>
        <w:pStyle w:val="Heading2"/>
      </w:pPr>
      <w:bookmarkStart w:id="14" w:name="references"/>
      <w:bookmarkEnd w:id="9"/>
      <w:bookmarkEnd w:id="11"/>
      <w:bookmarkEnd w:id="12"/>
      <w:bookmarkEnd w:id="13"/>
      <w:r>
        <w:t>5. References</w:t>
      </w:r>
    </w:p>
    <w:p w:rsidR="0084445B" w:rsidRDefault="000C2171">
      <w:pPr>
        <w:pStyle w:val="Compact"/>
        <w:numPr>
          <w:ilvl w:val="0"/>
          <w:numId w:val="3"/>
        </w:numPr>
      </w:pPr>
      <w:r>
        <w:rPr>
          <w:b/>
          <w:bCs/>
        </w:rPr>
        <w:t>PWP</w:t>
      </w:r>
      <w:r>
        <w:t xml:space="preserve">: </w:t>
      </w:r>
      <w:proofErr w:type="spellStart"/>
      <w:r>
        <w:t>Markhasin</w:t>
      </w:r>
      <w:proofErr w:type="spellEnd"/>
      <w:r>
        <w:t xml:space="preserve">, E. (2025). </w:t>
      </w:r>
      <w:r>
        <w:rPr>
          <w:i/>
          <w:iCs/>
        </w:rPr>
        <w:t>AI-Driven Scholarly Peer Review via Persistent Workfl</w:t>
      </w:r>
      <w:r>
        <w:rPr>
          <w:i/>
          <w:iCs/>
        </w:rPr>
        <w:t>ow Prompting, Meta-Prompting, and Meta-Reasoning</w:t>
      </w:r>
      <w:r>
        <w:t>. arXiv preprint. https://arxiv.org/abs/2505.03332.</w:t>
      </w:r>
    </w:p>
    <w:p w:rsidR="0084445B" w:rsidRDefault="000C2171">
      <w:pPr>
        <w:pStyle w:val="Compact"/>
        <w:numPr>
          <w:ilvl w:val="0"/>
          <w:numId w:val="3"/>
        </w:numPr>
      </w:pPr>
      <w:r>
        <w:rPr>
          <w:b/>
          <w:bCs/>
        </w:rPr>
        <w:t>Test paper</w:t>
      </w:r>
      <w:r>
        <w:t xml:space="preserve">: Prasad, B., Lewis, A. R., &amp; Plettner, E. (2011). Enrichment of H217O from Tap Water, Characterization of the Enriched Water, and Properties of </w:t>
      </w:r>
      <w:r>
        <w:t xml:space="preserve">Several 17O-Labeled Compounds. </w:t>
      </w:r>
      <w:r>
        <w:rPr>
          <w:i/>
          <w:iCs/>
        </w:rPr>
        <w:t>Analytical Chemistry</w:t>
      </w:r>
      <w:r>
        <w:t>, 83(1), 231–239. https://doi.org/10.1021/ac1022887.</w:t>
      </w:r>
    </w:p>
    <w:p w:rsidR="0084445B" w:rsidRDefault="000C2171">
      <w:pPr>
        <w:pStyle w:val="Compact"/>
        <w:numPr>
          <w:ilvl w:val="0"/>
          <w:numId w:val="3"/>
        </w:numPr>
      </w:pPr>
      <w:proofErr w:type="spellStart"/>
      <w:r>
        <w:rPr>
          <w:b/>
          <w:bCs/>
        </w:rPr>
        <w:t>ChemicalFormulasValidationPrompt</w:t>
      </w:r>
      <w:proofErr w:type="spellEnd"/>
      <w:r>
        <w:t>: Chemical Formulas Validation Prompt. https://github.com/pchemguy/ChatGPTExploratoryPrompting/blob/ChemicalFormulasVali</w:t>
      </w:r>
      <w:r>
        <w:t>dationPrompt/PWP/ChemicalFormulasValidationPrompt.md.</w:t>
      </w:r>
    </w:p>
    <w:p w:rsidR="0084445B" w:rsidRDefault="000C2171">
      <w:pPr>
        <w:pStyle w:val="Compact"/>
        <w:numPr>
          <w:ilvl w:val="0"/>
          <w:numId w:val="3"/>
        </w:numPr>
      </w:pPr>
      <w:r>
        <w:rPr>
          <w:b/>
          <w:bCs/>
        </w:rPr>
        <w:t>GeminiNaiveAnalysis</w:t>
      </w:r>
      <w:r>
        <w:t>: Shared Gemini Chat Log. https://g.co/gemini/share/a62c19799936.</w:t>
      </w:r>
    </w:p>
    <w:p w:rsidR="0084445B" w:rsidRDefault="000C2171">
      <w:pPr>
        <w:pStyle w:val="Compact"/>
        <w:numPr>
          <w:ilvl w:val="0"/>
          <w:numId w:val="3"/>
        </w:numPr>
      </w:pPr>
      <w:r>
        <w:rPr>
          <w:b/>
          <w:bCs/>
        </w:rPr>
        <w:t>GeminiNaiveAnalysisReaction</w:t>
      </w:r>
      <w:r>
        <w:t>: Shared Gemini Chat Log. https://g.co/gemini/share/70cd2d7b296b.</w:t>
      </w:r>
    </w:p>
    <w:p w:rsidR="0084445B" w:rsidRDefault="000C2171">
      <w:pPr>
        <w:pStyle w:val="Compact"/>
        <w:numPr>
          <w:ilvl w:val="0"/>
          <w:numId w:val="3"/>
        </w:numPr>
      </w:pPr>
      <w:r>
        <w:rPr>
          <w:b/>
          <w:bCs/>
        </w:rPr>
        <w:t>GeminiAnalysis</w:t>
      </w:r>
      <w:r>
        <w:t>: Shared Google AI Studio Chat Log. https://aistudio.google.com/app/prompts/1CUpdXeLstQQp1y0UZ9R9ZvaBuhy6CNW1.</w:t>
      </w:r>
    </w:p>
    <w:p w:rsidR="0084445B" w:rsidRDefault="000C2171">
      <w:pPr>
        <w:pStyle w:val="Compact"/>
        <w:numPr>
          <w:ilvl w:val="0"/>
          <w:numId w:val="3"/>
        </w:numPr>
      </w:pPr>
      <w:r>
        <w:rPr>
          <w:b/>
          <w:bCs/>
        </w:rPr>
        <w:t>ChatGPTAnalysis</w:t>
      </w:r>
      <w:r>
        <w:t>: Shared ChatGPT Chat Log. https://chatgpt.com/share/681f5b9f-375c-8004-b2f4-294c75371945.</w:t>
      </w:r>
      <w:bookmarkEnd w:id="0"/>
      <w:bookmarkEnd w:id="14"/>
    </w:p>
    <w:sectPr w:rsidR="0084445B" w:rsidSect="00BF764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52AE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8623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84445B"/>
    <w:rsid w:val="000C2171"/>
    <w:rsid w:val="0084445B"/>
    <w:rsid w:val="00BF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30DD"/>
  <w15:docId w15:val="{C784FB1F-2C3C-42FD-928A-1A0F5C33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chem.ncbi.nlm.nih.gov/compound/Water" TargetMode="External"/><Relationship Id="rId21" Type="http://schemas.openxmlformats.org/officeDocument/2006/relationships/hyperlink" Target="https://www.britannica.com/science/hydrogen-peroxide" TargetMode="External"/><Relationship Id="rId42" Type="http://schemas.openxmlformats.org/officeDocument/2006/relationships/hyperlink" Target="https://en.wikipedia.org/wiki/Hydrogen_chloride" TargetMode="External"/><Relationship Id="rId47" Type="http://schemas.openxmlformats.org/officeDocument/2006/relationships/hyperlink" Target="https://taylorandfrancis.com/knowledge/Engineering_and_technology/Chemical_engineering/Sodium_chloride/" TargetMode="External"/><Relationship Id="rId63" Type="http://schemas.openxmlformats.org/officeDocument/2006/relationships/hyperlink" Target="https://www.ebi.ac.uk/chebi/searchId.do?printerFriendlyView=true&amp;chebiId=76243&amp;structureView=applet" TargetMode="External"/><Relationship Id="rId68" Type="http://schemas.openxmlformats.org/officeDocument/2006/relationships/hyperlink" Target="https://www.acs.org/content/acs/en/molecule-of-the-week/archive/i/iron-thiocyanate.html" TargetMode="External"/><Relationship Id="rId16" Type="http://schemas.openxmlformats.org/officeDocument/2006/relationships/hyperlink" Target="https://www.ebi.ac.uk/chebi/searchId.do?chebiId=CHEBI:85365" TargetMode="External"/><Relationship Id="rId11" Type="http://schemas.openxmlformats.org/officeDocument/2006/relationships/hyperlink" Target="https://chatgpt.com/share/681f5b9f-375c-8004-b2f4-294c75371945" TargetMode="External"/><Relationship Id="rId24" Type="http://schemas.openxmlformats.org/officeDocument/2006/relationships/hyperlink" Target="https://www.ebi.ac.uk/chebi/searchId.do?chebiId=CHEBI:16480" TargetMode="External"/><Relationship Id="rId32" Type="http://schemas.openxmlformats.org/officeDocument/2006/relationships/hyperlink" Target="https://en.wikipedia.org/wiki/Dipotassium_phosphate" TargetMode="External"/><Relationship Id="rId37" Type="http://schemas.openxmlformats.org/officeDocument/2006/relationships/hyperlink" Target="https://en.wikipedia.org/wiki/Sodium_iodide" TargetMode="External"/><Relationship Id="rId40" Type="http://schemas.openxmlformats.org/officeDocument/2006/relationships/hyperlink" Target="https://www.ebi.ac.uk/chebi/searchId.do?chebiId=CHEBI:16183" TargetMode="External"/><Relationship Id="rId45" Type="http://schemas.openxmlformats.org/officeDocument/2006/relationships/hyperlink" Target="https://www.chlorineinstitute.org/sodium-hydroxide" TargetMode="External"/><Relationship Id="rId53" Type="http://schemas.openxmlformats.org/officeDocument/2006/relationships/hyperlink" Target="https://en.wikipedia.org/wiki/Sodium_sulfate" TargetMode="External"/><Relationship Id="rId58" Type="http://schemas.openxmlformats.org/officeDocument/2006/relationships/hyperlink" Target="https://www.merckmillipore.com/INTL/en/product/Acetonitrile-D3,MDA_CHEM-102904" TargetMode="External"/><Relationship Id="rId66" Type="http://schemas.openxmlformats.org/officeDocument/2006/relationships/hyperlink" Target="https://www.spectrumchemical.com/cas/333-20-0" TargetMode="External"/><Relationship Id="rId74" Type="http://schemas.openxmlformats.org/officeDocument/2006/relationships/hyperlink" Target="https://www.thermofisher.com/order/catalog/product/A11848.0F" TargetMode="External"/><Relationship Id="rId79" Type="http://schemas.openxmlformats.org/officeDocument/2006/relationships/theme" Target="theme/theme1.xml"/><Relationship Id="rId5" Type="http://schemas.openxmlformats.org/officeDocument/2006/relationships/hyperlink" Target="https://arxiv.org/abs/2505.03332" TargetMode="External"/><Relationship Id="rId61" Type="http://schemas.openxmlformats.org/officeDocument/2006/relationships/hyperlink" Target="https://pubchem.ncbi.nlm.nih.gov/compound/Potassium-Permanganate" TargetMode="External"/><Relationship Id="rId19" Type="http://schemas.openxmlformats.org/officeDocument/2006/relationships/hyperlink" Target="https://www.sigmaaldrich.com/US/en/product/aldrich/574864" TargetMode="External"/><Relationship Id="rId14" Type="http://schemas.openxmlformats.org/officeDocument/2006/relationships/hyperlink" Target="https://www.sigmaaldrich.com/US/en/product/aldrich/602949" TargetMode="External"/><Relationship Id="rId22" Type="http://schemas.openxmlformats.org/officeDocument/2006/relationships/hyperlink" Target="https://cdxapps.epa.gov/oms-substance-registry-services/substance-details/153015" TargetMode="External"/><Relationship Id="rId27" Type="http://schemas.openxmlformats.org/officeDocument/2006/relationships/hyperlink" Target="https://pubchem.ncbi.nlm.nih.gov/compound/Water-18O" TargetMode="External"/><Relationship Id="rId30" Type="http://schemas.openxmlformats.org/officeDocument/2006/relationships/hyperlink" Target="https://www.ebi.ac.uk/chebi/searchId.do?chebiId=CHEBI:63036" TargetMode="External"/><Relationship Id="rId35" Type="http://schemas.openxmlformats.org/officeDocument/2006/relationships/hyperlink" Target="https://en.wikipedia.org/wiki/Potassium_chloride" TargetMode="External"/><Relationship Id="rId43" Type="http://schemas.openxmlformats.org/officeDocument/2006/relationships/hyperlink" Target="https://www.ebi.ac.uk/chebi/searchId.do?chebiId=CHEBI:17883" TargetMode="External"/><Relationship Id="rId48" Type="http://schemas.openxmlformats.org/officeDocument/2006/relationships/hyperlink" Target="https://www.homesciencetools.com/product/sodium-carbonate-30-g/" TargetMode="External"/><Relationship Id="rId56" Type="http://schemas.openxmlformats.org/officeDocument/2006/relationships/hyperlink" Target="https://en.wikipedia.org/wiki/Amino_radical" TargetMode="External"/><Relationship Id="rId64" Type="http://schemas.openxmlformats.org/officeDocument/2006/relationships/hyperlink" Target="https://cameochemicals.noaa.gov/chemical/3473" TargetMode="External"/><Relationship Id="rId69" Type="http://schemas.openxmlformats.org/officeDocument/2006/relationships/hyperlink" Target="https://pubchem.ncbi.nlm.nih.gov/compound/1-Hexanol" TargetMode="External"/><Relationship Id="rId77" Type="http://schemas.openxmlformats.org/officeDocument/2006/relationships/hyperlink" Target="https://www.fishersci.ca/shop/products/2-2-2-trifluoroacetamide-97-thermo-scientific-1/p-7021918" TargetMode="External"/><Relationship Id="rId8" Type="http://schemas.openxmlformats.org/officeDocument/2006/relationships/hyperlink" Target="https://g.co/gemini/share/70cd2d7b296b" TargetMode="External"/><Relationship Id="rId51" Type="http://schemas.openxmlformats.org/officeDocument/2006/relationships/hyperlink" Target="https://www.ebsco.com/research-starters/chemistry/sodium-bicarbonate" TargetMode="External"/><Relationship Id="rId72" Type="http://schemas.openxmlformats.org/officeDocument/2006/relationships/hyperlink" Target="https://en.wikipedia.org/wiki/Trimethylsilanol" TargetMode="External"/><Relationship Id="rId3" Type="http://schemas.openxmlformats.org/officeDocument/2006/relationships/settings" Target="settings.xml"/><Relationship Id="rId12" Type="http://schemas.openxmlformats.org/officeDocument/2006/relationships/hyperlink" Target="https://github.com/pchemguy/ChatGPTExploratoryPrompting/blob/ChemicalFormulasValidationPrompt/PWP/ChemicalFormulasValidationPrompt.md" TargetMode="External"/><Relationship Id="rId17" Type="http://schemas.openxmlformats.org/officeDocument/2006/relationships/hyperlink" Target="https://en.wikipedia.org/wiki/Deuterated_chloroform" TargetMode="External"/><Relationship Id="rId25" Type="http://schemas.openxmlformats.org/officeDocument/2006/relationships/hyperlink" Target="https://en.wikipedia.org/wiki/Water" TargetMode="External"/><Relationship Id="rId33" Type="http://schemas.openxmlformats.org/officeDocument/2006/relationships/hyperlink" Target="https://pubchem.ncbi.nlm.nih.gov/compound/Dipotassium-phosphate" TargetMode="External"/><Relationship Id="rId38" Type="http://schemas.openxmlformats.org/officeDocument/2006/relationships/hyperlink" Target="https://www.sigmaaldrich.com/US/en/product/aldrich/329886" TargetMode="External"/><Relationship Id="rId46" Type="http://schemas.openxmlformats.org/officeDocument/2006/relationships/hyperlink" Target="https://www.ebi.ac.uk/chebi/searchId.do?chebiId=CHEBI:26710" TargetMode="External"/><Relationship Id="rId59" Type="http://schemas.openxmlformats.org/officeDocument/2006/relationships/hyperlink" Target="https://www.sigmaaldrich.com/US/en/product/aldrich/151807" TargetMode="External"/><Relationship Id="rId67" Type="http://schemas.openxmlformats.org/officeDocument/2006/relationships/hyperlink" Target="https://pubchem.ncbi.nlm.nih.gov/compound/Ferric-thiocyanate" TargetMode="External"/><Relationship Id="rId20" Type="http://schemas.openxmlformats.org/officeDocument/2006/relationships/hyperlink" Target="https://www.chemspider.com/Chemical-Structure.58824490.html" TargetMode="External"/><Relationship Id="rId41" Type="http://schemas.openxmlformats.org/officeDocument/2006/relationships/hyperlink" Target="https://en.wikipedia.org/wiki/Methane" TargetMode="External"/><Relationship Id="rId54" Type="http://schemas.openxmlformats.org/officeDocument/2006/relationships/hyperlink" Target="https://www.fao.org/fileadmin/templates/agns/pdf/jecfa/cta/68/Magnesium_Sulfate.pdf" TargetMode="External"/><Relationship Id="rId62" Type="http://schemas.openxmlformats.org/officeDocument/2006/relationships/hyperlink" Target="https://dermnetnz.org/topics/potassium-permanganate" TargetMode="External"/><Relationship Id="rId70" Type="http://schemas.openxmlformats.org/officeDocument/2006/relationships/hyperlink" Target="https://en.wikipedia.org/wiki/1-Hexanol" TargetMode="External"/><Relationship Id="rId75" Type="http://schemas.openxmlformats.org/officeDocument/2006/relationships/hyperlink" Target="https://ereztech.com/product/hexamethyldisiloxane-107-46-0/" TargetMode="External"/><Relationship Id="rId1" Type="http://schemas.openxmlformats.org/officeDocument/2006/relationships/numbering" Target="numbering.xml"/><Relationship Id="rId6" Type="http://schemas.openxmlformats.org/officeDocument/2006/relationships/hyperlink" Target="https://doi.org/10.1021/ac1022887" TargetMode="External"/><Relationship Id="rId15" Type="http://schemas.openxmlformats.org/officeDocument/2006/relationships/hyperlink" Target="https://www.sigmaaldrich.com/US/en/product/aldrich/603058" TargetMode="External"/><Relationship Id="rId23" Type="http://schemas.openxmlformats.org/officeDocument/2006/relationships/hyperlink" Target="https://www.accessscience.com/content/article/a329200" TargetMode="External"/><Relationship Id="rId28" Type="http://schemas.openxmlformats.org/officeDocument/2006/relationships/hyperlink" Target="https://webbook.nist.gov/cgi/cbook.cgi?ID=C14314422&amp;Mask=4" TargetMode="External"/><Relationship Id="rId36" Type="http://schemas.openxmlformats.org/officeDocument/2006/relationships/hyperlink" Target="https://en.wikipedia.org/wiki/Ruthenium(IV)_oxide" TargetMode="External"/><Relationship Id="rId49" Type="http://schemas.openxmlformats.org/officeDocument/2006/relationships/hyperlink" Target="https://en.wikipedia.org/wiki/Sodium_carbonate" TargetMode="External"/><Relationship Id="rId57" Type="http://schemas.openxmlformats.org/officeDocument/2006/relationships/hyperlink" Target="https://en.wikipedia.org/wiki/NH2" TargetMode="External"/><Relationship Id="rId10" Type="http://schemas.openxmlformats.org/officeDocument/2006/relationships/hyperlink" Target="https://aistudio.google.com/app/prompts/1CUpdXeLstQQp1y0UZ9R9ZvaBuhy6CNW1" TargetMode="External"/><Relationship Id="rId31" Type="http://schemas.openxmlformats.org/officeDocument/2006/relationships/hyperlink" Target="https://go.drugbank.com/drugs/DB09414" TargetMode="External"/><Relationship Id="rId44" Type="http://schemas.openxmlformats.org/officeDocument/2006/relationships/hyperlink" Target="https://en.wikipedia.org/wiki/Sodium_hydroxide" TargetMode="External"/><Relationship Id="rId52" Type="http://schemas.openxmlformats.org/officeDocument/2006/relationships/hyperlink" Target="https://pubchem.ncbi.nlm.nih.gov/compound/Sodium-Sulfate" TargetMode="External"/><Relationship Id="rId60" Type="http://schemas.openxmlformats.org/officeDocument/2006/relationships/hyperlink" Target="https://pubchem.ncbi.nlm.nih.gov/compound/Carbon-Tetrachloride" TargetMode="External"/><Relationship Id="rId65" Type="http://schemas.openxmlformats.org/officeDocument/2006/relationships/hyperlink" Target="https://en.wikipedia.org/wiki/Potassium_thiocyanate" TargetMode="External"/><Relationship Id="rId73" Type="http://schemas.openxmlformats.org/officeDocument/2006/relationships/hyperlink" Target="https://en.wikipedia.org/wiki/Hexamethyldisiloxan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chemguy/ChatGPTExploratoryPrompting/blob/ChemicalFormulasValidationPrompt/PWP/ChemicalFormulasValidationPrompt.md" TargetMode="External"/><Relationship Id="rId13" Type="http://schemas.openxmlformats.org/officeDocument/2006/relationships/hyperlink" Target="https://doi.org/10.1021/ac1022887" TargetMode="External"/><Relationship Id="rId18" Type="http://schemas.openxmlformats.org/officeDocument/2006/relationships/hyperlink" Target="https://www.chemspider.com/Chemical-Structure.9346004.html" TargetMode="External"/><Relationship Id="rId39" Type="http://schemas.openxmlformats.org/officeDocument/2006/relationships/hyperlink" Target="https://www.sshade.eu/data/specie/MOLEC_1H216O" TargetMode="External"/><Relationship Id="rId34" Type="http://schemas.openxmlformats.org/officeDocument/2006/relationships/hyperlink" Target="https://byjus.com/chemistry/potassium-chloride/" TargetMode="External"/><Relationship Id="rId50" Type="http://schemas.openxmlformats.org/officeDocument/2006/relationships/hyperlink" Target="https://en.wikipedia.org/wiki/Sodium_bicarbonate" TargetMode="External"/><Relationship Id="rId55" Type="http://schemas.openxmlformats.org/officeDocument/2006/relationships/hyperlink" Target="https://pubchem.ncbi.nlm.nih.gov/compound/Trifluoromethyl-radical" TargetMode="External"/><Relationship Id="rId76" Type="http://schemas.openxmlformats.org/officeDocument/2006/relationships/hyperlink" Target="https://pubchem.ncbi.nlm.nih.gov/compound/Trifluoroacetamide" TargetMode="External"/><Relationship Id="rId7" Type="http://schemas.openxmlformats.org/officeDocument/2006/relationships/hyperlink" Target="https://g.co/gemini/share/a62c19799936" TargetMode="External"/><Relationship Id="rId71" Type="http://schemas.openxmlformats.org/officeDocument/2006/relationships/hyperlink" Target="https://www.sigmaaldrich.com/US/en/product/aldrich/725986" TargetMode="External"/><Relationship Id="rId2" Type="http://schemas.openxmlformats.org/officeDocument/2006/relationships/styles" Target="styles.xml"/><Relationship Id="rId29" Type="http://schemas.openxmlformats.org/officeDocument/2006/relationships/hyperlink" Target="https://www.acs.org/molecule-of-the-week/archive/p/potassium-dihydrogen-phosph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3531</Words>
  <Characters>20132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cp:lastModifiedBy>
  <cp:revision>3</cp:revision>
  <dcterms:created xsi:type="dcterms:W3CDTF">2025-05-12T04:32:00Z</dcterms:created>
  <dcterms:modified xsi:type="dcterms:W3CDTF">2025-05-12T04:41:00Z</dcterms:modified>
</cp:coreProperties>
</file>