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1B41C" w14:textId="77777777" w:rsidR="00AC1E81" w:rsidRPr="00AC1E81" w:rsidRDefault="00AC1E81" w:rsidP="00AC1E81">
      <w:r w:rsidRPr="00AC1E81">
        <w:t>During this evaluation period, I continued working as a Data Analyst in the Quality Department at NOX US, with an expanded focus on data engineering, system optimization, and backend-oriented development in addition to data analysis.</w:t>
      </w:r>
    </w:p>
    <w:p w14:paraId="4EE74227" w14:textId="77777777" w:rsidR="00AC1E81" w:rsidRPr="00AC1E81" w:rsidRDefault="00AC1E81" w:rsidP="00AC1E81">
      <w:r w:rsidRPr="00AC1E81">
        <w:t>While my official role remains Data Analyst, my responsibilities have expanded to include system-level contributions such as backend support, database optimization, and data infrastructure improvements.</w:t>
      </w:r>
    </w:p>
    <w:p w14:paraId="18E1C3E9" w14:textId="77777777" w:rsidR="00AC1E81" w:rsidRPr="00AC1E81" w:rsidRDefault="00AC1E81" w:rsidP="00AC1E81">
      <w:r w:rsidRPr="00AC1E81">
        <w:t>My core responsibility remained analyzing product defect data to identify root causes and recommend corrective actions based on internal data patterns. During this period, I improved my ability to work with larger and more complex datasets by developing more efficient data processing workflows using Python and database-integrated tools.</w:t>
      </w:r>
    </w:p>
    <w:p w14:paraId="28259125" w14:textId="77777777" w:rsidR="00AC1E81" w:rsidRPr="00AC1E81" w:rsidRDefault="00AC1E81" w:rsidP="00AC1E81">
      <w:r w:rsidRPr="00AC1E81">
        <w:t>Compared to the previous evaluation period, I strengthened my technical proficiency in Python, SQL, Power BI, TypeScript, HTML, and CSS. I became more involved in writing queries, improving database structures, and enhancing data flow between systems, which allowed me to contribute beyond analysis into system-level improvements.</w:t>
      </w:r>
    </w:p>
    <w:p w14:paraId="443E0791" w14:textId="77777777" w:rsidR="00AC1E81" w:rsidRPr="00AC1E81" w:rsidRDefault="00AC1E81" w:rsidP="00AC1E81">
      <w:r w:rsidRPr="00AC1E81">
        <w:t>I contributed to enhancing internal web-based applications that store, visualize, and export operational data. This included improving performance, data accessibility, and usability for both technical and non-technical users. I also worked on converting unstructured historical Excel data into a structured database, improving data consistency and long-term maintainability.</w:t>
      </w:r>
    </w:p>
    <w:p w14:paraId="1AB51853" w14:textId="77777777" w:rsidR="00AC1E81" w:rsidRPr="00AC1E81" w:rsidRDefault="00AC1E81" w:rsidP="00AC1E81">
      <w:r w:rsidRPr="00AC1E81">
        <w:t>Additionally, I supported IT-related functions such as equipment management, testing new systems, and troubleshooting technical issues. I participated in efforts to modernize equipment systems, including supporting IoT-related upgrades, which helped me better understand real-time data integration and system interactions.</w:t>
      </w:r>
    </w:p>
    <w:p w14:paraId="3072E90B" w14:textId="77777777" w:rsidR="00AC1E81" w:rsidRPr="00AC1E81" w:rsidRDefault="00AC1E81" w:rsidP="00AC1E81">
      <w:r w:rsidRPr="00AC1E81">
        <w:t>Throughout this period, I focused on improving scalability, efficiency, and usability of data systems. I developed a stronger understanding of backend infrastructure and system design, enabling me to contribute to data architecture and system integration efforts.</w:t>
      </w:r>
    </w:p>
    <w:p w14:paraId="43630A03" w14:textId="77777777" w:rsidR="00AC1E81" w:rsidRPr="00AC1E81" w:rsidRDefault="00AC1E81" w:rsidP="00AC1E81">
      <w:r w:rsidRPr="00AC1E81">
        <w:t>There have been no major changes to the original objectives outlined in the training plan. However, my responsibilities have expanded in scope and technical depth, particularly in areas related to backend systems, data engineering, and system design.</w:t>
      </w:r>
    </w:p>
    <w:p w14:paraId="4983E5B6" w14:textId="77777777" w:rsidR="00AC1E81" w:rsidRPr="00AC1E81" w:rsidRDefault="00AC1E81" w:rsidP="00AC1E81">
      <w:r w:rsidRPr="00AC1E81">
        <w:t>Overall, this evaluation period reflects significant growth in both technical capability and the ability to contribute to scalable, data-driven solutions that support organizational decision-making.</w:t>
      </w:r>
    </w:p>
    <w:p w14:paraId="7AC8D993" w14:textId="77777777" w:rsidR="00EF6837" w:rsidRDefault="00EF6837"/>
    <w:sectPr w:rsidR="00EF68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D28"/>
    <w:rsid w:val="004F3D28"/>
    <w:rsid w:val="00AC1E81"/>
    <w:rsid w:val="00D86314"/>
    <w:rsid w:val="00EF6837"/>
    <w:rsid w:val="00F57DE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4E2809-361F-4BB8-883B-C1CADD8A7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3D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3D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3D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3D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3D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3D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3D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3D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3D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3D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3D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3D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3D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3D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3D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3D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3D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3D28"/>
    <w:rPr>
      <w:rFonts w:eastAsiaTheme="majorEastAsia" w:cstheme="majorBidi"/>
      <w:color w:val="272727" w:themeColor="text1" w:themeTint="D8"/>
    </w:rPr>
  </w:style>
  <w:style w:type="paragraph" w:styleId="Title">
    <w:name w:val="Title"/>
    <w:basedOn w:val="Normal"/>
    <w:next w:val="Normal"/>
    <w:link w:val="TitleChar"/>
    <w:uiPriority w:val="10"/>
    <w:qFormat/>
    <w:rsid w:val="004F3D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3D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3D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3D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3D28"/>
    <w:pPr>
      <w:spacing w:before="160"/>
      <w:jc w:val="center"/>
    </w:pPr>
    <w:rPr>
      <w:i/>
      <w:iCs/>
      <w:color w:val="404040" w:themeColor="text1" w:themeTint="BF"/>
    </w:rPr>
  </w:style>
  <w:style w:type="character" w:customStyle="1" w:styleId="QuoteChar">
    <w:name w:val="Quote Char"/>
    <w:basedOn w:val="DefaultParagraphFont"/>
    <w:link w:val="Quote"/>
    <w:uiPriority w:val="29"/>
    <w:rsid w:val="004F3D28"/>
    <w:rPr>
      <w:i/>
      <w:iCs/>
      <w:color w:val="404040" w:themeColor="text1" w:themeTint="BF"/>
    </w:rPr>
  </w:style>
  <w:style w:type="paragraph" w:styleId="ListParagraph">
    <w:name w:val="List Paragraph"/>
    <w:basedOn w:val="Normal"/>
    <w:uiPriority w:val="34"/>
    <w:qFormat/>
    <w:rsid w:val="004F3D28"/>
    <w:pPr>
      <w:ind w:left="720"/>
      <w:contextualSpacing/>
    </w:pPr>
  </w:style>
  <w:style w:type="character" w:styleId="IntenseEmphasis">
    <w:name w:val="Intense Emphasis"/>
    <w:basedOn w:val="DefaultParagraphFont"/>
    <w:uiPriority w:val="21"/>
    <w:qFormat/>
    <w:rsid w:val="004F3D28"/>
    <w:rPr>
      <w:i/>
      <w:iCs/>
      <w:color w:val="0F4761" w:themeColor="accent1" w:themeShade="BF"/>
    </w:rPr>
  </w:style>
  <w:style w:type="paragraph" w:styleId="IntenseQuote">
    <w:name w:val="Intense Quote"/>
    <w:basedOn w:val="Normal"/>
    <w:next w:val="Normal"/>
    <w:link w:val="IntenseQuoteChar"/>
    <w:uiPriority w:val="30"/>
    <w:qFormat/>
    <w:rsid w:val="004F3D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3D28"/>
    <w:rPr>
      <w:i/>
      <w:iCs/>
      <w:color w:val="0F4761" w:themeColor="accent1" w:themeShade="BF"/>
    </w:rPr>
  </w:style>
  <w:style w:type="character" w:styleId="IntenseReference">
    <w:name w:val="Intense Reference"/>
    <w:basedOn w:val="DefaultParagraphFont"/>
    <w:uiPriority w:val="32"/>
    <w:qFormat/>
    <w:rsid w:val="004F3D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376</Words>
  <Characters>2144</Characters>
  <Application>Microsoft Office Word</Application>
  <DocSecurity>0</DocSecurity>
  <Lines>17</Lines>
  <Paragraphs>5</Paragraphs>
  <ScaleCrop>false</ScaleCrop>
  <Company/>
  <LinksUpToDate>false</LinksUpToDate>
  <CharactersWithSpaces>2515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Cho</dc:creator>
  <cp:keywords/>
  <dc:description/>
  <cp:lastModifiedBy>Paul Cho</cp:lastModifiedBy>
  <cp:revision>2</cp:revision>
  <dcterms:created xsi:type="dcterms:W3CDTF">2026-04-07T16:45:00Z</dcterms:created>
  <dcterms:modified xsi:type="dcterms:W3CDTF">2026-04-07T16:45:00Z</dcterms:modified>
</cp:coreProperties>
</file>