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72" w:rsidRPr="00B16A0E" w:rsidRDefault="00653D12" w:rsidP="00E50BB5">
      <w:pPr>
        <w:pStyle w:val="Heading1"/>
        <w:ind w:firstLine="270"/>
        <w:rPr>
          <w:rFonts w:ascii="Times New Roman" w:hAnsi="Times New Roman" w:cs="Times New Roman"/>
          <w:sz w:val="24"/>
          <w:szCs w:val="24"/>
        </w:rPr>
      </w:pPr>
      <w:r w:rsidRPr="00B16A0E">
        <w:rPr>
          <w:rFonts w:ascii="Times New Roman" w:hAnsi="Times New Roman" w:cs="Times New Roman"/>
          <w:sz w:val="24"/>
          <w:szCs w:val="24"/>
        </w:rPr>
        <w:t>DESIGN DRIVING CONTROLER</w:t>
      </w:r>
    </w:p>
    <w:p w:rsidR="00653D12" w:rsidRPr="00B16A0E" w:rsidRDefault="00653D12" w:rsidP="00E50BB5">
      <w:pPr>
        <w:pStyle w:val="Heading2"/>
        <w:ind w:firstLine="270"/>
        <w:rPr>
          <w:rFonts w:cs="Times New Roman"/>
          <w:sz w:val="24"/>
          <w:szCs w:val="24"/>
        </w:rPr>
      </w:pPr>
      <w:r w:rsidRPr="00B16A0E">
        <w:rPr>
          <w:rFonts w:cs="Times New Roman"/>
          <w:sz w:val="24"/>
          <w:szCs w:val="24"/>
        </w:rPr>
        <w:t>Problem</w:t>
      </w:r>
    </w:p>
    <w:p w:rsidR="000C5AEF" w:rsidRDefault="00653D12" w:rsidP="00E50BB5">
      <w:pPr>
        <w:ind w:firstLine="270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>The navigation package on ROS will take contr</w:t>
      </w:r>
      <w:r w:rsidR="006971A6" w:rsidRPr="00B16A0E">
        <w:rPr>
          <w:rFonts w:cs="Times New Roman"/>
          <w:szCs w:val="24"/>
        </w:rPr>
        <w:t>ol the AGV by sending data include</w:t>
      </w:r>
      <w:r w:rsidRPr="00B16A0E">
        <w:rPr>
          <w:rFonts w:cs="Times New Roman"/>
          <w:szCs w:val="24"/>
        </w:rPr>
        <w:t xml:space="preserve"> “linear velocity” and “angular velocity”</w:t>
      </w:r>
      <w:r w:rsidR="00D8004E" w:rsidRPr="00B16A0E">
        <w:rPr>
          <w:rFonts w:cs="Times New Roman"/>
          <w:szCs w:val="24"/>
        </w:rPr>
        <w:t>.</w:t>
      </w:r>
      <w:r w:rsidR="00D60183">
        <w:rPr>
          <w:rFonts w:cs="Times New Roman"/>
          <w:szCs w:val="24"/>
        </w:rPr>
        <w:t xml:space="preserve"> Controller had to modify the motion of mobile robot base on these </w:t>
      </w:r>
      <w:r w:rsidR="00777431">
        <w:rPr>
          <w:rFonts w:cs="Times New Roman"/>
          <w:szCs w:val="24"/>
        </w:rPr>
        <w:t>data, which</w:t>
      </w:r>
      <w:r w:rsidR="00D60183">
        <w:rPr>
          <w:rFonts w:cs="Times New Roman"/>
          <w:szCs w:val="24"/>
        </w:rPr>
        <w:t xml:space="preserve"> means bring it to reality.</w:t>
      </w:r>
    </w:p>
    <w:p w:rsidR="009423CC" w:rsidRPr="00B16A0E" w:rsidRDefault="00D8004E" w:rsidP="00E50BB5">
      <w:pPr>
        <w:ind w:firstLine="270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 xml:space="preserve">Our robot have two wheels connect directly to 2 motor with </w:t>
      </w:r>
      <w:r w:rsidR="00272A57" w:rsidRPr="00B16A0E">
        <w:rPr>
          <w:rFonts w:cs="Times New Roman"/>
          <w:szCs w:val="24"/>
        </w:rPr>
        <w:t>two</w:t>
      </w:r>
      <w:r w:rsidRPr="00B16A0E">
        <w:rPr>
          <w:rFonts w:cs="Times New Roman"/>
          <w:szCs w:val="24"/>
        </w:rPr>
        <w:t xml:space="preserve"> free-rotating wheel – a </w:t>
      </w:r>
      <w:r w:rsidR="009423CC" w:rsidRPr="00B16A0E">
        <w:rPr>
          <w:rFonts w:cs="Times New Roman"/>
          <w:szCs w:val="24"/>
        </w:rPr>
        <w:t>common type of mobile robot:</w:t>
      </w:r>
    </w:p>
    <w:p w:rsidR="009423CC" w:rsidRPr="00B16A0E" w:rsidRDefault="009423CC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noProof/>
          <w:szCs w:val="24"/>
        </w:rPr>
        <w:drawing>
          <wp:inline distT="0" distB="0" distL="0" distR="0" wp14:anchorId="5802FCEF" wp14:editId="2230230F">
            <wp:extent cx="2457767" cy="251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881" cy="25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A57" w:rsidRPr="00B16A0E">
        <w:rPr>
          <w:rFonts w:cs="Times New Roman"/>
          <w:noProof/>
          <w:szCs w:val="24"/>
        </w:rPr>
        <w:drawing>
          <wp:inline distT="0" distB="0" distL="0" distR="0" wp14:anchorId="4A7F7149" wp14:editId="7661EF75">
            <wp:extent cx="2718080" cy="250042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976" cy="25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CC" w:rsidRPr="00B16A0E" w:rsidRDefault="009423CC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 xml:space="preserve">Figure: Two wheels and one lead mobile robot </w:t>
      </w:r>
    </w:p>
    <w:p w:rsidR="00653D12" w:rsidRPr="00B16A0E" w:rsidRDefault="009423CC" w:rsidP="00E50BB5">
      <w:pPr>
        <w:ind w:firstLine="270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 xml:space="preserve"> The popular method </w:t>
      </w:r>
      <w:r w:rsidR="00346B48" w:rsidRPr="00B16A0E">
        <w:rPr>
          <w:rFonts w:cs="Times New Roman"/>
          <w:szCs w:val="24"/>
        </w:rPr>
        <w:t>controlling</w:t>
      </w:r>
      <w:r w:rsidRPr="00B16A0E">
        <w:rPr>
          <w:rFonts w:cs="Times New Roman"/>
          <w:szCs w:val="24"/>
        </w:rPr>
        <w:t xml:space="preserve"> this kind of robot is convert</w:t>
      </w:r>
      <w:r w:rsidR="002C103F" w:rsidRPr="00B16A0E">
        <w:rPr>
          <w:rFonts w:cs="Times New Roman"/>
          <w:szCs w:val="24"/>
        </w:rPr>
        <w:t>ing</w:t>
      </w:r>
      <w:r w:rsidRPr="00B16A0E">
        <w:rPr>
          <w:rFonts w:cs="Times New Roman"/>
          <w:szCs w:val="24"/>
        </w:rPr>
        <w:t xml:space="preserve"> the </w:t>
      </w:r>
      <w:r w:rsidR="00346B48" w:rsidRPr="00B16A0E">
        <w:rPr>
          <w:rFonts w:cs="Times New Roman"/>
          <w:szCs w:val="24"/>
        </w:rPr>
        <w:t xml:space="preserve">requirement </w:t>
      </w:r>
      <w:r w:rsidR="002C103F" w:rsidRPr="00B16A0E">
        <w:rPr>
          <w:rFonts w:cs="Times New Roman"/>
          <w:szCs w:val="24"/>
        </w:rPr>
        <w:t>motivation</w:t>
      </w:r>
      <w:r w:rsidR="00346B48" w:rsidRPr="00B16A0E">
        <w:rPr>
          <w:rFonts w:cs="Times New Roman"/>
          <w:szCs w:val="24"/>
        </w:rPr>
        <w:t xml:space="preserve"> vectors in to two linear velocity vectors of each whee</w:t>
      </w:r>
      <w:r w:rsidR="00B16A0E">
        <w:rPr>
          <w:rFonts w:cs="Times New Roman"/>
          <w:szCs w:val="24"/>
        </w:rPr>
        <w:t>ls. This will bring the problem to a simple question: controlling velocity of motors. Here is a</w:t>
      </w:r>
      <w:r w:rsidR="005B486C" w:rsidRPr="00B16A0E">
        <w:rPr>
          <w:rFonts w:cs="Times New Roman"/>
          <w:szCs w:val="24"/>
        </w:rPr>
        <w:t xml:space="preserve"> simple example of this method:</w:t>
      </w:r>
    </w:p>
    <w:p w:rsidR="002C103F" w:rsidRPr="00B16A0E" w:rsidRDefault="005B486C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noProof/>
          <w:szCs w:val="24"/>
        </w:rPr>
        <w:drawing>
          <wp:inline distT="0" distB="0" distL="0" distR="0">
            <wp:extent cx="2941983" cy="21299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54" cy="21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6C" w:rsidRPr="00B16A0E" w:rsidRDefault="005B486C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 xml:space="preserve">Figure: </w:t>
      </w:r>
      <w:r w:rsidR="00D24660" w:rsidRPr="00B16A0E">
        <w:rPr>
          <w:rFonts w:cs="Times New Roman"/>
          <w:szCs w:val="24"/>
        </w:rPr>
        <w:t>Example about control</w:t>
      </w:r>
      <w:r w:rsidR="004F0827" w:rsidRPr="00B16A0E">
        <w:rPr>
          <w:rFonts w:cs="Times New Roman"/>
          <w:szCs w:val="24"/>
        </w:rPr>
        <w:t>l</w:t>
      </w:r>
      <w:r w:rsidR="00D24660" w:rsidRPr="00B16A0E">
        <w:rPr>
          <w:rFonts w:cs="Times New Roman"/>
          <w:szCs w:val="24"/>
        </w:rPr>
        <w:t>ing method</w:t>
      </w:r>
    </w:p>
    <w:p w:rsidR="00A636E8" w:rsidRPr="00B16A0E" w:rsidRDefault="00E324DD" w:rsidP="00E50BB5">
      <w:pPr>
        <w:ind w:firstLine="270"/>
        <w:rPr>
          <w:rFonts w:cs="Times New Roman"/>
          <w:szCs w:val="24"/>
        </w:rPr>
      </w:pPr>
      <w:r>
        <w:rPr>
          <w:rFonts w:cs="Times New Roman"/>
          <w:szCs w:val="24"/>
        </w:rPr>
        <w:t>It is necessary building a dynamic model of the robot i</w:t>
      </w:r>
      <w:r>
        <w:rPr>
          <w:rFonts w:cs="Times New Roman"/>
          <w:szCs w:val="24"/>
        </w:rPr>
        <w:t>n order to have better imagination about motion of robot a</w:t>
      </w:r>
      <w:r>
        <w:rPr>
          <w:rFonts w:cs="Times New Roman"/>
          <w:szCs w:val="24"/>
        </w:rPr>
        <w:t xml:space="preserve">nd wheels. </w:t>
      </w:r>
      <w:r w:rsidR="00A636E8" w:rsidRPr="00B16A0E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model had been built as in the following figure</w:t>
      </w:r>
      <w:r w:rsidR="00A636E8" w:rsidRPr="00B16A0E">
        <w:rPr>
          <w:rFonts w:cs="Times New Roman"/>
          <w:szCs w:val="24"/>
        </w:rPr>
        <w:t xml:space="preserve">: </w:t>
      </w:r>
    </w:p>
    <w:p w:rsidR="00A636E8" w:rsidRPr="00B16A0E" w:rsidRDefault="00A636E8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noProof/>
          <w:szCs w:val="24"/>
        </w:rPr>
        <w:lastRenderedPageBreak/>
        <w:drawing>
          <wp:inline distT="0" distB="0" distL="0" distR="0" wp14:anchorId="5DC40402" wp14:editId="43DAA967">
            <wp:extent cx="3887939" cy="183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98" cy="18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E8" w:rsidRDefault="00A636E8" w:rsidP="00E50BB5">
      <w:pPr>
        <w:ind w:firstLine="270"/>
        <w:jc w:val="center"/>
        <w:rPr>
          <w:rFonts w:cs="Times New Roman"/>
          <w:szCs w:val="24"/>
        </w:rPr>
      </w:pPr>
      <w:r w:rsidRPr="00B16A0E">
        <w:rPr>
          <w:rFonts w:cs="Times New Roman"/>
          <w:szCs w:val="24"/>
        </w:rPr>
        <w:t>Figure: Dynamic model of mobile robot</w:t>
      </w:r>
    </w:p>
    <w:p w:rsidR="00CE7A18" w:rsidRPr="00B16A0E" w:rsidRDefault="00CE7A18" w:rsidP="00E50BB5">
      <w:pPr>
        <w:ind w:firstLine="270"/>
        <w:jc w:val="center"/>
        <w:rPr>
          <w:rFonts w:cs="Times New Roman"/>
          <w:szCs w:val="24"/>
        </w:rPr>
      </w:pPr>
    </w:p>
    <w:p w:rsidR="00CE7A18" w:rsidRDefault="00CE7A18" w:rsidP="00E50BB5">
      <w:pPr>
        <w:ind w:firstLine="270"/>
        <w:rPr>
          <w:rFonts w:cs="Times New Roman"/>
          <w:szCs w:val="24"/>
        </w:rPr>
      </w:pPr>
      <w:r>
        <w:rPr>
          <w:rFonts w:cs="Times New Roman"/>
          <w:szCs w:val="24"/>
        </w:rPr>
        <w:t>Here</w:t>
      </w:r>
      <w:r w:rsidR="00A636E8" w:rsidRPr="00B16A0E">
        <w:rPr>
          <w:rFonts w:cs="Times New Roman"/>
          <w:szCs w:val="24"/>
        </w:rPr>
        <w:t>:</w:t>
      </w:r>
      <w:r w:rsidR="00FE09B0">
        <w:rPr>
          <w:rFonts w:cs="Times New Roman"/>
          <w:szCs w:val="24"/>
        </w:rPr>
        <w:t xml:space="preserve"> </w:t>
      </w:r>
      <w:r w:rsidR="00B16A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: Wheel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s velocity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R:Whee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s radius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 xml:space="preserve">  L: Distance between two main wheels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x,y,∅:Robo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Cs w:val="24"/>
                  </w:rPr>
                  <m:t>position parameters</m:t>
                </m:r>
              </m:e>
            </m:eqArr>
          </m:e>
        </m:d>
      </m:oMath>
      <w:r w:rsidR="00A636E8" w:rsidRPr="00FE09B0">
        <w:rPr>
          <w:rFonts w:cs="Times New Roman"/>
          <w:sz w:val="28"/>
          <w:szCs w:val="24"/>
        </w:rPr>
        <w:t xml:space="preserve">          </w:t>
      </w:r>
    </w:p>
    <w:p w:rsidR="00CE7A18" w:rsidRPr="00B16A0E" w:rsidRDefault="007E6DFB" w:rsidP="00E50BB5">
      <w:pPr>
        <w:ind w:firstLine="270"/>
        <w:rPr>
          <w:rFonts w:cs="Times New Roman"/>
          <w:szCs w:val="24"/>
        </w:rPr>
      </w:pPr>
      <w:r w:rsidRPr="00333E9D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EE7AED" wp14:editId="5BEEAAC4">
                <wp:simplePos x="0" y="0"/>
                <wp:positionH relativeFrom="page">
                  <wp:posOffset>572438</wp:posOffset>
                </wp:positionH>
                <wp:positionV relativeFrom="paragraph">
                  <wp:posOffset>272774</wp:posOffset>
                </wp:positionV>
                <wp:extent cx="3569970" cy="4452620"/>
                <wp:effectExtent l="0" t="0" r="0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445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9B0" w:rsidRDefault="00FE09B0" w:rsidP="00FE09B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Input:</w:t>
                            </w:r>
                          </w:p>
                          <w:p w:rsidR="00FE09B0" w:rsidRPr="00FE09B0" w:rsidRDefault="00FE09B0" w:rsidP="00FE09B0">
                            <w:pPr>
                              <w:ind w:left="360"/>
                              <w:rPr>
                                <w:rFonts w:cs="Times New Roman"/>
                                <w:sz w:val="28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v :linear velocity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w :angular velocity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FE09B0" w:rsidRDefault="00EC623B" w:rsidP="00FE09B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Dynamic </w:t>
                            </w:r>
                            <w:r w:rsidR="00635D80">
                              <w:rPr>
                                <w:rFonts w:cs="Times New Roman"/>
                                <w:szCs w:val="24"/>
                              </w:rPr>
                              <w:t>equations:</w:t>
                            </w:r>
                          </w:p>
                          <w:p w:rsidR="007E6DFB" w:rsidRPr="00650DFA" w:rsidRDefault="00FE09B0" w:rsidP="00650DFA">
                            <w:pPr>
                              <w:ind w:left="360"/>
                              <w:rPr>
                                <w:rFonts w:cs="Times New Roman"/>
                                <w:sz w:val="28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=v×cos∅</m:t>
                                        </m:r>
                                      </m:e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=v×sin∅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Cs w:val="24"/>
                                              </w:rPr>
                                              <m:t>∅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4"/>
                                          </w:rPr>
                                          <m:t>= w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(1)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 xml:space="preserve">; 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)×cos∅</m:t>
                                        </m:r>
                                      </m:e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)×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sin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∅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Cs w:val="24"/>
                                              </w:rPr>
                                              <m:t>∅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4"/>
                                          </w:rPr>
                                          <m:t xml:space="preserve">=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×(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</m:eqAr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(2)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50DFA" w:rsidRPr="00650DFA" w:rsidRDefault="006262CE" w:rsidP="00650DFA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From </w:t>
                            </w:r>
                            <w:r w:rsidR="00CC5805">
                              <w:rPr>
                                <w:rFonts w:cs="Times New Roman"/>
                                <w:szCs w:val="24"/>
                              </w:rPr>
                              <w:t>eq</w:t>
                            </w:r>
                            <w:r w:rsidR="008B4C52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  <w:r w:rsidR="00CC5805">
                              <w:rPr>
                                <w:rFonts w:cs="Times New Roman"/>
                                <w:szCs w:val="24"/>
                              </w:rPr>
                              <w:t xml:space="preserve"> (</w:t>
                            </w:r>
                            <w:r w:rsidR="003232B9">
                              <w:rPr>
                                <w:rFonts w:cs="Times New Roman"/>
                                <w:szCs w:val="24"/>
                              </w:rPr>
                              <w:t>1)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and eq</w:t>
                            </w:r>
                            <w:r w:rsidR="008B4C52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  <w:r w:rsidR="00CC5805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3232B9">
                              <w:rPr>
                                <w:rFonts w:cs="Times New Roman"/>
                                <w:szCs w:val="24"/>
                              </w:rPr>
                              <w:t>(2)</w:t>
                            </w:r>
                            <w:r w:rsidR="00650DFA" w:rsidRPr="00650DFA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</w:p>
                          <w:p w:rsidR="00FE09B0" w:rsidRPr="00650DFA" w:rsidRDefault="002441F3" w:rsidP="007E6DFB">
                            <w:pPr>
                              <w:ind w:left="360"/>
                              <w:rPr>
                                <w:rFonts w:cs="Times New Roman"/>
                                <w:sz w:val="28"/>
                                <w:szCs w:val="24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)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×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cos∅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=v×cos∅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)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×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sin∅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=v×sin∅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4"/>
                                        </w:rPr>
                                      </m:ctrlP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×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)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4"/>
                                        </w:rPr>
                                        <m:t>= w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6262CE">
                              <w:rPr>
                                <w:rFonts w:cs="Times New Roman"/>
                                <w:szCs w:val="24"/>
                              </w:rPr>
                              <w:t xml:space="preserve">          (3)</w:t>
                            </w:r>
                          </w:p>
                          <w:p w:rsidR="00FE09B0" w:rsidRDefault="00FE09B0" w:rsidP="00FE09B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E09B0" w:rsidRPr="00FE09B0" w:rsidRDefault="00FE09B0" w:rsidP="00FE09B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E7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05pt;margin-top:21.5pt;width:281.1pt;height:35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" stroked="f">
                <v:textbox>
                  <w:txbxContent>
                    <w:p w:rsidR="00FE09B0" w:rsidRDefault="00FE09B0" w:rsidP="00FE09B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Input:</w:t>
                      </w:r>
                    </w:p>
                    <w:p w:rsidR="00FE09B0" w:rsidRPr="00FE09B0" w:rsidRDefault="00FE09B0" w:rsidP="00FE09B0">
                      <w:pPr>
                        <w:ind w:left="360"/>
                        <w:rPr>
                          <w:rFonts w:cs="Times New Roman"/>
                          <w:sz w:val="28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v :linear velocity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w :angular velocity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FE09B0" w:rsidRDefault="00EC623B" w:rsidP="00FE09B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Dynamic </w:t>
                      </w:r>
                      <w:r w:rsidR="00635D80">
                        <w:rPr>
                          <w:rFonts w:cs="Times New Roman"/>
                          <w:szCs w:val="24"/>
                        </w:rPr>
                        <w:t>equations:</w:t>
                      </w:r>
                    </w:p>
                    <w:p w:rsidR="007E6DFB" w:rsidRPr="00650DFA" w:rsidRDefault="00FE09B0" w:rsidP="00650DFA">
                      <w:pPr>
                        <w:ind w:left="360"/>
                        <w:rPr>
                          <w:rFonts w:cs="Times New Roman"/>
                          <w:sz w:val="28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=v×cos∅</m:t>
                                  </m:r>
                                </m:e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=v×sin∅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e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4"/>
                                        </w:rPr>
                                        <m:t>∅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4"/>
                                    </w:rPr>
                                    <m:t>= w</m:t>
                                  </m:r>
                                </m:e>
                              </m:eqAr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(1)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 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;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)×cos∅</m:t>
                                  </m:r>
                                </m:e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)×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∅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e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Cs w:val="24"/>
                                        </w:rPr>
                                        <m:t>∅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mbria Math" w:hAnsi="Cambria Math" w:cs="Cambria Math"/>
                                      <w:szCs w:val="24"/>
                                    </w:rPr>
                                    <m:t xml:space="preserve">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×(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)</m:t>
                                  </m:r>
                                </m:e>
                              </m:eqAr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(2)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:rsidR="00650DFA" w:rsidRPr="00650DFA" w:rsidRDefault="006262CE" w:rsidP="00650DFA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From </w:t>
                      </w:r>
                      <w:r w:rsidR="00CC5805">
                        <w:rPr>
                          <w:rFonts w:cs="Times New Roman"/>
                          <w:szCs w:val="24"/>
                        </w:rPr>
                        <w:t>eq</w:t>
                      </w:r>
                      <w:r w:rsidR="008B4C52">
                        <w:rPr>
                          <w:rFonts w:cs="Times New Roman"/>
                          <w:szCs w:val="24"/>
                        </w:rPr>
                        <w:t>.</w:t>
                      </w:r>
                      <w:r w:rsidR="00CC5805">
                        <w:rPr>
                          <w:rFonts w:cs="Times New Roman"/>
                          <w:szCs w:val="24"/>
                        </w:rPr>
                        <w:t xml:space="preserve"> (</w:t>
                      </w:r>
                      <w:r w:rsidR="003232B9">
                        <w:rPr>
                          <w:rFonts w:cs="Times New Roman"/>
                          <w:szCs w:val="24"/>
                        </w:rPr>
                        <w:t>1)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and eq</w:t>
                      </w:r>
                      <w:r w:rsidR="008B4C52">
                        <w:rPr>
                          <w:rFonts w:cs="Times New Roman"/>
                          <w:szCs w:val="24"/>
                        </w:rPr>
                        <w:t>.</w:t>
                      </w:r>
                      <w:r w:rsidR="00CC5805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3232B9">
                        <w:rPr>
                          <w:rFonts w:cs="Times New Roman"/>
                          <w:szCs w:val="24"/>
                        </w:rPr>
                        <w:t>(2)</w:t>
                      </w:r>
                      <w:r w:rsidR="00650DFA" w:rsidRPr="00650DFA">
                        <w:rPr>
                          <w:rFonts w:cs="Times New Roman"/>
                          <w:szCs w:val="24"/>
                        </w:rPr>
                        <w:t>:</w:t>
                      </w:r>
                    </w:p>
                    <w:p w:rsidR="00FE09B0" w:rsidRPr="00650DFA" w:rsidRDefault="002441F3" w:rsidP="007E6DFB">
                      <w:pPr>
                        <w:ind w:left="360"/>
                        <w:rPr>
                          <w:rFonts w:cs="Times New Roman"/>
                          <w:sz w:val="28"/>
                          <w:szCs w:val="24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qArr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cos∅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=v×cos∅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sin∅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=v×sin∅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Cs w:val="24"/>
                                  </w:rPr>
                                  <m:t>= w</m:t>
                                </m:r>
                              </m:e>
                            </m:eqArr>
                          </m:e>
                        </m:d>
                      </m:oMath>
                      <w:r w:rsidR="006262CE">
                        <w:rPr>
                          <w:rFonts w:cs="Times New Roman"/>
                          <w:szCs w:val="24"/>
                        </w:rPr>
                        <w:t xml:space="preserve">          (3)</w:t>
                      </w:r>
                    </w:p>
                    <w:p w:rsidR="00FE09B0" w:rsidRDefault="00FE09B0" w:rsidP="00FE09B0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FE09B0" w:rsidRPr="00FE09B0" w:rsidRDefault="00FE09B0" w:rsidP="00FE09B0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3C1D57" wp14:editId="0F3E4184">
            <wp:simplePos x="0" y="0"/>
            <wp:positionH relativeFrom="page">
              <wp:posOffset>4014249</wp:posOffset>
            </wp:positionH>
            <wp:positionV relativeFrom="paragraph">
              <wp:posOffset>231693</wp:posOffset>
            </wp:positionV>
            <wp:extent cx="3442335" cy="3094990"/>
            <wp:effectExtent l="0" t="0" r="5715" b="0"/>
            <wp:wrapTight wrapText="bothSides">
              <wp:wrapPolygon edited="0">
                <wp:start x="0" y="0"/>
                <wp:lineTo x="0" y="21405"/>
                <wp:lineTo x="21516" y="21405"/>
                <wp:lineTo x="2151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E9D">
        <w:rPr>
          <w:rFonts w:cs="Times New Roman"/>
          <w:szCs w:val="24"/>
        </w:rPr>
        <w:t>From the dynamics model, we build the equations</w:t>
      </w:r>
      <w:r w:rsidR="00CE7A18">
        <w:rPr>
          <w:rFonts w:cs="Times New Roman"/>
          <w:szCs w:val="24"/>
        </w:rPr>
        <w:t xml:space="preserve"> for translational and angular velocities:</w:t>
      </w:r>
    </w:p>
    <w:p w:rsidR="00E50BB5" w:rsidRDefault="007E6DFB" w:rsidP="00E50BB5">
      <w:pPr>
        <w:ind w:firstLine="270"/>
        <w:rPr>
          <w:rFonts w:cs="Times New Roman"/>
          <w:szCs w:val="24"/>
        </w:rPr>
      </w:pPr>
      <w:r w:rsidRPr="00333E9D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4E64B9F7" wp14:editId="093F265B">
                <wp:simplePos x="0" y="0"/>
                <wp:positionH relativeFrom="margin">
                  <wp:posOffset>3901302</wp:posOffset>
                </wp:positionH>
                <wp:positionV relativeFrom="paragraph">
                  <wp:posOffset>113665</wp:posOffset>
                </wp:positionV>
                <wp:extent cx="349250" cy="3492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9D" w:rsidRDefault="00333E9D" w:rsidP="00333E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B9F7" id="_x0000_s1027" type="#_x0000_t202" style="position:absolute;left:0;text-align:left;margin-left:307.2pt;margin-top:8.95pt;width:27.5pt;height:27.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" stroked="f">
                <v:textbox>
                  <w:txbxContent>
                    <w:p w:rsidR="00333E9D" w:rsidRDefault="00333E9D" w:rsidP="00333E9D"/>
                  </w:txbxContent>
                </v:textbox>
                <w10:wrap type="square" anchorx="margin"/>
              </v:shape>
            </w:pict>
          </mc:Fallback>
        </mc:AlternateContent>
      </w:r>
      <w:r w:rsidR="00C679C5">
        <w:rPr>
          <w:rFonts w:cs="Times New Roman"/>
          <w:szCs w:val="24"/>
        </w:rPr>
        <w:t xml:space="preserve">                   </w:t>
      </w:r>
      <w:r w:rsidR="00650DFA">
        <w:rPr>
          <w:rFonts w:cs="Times New Roman"/>
          <w:szCs w:val="24"/>
        </w:rPr>
        <w:t>Figure: Dynamics model</w:t>
      </w:r>
    </w:p>
    <w:p w:rsidR="00E50BB5" w:rsidRDefault="00E50BB5" w:rsidP="00E50BB5">
      <w:pPr>
        <w:ind w:firstLine="27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F3969" w:rsidRDefault="001B009A" w:rsidP="00FF3969">
      <w:pPr>
        <w:ind w:firstLine="27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We have the final equation:</w:t>
      </w:r>
    </w:p>
    <w:p w:rsidR="001B009A" w:rsidRPr="00FF3969" w:rsidRDefault="001B009A" w:rsidP="00FF3969">
      <w:pPr>
        <w:ind w:firstLine="270"/>
        <w:rPr>
          <w:rFonts w:cs="Times New Roman"/>
          <w:szCs w:val="24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+w×L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2R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-w×L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 xml:space="preserve">   (4)</m:t>
          </m:r>
        </m:oMath>
      </m:oMathPara>
    </w:p>
    <w:p w:rsidR="007B4370" w:rsidRDefault="007B4370" w:rsidP="001B009A">
      <w:pPr>
        <w:ind w:firstLine="270"/>
        <w:rPr>
          <w:rFonts w:cs="Times New Roman"/>
          <w:szCs w:val="24"/>
        </w:rPr>
      </w:pPr>
      <w:r>
        <w:rPr>
          <w:rFonts w:cs="Times New Roman"/>
          <w:szCs w:val="24"/>
        </w:rPr>
        <w:t>Here:</w:t>
      </w:r>
    </w:p>
    <w:p w:rsidR="009B3B28" w:rsidRPr="00D60183" w:rsidRDefault="007B4370" w:rsidP="00D60183">
      <w:pPr>
        <w:ind w:firstLine="270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:velocity of left wheel and right wheel (m</m:t>
                </m:r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Cs w:val="24"/>
                  </w:rPr>
                  <m:t>/s)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v:linear velocity (m</m:t>
                </m:r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/s)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w:angular velocity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rad/sec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L:Distance between two wheels (mm)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R:Radian of wheels (mm)</m:t>
                </m:r>
              </m:e>
            </m:eqArr>
          </m:e>
        </m:d>
      </m:oMath>
    </w:p>
    <w:p w:rsidR="009B3B28" w:rsidRDefault="00D60183" w:rsidP="00D60183">
      <w:pPr>
        <w:pStyle w:val="Heading2"/>
      </w:pPr>
      <w:r>
        <w:t>Controlling method</w:t>
      </w:r>
    </w:p>
    <w:p w:rsidR="003232B9" w:rsidRPr="003232B9" w:rsidRDefault="003232B9" w:rsidP="003232B9">
      <w:pPr>
        <w:ind w:firstLine="270"/>
      </w:pPr>
      <w:r>
        <w:t xml:space="preserve">Now, the requirements is taking control the rotation speed and direction of wheels. </w:t>
      </w:r>
    </w:p>
    <w:sectPr w:rsidR="003232B9" w:rsidRPr="003232B9" w:rsidSect="00D8004E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80"/>
    <w:rsid w:val="00051FCC"/>
    <w:rsid w:val="000C5AEF"/>
    <w:rsid w:val="00197A72"/>
    <w:rsid w:val="001B009A"/>
    <w:rsid w:val="002441F3"/>
    <w:rsid w:val="00272A57"/>
    <w:rsid w:val="002C103F"/>
    <w:rsid w:val="003232B9"/>
    <w:rsid w:val="00333E9D"/>
    <w:rsid w:val="00346B48"/>
    <w:rsid w:val="003D4F9F"/>
    <w:rsid w:val="003F543A"/>
    <w:rsid w:val="004F0827"/>
    <w:rsid w:val="00556364"/>
    <w:rsid w:val="0056204E"/>
    <w:rsid w:val="005B486C"/>
    <w:rsid w:val="006262CE"/>
    <w:rsid w:val="006306BC"/>
    <w:rsid w:val="00635D80"/>
    <w:rsid w:val="00650DFA"/>
    <w:rsid w:val="00653D12"/>
    <w:rsid w:val="006971A6"/>
    <w:rsid w:val="0077515E"/>
    <w:rsid w:val="00777431"/>
    <w:rsid w:val="007B4370"/>
    <w:rsid w:val="007E6DFB"/>
    <w:rsid w:val="00811A8C"/>
    <w:rsid w:val="00822622"/>
    <w:rsid w:val="00847D80"/>
    <w:rsid w:val="008544D4"/>
    <w:rsid w:val="008B4C52"/>
    <w:rsid w:val="009423CC"/>
    <w:rsid w:val="009B3B28"/>
    <w:rsid w:val="00A636E8"/>
    <w:rsid w:val="00B16A0E"/>
    <w:rsid w:val="00C214E6"/>
    <w:rsid w:val="00C679C5"/>
    <w:rsid w:val="00CC5805"/>
    <w:rsid w:val="00CD03DE"/>
    <w:rsid w:val="00CE7A18"/>
    <w:rsid w:val="00D24660"/>
    <w:rsid w:val="00D57D6A"/>
    <w:rsid w:val="00D60183"/>
    <w:rsid w:val="00D8004E"/>
    <w:rsid w:val="00E324DD"/>
    <w:rsid w:val="00E50BB5"/>
    <w:rsid w:val="00EC623B"/>
    <w:rsid w:val="00FE09B0"/>
    <w:rsid w:val="00FE233E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D4035-DA1B-42A9-8A80-D0EA7449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2B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8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8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F5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21A8-9C01-4438-B0B5-5BEA9264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Infinite</dc:creator>
  <cp:keywords/>
  <dc:description/>
  <cp:lastModifiedBy>To Infinite</cp:lastModifiedBy>
  <cp:revision>40</cp:revision>
  <dcterms:created xsi:type="dcterms:W3CDTF">2019-04-28T04:35:00Z</dcterms:created>
  <dcterms:modified xsi:type="dcterms:W3CDTF">2019-04-30T15:26:00Z</dcterms:modified>
</cp:coreProperties>
</file>