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CEC" w:rsidRPr="00651CEC" w:rsidRDefault="00651CEC" w:rsidP="00651C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51CEC">
        <w:rPr>
          <w:rFonts w:ascii="Arial" w:eastAsia="Times New Roman" w:hAnsi="Arial" w:cs="Arial"/>
          <w:color w:val="000000"/>
          <w:sz w:val="24"/>
          <w:szCs w:val="24"/>
        </w:rPr>
        <w:t>Peter C. Chuzie, </w:t>
      </w:r>
      <w:r w:rsidRPr="00651CEC">
        <w:rPr>
          <w:rFonts w:ascii="Arial" w:eastAsia="Times New Roman" w:hAnsi="Arial" w:cs="Arial"/>
          <w:i/>
          <w:iCs/>
          <w:color w:val="000000"/>
          <w:sz w:val="24"/>
          <w:szCs w:val="24"/>
        </w:rPr>
        <w:t>Communicating Intelligence Analysis</w:t>
      </w:r>
    </w:p>
    <w:p w:rsidR="00651CEC" w:rsidRPr="00651CEC" w:rsidRDefault="00651CEC" w:rsidP="00651C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51CEC">
        <w:rPr>
          <w:rFonts w:ascii="Arial" w:eastAsia="Times New Roman" w:hAnsi="Arial" w:cs="Arial"/>
          <w:color w:val="000000"/>
          <w:sz w:val="24"/>
          <w:szCs w:val="24"/>
        </w:rPr>
        <w:t>24 August 2017</w:t>
      </w:r>
    </w:p>
    <w:p w:rsidR="00651CEC" w:rsidRPr="00651CEC" w:rsidRDefault="00651CEC" w:rsidP="00651C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51CE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651CEC" w:rsidRPr="00651CEC" w:rsidRDefault="00651CEC" w:rsidP="00651C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51CE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651CEC" w:rsidRPr="00651CEC" w:rsidRDefault="00651CEC" w:rsidP="00651C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51CE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How </w:t>
      </w:r>
      <w:proofErr w:type="gramStart"/>
      <w:r w:rsidRPr="00651CEC">
        <w:rPr>
          <w:rFonts w:ascii="Arial" w:eastAsia="Times New Roman" w:hAnsi="Arial" w:cs="Arial"/>
          <w:b/>
          <w:bCs/>
          <w:color w:val="000000"/>
          <w:sz w:val="28"/>
          <w:szCs w:val="28"/>
        </w:rPr>
        <w:t>To</w:t>
      </w:r>
      <w:proofErr w:type="gramEnd"/>
      <w:r w:rsidRPr="00651CE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Deal With North Korea Summary</w:t>
      </w:r>
    </w:p>
    <w:p w:rsidR="00651CEC" w:rsidRPr="00651CEC" w:rsidRDefault="00651CEC" w:rsidP="00651C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51CEC">
        <w:rPr>
          <w:rFonts w:ascii="Arial" w:eastAsia="Times New Roman" w:hAnsi="Arial" w:cs="Arial"/>
          <w:color w:val="000000"/>
          <w:sz w:val="28"/>
          <w:szCs w:val="28"/>
        </w:rPr>
        <w:t>July/August 2017</w:t>
      </w:r>
    </w:p>
    <w:p w:rsidR="00651CEC" w:rsidRPr="00651CEC" w:rsidRDefault="00651CEC" w:rsidP="00651C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51CE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651CEC" w:rsidRPr="00C36D6F" w:rsidRDefault="00651CEC" w:rsidP="00651C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1CEC">
        <w:rPr>
          <w:rFonts w:ascii="Times New Roman" w:eastAsia="Times New Roman" w:hAnsi="Times New Roman" w:cs="Times New Roman"/>
          <w:color w:val="000000"/>
          <w:sz w:val="24"/>
          <w:szCs w:val="24"/>
        </w:rPr>
        <w:t>THE ATLANTIC (WASHINGTON, DC) —</w:t>
      </w:r>
      <w:r w:rsidRPr="00651CE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Analysts predict that before Donald Trump completes </w:t>
      </w:r>
      <w:r w:rsidRPr="00C36D6F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his term </w:t>
      </w:r>
      <w:r w:rsidRPr="00651CE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Kim Jong </w:t>
      </w:r>
      <w:proofErr w:type="gramStart"/>
      <w:r w:rsidRPr="00651CEC">
        <w:rPr>
          <w:rFonts w:ascii="Times New Roman" w:eastAsia="Times New Roman" w:hAnsi="Times New Roman" w:cs="Times New Roman"/>
          <w:color w:val="212121"/>
          <w:sz w:val="24"/>
          <w:szCs w:val="24"/>
        </w:rPr>
        <w:t>Un</w:t>
      </w:r>
      <w:proofErr w:type="gramEnd"/>
      <w:r w:rsidRPr="00651CE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will hav</w:t>
      </w:r>
      <w:r w:rsidRPr="00C36D6F">
        <w:rPr>
          <w:rFonts w:ascii="Times New Roman" w:eastAsia="Times New Roman" w:hAnsi="Times New Roman" w:cs="Times New Roman"/>
          <w:color w:val="212121"/>
          <w:sz w:val="24"/>
          <w:szCs w:val="24"/>
        </w:rPr>
        <w:t>e the capability to place a nuclear warhead</w:t>
      </w:r>
      <w:r w:rsidRPr="00651CE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on an intercontinental ballistic missile.</w:t>
      </w:r>
      <w:r w:rsidR="00C36D6F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C36D6F">
        <w:rPr>
          <w:rFonts w:ascii="Times New Roman" w:eastAsia="Times New Roman" w:hAnsi="Times New Roman" w:cs="Times New Roman"/>
          <w:color w:val="212121"/>
          <w:sz w:val="24"/>
          <w:szCs w:val="24"/>
        </w:rPr>
        <w:t>U.S. sabotage likely slowed this progress.</w:t>
      </w:r>
      <w:r w:rsidR="00C36D6F">
        <w:rPr>
          <w:rFonts w:ascii="Times New Roman" w:eastAsia="Times New Roman" w:hAnsi="Times New Roman" w:cs="Times New Roman"/>
          <w:color w:val="212121"/>
          <w:sz w:val="24"/>
          <w:szCs w:val="24"/>
        </w:rPr>
        <w:t> </w:t>
      </w:r>
      <w:r w:rsidRPr="00651CE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The U.S. </w:t>
      </w:r>
      <w:r w:rsidRPr="00C36D6F">
        <w:rPr>
          <w:rFonts w:ascii="Times New Roman" w:eastAsia="Times New Roman" w:hAnsi="Times New Roman" w:cs="Times New Roman"/>
          <w:color w:val="212121"/>
          <w:sz w:val="24"/>
          <w:szCs w:val="24"/>
        </w:rPr>
        <w:t>has four strategies for</w:t>
      </w:r>
      <w:r w:rsidRPr="00651CE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dealing with this issue: prevention, turn</w:t>
      </w:r>
      <w:r w:rsidRPr="00C36D6F">
        <w:rPr>
          <w:rFonts w:ascii="Times New Roman" w:eastAsia="Times New Roman" w:hAnsi="Times New Roman" w:cs="Times New Roman"/>
          <w:color w:val="212121"/>
          <w:sz w:val="24"/>
          <w:szCs w:val="24"/>
        </w:rPr>
        <w:t>ing the screws, decapitation, and</w:t>
      </w:r>
      <w:r w:rsidRPr="00651CE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acceptance. These four options have largely negative r</w:t>
      </w:r>
      <w:r w:rsidR="00C36D6F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epercussions. </w:t>
      </w:r>
      <w:r w:rsidRPr="00C36D6F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Prevention </w:t>
      </w:r>
      <w:r w:rsidRPr="00651CEC">
        <w:rPr>
          <w:rFonts w:ascii="Times New Roman" w:eastAsia="Times New Roman" w:hAnsi="Times New Roman" w:cs="Times New Roman"/>
          <w:color w:val="212121"/>
          <w:sz w:val="24"/>
          <w:szCs w:val="24"/>
        </w:rPr>
        <w:t>include</w:t>
      </w:r>
      <w:r w:rsidRPr="00C36D6F">
        <w:rPr>
          <w:rFonts w:ascii="Times New Roman" w:eastAsia="Times New Roman" w:hAnsi="Times New Roman" w:cs="Times New Roman"/>
          <w:color w:val="212121"/>
          <w:sz w:val="24"/>
          <w:szCs w:val="24"/>
        </w:rPr>
        <w:t>s</w:t>
      </w:r>
      <w:r w:rsidRPr="00651CE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a military strike that would destroy Pyongyang’s arsenal</w:t>
      </w:r>
      <w:r w:rsidR="00C36D6F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of mass destruction, leadership, and military. </w:t>
      </w:r>
      <w:r w:rsidRPr="00651CE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Turning the screws </w:t>
      </w:r>
      <w:r w:rsidRPr="00C36D6F">
        <w:rPr>
          <w:rFonts w:ascii="Times New Roman" w:eastAsia="Times New Roman" w:hAnsi="Times New Roman" w:cs="Times New Roman"/>
          <w:color w:val="212121"/>
          <w:sz w:val="24"/>
          <w:szCs w:val="24"/>
        </w:rPr>
        <w:t>includes the use</w:t>
      </w:r>
      <w:r w:rsidRPr="00651CE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of aerial and naval assets, along with Special Forces to target North Korea'</w:t>
      </w:r>
      <w:r w:rsidR="00C36D6F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s arsenal of mass destruction. </w:t>
      </w:r>
      <w:r w:rsidRPr="00651CEC">
        <w:rPr>
          <w:rFonts w:ascii="Times New Roman" w:eastAsia="Times New Roman" w:hAnsi="Times New Roman" w:cs="Times New Roman"/>
          <w:color w:val="212121"/>
          <w:sz w:val="24"/>
          <w:szCs w:val="24"/>
        </w:rPr>
        <w:t>Decapitation consists of assassinating </w:t>
      </w:r>
      <w:r w:rsidRPr="00651CEC">
        <w:rPr>
          <w:rFonts w:ascii="Times New Roman" w:eastAsia="Times New Roman" w:hAnsi="Times New Roman" w:cs="Times New Roman"/>
          <w:color w:val="000000"/>
          <w:sz w:val="24"/>
          <w:szCs w:val="24"/>
        </w:rPr>
        <w:t>Kim and his inner circle, and replacing them wi</w:t>
      </w:r>
      <w:r w:rsidR="00C36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 a moderate regime. </w:t>
      </w:r>
      <w:r w:rsidRPr="00C36D6F">
        <w:rPr>
          <w:rFonts w:ascii="Times New Roman" w:eastAsia="Times New Roman" w:hAnsi="Times New Roman" w:cs="Times New Roman"/>
          <w:color w:val="000000"/>
          <w:sz w:val="24"/>
          <w:szCs w:val="24"/>
        </w:rPr>
        <w:t>Acceptance is the most likely course of action</w:t>
      </w:r>
      <w:r w:rsidRPr="00651C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due to </w:t>
      </w:r>
      <w:r w:rsidRPr="00C36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lack of </w:t>
      </w:r>
      <w:r w:rsidR="00C36D6F">
        <w:rPr>
          <w:rFonts w:ascii="Times New Roman" w:eastAsia="Times New Roman" w:hAnsi="Times New Roman" w:cs="Times New Roman"/>
          <w:color w:val="000000"/>
          <w:sz w:val="24"/>
          <w:szCs w:val="24"/>
        </w:rPr>
        <w:t>strong military options.</w:t>
      </w:r>
      <w:r w:rsidRPr="00651C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Pr="00651CEC">
        <w:rPr>
          <w:rFonts w:ascii="Times New Roman" w:eastAsia="Times New Roman" w:hAnsi="Times New Roman" w:cs="Times New Roman"/>
          <w:color w:val="000000"/>
          <w:sz w:val="24"/>
          <w:szCs w:val="24"/>
        </w:rPr>
        <w:t>This would make North Korea a nuclear world power, and th</w:t>
      </w:r>
      <w:r w:rsidRPr="00C36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U.S. would need to contain Kim Jung </w:t>
      </w:r>
      <w:proofErr w:type="spellStart"/>
      <w:r w:rsidRPr="00C36D6F">
        <w:rPr>
          <w:rFonts w:ascii="Times New Roman" w:eastAsia="Times New Roman" w:hAnsi="Times New Roman" w:cs="Times New Roman"/>
          <w:color w:val="000000"/>
          <w:sz w:val="24"/>
          <w:szCs w:val="24"/>
        </w:rPr>
        <w:t>Un’s</w:t>
      </w:r>
      <w:proofErr w:type="spellEnd"/>
      <w:r w:rsidRPr="00651C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ambitions. </w:t>
      </w:r>
    </w:p>
    <w:p w:rsidR="00651CEC" w:rsidRDefault="00651CEC" w:rsidP="00651C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51CEC" w:rsidRPr="00651CEC" w:rsidRDefault="00651CEC" w:rsidP="00651C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51CEC">
        <w:rPr>
          <w:rFonts w:ascii="Calibri" w:eastAsia="Times New Roman" w:hAnsi="Calibri" w:cs="Calibri"/>
          <w:color w:val="000000"/>
          <w:sz w:val="24"/>
          <w:szCs w:val="24"/>
        </w:rPr>
        <w:t>Source: </w:t>
      </w:r>
      <w:hyperlink r:id="rId4" w:tgtFrame="_blank" w:history="1">
        <w:r w:rsidRPr="00651CEC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https://www.theatlantic.com/magazine/archive/2017/07/the-worst-problem-on-earth/528717/</w:t>
        </w:r>
      </w:hyperlink>
    </w:p>
    <w:p w:rsidR="00651CEC" w:rsidRPr="00651CEC" w:rsidRDefault="00651CEC" w:rsidP="00651C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51CEC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651CEC" w:rsidRPr="00651CEC" w:rsidRDefault="00651CEC" w:rsidP="00651C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51CEC">
        <w:rPr>
          <w:rFonts w:ascii="Arial" w:eastAsia="Times New Roman" w:hAnsi="Arial" w:cs="Arial"/>
          <w:color w:val="000000"/>
          <w:sz w:val="24"/>
          <w:szCs w:val="24"/>
        </w:rPr>
        <w:t>For questions or comments, please contact the author:</w:t>
      </w:r>
    </w:p>
    <w:p w:rsidR="00651CEC" w:rsidRPr="00651CEC" w:rsidRDefault="00651CEC" w:rsidP="00651C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51CEC">
        <w:rPr>
          <w:rFonts w:ascii="Arial" w:eastAsia="Times New Roman" w:hAnsi="Arial" w:cs="Arial"/>
          <w:color w:val="000000"/>
          <w:sz w:val="24"/>
          <w:szCs w:val="24"/>
        </w:rPr>
        <w:t>Email: pchuzi50@lakers.mercyhurst.edu</w:t>
      </w:r>
    </w:p>
    <w:p w:rsidR="00651CEC" w:rsidRPr="00651CEC" w:rsidRDefault="00651CEC" w:rsidP="00651C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51CEC">
        <w:rPr>
          <w:rFonts w:ascii="Arial" w:eastAsia="Times New Roman" w:hAnsi="Arial" w:cs="Arial"/>
          <w:color w:val="000000"/>
          <w:sz w:val="24"/>
          <w:szCs w:val="24"/>
        </w:rPr>
        <w:t>Tel. #: (724)-372-5270</w:t>
      </w:r>
    </w:p>
    <w:p w:rsidR="00651CEC" w:rsidRDefault="00651CEC"/>
    <w:sectPr w:rsidR="00651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CEC"/>
    <w:rsid w:val="00651CEC"/>
    <w:rsid w:val="00C3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F7EE"/>
  <w15:chartTrackingRefBased/>
  <w15:docId w15:val="{C91F75DD-D0E2-4C45-BCB8-1BA70760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51CEC"/>
  </w:style>
  <w:style w:type="character" w:styleId="Hyperlink">
    <w:name w:val="Hyperlink"/>
    <w:basedOn w:val="DefaultParagraphFont"/>
    <w:uiPriority w:val="99"/>
    <w:semiHidden/>
    <w:unhideWhenUsed/>
    <w:rsid w:val="00651C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2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9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87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59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69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46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50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3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77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41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03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24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1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atlantic.com/magazine/archive/2017/07/the-worst-problem-on-earth/5287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Chuzie, Peter</dc:creator>
  <cp:keywords/>
  <dc:description/>
  <cp:lastModifiedBy>Chuzie, Peter</cp:lastModifiedBy>
  <cp:revision>2</cp:revision>
  <dcterms:created xsi:type="dcterms:W3CDTF">2017-08-24T19:31:00Z</dcterms:created>
  <dcterms:modified xsi:type="dcterms:W3CDTF">2017-08-24T19:54:00Z</dcterms:modified>
</cp:coreProperties>
</file>