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B07EB9" w14:textId="29C5215F" w:rsidR="00C45D14" w:rsidRPr="00371351" w:rsidRDefault="00C9306B">
      <w:pPr>
        <w:rPr>
          <w:rFonts w:ascii="微软雅黑" w:eastAsia="微软雅黑" w:hAnsi="微软雅黑"/>
          <w:b/>
          <w:color w:val="E36C0A" w:themeColor="accent6" w:themeShade="BF"/>
        </w:rPr>
      </w:pPr>
      <w:r w:rsidRPr="00371351">
        <w:rPr>
          <w:rFonts w:ascii="微软雅黑" w:eastAsia="微软雅黑" w:hAnsi="微软雅黑"/>
          <w:b/>
          <w:color w:val="E36C0A" w:themeColor="accent6" w:themeShade="BF"/>
        </w:rPr>
        <w:t>1.</w:t>
      </w:r>
      <w:r w:rsidR="00B558FA" w:rsidRPr="00371351">
        <w:rPr>
          <w:rFonts w:ascii="微软雅黑" w:eastAsia="微软雅黑" w:hAnsi="微软雅黑" w:hint="eastAsia"/>
          <w:b/>
          <w:color w:val="E36C0A" w:themeColor="accent6" w:themeShade="BF"/>
        </w:rPr>
        <w:t>6</w:t>
      </w:r>
      <w:r w:rsidRPr="00371351">
        <w:rPr>
          <w:rFonts w:ascii="微软雅黑" w:eastAsia="微软雅黑" w:hAnsi="微软雅黑" w:hint="eastAsia"/>
          <w:b/>
          <w:color w:val="E36C0A" w:themeColor="accent6" w:themeShade="BF"/>
        </w:rPr>
        <w:t xml:space="preserve"> </w:t>
      </w:r>
      <w:r w:rsidR="00B558FA" w:rsidRPr="00371351">
        <w:rPr>
          <w:rFonts w:ascii="微软雅黑" w:eastAsia="微软雅黑" w:hAnsi="微软雅黑" w:hint="eastAsia"/>
          <w:b/>
          <w:color w:val="E36C0A" w:themeColor="accent6" w:themeShade="BF"/>
        </w:rPr>
        <w:t>必</w:t>
      </w:r>
      <w:r w:rsidR="00B558FA" w:rsidRPr="00C45D14">
        <w:rPr>
          <w:rFonts w:ascii="微软雅黑" w:eastAsia="微软雅黑" w:hAnsi="微软雅黑" w:hint="eastAsia"/>
          <w:b/>
          <w:color w:val="E36C0A" w:themeColor="accent6" w:themeShade="BF"/>
        </w:rPr>
        <w:t>知的宏观经济指标</w:t>
      </w:r>
    </w:p>
    <w:p w14:paraId="59E79427" w14:textId="77777777" w:rsidR="00C9306B" w:rsidRPr="00371351" w:rsidRDefault="00C9306B">
      <w:pPr>
        <w:rPr>
          <w:rFonts w:ascii="微软雅黑" w:eastAsia="微软雅黑" w:hAnsi="微软雅黑"/>
          <w:color w:val="E36C0A" w:themeColor="accent6" w:themeShade="BF"/>
          <w:sz w:val="22"/>
          <w:szCs w:val="22"/>
        </w:rPr>
      </w:pPr>
      <w:r w:rsidRPr="00371351">
        <w:rPr>
          <w:rFonts w:ascii="微软雅黑" w:eastAsia="微软雅黑" w:hAnsi="微软雅黑" w:hint="eastAsia"/>
          <w:color w:val="E36C0A" w:themeColor="accent6" w:themeShade="BF"/>
          <w:sz w:val="22"/>
          <w:szCs w:val="22"/>
        </w:rPr>
        <w:t>第一部分：知识点回顾</w:t>
      </w:r>
    </w:p>
    <w:p w14:paraId="242B8811" w14:textId="30915F52" w:rsidR="00C9306B" w:rsidRPr="00B45624" w:rsidRDefault="00C45D14" w:rsidP="00C9306B">
      <w:pPr>
        <w:pStyle w:val="a3"/>
        <w:numPr>
          <w:ilvl w:val="0"/>
          <w:numId w:val="1"/>
        </w:numPr>
        <w:ind w:firstLineChars="0"/>
        <w:rPr>
          <w:rFonts w:ascii="微软雅黑" w:eastAsia="微软雅黑" w:hAnsi="微软雅黑" w:cs="Helvetica Neue"/>
          <w:bCs/>
          <w:color w:val="262626"/>
          <w:kern w:val="0"/>
          <w:sz w:val="22"/>
          <w:szCs w:val="22"/>
        </w:rPr>
      </w:pPr>
      <w:r>
        <w:rPr>
          <w:rFonts w:ascii="微软雅黑" w:eastAsia="微软雅黑" w:hAnsi="微软雅黑" w:hint="eastAsia"/>
          <w:sz w:val="22"/>
          <w:szCs w:val="22"/>
        </w:rPr>
        <w:t>宏观</w:t>
      </w:r>
      <w:r w:rsidR="00FD0280">
        <w:rPr>
          <w:rFonts w:ascii="微软雅黑" w:eastAsia="微软雅黑" w:hAnsi="微软雅黑" w:hint="eastAsia"/>
          <w:sz w:val="22"/>
          <w:szCs w:val="22"/>
        </w:rPr>
        <w:t>经济和我们每个人都息息相关</w:t>
      </w:r>
      <w:r w:rsidR="00B558FA" w:rsidRPr="00B558FA">
        <w:rPr>
          <w:rFonts w:ascii="微软雅黑" w:eastAsia="微软雅黑" w:hAnsi="微软雅黑" w:hint="eastAsia"/>
          <w:sz w:val="22"/>
          <w:szCs w:val="22"/>
        </w:rPr>
        <w:t xml:space="preserve"> - 从生活到理财投资</w:t>
      </w:r>
    </w:p>
    <w:p w14:paraId="37DB5E18" w14:textId="49C3F8D3" w:rsidR="00C9306B" w:rsidRPr="00B45624" w:rsidRDefault="00480DE0" w:rsidP="00C9306B">
      <w:pPr>
        <w:pStyle w:val="a3"/>
        <w:numPr>
          <w:ilvl w:val="0"/>
          <w:numId w:val="1"/>
        </w:numPr>
        <w:ind w:firstLineChars="0"/>
        <w:rPr>
          <w:rFonts w:ascii="微软雅黑" w:eastAsia="微软雅黑" w:hAnsi="微软雅黑" w:cs="Helvetica Neue"/>
          <w:bCs/>
          <w:color w:val="262626"/>
          <w:kern w:val="0"/>
          <w:sz w:val="22"/>
          <w:szCs w:val="22"/>
        </w:rPr>
      </w:pPr>
      <w:r>
        <w:rPr>
          <w:rFonts w:ascii="微软雅黑" w:eastAsia="微软雅黑" w:hAnsi="微软雅黑" w:cs="Helvetica Neue" w:hint="eastAsia"/>
          <w:bCs/>
          <w:color w:val="262626"/>
          <w:kern w:val="0"/>
          <w:sz w:val="22"/>
          <w:szCs w:val="22"/>
        </w:rPr>
        <w:t>我们</w:t>
      </w:r>
      <w:r w:rsidR="00B558FA">
        <w:rPr>
          <w:rFonts w:ascii="微软雅黑" w:eastAsia="微软雅黑" w:hAnsi="微软雅黑" w:cs="Helvetica Neue" w:hint="eastAsia"/>
          <w:bCs/>
          <w:color w:val="262626"/>
          <w:kern w:val="0"/>
          <w:sz w:val="22"/>
          <w:szCs w:val="22"/>
        </w:rPr>
        <w:t>应该努力提高自己的经济敏感度</w:t>
      </w:r>
    </w:p>
    <w:p w14:paraId="75B59A81" w14:textId="572BA843" w:rsidR="00C9306B" w:rsidRPr="00B45624" w:rsidRDefault="00B558FA" w:rsidP="00C9306B">
      <w:pPr>
        <w:pStyle w:val="a3"/>
        <w:numPr>
          <w:ilvl w:val="0"/>
          <w:numId w:val="1"/>
        </w:numPr>
        <w:ind w:firstLineChars="0"/>
        <w:rPr>
          <w:rFonts w:ascii="微软雅黑" w:eastAsia="微软雅黑" w:hAnsi="微软雅黑"/>
          <w:sz w:val="22"/>
          <w:szCs w:val="22"/>
        </w:rPr>
      </w:pPr>
      <w:r>
        <w:rPr>
          <w:rFonts w:ascii="微软雅黑" w:eastAsia="微软雅黑" w:hAnsi="微软雅黑" w:hint="eastAsia"/>
          <w:sz w:val="22"/>
          <w:szCs w:val="22"/>
        </w:rPr>
        <w:t>从三个方面提高自己的经济敏感度</w:t>
      </w:r>
      <w:r w:rsidR="00480DE0">
        <w:rPr>
          <w:rFonts w:ascii="微软雅黑" w:eastAsia="微软雅黑" w:hAnsi="微软雅黑" w:hint="eastAsia"/>
          <w:sz w:val="22"/>
          <w:szCs w:val="22"/>
        </w:rPr>
        <w:t>：</w:t>
      </w:r>
    </w:p>
    <w:p w14:paraId="6656BD82" w14:textId="1285ED2D" w:rsidR="007A6A2D" w:rsidRDefault="00C26F29" w:rsidP="00C9306B">
      <w:pPr>
        <w:pStyle w:val="a3"/>
        <w:numPr>
          <w:ilvl w:val="0"/>
          <w:numId w:val="2"/>
        </w:numPr>
        <w:ind w:firstLineChars="0"/>
        <w:rPr>
          <w:rFonts w:ascii="微软雅黑" w:eastAsia="微软雅黑" w:hAnsi="微软雅黑"/>
          <w:sz w:val="22"/>
          <w:szCs w:val="22"/>
        </w:rPr>
      </w:pPr>
      <w:r>
        <w:rPr>
          <w:rFonts w:ascii="微软雅黑" w:eastAsia="微软雅黑" w:hAnsi="微软雅黑" w:hint="eastAsia"/>
          <w:sz w:val="22"/>
          <w:szCs w:val="22"/>
        </w:rPr>
        <w:t>理解</w:t>
      </w:r>
      <w:r w:rsidR="00B558FA">
        <w:rPr>
          <w:rFonts w:ascii="微软雅黑" w:eastAsia="微软雅黑" w:hAnsi="微软雅黑" w:hint="eastAsia"/>
          <w:sz w:val="22"/>
          <w:szCs w:val="22"/>
        </w:rPr>
        <w:t>经济周期的基本逻辑</w:t>
      </w:r>
    </w:p>
    <w:p w14:paraId="2510C14F" w14:textId="434B3341" w:rsidR="007A6A2D" w:rsidRDefault="00C26F29" w:rsidP="00C9306B">
      <w:pPr>
        <w:pStyle w:val="a3"/>
        <w:numPr>
          <w:ilvl w:val="0"/>
          <w:numId w:val="2"/>
        </w:numPr>
        <w:ind w:firstLineChars="0"/>
        <w:rPr>
          <w:rFonts w:ascii="微软雅黑" w:eastAsia="微软雅黑" w:hAnsi="微软雅黑"/>
          <w:sz w:val="22"/>
          <w:szCs w:val="22"/>
        </w:rPr>
      </w:pPr>
      <w:r>
        <w:rPr>
          <w:rFonts w:ascii="微软雅黑" w:eastAsia="微软雅黑" w:hAnsi="微软雅黑" w:hint="eastAsia"/>
          <w:sz w:val="22"/>
          <w:szCs w:val="22"/>
        </w:rPr>
        <w:t>学会为经济体检</w:t>
      </w:r>
    </w:p>
    <w:p w14:paraId="5C649347" w14:textId="288D209F" w:rsidR="00B558FA" w:rsidRDefault="00C26F29" w:rsidP="00C9306B">
      <w:pPr>
        <w:pStyle w:val="a3"/>
        <w:numPr>
          <w:ilvl w:val="0"/>
          <w:numId w:val="2"/>
        </w:numPr>
        <w:ind w:firstLineChars="0"/>
        <w:rPr>
          <w:rFonts w:ascii="微软雅黑" w:eastAsia="微软雅黑" w:hAnsi="微软雅黑"/>
          <w:sz w:val="22"/>
          <w:szCs w:val="22"/>
        </w:rPr>
      </w:pPr>
      <w:r>
        <w:rPr>
          <w:rFonts w:ascii="微软雅黑" w:eastAsia="微软雅黑" w:hAnsi="微软雅黑" w:hint="eastAsia"/>
          <w:sz w:val="22"/>
          <w:szCs w:val="22"/>
        </w:rPr>
        <w:t>了解投资和周期的关系</w:t>
      </w:r>
    </w:p>
    <w:p w14:paraId="2A2A0384" w14:textId="4D42C507" w:rsidR="00B558FA" w:rsidRPr="00B558FA" w:rsidRDefault="00B558FA" w:rsidP="00B558FA">
      <w:pPr>
        <w:pStyle w:val="a3"/>
        <w:numPr>
          <w:ilvl w:val="0"/>
          <w:numId w:val="1"/>
        </w:numPr>
        <w:ind w:firstLineChars="0"/>
        <w:rPr>
          <w:rFonts w:ascii="微软雅黑" w:eastAsia="微软雅黑" w:hAnsi="微软雅黑"/>
          <w:sz w:val="22"/>
          <w:szCs w:val="22"/>
        </w:rPr>
      </w:pPr>
      <w:r w:rsidRPr="00B558FA">
        <w:rPr>
          <w:rFonts w:ascii="微软雅黑" w:eastAsia="微软雅黑" w:hAnsi="微软雅黑" w:hint="eastAsia"/>
          <w:sz w:val="22"/>
          <w:szCs w:val="22"/>
        </w:rPr>
        <w:t>拓展阅读：</w:t>
      </w:r>
    </w:p>
    <w:p w14:paraId="58F1BF3F" w14:textId="17DA211D" w:rsidR="00B558FA" w:rsidRDefault="00B558FA" w:rsidP="00B558FA">
      <w:pPr>
        <w:pStyle w:val="a3"/>
        <w:numPr>
          <w:ilvl w:val="0"/>
          <w:numId w:val="34"/>
        </w:numPr>
        <w:ind w:firstLineChars="0"/>
        <w:rPr>
          <w:rFonts w:ascii="微软雅黑" w:eastAsia="微软雅黑" w:hAnsi="微软雅黑"/>
          <w:sz w:val="22"/>
          <w:szCs w:val="22"/>
        </w:rPr>
      </w:pPr>
      <w:r>
        <w:rPr>
          <w:rFonts w:ascii="微软雅黑" w:eastAsia="微软雅黑" w:hAnsi="微软雅黑" w:hint="eastAsia"/>
          <w:sz w:val="22"/>
          <w:szCs w:val="22"/>
        </w:rPr>
        <w:t>【书】</w:t>
      </w:r>
      <w:r w:rsidRPr="00B558FA">
        <w:rPr>
          <w:rFonts w:ascii="微软雅黑" w:eastAsia="微软雅黑" w:hAnsi="微软雅黑" w:hint="eastAsia"/>
          <w:sz w:val="22"/>
          <w:szCs w:val="22"/>
        </w:rPr>
        <w:t xml:space="preserve">《穿越历史聊经济》 </w:t>
      </w:r>
      <w:r>
        <w:rPr>
          <w:rFonts w:ascii="微软雅黑" w:eastAsia="微软雅黑" w:hAnsi="微软雅黑" w:hint="eastAsia"/>
          <w:sz w:val="22"/>
          <w:szCs w:val="22"/>
        </w:rPr>
        <w:t>作者：</w:t>
      </w:r>
      <w:r w:rsidRPr="00B558FA">
        <w:rPr>
          <w:rFonts w:ascii="微软雅黑" w:eastAsia="微软雅黑" w:hAnsi="微软雅黑" w:hint="eastAsia"/>
          <w:sz w:val="22"/>
          <w:szCs w:val="22"/>
        </w:rPr>
        <w:t>汪凌燕/汪通</w:t>
      </w:r>
      <w:r>
        <w:rPr>
          <w:rFonts w:ascii="微软雅黑" w:eastAsia="微软雅黑" w:hAnsi="微软雅黑" w:hint="eastAsia"/>
          <w:sz w:val="22"/>
          <w:szCs w:val="22"/>
        </w:rPr>
        <w:t>；</w:t>
      </w:r>
      <w:r w:rsidRPr="00B558FA">
        <w:rPr>
          <w:rFonts w:ascii="微软雅黑" w:eastAsia="微软雅黑" w:hAnsi="微软雅黑" w:hint="eastAsia"/>
          <w:sz w:val="22"/>
          <w:szCs w:val="22"/>
        </w:rPr>
        <w:t>阅读难度：两星半</w:t>
      </w:r>
      <w:r>
        <w:rPr>
          <w:rFonts w:ascii="微软雅黑" w:eastAsia="微软雅黑" w:hAnsi="微软雅黑" w:hint="eastAsia"/>
          <w:sz w:val="22"/>
          <w:szCs w:val="22"/>
        </w:rPr>
        <w:t>/五星</w:t>
      </w:r>
    </w:p>
    <w:p w14:paraId="48E9330A" w14:textId="7D545DFC" w:rsidR="00B558FA" w:rsidRDefault="00B558FA" w:rsidP="00B558FA">
      <w:pPr>
        <w:pStyle w:val="a3"/>
        <w:numPr>
          <w:ilvl w:val="0"/>
          <w:numId w:val="34"/>
        </w:numPr>
        <w:ind w:firstLineChars="0"/>
        <w:rPr>
          <w:rFonts w:ascii="微软雅黑" w:eastAsia="微软雅黑" w:hAnsi="微软雅黑"/>
          <w:sz w:val="22"/>
          <w:szCs w:val="22"/>
        </w:rPr>
      </w:pPr>
      <w:r>
        <w:rPr>
          <w:rFonts w:ascii="微软雅黑" w:eastAsia="微软雅黑" w:hAnsi="微软雅黑" w:hint="eastAsia"/>
          <w:sz w:val="22"/>
          <w:szCs w:val="22"/>
        </w:rPr>
        <w:t>【书】</w:t>
      </w:r>
      <w:r w:rsidRPr="00B558FA">
        <w:rPr>
          <w:rFonts w:ascii="微软雅黑" w:eastAsia="微软雅黑" w:hAnsi="微软雅黑" w:hint="eastAsia"/>
          <w:sz w:val="22"/>
          <w:szCs w:val="22"/>
        </w:rPr>
        <w:t xml:space="preserve">《逃不开的经济周期》 </w:t>
      </w:r>
      <w:r>
        <w:rPr>
          <w:rFonts w:ascii="微软雅黑" w:eastAsia="微软雅黑" w:hAnsi="微软雅黑" w:hint="eastAsia"/>
          <w:sz w:val="22"/>
          <w:szCs w:val="22"/>
        </w:rPr>
        <w:t>作者：</w:t>
      </w:r>
      <w:r w:rsidRPr="00B558FA">
        <w:rPr>
          <w:rFonts w:ascii="微软雅黑" w:eastAsia="微软雅黑" w:hAnsi="微软雅黑" w:hint="eastAsia"/>
          <w:sz w:val="22"/>
          <w:szCs w:val="22"/>
        </w:rPr>
        <w:t>拉斯*特维德（Lars Tvede）</w:t>
      </w:r>
      <w:r>
        <w:rPr>
          <w:rFonts w:ascii="微软雅黑" w:eastAsia="微软雅黑" w:hAnsi="微软雅黑" w:hint="eastAsia"/>
          <w:sz w:val="22"/>
          <w:szCs w:val="22"/>
        </w:rPr>
        <w:t>；</w:t>
      </w:r>
      <w:r w:rsidRPr="00B558FA">
        <w:rPr>
          <w:rFonts w:ascii="微软雅黑" w:eastAsia="微软雅黑" w:hAnsi="微软雅黑" w:hint="eastAsia"/>
          <w:sz w:val="22"/>
          <w:szCs w:val="22"/>
        </w:rPr>
        <w:t>阅读难度：三星</w:t>
      </w:r>
    </w:p>
    <w:p w14:paraId="24A0FAE1" w14:textId="7175DC17" w:rsidR="00B558FA" w:rsidRPr="00B558FA" w:rsidRDefault="00B558FA" w:rsidP="00B558FA">
      <w:pPr>
        <w:pStyle w:val="a3"/>
        <w:numPr>
          <w:ilvl w:val="0"/>
          <w:numId w:val="34"/>
        </w:numPr>
        <w:ind w:firstLineChars="0"/>
        <w:rPr>
          <w:rFonts w:ascii="微软雅黑" w:eastAsia="微软雅黑" w:hAnsi="微软雅黑"/>
          <w:sz w:val="22"/>
          <w:szCs w:val="22"/>
        </w:rPr>
      </w:pPr>
      <w:r>
        <w:rPr>
          <w:rFonts w:ascii="微软雅黑" w:eastAsia="微软雅黑" w:hAnsi="微软雅黑" w:hint="eastAsia"/>
          <w:sz w:val="22"/>
          <w:szCs w:val="22"/>
        </w:rPr>
        <w:t>【文】</w:t>
      </w:r>
      <w:r w:rsidRPr="00B558FA">
        <w:rPr>
          <w:rFonts w:ascii="微软雅黑" w:eastAsia="微软雅黑" w:hAnsi="微软雅黑" w:hint="eastAsia"/>
          <w:sz w:val="22"/>
          <w:szCs w:val="22"/>
        </w:rPr>
        <w:t>《经济是如何运行的》</w:t>
      </w:r>
      <w:r>
        <w:rPr>
          <w:rFonts w:ascii="微软雅黑" w:eastAsia="微软雅黑" w:hAnsi="微软雅黑" w:hint="eastAsia"/>
          <w:sz w:val="22"/>
          <w:szCs w:val="22"/>
        </w:rPr>
        <w:t>作者：</w:t>
      </w:r>
      <w:r w:rsidRPr="00B558FA">
        <w:rPr>
          <w:rFonts w:ascii="微软雅黑" w:eastAsia="微软雅黑" w:hAnsi="微软雅黑" w:hint="eastAsia"/>
          <w:sz w:val="22"/>
          <w:szCs w:val="22"/>
        </w:rPr>
        <w:t>雷*达里奥（Ray Dalio）</w:t>
      </w:r>
      <w:r>
        <w:rPr>
          <w:rFonts w:ascii="微软雅黑" w:eastAsia="微软雅黑" w:hAnsi="微软雅黑" w:hint="eastAsia"/>
          <w:sz w:val="22"/>
          <w:szCs w:val="22"/>
        </w:rPr>
        <w:t>；</w:t>
      </w:r>
      <w:r w:rsidRPr="00B558FA">
        <w:rPr>
          <w:rFonts w:ascii="微软雅黑" w:eastAsia="微软雅黑" w:hAnsi="微软雅黑" w:hint="eastAsia"/>
          <w:sz w:val="22"/>
          <w:szCs w:val="22"/>
        </w:rPr>
        <w:t>阅读难度：四星</w:t>
      </w:r>
      <w:r>
        <w:rPr>
          <w:rFonts w:ascii="微软雅黑" w:eastAsia="微软雅黑" w:hAnsi="微软雅黑" w:hint="eastAsia"/>
          <w:sz w:val="22"/>
          <w:szCs w:val="22"/>
        </w:rPr>
        <w:t>（可以直接搜索找到）</w:t>
      </w:r>
    </w:p>
    <w:p w14:paraId="0D1800F6" w14:textId="77777777" w:rsidR="00C9306B" w:rsidRPr="00C45D14" w:rsidRDefault="00C9306B" w:rsidP="00C9306B">
      <w:pPr>
        <w:rPr>
          <w:rFonts w:ascii="微软雅黑" w:eastAsia="微软雅黑" w:hAnsi="微软雅黑"/>
          <w:color w:val="E36C0A" w:themeColor="accent6" w:themeShade="BF"/>
          <w:sz w:val="22"/>
          <w:szCs w:val="22"/>
        </w:rPr>
      </w:pPr>
      <w:r w:rsidRPr="00C45D14">
        <w:rPr>
          <w:rFonts w:ascii="微软雅黑" w:eastAsia="微软雅黑" w:hAnsi="微软雅黑" w:hint="eastAsia"/>
          <w:color w:val="E36C0A" w:themeColor="accent6" w:themeShade="BF"/>
          <w:sz w:val="22"/>
          <w:szCs w:val="22"/>
        </w:rPr>
        <w:lastRenderedPageBreak/>
        <w:t>第二部分：练习与应用</w:t>
      </w:r>
    </w:p>
    <w:p w14:paraId="3326BC4B" w14:textId="67549C6B" w:rsidR="00371351" w:rsidRPr="00BF101A" w:rsidRDefault="00C9306B" w:rsidP="00C11C19">
      <w:pPr>
        <w:rPr>
          <w:rFonts w:ascii="微软雅黑" w:eastAsia="微软雅黑" w:hAnsi="微软雅黑"/>
          <w:b/>
          <w:color w:val="E36C0A" w:themeColor="accent6" w:themeShade="BF"/>
          <w:sz w:val="22"/>
          <w:szCs w:val="22"/>
          <w:u w:val="double"/>
        </w:rPr>
      </w:pPr>
      <w:r w:rsidRPr="00C45D14">
        <w:rPr>
          <w:rFonts w:ascii="微软雅黑" w:eastAsia="微软雅黑" w:hAnsi="微软雅黑" w:hint="eastAsia"/>
          <w:b/>
          <w:color w:val="E36C0A" w:themeColor="accent6" w:themeShade="BF"/>
          <w:sz w:val="22"/>
          <w:szCs w:val="22"/>
          <w:u w:val="double"/>
        </w:rPr>
        <w:t>训练1：</w:t>
      </w:r>
      <w:r w:rsidR="00371351" w:rsidRPr="00C45D14">
        <w:rPr>
          <w:rFonts w:ascii="微软雅黑" w:eastAsia="微软雅黑" w:hAnsi="微软雅黑" w:hint="eastAsia"/>
          <w:b/>
          <w:color w:val="E36C0A" w:themeColor="accent6" w:themeShade="BF"/>
          <w:sz w:val="22"/>
          <w:szCs w:val="22"/>
          <w:u w:val="double"/>
        </w:rPr>
        <w:t>关键经济指标查询指南</w:t>
      </w:r>
    </w:p>
    <w:tbl>
      <w:tblPr>
        <w:tblStyle w:val="-6"/>
        <w:tblW w:w="0" w:type="auto"/>
        <w:tblLook w:val="04A0" w:firstRow="1" w:lastRow="0" w:firstColumn="1" w:lastColumn="0" w:noHBand="0" w:noVBand="1"/>
      </w:tblPr>
      <w:tblGrid>
        <w:gridCol w:w="3227"/>
        <w:gridCol w:w="2465"/>
        <w:gridCol w:w="2465"/>
        <w:gridCol w:w="2465"/>
      </w:tblGrid>
      <w:tr w:rsidR="00BF101A" w:rsidRPr="00BF101A" w14:paraId="7F3F0FC4" w14:textId="77777777" w:rsidTr="004C25C0">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3227" w:type="dxa"/>
          </w:tcPr>
          <w:p w14:paraId="755C70B8" w14:textId="2372D081" w:rsidR="00371351" w:rsidRPr="00BF101A" w:rsidRDefault="00371351" w:rsidP="00BF101A">
            <w:pPr>
              <w:rPr>
                <w:rFonts w:ascii="微软雅黑" w:eastAsia="微软雅黑" w:hAnsi="微软雅黑"/>
                <w:sz w:val="18"/>
                <w:szCs w:val="22"/>
              </w:rPr>
            </w:pPr>
            <w:r w:rsidRPr="00BF101A">
              <w:rPr>
                <w:rFonts w:ascii="微软雅黑" w:eastAsia="微软雅黑" w:hAnsi="微软雅黑" w:hint="eastAsia"/>
                <w:sz w:val="18"/>
                <w:szCs w:val="22"/>
              </w:rPr>
              <w:t>经济指标</w:t>
            </w:r>
          </w:p>
        </w:tc>
        <w:tc>
          <w:tcPr>
            <w:tcW w:w="2465" w:type="dxa"/>
          </w:tcPr>
          <w:p w14:paraId="765D424B" w14:textId="32ADFE67" w:rsidR="00371351" w:rsidRPr="00BF101A" w:rsidRDefault="00371351" w:rsidP="00BF101A">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sidRPr="00BF101A">
              <w:rPr>
                <w:rFonts w:ascii="微软雅黑" w:eastAsia="微软雅黑" w:hAnsi="微软雅黑" w:hint="eastAsia"/>
                <w:sz w:val="18"/>
                <w:szCs w:val="22"/>
              </w:rPr>
              <w:t>类别</w:t>
            </w:r>
          </w:p>
        </w:tc>
        <w:tc>
          <w:tcPr>
            <w:tcW w:w="2465" w:type="dxa"/>
          </w:tcPr>
          <w:p w14:paraId="72C53666" w14:textId="40D198A3" w:rsidR="00371351" w:rsidRPr="00BF101A" w:rsidRDefault="00FD0280" w:rsidP="00BF101A">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sidRPr="00BF101A">
              <w:rPr>
                <w:rFonts w:ascii="微软雅黑" w:eastAsia="微软雅黑" w:hAnsi="微软雅黑" w:hint="eastAsia"/>
                <w:sz w:val="18"/>
                <w:szCs w:val="22"/>
              </w:rPr>
              <w:t>来源</w:t>
            </w:r>
          </w:p>
        </w:tc>
        <w:tc>
          <w:tcPr>
            <w:tcW w:w="2465" w:type="dxa"/>
          </w:tcPr>
          <w:p w14:paraId="12C4CA56" w14:textId="0AFD4E35" w:rsidR="00371351" w:rsidRPr="00BF101A" w:rsidRDefault="00371351" w:rsidP="00BF101A">
            <w:pP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sidRPr="00BF101A">
              <w:rPr>
                <w:rFonts w:ascii="微软雅黑" w:eastAsia="微软雅黑" w:hAnsi="微软雅黑" w:hint="eastAsia"/>
                <w:sz w:val="18"/>
                <w:szCs w:val="22"/>
              </w:rPr>
              <w:t>更新频率</w:t>
            </w:r>
          </w:p>
        </w:tc>
      </w:tr>
      <w:tr w:rsidR="00BF101A" w:rsidRPr="00BF101A" w14:paraId="3A8A8A91" w14:textId="77777777" w:rsidTr="004C25C0">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3227" w:type="dxa"/>
          </w:tcPr>
          <w:p w14:paraId="06C1487A" w14:textId="0A0711E9" w:rsidR="00FD0280" w:rsidRPr="00BF101A" w:rsidRDefault="00FD0280" w:rsidP="00BF101A">
            <w:pPr>
              <w:rPr>
                <w:rFonts w:ascii="微软雅黑" w:eastAsia="微软雅黑" w:hAnsi="微软雅黑"/>
                <w:sz w:val="18"/>
                <w:szCs w:val="22"/>
              </w:rPr>
            </w:pPr>
            <w:r w:rsidRPr="00BF101A">
              <w:rPr>
                <w:rFonts w:ascii="微软雅黑" w:eastAsia="微软雅黑" w:hAnsi="微软雅黑" w:hint="eastAsia"/>
                <w:sz w:val="18"/>
                <w:szCs w:val="22"/>
              </w:rPr>
              <w:t>GDP</w:t>
            </w:r>
            <w:r w:rsidR="007E122B">
              <w:rPr>
                <w:rFonts w:ascii="微软雅黑" w:eastAsia="微软雅黑" w:hAnsi="微软雅黑" w:hint="eastAsia"/>
                <w:sz w:val="18"/>
                <w:szCs w:val="22"/>
              </w:rPr>
              <w:t>增速</w:t>
            </w:r>
          </w:p>
        </w:tc>
        <w:tc>
          <w:tcPr>
            <w:tcW w:w="2465" w:type="dxa"/>
          </w:tcPr>
          <w:p w14:paraId="40062E23" w14:textId="0B7BADD0" w:rsidR="00FD0280" w:rsidRPr="00BF101A" w:rsidRDefault="00BF101A" w:rsidP="00BF101A">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22"/>
              </w:rPr>
            </w:pPr>
            <w:r w:rsidRPr="00BF101A">
              <w:rPr>
                <w:rFonts w:ascii="微软雅黑" w:eastAsia="微软雅黑" w:hAnsi="微软雅黑" w:hint="eastAsia"/>
                <w:sz w:val="18"/>
                <w:szCs w:val="22"/>
              </w:rPr>
              <w:t>经济景气度</w:t>
            </w:r>
          </w:p>
        </w:tc>
        <w:tc>
          <w:tcPr>
            <w:tcW w:w="2465" w:type="dxa"/>
          </w:tcPr>
          <w:p w14:paraId="4824C8EF" w14:textId="22451CA4" w:rsidR="00FD0280" w:rsidRPr="00BF101A" w:rsidRDefault="00FD0280" w:rsidP="00BF101A">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22"/>
              </w:rPr>
            </w:pPr>
            <w:r w:rsidRPr="00BF101A">
              <w:rPr>
                <w:rFonts w:ascii="微软雅黑" w:eastAsia="微软雅黑" w:hAnsi="微软雅黑" w:hint="eastAsia"/>
                <w:sz w:val="18"/>
                <w:szCs w:val="22"/>
              </w:rPr>
              <w:t>国家统计局</w:t>
            </w:r>
          </w:p>
        </w:tc>
        <w:tc>
          <w:tcPr>
            <w:tcW w:w="2465" w:type="dxa"/>
          </w:tcPr>
          <w:p w14:paraId="463D58F5" w14:textId="5D1C29C1" w:rsidR="00FD0280" w:rsidRPr="00BF101A" w:rsidRDefault="00BF101A" w:rsidP="00BF101A">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季度</w:t>
            </w:r>
          </w:p>
        </w:tc>
      </w:tr>
      <w:tr w:rsidR="00BF101A" w:rsidRPr="00BF101A" w14:paraId="281B47F9" w14:textId="77777777" w:rsidTr="004C25C0">
        <w:trPr>
          <w:trHeight w:val="366"/>
        </w:trPr>
        <w:tc>
          <w:tcPr>
            <w:cnfStyle w:val="001000000000" w:firstRow="0" w:lastRow="0" w:firstColumn="1" w:lastColumn="0" w:oddVBand="0" w:evenVBand="0" w:oddHBand="0" w:evenHBand="0" w:firstRowFirstColumn="0" w:firstRowLastColumn="0" w:lastRowFirstColumn="0" w:lastRowLastColumn="0"/>
            <w:tcW w:w="3227" w:type="dxa"/>
          </w:tcPr>
          <w:p w14:paraId="6FF2B52A" w14:textId="65E7A6EC" w:rsidR="00FD0280" w:rsidRPr="00BF101A" w:rsidRDefault="00BF101A" w:rsidP="00BF101A">
            <w:pPr>
              <w:rPr>
                <w:rFonts w:ascii="微软雅黑" w:eastAsia="微软雅黑" w:hAnsi="微软雅黑"/>
                <w:sz w:val="18"/>
                <w:szCs w:val="22"/>
              </w:rPr>
            </w:pPr>
            <w:r w:rsidRPr="00BF101A">
              <w:rPr>
                <w:rFonts w:ascii="微软雅黑" w:eastAsia="微软雅黑" w:hAnsi="微软雅黑" w:hint="eastAsia"/>
                <w:sz w:val="18"/>
                <w:szCs w:val="22"/>
              </w:rPr>
              <w:t>PMI</w:t>
            </w:r>
          </w:p>
        </w:tc>
        <w:tc>
          <w:tcPr>
            <w:tcW w:w="2465" w:type="dxa"/>
          </w:tcPr>
          <w:p w14:paraId="4D1CF9F4" w14:textId="6284C4F4" w:rsidR="00FD0280" w:rsidRPr="00BF101A" w:rsidRDefault="00BF101A" w:rsidP="00BF101A">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sidRPr="00BF101A">
              <w:rPr>
                <w:rFonts w:ascii="微软雅黑" w:eastAsia="微软雅黑" w:hAnsi="微软雅黑" w:hint="eastAsia"/>
                <w:sz w:val="18"/>
                <w:szCs w:val="22"/>
              </w:rPr>
              <w:t>经济景气度</w:t>
            </w:r>
          </w:p>
        </w:tc>
        <w:tc>
          <w:tcPr>
            <w:tcW w:w="2465" w:type="dxa"/>
          </w:tcPr>
          <w:p w14:paraId="6BADDC7B" w14:textId="5D4AE172" w:rsidR="00FD0280" w:rsidRPr="00BF101A" w:rsidRDefault="00BF101A" w:rsidP="00BF101A">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sidRPr="00BF101A">
              <w:rPr>
                <w:rFonts w:ascii="微软雅黑" w:eastAsia="微软雅黑" w:hAnsi="微软雅黑" w:hint="eastAsia"/>
                <w:sz w:val="18"/>
                <w:szCs w:val="22"/>
              </w:rPr>
              <w:t>国家统计局</w:t>
            </w:r>
          </w:p>
        </w:tc>
        <w:tc>
          <w:tcPr>
            <w:tcW w:w="2465" w:type="dxa"/>
          </w:tcPr>
          <w:p w14:paraId="07F04888" w14:textId="4BCF6572" w:rsidR="00FD0280" w:rsidRPr="00BF101A" w:rsidRDefault="00BF101A" w:rsidP="00BF101A">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月度</w:t>
            </w:r>
          </w:p>
        </w:tc>
      </w:tr>
      <w:tr w:rsidR="00BF101A" w:rsidRPr="00BF101A" w14:paraId="1E03F863" w14:textId="77777777" w:rsidTr="004C25C0">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3227" w:type="dxa"/>
          </w:tcPr>
          <w:p w14:paraId="39A4E8A2" w14:textId="476E3009" w:rsidR="00FD0280" w:rsidRPr="00BF101A" w:rsidRDefault="00BF101A" w:rsidP="00BF101A">
            <w:pPr>
              <w:rPr>
                <w:rFonts w:ascii="微软雅黑" w:eastAsia="微软雅黑" w:hAnsi="微软雅黑"/>
                <w:sz w:val="18"/>
                <w:szCs w:val="22"/>
              </w:rPr>
            </w:pPr>
            <w:r w:rsidRPr="00BF101A">
              <w:rPr>
                <w:rFonts w:ascii="微软雅黑" w:eastAsia="微软雅黑" w:hAnsi="微软雅黑" w:hint="eastAsia"/>
                <w:sz w:val="18"/>
                <w:szCs w:val="22"/>
              </w:rPr>
              <w:t>固定资产投资增速</w:t>
            </w:r>
          </w:p>
        </w:tc>
        <w:tc>
          <w:tcPr>
            <w:tcW w:w="2465" w:type="dxa"/>
          </w:tcPr>
          <w:p w14:paraId="067D6C24" w14:textId="4C0C8055" w:rsidR="00FD0280" w:rsidRPr="00BF101A" w:rsidRDefault="00BF101A" w:rsidP="00BF101A">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22"/>
              </w:rPr>
            </w:pPr>
            <w:r w:rsidRPr="00BF101A">
              <w:rPr>
                <w:rFonts w:ascii="微软雅黑" w:eastAsia="微软雅黑" w:hAnsi="微软雅黑" w:hint="eastAsia"/>
                <w:sz w:val="18"/>
                <w:szCs w:val="22"/>
              </w:rPr>
              <w:t>经济引擎</w:t>
            </w:r>
          </w:p>
        </w:tc>
        <w:tc>
          <w:tcPr>
            <w:tcW w:w="2465" w:type="dxa"/>
          </w:tcPr>
          <w:p w14:paraId="14AA5A07" w14:textId="1CB7BD57" w:rsidR="00FD0280" w:rsidRPr="00BF101A" w:rsidRDefault="00BF101A" w:rsidP="00BF101A">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22"/>
              </w:rPr>
            </w:pPr>
            <w:r w:rsidRPr="00BF101A">
              <w:rPr>
                <w:rFonts w:ascii="微软雅黑" w:eastAsia="微软雅黑" w:hAnsi="微软雅黑" w:hint="eastAsia"/>
                <w:sz w:val="18"/>
                <w:szCs w:val="22"/>
              </w:rPr>
              <w:t>国家统计局</w:t>
            </w:r>
          </w:p>
        </w:tc>
        <w:tc>
          <w:tcPr>
            <w:tcW w:w="2465" w:type="dxa"/>
          </w:tcPr>
          <w:p w14:paraId="664C73D1" w14:textId="636A9FB5" w:rsidR="00FD0280" w:rsidRPr="00BF101A" w:rsidRDefault="00BF101A" w:rsidP="00BF101A">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月度</w:t>
            </w:r>
          </w:p>
        </w:tc>
      </w:tr>
      <w:tr w:rsidR="00BF101A" w:rsidRPr="00BF101A" w14:paraId="588FEB43" w14:textId="77777777" w:rsidTr="004C25C0">
        <w:trPr>
          <w:trHeight w:val="419"/>
        </w:trPr>
        <w:tc>
          <w:tcPr>
            <w:cnfStyle w:val="001000000000" w:firstRow="0" w:lastRow="0" w:firstColumn="1" w:lastColumn="0" w:oddVBand="0" w:evenVBand="0" w:oddHBand="0" w:evenHBand="0" w:firstRowFirstColumn="0" w:firstRowLastColumn="0" w:lastRowFirstColumn="0" w:lastRowLastColumn="0"/>
            <w:tcW w:w="3227" w:type="dxa"/>
          </w:tcPr>
          <w:p w14:paraId="314CCB83" w14:textId="37D96162" w:rsidR="00371351" w:rsidRPr="00BF101A" w:rsidRDefault="00BF101A" w:rsidP="00BF101A">
            <w:pPr>
              <w:rPr>
                <w:rFonts w:ascii="微软雅黑" w:eastAsia="微软雅黑" w:hAnsi="微软雅黑"/>
                <w:sz w:val="18"/>
                <w:szCs w:val="22"/>
              </w:rPr>
            </w:pPr>
            <w:r w:rsidRPr="00BF101A">
              <w:rPr>
                <w:rFonts w:ascii="微软雅黑" w:eastAsia="微软雅黑" w:hAnsi="微软雅黑" w:hint="eastAsia"/>
                <w:sz w:val="18"/>
                <w:szCs w:val="22"/>
              </w:rPr>
              <w:t>社会消费品零售总额同比增速</w:t>
            </w:r>
          </w:p>
        </w:tc>
        <w:tc>
          <w:tcPr>
            <w:tcW w:w="2465" w:type="dxa"/>
          </w:tcPr>
          <w:p w14:paraId="6A283D6C" w14:textId="3662861A" w:rsidR="00371351" w:rsidRPr="00BF101A" w:rsidRDefault="00BF101A" w:rsidP="00BF101A">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经济引擎</w:t>
            </w:r>
          </w:p>
        </w:tc>
        <w:tc>
          <w:tcPr>
            <w:tcW w:w="2465" w:type="dxa"/>
          </w:tcPr>
          <w:p w14:paraId="24C95A76" w14:textId="4FE76DCC" w:rsidR="00371351" w:rsidRPr="00BF101A" w:rsidRDefault="00BF101A" w:rsidP="00BF101A">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sidRPr="00BF101A">
              <w:rPr>
                <w:rFonts w:ascii="微软雅黑" w:eastAsia="微软雅黑" w:hAnsi="微软雅黑" w:hint="eastAsia"/>
                <w:sz w:val="18"/>
                <w:szCs w:val="22"/>
              </w:rPr>
              <w:t>国家统计局</w:t>
            </w:r>
          </w:p>
        </w:tc>
        <w:tc>
          <w:tcPr>
            <w:tcW w:w="2465" w:type="dxa"/>
          </w:tcPr>
          <w:p w14:paraId="5BA02EDE" w14:textId="0C7DD4E0" w:rsidR="00371351" w:rsidRPr="00BF101A" w:rsidRDefault="00BF101A" w:rsidP="00BF101A">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月度</w:t>
            </w:r>
          </w:p>
        </w:tc>
      </w:tr>
      <w:tr w:rsidR="00BF101A" w:rsidRPr="00BF101A" w14:paraId="09EF9434" w14:textId="77777777" w:rsidTr="004C25C0">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3227" w:type="dxa"/>
          </w:tcPr>
          <w:p w14:paraId="2441491A" w14:textId="3F180066" w:rsidR="00371351" w:rsidRPr="00BF101A" w:rsidRDefault="00BF101A" w:rsidP="00BF101A">
            <w:pPr>
              <w:rPr>
                <w:rFonts w:ascii="微软雅黑" w:eastAsia="微软雅黑" w:hAnsi="微软雅黑"/>
                <w:sz w:val="18"/>
                <w:szCs w:val="22"/>
              </w:rPr>
            </w:pPr>
            <w:r w:rsidRPr="00BF101A">
              <w:rPr>
                <w:rFonts w:ascii="微软雅黑" w:eastAsia="微软雅黑" w:hAnsi="微软雅黑" w:hint="eastAsia"/>
                <w:sz w:val="18"/>
                <w:szCs w:val="22"/>
              </w:rPr>
              <w:t>出口增速</w:t>
            </w:r>
          </w:p>
        </w:tc>
        <w:tc>
          <w:tcPr>
            <w:tcW w:w="2465" w:type="dxa"/>
          </w:tcPr>
          <w:p w14:paraId="779E232A" w14:textId="55776AB6" w:rsidR="00371351" w:rsidRPr="00BF101A" w:rsidRDefault="00BF101A" w:rsidP="00BF101A">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22"/>
              </w:rPr>
            </w:pPr>
            <w:r w:rsidRPr="00BF101A">
              <w:rPr>
                <w:rFonts w:ascii="微软雅黑" w:eastAsia="微软雅黑" w:hAnsi="微软雅黑" w:hint="eastAsia"/>
                <w:sz w:val="18"/>
                <w:szCs w:val="22"/>
              </w:rPr>
              <w:t>经济引擎</w:t>
            </w:r>
          </w:p>
        </w:tc>
        <w:tc>
          <w:tcPr>
            <w:tcW w:w="2465" w:type="dxa"/>
          </w:tcPr>
          <w:p w14:paraId="08B7EF5B" w14:textId="7C6C17FA" w:rsidR="00371351" w:rsidRPr="00BF101A" w:rsidRDefault="00BF101A" w:rsidP="00BF101A">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22"/>
              </w:rPr>
            </w:pPr>
            <w:r w:rsidRPr="00BF101A">
              <w:rPr>
                <w:rFonts w:ascii="微软雅黑" w:eastAsia="微软雅黑" w:hAnsi="微软雅黑" w:hint="eastAsia"/>
                <w:sz w:val="18"/>
                <w:szCs w:val="22"/>
              </w:rPr>
              <w:t>国家统计局</w:t>
            </w:r>
          </w:p>
        </w:tc>
        <w:tc>
          <w:tcPr>
            <w:tcW w:w="2465" w:type="dxa"/>
          </w:tcPr>
          <w:p w14:paraId="13663B85" w14:textId="525C3AFD" w:rsidR="00371351" w:rsidRPr="00BF101A" w:rsidRDefault="00BF101A" w:rsidP="00BF101A">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月度</w:t>
            </w:r>
          </w:p>
        </w:tc>
      </w:tr>
      <w:tr w:rsidR="00BF101A" w:rsidRPr="00BF101A" w14:paraId="330EEB10" w14:textId="77777777" w:rsidTr="004C25C0">
        <w:trPr>
          <w:trHeight w:val="366"/>
        </w:trPr>
        <w:tc>
          <w:tcPr>
            <w:cnfStyle w:val="001000000000" w:firstRow="0" w:lastRow="0" w:firstColumn="1" w:lastColumn="0" w:oddVBand="0" w:evenVBand="0" w:oddHBand="0" w:evenHBand="0" w:firstRowFirstColumn="0" w:firstRowLastColumn="0" w:lastRowFirstColumn="0" w:lastRowLastColumn="0"/>
            <w:tcW w:w="3227" w:type="dxa"/>
          </w:tcPr>
          <w:p w14:paraId="471543F1" w14:textId="58FC3C18" w:rsidR="00371351" w:rsidRPr="00BF101A" w:rsidRDefault="00BF101A" w:rsidP="00BF101A">
            <w:pPr>
              <w:rPr>
                <w:rFonts w:ascii="微软雅黑" w:eastAsia="微软雅黑" w:hAnsi="微软雅黑"/>
                <w:sz w:val="18"/>
                <w:szCs w:val="22"/>
              </w:rPr>
            </w:pPr>
            <w:r>
              <w:rPr>
                <w:rFonts w:ascii="微软雅黑" w:eastAsia="微软雅黑" w:hAnsi="微软雅黑" w:hint="eastAsia"/>
                <w:sz w:val="18"/>
                <w:szCs w:val="22"/>
              </w:rPr>
              <w:t>CPI</w:t>
            </w:r>
          </w:p>
        </w:tc>
        <w:tc>
          <w:tcPr>
            <w:tcW w:w="2465" w:type="dxa"/>
          </w:tcPr>
          <w:p w14:paraId="15DC3F1B" w14:textId="2EDAE505" w:rsidR="00371351" w:rsidRPr="00BF101A" w:rsidRDefault="00BF101A" w:rsidP="00BF101A">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通货膨胀</w:t>
            </w:r>
          </w:p>
        </w:tc>
        <w:tc>
          <w:tcPr>
            <w:tcW w:w="2465" w:type="dxa"/>
          </w:tcPr>
          <w:p w14:paraId="3D6DBE62" w14:textId="59E0CF19" w:rsidR="00371351" w:rsidRPr="00BF101A" w:rsidRDefault="00BF101A" w:rsidP="00BF101A">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sidRPr="00BF101A">
              <w:rPr>
                <w:rFonts w:ascii="微软雅黑" w:eastAsia="微软雅黑" w:hAnsi="微软雅黑" w:hint="eastAsia"/>
                <w:sz w:val="18"/>
                <w:szCs w:val="22"/>
              </w:rPr>
              <w:t>国家统计局</w:t>
            </w:r>
          </w:p>
        </w:tc>
        <w:tc>
          <w:tcPr>
            <w:tcW w:w="2465" w:type="dxa"/>
          </w:tcPr>
          <w:p w14:paraId="362D8BB2" w14:textId="374FDCCB" w:rsidR="00371351" w:rsidRPr="00BF101A" w:rsidRDefault="00BF101A" w:rsidP="00BF101A">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月度</w:t>
            </w:r>
          </w:p>
        </w:tc>
      </w:tr>
      <w:tr w:rsidR="004C25C0" w:rsidRPr="00BF101A" w14:paraId="07D9FB02" w14:textId="77777777" w:rsidTr="004C25C0">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3227" w:type="dxa"/>
          </w:tcPr>
          <w:p w14:paraId="7CB61BD0" w14:textId="4C01395F" w:rsidR="00BF101A" w:rsidRPr="00BF101A" w:rsidRDefault="00BF101A" w:rsidP="00BF101A">
            <w:pPr>
              <w:rPr>
                <w:rFonts w:ascii="微软雅黑" w:eastAsia="微软雅黑" w:hAnsi="微软雅黑"/>
                <w:sz w:val="18"/>
                <w:szCs w:val="22"/>
              </w:rPr>
            </w:pPr>
            <w:r>
              <w:rPr>
                <w:rFonts w:ascii="微软雅黑" w:eastAsia="微软雅黑" w:hAnsi="微软雅黑" w:hint="eastAsia"/>
                <w:sz w:val="18"/>
                <w:szCs w:val="22"/>
              </w:rPr>
              <w:t>PPI</w:t>
            </w:r>
          </w:p>
        </w:tc>
        <w:tc>
          <w:tcPr>
            <w:tcW w:w="2465" w:type="dxa"/>
          </w:tcPr>
          <w:p w14:paraId="7156009B" w14:textId="44849DDE" w:rsidR="00BF101A" w:rsidRPr="00BF101A" w:rsidRDefault="00BF101A" w:rsidP="00BF101A">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通货膨胀</w:t>
            </w:r>
          </w:p>
        </w:tc>
        <w:tc>
          <w:tcPr>
            <w:tcW w:w="2465" w:type="dxa"/>
          </w:tcPr>
          <w:p w14:paraId="0B6238DE" w14:textId="2075E6E6" w:rsidR="00BF101A" w:rsidRPr="00BF101A" w:rsidRDefault="00BF101A" w:rsidP="00BF101A">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22"/>
              </w:rPr>
            </w:pPr>
            <w:r w:rsidRPr="00BF101A">
              <w:rPr>
                <w:rFonts w:ascii="微软雅黑" w:eastAsia="微软雅黑" w:hAnsi="微软雅黑" w:hint="eastAsia"/>
                <w:sz w:val="18"/>
                <w:szCs w:val="22"/>
              </w:rPr>
              <w:t>国家统计局</w:t>
            </w:r>
          </w:p>
        </w:tc>
        <w:tc>
          <w:tcPr>
            <w:tcW w:w="2465" w:type="dxa"/>
          </w:tcPr>
          <w:p w14:paraId="522C482E" w14:textId="0DD62C45" w:rsidR="00BF101A" w:rsidRPr="00BF101A" w:rsidRDefault="00BF101A" w:rsidP="00BF101A">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月度</w:t>
            </w:r>
          </w:p>
        </w:tc>
      </w:tr>
      <w:tr w:rsidR="004C25C0" w:rsidRPr="00BF101A" w14:paraId="5D494AFF" w14:textId="77777777" w:rsidTr="004C25C0">
        <w:trPr>
          <w:trHeight w:val="366"/>
        </w:trPr>
        <w:tc>
          <w:tcPr>
            <w:cnfStyle w:val="001000000000" w:firstRow="0" w:lastRow="0" w:firstColumn="1" w:lastColumn="0" w:oddVBand="0" w:evenVBand="0" w:oddHBand="0" w:evenHBand="0" w:firstRowFirstColumn="0" w:firstRowLastColumn="0" w:lastRowFirstColumn="0" w:lastRowLastColumn="0"/>
            <w:tcW w:w="3227" w:type="dxa"/>
          </w:tcPr>
          <w:p w14:paraId="507F3D96" w14:textId="0E325E19" w:rsidR="00BF101A" w:rsidRPr="00BF101A" w:rsidRDefault="00BF101A" w:rsidP="00BF101A">
            <w:pPr>
              <w:rPr>
                <w:rFonts w:ascii="微软雅黑" w:eastAsia="微软雅黑" w:hAnsi="微软雅黑"/>
                <w:sz w:val="18"/>
                <w:szCs w:val="22"/>
              </w:rPr>
            </w:pPr>
            <w:r>
              <w:rPr>
                <w:rFonts w:ascii="微软雅黑" w:eastAsia="微软雅黑" w:hAnsi="微软雅黑" w:hint="eastAsia"/>
                <w:sz w:val="18"/>
                <w:szCs w:val="22"/>
              </w:rPr>
              <w:t>M2</w:t>
            </w:r>
          </w:p>
        </w:tc>
        <w:tc>
          <w:tcPr>
            <w:tcW w:w="2465" w:type="dxa"/>
          </w:tcPr>
          <w:p w14:paraId="3C6A96BC" w14:textId="3CAB4918" w:rsidR="00BF101A" w:rsidRPr="00BF101A" w:rsidRDefault="00BF101A" w:rsidP="00BF101A">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货币供应</w:t>
            </w:r>
          </w:p>
        </w:tc>
        <w:tc>
          <w:tcPr>
            <w:tcW w:w="2465" w:type="dxa"/>
          </w:tcPr>
          <w:p w14:paraId="60256BB5" w14:textId="6627BFD9" w:rsidR="00BF101A" w:rsidRPr="00BF101A" w:rsidRDefault="00BF101A" w:rsidP="00BF101A">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sidRPr="00BF101A">
              <w:rPr>
                <w:rFonts w:ascii="微软雅黑" w:eastAsia="微软雅黑" w:hAnsi="微软雅黑" w:hint="eastAsia"/>
                <w:sz w:val="18"/>
                <w:szCs w:val="22"/>
              </w:rPr>
              <w:t>国家统计局</w:t>
            </w:r>
          </w:p>
        </w:tc>
        <w:tc>
          <w:tcPr>
            <w:tcW w:w="2465" w:type="dxa"/>
          </w:tcPr>
          <w:p w14:paraId="16A1EE8D" w14:textId="6C6D0258" w:rsidR="00BF101A" w:rsidRPr="00BF101A" w:rsidRDefault="00BF101A" w:rsidP="00BF101A">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月度</w:t>
            </w:r>
          </w:p>
        </w:tc>
      </w:tr>
      <w:tr w:rsidR="00BF101A" w:rsidRPr="00BF101A" w14:paraId="10D5FF61" w14:textId="77777777" w:rsidTr="004C25C0">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3227" w:type="dxa"/>
          </w:tcPr>
          <w:p w14:paraId="564F61D5" w14:textId="216E4C61" w:rsidR="00FD0280" w:rsidRPr="00BF101A" w:rsidRDefault="00BF101A" w:rsidP="00BF101A">
            <w:pPr>
              <w:rPr>
                <w:rFonts w:ascii="微软雅黑" w:eastAsia="微软雅黑" w:hAnsi="微软雅黑"/>
                <w:sz w:val="18"/>
                <w:szCs w:val="22"/>
              </w:rPr>
            </w:pPr>
            <w:r w:rsidRPr="00BF101A">
              <w:rPr>
                <w:rFonts w:ascii="微软雅黑" w:eastAsia="微软雅黑" w:hAnsi="微软雅黑" w:hint="eastAsia"/>
                <w:sz w:val="18"/>
                <w:szCs w:val="22"/>
              </w:rPr>
              <w:t>存贷款基准利率</w:t>
            </w:r>
          </w:p>
        </w:tc>
        <w:tc>
          <w:tcPr>
            <w:tcW w:w="2465" w:type="dxa"/>
          </w:tcPr>
          <w:p w14:paraId="3E68F99A" w14:textId="0B85E205" w:rsidR="00FD0280" w:rsidRPr="00BF101A" w:rsidRDefault="00BF101A" w:rsidP="00BF101A">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货币供应</w:t>
            </w:r>
          </w:p>
        </w:tc>
        <w:tc>
          <w:tcPr>
            <w:tcW w:w="2465" w:type="dxa"/>
          </w:tcPr>
          <w:p w14:paraId="5C3C5EE3" w14:textId="6B3A9B35" w:rsidR="00FD0280" w:rsidRPr="00BF101A" w:rsidRDefault="00BF101A" w:rsidP="00BF101A">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中国人民银行</w:t>
            </w:r>
          </w:p>
        </w:tc>
        <w:tc>
          <w:tcPr>
            <w:tcW w:w="2465" w:type="dxa"/>
          </w:tcPr>
          <w:p w14:paraId="1311116B" w14:textId="5C976FC1" w:rsidR="00FD0280" w:rsidRPr="00BF101A" w:rsidRDefault="00F73CF7" w:rsidP="00BF101A">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不定期更新</w:t>
            </w:r>
          </w:p>
        </w:tc>
      </w:tr>
      <w:tr w:rsidR="00BF101A" w:rsidRPr="00BF101A" w14:paraId="51FA78A7" w14:textId="77777777" w:rsidTr="004C25C0">
        <w:trPr>
          <w:trHeight w:val="84"/>
        </w:trPr>
        <w:tc>
          <w:tcPr>
            <w:cnfStyle w:val="001000000000" w:firstRow="0" w:lastRow="0" w:firstColumn="1" w:lastColumn="0" w:oddVBand="0" w:evenVBand="0" w:oddHBand="0" w:evenHBand="0" w:firstRowFirstColumn="0" w:firstRowLastColumn="0" w:lastRowFirstColumn="0" w:lastRowLastColumn="0"/>
            <w:tcW w:w="3227" w:type="dxa"/>
          </w:tcPr>
          <w:p w14:paraId="7CB2E6FB" w14:textId="26121009" w:rsidR="00BF101A" w:rsidRPr="00BF101A" w:rsidRDefault="00BF101A" w:rsidP="00BF101A">
            <w:pPr>
              <w:rPr>
                <w:rFonts w:ascii="微软雅黑" w:eastAsia="微软雅黑" w:hAnsi="微软雅黑"/>
                <w:sz w:val="18"/>
                <w:szCs w:val="22"/>
              </w:rPr>
            </w:pPr>
            <w:r w:rsidRPr="00BF101A">
              <w:rPr>
                <w:rFonts w:ascii="微软雅黑" w:eastAsia="微软雅黑" w:hAnsi="微软雅黑" w:hint="eastAsia"/>
                <w:sz w:val="18"/>
                <w:szCs w:val="22"/>
              </w:rPr>
              <w:t>存款准备金率</w:t>
            </w:r>
          </w:p>
        </w:tc>
        <w:tc>
          <w:tcPr>
            <w:tcW w:w="2465" w:type="dxa"/>
          </w:tcPr>
          <w:p w14:paraId="7654149B" w14:textId="2A3C9CE1" w:rsidR="00BF101A" w:rsidRPr="00BF101A" w:rsidRDefault="00BF101A" w:rsidP="00BF101A">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货币供应</w:t>
            </w:r>
          </w:p>
        </w:tc>
        <w:tc>
          <w:tcPr>
            <w:tcW w:w="2465" w:type="dxa"/>
          </w:tcPr>
          <w:p w14:paraId="12A76E08" w14:textId="4781E432" w:rsidR="00BF101A" w:rsidRPr="00BF101A" w:rsidRDefault="00BF101A" w:rsidP="00BF101A">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中国人民银行</w:t>
            </w:r>
          </w:p>
        </w:tc>
        <w:tc>
          <w:tcPr>
            <w:tcW w:w="2465" w:type="dxa"/>
          </w:tcPr>
          <w:p w14:paraId="3C34D5CA" w14:textId="0AE627DB" w:rsidR="00BF101A" w:rsidRPr="00BF101A" w:rsidRDefault="00F73CF7" w:rsidP="00BF101A">
            <w:pP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22"/>
              </w:rPr>
            </w:pPr>
            <w:r>
              <w:rPr>
                <w:rFonts w:ascii="微软雅黑" w:eastAsia="微软雅黑" w:hAnsi="微软雅黑" w:hint="eastAsia"/>
                <w:sz w:val="18"/>
                <w:szCs w:val="22"/>
              </w:rPr>
              <w:t>不定期更新</w:t>
            </w:r>
            <w:bookmarkStart w:id="0" w:name="_GoBack"/>
            <w:bookmarkEnd w:id="0"/>
          </w:p>
        </w:tc>
      </w:tr>
    </w:tbl>
    <w:p w14:paraId="3AF2BA1A" w14:textId="2885232B" w:rsidR="00C76E03" w:rsidRPr="007E122B" w:rsidRDefault="00371351" w:rsidP="007E122B">
      <w:pPr>
        <w:rPr>
          <w:rFonts w:ascii="微软雅黑" w:eastAsia="微软雅黑" w:hAnsi="微软雅黑"/>
          <w:color w:val="984806" w:themeColor="accent6" w:themeShade="80"/>
          <w:sz w:val="22"/>
          <w:szCs w:val="22"/>
        </w:rPr>
      </w:pPr>
      <w:r w:rsidRPr="00C76E03">
        <w:rPr>
          <w:rFonts w:ascii="微软雅黑" w:eastAsia="微软雅黑" w:hAnsi="微软雅黑" w:hint="eastAsia"/>
          <w:color w:val="984806" w:themeColor="accent6" w:themeShade="80"/>
          <w:sz w:val="22"/>
          <w:szCs w:val="22"/>
        </w:rPr>
        <w:t>相关</w:t>
      </w:r>
      <w:r w:rsidR="00C76E03">
        <w:rPr>
          <w:rFonts w:ascii="微软雅黑" w:eastAsia="微软雅黑" w:hAnsi="微软雅黑" w:hint="eastAsia"/>
          <w:color w:val="984806" w:themeColor="accent6" w:themeShade="80"/>
          <w:sz w:val="22"/>
          <w:szCs w:val="22"/>
        </w:rPr>
        <w:t>查询</w:t>
      </w:r>
      <w:r w:rsidR="001E7F64" w:rsidRPr="00C76E03">
        <w:rPr>
          <w:rFonts w:ascii="微软雅黑" w:eastAsia="微软雅黑" w:hAnsi="微软雅黑" w:hint="eastAsia"/>
          <w:color w:val="984806" w:themeColor="accent6" w:themeShade="80"/>
          <w:sz w:val="22"/>
          <w:szCs w:val="22"/>
        </w:rPr>
        <w:t>指南：</w:t>
      </w:r>
      <w:r w:rsidR="00731343">
        <w:rPr>
          <w:rFonts w:ascii="微软雅黑" w:eastAsia="微软雅黑" w:hAnsi="微软雅黑" w:hint="eastAsia"/>
          <w:color w:val="984806" w:themeColor="accent6" w:themeShade="80"/>
          <w:sz w:val="22"/>
          <w:szCs w:val="22"/>
        </w:rPr>
        <w:t>详见PDF版本的《宏观经济指标查询指南》</w:t>
      </w:r>
    </w:p>
    <w:p w14:paraId="7F8B7528" w14:textId="5CA99F42" w:rsidR="007D2E13" w:rsidRPr="00C76E03" w:rsidRDefault="007E122B" w:rsidP="00C76E03">
      <w:pPr>
        <w:rPr>
          <w:rFonts w:ascii="微软雅黑" w:eastAsia="微软雅黑" w:hAnsi="微软雅黑"/>
          <w:color w:val="984806" w:themeColor="accent6" w:themeShade="80"/>
          <w:sz w:val="22"/>
          <w:szCs w:val="22"/>
        </w:rPr>
      </w:pPr>
      <w:r w:rsidRPr="00C76E03">
        <w:rPr>
          <w:rFonts w:ascii="微软雅黑" w:eastAsia="微软雅黑" w:hAnsi="微软雅黑" w:hint="eastAsia"/>
          <w:color w:val="984806" w:themeColor="accent6" w:themeShade="80"/>
          <w:sz w:val="22"/>
          <w:szCs w:val="22"/>
        </w:rPr>
        <w:t>【拓展】</w:t>
      </w:r>
      <w:r w:rsidR="007D2E13" w:rsidRPr="00C76E03">
        <w:rPr>
          <w:rFonts w:ascii="微软雅黑" w:eastAsia="微软雅黑" w:hAnsi="微软雅黑" w:hint="eastAsia"/>
          <w:color w:val="984806" w:themeColor="accent6" w:themeShade="80"/>
          <w:sz w:val="22"/>
          <w:szCs w:val="22"/>
        </w:rPr>
        <w:t>统计数据是如何产生的——生产者价格指数（PPI）</w:t>
      </w:r>
    </w:p>
    <w:p w14:paraId="0435567A" w14:textId="05BFE794" w:rsidR="00731343" w:rsidRDefault="00F73CF7" w:rsidP="00731343">
      <w:pPr>
        <w:pStyle w:val="a3"/>
        <w:ind w:left="460" w:firstLineChars="0" w:firstLine="0"/>
        <w:rPr>
          <w:rFonts w:ascii="微软雅黑" w:eastAsia="微软雅黑" w:hAnsi="微软雅黑"/>
          <w:color w:val="984806" w:themeColor="accent6" w:themeShade="80"/>
          <w:sz w:val="22"/>
          <w:szCs w:val="22"/>
        </w:rPr>
      </w:pPr>
      <w:hyperlink r:id="rId10" w:history="1">
        <w:r w:rsidR="00731343" w:rsidRPr="00A62E36">
          <w:rPr>
            <w:rStyle w:val="ac"/>
            <w:rFonts w:ascii="微软雅黑" w:eastAsia="微软雅黑" w:hAnsi="微软雅黑"/>
            <w:sz w:val="22"/>
            <w:szCs w:val="22"/>
          </w:rPr>
          <w:t>http://www.stats.gov.cn/tjzs/spdb/tjxcycb/201109/t20110914_57080.html</w:t>
        </w:r>
      </w:hyperlink>
    </w:p>
    <w:p w14:paraId="00A51D84" w14:textId="0D434124" w:rsidR="00371351" w:rsidRPr="00CC2A2D" w:rsidRDefault="00371351" w:rsidP="00CC2A2D">
      <w:pPr>
        <w:rPr>
          <w:rFonts w:ascii="微软雅黑" w:eastAsia="微软雅黑" w:hAnsi="微软雅黑"/>
          <w:color w:val="984806" w:themeColor="accent6" w:themeShade="80"/>
          <w:sz w:val="22"/>
          <w:szCs w:val="22"/>
        </w:rPr>
      </w:pPr>
      <w:r w:rsidRPr="00CC2A2D">
        <w:rPr>
          <w:rFonts w:ascii="微软雅黑" w:eastAsia="微软雅黑" w:hAnsi="微软雅黑" w:hint="eastAsia"/>
          <w:b/>
          <w:color w:val="E36C0A" w:themeColor="accent6" w:themeShade="BF"/>
          <w:sz w:val="22"/>
          <w:szCs w:val="22"/>
          <w:u w:val="double"/>
        </w:rPr>
        <w:t>训练2：【思考】经济危机是如何产生的？</w:t>
      </w:r>
    </w:p>
    <w:p w14:paraId="62DD6440" w14:textId="77777777" w:rsidR="00371351" w:rsidRPr="00371351" w:rsidRDefault="00371351" w:rsidP="00371351">
      <w:pPr>
        <w:rPr>
          <w:rFonts w:ascii="微软雅黑" w:eastAsia="微软雅黑" w:hAnsi="微软雅黑"/>
          <w:b/>
          <w:color w:val="984806" w:themeColor="accent6" w:themeShade="80"/>
          <w:sz w:val="22"/>
          <w:szCs w:val="22"/>
          <w:u w:val="double"/>
        </w:rPr>
      </w:pPr>
    </w:p>
    <w:p w14:paraId="35FA3BF7" w14:textId="77777777" w:rsidR="00371351" w:rsidRDefault="00371351" w:rsidP="00C11C19">
      <w:pPr>
        <w:rPr>
          <w:rFonts w:ascii="微软雅黑" w:eastAsia="微软雅黑" w:hAnsi="微软雅黑"/>
          <w:color w:val="F79646" w:themeColor="accent6"/>
          <w:sz w:val="22"/>
          <w:szCs w:val="22"/>
          <w:u w:val="double"/>
        </w:rPr>
      </w:pPr>
    </w:p>
    <w:sectPr w:rsidR="00371351" w:rsidSect="005E0587">
      <w:headerReference w:type="even" r:id="rId11"/>
      <w:headerReference w:type="default" r:id="rId12"/>
      <w:footerReference w:type="even" r:id="rId13"/>
      <w:footerReference w:type="default" r:id="rId14"/>
      <w:headerReference w:type="first" r:id="rId15"/>
      <w:pgSz w:w="16840" w:h="11900" w:orient="landscape"/>
      <w:pgMar w:top="1800" w:right="1440" w:bottom="1800" w:left="1440" w:header="851" w:footer="992" w:gutter="0"/>
      <w:cols w:space="425"/>
      <w:docGrid w:type="lines"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0B06AE" w14:textId="77777777" w:rsidR="0047408F" w:rsidRDefault="0047408F" w:rsidP="00C9306B">
      <w:r>
        <w:separator/>
      </w:r>
    </w:p>
  </w:endnote>
  <w:endnote w:type="continuationSeparator" w:id="0">
    <w:p w14:paraId="363DEF88" w14:textId="77777777" w:rsidR="0047408F" w:rsidRDefault="0047408F" w:rsidP="00C93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微软雅黑">
    <w:panose1 w:val="020B0503020204020204"/>
    <w:charset w:val="50"/>
    <w:family w:val="auto"/>
    <w:pitch w:val="variable"/>
    <w:sig w:usb0="80000287" w:usb1="280F3C52" w:usb2="00000016" w:usb3="00000000" w:csb0="0004001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Heiti SC Light">
    <w:panose1 w:val="02000000000000000000"/>
    <w:charset w:val="50"/>
    <w:family w:val="auto"/>
    <w:pitch w:val="variable"/>
    <w:sig w:usb0="8000002F" w:usb1="080E004A" w:usb2="00000010" w:usb3="00000000" w:csb0="003E0000"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40414F30" w14:textId="77777777" w:rsidR="0047408F" w:rsidRDefault="0047408F" w:rsidP="003178FC">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F73CF7">
      <w:rPr>
        <w:rStyle w:val="aa"/>
        <w:noProof/>
      </w:rPr>
      <w:t>2</w:t>
    </w:r>
    <w:r>
      <w:rPr>
        <w:rStyle w:val="aa"/>
      </w:rPr>
      <w:fldChar w:fldCharType="end"/>
    </w:r>
  </w:p>
  <w:p w14:paraId="23459A68" w14:textId="77777777" w:rsidR="0047408F" w:rsidRDefault="0047408F" w:rsidP="0058282B">
    <w:pPr>
      <w:pStyle w:val="a6"/>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A7049D3" w14:textId="77777777" w:rsidR="0047408F" w:rsidRDefault="0047408F" w:rsidP="003178FC">
    <w:pPr>
      <w:pStyle w:val="a6"/>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sidR="00F73CF7">
      <w:rPr>
        <w:rStyle w:val="aa"/>
        <w:noProof/>
      </w:rPr>
      <w:t>1</w:t>
    </w:r>
    <w:r>
      <w:rPr>
        <w:rStyle w:val="aa"/>
      </w:rPr>
      <w:fldChar w:fldCharType="end"/>
    </w:r>
  </w:p>
  <w:p w14:paraId="0733D49D" w14:textId="77777777" w:rsidR="0047408F" w:rsidRDefault="0047408F" w:rsidP="0058282B">
    <w:pPr>
      <w:pStyle w:val="a6"/>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016223" w14:textId="77777777" w:rsidR="0047408F" w:rsidRDefault="0047408F" w:rsidP="00C9306B">
      <w:r>
        <w:separator/>
      </w:r>
    </w:p>
  </w:footnote>
  <w:footnote w:type="continuationSeparator" w:id="0">
    <w:p w14:paraId="6F1C3E99" w14:textId="77777777" w:rsidR="0047408F" w:rsidRDefault="0047408F" w:rsidP="00C9306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6DC542D5" w14:textId="4AACF45A" w:rsidR="0047408F" w:rsidRPr="0066495A" w:rsidRDefault="00F73CF7" w:rsidP="0066495A">
    <w:pPr>
      <w:pStyle w:val="a4"/>
      <w:rPr>
        <w:rFonts w:ascii="微软雅黑" w:eastAsia="微软雅黑" w:hAnsi="微软雅黑"/>
      </w:rPr>
    </w:pPr>
    <w:r>
      <w:rPr>
        <w:rFonts w:ascii="微软雅黑" w:eastAsia="微软雅黑" w:hAnsi="微软雅黑"/>
        <w:noProof/>
      </w:rPr>
      <w:pict w14:anchorId="68270B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6" type="#_x0000_t75" style="position:absolute;left:0;text-align:left;margin-left:0;margin-top:0;width:179pt;height:215.5pt;z-index:-251657216;mso-wrap-edited:f;mso-position-horizontal:center;mso-position-horizontal-relative:margin;mso-position-vertical:center;mso-position-vertical-relative:margin" wrapcoords="5151 2558 5151 4967 3253 5268 2892 5494 2892 7676 4609 8504 5151 8579 5151 11816 8224 12117 15635 12192 15635 13396 5512 13396 5151 13471 5241 14600 5693 15804 6416 16933 8224 18288 10212 18965 10483 18965 13285 18965 13646 18965 15635 18363 15815 18137 17352 16933 18075 15804 18617 14600 18707 2558 5151 2558">
          <v:imagedata r:id="rId1" o:title="logo图形-彩色透明"/>
          <w10:wrap anchorx="margin" anchory="margin"/>
        </v:shape>
      </w:pict>
    </w:r>
    <w:r w:rsidR="0047408F">
      <w:rPr>
        <w:rFonts w:ascii="微软雅黑" w:eastAsia="微软雅黑" w:hAnsi="微软雅黑" w:hint="eastAsia"/>
      </w:rPr>
      <w:t>《</w:t>
    </w:r>
    <w:r w:rsidR="0047408F" w:rsidRPr="0066495A">
      <w:rPr>
        <w:rFonts w:ascii="微软雅黑" w:eastAsia="微软雅黑" w:hAnsi="微软雅黑" w:hint="eastAsia"/>
      </w:rPr>
      <w:t>跟简七学理财</w:t>
    </w:r>
    <w:r w:rsidR="0047408F">
      <w:rPr>
        <w:rFonts w:ascii="微软雅黑" w:eastAsia="微软雅黑" w:hAnsi="微软雅黑" w:hint="eastAsia"/>
      </w:rPr>
      <w:t>》学习手册</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33A10615" w14:textId="1B1E7DF1" w:rsidR="0047408F" w:rsidRPr="00C9306B" w:rsidRDefault="00F73CF7" w:rsidP="00C9306B">
    <w:pPr>
      <w:pStyle w:val="a4"/>
      <w:pBdr>
        <w:between w:val="single" w:sz="4" w:space="1" w:color="4F81BD" w:themeColor="accent1"/>
      </w:pBdr>
      <w:spacing w:line="276" w:lineRule="auto"/>
      <w:rPr>
        <w:rFonts w:ascii="微软雅黑" w:eastAsia="微软雅黑" w:hAnsi="微软雅黑"/>
      </w:rPr>
    </w:pPr>
    <w:r>
      <w:rPr>
        <w:rFonts w:ascii="微软雅黑" w:eastAsia="微软雅黑" w:hAnsi="微软雅黑"/>
        <w:noProof/>
      </w:rPr>
      <w:pict w14:anchorId="7BD237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5" type="#_x0000_t75" style="position:absolute;left:0;text-align:left;margin-left:0;margin-top:0;width:179pt;height:215.5pt;z-index:-251658240;mso-wrap-edited:f;mso-position-horizontal:center;mso-position-horizontal-relative:margin;mso-position-vertical:center;mso-position-vertical-relative:margin" wrapcoords="5151 2558 5151 4967 3253 5268 2892 5494 2892 7676 4609 8504 5151 8579 5151 11816 8224 12117 15635 12192 15635 13396 5512 13396 5151 13471 5241 14600 5693 15804 6416 16933 8224 18288 10212 18965 10483 18965 13285 18965 13646 18965 15635 18363 15815 18137 17352 16933 18075 15804 18617 14600 18707 2558 5151 2558">
          <v:imagedata r:id="rId1" o:title="logo图形-彩色透明"/>
          <w10:wrap anchorx="margin" anchory="margin"/>
        </v:shape>
      </w:pict>
    </w:r>
    <w:r w:rsidR="0047408F">
      <w:rPr>
        <w:rFonts w:ascii="微软雅黑" w:eastAsia="微软雅黑" w:hAnsi="微软雅黑" w:hint="eastAsia"/>
      </w:rPr>
      <w:t>《</w:t>
    </w:r>
    <w:sdt>
      <w:sdtPr>
        <w:rPr>
          <w:rFonts w:ascii="微软雅黑" w:eastAsia="微软雅黑" w:hAnsi="微软雅黑"/>
        </w:rPr>
        <w:alias w:val="标题"/>
        <w:id w:val="1065071741"/>
        <w:placeholder>
          <w:docPart w:val="ABE26BAE826A774AA2552597ECC80B21"/>
        </w:placeholder>
        <w:dataBinding w:prefixMappings="xmlns:ns0='http://schemas.openxmlformats.org/package/2006/metadata/core-properties' xmlns:ns1='http://purl.org/dc/elements/1.1/'" w:xpath="/ns0:coreProperties[1]/ns1:title[1]" w:storeItemID="{6C3C8BC8-F283-45AE-878A-BAB7291924A1}"/>
        <w:text/>
      </w:sdtPr>
      <w:sdtEndPr/>
      <w:sdtContent>
        <w:r w:rsidR="0047408F" w:rsidRPr="00C9306B">
          <w:rPr>
            <w:rFonts w:ascii="微软雅黑" w:eastAsia="微软雅黑" w:hAnsi="微软雅黑"/>
          </w:rPr>
          <w:t>跟简七学理财</w:t>
        </w:r>
        <w:r w:rsidR="0047408F">
          <w:rPr>
            <w:rFonts w:ascii="微软雅黑" w:eastAsia="微软雅黑" w:hAnsi="微软雅黑" w:hint="eastAsia"/>
          </w:rPr>
          <w:t>》财富练习册</w:t>
        </w:r>
      </w:sdtContent>
    </w:sdt>
  </w:p>
  <w:p w14:paraId="43732A65" w14:textId="77777777" w:rsidR="0047408F" w:rsidRDefault="0047408F"/>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p w14:paraId="2DF765A6" w14:textId="3CDE8EFD" w:rsidR="0047408F" w:rsidRDefault="00F73CF7">
    <w:pPr>
      <w:pStyle w:val="a4"/>
    </w:pPr>
    <w:r>
      <w:rPr>
        <w:noProof/>
      </w:rPr>
      <w:pict w14:anchorId="412067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7" type="#_x0000_t75" style="position:absolute;left:0;text-align:left;margin-left:0;margin-top:0;width:179pt;height:215.5pt;z-index:-251656192;mso-wrap-edited:f;mso-position-horizontal:center;mso-position-horizontal-relative:margin;mso-position-vertical:center;mso-position-vertical-relative:margin" wrapcoords="5151 2558 5151 4967 3253 5268 2892 5494 2892 7676 4609 8504 5151 8579 5151 11816 8224 12117 15635 12192 15635 13396 5512 13396 5151 13471 5241 14600 5693 15804 6416 16933 8224 18288 10212 18965 10483 18965 13285 18965 13646 18965 15635 18363 15815 18137 17352 16933 18075 15804 18617 14600 18707 2558 5151 2558">
          <v:imagedata r:id="rId1" o:title="logo图形-彩色透明"/>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000B"/>
    <w:multiLevelType w:val="hybridMultilevel"/>
    <w:tmpl w:val="0000000B"/>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00C"/>
    <w:multiLevelType w:val="hybridMultilevel"/>
    <w:tmpl w:val="0000000C"/>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000D"/>
    <w:multiLevelType w:val="hybridMultilevel"/>
    <w:tmpl w:val="0000000D"/>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000E"/>
    <w:multiLevelType w:val="hybridMultilevel"/>
    <w:tmpl w:val="0000000E"/>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000F"/>
    <w:multiLevelType w:val="hybridMultilevel"/>
    <w:tmpl w:val="0000000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0010"/>
    <w:multiLevelType w:val="hybridMultilevel"/>
    <w:tmpl w:val="00000010"/>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0011"/>
    <w:multiLevelType w:val="hybridMultilevel"/>
    <w:tmpl w:val="00000011"/>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0012"/>
    <w:multiLevelType w:val="hybridMultilevel"/>
    <w:tmpl w:val="00000012"/>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0013"/>
    <w:multiLevelType w:val="hybridMultilevel"/>
    <w:tmpl w:val="00000013"/>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0014"/>
    <w:multiLevelType w:val="hybridMultilevel"/>
    <w:tmpl w:val="00000014"/>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0015"/>
    <w:multiLevelType w:val="hybridMultilevel"/>
    <w:tmpl w:val="00000015"/>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0016"/>
    <w:multiLevelType w:val="hybridMultilevel"/>
    <w:tmpl w:val="00000016"/>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00000017"/>
    <w:multiLevelType w:val="hybridMultilevel"/>
    <w:tmpl w:val="00000017"/>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00000018"/>
    <w:multiLevelType w:val="hybridMultilevel"/>
    <w:tmpl w:val="00000018"/>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00000019"/>
    <w:multiLevelType w:val="hybridMultilevel"/>
    <w:tmpl w:val="00000019"/>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0000001A"/>
    <w:multiLevelType w:val="hybridMultilevel"/>
    <w:tmpl w:val="0000001A"/>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0000001B"/>
    <w:multiLevelType w:val="hybridMultilevel"/>
    <w:tmpl w:val="0000001B"/>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0000001C"/>
    <w:multiLevelType w:val="hybridMultilevel"/>
    <w:tmpl w:val="0000001C"/>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0A756963"/>
    <w:multiLevelType w:val="hybridMultilevel"/>
    <w:tmpl w:val="4A5E4E34"/>
    <w:lvl w:ilvl="0" w:tplc="A8E4CF04">
      <w:start w:val="1"/>
      <w:numFmt w:val="decimal"/>
      <w:lvlText w:val="%1）"/>
      <w:lvlJc w:val="left"/>
      <w:pPr>
        <w:ind w:left="820" w:hanging="4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29">
    <w:nsid w:val="0E260C1E"/>
    <w:multiLevelType w:val="hybridMultilevel"/>
    <w:tmpl w:val="9B8010EE"/>
    <w:lvl w:ilvl="0" w:tplc="B93256DA">
      <w:start w:val="1"/>
      <w:numFmt w:val="decimal"/>
      <w:lvlText w:val="%1."/>
      <w:lvlJc w:val="left"/>
      <w:pPr>
        <w:ind w:left="460" w:hanging="460"/>
      </w:pPr>
      <w:rPr>
        <w:rFonts w:ascii="微软雅黑" w:eastAsia="微软雅黑" w:hAnsi="微软雅黑" w:cstheme="minorBidi"/>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0">
    <w:nsid w:val="108E3BB9"/>
    <w:multiLevelType w:val="hybridMultilevel"/>
    <w:tmpl w:val="77CC7130"/>
    <w:lvl w:ilvl="0" w:tplc="E048ADBC">
      <w:start w:val="1"/>
      <w:numFmt w:val="decimal"/>
      <w:lvlText w:val="%1）"/>
      <w:lvlJc w:val="left"/>
      <w:pPr>
        <w:ind w:left="720" w:hanging="360"/>
      </w:pPr>
      <w:rPr>
        <w:rFonts w:ascii="微软雅黑" w:eastAsia="微软雅黑" w:hAnsi="微软雅黑" w:cstheme="minorBidi" w:hint="eastAsia"/>
        <w:b w:val="0"/>
        <w:color w:val="auto"/>
        <w:sz w:val="22"/>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31">
    <w:nsid w:val="21CA791A"/>
    <w:multiLevelType w:val="hybridMultilevel"/>
    <w:tmpl w:val="A04270D0"/>
    <w:lvl w:ilvl="0" w:tplc="40F42160">
      <w:start w:val="3"/>
      <w:numFmt w:val="bullet"/>
      <w:lvlText w:val="-"/>
      <w:lvlJc w:val="left"/>
      <w:pPr>
        <w:ind w:left="360" w:hanging="360"/>
      </w:pPr>
      <w:rPr>
        <w:rFonts w:ascii="微软雅黑" w:eastAsia="微软雅黑" w:hAnsi="微软雅黑"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nsid w:val="421568E5"/>
    <w:multiLevelType w:val="hybridMultilevel"/>
    <w:tmpl w:val="D1542716"/>
    <w:lvl w:ilvl="0" w:tplc="92A08C6E">
      <w:start w:val="1"/>
      <w:numFmt w:val="decimal"/>
      <w:lvlText w:val="%1)"/>
      <w:lvlJc w:val="left"/>
      <w:pPr>
        <w:ind w:left="820" w:hanging="360"/>
      </w:pPr>
      <w:rPr>
        <w:rFonts w:hint="eastAsia"/>
      </w:rPr>
    </w:lvl>
    <w:lvl w:ilvl="1" w:tplc="04090019">
      <w:start w:val="1"/>
      <w:numFmt w:val="lowerLetter"/>
      <w:lvlText w:val="%2)"/>
      <w:lvlJc w:val="left"/>
      <w:pPr>
        <w:ind w:left="1420" w:hanging="480"/>
      </w:pPr>
    </w:lvl>
    <w:lvl w:ilvl="2" w:tplc="0409001B" w:tentative="1">
      <w:start w:val="1"/>
      <w:numFmt w:val="lowerRoman"/>
      <w:lvlText w:val="%3."/>
      <w:lvlJc w:val="right"/>
      <w:pPr>
        <w:ind w:left="1900" w:hanging="480"/>
      </w:pPr>
    </w:lvl>
    <w:lvl w:ilvl="3" w:tplc="0409000F" w:tentative="1">
      <w:start w:val="1"/>
      <w:numFmt w:val="decimal"/>
      <w:lvlText w:val="%4."/>
      <w:lvlJc w:val="left"/>
      <w:pPr>
        <w:ind w:left="2380" w:hanging="480"/>
      </w:pPr>
    </w:lvl>
    <w:lvl w:ilvl="4" w:tplc="04090019" w:tentative="1">
      <w:start w:val="1"/>
      <w:numFmt w:val="lowerLetter"/>
      <w:lvlText w:val="%5)"/>
      <w:lvlJc w:val="left"/>
      <w:pPr>
        <w:ind w:left="2860" w:hanging="480"/>
      </w:pPr>
    </w:lvl>
    <w:lvl w:ilvl="5" w:tplc="0409001B" w:tentative="1">
      <w:start w:val="1"/>
      <w:numFmt w:val="lowerRoman"/>
      <w:lvlText w:val="%6."/>
      <w:lvlJc w:val="right"/>
      <w:pPr>
        <w:ind w:left="3340" w:hanging="480"/>
      </w:pPr>
    </w:lvl>
    <w:lvl w:ilvl="6" w:tplc="0409000F" w:tentative="1">
      <w:start w:val="1"/>
      <w:numFmt w:val="decimal"/>
      <w:lvlText w:val="%7."/>
      <w:lvlJc w:val="left"/>
      <w:pPr>
        <w:ind w:left="3820" w:hanging="480"/>
      </w:pPr>
    </w:lvl>
    <w:lvl w:ilvl="7" w:tplc="04090019" w:tentative="1">
      <w:start w:val="1"/>
      <w:numFmt w:val="lowerLetter"/>
      <w:lvlText w:val="%8)"/>
      <w:lvlJc w:val="left"/>
      <w:pPr>
        <w:ind w:left="4300" w:hanging="480"/>
      </w:pPr>
    </w:lvl>
    <w:lvl w:ilvl="8" w:tplc="0409001B" w:tentative="1">
      <w:start w:val="1"/>
      <w:numFmt w:val="lowerRoman"/>
      <w:lvlText w:val="%9."/>
      <w:lvlJc w:val="right"/>
      <w:pPr>
        <w:ind w:left="4780" w:hanging="480"/>
      </w:pPr>
    </w:lvl>
  </w:abstractNum>
  <w:abstractNum w:abstractNumId="33">
    <w:nsid w:val="4C5E698F"/>
    <w:multiLevelType w:val="hybridMultilevel"/>
    <w:tmpl w:val="C972B5D8"/>
    <w:lvl w:ilvl="0" w:tplc="38081408">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4">
    <w:nsid w:val="5B8B37F5"/>
    <w:multiLevelType w:val="hybridMultilevel"/>
    <w:tmpl w:val="E1E47258"/>
    <w:lvl w:ilvl="0" w:tplc="DC30D848">
      <w:start w:val="1"/>
      <w:numFmt w:val="decimal"/>
      <w:lvlText w:val="%1."/>
      <w:lvlJc w:val="left"/>
      <w:pPr>
        <w:ind w:left="360" w:hanging="360"/>
      </w:pPr>
      <w:rPr>
        <w:rFonts w:cstheme="minorBidi" w:hint="eastAsia"/>
        <w:color w:val="auto"/>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5">
    <w:nsid w:val="7D2F5684"/>
    <w:multiLevelType w:val="hybridMultilevel"/>
    <w:tmpl w:val="2F868262"/>
    <w:lvl w:ilvl="0" w:tplc="5CA6E650">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num w:numId="1">
    <w:abstractNumId w:val="34"/>
  </w:num>
  <w:num w:numId="2">
    <w:abstractNumId w:val="30"/>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8"/>
  </w:num>
  <w:num w:numId="12">
    <w:abstractNumId w:val="9"/>
  </w:num>
  <w:num w:numId="13">
    <w:abstractNumId w:val="10"/>
  </w:num>
  <w:num w:numId="14">
    <w:abstractNumId w:val="11"/>
  </w:num>
  <w:num w:numId="15">
    <w:abstractNumId w:val="12"/>
  </w:num>
  <w:num w:numId="16">
    <w:abstractNumId w:val="13"/>
  </w:num>
  <w:num w:numId="17">
    <w:abstractNumId w:val="14"/>
  </w:num>
  <w:num w:numId="18">
    <w:abstractNumId w:val="15"/>
  </w:num>
  <w:num w:numId="19">
    <w:abstractNumId w:val="16"/>
  </w:num>
  <w:num w:numId="20">
    <w:abstractNumId w:val="17"/>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26"/>
  </w:num>
  <w:num w:numId="30">
    <w:abstractNumId w:val="27"/>
  </w:num>
  <w:num w:numId="31">
    <w:abstractNumId w:val="33"/>
  </w:num>
  <w:num w:numId="32">
    <w:abstractNumId w:val="35"/>
  </w:num>
  <w:num w:numId="33">
    <w:abstractNumId w:val="31"/>
  </w:num>
  <w:num w:numId="34">
    <w:abstractNumId w:val="28"/>
  </w:num>
  <w:num w:numId="35">
    <w:abstractNumId w:val="29"/>
  </w:num>
  <w:num w:numId="3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v:ext="edit" spidmax="206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96B"/>
    <w:rsid w:val="000644C5"/>
    <w:rsid w:val="00085551"/>
    <w:rsid w:val="000954DC"/>
    <w:rsid w:val="000A196B"/>
    <w:rsid w:val="001140CC"/>
    <w:rsid w:val="001514E9"/>
    <w:rsid w:val="00155B7C"/>
    <w:rsid w:val="001E7F64"/>
    <w:rsid w:val="00262C2C"/>
    <w:rsid w:val="00274B67"/>
    <w:rsid w:val="002D3863"/>
    <w:rsid w:val="003178FC"/>
    <w:rsid w:val="00371351"/>
    <w:rsid w:val="003E5D70"/>
    <w:rsid w:val="004374A4"/>
    <w:rsid w:val="0047408F"/>
    <w:rsid w:val="00480DE0"/>
    <w:rsid w:val="004936E3"/>
    <w:rsid w:val="004C25C0"/>
    <w:rsid w:val="00570604"/>
    <w:rsid w:val="0058282B"/>
    <w:rsid w:val="005C5C02"/>
    <w:rsid w:val="005D668C"/>
    <w:rsid w:val="005E0587"/>
    <w:rsid w:val="0066495A"/>
    <w:rsid w:val="006B704B"/>
    <w:rsid w:val="00714EF4"/>
    <w:rsid w:val="00731343"/>
    <w:rsid w:val="007A6A2D"/>
    <w:rsid w:val="007B2CCF"/>
    <w:rsid w:val="007D2E13"/>
    <w:rsid w:val="007E122B"/>
    <w:rsid w:val="007E125F"/>
    <w:rsid w:val="00807F88"/>
    <w:rsid w:val="00822241"/>
    <w:rsid w:val="00882553"/>
    <w:rsid w:val="00883ADF"/>
    <w:rsid w:val="008B5C0E"/>
    <w:rsid w:val="009229C2"/>
    <w:rsid w:val="0092409C"/>
    <w:rsid w:val="009D6261"/>
    <w:rsid w:val="00B45624"/>
    <w:rsid w:val="00B558FA"/>
    <w:rsid w:val="00B764CD"/>
    <w:rsid w:val="00BF101A"/>
    <w:rsid w:val="00C11C19"/>
    <w:rsid w:val="00C26F29"/>
    <w:rsid w:val="00C45D14"/>
    <w:rsid w:val="00C525E3"/>
    <w:rsid w:val="00C76E03"/>
    <w:rsid w:val="00C9306B"/>
    <w:rsid w:val="00CC2A2D"/>
    <w:rsid w:val="00D402A6"/>
    <w:rsid w:val="00D42B08"/>
    <w:rsid w:val="00DC365D"/>
    <w:rsid w:val="00DD7C3B"/>
    <w:rsid w:val="00DE462A"/>
    <w:rsid w:val="00E6561F"/>
    <w:rsid w:val="00E829EC"/>
    <w:rsid w:val="00EE1AC9"/>
    <w:rsid w:val="00F56339"/>
    <w:rsid w:val="00F719C3"/>
    <w:rsid w:val="00F73CF7"/>
    <w:rsid w:val="00FC1033"/>
    <w:rsid w:val="00FD0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0"/>
    <o:shapelayout v:ext="edit">
      <o:idmap v:ext="edit" data="1"/>
    </o:shapelayout>
  </w:shapeDefaults>
  <w:decimalSymbol w:val="."/>
  <w:listSeparator w:val=","/>
  <w14:docId w14:val="23E5379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a5"/>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a5">
    <w:name w:val="页眉字符"/>
    <w:basedOn w:val="a0"/>
    <w:link w:val="a4"/>
    <w:uiPriority w:val="99"/>
    <w:rsid w:val="00C9306B"/>
    <w:rPr>
      <w:sz w:val="18"/>
      <w:szCs w:val="18"/>
    </w:rPr>
  </w:style>
  <w:style w:type="paragraph" w:styleId="a6">
    <w:name w:val="footer"/>
    <w:basedOn w:val="a"/>
    <w:link w:val="a7"/>
    <w:uiPriority w:val="99"/>
    <w:unhideWhenUsed/>
    <w:rsid w:val="00C9306B"/>
    <w:pPr>
      <w:tabs>
        <w:tab w:val="center" w:pos="4153"/>
        <w:tab w:val="right" w:pos="8306"/>
      </w:tabs>
      <w:snapToGrid w:val="0"/>
      <w:jc w:val="left"/>
    </w:pPr>
    <w:rPr>
      <w:sz w:val="18"/>
      <w:szCs w:val="18"/>
    </w:rPr>
  </w:style>
  <w:style w:type="character" w:customStyle="1" w:styleId="a7">
    <w:name w:val="页脚字符"/>
    <w:basedOn w:val="a0"/>
    <w:link w:val="a6"/>
    <w:uiPriority w:val="99"/>
    <w:rsid w:val="00C9306B"/>
    <w:rPr>
      <w:sz w:val="18"/>
      <w:szCs w:val="18"/>
    </w:rPr>
  </w:style>
  <w:style w:type="paragraph" w:styleId="a8">
    <w:name w:val="Balloon Text"/>
    <w:basedOn w:val="a"/>
    <w:link w:val="a9"/>
    <w:uiPriority w:val="99"/>
    <w:semiHidden/>
    <w:unhideWhenUsed/>
    <w:rsid w:val="005E0587"/>
    <w:rPr>
      <w:rFonts w:ascii="Heiti SC Light" w:eastAsia="Heiti SC Light"/>
      <w:sz w:val="18"/>
      <w:szCs w:val="18"/>
    </w:rPr>
  </w:style>
  <w:style w:type="character" w:customStyle="1" w:styleId="a9">
    <w:name w:val="批注框文本字符"/>
    <w:basedOn w:val="a0"/>
    <w:link w:val="a8"/>
    <w:uiPriority w:val="99"/>
    <w:semiHidden/>
    <w:rsid w:val="005E0587"/>
    <w:rPr>
      <w:rFonts w:ascii="Heiti SC Light" w:eastAsia="Heiti SC Light"/>
      <w:sz w:val="18"/>
      <w:szCs w:val="18"/>
    </w:rPr>
  </w:style>
  <w:style w:type="character" w:styleId="aa">
    <w:name w:val="page number"/>
    <w:basedOn w:val="a0"/>
    <w:uiPriority w:val="99"/>
    <w:semiHidden/>
    <w:unhideWhenUsed/>
    <w:rsid w:val="0058282B"/>
  </w:style>
  <w:style w:type="table" w:styleId="ab">
    <w:name w:val="Table Grid"/>
    <w:basedOn w:val="a1"/>
    <w:uiPriority w:val="59"/>
    <w:rsid w:val="003713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6">
    <w:name w:val="Light Shading Accent 6"/>
    <w:basedOn w:val="a1"/>
    <w:uiPriority w:val="60"/>
    <w:rsid w:val="00371351"/>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c">
    <w:name w:val="Hyperlink"/>
    <w:basedOn w:val="a0"/>
    <w:uiPriority w:val="99"/>
    <w:unhideWhenUsed/>
    <w:rsid w:val="007E122B"/>
    <w:rPr>
      <w:color w:val="0000FF" w:themeColor="hyperlink"/>
      <w:u w:val="single"/>
    </w:rPr>
  </w:style>
  <w:style w:type="character" w:styleId="FollowedHyperlink">
    <w:name w:val="FollowedHyperlink"/>
    <w:basedOn w:val="a0"/>
    <w:uiPriority w:val="99"/>
    <w:semiHidden/>
    <w:unhideWhenUsed/>
    <w:rsid w:val="007E122B"/>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06B"/>
    <w:pPr>
      <w:ind w:firstLineChars="200" w:firstLine="420"/>
    </w:pPr>
  </w:style>
  <w:style w:type="paragraph" w:styleId="a4">
    <w:name w:val="header"/>
    <w:basedOn w:val="a"/>
    <w:link w:val="a5"/>
    <w:uiPriority w:val="99"/>
    <w:unhideWhenUsed/>
    <w:rsid w:val="00C9306B"/>
    <w:pPr>
      <w:pBdr>
        <w:bottom w:val="single" w:sz="6" w:space="1" w:color="auto"/>
      </w:pBdr>
      <w:tabs>
        <w:tab w:val="center" w:pos="4153"/>
        <w:tab w:val="right" w:pos="8306"/>
      </w:tabs>
      <w:snapToGrid w:val="0"/>
      <w:jc w:val="center"/>
    </w:pPr>
    <w:rPr>
      <w:sz w:val="18"/>
      <w:szCs w:val="18"/>
    </w:rPr>
  </w:style>
  <w:style w:type="character" w:customStyle="1" w:styleId="a5">
    <w:name w:val="页眉字符"/>
    <w:basedOn w:val="a0"/>
    <w:link w:val="a4"/>
    <w:uiPriority w:val="99"/>
    <w:rsid w:val="00C9306B"/>
    <w:rPr>
      <w:sz w:val="18"/>
      <w:szCs w:val="18"/>
    </w:rPr>
  </w:style>
  <w:style w:type="paragraph" w:styleId="a6">
    <w:name w:val="footer"/>
    <w:basedOn w:val="a"/>
    <w:link w:val="a7"/>
    <w:uiPriority w:val="99"/>
    <w:unhideWhenUsed/>
    <w:rsid w:val="00C9306B"/>
    <w:pPr>
      <w:tabs>
        <w:tab w:val="center" w:pos="4153"/>
        <w:tab w:val="right" w:pos="8306"/>
      </w:tabs>
      <w:snapToGrid w:val="0"/>
      <w:jc w:val="left"/>
    </w:pPr>
    <w:rPr>
      <w:sz w:val="18"/>
      <w:szCs w:val="18"/>
    </w:rPr>
  </w:style>
  <w:style w:type="character" w:customStyle="1" w:styleId="a7">
    <w:name w:val="页脚字符"/>
    <w:basedOn w:val="a0"/>
    <w:link w:val="a6"/>
    <w:uiPriority w:val="99"/>
    <w:rsid w:val="00C9306B"/>
    <w:rPr>
      <w:sz w:val="18"/>
      <w:szCs w:val="18"/>
    </w:rPr>
  </w:style>
  <w:style w:type="paragraph" w:styleId="a8">
    <w:name w:val="Balloon Text"/>
    <w:basedOn w:val="a"/>
    <w:link w:val="a9"/>
    <w:uiPriority w:val="99"/>
    <w:semiHidden/>
    <w:unhideWhenUsed/>
    <w:rsid w:val="005E0587"/>
    <w:rPr>
      <w:rFonts w:ascii="Heiti SC Light" w:eastAsia="Heiti SC Light"/>
      <w:sz w:val="18"/>
      <w:szCs w:val="18"/>
    </w:rPr>
  </w:style>
  <w:style w:type="character" w:customStyle="1" w:styleId="a9">
    <w:name w:val="批注框文本字符"/>
    <w:basedOn w:val="a0"/>
    <w:link w:val="a8"/>
    <w:uiPriority w:val="99"/>
    <w:semiHidden/>
    <w:rsid w:val="005E0587"/>
    <w:rPr>
      <w:rFonts w:ascii="Heiti SC Light" w:eastAsia="Heiti SC Light"/>
      <w:sz w:val="18"/>
      <w:szCs w:val="18"/>
    </w:rPr>
  </w:style>
  <w:style w:type="character" w:styleId="aa">
    <w:name w:val="page number"/>
    <w:basedOn w:val="a0"/>
    <w:uiPriority w:val="99"/>
    <w:semiHidden/>
    <w:unhideWhenUsed/>
    <w:rsid w:val="0058282B"/>
  </w:style>
  <w:style w:type="table" w:styleId="ab">
    <w:name w:val="Table Grid"/>
    <w:basedOn w:val="a1"/>
    <w:uiPriority w:val="59"/>
    <w:rsid w:val="003713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6">
    <w:name w:val="Light Shading Accent 6"/>
    <w:basedOn w:val="a1"/>
    <w:uiPriority w:val="60"/>
    <w:rsid w:val="00371351"/>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c">
    <w:name w:val="Hyperlink"/>
    <w:basedOn w:val="a0"/>
    <w:uiPriority w:val="99"/>
    <w:unhideWhenUsed/>
    <w:rsid w:val="007E122B"/>
    <w:rPr>
      <w:color w:val="0000FF" w:themeColor="hyperlink"/>
      <w:u w:val="single"/>
    </w:rPr>
  </w:style>
  <w:style w:type="character" w:styleId="FollowedHyperlink">
    <w:name w:val="FollowedHyperlink"/>
    <w:basedOn w:val="a0"/>
    <w:uiPriority w:val="99"/>
    <w:semiHidden/>
    <w:unhideWhenUsed/>
    <w:rsid w:val="007E12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42738">
      <w:bodyDiv w:val="1"/>
      <w:marLeft w:val="0"/>
      <w:marRight w:val="0"/>
      <w:marTop w:val="0"/>
      <w:marBottom w:val="0"/>
      <w:divBdr>
        <w:top w:val="none" w:sz="0" w:space="0" w:color="auto"/>
        <w:left w:val="none" w:sz="0" w:space="0" w:color="auto"/>
        <w:bottom w:val="none" w:sz="0" w:space="0" w:color="auto"/>
        <w:right w:val="none" w:sz="0" w:space="0" w:color="auto"/>
      </w:divBdr>
    </w:div>
    <w:div w:id="115148467">
      <w:bodyDiv w:val="1"/>
      <w:marLeft w:val="0"/>
      <w:marRight w:val="0"/>
      <w:marTop w:val="0"/>
      <w:marBottom w:val="0"/>
      <w:divBdr>
        <w:top w:val="none" w:sz="0" w:space="0" w:color="auto"/>
        <w:left w:val="none" w:sz="0" w:space="0" w:color="auto"/>
        <w:bottom w:val="none" w:sz="0" w:space="0" w:color="auto"/>
        <w:right w:val="none" w:sz="0" w:space="0" w:color="auto"/>
      </w:divBdr>
    </w:div>
    <w:div w:id="405611751">
      <w:bodyDiv w:val="1"/>
      <w:marLeft w:val="0"/>
      <w:marRight w:val="0"/>
      <w:marTop w:val="0"/>
      <w:marBottom w:val="0"/>
      <w:divBdr>
        <w:top w:val="none" w:sz="0" w:space="0" w:color="auto"/>
        <w:left w:val="none" w:sz="0" w:space="0" w:color="auto"/>
        <w:bottom w:val="none" w:sz="0" w:space="0" w:color="auto"/>
        <w:right w:val="none" w:sz="0" w:space="0" w:color="auto"/>
      </w:divBdr>
    </w:div>
    <w:div w:id="525291561">
      <w:bodyDiv w:val="1"/>
      <w:marLeft w:val="0"/>
      <w:marRight w:val="0"/>
      <w:marTop w:val="0"/>
      <w:marBottom w:val="0"/>
      <w:divBdr>
        <w:top w:val="none" w:sz="0" w:space="0" w:color="auto"/>
        <w:left w:val="none" w:sz="0" w:space="0" w:color="auto"/>
        <w:bottom w:val="none" w:sz="0" w:space="0" w:color="auto"/>
        <w:right w:val="none" w:sz="0" w:space="0" w:color="auto"/>
      </w:divBdr>
    </w:div>
    <w:div w:id="583607564">
      <w:bodyDiv w:val="1"/>
      <w:marLeft w:val="0"/>
      <w:marRight w:val="0"/>
      <w:marTop w:val="0"/>
      <w:marBottom w:val="0"/>
      <w:divBdr>
        <w:top w:val="none" w:sz="0" w:space="0" w:color="auto"/>
        <w:left w:val="none" w:sz="0" w:space="0" w:color="auto"/>
        <w:bottom w:val="none" w:sz="0" w:space="0" w:color="auto"/>
        <w:right w:val="none" w:sz="0" w:space="0" w:color="auto"/>
      </w:divBdr>
    </w:div>
    <w:div w:id="599726898">
      <w:bodyDiv w:val="1"/>
      <w:marLeft w:val="0"/>
      <w:marRight w:val="0"/>
      <w:marTop w:val="0"/>
      <w:marBottom w:val="0"/>
      <w:divBdr>
        <w:top w:val="none" w:sz="0" w:space="0" w:color="auto"/>
        <w:left w:val="none" w:sz="0" w:space="0" w:color="auto"/>
        <w:bottom w:val="none" w:sz="0" w:space="0" w:color="auto"/>
        <w:right w:val="none" w:sz="0" w:space="0" w:color="auto"/>
      </w:divBdr>
    </w:div>
    <w:div w:id="902445982">
      <w:bodyDiv w:val="1"/>
      <w:marLeft w:val="0"/>
      <w:marRight w:val="0"/>
      <w:marTop w:val="0"/>
      <w:marBottom w:val="0"/>
      <w:divBdr>
        <w:top w:val="none" w:sz="0" w:space="0" w:color="auto"/>
        <w:left w:val="none" w:sz="0" w:space="0" w:color="auto"/>
        <w:bottom w:val="none" w:sz="0" w:space="0" w:color="auto"/>
        <w:right w:val="none" w:sz="0" w:space="0" w:color="auto"/>
      </w:divBdr>
    </w:div>
    <w:div w:id="1278869725">
      <w:bodyDiv w:val="1"/>
      <w:marLeft w:val="0"/>
      <w:marRight w:val="0"/>
      <w:marTop w:val="0"/>
      <w:marBottom w:val="0"/>
      <w:divBdr>
        <w:top w:val="none" w:sz="0" w:space="0" w:color="auto"/>
        <w:left w:val="none" w:sz="0" w:space="0" w:color="auto"/>
        <w:bottom w:val="none" w:sz="0" w:space="0" w:color="auto"/>
        <w:right w:val="none" w:sz="0" w:space="0" w:color="auto"/>
      </w:divBdr>
    </w:div>
    <w:div w:id="1577856846">
      <w:bodyDiv w:val="1"/>
      <w:marLeft w:val="0"/>
      <w:marRight w:val="0"/>
      <w:marTop w:val="0"/>
      <w:marBottom w:val="0"/>
      <w:divBdr>
        <w:top w:val="none" w:sz="0" w:space="0" w:color="auto"/>
        <w:left w:val="none" w:sz="0" w:space="0" w:color="auto"/>
        <w:bottom w:val="none" w:sz="0" w:space="0" w:color="auto"/>
        <w:right w:val="none" w:sz="0" w:space="0" w:color="auto"/>
      </w:divBdr>
    </w:div>
    <w:div w:id="1958364137">
      <w:bodyDiv w:val="1"/>
      <w:marLeft w:val="0"/>
      <w:marRight w:val="0"/>
      <w:marTop w:val="0"/>
      <w:marBottom w:val="0"/>
      <w:divBdr>
        <w:top w:val="none" w:sz="0" w:space="0" w:color="auto"/>
        <w:left w:val="none" w:sz="0" w:space="0" w:color="auto"/>
        <w:bottom w:val="none" w:sz="0" w:space="0" w:color="auto"/>
        <w:right w:val="none" w:sz="0" w:space="0" w:color="auto"/>
      </w:divBdr>
    </w:div>
    <w:div w:id="204748255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ntTable" Target="fontTable.xml"/><Relationship Id="rId17" Type="http://schemas.openxmlformats.org/officeDocument/2006/relationships/glossaryDocument" Target="glossary/document.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yperlink" Target="http://www.stats.gov.cn/tjzs/spdb/tjxcycb/201109/t20110914_57080.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BE26BAE826A774AA2552597ECC80B21"/>
        <w:category>
          <w:name w:val="常规"/>
          <w:gallery w:val="placeholder"/>
        </w:category>
        <w:types>
          <w:type w:val="bbPlcHdr"/>
        </w:types>
        <w:behaviors>
          <w:behavior w:val="content"/>
        </w:behaviors>
        <w:guid w:val="{6612210D-DF79-DA4B-98D2-60A78F722590}"/>
      </w:docPartPr>
      <w:docPartBody>
        <w:p w:rsidR="00796A59" w:rsidRDefault="00796A59" w:rsidP="00796A59">
          <w:pPr>
            <w:pStyle w:val="ABE26BAE826A774AA2552597ECC80B21"/>
          </w:pPr>
          <w:r>
            <w:rPr>
              <w:lang w:val="zh-CN"/>
            </w:rPr>
            <w:t>[</w:t>
          </w:r>
          <w:r>
            <w:rPr>
              <w:lang w:val="zh-CN"/>
            </w:rPr>
            <w:t>键入文档标题</w:t>
          </w:r>
          <w:r>
            <w:rPr>
              <w:lang w:val="zh-CN"/>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微软雅黑">
    <w:panose1 w:val="020B0503020204020204"/>
    <w:charset w:val="50"/>
    <w:family w:val="auto"/>
    <w:pitch w:val="variable"/>
    <w:sig w:usb0="80000287" w:usb1="280F3C52" w:usb2="00000016" w:usb3="00000000" w:csb0="0004001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Heiti SC Light">
    <w:panose1 w:val="02000000000000000000"/>
    <w:charset w:val="50"/>
    <w:family w:val="auto"/>
    <w:pitch w:val="variable"/>
    <w:sig w:usb0="8000002F" w:usb1="080E004A" w:usb2="00000010" w:usb3="00000000" w:csb0="003E0000"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A59"/>
    <w:rsid w:val="000A2850"/>
    <w:rsid w:val="003023E3"/>
    <w:rsid w:val="00796A59"/>
    <w:rsid w:val="00A942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rsid w:val="00796A59"/>
    <w:pPr>
      <w:widowControl w:val="0"/>
      <w:jc w:val="both"/>
    </w:pPr>
  </w:style>
  <w:style w:type="paragraph" w:customStyle="1" w:styleId="67F0DD15F9541849BE3CE24CD54169E8">
    <w:name w:val="67F0DD15F9541849BE3CE24CD54169E8"/>
    <w:rsid w:val="00796A59"/>
    <w:pPr>
      <w:widowControl w:val="0"/>
      <w:jc w:val="both"/>
    </w:pPr>
  </w:style>
  <w:style w:type="paragraph" w:customStyle="1" w:styleId="ABE26BAE826A774AA2552597ECC80B21">
    <w:name w:val="ABE26BAE826A774AA2552597ECC80B21"/>
    <w:rsid w:val="00796A59"/>
    <w:pPr>
      <w:widowControl w:val="0"/>
      <w:jc w:val="both"/>
    </w:pPr>
  </w:style>
  <w:style w:type="paragraph" w:customStyle="1" w:styleId="E862E97AF0584A4F97D24C76346BF08E">
    <w:name w:val="E862E97AF0584A4F97D24C76346BF08E"/>
    <w:rsid w:val="00796A59"/>
    <w:pPr>
      <w:widowControl w:val="0"/>
      <w:jc w:val="both"/>
    </w:pPr>
  </w:style>
  <w:style w:type="paragraph" w:customStyle="1" w:styleId="1F31537569295749B08ECADD4692FD40">
    <w:name w:val="1F31537569295749B08ECADD4692FD40"/>
    <w:rsid w:val="00796A59"/>
    <w:pPr>
      <w:widowControl w:val="0"/>
      <w:jc w:val="both"/>
    </w:pPr>
  </w:style>
  <w:style w:type="paragraph" w:customStyle="1" w:styleId="56ED138B67D1C143AB3A1B73044F6DDF">
    <w:name w:val="56ED138B67D1C143AB3A1B73044F6DDF"/>
    <w:rsid w:val="00796A59"/>
    <w:pPr>
      <w:widowControl w:val="0"/>
      <w:jc w:val="both"/>
    </w:pPr>
  </w:style>
  <w:style w:type="paragraph" w:customStyle="1" w:styleId="0B82416010578247A9525C3536160A82">
    <w:name w:val="0B82416010578247A9525C3536160A82"/>
    <w:rsid w:val="00796A59"/>
    <w:pPr>
      <w:widowControl w:val="0"/>
      <w:jc w:val="both"/>
    </w:pPr>
  </w:style>
  <w:style w:type="paragraph" w:customStyle="1" w:styleId="5172FD45597FC0499BEC01A68862C2DD">
    <w:name w:val="5172FD45597FC0499BEC01A68862C2DD"/>
    <w:rsid w:val="00796A59"/>
    <w:pPr>
      <w:widowControl w:val="0"/>
      <w:jc w:val="both"/>
    </w:pPr>
  </w:style>
  <w:style w:type="paragraph" w:customStyle="1" w:styleId="1CC32522AA31904B940E463F1C40876A">
    <w:name w:val="1CC32522AA31904B940E463F1C40876A"/>
    <w:rsid w:val="00796A59"/>
    <w:pPr>
      <w:widowControl w:val="0"/>
      <w:jc w:val="both"/>
    </w:pPr>
  </w:style>
  <w:style w:type="paragraph" w:customStyle="1" w:styleId="3850F4E70F8961488970EEE4269CE223">
    <w:name w:val="3850F4E70F8961488970EEE4269CE223"/>
    <w:rsid w:val="00796A59"/>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1.4 富人思维</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450679-1C4C-1B4C-86FF-7193AC20F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3</Pages>
  <Words>112</Words>
  <Characters>643</Characters>
  <Application>Microsoft Macintosh Word</Application>
  <DocSecurity>0</DocSecurity>
  <Lines>5</Lines>
  <Paragraphs>1</Paragraphs>
  <ScaleCrop>false</ScaleCrop>
  <Company>Citi Bank</Company>
  <LinksUpToDate>false</LinksUpToDate>
  <CharactersWithSpaces>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跟简七学理财》财富练习册</dc:title>
  <dc:subject/>
  <dc:creator>Meng Li</dc:creator>
  <cp:keywords/>
  <dc:description/>
  <cp:lastModifiedBy>Meng Li</cp:lastModifiedBy>
  <cp:revision>52</cp:revision>
  <dcterms:created xsi:type="dcterms:W3CDTF">2016-11-21T09:06:00Z</dcterms:created>
  <dcterms:modified xsi:type="dcterms:W3CDTF">2016-11-30T03:34:00Z</dcterms:modified>
</cp:coreProperties>
</file>