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6EB7C276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  <w:r w:rsidR="009A38B8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，严禁转载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060250D5" w:rsidR="00B057B2" w:rsidRPr="00B057B2" w:rsidRDefault="00F56DCD" w:rsidP="00B057B2">
      <w:pPr>
        <w:rPr>
          <w:rFonts w:ascii="微软雅黑" w:eastAsia="微软雅黑" w:hAnsi="微软雅黑" w:hint="eastAsia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10.</w:t>
      </w:r>
      <w:r w:rsidR="001962B3">
        <w:rPr>
          <w:rFonts w:ascii="微软雅黑" w:eastAsia="微软雅黑" w:hAnsi="微软雅黑"/>
          <w:b/>
          <w:color w:val="E36C0A" w:themeColor="accent6" w:themeShade="BF"/>
        </w:rPr>
        <w:t>2 投连险</w:t>
      </w:r>
      <w:r w:rsidR="001962B3">
        <w:rPr>
          <w:rFonts w:ascii="微软雅黑" w:eastAsia="微软雅黑" w:hAnsi="微软雅黑" w:hint="eastAsia"/>
          <w:b/>
          <w:color w:val="E36C0A" w:themeColor="accent6" w:themeShade="BF"/>
        </w:rPr>
        <w:t>、</w:t>
      </w:r>
      <w:r w:rsidR="001962B3">
        <w:rPr>
          <w:rFonts w:ascii="微软雅黑" w:eastAsia="微软雅黑" w:hAnsi="微软雅黑"/>
          <w:b/>
          <w:color w:val="E36C0A" w:themeColor="accent6" w:themeShade="BF"/>
        </w:rPr>
        <w:t>养老险</w:t>
      </w:r>
      <w:r w:rsidR="001962B3">
        <w:rPr>
          <w:rFonts w:ascii="微软雅黑" w:eastAsia="微软雅黑" w:hAnsi="微软雅黑" w:hint="eastAsia"/>
          <w:b/>
          <w:color w:val="E36C0A" w:themeColor="accent6" w:themeShade="BF"/>
        </w:rPr>
        <w:t>、</w:t>
      </w:r>
      <w:proofErr w:type="gramStart"/>
      <w:r w:rsidR="001962B3">
        <w:rPr>
          <w:rFonts w:ascii="微软雅黑" w:eastAsia="微软雅黑" w:hAnsi="微软雅黑"/>
          <w:b/>
          <w:color w:val="E36C0A" w:themeColor="accent6" w:themeShade="BF"/>
        </w:rPr>
        <w:t>保险资管计划</w:t>
      </w:r>
      <w:proofErr w:type="gramEnd"/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08FEBA9E" w14:textId="56C2250A" w:rsidR="00F56DCD" w:rsidRPr="001962B3" w:rsidRDefault="001962B3" w:rsidP="001962B3">
      <w:pPr>
        <w:pStyle w:val="a3"/>
        <w:widowControl/>
        <w:numPr>
          <w:ilvl w:val="0"/>
          <w:numId w:val="40"/>
        </w:numPr>
        <w:ind w:firstLineChars="0"/>
        <w:jc w:val="left"/>
        <w:rPr>
          <w:rFonts w:ascii="微软雅黑" w:eastAsia="微软雅黑" w:hAnsi="微软雅黑"/>
        </w:rPr>
      </w:pPr>
      <w:r w:rsidRPr="001962B3">
        <w:rPr>
          <w:rFonts w:ascii="微软雅黑" w:eastAsia="微软雅黑" w:hAnsi="微软雅黑" w:hint="eastAsia"/>
        </w:rPr>
        <w:t>投连险：</w:t>
      </w:r>
    </w:p>
    <w:p w14:paraId="02000B67" w14:textId="3DA8954B" w:rsidR="001962B3" w:rsidRPr="001962B3" w:rsidRDefault="001962B3" w:rsidP="001962B3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</w:rPr>
      </w:pPr>
      <w:proofErr w:type="gramStart"/>
      <w:r w:rsidRPr="001962B3">
        <w:rPr>
          <w:rFonts w:ascii="微软雅黑" w:eastAsia="微软雅黑" w:hAnsi="微软雅黑" w:hint="eastAsia"/>
        </w:rPr>
        <w:t>投连险的</w:t>
      </w:r>
      <w:proofErr w:type="gramEnd"/>
      <w:r w:rsidRPr="001962B3">
        <w:rPr>
          <w:rFonts w:ascii="微软雅黑" w:eastAsia="微软雅黑" w:hAnsi="微软雅黑" w:hint="eastAsia"/>
        </w:rPr>
        <w:t>概念解读</w:t>
      </w:r>
    </w:p>
    <w:p w14:paraId="68631EFC" w14:textId="7DE894EC" w:rsidR="001962B3" w:rsidRDefault="001962B3" w:rsidP="001962B3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投连险的</w:t>
      </w:r>
      <w:proofErr w:type="gramEnd"/>
      <w:r>
        <w:rPr>
          <w:rFonts w:ascii="微软雅黑" w:eastAsia="微软雅黑" w:hAnsi="微软雅黑"/>
        </w:rPr>
        <w:t>保障账户</w:t>
      </w:r>
    </w:p>
    <w:p w14:paraId="5EA62096" w14:textId="65A82B87" w:rsidR="001962B3" w:rsidRDefault="001962B3" w:rsidP="001962B3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投连险的</w:t>
      </w:r>
      <w:proofErr w:type="gramEnd"/>
      <w:r>
        <w:rPr>
          <w:rFonts w:ascii="微软雅黑" w:eastAsia="微软雅黑" w:hAnsi="微软雅黑"/>
        </w:rPr>
        <w:t>投资账户</w:t>
      </w:r>
    </w:p>
    <w:p w14:paraId="7F9ABF31" w14:textId="7E077D93" w:rsidR="001962B3" w:rsidRDefault="001962B3" w:rsidP="001962B3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投连险的</w:t>
      </w:r>
      <w:proofErr w:type="gramEnd"/>
      <w:r>
        <w:rPr>
          <w:rFonts w:ascii="微软雅黑" w:eastAsia="微软雅黑" w:hAnsi="微软雅黑"/>
        </w:rPr>
        <w:t>优势</w:t>
      </w:r>
    </w:p>
    <w:p w14:paraId="00696AB1" w14:textId="745E177A" w:rsidR="001962B3" w:rsidRDefault="001962B3" w:rsidP="001962B3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挑选</w:t>
      </w:r>
      <w:proofErr w:type="gramStart"/>
      <w:r>
        <w:rPr>
          <w:rFonts w:ascii="微软雅黑" w:eastAsia="微软雅黑" w:hAnsi="微软雅黑"/>
        </w:rPr>
        <w:t>投连险的</w:t>
      </w:r>
      <w:proofErr w:type="gramEnd"/>
      <w:r>
        <w:rPr>
          <w:rFonts w:ascii="微软雅黑" w:eastAsia="微软雅黑" w:hAnsi="微软雅黑"/>
        </w:rPr>
        <w:t>方法</w:t>
      </w:r>
      <w:r>
        <w:rPr>
          <w:rFonts w:ascii="微软雅黑" w:eastAsia="微软雅黑" w:hAnsi="微软雅黑" w:hint="eastAsia"/>
        </w:rPr>
        <w:t>：“一查一比法”</w:t>
      </w:r>
    </w:p>
    <w:p w14:paraId="58B7AB8A" w14:textId="5B2DC3F1" w:rsidR="001962B3" w:rsidRDefault="001962B3" w:rsidP="001962B3">
      <w:pPr>
        <w:pStyle w:val="a3"/>
        <w:widowControl/>
        <w:numPr>
          <w:ilvl w:val="0"/>
          <w:numId w:val="41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互联网新型</w:t>
      </w:r>
      <w:proofErr w:type="gramStart"/>
      <w:r>
        <w:rPr>
          <w:rFonts w:ascii="微软雅黑" w:eastAsia="微软雅黑" w:hAnsi="微软雅黑"/>
        </w:rPr>
        <w:t>投连险的</w:t>
      </w:r>
      <w:proofErr w:type="gramEnd"/>
      <w:r>
        <w:rPr>
          <w:rFonts w:ascii="微软雅黑" w:eastAsia="微软雅黑" w:hAnsi="微软雅黑"/>
        </w:rPr>
        <w:t>特征及举例</w:t>
      </w:r>
    </w:p>
    <w:p w14:paraId="05C2DE21" w14:textId="00623758" w:rsidR="001962B3" w:rsidRPr="001962B3" w:rsidRDefault="001962B3" w:rsidP="001962B3">
      <w:pPr>
        <w:pStyle w:val="a3"/>
        <w:widowControl/>
        <w:numPr>
          <w:ilvl w:val="0"/>
          <w:numId w:val="40"/>
        </w:numPr>
        <w:ind w:firstLineChars="0"/>
        <w:jc w:val="left"/>
        <w:rPr>
          <w:rFonts w:ascii="微软雅黑" w:eastAsia="微软雅黑" w:hAnsi="微软雅黑"/>
        </w:rPr>
      </w:pPr>
      <w:r w:rsidRPr="001962B3">
        <w:rPr>
          <w:rFonts w:ascii="微软雅黑" w:eastAsia="微软雅黑" w:hAnsi="微软雅黑" w:hint="eastAsia"/>
        </w:rPr>
        <w:t>养老保障委托管理产品</w:t>
      </w:r>
    </w:p>
    <w:p w14:paraId="44AB72DC" w14:textId="5C89BCEC" w:rsidR="001962B3" w:rsidRPr="001962B3" w:rsidRDefault="001962B3" w:rsidP="001962B3">
      <w:pPr>
        <w:pStyle w:val="a3"/>
        <w:widowControl/>
        <w:numPr>
          <w:ilvl w:val="0"/>
          <w:numId w:val="42"/>
        </w:numPr>
        <w:ind w:firstLineChars="0"/>
        <w:jc w:val="left"/>
        <w:rPr>
          <w:rFonts w:ascii="微软雅黑" w:eastAsia="微软雅黑" w:hAnsi="微软雅黑"/>
        </w:rPr>
      </w:pPr>
      <w:r w:rsidRPr="001962B3">
        <w:rPr>
          <w:rFonts w:ascii="微软雅黑" w:eastAsia="微软雅黑" w:hAnsi="微软雅黑" w:hint="eastAsia"/>
        </w:rPr>
        <w:t>产品概念解读及产品举例</w:t>
      </w:r>
    </w:p>
    <w:p w14:paraId="6C38DD2B" w14:textId="39403EA6" w:rsidR="001962B3" w:rsidRDefault="001962B3" w:rsidP="001962B3">
      <w:pPr>
        <w:pStyle w:val="a3"/>
        <w:widowControl/>
        <w:numPr>
          <w:ilvl w:val="0"/>
          <w:numId w:val="42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产品的收益</w:t>
      </w:r>
    </w:p>
    <w:p w14:paraId="70B04683" w14:textId="77777777" w:rsidR="001962B3" w:rsidRDefault="001962B3" w:rsidP="001962B3">
      <w:pPr>
        <w:widowControl/>
        <w:jc w:val="left"/>
        <w:rPr>
          <w:rFonts w:ascii="微软雅黑" w:eastAsia="微软雅黑" w:hAnsi="微软雅黑"/>
        </w:rPr>
      </w:pPr>
    </w:p>
    <w:p w14:paraId="14E7E03B" w14:textId="4F986F3D" w:rsidR="001962B3" w:rsidRDefault="001962B3" w:rsidP="001962B3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补充知识</w:t>
      </w:r>
      <w:r>
        <w:rPr>
          <w:rFonts w:ascii="微软雅黑" w:eastAsia="微软雅黑" w:hAnsi="微软雅黑" w:hint="eastAsia"/>
        </w:rPr>
        <w:t>：</w:t>
      </w:r>
    </w:p>
    <w:p w14:paraId="25F0544C" w14:textId="1ADF59AF" w:rsidR="001962B3" w:rsidRDefault="001962B3" w:rsidP="001962B3">
      <w:pPr>
        <w:widowControl/>
        <w:jc w:val="left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投连险的</w:t>
      </w:r>
      <w:proofErr w:type="gramEnd"/>
      <w:r>
        <w:rPr>
          <w:rFonts w:ascii="微软雅黑" w:eastAsia="微软雅黑" w:hAnsi="微软雅黑"/>
        </w:rPr>
        <w:t>投资账户的投资范围</w:t>
      </w:r>
      <w:r>
        <w:rPr>
          <w:rFonts w:ascii="微软雅黑" w:eastAsia="微软雅黑" w:hAnsi="微软雅黑" w:hint="eastAsia"/>
        </w:rPr>
        <w:t>：</w:t>
      </w:r>
    </w:p>
    <w:p w14:paraId="05804008" w14:textId="0216BC31" w:rsidR="001962B3" w:rsidRPr="001962B3" w:rsidRDefault="001962B3" w:rsidP="001962B3">
      <w:pPr>
        <w:widowControl/>
        <w:jc w:val="left"/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3D3E5601" wp14:editId="3779CFD3">
            <wp:extent cx="5270500" cy="417195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AD35" w14:textId="77777777" w:rsidR="001962B3" w:rsidRDefault="001962B3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</w:p>
    <w:p w14:paraId="5726A293" w14:textId="77777777" w:rsidR="001962B3" w:rsidRDefault="001962B3" w:rsidP="00FA2AE1">
      <w:pPr>
        <w:widowControl/>
        <w:jc w:val="left"/>
        <w:rPr>
          <w:rFonts w:ascii="微软雅黑" w:eastAsia="微软雅黑" w:hAnsi="微软雅黑" w:hint="eastAsia"/>
          <w:color w:val="E36C0A" w:themeColor="accent6" w:themeShade="BF"/>
          <w:szCs w:val="22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7E0FA632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1962B3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产品分析</w:t>
      </w:r>
    </w:p>
    <w:p w14:paraId="2D4A1CF0" w14:textId="77777777" w:rsidR="001962B3" w:rsidRPr="001962B3" w:rsidRDefault="001962B3" w:rsidP="001962B3">
      <w:pPr>
        <w:rPr>
          <w:rFonts w:ascii="微软雅黑" w:eastAsia="微软雅黑" w:hAnsi="微软雅黑"/>
          <w:kern w:val="0"/>
        </w:rPr>
      </w:pPr>
      <w:r w:rsidRPr="001962B3">
        <w:rPr>
          <w:rFonts w:ascii="微软雅黑" w:eastAsia="微软雅黑" w:hAnsi="微软雅黑" w:hint="eastAsia"/>
          <w:kern w:val="0"/>
        </w:rPr>
        <w:t>寻找一款投</w:t>
      </w:r>
      <w:proofErr w:type="gramStart"/>
      <w:r w:rsidRPr="001962B3">
        <w:rPr>
          <w:rFonts w:ascii="微软雅黑" w:eastAsia="微软雅黑" w:hAnsi="微软雅黑" w:hint="eastAsia"/>
          <w:kern w:val="0"/>
        </w:rPr>
        <w:t>连险产品</w:t>
      </w:r>
      <w:proofErr w:type="gramEnd"/>
      <w:r w:rsidRPr="001962B3">
        <w:rPr>
          <w:rFonts w:ascii="微软雅黑" w:eastAsia="微软雅黑" w:hAnsi="微软雅黑" w:hint="eastAsia"/>
          <w:kern w:val="0"/>
        </w:rPr>
        <w:t>和一款养老保障委托管理产品，并用一查一比的方式进行分析。说说你更想要投资哪一款产品。</w:t>
      </w:r>
      <w:bookmarkStart w:id="0" w:name="_GoBack"/>
      <w:bookmarkEnd w:id="0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29"/>
        <w:gridCol w:w="2129"/>
        <w:gridCol w:w="2129"/>
        <w:gridCol w:w="2129"/>
      </w:tblGrid>
      <w:tr w:rsidR="001962B3" w14:paraId="5FE52EAF" w14:textId="77777777" w:rsidTr="00B92F2C">
        <w:tc>
          <w:tcPr>
            <w:tcW w:w="2129" w:type="dxa"/>
            <w:shd w:val="clear" w:color="auto" w:fill="FFC000"/>
          </w:tcPr>
          <w:p w14:paraId="11F0009F" w14:textId="63DC0006" w:rsidR="001962B3" w:rsidRDefault="001962B3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1962B3">
              <w:rPr>
                <w:rFonts w:ascii="微软雅黑" w:eastAsia="微软雅黑" w:hAnsi="微软雅黑" w:hint="eastAsia"/>
                <w:b/>
                <w:bCs/>
                <w:kern w:val="0"/>
              </w:rPr>
              <w:t>问题</w:t>
            </w:r>
          </w:p>
        </w:tc>
        <w:tc>
          <w:tcPr>
            <w:tcW w:w="2129" w:type="dxa"/>
            <w:shd w:val="clear" w:color="auto" w:fill="FFC000"/>
          </w:tcPr>
          <w:p w14:paraId="3F5489C9" w14:textId="7865FDDB" w:rsidR="001962B3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b/>
                <w:bCs/>
                <w:kern w:val="0"/>
              </w:rPr>
              <w:t>问题</w:t>
            </w:r>
          </w:p>
        </w:tc>
        <w:tc>
          <w:tcPr>
            <w:tcW w:w="2129" w:type="dxa"/>
            <w:shd w:val="clear" w:color="auto" w:fill="FFC000"/>
          </w:tcPr>
          <w:p w14:paraId="2936BC70" w14:textId="6D39C0A2" w:rsidR="001962B3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b/>
                <w:bCs/>
                <w:kern w:val="0"/>
              </w:rPr>
              <w:t>说明</w:t>
            </w:r>
          </w:p>
        </w:tc>
        <w:tc>
          <w:tcPr>
            <w:tcW w:w="2129" w:type="dxa"/>
            <w:shd w:val="clear" w:color="auto" w:fill="FFC000"/>
          </w:tcPr>
          <w:p w14:paraId="33E7D50D" w14:textId="68A92C31" w:rsidR="001962B3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b/>
                <w:bCs/>
                <w:kern w:val="0"/>
              </w:rPr>
              <w:t>产品分析</w:t>
            </w:r>
          </w:p>
        </w:tc>
      </w:tr>
      <w:tr w:rsidR="001962B3" w14:paraId="37DACEEA" w14:textId="77777777" w:rsidTr="001962B3">
        <w:tc>
          <w:tcPr>
            <w:tcW w:w="2129" w:type="dxa"/>
          </w:tcPr>
          <w:p w14:paraId="763CDD0B" w14:textId="5BC297DD" w:rsidR="001962B3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1.判断类型</w:t>
            </w:r>
          </w:p>
        </w:tc>
        <w:tc>
          <w:tcPr>
            <w:tcW w:w="2129" w:type="dxa"/>
          </w:tcPr>
          <w:p w14:paraId="17F8D74D" w14:textId="63013044" w:rsidR="001962B3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是否为</w:t>
            </w:r>
            <w:proofErr w:type="gramStart"/>
            <w:r w:rsidRPr="00B92F2C">
              <w:rPr>
                <w:rFonts w:ascii="微软雅黑" w:eastAsia="微软雅黑" w:hAnsi="微软雅黑" w:hint="eastAsia"/>
                <w:kern w:val="0"/>
              </w:rPr>
              <w:t>投连险</w:t>
            </w:r>
            <w:proofErr w:type="gramEnd"/>
          </w:p>
        </w:tc>
        <w:tc>
          <w:tcPr>
            <w:tcW w:w="2129" w:type="dxa"/>
          </w:tcPr>
          <w:p w14:paraId="40685274" w14:textId="4176DD45" w:rsidR="001962B3" w:rsidRP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应该明确标注“投连险”（投资连接型保险）字样</w:t>
            </w:r>
          </w:p>
        </w:tc>
        <w:tc>
          <w:tcPr>
            <w:tcW w:w="2129" w:type="dxa"/>
          </w:tcPr>
          <w:p w14:paraId="7D300FCB" w14:textId="77777777" w:rsidR="001962B3" w:rsidRDefault="001962B3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B92F2C" w14:paraId="0C05B95D" w14:textId="77777777" w:rsidTr="001962B3">
        <w:tc>
          <w:tcPr>
            <w:tcW w:w="2129" w:type="dxa"/>
            <w:vMerge w:val="restart"/>
          </w:tcPr>
          <w:p w14:paraId="6040BDB3" w14:textId="33CE0080" w:rsid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lastRenderedPageBreak/>
              <w:t>2.评估风险</w:t>
            </w:r>
          </w:p>
        </w:tc>
        <w:tc>
          <w:tcPr>
            <w:tcW w:w="2129" w:type="dxa"/>
          </w:tcPr>
          <w:p w14:paraId="2EBA5BF0" w14:textId="718991FB" w:rsid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投资方向及投资比例</w:t>
            </w:r>
          </w:p>
        </w:tc>
        <w:tc>
          <w:tcPr>
            <w:tcW w:w="2129" w:type="dxa"/>
          </w:tcPr>
          <w:p w14:paraId="3E65CCD8" w14:textId="1D547CD7" w:rsidR="00B92F2C" w:rsidRP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投资的产品越激进，风险越高</w:t>
            </w:r>
          </w:p>
        </w:tc>
        <w:tc>
          <w:tcPr>
            <w:tcW w:w="2129" w:type="dxa"/>
          </w:tcPr>
          <w:p w14:paraId="62705F52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B92F2C" w14:paraId="7B40CAAA" w14:textId="77777777" w:rsidTr="001962B3">
        <w:tc>
          <w:tcPr>
            <w:tcW w:w="2129" w:type="dxa"/>
            <w:vMerge/>
          </w:tcPr>
          <w:p w14:paraId="52A4DFD4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</w:tcPr>
          <w:p w14:paraId="1A2BA6F4" w14:textId="262DC236" w:rsid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风险等级</w:t>
            </w:r>
          </w:p>
        </w:tc>
        <w:tc>
          <w:tcPr>
            <w:tcW w:w="2129" w:type="dxa"/>
          </w:tcPr>
          <w:p w14:paraId="17B09770" w14:textId="13E822B6" w:rsid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可作为风险参考</w:t>
            </w:r>
          </w:p>
        </w:tc>
        <w:tc>
          <w:tcPr>
            <w:tcW w:w="2129" w:type="dxa"/>
          </w:tcPr>
          <w:p w14:paraId="6CAE7163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B92F2C" w14:paraId="6871FB72" w14:textId="77777777" w:rsidTr="001962B3">
        <w:tc>
          <w:tcPr>
            <w:tcW w:w="2129" w:type="dxa"/>
            <w:vMerge w:val="restart"/>
          </w:tcPr>
          <w:p w14:paraId="7FABC494" w14:textId="36E58D2E" w:rsid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3.评估收益</w:t>
            </w:r>
          </w:p>
        </w:tc>
        <w:tc>
          <w:tcPr>
            <w:tcW w:w="2129" w:type="dxa"/>
          </w:tcPr>
          <w:p w14:paraId="7BA16676" w14:textId="19E63C8F" w:rsidR="00B92F2C" w:rsidRP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参考</w:t>
            </w:r>
            <w:proofErr w:type="gramStart"/>
            <w:r w:rsidRPr="00B92F2C">
              <w:rPr>
                <w:rFonts w:ascii="微软雅黑" w:eastAsia="微软雅黑" w:hAnsi="微软雅黑" w:hint="eastAsia"/>
                <w:kern w:val="0"/>
              </w:rPr>
              <w:t>年化回报</w:t>
            </w:r>
            <w:proofErr w:type="gramEnd"/>
            <w:r w:rsidRPr="00B92F2C">
              <w:rPr>
                <w:rFonts w:ascii="微软雅黑" w:eastAsia="微软雅黑" w:hAnsi="微软雅黑" w:hint="eastAsia"/>
                <w:kern w:val="0"/>
              </w:rPr>
              <w:t>（固定收益类）</w:t>
            </w:r>
          </w:p>
        </w:tc>
        <w:tc>
          <w:tcPr>
            <w:tcW w:w="2129" w:type="dxa"/>
          </w:tcPr>
          <w:p w14:paraId="79E4B114" w14:textId="66F33075" w:rsid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可参考的预期收益率</w:t>
            </w:r>
          </w:p>
        </w:tc>
        <w:tc>
          <w:tcPr>
            <w:tcW w:w="2129" w:type="dxa"/>
          </w:tcPr>
          <w:p w14:paraId="556A41FA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B92F2C" w14:paraId="23019724" w14:textId="77777777" w:rsidTr="001962B3">
        <w:tc>
          <w:tcPr>
            <w:tcW w:w="2129" w:type="dxa"/>
            <w:vMerge/>
          </w:tcPr>
          <w:p w14:paraId="77C82644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</w:tcPr>
          <w:p w14:paraId="6A95705B" w14:textId="77777777" w:rsidR="00B92F2C" w:rsidRP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历史结算利率（固定收益类）</w:t>
            </w:r>
          </w:p>
          <w:p w14:paraId="54710772" w14:textId="6E9D523A" w:rsidR="00B92F2C" w:rsidRP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历史净值走势（浮动收益类）</w:t>
            </w:r>
          </w:p>
        </w:tc>
        <w:tc>
          <w:tcPr>
            <w:tcW w:w="2129" w:type="dxa"/>
          </w:tcPr>
          <w:p w14:paraId="26A9AC8C" w14:textId="77777777" w:rsidR="00B92F2C" w:rsidRP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展示了保险公司实际投资能力</w:t>
            </w:r>
          </w:p>
          <w:p w14:paraId="0F378D4A" w14:textId="77777777" w:rsidR="00B92F2C" w:rsidRP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</w:tcPr>
          <w:p w14:paraId="6134006F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B92F2C" w14:paraId="3B44D635" w14:textId="77777777" w:rsidTr="001962B3">
        <w:tc>
          <w:tcPr>
            <w:tcW w:w="2129" w:type="dxa"/>
            <w:vMerge/>
          </w:tcPr>
          <w:p w14:paraId="0F0FFA60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</w:tcPr>
          <w:p w14:paraId="7304F47D" w14:textId="199F52F2" w:rsidR="00B92F2C" w:rsidRP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保障效果：如果被投保人发生风险事故（如死亡），如何赔付</w:t>
            </w:r>
          </w:p>
        </w:tc>
        <w:tc>
          <w:tcPr>
            <w:tcW w:w="2129" w:type="dxa"/>
          </w:tcPr>
          <w:p w14:paraId="2024416B" w14:textId="380C4AC8" w:rsidR="00B92F2C" w:rsidRP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保障效果和投资收益呈反比。要追求更好的投资收益，应该尽可能弱化保障效果</w:t>
            </w:r>
          </w:p>
        </w:tc>
        <w:tc>
          <w:tcPr>
            <w:tcW w:w="2129" w:type="dxa"/>
          </w:tcPr>
          <w:p w14:paraId="29EE6FD4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B92F2C" w14:paraId="00404047" w14:textId="77777777" w:rsidTr="001962B3">
        <w:tc>
          <w:tcPr>
            <w:tcW w:w="2129" w:type="dxa"/>
            <w:vMerge w:val="restart"/>
          </w:tcPr>
          <w:p w14:paraId="5ADA7FF3" w14:textId="5D8AA2B0" w:rsid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4.明确投资期限和流动性</w:t>
            </w:r>
          </w:p>
        </w:tc>
        <w:tc>
          <w:tcPr>
            <w:tcW w:w="2129" w:type="dxa"/>
          </w:tcPr>
          <w:p w14:paraId="6C4D10B9" w14:textId="77777777" w:rsidR="00B92F2C" w:rsidRP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投资期限</w:t>
            </w:r>
          </w:p>
          <w:p w14:paraId="0B6B7F2C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</w:tcPr>
          <w:p w14:paraId="25A7CC3F" w14:textId="77777777" w:rsidR="00B92F2C" w:rsidRP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如是否有锁定期</w:t>
            </w:r>
          </w:p>
          <w:p w14:paraId="35FA720F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</w:tcPr>
          <w:p w14:paraId="63F67054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B92F2C" w14:paraId="78517E66" w14:textId="77777777" w:rsidTr="001962B3">
        <w:tc>
          <w:tcPr>
            <w:tcW w:w="2129" w:type="dxa"/>
            <w:vMerge/>
          </w:tcPr>
          <w:p w14:paraId="3BEE9DA3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</w:tcPr>
          <w:p w14:paraId="4C2258BF" w14:textId="190DD51E" w:rsid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其他提取限制</w:t>
            </w:r>
          </w:p>
        </w:tc>
        <w:tc>
          <w:tcPr>
            <w:tcW w:w="2129" w:type="dxa"/>
          </w:tcPr>
          <w:p w14:paraId="5CB37A24" w14:textId="4113B3FB" w:rsidR="00B92F2C" w:rsidRP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如一定时期内提取，需支付额外费用</w:t>
            </w:r>
          </w:p>
        </w:tc>
        <w:tc>
          <w:tcPr>
            <w:tcW w:w="2129" w:type="dxa"/>
          </w:tcPr>
          <w:p w14:paraId="6C61A05A" w14:textId="77777777" w:rsidR="00B92F2C" w:rsidRDefault="00B92F2C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1962B3" w14:paraId="232F0F38" w14:textId="77777777" w:rsidTr="001962B3">
        <w:tc>
          <w:tcPr>
            <w:tcW w:w="2129" w:type="dxa"/>
          </w:tcPr>
          <w:p w14:paraId="696B09DC" w14:textId="368D8AD1" w:rsidR="001962B3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5.成本费用</w:t>
            </w:r>
          </w:p>
        </w:tc>
        <w:tc>
          <w:tcPr>
            <w:tcW w:w="2129" w:type="dxa"/>
          </w:tcPr>
          <w:p w14:paraId="4A663209" w14:textId="469CBA50" w:rsidR="001962B3" w:rsidRPr="00B92F2C" w:rsidRDefault="00B92F2C" w:rsidP="00B92F2C">
            <w:pPr>
              <w:jc w:val="center"/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管理费用、托管费用等各类收费情</w:t>
            </w:r>
            <w:r w:rsidRPr="00B92F2C">
              <w:rPr>
                <w:rFonts w:ascii="微软雅黑" w:eastAsia="微软雅黑" w:hAnsi="微软雅黑" w:hint="eastAsia"/>
                <w:kern w:val="0"/>
              </w:rPr>
              <w:lastRenderedPageBreak/>
              <w:t>况</w:t>
            </w:r>
          </w:p>
        </w:tc>
        <w:tc>
          <w:tcPr>
            <w:tcW w:w="2129" w:type="dxa"/>
          </w:tcPr>
          <w:p w14:paraId="4D9A5970" w14:textId="77777777" w:rsidR="001962B3" w:rsidRDefault="001962B3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</w:tcPr>
          <w:p w14:paraId="3565F32F" w14:textId="77777777" w:rsidR="001962B3" w:rsidRDefault="001962B3" w:rsidP="00B92F2C">
            <w:pPr>
              <w:jc w:val="center"/>
              <w:rPr>
                <w:rFonts w:ascii="微软雅黑" w:eastAsia="微软雅黑" w:hAnsi="微软雅黑"/>
                <w:kern w:val="0"/>
              </w:rPr>
            </w:pPr>
          </w:p>
        </w:tc>
      </w:tr>
      <w:tr w:rsidR="001962B3" w14:paraId="06555B79" w14:textId="77777777" w:rsidTr="001962B3">
        <w:tc>
          <w:tcPr>
            <w:tcW w:w="2129" w:type="dxa"/>
          </w:tcPr>
          <w:p w14:paraId="5F679336" w14:textId="0F36B50B" w:rsidR="001962B3" w:rsidRDefault="00B92F2C" w:rsidP="00FD3D2D">
            <w:pPr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6.其他要素备注</w:t>
            </w:r>
          </w:p>
        </w:tc>
        <w:tc>
          <w:tcPr>
            <w:tcW w:w="2129" w:type="dxa"/>
          </w:tcPr>
          <w:p w14:paraId="23875D7A" w14:textId="5608BB9A" w:rsidR="001962B3" w:rsidRDefault="00B92F2C" w:rsidP="00FD3D2D">
            <w:pPr>
              <w:rPr>
                <w:rFonts w:ascii="微软雅黑" w:eastAsia="微软雅黑" w:hAnsi="微软雅黑" w:hint="eastAsia"/>
                <w:kern w:val="0"/>
              </w:rPr>
            </w:pPr>
            <w:r w:rsidRPr="00B92F2C">
              <w:rPr>
                <w:rFonts w:ascii="微软雅黑" w:eastAsia="微软雅黑" w:hAnsi="微软雅黑" w:hint="eastAsia"/>
                <w:kern w:val="0"/>
              </w:rPr>
              <w:t>发行公司、销售平台等</w:t>
            </w:r>
          </w:p>
        </w:tc>
        <w:tc>
          <w:tcPr>
            <w:tcW w:w="2129" w:type="dxa"/>
          </w:tcPr>
          <w:p w14:paraId="1B19E983" w14:textId="77777777" w:rsidR="001962B3" w:rsidRDefault="001962B3" w:rsidP="00FD3D2D">
            <w:pPr>
              <w:rPr>
                <w:rFonts w:ascii="微软雅黑" w:eastAsia="微软雅黑" w:hAnsi="微软雅黑"/>
                <w:kern w:val="0"/>
              </w:rPr>
            </w:pPr>
          </w:p>
        </w:tc>
        <w:tc>
          <w:tcPr>
            <w:tcW w:w="2129" w:type="dxa"/>
          </w:tcPr>
          <w:p w14:paraId="4C201869" w14:textId="77777777" w:rsidR="001962B3" w:rsidRDefault="001962B3" w:rsidP="00FD3D2D">
            <w:pPr>
              <w:rPr>
                <w:rFonts w:ascii="微软雅黑" w:eastAsia="微软雅黑" w:hAnsi="微软雅黑"/>
                <w:kern w:val="0"/>
              </w:rPr>
            </w:pPr>
          </w:p>
        </w:tc>
      </w:tr>
    </w:tbl>
    <w:p w14:paraId="3BA8983B" w14:textId="77777777" w:rsidR="00D775E5" w:rsidRPr="001962B3" w:rsidRDefault="00D775E5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182993" w14:textId="77777777" w:rsidR="00154B0B" w:rsidRDefault="00154B0B" w:rsidP="00C9306B">
      <w:r>
        <w:separator/>
      </w:r>
    </w:p>
  </w:endnote>
  <w:endnote w:type="continuationSeparator" w:id="0">
    <w:p w14:paraId="41459721" w14:textId="77777777" w:rsidR="00154B0B" w:rsidRDefault="00154B0B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92F2C">
      <w:rPr>
        <w:rStyle w:val="a7"/>
        <w:noProof/>
      </w:rPr>
      <w:t>4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92F2C">
      <w:rPr>
        <w:rStyle w:val="a7"/>
        <w:noProof/>
      </w:rPr>
      <w:t>3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07CE89" w14:textId="77777777" w:rsidR="00154B0B" w:rsidRDefault="00154B0B" w:rsidP="00C9306B">
      <w:r>
        <w:separator/>
      </w:r>
    </w:p>
  </w:footnote>
  <w:footnote w:type="continuationSeparator" w:id="0">
    <w:p w14:paraId="28345E16" w14:textId="77777777" w:rsidR="00154B0B" w:rsidRDefault="00154B0B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154B0B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154B0B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154B0B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7411BD"/>
    <w:multiLevelType w:val="hybridMultilevel"/>
    <w:tmpl w:val="12E09A0A"/>
    <w:lvl w:ilvl="0" w:tplc="753855A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7831E1"/>
    <w:multiLevelType w:val="hybridMultilevel"/>
    <w:tmpl w:val="2D7AF5EA"/>
    <w:lvl w:ilvl="0" w:tplc="40A0A4E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B213F08"/>
    <w:multiLevelType w:val="hybridMultilevel"/>
    <w:tmpl w:val="AE5C97BC"/>
    <w:lvl w:ilvl="0" w:tplc="5C941EB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8" w15:restartNumberingAfterBreak="0">
    <w:nsid w:val="30EE4E63"/>
    <w:multiLevelType w:val="hybridMultilevel"/>
    <w:tmpl w:val="9438C792"/>
    <w:lvl w:ilvl="0" w:tplc="F8B8337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C63F81"/>
    <w:multiLevelType w:val="hybridMultilevel"/>
    <w:tmpl w:val="DB946FF8"/>
    <w:lvl w:ilvl="0" w:tplc="FF60B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8113FDC"/>
    <w:multiLevelType w:val="hybridMultilevel"/>
    <w:tmpl w:val="90F48616"/>
    <w:lvl w:ilvl="0" w:tplc="E14A89E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EEB1CC4"/>
    <w:multiLevelType w:val="hybridMultilevel"/>
    <w:tmpl w:val="67B4BCF0"/>
    <w:lvl w:ilvl="0" w:tplc="5A90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11221AF"/>
    <w:multiLevelType w:val="hybridMultilevel"/>
    <w:tmpl w:val="19AAFDB8"/>
    <w:lvl w:ilvl="0" w:tplc="40EE4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7"/>
  </w:num>
  <w:num w:numId="2">
    <w:abstractNumId w:val="20"/>
  </w:num>
  <w:num w:numId="3">
    <w:abstractNumId w:val="17"/>
  </w:num>
  <w:num w:numId="4">
    <w:abstractNumId w:val="39"/>
  </w:num>
  <w:num w:numId="5">
    <w:abstractNumId w:val="38"/>
  </w:num>
  <w:num w:numId="6">
    <w:abstractNumId w:val="2"/>
  </w:num>
  <w:num w:numId="7">
    <w:abstractNumId w:val="21"/>
  </w:num>
  <w:num w:numId="8">
    <w:abstractNumId w:val="25"/>
  </w:num>
  <w:num w:numId="9">
    <w:abstractNumId w:val="15"/>
  </w:num>
  <w:num w:numId="10">
    <w:abstractNumId w:val="34"/>
  </w:num>
  <w:num w:numId="11">
    <w:abstractNumId w:val="28"/>
  </w:num>
  <w:num w:numId="12">
    <w:abstractNumId w:val="40"/>
  </w:num>
  <w:num w:numId="13">
    <w:abstractNumId w:val="3"/>
  </w:num>
  <w:num w:numId="14">
    <w:abstractNumId w:val="24"/>
  </w:num>
  <w:num w:numId="15">
    <w:abstractNumId w:val="32"/>
  </w:num>
  <w:num w:numId="16">
    <w:abstractNumId w:val="41"/>
  </w:num>
  <w:num w:numId="17">
    <w:abstractNumId w:val="10"/>
  </w:num>
  <w:num w:numId="18">
    <w:abstractNumId w:val="9"/>
  </w:num>
  <w:num w:numId="19">
    <w:abstractNumId w:val="19"/>
  </w:num>
  <w:num w:numId="20">
    <w:abstractNumId w:val="16"/>
  </w:num>
  <w:num w:numId="21">
    <w:abstractNumId w:val="22"/>
  </w:num>
  <w:num w:numId="22">
    <w:abstractNumId w:val="6"/>
  </w:num>
  <w:num w:numId="23">
    <w:abstractNumId w:val="0"/>
  </w:num>
  <w:num w:numId="24">
    <w:abstractNumId w:val="27"/>
  </w:num>
  <w:num w:numId="25">
    <w:abstractNumId w:val="33"/>
  </w:num>
  <w:num w:numId="26">
    <w:abstractNumId w:val="11"/>
  </w:num>
  <w:num w:numId="27">
    <w:abstractNumId w:val="8"/>
  </w:num>
  <w:num w:numId="28">
    <w:abstractNumId w:val="7"/>
  </w:num>
  <w:num w:numId="29">
    <w:abstractNumId w:val="12"/>
  </w:num>
  <w:num w:numId="30">
    <w:abstractNumId w:val="13"/>
  </w:num>
  <w:num w:numId="31">
    <w:abstractNumId w:val="26"/>
  </w:num>
  <w:num w:numId="32">
    <w:abstractNumId w:val="5"/>
  </w:num>
  <w:num w:numId="33">
    <w:abstractNumId w:val="29"/>
  </w:num>
  <w:num w:numId="34">
    <w:abstractNumId w:val="35"/>
  </w:num>
  <w:num w:numId="35">
    <w:abstractNumId w:val="31"/>
  </w:num>
  <w:num w:numId="36">
    <w:abstractNumId w:val="4"/>
  </w:num>
  <w:num w:numId="37">
    <w:abstractNumId w:val="18"/>
  </w:num>
  <w:num w:numId="38">
    <w:abstractNumId w:val="30"/>
  </w:num>
  <w:num w:numId="39">
    <w:abstractNumId w:val="23"/>
  </w:num>
  <w:num w:numId="40">
    <w:abstractNumId w:val="36"/>
  </w:num>
  <w:num w:numId="41">
    <w:abstractNumId w:val="1"/>
  </w:num>
  <w:num w:numId="42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444E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E1B36"/>
    <w:rsid w:val="003E5D70"/>
    <w:rsid w:val="004019E0"/>
    <w:rsid w:val="004129E4"/>
    <w:rsid w:val="00417B41"/>
    <w:rsid w:val="004374A4"/>
    <w:rsid w:val="00451205"/>
    <w:rsid w:val="0046200C"/>
    <w:rsid w:val="00480DE0"/>
    <w:rsid w:val="004936E3"/>
    <w:rsid w:val="004D73A9"/>
    <w:rsid w:val="004D7597"/>
    <w:rsid w:val="004E5FEB"/>
    <w:rsid w:val="004F5188"/>
    <w:rsid w:val="004F5D69"/>
    <w:rsid w:val="00501E44"/>
    <w:rsid w:val="005056C8"/>
    <w:rsid w:val="005423FE"/>
    <w:rsid w:val="00561B35"/>
    <w:rsid w:val="00570604"/>
    <w:rsid w:val="00576BF3"/>
    <w:rsid w:val="0058282B"/>
    <w:rsid w:val="0059123F"/>
    <w:rsid w:val="005C4710"/>
    <w:rsid w:val="005C5C02"/>
    <w:rsid w:val="005D7B74"/>
    <w:rsid w:val="005E0587"/>
    <w:rsid w:val="005E63F6"/>
    <w:rsid w:val="00605068"/>
    <w:rsid w:val="00607231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7F31"/>
    <w:rsid w:val="00713812"/>
    <w:rsid w:val="00714EF4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7E4C4E"/>
    <w:rsid w:val="00807F88"/>
    <w:rsid w:val="008103C2"/>
    <w:rsid w:val="00822241"/>
    <w:rsid w:val="008248D0"/>
    <w:rsid w:val="00835B39"/>
    <w:rsid w:val="00851392"/>
    <w:rsid w:val="008617CE"/>
    <w:rsid w:val="00862D1E"/>
    <w:rsid w:val="00876CB9"/>
    <w:rsid w:val="00882553"/>
    <w:rsid w:val="00883ADF"/>
    <w:rsid w:val="00895224"/>
    <w:rsid w:val="00897285"/>
    <w:rsid w:val="008B5762"/>
    <w:rsid w:val="008B5C0E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70F3"/>
    <w:rsid w:val="009F7302"/>
    <w:rsid w:val="00A06186"/>
    <w:rsid w:val="00A23669"/>
    <w:rsid w:val="00A4245A"/>
    <w:rsid w:val="00A478DA"/>
    <w:rsid w:val="00A55DC8"/>
    <w:rsid w:val="00A72B1D"/>
    <w:rsid w:val="00A91963"/>
    <w:rsid w:val="00A96A73"/>
    <w:rsid w:val="00AA10D1"/>
    <w:rsid w:val="00AB4802"/>
    <w:rsid w:val="00AB4F76"/>
    <w:rsid w:val="00AB55C2"/>
    <w:rsid w:val="00AE01E8"/>
    <w:rsid w:val="00B057B2"/>
    <w:rsid w:val="00B213AF"/>
    <w:rsid w:val="00B244C5"/>
    <w:rsid w:val="00B24A0D"/>
    <w:rsid w:val="00B36E25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C11C19"/>
    <w:rsid w:val="00C168FD"/>
    <w:rsid w:val="00C22CA4"/>
    <w:rsid w:val="00C3112B"/>
    <w:rsid w:val="00C3264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402A6"/>
    <w:rsid w:val="00D465F9"/>
    <w:rsid w:val="00D520E2"/>
    <w:rsid w:val="00D549E2"/>
    <w:rsid w:val="00D558DE"/>
    <w:rsid w:val="00D575CE"/>
    <w:rsid w:val="00D61C96"/>
    <w:rsid w:val="00D62054"/>
    <w:rsid w:val="00D775E5"/>
    <w:rsid w:val="00D82AEB"/>
    <w:rsid w:val="00D865D9"/>
    <w:rsid w:val="00D87ADA"/>
    <w:rsid w:val="00D92F8B"/>
    <w:rsid w:val="00D94C13"/>
    <w:rsid w:val="00DB22DD"/>
    <w:rsid w:val="00DC017B"/>
    <w:rsid w:val="00DC5AFA"/>
    <w:rsid w:val="00DD2965"/>
    <w:rsid w:val="00DD7C3B"/>
    <w:rsid w:val="00DE3921"/>
    <w:rsid w:val="00DE462A"/>
    <w:rsid w:val="00E01DCF"/>
    <w:rsid w:val="00E0262A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://course.jane7.com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155D0F"/>
    <w:rsid w:val="00156F7F"/>
    <w:rsid w:val="00186E14"/>
    <w:rsid w:val="001B6363"/>
    <w:rsid w:val="001F789E"/>
    <w:rsid w:val="00220A19"/>
    <w:rsid w:val="00232516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D7C93"/>
    <w:rsid w:val="009F28A2"/>
    <w:rsid w:val="009F29C7"/>
    <w:rsid w:val="00A506D3"/>
    <w:rsid w:val="00AF2CB4"/>
    <w:rsid w:val="00B258F2"/>
    <w:rsid w:val="00B840FD"/>
    <w:rsid w:val="00C35C5C"/>
    <w:rsid w:val="00C35D97"/>
    <w:rsid w:val="00CE5A47"/>
    <w:rsid w:val="00D62BD7"/>
    <w:rsid w:val="00DE01B1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F85AAB-5F90-4CE4-85E8-985DF3BC8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4</Pages>
  <Words>130</Words>
  <Characters>743</Characters>
  <Application>Microsoft Office Word</Application>
  <DocSecurity>0</DocSecurity>
  <Lines>6</Lines>
  <Paragraphs>1</Paragraphs>
  <ScaleCrop>false</ScaleCrop>
  <Company>Citi Bank</Company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90</cp:revision>
  <dcterms:created xsi:type="dcterms:W3CDTF">2016-12-19T05:17:00Z</dcterms:created>
  <dcterms:modified xsi:type="dcterms:W3CDTF">2017-02-17T06:00:00Z</dcterms:modified>
</cp:coreProperties>
</file>