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</w:t>
            </w:r>
            <w:proofErr w:type="gramStart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归简七</w:t>
            </w:r>
            <w:proofErr w:type="gramEnd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2163B466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>
        <w:rPr>
          <w:rFonts w:ascii="微软雅黑" w:eastAsia="微软雅黑" w:hAnsi="微软雅黑"/>
          <w:b/>
          <w:color w:val="E36C0A" w:themeColor="accent6" w:themeShade="BF"/>
        </w:rPr>
        <w:t>1.</w:t>
      </w:r>
      <w:r w:rsidR="005843D5">
        <w:rPr>
          <w:rFonts w:ascii="微软雅黑" w:eastAsia="微软雅黑" w:hAnsi="微软雅黑"/>
          <w:b/>
          <w:color w:val="E36C0A" w:themeColor="accent6" w:themeShade="BF"/>
        </w:rPr>
        <w:t>6</w:t>
      </w:r>
      <w:r w:rsidR="00BF2E39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 w:rsidR="005843D5">
        <w:rPr>
          <w:rFonts w:ascii="微软雅黑" w:eastAsia="微软雅黑" w:hAnsi="微软雅黑" w:hint="eastAsia"/>
          <w:b/>
          <w:color w:val="E36C0A" w:themeColor="accent6" w:themeShade="BF"/>
        </w:rPr>
        <w:t>玩转流动性，想用钱时就有钱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3EF4A961" w14:textId="78D84510" w:rsidR="005C7F86" w:rsidRDefault="005843D5" w:rsidP="005843D5">
      <w:pPr>
        <w:pStyle w:val="a3"/>
        <w:widowControl/>
        <w:numPr>
          <w:ilvl w:val="0"/>
          <w:numId w:val="18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选择产品时需要考虑的维度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3D9E5922" w14:textId="3CD6E18B" w:rsidR="005843D5" w:rsidRPr="005843D5" w:rsidRDefault="005843D5" w:rsidP="005843D5">
      <w:pPr>
        <w:pStyle w:val="a3"/>
        <w:widowControl/>
        <w:numPr>
          <w:ilvl w:val="0"/>
          <w:numId w:val="1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t>期限：</w:t>
      </w:r>
    </w:p>
    <w:p w14:paraId="6E653CB5" w14:textId="397420A6" w:rsidR="005843D5" w:rsidRDefault="005843D5" w:rsidP="005843D5">
      <w:pPr>
        <w:pStyle w:val="a3"/>
        <w:widowControl/>
        <w:numPr>
          <w:ilvl w:val="0"/>
          <w:numId w:val="2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t>产品</w:t>
      </w:r>
      <w:r>
        <w:rPr>
          <w:rFonts w:ascii="微软雅黑" w:eastAsia="微软雅黑" w:hAnsi="微软雅黑" w:hint="eastAsia"/>
          <w:color w:val="000000" w:themeColor="text1"/>
          <w:szCs w:val="22"/>
        </w:rPr>
        <w:t>实际的投资</w:t>
      </w:r>
      <w:r>
        <w:rPr>
          <w:rFonts w:ascii="微软雅黑" w:eastAsia="微软雅黑" w:hAnsi="微软雅黑" w:hint="eastAsia"/>
          <w:color w:val="000000" w:themeColor="text1"/>
          <w:szCs w:val="22"/>
        </w:rPr>
        <w:t>期限</w:t>
      </w:r>
    </w:p>
    <w:p w14:paraId="32A2D075" w14:textId="37154384" w:rsidR="005843D5" w:rsidRPr="005843D5" w:rsidRDefault="005843D5" w:rsidP="005843D5">
      <w:pPr>
        <w:pStyle w:val="a3"/>
        <w:widowControl/>
        <w:numPr>
          <w:ilvl w:val="0"/>
          <w:numId w:val="20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逾期后的补偿</w:t>
      </w:r>
      <w:r>
        <w:rPr>
          <w:rFonts w:ascii="微软雅黑" w:eastAsia="微软雅黑" w:hAnsi="微软雅黑" w:hint="eastAsia"/>
          <w:color w:val="000000" w:themeColor="text1"/>
          <w:szCs w:val="22"/>
        </w:rPr>
        <w:t>周期</w:t>
      </w:r>
    </w:p>
    <w:p w14:paraId="04E53737" w14:textId="5458E92A" w:rsidR="005843D5" w:rsidRDefault="005843D5" w:rsidP="005843D5">
      <w:pPr>
        <w:pStyle w:val="a3"/>
        <w:widowControl/>
        <w:numPr>
          <w:ilvl w:val="0"/>
          <w:numId w:val="1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还款方式：</w:t>
      </w:r>
    </w:p>
    <w:p w14:paraId="71F5DE2D" w14:textId="55CCFC5F" w:rsidR="005843D5" w:rsidRDefault="005843D5" w:rsidP="005843D5">
      <w:pPr>
        <w:pStyle w:val="a3"/>
        <w:widowControl/>
        <w:numPr>
          <w:ilvl w:val="0"/>
          <w:numId w:val="2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t>到期还本付息</w:t>
      </w:r>
    </w:p>
    <w:p w14:paraId="33FA9AEF" w14:textId="09A4C86A" w:rsidR="005843D5" w:rsidRDefault="005843D5" w:rsidP="005843D5">
      <w:pPr>
        <w:pStyle w:val="a3"/>
        <w:widowControl/>
        <w:numPr>
          <w:ilvl w:val="0"/>
          <w:numId w:val="2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t>按月付息到期还本</w:t>
      </w:r>
    </w:p>
    <w:p w14:paraId="11A93A77" w14:textId="6D552F69" w:rsidR="005843D5" w:rsidRDefault="005843D5" w:rsidP="005843D5">
      <w:pPr>
        <w:pStyle w:val="a3"/>
        <w:widowControl/>
        <w:numPr>
          <w:ilvl w:val="0"/>
          <w:numId w:val="2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t>等额本息</w:t>
      </w:r>
    </w:p>
    <w:p w14:paraId="03CE8535" w14:textId="4947996F" w:rsidR="005843D5" w:rsidRDefault="005843D5" w:rsidP="005843D5">
      <w:pPr>
        <w:pStyle w:val="a3"/>
        <w:widowControl/>
        <w:numPr>
          <w:ilvl w:val="0"/>
          <w:numId w:val="18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t>确定你的投资期限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5AD61356" w14:textId="549A60F8" w:rsidR="005843D5" w:rsidRPr="005843D5" w:rsidRDefault="005843D5" w:rsidP="005843D5">
      <w:pPr>
        <w:pStyle w:val="a3"/>
        <w:widowControl/>
        <w:numPr>
          <w:ilvl w:val="0"/>
          <w:numId w:val="2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短期：</w:t>
      </w: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t>看自己是否有需要完成的小目标</w:t>
      </w:r>
    </w:p>
    <w:p w14:paraId="72D16828" w14:textId="28BE674D" w:rsidR="005843D5" w:rsidRDefault="005843D5" w:rsidP="005843D5">
      <w:pPr>
        <w:pStyle w:val="a3"/>
        <w:widowControl/>
        <w:numPr>
          <w:ilvl w:val="0"/>
          <w:numId w:val="2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长期：</w:t>
      </w: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t>适当选择期限长一些、一次性还本付息的产品</w:t>
      </w:r>
    </w:p>
    <w:p w14:paraId="2B8DCE24" w14:textId="2CADF766" w:rsidR="005843D5" w:rsidRPr="005843D5" w:rsidRDefault="005843D5" w:rsidP="005843D5">
      <w:pPr>
        <w:pStyle w:val="a3"/>
        <w:widowControl/>
        <w:numPr>
          <w:ilvl w:val="0"/>
          <w:numId w:val="18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投资未到期，急用钱时需考虑：</w:t>
      </w:r>
    </w:p>
    <w:p w14:paraId="4D9372F5" w14:textId="76B73335" w:rsidR="005843D5" w:rsidRPr="005843D5" w:rsidRDefault="005843D5" w:rsidP="005843D5">
      <w:pPr>
        <w:pStyle w:val="a3"/>
        <w:widowControl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843D5">
        <w:rPr>
          <w:rFonts w:ascii="微软雅黑" w:eastAsia="微软雅黑" w:hAnsi="微软雅黑"/>
          <w:color w:val="000000" w:themeColor="text1"/>
          <w:szCs w:val="22"/>
        </w:rPr>
        <w:t>是否有转让限制</w:t>
      </w:r>
    </w:p>
    <w:p w14:paraId="00F5F4A6" w14:textId="4930EB09" w:rsidR="005843D5" w:rsidRDefault="005843D5" w:rsidP="005843D5">
      <w:pPr>
        <w:pStyle w:val="a3"/>
        <w:widowControl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t>转让费用</w:t>
      </w:r>
    </w:p>
    <w:p w14:paraId="74B587C4" w14:textId="642A4B51" w:rsidR="005843D5" w:rsidRDefault="005843D5" w:rsidP="005843D5">
      <w:pPr>
        <w:pStyle w:val="a3"/>
        <w:widowControl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t>转让速度</w:t>
      </w:r>
    </w:p>
    <w:p w14:paraId="45986194" w14:textId="42F3830A" w:rsidR="005843D5" w:rsidRDefault="005843D5" w:rsidP="005843D5">
      <w:pPr>
        <w:pStyle w:val="a3"/>
        <w:widowControl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843D5">
        <w:rPr>
          <w:rFonts w:ascii="微软雅黑" w:eastAsia="微软雅黑" w:hAnsi="微软雅黑" w:hint="eastAsia"/>
          <w:color w:val="000000" w:themeColor="text1"/>
          <w:szCs w:val="22"/>
        </w:rPr>
        <w:t>到账速度</w:t>
      </w:r>
    </w:p>
    <w:p w14:paraId="12F701EF" w14:textId="77777777" w:rsidR="005843D5" w:rsidRDefault="005843D5" w:rsidP="005843D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A12C38E" w14:textId="77777777" w:rsidR="005843D5" w:rsidRPr="005843D5" w:rsidRDefault="005843D5" w:rsidP="005843D5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6D1A44CE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5C7F8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P2P</w:t>
      </w:r>
      <w:r w:rsidR="00857DA1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平台选择与比较</w:t>
      </w:r>
    </w:p>
    <w:p w14:paraId="7AA224CA" w14:textId="77777777" w:rsidR="00857DA1" w:rsidRPr="00857DA1" w:rsidRDefault="00857DA1" w:rsidP="00857DA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857DA1">
        <w:rPr>
          <w:rFonts w:ascii="微软雅黑" w:eastAsia="微软雅黑" w:hAnsi="微软雅黑"/>
          <w:color w:val="000000" w:themeColor="text1"/>
          <w:szCs w:val="22"/>
        </w:rPr>
        <w:t>在你选择的3个P2P平台中：</w:t>
      </w:r>
    </w:p>
    <w:p w14:paraId="396A5C49" w14:textId="77777777" w:rsidR="00857DA1" w:rsidRPr="00857DA1" w:rsidRDefault="00857DA1" w:rsidP="00857DA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857DA1">
        <w:rPr>
          <w:rFonts w:ascii="微软雅黑" w:eastAsia="微软雅黑" w:hAnsi="微软雅黑"/>
          <w:color w:val="000000" w:themeColor="text1"/>
          <w:szCs w:val="22"/>
        </w:rPr>
        <w:t>1.如果现在你有3万元，准备6个月后用来买车，你会选择如何投资？</w:t>
      </w:r>
    </w:p>
    <w:tbl>
      <w:tblPr>
        <w:tblStyle w:val="a8"/>
        <w:tblW w:w="8754" w:type="dxa"/>
        <w:tblLook w:val="04A0" w:firstRow="1" w:lastRow="0" w:firstColumn="1" w:lastColumn="0" w:noHBand="0" w:noVBand="1"/>
      </w:tblPr>
      <w:tblGrid>
        <w:gridCol w:w="4377"/>
        <w:gridCol w:w="4377"/>
      </w:tblGrid>
      <w:tr w:rsidR="00857DA1" w14:paraId="6CED5C7A" w14:textId="77777777" w:rsidTr="00857DA1">
        <w:trPr>
          <w:trHeight w:val="759"/>
        </w:trPr>
        <w:tc>
          <w:tcPr>
            <w:tcW w:w="4377" w:type="dxa"/>
            <w:shd w:val="clear" w:color="auto" w:fill="FFC000"/>
          </w:tcPr>
          <w:p w14:paraId="29EA0E40" w14:textId="50935B59" w:rsidR="00857DA1" w:rsidRPr="00857DA1" w:rsidRDefault="00857DA1" w:rsidP="00857DA1">
            <w:pPr>
              <w:widowControl/>
              <w:tabs>
                <w:tab w:val="left" w:pos="1036"/>
              </w:tabs>
              <w:spacing w:line="374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2"/>
              </w:rPr>
            </w:pPr>
            <w:r w:rsidRPr="00857DA1">
              <w:rPr>
                <w:rFonts w:ascii="微软雅黑" w:eastAsia="微软雅黑" w:hAnsi="微软雅黑"/>
                <w:b/>
                <w:color w:val="000000" w:themeColor="text1"/>
                <w:szCs w:val="22"/>
              </w:rPr>
              <w:t>你的目标</w:t>
            </w:r>
          </w:p>
        </w:tc>
        <w:tc>
          <w:tcPr>
            <w:tcW w:w="4377" w:type="dxa"/>
            <w:shd w:val="clear" w:color="auto" w:fill="FFC000"/>
          </w:tcPr>
          <w:p w14:paraId="13317F4D" w14:textId="1D0413A7" w:rsidR="00857DA1" w:rsidRPr="00857DA1" w:rsidRDefault="00857DA1" w:rsidP="00857DA1">
            <w:pPr>
              <w:widowControl/>
              <w:tabs>
                <w:tab w:val="left" w:pos="1036"/>
              </w:tabs>
              <w:spacing w:line="374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zCs w:val="22"/>
              </w:rPr>
            </w:pPr>
            <w:r w:rsidRPr="00857DA1">
              <w:rPr>
                <w:rFonts w:ascii="微软雅黑" w:eastAsia="微软雅黑" w:hAnsi="微软雅黑"/>
                <w:b/>
                <w:color w:val="000000" w:themeColor="text1"/>
                <w:szCs w:val="22"/>
              </w:rPr>
              <w:t>你的投资决策</w:t>
            </w:r>
          </w:p>
        </w:tc>
      </w:tr>
      <w:tr w:rsidR="00857DA1" w14:paraId="1E293AF9" w14:textId="77777777" w:rsidTr="00857DA1">
        <w:trPr>
          <w:trHeight w:val="1563"/>
        </w:trPr>
        <w:tc>
          <w:tcPr>
            <w:tcW w:w="4377" w:type="dxa"/>
          </w:tcPr>
          <w:p w14:paraId="6901944D" w14:textId="49590F80" w:rsidR="00857DA1" w:rsidRDefault="00857DA1" w:rsidP="00857DA1">
            <w:pPr>
              <w:widowControl/>
              <w:tabs>
                <w:tab w:val="left" w:pos="1036"/>
              </w:tabs>
              <w:spacing w:line="374" w:lineRule="atLeast"/>
              <w:jc w:val="center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 w:rsidRPr="00857DA1">
              <w:rPr>
                <w:rFonts w:ascii="微软雅黑" w:eastAsia="微软雅黑" w:hAnsi="微软雅黑"/>
                <w:color w:val="000000" w:themeColor="text1"/>
                <w:szCs w:val="22"/>
              </w:rPr>
              <w:t>准备6个月后用来买车</w:t>
            </w:r>
          </w:p>
        </w:tc>
        <w:tc>
          <w:tcPr>
            <w:tcW w:w="4377" w:type="dxa"/>
          </w:tcPr>
          <w:p w14:paraId="7CA34208" w14:textId="77777777" w:rsidR="00857DA1" w:rsidRDefault="00857DA1" w:rsidP="00857DA1">
            <w:pPr>
              <w:widowControl/>
              <w:tabs>
                <w:tab w:val="left" w:pos="1036"/>
              </w:tabs>
              <w:spacing w:line="374" w:lineRule="atLeast"/>
              <w:jc w:val="center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</w:p>
        </w:tc>
      </w:tr>
    </w:tbl>
    <w:p w14:paraId="3B97E219" w14:textId="77777777" w:rsidR="00857DA1" w:rsidRPr="00857DA1" w:rsidRDefault="00857DA1" w:rsidP="00857DA1">
      <w:pPr>
        <w:widowControl/>
        <w:shd w:val="clear" w:color="auto" w:fill="FFFFFF"/>
        <w:tabs>
          <w:tab w:val="left" w:pos="1036"/>
        </w:tabs>
        <w:spacing w:line="374" w:lineRule="atLeast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354C6595" w14:textId="7C3A0E0B" w:rsidR="00857DA1" w:rsidRPr="00857DA1" w:rsidRDefault="00857DA1" w:rsidP="00857DA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857DA1">
        <w:rPr>
          <w:rFonts w:ascii="微软雅黑" w:eastAsia="微软雅黑" w:hAnsi="微软雅黑"/>
          <w:color w:val="000000" w:themeColor="text1"/>
          <w:szCs w:val="22"/>
        </w:rPr>
        <w:t>2.</w:t>
      </w:r>
      <w:r>
        <w:rPr>
          <w:rFonts w:ascii="微软雅黑" w:eastAsia="微软雅黑" w:hAnsi="微软雅黑"/>
          <w:color w:val="000000" w:themeColor="text1"/>
          <w:szCs w:val="22"/>
        </w:rPr>
        <w:t>这些平台有没有转债区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？</w:t>
      </w:r>
      <w:r w:rsidRPr="00857DA1">
        <w:rPr>
          <w:rFonts w:ascii="微软雅黑" w:eastAsia="微软雅黑" w:hAnsi="微软雅黑"/>
          <w:color w:val="000000" w:themeColor="text1"/>
          <w:szCs w:val="22"/>
        </w:rPr>
        <w:t>比一比，哪个</w:t>
      </w:r>
      <w:proofErr w:type="gramStart"/>
      <w:r w:rsidRPr="00857DA1">
        <w:rPr>
          <w:rFonts w:ascii="微软雅黑" w:eastAsia="微软雅黑" w:hAnsi="微软雅黑"/>
          <w:color w:val="000000" w:themeColor="text1"/>
          <w:szCs w:val="22"/>
        </w:rPr>
        <w:t>转债区更有</w:t>
      </w:r>
      <w:proofErr w:type="gramEnd"/>
      <w:r w:rsidRPr="00857DA1">
        <w:rPr>
          <w:rFonts w:ascii="微软雅黑" w:eastAsia="微软雅黑" w:hAnsi="微软雅黑"/>
          <w:color w:val="000000" w:themeColor="text1"/>
          <w:szCs w:val="22"/>
        </w:rPr>
        <w:t>优势。</w:t>
      </w:r>
      <w:bookmarkStart w:id="0" w:name="_GoBack"/>
      <w:bookmarkEnd w:id="0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43"/>
        <w:gridCol w:w="5573"/>
      </w:tblGrid>
      <w:tr w:rsidR="00857DA1" w14:paraId="206BF837" w14:textId="77777777" w:rsidTr="00857DA1">
        <w:tc>
          <w:tcPr>
            <w:tcW w:w="2943" w:type="dxa"/>
            <w:shd w:val="clear" w:color="auto" w:fill="FFC000"/>
          </w:tcPr>
          <w:p w14:paraId="7FF9357B" w14:textId="333087CF" w:rsidR="00857DA1" w:rsidRDefault="00857DA1" w:rsidP="00857DA1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平台是否有转债区</w:t>
            </w:r>
            <w:r>
              <w:rPr>
                <w:rFonts w:ascii="微软雅黑" w:eastAsia="微软雅黑" w:hAnsi="微软雅黑" w:hint="eastAsia"/>
                <w:kern w:val="0"/>
              </w:rPr>
              <w:t>？</w:t>
            </w:r>
          </w:p>
        </w:tc>
        <w:tc>
          <w:tcPr>
            <w:tcW w:w="5573" w:type="dxa"/>
          </w:tcPr>
          <w:p w14:paraId="1685A732" w14:textId="77777777" w:rsidR="00857DA1" w:rsidRDefault="00857DA1" w:rsidP="00FD3D2D">
            <w:pPr>
              <w:rPr>
                <w:rFonts w:ascii="微软雅黑" w:eastAsia="微软雅黑" w:hAnsi="微软雅黑"/>
                <w:kern w:val="0"/>
              </w:rPr>
            </w:pPr>
          </w:p>
        </w:tc>
      </w:tr>
      <w:tr w:rsidR="00857DA1" w14:paraId="0587F56D" w14:textId="77777777" w:rsidTr="00857DA1">
        <w:tc>
          <w:tcPr>
            <w:tcW w:w="2943" w:type="dxa"/>
            <w:shd w:val="clear" w:color="auto" w:fill="FFC000"/>
          </w:tcPr>
          <w:p w14:paraId="691E21A8" w14:textId="23918247" w:rsidR="00857DA1" w:rsidRDefault="00857DA1" w:rsidP="00857DA1">
            <w:pPr>
              <w:jc w:val="center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哪个</w:t>
            </w:r>
            <w:proofErr w:type="gramStart"/>
            <w:r>
              <w:rPr>
                <w:rFonts w:ascii="微软雅黑" w:eastAsia="微软雅黑" w:hAnsi="微软雅黑"/>
                <w:kern w:val="0"/>
              </w:rPr>
              <w:t>转债区更有</w:t>
            </w:r>
            <w:proofErr w:type="gramEnd"/>
            <w:r>
              <w:rPr>
                <w:rFonts w:ascii="微软雅黑" w:eastAsia="微软雅黑" w:hAnsi="微软雅黑"/>
                <w:kern w:val="0"/>
              </w:rPr>
              <w:t>优势</w:t>
            </w:r>
            <w:r>
              <w:rPr>
                <w:rFonts w:ascii="微软雅黑" w:eastAsia="微软雅黑" w:hAnsi="微软雅黑" w:hint="eastAsia"/>
                <w:kern w:val="0"/>
              </w:rPr>
              <w:t>？</w:t>
            </w:r>
          </w:p>
        </w:tc>
        <w:tc>
          <w:tcPr>
            <w:tcW w:w="5573" w:type="dxa"/>
          </w:tcPr>
          <w:p w14:paraId="43FE1567" w14:textId="77777777" w:rsidR="00857DA1" w:rsidRDefault="00857DA1" w:rsidP="00FD3D2D">
            <w:pPr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6338475B" w14:textId="77777777" w:rsidR="007B3B9A" w:rsidRPr="001962B3" w:rsidRDefault="007B3B9A" w:rsidP="00FD3D2D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BF7B07" w14:textId="77777777" w:rsidR="009F1B50" w:rsidRDefault="009F1B50" w:rsidP="00C9306B">
      <w:r>
        <w:separator/>
      </w:r>
    </w:p>
  </w:endnote>
  <w:endnote w:type="continuationSeparator" w:id="0">
    <w:p w14:paraId="2C9E175B" w14:textId="77777777" w:rsidR="009F1B50" w:rsidRDefault="009F1B50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57DA1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57DA1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913490" w14:textId="77777777" w:rsidR="009F1B50" w:rsidRDefault="009F1B50" w:rsidP="00C9306B">
      <w:r>
        <w:separator/>
      </w:r>
    </w:p>
  </w:footnote>
  <w:footnote w:type="continuationSeparator" w:id="0">
    <w:p w14:paraId="307018BD" w14:textId="77777777" w:rsidR="009F1B50" w:rsidRDefault="009F1B50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9F1B50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9F1B50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9F1B50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1"/>
  </w:num>
  <w:num w:numId="5">
    <w:abstractNumId w:val="13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0"/>
  </w:num>
  <w:num w:numId="11">
    <w:abstractNumId w:val="16"/>
  </w:num>
  <w:num w:numId="12">
    <w:abstractNumId w:val="18"/>
  </w:num>
  <w:num w:numId="13">
    <w:abstractNumId w:val="12"/>
  </w:num>
  <w:num w:numId="14">
    <w:abstractNumId w:val="14"/>
  </w:num>
  <w:num w:numId="15">
    <w:abstractNumId w:val="19"/>
  </w:num>
  <w:num w:numId="16">
    <w:abstractNumId w:val="21"/>
  </w:num>
  <w:num w:numId="17">
    <w:abstractNumId w:val="6"/>
  </w:num>
  <w:num w:numId="18">
    <w:abstractNumId w:val="7"/>
  </w:num>
  <w:num w:numId="19">
    <w:abstractNumId w:val="20"/>
  </w:num>
  <w:num w:numId="20">
    <w:abstractNumId w:val="15"/>
  </w:num>
  <w:num w:numId="21">
    <w:abstractNumId w:val="9"/>
  </w:num>
  <w:num w:numId="22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444EA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4733A"/>
    <w:rsid w:val="00361443"/>
    <w:rsid w:val="00366E91"/>
    <w:rsid w:val="003808B5"/>
    <w:rsid w:val="00387B26"/>
    <w:rsid w:val="00392112"/>
    <w:rsid w:val="003A0D3D"/>
    <w:rsid w:val="003B6F10"/>
    <w:rsid w:val="003C3D6D"/>
    <w:rsid w:val="003D4E48"/>
    <w:rsid w:val="003D59FC"/>
    <w:rsid w:val="003E1B36"/>
    <w:rsid w:val="003E5D70"/>
    <w:rsid w:val="004019E0"/>
    <w:rsid w:val="004129E4"/>
    <w:rsid w:val="00417B41"/>
    <w:rsid w:val="004374A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7F31"/>
    <w:rsid w:val="00713812"/>
    <w:rsid w:val="00714EF4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807F88"/>
    <w:rsid w:val="008103C2"/>
    <w:rsid w:val="008107D6"/>
    <w:rsid w:val="00822241"/>
    <w:rsid w:val="008248D0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D0E69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6186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68FD"/>
    <w:rsid w:val="00C22CA4"/>
    <w:rsid w:val="00C3112B"/>
    <w:rsid w:val="00C32641"/>
    <w:rsid w:val="00C50211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5E7F"/>
    <w:rsid w:val="00D402A6"/>
    <w:rsid w:val="00D465F9"/>
    <w:rsid w:val="00D520E2"/>
    <w:rsid w:val="00D52D2F"/>
    <w:rsid w:val="00D549E2"/>
    <w:rsid w:val="00D558DE"/>
    <w:rsid w:val="00D575CE"/>
    <w:rsid w:val="00D61C96"/>
    <w:rsid w:val="00D62054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586A"/>
    <w:rsid w:val="00E24DF6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73E1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course.jane7.com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C02847"/>
    <w:rsid w:val="00C35C5C"/>
    <w:rsid w:val="00C35D97"/>
    <w:rsid w:val="00C9298E"/>
    <w:rsid w:val="00CE5A47"/>
    <w:rsid w:val="00D62BD7"/>
    <w:rsid w:val="00DE01B1"/>
    <w:rsid w:val="00E1203C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E46C99-8C01-4FAF-941F-37A809888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2</Pages>
  <Words>108</Words>
  <Characters>618</Characters>
  <Application>Microsoft Office Word</Application>
  <DocSecurity>0</DocSecurity>
  <Lines>5</Lines>
  <Paragraphs>1</Paragraphs>
  <ScaleCrop>false</ScaleCrop>
  <Company>Citi Bank</Company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108</cp:revision>
  <dcterms:created xsi:type="dcterms:W3CDTF">2016-12-19T05:17:00Z</dcterms:created>
  <dcterms:modified xsi:type="dcterms:W3CDTF">2017-03-13T08:15:00Z</dcterms:modified>
</cp:coreProperties>
</file>