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e"/>
        <w:tblW w:w="822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ayout w:type="fixed"/>
        <w:tblLook w:val="04A0" w:firstRow="1" w:lastRow="0" w:firstColumn="1" w:lastColumn="0" w:noHBand="0" w:noVBand="1"/>
      </w:tblPr>
      <w:tblGrid>
        <w:gridCol w:w="8222"/>
      </w:tblGrid>
      <w:tr w:rsidR="00E705F4" w14:paraId="062EE511" w14:textId="77777777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1038D5E5" w14:textId="77777777" w:rsidR="00E705F4" w:rsidRDefault="004243E2">
            <w:pPr>
              <w:spacing w:line="400" w:lineRule="exact"/>
              <w:ind w:leftChars="50" w:left="120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</w:t>
            </w:r>
            <w:r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版权归简七理财（微信号jan</w:t>
            </w:r>
            <w:r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  <w:t>e7</w:t>
            </w:r>
            <w:r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ducai）所有，严禁转载</w:t>
            </w:r>
          </w:p>
          <w:p w14:paraId="6F727686" w14:textId="77777777" w:rsidR="00E705F4" w:rsidRDefault="004243E2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10" w:history="1">
              <w:r>
                <w:rPr>
                  <w:rStyle w:val="ad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1539E5B3" w14:textId="77777777" w:rsidR="00E705F4" w:rsidRDefault="004243E2">
            <w:pPr>
              <w:spacing w:line="400" w:lineRule="exact"/>
              <w:ind w:leftChars="50" w:left="120"/>
              <w:rPr>
                <w:rStyle w:val="ad"/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1" w:history="1">
              <w:r>
                <w:rPr>
                  <w:rStyle w:val="ad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  <w:p w14:paraId="692DB09C" w14:textId="77777777" w:rsidR="00E705F4" w:rsidRDefault="004243E2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提问链接：</w:t>
            </w:r>
            <w:hyperlink r:id="rId12" w:history="1">
              <w:r>
                <w:rPr>
                  <w:rStyle w:val="ad"/>
                  <w:rFonts w:ascii="微软雅黑" w:eastAsia="微软雅黑" w:hAnsi="微软雅黑"/>
                  <w:sz w:val="18"/>
                  <w:szCs w:val="18"/>
                </w:rPr>
                <w:t>http://form.mikecrm.com/A2ezlI</w:t>
              </w:r>
            </w:hyperlink>
          </w:p>
          <w:p w14:paraId="18DD2D70" w14:textId="77777777" w:rsidR="00E705F4" w:rsidRDefault="004243E2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/>
                <w:noProof/>
                <w:color w:val="E36C0A" w:themeColor="accent6" w:themeShade="BF"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6ACE7A3D" wp14:editId="0E3456E5">
                  <wp:simplePos x="0" y="0"/>
                  <wp:positionH relativeFrom="column">
                    <wp:posOffset>1935480</wp:posOffset>
                  </wp:positionH>
                  <wp:positionV relativeFrom="paragraph">
                    <wp:posOffset>15875</wp:posOffset>
                  </wp:positionV>
                  <wp:extent cx="1206500" cy="1206500"/>
                  <wp:effectExtent l="0" t="0" r="0" b="0"/>
                  <wp:wrapSquare wrapText="bothSides"/>
                  <wp:docPr id="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824D037" w14:textId="77777777" w:rsidR="00E705F4" w:rsidRDefault="00E705F4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3754C677" w14:textId="77777777" w:rsidR="00E705F4" w:rsidRDefault="00E705F4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A4EA011" w14:textId="77777777" w:rsidR="00E705F4" w:rsidRDefault="00E705F4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55F880A" w14:textId="77777777" w:rsidR="00E705F4" w:rsidRDefault="00E705F4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7CF2B5A1" w14:textId="77777777" w:rsidR="00E705F4" w:rsidRDefault="004243E2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(欢迎向我</w:t>
            </w: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</w:t>
            </w: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)</w:t>
            </w:r>
          </w:p>
        </w:tc>
      </w:tr>
    </w:tbl>
    <w:p w14:paraId="50166F27" w14:textId="77777777" w:rsidR="00E705F4" w:rsidRDefault="00E705F4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07B30AEE" w14:textId="72FF3CF9" w:rsidR="00E705F4" w:rsidRDefault="004243E2">
      <w:pPr>
        <w:rPr>
          <w:rFonts w:ascii="微软雅黑" w:eastAsia="微软雅黑" w:hAnsi="微软雅黑"/>
          <w:b/>
          <w:color w:val="E36C0A" w:themeColor="accent6" w:themeShade="BF"/>
        </w:rPr>
      </w:pPr>
      <w:r>
        <w:rPr>
          <w:rFonts w:ascii="微软雅黑" w:eastAsia="微软雅黑" w:hAnsi="微软雅黑" w:hint="eastAsia"/>
          <w:b/>
          <w:color w:val="E36C0A" w:themeColor="accent6" w:themeShade="BF"/>
        </w:rPr>
        <w:t>1</w:t>
      </w:r>
      <w:r w:rsidR="002615F1">
        <w:rPr>
          <w:rFonts w:ascii="微软雅黑" w:eastAsia="微软雅黑" w:hAnsi="微软雅黑" w:hint="eastAsia"/>
          <w:b/>
          <w:color w:val="E36C0A" w:themeColor="accent6" w:themeShade="BF"/>
        </w:rPr>
        <w:t>5</w:t>
      </w:r>
      <w:r>
        <w:rPr>
          <w:rFonts w:ascii="微软雅黑" w:eastAsia="微软雅黑" w:hAnsi="微软雅黑"/>
          <w:b/>
          <w:color w:val="E36C0A" w:themeColor="accent6" w:themeShade="BF"/>
        </w:rPr>
        <w:t>.</w:t>
      </w:r>
      <w:r w:rsidR="00B03FB5">
        <w:rPr>
          <w:rFonts w:ascii="微软雅黑" w:eastAsia="微软雅黑" w:hAnsi="微软雅黑" w:hint="eastAsia"/>
          <w:b/>
          <w:color w:val="E36C0A" w:themeColor="accent6" w:themeShade="BF"/>
        </w:rPr>
        <w:t>1</w:t>
      </w:r>
      <w:r w:rsidR="002615F1" w:rsidRPr="002615F1">
        <w:rPr>
          <w:rFonts w:ascii="微软雅黑" w:eastAsia="微软雅黑" w:hAnsi="微软雅黑" w:hint="eastAsia"/>
          <w:b/>
          <w:color w:val="E36C0A" w:themeColor="accent6" w:themeShade="BF"/>
        </w:rPr>
        <w:t>海外投资这么火，你该怎么选？</w:t>
      </w:r>
    </w:p>
    <w:p w14:paraId="7AB7052E" w14:textId="77777777" w:rsidR="00E705F4" w:rsidRDefault="004243E2">
      <w:pPr>
        <w:rPr>
          <w:rFonts w:ascii="微软雅黑" w:eastAsia="微软雅黑" w:hAnsi="微软雅黑"/>
          <w:color w:val="E36C0A" w:themeColor="accent6" w:themeShade="BF"/>
        </w:rPr>
      </w:pPr>
      <w:r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400F1976" w14:textId="6BCDE9AE" w:rsidR="009D1CAD" w:rsidRPr="002046E1" w:rsidRDefault="002046E1" w:rsidP="002046E1">
      <w:pPr>
        <w:pStyle w:val="af"/>
        <w:widowControl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2046E1">
        <w:rPr>
          <w:rFonts w:ascii="微软雅黑" w:eastAsia="微软雅黑" w:hAnsi="微软雅黑"/>
          <w:color w:val="000000" w:themeColor="text1"/>
          <w:szCs w:val="22"/>
        </w:rPr>
        <w:t>定位我自己的海外投资需求</w:t>
      </w:r>
    </w:p>
    <w:p w14:paraId="5C216189" w14:textId="21E3BE3C" w:rsidR="00E47844" w:rsidRDefault="0010164F" w:rsidP="007A37D5">
      <w:pPr>
        <w:pStyle w:val="1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10164F">
        <w:rPr>
          <w:rFonts w:ascii="微软雅黑" w:eastAsia="微软雅黑" w:hAnsi="微软雅黑" w:hint="eastAsia"/>
          <w:color w:val="000000" w:themeColor="text1"/>
          <w:szCs w:val="22"/>
        </w:rPr>
        <w:t>有没有出国的想法？</w:t>
      </w:r>
    </w:p>
    <w:p w14:paraId="71A2B856" w14:textId="371E5E57" w:rsidR="00FE72DD" w:rsidRPr="00A204CE" w:rsidRDefault="0010164F" w:rsidP="00A204CE">
      <w:pPr>
        <w:pStyle w:val="1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 w:rsidRPr="0010164F">
        <w:rPr>
          <w:rFonts w:ascii="微软雅黑" w:eastAsia="微软雅黑" w:hAnsi="微软雅黑" w:hint="eastAsia"/>
          <w:color w:val="000000" w:themeColor="text1"/>
          <w:szCs w:val="22"/>
        </w:rPr>
        <w:t>是不是担心资产贬值？</w:t>
      </w:r>
    </w:p>
    <w:p w14:paraId="6687EF7A" w14:textId="41FB7177" w:rsidR="004E0456" w:rsidRPr="00853A2E" w:rsidRDefault="004E0456" w:rsidP="00853A2E">
      <w:pPr>
        <w:pStyle w:val="af"/>
        <w:widowControl/>
        <w:ind w:left="720"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 w:rsidRPr="004E0456">
        <w:rPr>
          <w:rFonts w:ascii="微软雅黑" w:eastAsia="微软雅黑" w:hAnsi="微软雅黑" w:hint="eastAsia"/>
          <w:color w:val="000000" w:themeColor="text1"/>
          <w:szCs w:val="22"/>
        </w:rPr>
        <w:t>这里给大家介绍一种简单思路去观察汇率问题，就像正常买东西一样，汇率是以人民币买美元的价格。如果某个东西被低估了，价格往往会反弹性的上升。</w:t>
      </w:r>
    </w:p>
    <w:p w14:paraId="1EA5EDDD" w14:textId="3BA2C87C" w:rsidR="004E0456" w:rsidRPr="00A204CE" w:rsidRDefault="004E0456" w:rsidP="00A204CE">
      <w:pPr>
        <w:pStyle w:val="af"/>
        <w:widowControl/>
        <w:ind w:left="720"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 w:rsidRPr="004E0456">
        <w:rPr>
          <w:rFonts w:ascii="微软雅黑" w:eastAsia="微软雅黑" w:hAnsi="微软雅黑" w:hint="eastAsia"/>
          <w:color w:val="000000" w:themeColor="text1"/>
          <w:szCs w:val="22"/>
        </w:rPr>
        <w:t>如果你将外国的货币直接理解成一种商品，拿咱们的人民币去买，就会更容易理解。</w:t>
      </w:r>
    </w:p>
    <w:p w14:paraId="17EF4752" w14:textId="36FFDE42" w:rsidR="004E0456" w:rsidRPr="007D2DCE" w:rsidRDefault="004E0456" w:rsidP="007D2DCE">
      <w:pPr>
        <w:pStyle w:val="af"/>
        <w:widowControl/>
        <w:ind w:left="720"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 w:rsidRPr="004E0456">
        <w:rPr>
          <w:rFonts w:ascii="微软雅黑" w:eastAsia="微软雅黑" w:hAnsi="微软雅黑" w:hint="eastAsia"/>
          <w:color w:val="000000" w:themeColor="text1"/>
          <w:szCs w:val="22"/>
        </w:rPr>
        <w:t>当然，汇率的影响因素还有很多。比如，近年来我国的经济增速的下滑，以及美国已经进入到了加息周期，还有很多经济和政策等多方面因素都会影响汇率走势。</w:t>
      </w:r>
    </w:p>
    <w:p w14:paraId="16FC681B" w14:textId="27339000" w:rsidR="004E0456" w:rsidRPr="007D2DCE" w:rsidRDefault="004E0456" w:rsidP="007D2DCE">
      <w:pPr>
        <w:pStyle w:val="af"/>
        <w:widowControl/>
        <w:ind w:left="720" w:firstLine="48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 w:rsidRPr="004E0456">
        <w:rPr>
          <w:rFonts w:ascii="微软雅黑" w:eastAsia="微软雅黑" w:hAnsi="微软雅黑" w:hint="eastAsia"/>
          <w:color w:val="000000" w:themeColor="text1"/>
          <w:szCs w:val="22"/>
        </w:rPr>
        <w:t>-预计人民币兑美元还会贬值。</w:t>
      </w:r>
    </w:p>
    <w:p w14:paraId="14583193" w14:textId="20D7F1A6" w:rsidR="004E0456" w:rsidRPr="00C20E32" w:rsidRDefault="004E0456" w:rsidP="00C20E32">
      <w:pPr>
        <w:pStyle w:val="af"/>
        <w:widowControl/>
        <w:ind w:left="720"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 w:rsidRPr="004E0456">
        <w:rPr>
          <w:rFonts w:ascii="微软雅黑" w:eastAsia="微软雅黑" w:hAnsi="微软雅黑" w:hint="eastAsia"/>
          <w:color w:val="000000" w:themeColor="text1"/>
          <w:szCs w:val="22"/>
        </w:rPr>
        <w:lastRenderedPageBreak/>
        <w:t>美联储</w:t>
      </w:r>
      <w:r w:rsidR="007D2DCE">
        <w:rPr>
          <w:rFonts w:ascii="微软雅黑" w:eastAsia="微软雅黑" w:hAnsi="微软雅黑" w:hint="eastAsia"/>
          <w:color w:val="000000" w:themeColor="text1"/>
          <w:szCs w:val="22"/>
        </w:rPr>
        <w:t>加息等政策</w:t>
      </w:r>
      <w:r w:rsidRPr="004E0456">
        <w:rPr>
          <w:rFonts w:ascii="微软雅黑" w:eastAsia="微软雅黑" w:hAnsi="微软雅黑" w:hint="eastAsia"/>
          <w:color w:val="000000" w:themeColor="text1"/>
          <w:szCs w:val="22"/>
        </w:rPr>
        <w:t>在一定程度上吸引资金回流美国，因为加息意味着美国有更多赚钱机会。</w:t>
      </w:r>
    </w:p>
    <w:p w14:paraId="16728914" w14:textId="77777777" w:rsidR="004E0456" w:rsidRPr="004E0456" w:rsidRDefault="004E0456" w:rsidP="004E0456">
      <w:pPr>
        <w:pStyle w:val="af"/>
        <w:widowControl/>
        <w:ind w:left="720" w:firstLine="48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 w:rsidRPr="004E0456">
        <w:rPr>
          <w:rFonts w:ascii="微软雅黑" w:eastAsia="微软雅黑" w:hAnsi="微软雅黑" w:hint="eastAsia"/>
          <w:color w:val="000000" w:themeColor="text1"/>
          <w:szCs w:val="22"/>
        </w:rPr>
        <w:t>-过快的贬值速度未必能持续。</w:t>
      </w:r>
    </w:p>
    <w:p w14:paraId="43019257" w14:textId="3D3B4544" w:rsidR="004E0456" w:rsidRDefault="007D2DCE" w:rsidP="007D2DCE">
      <w:pPr>
        <w:pStyle w:val="af"/>
        <w:widowControl/>
        <w:ind w:left="720"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 w:rsidRPr="004E0456">
        <w:rPr>
          <w:rFonts w:ascii="微软雅黑" w:eastAsia="微软雅黑" w:hAnsi="微软雅黑" w:hint="eastAsia"/>
          <w:color w:val="000000" w:themeColor="text1"/>
          <w:szCs w:val="22"/>
        </w:rPr>
        <w:t>根据</w:t>
      </w:r>
      <w:r w:rsidR="00A621ED">
        <w:rPr>
          <w:rFonts w:ascii="微软雅黑" w:eastAsia="微软雅黑" w:hAnsi="微软雅黑" w:hint="eastAsia"/>
          <w:color w:val="000000" w:themeColor="text1"/>
          <w:szCs w:val="22"/>
        </w:rPr>
        <w:t>人民银行</w:t>
      </w:r>
      <w:r w:rsidRPr="004E0456">
        <w:rPr>
          <w:rFonts w:ascii="微软雅黑" w:eastAsia="微软雅黑" w:hAnsi="微软雅黑" w:hint="eastAsia"/>
          <w:color w:val="000000" w:themeColor="text1"/>
          <w:szCs w:val="22"/>
        </w:rPr>
        <w:t>近期公布的外汇储备数据，</w:t>
      </w:r>
      <w:r>
        <w:rPr>
          <w:rFonts w:ascii="微软雅黑" w:eastAsia="微软雅黑" w:hAnsi="微软雅黑" w:hint="eastAsia"/>
          <w:color w:val="000000" w:themeColor="text1"/>
          <w:szCs w:val="22"/>
        </w:rPr>
        <w:t>2017年以来，</w:t>
      </w:r>
      <w:r w:rsidRPr="004E0456">
        <w:rPr>
          <w:rFonts w:ascii="微软雅黑" w:eastAsia="微软雅黑" w:hAnsi="微软雅黑" w:hint="eastAsia"/>
          <w:color w:val="000000" w:themeColor="text1"/>
          <w:szCs w:val="22"/>
        </w:rPr>
        <w:t>我国外储也已经连续5</w:t>
      </w:r>
      <w:r w:rsidR="00601ACA">
        <w:rPr>
          <w:rFonts w:ascii="微软雅黑" w:eastAsia="微软雅黑" w:hAnsi="微软雅黑" w:hint="eastAsia"/>
          <w:color w:val="000000" w:themeColor="text1"/>
          <w:szCs w:val="22"/>
        </w:rPr>
        <w:t>个月上升</w:t>
      </w:r>
      <w:r w:rsidR="002D2718">
        <w:rPr>
          <w:rFonts w:ascii="微软雅黑" w:eastAsia="微软雅黑" w:hAnsi="微软雅黑" w:hint="eastAsia"/>
          <w:color w:val="000000" w:themeColor="text1"/>
          <w:szCs w:val="22"/>
        </w:rPr>
        <w:t>，说明我国资金流出情况放缓</w:t>
      </w:r>
      <w:r w:rsidRPr="004E0456"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p w14:paraId="7342C068" w14:textId="356C094E" w:rsidR="002D2718" w:rsidRPr="002D2718" w:rsidRDefault="002D2718" w:rsidP="002D2718">
      <w:pPr>
        <w:pStyle w:val="af"/>
        <w:widowControl/>
        <w:ind w:left="720" w:firstLineChars="0" w:firstLine="0"/>
        <w:jc w:val="center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noProof/>
          <w:color w:val="000000" w:themeColor="text1"/>
          <w:szCs w:val="22"/>
        </w:rPr>
        <w:drawing>
          <wp:inline distT="0" distB="0" distL="0" distR="0" wp14:anchorId="0CADB8ED" wp14:editId="202296AE">
            <wp:extent cx="3987800" cy="19812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外汇储备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9E82" w14:textId="77777777" w:rsidR="009677E8" w:rsidRPr="009677E8" w:rsidRDefault="009677E8" w:rsidP="009677E8">
      <w:pPr>
        <w:pStyle w:val="1"/>
        <w:widowControl/>
        <w:ind w:left="720"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</w:p>
    <w:p w14:paraId="2EA7BC28" w14:textId="77777777" w:rsidR="0010164F" w:rsidRPr="0010164F" w:rsidRDefault="0010164F" w:rsidP="0010164F">
      <w:pPr>
        <w:pStyle w:val="af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10164F">
        <w:rPr>
          <w:rFonts w:ascii="微软雅黑" w:eastAsia="微软雅黑" w:hAnsi="微软雅黑"/>
          <w:color w:val="000000" w:themeColor="text1"/>
          <w:szCs w:val="22"/>
        </w:rPr>
        <w:t>有没有丰富资产配置的需求？</w:t>
      </w:r>
    </w:p>
    <w:p w14:paraId="68497ED3" w14:textId="11EE4179" w:rsidR="007F7FC8" w:rsidRPr="007F7FC8" w:rsidRDefault="007F7FC8" w:rsidP="007F7FC8">
      <w:pPr>
        <w:pStyle w:val="af"/>
        <w:widowControl/>
        <w:ind w:left="72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7F7FC8">
        <w:rPr>
          <w:rFonts w:ascii="微软雅黑" w:eastAsia="微软雅黑" w:hAnsi="微软雅黑"/>
          <w:color w:val="000000" w:themeColor="text1"/>
          <w:szCs w:val="22"/>
        </w:rPr>
        <w:t>如果你有比较明确的海外需求，应该更多从目标角度，合理安排海外投资；而纯投资需求，一般来说普通人可以先拿出10%左右的资金开始尝试；投资能力较强、资金量大，可以适当提高。</w:t>
      </w:r>
    </w:p>
    <w:p w14:paraId="2B0C7022" w14:textId="77777777" w:rsidR="0010164F" w:rsidRPr="007F7FC8" w:rsidRDefault="0010164F" w:rsidP="0010164F">
      <w:pPr>
        <w:pStyle w:val="1"/>
        <w:widowControl/>
        <w:ind w:left="72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09CE3689" w14:textId="6C819962" w:rsidR="00E705F4" w:rsidRDefault="005B6253" w:rsidP="00F01000">
      <w:pPr>
        <w:pStyle w:val="1"/>
        <w:widowControl/>
        <w:numPr>
          <w:ilvl w:val="0"/>
          <w:numId w:val="1"/>
        </w:numPr>
        <w:ind w:firstLineChars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 w:rsidRPr="005B6253">
        <w:rPr>
          <w:rFonts w:ascii="微软雅黑" w:eastAsia="微软雅黑" w:hAnsi="微软雅黑" w:hint="eastAsia"/>
          <w:color w:val="000000" w:themeColor="text1"/>
          <w:szCs w:val="22"/>
        </w:rPr>
        <w:t>海外投资的一个限制和一个趋势</w:t>
      </w:r>
    </w:p>
    <w:p w14:paraId="6984DD68" w14:textId="28632D6A" w:rsidR="00C50FE1" w:rsidRDefault="00BC147B" w:rsidP="00BC147B">
      <w:pPr>
        <w:pStyle w:val="1"/>
        <w:widowControl/>
        <w:numPr>
          <w:ilvl w:val="0"/>
          <w:numId w:val="9"/>
        </w:numPr>
        <w:ind w:firstLineChars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 w:rsidRPr="00BC147B">
        <w:rPr>
          <w:rFonts w:ascii="微软雅黑" w:eastAsia="微软雅黑" w:hAnsi="微软雅黑" w:hint="eastAsia"/>
          <w:color w:val="000000" w:themeColor="text1"/>
          <w:szCs w:val="22"/>
        </w:rPr>
        <w:t>一个限制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：个人每个自然年度换汇额度</w:t>
      </w:r>
      <w:r w:rsidRPr="00BC147B">
        <w:rPr>
          <w:rFonts w:ascii="微软雅黑" w:eastAsia="微软雅黑" w:hAnsi="微软雅黑" w:hint="eastAsia"/>
          <w:color w:val="000000" w:themeColor="text1"/>
          <w:szCs w:val="22"/>
        </w:rPr>
        <w:t>50，000</w:t>
      </w:r>
      <w:r>
        <w:rPr>
          <w:rFonts w:ascii="微软雅黑" w:eastAsia="微软雅黑" w:hAnsi="微软雅黑" w:hint="eastAsia"/>
          <w:color w:val="000000" w:themeColor="text1"/>
          <w:szCs w:val="22"/>
        </w:rPr>
        <w:t>美元；</w:t>
      </w:r>
    </w:p>
    <w:p w14:paraId="126B58E2" w14:textId="70B1CA71" w:rsidR="00BC147B" w:rsidRPr="00BC147B" w:rsidRDefault="00BC147B" w:rsidP="00BC147B">
      <w:pPr>
        <w:pStyle w:val="af"/>
        <w:widowControl/>
        <w:numPr>
          <w:ilvl w:val="0"/>
          <w:numId w:val="9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BC147B">
        <w:rPr>
          <w:rFonts w:ascii="微软雅黑" w:eastAsia="微软雅黑" w:hAnsi="微软雅黑"/>
          <w:color w:val="000000" w:themeColor="text1"/>
          <w:szCs w:val="22"/>
        </w:rPr>
        <w:t>一个趋势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 w:rsidRPr="00BC147B">
        <w:rPr>
          <w:rFonts w:ascii="微软雅黑" w:eastAsia="微软雅黑" w:hAnsi="微软雅黑"/>
          <w:color w:val="000000" w:themeColor="text1"/>
          <w:szCs w:val="22"/>
        </w:rPr>
        <w:t>海外投资被更加全面地监管。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（</w:t>
      </w:r>
      <w:r w:rsidRPr="00BC147B">
        <w:rPr>
          <w:rFonts w:ascii="微软雅黑" w:eastAsia="微软雅黑" w:hAnsi="微软雅黑"/>
          <w:color w:val="000000" w:themeColor="text1"/>
          <w:szCs w:val="22"/>
        </w:rPr>
        <w:t>CRS准则的深入执行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）</w:t>
      </w:r>
    </w:p>
    <w:p w14:paraId="25988EE9" w14:textId="77777777" w:rsidR="00BC147B" w:rsidRPr="00BC147B" w:rsidRDefault="00BC147B" w:rsidP="00BC147B">
      <w:pPr>
        <w:pStyle w:val="1"/>
        <w:widowControl/>
        <w:ind w:left="1200"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</w:p>
    <w:p w14:paraId="734AE25E" w14:textId="77777777" w:rsidR="00F01000" w:rsidRPr="00F01000" w:rsidRDefault="00F01000" w:rsidP="00F01000">
      <w:pPr>
        <w:pStyle w:val="af"/>
        <w:widowControl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F01000">
        <w:rPr>
          <w:rFonts w:ascii="微软雅黑" w:eastAsia="微软雅黑" w:hAnsi="微软雅黑"/>
          <w:color w:val="000000" w:themeColor="text1"/>
          <w:szCs w:val="22"/>
        </w:rPr>
        <w:t>起航海外投资，先导航扫描这3个方向</w:t>
      </w:r>
    </w:p>
    <w:p w14:paraId="40A8EE8E" w14:textId="4AB61342" w:rsidR="00F01000" w:rsidRDefault="00F01000" w:rsidP="00F01000">
      <w:pPr>
        <w:pStyle w:val="1"/>
        <w:widowControl/>
        <w:numPr>
          <w:ilvl w:val="0"/>
          <w:numId w:val="8"/>
        </w:numPr>
        <w:ind w:firstLineChars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 w:rsidRPr="00F01000">
        <w:rPr>
          <w:rFonts w:ascii="微软雅黑" w:eastAsia="微软雅黑" w:hAnsi="微软雅黑" w:hint="eastAsia"/>
          <w:color w:val="000000" w:themeColor="text1"/>
          <w:szCs w:val="22"/>
        </w:rPr>
        <w:lastRenderedPageBreak/>
        <w:t>选出海方式： 有哪些方式，可以让人民币出海？</w:t>
      </w:r>
    </w:p>
    <w:p w14:paraId="45F77438" w14:textId="0C4962AF" w:rsidR="00F01000" w:rsidRDefault="00AF69D7" w:rsidP="00F01000">
      <w:pPr>
        <w:pStyle w:val="1"/>
        <w:widowControl/>
        <w:numPr>
          <w:ilvl w:val="0"/>
          <w:numId w:val="8"/>
        </w:numPr>
        <w:ind w:firstLineChars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选投资目的地：世界这么大，投资去哪里？</w:t>
      </w:r>
    </w:p>
    <w:p w14:paraId="6AF98B8E" w14:textId="77777777" w:rsidR="000C2A8C" w:rsidRDefault="00AF69D7" w:rsidP="000C2A8C">
      <w:pPr>
        <w:pStyle w:val="af"/>
        <w:widowControl/>
        <w:ind w:left="720"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 w:rsidRPr="00AF69D7">
        <w:rPr>
          <w:rFonts w:ascii="微软雅黑" w:eastAsia="微软雅黑" w:hAnsi="微软雅黑"/>
          <w:color w:val="000000" w:themeColor="text1"/>
          <w:szCs w:val="22"/>
        </w:rPr>
        <w:t>原则</w:t>
      </w:r>
      <w:r w:rsidR="000C2A8C"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 w:rsidRPr="00AF69D7">
        <w:rPr>
          <w:rFonts w:ascii="微软雅黑" w:eastAsia="微软雅黑" w:hAnsi="微软雅黑"/>
          <w:color w:val="000000" w:themeColor="text1"/>
          <w:szCs w:val="22"/>
        </w:rPr>
        <w:t>“抓大放小”，抓住关键的市场，放弃比较小的市场</w:t>
      </w:r>
      <w:r w:rsidR="000C2A8C"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p w14:paraId="7F76B215" w14:textId="4809A37A" w:rsidR="00F01000" w:rsidRPr="000C2A8C" w:rsidRDefault="000C2A8C" w:rsidP="000C2A8C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（3）</w:t>
      </w:r>
      <w:r w:rsidR="00F01000" w:rsidRPr="000C2A8C">
        <w:rPr>
          <w:rFonts w:ascii="微软雅黑" w:eastAsia="微软雅黑" w:hAnsi="微软雅黑" w:hint="eastAsia"/>
          <w:color w:val="000000" w:themeColor="text1"/>
          <w:szCs w:val="22"/>
        </w:rPr>
        <w:t>选落地位置：选择什么样的投资品？</w:t>
      </w:r>
    </w:p>
    <w:p w14:paraId="42E645C7" w14:textId="77777777" w:rsidR="00F01000" w:rsidRPr="000C2A8C" w:rsidRDefault="00F01000" w:rsidP="00F01000">
      <w:pPr>
        <w:pStyle w:val="1"/>
        <w:widowControl/>
        <w:ind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</w:p>
    <w:p w14:paraId="470EDD07" w14:textId="77777777" w:rsidR="00E705F4" w:rsidRDefault="004243E2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14:paraId="3CACF402" w14:textId="03FA5463" w:rsidR="00E705F4" w:rsidRPr="006B24AA" w:rsidRDefault="004243E2" w:rsidP="007A37D5">
      <w:pPr>
        <w:widowControl/>
        <w:jc w:val="left"/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1.</w:t>
      </w:r>
      <w:r w:rsidR="006B24AA" w:rsidRPr="006B24AA">
        <w:rPr>
          <w:rFonts w:ascii="微软雅黑" w:eastAsia="微软雅黑" w:hAnsi="微软雅黑" w:hint="eastAsia"/>
          <w:kern w:val="0"/>
        </w:rPr>
        <w:t>如果你已经有海外投资，整理一下看看在整体资产配置中的比例；</w:t>
      </w:r>
    </w:p>
    <w:p w14:paraId="69F84AF3" w14:textId="75602DD5" w:rsidR="006B24AA" w:rsidRPr="006B24AA" w:rsidRDefault="005861C0" w:rsidP="006B24AA">
      <w:pPr>
        <w:rPr>
          <w:rFonts w:ascii="微软雅黑" w:eastAsia="微软雅黑" w:hAnsi="微软雅黑" w:hint="eastAsia"/>
          <w:kern w:val="0"/>
        </w:rPr>
      </w:pPr>
      <w:r w:rsidRPr="005861C0">
        <w:rPr>
          <w:rFonts w:ascii="微软雅黑" w:eastAsia="微软雅黑" w:hAnsi="微软雅黑" w:hint="eastAsia"/>
          <w:kern w:val="0"/>
        </w:rPr>
        <w:t>2</w:t>
      </w:r>
      <w:r w:rsidRPr="005861C0">
        <w:rPr>
          <w:rFonts w:ascii="微软雅黑" w:eastAsia="微软雅黑" w:hAnsi="微软雅黑"/>
          <w:kern w:val="0"/>
        </w:rPr>
        <w:t>.</w:t>
      </w:r>
      <w:r w:rsidR="006B24AA" w:rsidRPr="006B24AA">
        <w:rPr>
          <w:rFonts w:ascii="微软雅黑" w:eastAsia="微软雅黑" w:hAnsi="微软雅黑" w:hint="eastAsia"/>
          <w:kern w:val="0"/>
        </w:rPr>
        <w:t>如果还没有海外投资，先自己寻找准备一款海外保险或QDII产品，待后续课程来学习判断。</w:t>
      </w:r>
    </w:p>
    <w:p w14:paraId="1BE32DDE" w14:textId="35841875" w:rsidR="005861C0" w:rsidRPr="006B24AA" w:rsidRDefault="005861C0" w:rsidP="005861C0">
      <w:pPr>
        <w:widowControl/>
        <w:jc w:val="left"/>
        <w:rPr>
          <w:rFonts w:ascii="微软雅黑" w:eastAsia="微软雅黑" w:hAnsi="微软雅黑"/>
          <w:kern w:val="0"/>
        </w:rPr>
      </w:pPr>
    </w:p>
    <w:p w14:paraId="4D8AEC66" w14:textId="35897350" w:rsidR="001F64D8" w:rsidRPr="005861C0" w:rsidRDefault="001F64D8" w:rsidP="007A37D5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</w:p>
    <w:p w14:paraId="5219B536" w14:textId="77777777" w:rsidR="00E705F4" w:rsidRDefault="004243E2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/>
          <w:kern w:val="0"/>
        </w:rPr>
        <w:t>记得到论坛与大家分享你的</w:t>
      </w:r>
      <w:r>
        <w:rPr>
          <w:rFonts w:ascii="微软雅黑" w:eastAsia="微软雅黑" w:hAnsi="微软雅黑" w:hint="eastAsia"/>
          <w:kern w:val="0"/>
        </w:rPr>
        <w:t>研究结果</w:t>
      </w:r>
      <w:r>
        <w:rPr>
          <w:rFonts w:ascii="微软雅黑" w:eastAsia="微软雅黑" w:hAnsi="微软雅黑"/>
          <w:kern w:val="0"/>
        </w:rPr>
        <w:t>哦~</w:t>
      </w:r>
    </w:p>
    <w:p w14:paraId="3F49B335" w14:textId="77777777" w:rsidR="00E705F4" w:rsidRDefault="00E705F4">
      <w:pPr>
        <w:rPr>
          <w:rFonts w:ascii="微软雅黑" w:eastAsia="微软雅黑" w:hAnsi="微软雅黑"/>
          <w:kern w:val="0"/>
        </w:rPr>
      </w:pPr>
    </w:p>
    <w:p w14:paraId="096CC2E3" w14:textId="77777777" w:rsidR="00E705F4" w:rsidRDefault="004243E2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>
        <w:rPr>
          <w:rFonts w:ascii="微软雅黑" w:eastAsia="微软雅黑" w:hAnsi="微软雅黑" w:hint="eastAsia"/>
          <w:color w:val="E36C0A" w:themeColor="accent6" w:themeShade="BF"/>
          <w:szCs w:val="22"/>
        </w:rPr>
        <w:t>第三部分：参考资料</w:t>
      </w:r>
    </w:p>
    <w:p w14:paraId="208BFD00" w14:textId="54ECA7EE" w:rsidR="00F65C52" w:rsidRDefault="001F494F">
      <w:pPr>
        <w:jc w:val="left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国家外汇储备规模查询网站：</w:t>
      </w:r>
      <w:hyperlink r:id="rId15" w:history="1">
        <w:r w:rsidRPr="004E7F37">
          <w:rPr>
            <w:rStyle w:val="ad"/>
            <w:rFonts w:ascii="微软雅黑" w:eastAsia="微软雅黑" w:hAnsi="微软雅黑"/>
            <w:kern w:val="0"/>
          </w:rPr>
          <w:t>http://www.safe.gov.cn/wps/portal/!ut/p/c4/04_SB8K8xLLM9MSSzPy8xBz9CP0os3gPZxdnX293QwMLE09nA09Pr0BXLy8PQyNPI_2CbEdFAKLWUno!/?WCM_GLOBAL_CONTEXT=/wps/wcm/connect/safe_web_store/safe_web/tjsj/node_tjsj_whcb/node_tjsj_whcbsj_gjwhcbgm/node_news_tjsj_whcbsj_gjwhcbgm/799fcb004818128e8fc7df84909d05cd</w:t>
        </w:r>
      </w:hyperlink>
    </w:p>
    <w:p w14:paraId="64B68E90" w14:textId="77777777" w:rsidR="001F494F" w:rsidRPr="001F494F" w:rsidRDefault="001F494F">
      <w:pPr>
        <w:jc w:val="left"/>
        <w:rPr>
          <w:rFonts w:ascii="微软雅黑" w:eastAsia="微软雅黑" w:hAnsi="微软雅黑" w:hint="eastAsia"/>
          <w:kern w:val="0"/>
        </w:rPr>
      </w:pPr>
      <w:bookmarkStart w:id="0" w:name="_GoBack"/>
      <w:bookmarkEnd w:id="0"/>
    </w:p>
    <w:sectPr w:rsidR="001F494F" w:rsidRPr="001F494F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62EA42" w14:textId="77777777" w:rsidR="00F87778" w:rsidRDefault="00F87778">
      <w:r>
        <w:separator/>
      </w:r>
    </w:p>
  </w:endnote>
  <w:endnote w:type="continuationSeparator" w:id="0">
    <w:p w14:paraId="3653BB5D" w14:textId="77777777" w:rsidR="00F87778" w:rsidRDefault="00F87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Heiti SC Light">
    <w:altName w:val="Calibri"/>
    <w:panose1 w:val="02000000000000000000"/>
    <w:charset w:val="50"/>
    <w:family w:val="auto"/>
    <w:pitch w:val="default"/>
    <w:sig w:usb0="00000000" w:usb1="00000000" w:usb2="00000010" w:usb3="00000000" w:csb0="003E0000" w:csb1="00000000"/>
  </w:font>
  <w:font w:name="微软雅黑">
    <w:charset w:val="86"/>
    <w:family w:val="auto"/>
    <w:pitch w:val="variable"/>
    <w:sig w:usb0="80000287" w:usb1="28CF3C52" w:usb2="00000016" w:usb3="00000000" w:csb0="0004001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2D980CAE" w14:textId="77777777" w:rsidR="00E705F4" w:rsidRDefault="004243E2">
    <w:pPr>
      <w:pStyle w:val="a5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 w:rsidR="000C2A8C">
      <w:rPr>
        <w:rStyle w:val="ab"/>
        <w:noProof/>
      </w:rPr>
      <w:t>2</w:t>
    </w:r>
    <w:r>
      <w:rPr>
        <w:rStyle w:val="ab"/>
      </w:rPr>
      <w:fldChar w:fldCharType="end"/>
    </w:r>
  </w:p>
  <w:p w14:paraId="3D2B2E73" w14:textId="77777777" w:rsidR="00E705F4" w:rsidRDefault="00E705F4">
    <w:pPr>
      <w:pStyle w:val="a5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27CDA9E6" w14:textId="77777777" w:rsidR="00E705F4" w:rsidRDefault="004243E2">
    <w:pPr>
      <w:pStyle w:val="a5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 w:rsidR="001F494F">
      <w:rPr>
        <w:rStyle w:val="ab"/>
        <w:noProof/>
      </w:rPr>
      <w:t>3</w:t>
    </w:r>
    <w:r>
      <w:rPr>
        <w:rStyle w:val="ab"/>
      </w:rPr>
      <w:fldChar w:fldCharType="end"/>
    </w:r>
  </w:p>
  <w:p w14:paraId="17FB98E0" w14:textId="77777777" w:rsidR="00E705F4" w:rsidRDefault="00E705F4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3191CB" w14:textId="77777777" w:rsidR="00F87778" w:rsidRDefault="00F87778">
      <w:r>
        <w:separator/>
      </w:r>
    </w:p>
  </w:footnote>
  <w:footnote w:type="continuationSeparator" w:id="0">
    <w:p w14:paraId="582A928B" w14:textId="77777777" w:rsidR="00F87778" w:rsidRDefault="00F87778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20AEAE16" w14:textId="77777777" w:rsidR="00E705F4" w:rsidRDefault="00F87778">
    <w:pPr>
      <w:pStyle w:val="a7"/>
      <w:rPr>
        <w:rFonts w:ascii="微软雅黑" w:eastAsia="微软雅黑" w:hAnsi="微软雅黑"/>
      </w:rPr>
    </w:pPr>
    <w:r>
      <w:rPr>
        <w:rFonts w:ascii="微软雅黑" w:eastAsia="微软雅黑" w:hAnsi="微软雅黑"/>
      </w:rPr>
      <w:pict w14:anchorId="1B9903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;mso-width-relative:page;mso-height-relative:page" o:allowincell="f">
          <v:imagedata r:id="rId1" o:title="logo-彩色透明" gain="19661f" blacklevel="22938f"/>
          <w10:wrap anchorx="margin" anchory="margin"/>
        </v:shape>
      </w:pict>
    </w:r>
    <w:r w:rsidR="004243E2">
      <w:rPr>
        <w:rFonts w:ascii="微软雅黑" w:eastAsia="微软雅黑" w:hAnsi="微软雅黑" w:hint="eastAsia"/>
      </w:rPr>
      <w:t>《跟简七学理财》学习手册</w: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445ECBFF" w14:textId="77777777" w:rsidR="00E705F4" w:rsidRDefault="00F87778">
    <w:pPr>
      <w:pStyle w:val="a7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</w:rPr>
      <w:pict w14:anchorId="58260B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;mso-width-relative:page;mso-height-relative:page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4243E2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561B5A41" w14:textId="77777777" w:rsidR="00E705F4" w:rsidRDefault="00F87778">
    <w:pPr>
      <w:pStyle w:val="a7"/>
    </w:pPr>
    <w:r>
      <w:pict w14:anchorId="468594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;mso-width-relative:page;mso-height-relative:page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5865EC"/>
    <w:multiLevelType w:val="hybridMultilevel"/>
    <w:tmpl w:val="9EB4E64E"/>
    <w:lvl w:ilvl="0" w:tplc="04090001">
      <w:start w:val="1"/>
      <w:numFmt w:val="bullet"/>
      <w:lvlText w:val="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1">
    <w:nsid w:val="2648438C"/>
    <w:multiLevelType w:val="hybridMultilevel"/>
    <w:tmpl w:val="0FBCF218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2">
    <w:nsid w:val="3CAA735D"/>
    <w:multiLevelType w:val="multilevel"/>
    <w:tmpl w:val="0D8299A2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8EB4659"/>
    <w:multiLevelType w:val="singleLevel"/>
    <w:tmpl w:val="58EB465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>
    <w:nsid w:val="5BBF018D"/>
    <w:multiLevelType w:val="hybridMultilevel"/>
    <w:tmpl w:val="6920708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62DF5525"/>
    <w:multiLevelType w:val="multilevel"/>
    <w:tmpl w:val="62DF5525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5006CBF"/>
    <w:multiLevelType w:val="hybridMultilevel"/>
    <w:tmpl w:val="1B0E339E"/>
    <w:lvl w:ilvl="0" w:tplc="2F565AA6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66FC196E"/>
    <w:multiLevelType w:val="multilevel"/>
    <w:tmpl w:val="66FC19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FD034CC"/>
    <w:multiLevelType w:val="hybridMultilevel"/>
    <w:tmpl w:val="EF6CB8D4"/>
    <w:lvl w:ilvl="0" w:tplc="87D47AE4">
      <w:start w:val="1"/>
      <w:numFmt w:val="decimal"/>
      <w:lvlText w:val="（%1）"/>
      <w:lvlJc w:val="left"/>
      <w:pPr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lowerLetter"/>
      <w:lvlText w:val="%5)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lowerLetter"/>
      <w:lvlText w:val="%8)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2"/>
  </w:num>
  <w:num w:numId="5">
    <w:abstractNumId w:val="1"/>
  </w:num>
  <w:num w:numId="6">
    <w:abstractNumId w:val="4"/>
  </w:num>
  <w:num w:numId="7">
    <w:abstractNumId w:val="0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noPunctuationKerning/>
  <w:characterSpacingControl w:val="compressPunctuation"/>
  <w:hdrShapeDefaults>
    <o:shapedefaults v:ext="edit" spidmax="2061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96B"/>
    <w:rsid w:val="000022C3"/>
    <w:rsid w:val="00011F32"/>
    <w:rsid w:val="00024F3D"/>
    <w:rsid w:val="00030F73"/>
    <w:rsid w:val="0003544A"/>
    <w:rsid w:val="00037966"/>
    <w:rsid w:val="000444EA"/>
    <w:rsid w:val="00045509"/>
    <w:rsid w:val="000644C5"/>
    <w:rsid w:val="00072233"/>
    <w:rsid w:val="00085551"/>
    <w:rsid w:val="00095FF7"/>
    <w:rsid w:val="000A196B"/>
    <w:rsid w:val="000A7DAC"/>
    <w:rsid w:val="000C0EDD"/>
    <w:rsid w:val="000C2A8C"/>
    <w:rsid w:val="000F2422"/>
    <w:rsid w:val="0010164F"/>
    <w:rsid w:val="00104340"/>
    <w:rsid w:val="00112C8D"/>
    <w:rsid w:val="001140CC"/>
    <w:rsid w:val="0011494D"/>
    <w:rsid w:val="00126086"/>
    <w:rsid w:val="00135504"/>
    <w:rsid w:val="001514E9"/>
    <w:rsid w:val="0015395F"/>
    <w:rsid w:val="00154B0B"/>
    <w:rsid w:val="00155B7C"/>
    <w:rsid w:val="00161DA5"/>
    <w:rsid w:val="001624E5"/>
    <w:rsid w:val="00170831"/>
    <w:rsid w:val="00176C45"/>
    <w:rsid w:val="00182FFB"/>
    <w:rsid w:val="001962B3"/>
    <w:rsid w:val="00196B96"/>
    <w:rsid w:val="001A5C59"/>
    <w:rsid w:val="001B1C3B"/>
    <w:rsid w:val="001C3F1B"/>
    <w:rsid w:val="001F2E9B"/>
    <w:rsid w:val="001F494F"/>
    <w:rsid w:val="001F64D8"/>
    <w:rsid w:val="002046E1"/>
    <w:rsid w:val="00224508"/>
    <w:rsid w:val="002375CE"/>
    <w:rsid w:val="00254239"/>
    <w:rsid w:val="00255039"/>
    <w:rsid w:val="002615F1"/>
    <w:rsid w:val="00261B77"/>
    <w:rsid w:val="00262056"/>
    <w:rsid w:val="00262C2C"/>
    <w:rsid w:val="00264C54"/>
    <w:rsid w:val="00270E7E"/>
    <w:rsid w:val="00274B67"/>
    <w:rsid w:val="002819CA"/>
    <w:rsid w:val="002A154D"/>
    <w:rsid w:val="002A5E73"/>
    <w:rsid w:val="002A5F0A"/>
    <w:rsid w:val="002B087B"/>
    <w:rsid w:val="002B27DB"/>
    <w:rsid w:val="002C5F14"/>
    <w:rsid w:val="002D2718"/>
    <w:rsid w:val="002D3863"/>
    <w:rsid w:val="002F3F2C"/>
    <w:rsid w:val="00304457"/>
    <w:rsid w:val="00315D01"/>
    <w:rsid w:val="003178FC"/>
    <w:rsid w:val="00323D93"/>
    <w:rsid w:val="00342836"/>
    <w:rsid w:val="0034733A"/>
    <w:rsid w:val="003509A7"/>
    <w:rsid w:val="00361443"/>
    <w:rsid w:val="00366E91"/>
    <w:rsid w:val="003808B5"/>
    <w:rsid w:val="00387B26"/>
    <w:rsid w:val="00392112"/>
    <w:rsid w:val="003A0D3D"/>
    <w:rsid w:val="003A1A58"/>
    <w:rsid w:val="003B6F10"/>
    <w:rsid w:val="003C3D6D"/>
    <w:rsid w:val="003D4E48"/>
    <w:rsid w:val="003D59FC"/>
    <w:rsid w:val="003E1B36"/>
    <w:rsid w:val="003E242B"/>
    <w:rsid w:val="003E5D70"/>
    <w:rsid w:val="004019E0"/>
    <w:rsid w:val="004129E4"/>
    <w:rsid w:val="00417B41"/>
    <w:rsid w:val="004243E2"/>
    <w:rsid w:val="00424B70"/>
    <w:rsid w:val="004374A4"/>
    <w:rsid w:val="00451205"/>
    <w:rsid w:val="004578A7"/>
    <w:rsid w:val="0046200C"/>
    <w:rsid w:val="00480DE0"/>
    <w:rsid w:val="004936E3"/>
    <w:rsid w:val="004957BA"/>
    <w:rsid w:val="004D483D"/>
    <w:rsid w:val="004D73A9"/>
    <w:rsid w:val="004D7597"/>
    <w:rsid w:val="004E0456"/>
    <w:rsid w:val="004E5FEB"/>
    <w:rsid w:val="004F5188"/>
    <w:rsid w:val="004F5D69"/>
    <w:rsid w:val="00501E44"/>
    <w:rsid w:val="005056C8"/>
    <w:rsid w:val="00506E7F"/>
    <w:rsid w:val="0051038A"/>
    <w:rsid w:val="0051487E"/>
    <w:rsid w:val="005423FE"/>
    <w:rsid w:val="00561B35"/>
    <w:rsid w:val="00570604"/>
    <w:rsid w:val="0057468C"/>
    <w:rsid w:val="00576BF3"/>
    <w:rsid w:val="0058282B"/>
    <w:rsid w:val="005843D5"/>
    <w:rsid w:val="005861C0"/>
    <w:rsid w:val="0059123F"/>
    <w:rsid w:val="005A084C"/>
    <w:rsid w:val="005B6253"/>
    <w:rsid w:val="005C4710"/>
    <w:rsid w:val="005C5C02"/>
    <w:rsid w:val="005C7F86"/>
    <w:rsid w:val="005D7B74"/>
    <w:rsid w:val="005E0587"/>
    <w:rsid w:val="005E63F6"/>
    <w:rsid w:val="00601ACA"/>
    <w:rsid w:val="00605068"/>
    <w:rsid w:val="00607231"/>
    <w:rsid w:val="00611C1B"/>
    <w:rsid w:val="006161FC"/>
    <w:rsid w:val="00624DED"/>
    <w:rsid w:val="00634AA6"/>
    <w:rsid w:val="00641F2E"/>
    <w:rsid w:val="00643582"/>
    <w:rsid w:val="00646402"/>
    <w:rsid w:val="006617E9"/>
    <w:rsid w:val="006632E9"/>
    <w:rsid w:val="0066495A"/>
    <w:rsid w:val="00671DE8"/>
    <w:rsid w:val="0068587A"/>
    <w:rsid w:val="006A7F8B"/>
    <w:rsid w:val="006B24AA"/>
    <w:rsid w:val="006B704B"/>
    <w:rsid w:val="006E282B"/>
    <w:rsid w:val="006E7F31"/>
    <w:rsid w:val="006F031B"/>
    <w:rsid w:val="00713812"/>
    <w:rsid w:val="00714EF4"/>
    <w:rsid w:val="00726BD6"/>
    <w:rsid w:val="007424B3"/>
    <w:rsid w:val="00744AE4"/>
    <w:rsid w:val="007529B7"/>
    <w:rsid w:val="00752D1A"/>
    <w:rsid w:val="00763250"/>
    <w:rsid w:val="00763564"/>
    <w:rsid w:val="00765AD9"/>
    <w:rsid w:val="0077073C"/>
    <w:rsid w:val="00776544"/>
    <w:rsid w:val="0078222E"/>
    <w:rsid w:val="007A37D5"/>
    <w:rsid w:val="007A6A2D"/>
    <w:rsid w:val="007B2CCF"/>
    <w:rsid w:val="007B3B9A"/>
    <w:rsid w:val="007C06C2"/>
    <w:rsid w:val="007C2D47"/>
    <w:rsid w:val="007D2168"/>
    <w:rsid w:val="007D2DCE"/>
    <w:rsid w:val="007E125F"/>
    <w:rsid w:val="007E43CB"/>
    <w:rsid w:val="007E4C4E"/>
    <w:rsid w:val="007E4E98"/>
    <w:rsid w:val="007F7FC8"/>
    <w:rsid w:val="00807F88"/>
    <w:rsid w:val="008103C2"/>
    <w:rsid w:val="008107D6"/>
    <w:rsid w:val="00822241"/>
    <w:rsid w:val="008248D0"/>
    <w:rsid w:val="00831E3F"/>
    <w:rsid w:val="00835B39"/>
    <w:rsid w:val="00851392"/>
    <w:rsid w:val="00853A2E"/>
    <w:rsid w:val="00857DA1"/>
    <w:rsid w:val="008617CE"/>
    <w:rsid w:val="00862D1E"/>
    <w:rsid w:val="00875A93"/>
    <w:rsid w:val="00876CB9"/>
    <w:rsid w:val="00882553"/>
    <w:rsid w:val="00883ADF"/>
    <w:rsid w:val="00895224"/>
    <w:rsid w:val="00897285"/>
    <w:rsid w:val="008B5762"/>
    <w:rsid w:val="008B5C0E"/>
    <w:rsid w:val="008C3D60"/>
    <w:rsid w:val="008C64AE"/>
    <w:rsid w:val="008C7BA9"/>
    <w:rsid w:val="008D0E69"/>
    <w:rsid w:val="008E797B"/>
    <w:rsid w:val="00910875"/>
    <w:rsid w:val="009229C2"/>
    <w:rsid w:val="0093060F"/>
    <w:rsid w:val="009351D0"/>
    <w:rsid w:val="00940448"/>
    <w:rsid w:val="0094694D"/>
    <w:rsid w:val="009677E8"/>
    <w:rsid w:val="00975E15"/>
    <w:rsid w:val="009833AE"/>
    <w:rsid w:val="00987880"/>
    <w:rsid w:val="009A3114"/>
    <w:rsid w:val="009A38B8"/>
    <w:rsid w:val="009B4B06"/>
    <w:rsid w:val="009C4A53"/>
    <w:rsid w:val="009C7D36"/>
    <w:rsid w:val="009D1CAD"/>
    <w:rsid w:val="009D4F47"/>
    <w:rsid w:val="009D6261"/>
    <w:rsid w:val="009E37C4"/>
    <w:rsid w:val="009E52CB"/>
    <w:rsid w:val="009F1B50"/>
    <w:rsid w:val="009F70F3"/>
    <w:rsid w:val="009F7302"/>
    <w:rsid w:val="00A05F96"/>
    <w:rsid w:val="00A06186"/>
    <w:rsid w:val="00A204CE"/>
    <w:rsid w:val="00A209EE"/>
    <w:rsid w:val="00A23669"/>
    <w:rsid w:val="00A32CD1"/>
    <w:rsid w:val="00A33234"/>
    <w:rsid w:val="00A4245A"/>
    <w:rsid w:val="00A478DA"/>
    <w:rsid w:val="00A55DC8"/>
    <w:rsid w:val="00A621ED"/>
    <w:rsid w:val="00A72B1D"/>
    <w:rsid w:val="00A91963"/>
    <w:rsid w:val="00A96A73"/>
    <w:rsid w:val="00AA10D1"/>
    <w:rsid w:val="00AA40B7"/>
    <w:rsid w:val="00AB4802"/>
    <w:rsid w:val="00AB4F76"/>
    <w:rsid w:val="00AB55C2"/>
    <w:rsid w:val="00AE01E8"/>
    <w:rsid w:val="00AF69D7"/>
    <w:rsid w:val="00B03FB5"/>
    <w:rsid w:val="00B057B2"/>
    <w:rsid w:val="00B213AF"/>
    <w:rsid w:val="00B23347"/>
    <w:rsid w:val="00B244C5"/>
    <w:rsid w:val="00B24A0D"/>
    <w:rsid w:val="00B36E25"/>
    <w:rsid w:val="00B37C4D"/>
    <w:rsid w:val="00B403EE"/>
    <w:rsid w:val="00B45624"/>
    <w:rsid w:val="00B45EF4"/>
    <w:rsid w:val="00B64268"/>
    <w:rsid w:val="00B764CD"/>
    <w:rsid w:val="00B80D89"/>
    <w:rsid w:val="00B82CEF"/>
    <w:rsid w:val="00B84E08"/>
    <w:rsid w:val="00B87837"/>
    <w:rsid w:val="00B92F2C"/>
    <w:rsid w:val="00B95DF8"/>
    <w:rsid w:val="00BB25C3"/>
    <w:rsid w:val="00BB2CE9"/>
    <w:rsid w:val="00BC147B"/>
    <w:rsid w:val="00BD5E3C"/>
    <w:rsid w:val="00BE74DD"/>
    <w:rsid w:val="00BF2E39"/>
    <w:rsid w:val="00C10FEC"/>
    <w:rsid w:val="00C11C19"/>
    <w:rsid w:val="00C144AF"/>
    <w:rsid w:val="00C168FD"/>
    <w:rsid w:val="00C20E32"/>
    <w:rsid w:val="00C22CA4"/>
    <w:rsid w:val="00C3112B"/>
    <w:rsid w:val="00C32641"/>
    <w:rsid w:val="00C35029"/>
    <w:rsid w:val="00C50211"/>
    <w:rsid w:val="00C50AE1"/>
    <w:rsid w:val="00C50FE1"/>
    <w:rsid w:val="00C525E3"/>
    <w:rsid w:val="00C53F4E"/>
    <w:rsid w:val="00C64ACE"/>
    <w:rsid w:val="00C65CFA"/>
    <w:rsid w:val="00C80A00"/>
    <w:rsid w:val="00C838CC"/>
    <w:rsid w:val="00C87B09"/>
    <w:rsid w:val="00C9306B"/>
    <w:rsid w:val="00CA2E42"/>
    <w:rsid w:val="00CA333C"/>
    <w:rsid w:val="00CC46B6"/>
    <w:rsid w:val="00CC57D3"/>
    <w:rsid w:val="00CC6125"/>
    <w:rsid w:val="00CE5AAE"/>
    <w:rsid w:val="00CE5C91"/>
    <w:rsid w:val="00CF4A7E"/>
    <w:rsid w:val="00CF4CD2"/>
    <w:rsid w:val="00CF6546"/>
    <w:rsid w:val="00D15E7F"/>
    <w:rsid w:val="00D26ACD"/>
    <w:rsid w:val="00D36CDC"/>
    <w:rsid w:val="00D402A6"/>
    <w:rsid w:val="00D465F9"/>
    <w:rsid w:val="00D520E2"/>
    <w:rsid w:val="00D52D2F"/>
    <w:rsid w:val="00D549E2"/>
    <w:rsid w:val="00D54C3F"/>
    <w:rsid w:val="00D558DE"/>
    <w:rsid w:val="00D575CE"/>
    <w:rsid w:val="00D61C96"/>
    <w:rsid w:val="00D62054"/>
    <w:rsid w:val="00D6264D"/>
    <w:rsid w:val="00D75B23"/>
    <w:rsid w:val="00D775E5"/>
    <w:rsid w:val="00D82AEB"/>
    <w:rsid w:val="00D865D9"/>
    <w:rsid w:val="00D87ADA"/>
    <w:rsid w:val="00D92F8B"/>
    <w:rsid w:val="00D94C13"/>
    <w:rsid w:val="00DB22DD"/>
    <w:rsid w:val="00DB58DC"/>
    <w:rsid w:val="00DC017B"/>
    <w:rsid w:val="00DC5AFA"/>
    <w:rsid w:val="00DD2965"/>
    <w:rsid w:val="00DD6F3B"/>
    <w:rsid w:val="00DD7C3B"/>
    <w:rsid w:val="00DE3921"/>
    <w:rsid w:val="00DE462A"/>
    <w:rsid w:val="00DE5D9D"/>
    <w:rsid w:val="00E01DCF"/>
    <w:rsid w:val="00E0262A"/>
    <w:rsid w:val="00E121BE"/>
    <w:rsid w:val="00E1586A"/>
    <w:rsid w:val="00E231EB"/>
    <w:rsid w:val="00E24DF6"/>
    <w:rsid w:val="00E36DAA"/>
    <w:rsid w:val="00E375F5"/>
    <w:rsid w:val="00E41693"/>
    <w:rsid w:val="00E45359"/>
    <w:rsid w:val="00E47844"/>
    <w:rsid w:val="00E5631E"/>
    <w:rsid w:val="00E6561F"/>
    <w:rsid w:val="00E705F4"/>
    <w:rsid w:val="00E70DE2"/>
    <w:rsid w:val="00E829EC"/>
    <w:rsid w:val="00E94CCF"/>
    <w:rsid w:val="00E9764B"/>
    <w:rsid w:val="00EB5F87"/>
    <w:rsid w:val="00EB727E"/>
    <w:rsid w:val="00EC3879"/>
    <w:rsid w:val="00EE1AC9"/>
    <w:rsid w:val="00EF55C1"/>
    <w:rsid w:val="00F01000"/>
    <w:rsid w:val="00F02B84"/>
    <w:rsid w:val="00F06467"/>
    <w:rsid w:val="00F207F4"/>
    <w:rsid w:val="00F43EB8"/>
    <w:rsid w:val="00F56339"/>
    <w:rsid w:val="00F56DCD"/>
    <w:rsid w:val="00F65C52"/>
    <w:rsid w:val="00F719C3"/>
    <w:rsid w:val="00F72CB6"/>
    <w:rsid w:val="00F7612A"/>
    <w:rsid w:val="00F87778"/>
    <w:rsid w:val="00F93575"/>
    <w:rsid w:val="00FA2AE1"/>
    <w:rsid w:val="00FC1033"/>
    <w:rsid w:val="00FC2736"/>
    <w:rsid w:val="00FC57DB"/>
    <w:rsid w:val="00FD3D2D"/>
    <w:rsid w:val="00FD54FC"/>
    <w:rsid w:val="00FD73E1"/>
    <w:rsid w:val="00FE337F"/>
    <w:rsid w:val="00FE72DD"/>
    <w:rsid w:val="00FF65BB"/>
    <w:rsid w:val="00FF6EFD"/>
    <w:rsid w:val="08911D79"/>
    <w:rsid w:val="29461706"/>
    <w:rsid w:val="2CA22FA2"/>
    <w:rsid w:val="3D784AB4"/>
    <w:rsid w:val="3ECA37D9"/>
    <w:rsid w:val="51FE6E97"/>
    <w:rsid w:val="716F2C0C"/>
    <w:rsid w:val="78A771BA"/>
    <w:rsid w:val="7FF6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 fillcolor="white">
      <v:fill color="white"/>
    </o:shapedefaults>
    <o:shapelayout v:ext="edit">
      <o:idmap v:ext="edit" data="1"/>
    </o:shapelayout>
  </w:shapeDefaults>
  <w:decimalSymbol w:val="."/>
  <w:listSeparator w:val=","/>
  <w14:docId w14:val="4DC1800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rFonts w:ascii="Heiti SC Light" w:eastAsia="Heiti SC Light"/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styleId="aa">
    <w:name w:val="Strong"/>
    <w:basedOn w:val="a0"/>
    <w:uiPriority w:val="22"/>
    <w:qFormat/>
    <w:rPr>
      <w:b/>
      <w:bCs/>
    </w:rPr>
  </w:style>
  <w:style w:type="character" w:styleId="ab">
    <w:name w:val="page number"/>
    <w:basedOn w:val="a0"/>
    <w:uiPriority w:val="99"/>
    <w:unhideWhenUsed/>
  </w:style>
  <w:style w:type="character" w:styleId="ac">
    <w:name w:val="FollowedHyperlink"/>
    <w:basedOn w:val="a0"/>
    <w:uiPriority w:val="99"/>
    <w:unhideWhenUsed/>
    <w:rPr>
      <w:color w:val="800080" w:themeColor="followedHyperlink"/>
      <w:u w:val="single"/>
    </w:rPr>
  </w:style>
  <w:style w:type="character" w:styleId="ad">
    <w:name w:val="Hyperlink"/>
    <w:basedOn w:val="a0"/>
    <w:uiPriority w:val="99"/>
    <w:unhideWhenUsed/>
    <w:rPr>
      <w:color w:val="0000FF" w:themeColor="hyperlink"/>
      <w:u w:val="single"/>
    </w:rPr>
  </w:style>
  <w:style w:type="table" w:styleId="ae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字符"/>
    <w:basedOn w:val="a0"/>
    <w:link w:val="a7"/>
    <w:uiPriority w:val="99"/>
    <w:rPr>
      <w:sz w:val="18"/>
      <w:szCs w:val="18"/>
    </w:rPr>
  </w:style>
  <w:style w:type="character" w:customStyle="1" w:styleId="a6">
    <w:name w:val="页脚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字符"/>
    <w:basedOn w:val="a0"/>
    <w:link w:val="a3"/>
    <w:uiPriority w:val="99"/>
    <w:semiHidden/>
    <w:rPr>
      <w:rFonts w:ascii="Heiti SC Light" w:eastAsia="Heiti SC Light"/>
      <w:sz w:val="18"/>
      <w:szCs w:val="18"/>
    </w:rPr>
  </w:style>
  <w:style w:type="character" w:customStyle="1" w:styleId="10">
    <w:name w:val="占位符文本1"/>
    <w:basedOn w:val="a0"/>
    <w:uiPriority w:val="99"/>
    <w:semiHidden/>
    <w:rPr>
      <w:color w:val="808080"/>
    </w:rPr>
  </w:style>
  <w:style w:type="character" w:customStyle="1" w:styleId="author-1724067">
    <w:name w:val="author-1724067"/>
    <w:basedOn w:val="a0"/>
  </w:style>
  <w:style w:type="character" w:customStyle="1" w:styleId="author-1399818">
    <w:name w:val="author-1399818"/>
    <w:basedOn w:val="a0"/>
  </w:style>
  <w:style w:type="character" w:customStyle="1" w:styleId="apple-converted-space">
    <w:name w:val="apple-converted-space"/>
    <w:basedOn w:val="a0"/>
  </w:style>
  <w:style w:type="character" w:customStyle="1" w:styleId="author-1414444">
    <w:name w:val="author-1414444"/>
    <w:basedOn w:val="a0"/>
  </w:style>
  <w:style w:type="character" w:customStyle="1" w:styleId="30">
    <w:name w:val="标题 3字符"/>
    <w:basedOn w:val="a0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0">
    <w:name w:val="标题 2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uthor-2415648">
    <w:name w:val="author-2415648"/>
    <w:basedOn w:val="a0"/>
  </w:style>
  <w:style w:type="paragraph" w:styleId="af">
    <w:name w:val="List Paragraph"/>
    <w:basedOn w:val="a"/>
    <w:uiPriority w:val="99"/>
    <w:rsid w:val="001F64D8"/>
    <w:pPr>
      <w:ind w:firstLineChars="200" w:firstLine="420"/>
    </w:pPr>
  </w:style>
  <w:style w:type="character" w:customStyle="1" w:styleId="author-1304416">
    <w:name w:val="author-1304416"/>
    <w:basedOn w:val="a0"/>
    <w:rsid w:val="001043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3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0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4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8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2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0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2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4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2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5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9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1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2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1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4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7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1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0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endnotes" Target="endnotes.xml"/><Relationship Id="rId20" Type="http://schemas.openxmlformats.org/officeDocument/2006/relationships/header" Target="header3.xml"/><Relationship Id="rId21" Type="http://schemas.openxmlformats.org/officeDocument/2006/relationships/fontTable" Target="fontTable.xml"/><Relationship Id="rId22" Type="http://schemas.openxmlformats.org/officeDocument/2006/relationships/glossaryDocument" Target="glossary/document.xml"/><Relationship Id="rId23" Type="http://schemas.openxmlformats.org/officeDocument/2006/relationships/theme" Target="theme/theme1.xml"/><Relationship Id="rId10" Type="http://schemas.openxmlformats.org/officeDocument/2006/relationships/hyperlink" Target="http://study.163.com/course/courseMain.htm?courseId=1003418002" TargetMode="External"/><Relationship Id="rId11" Type="http://schemas.openxmlformats.org/officeDocument/2006/relationships/hyperlink" Target="http://course.jane7.com" TargetMode="External"/><Relationship Id="rId12" Type="http://schemas.openxmlformats.org/officeDocument/2006/relationships/hyperlink" Target="http://form.mikecrm.com/A2ezlI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hyperlink" Target="http://www.safe.gov.cn/wps/portal/!ut/p/c4/04_SB8K8xLLM9MSSzPy8xBz9CP0os3gPZxdnX293QwMLE09nA09Pr0BXLy8PQyNPI_2CbEdFAKLWUno!/?WCM_GLOBAL_CONTEXT=/wps/wcm/connect/safe_web_store/safe_web/tjsj/node_tjsj_whcb/node_tjsj_whcbsj_gjwhcbgm/node_news_tjsj_whcbsj_gjwhcbgm/799fcb004818128e8fc7df84909d05cd" TargetMode="External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customXml" Target="../customXml/item3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CE1C92" w:rsidRDefault="0076211F">
          <w:r>
            <w:rPr>
              <w:rStyle w:val="1"/>
              <w:rFonts w:hint="eastAsia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Heiti SC Light">
    <w:altName w:val="Calibri"/>
    <w:panose1 w:val="02000000000000000000"/>
    <w:charset w:val="50"/>
    <w:family w:val="auto"/>
    <w:pitch w:val="default"/>
    <w:sig w:usb0="00000000" w:usb1="00000000" w:usb2="00000010" w:usb3="00000000" w:csb0="003E0000" w:csb1="00000000"/>
  </w:font>
  <w:font w:name="微软雅黑">
    <w:charset w:val="86"/>
    <w:family w:val="auto"/>
    <w:pitch w:val="variable"/>
    <w:sig w:usb0="80000287" w:usb1="28CF3C52" w:usb2="00000016" w:usb3="00000000" w:csb0="0004001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A59"/>
    <w:rsid w:val="00031369"/>
    <w:rsid w:val="000370A1"/>
    <w:rsid w:val="00040D40"/>
    <w:rsid w:val="0007451F"/>
    <w:rsid w:val="000843C3"/>
    <w:rsid w:val="000A0EB4"/>
    <w:rsid w:val="000A69C6"/>
    <w:rsid w:val="000D1755"/>
    <w:rsid w:val="00126AE0"/>
    <w:rsid w:val="00155D0F"/>
    <w:rsid w:val="00156F7F"/>
    <w:rsid w:val="00186E14"/>
    <w:rsid w:val="001926A1"/>
    <w:rsid w:val="001B6363"/>
    <w:rsid w:val="001F789E"/>
    <w:rsid w:val="00220A19"/>
    <w:rsid w:val="00232516"/>
    <w:rsid w:val="0029193C"/>
    <w:rsid w:val="003023E3"/>
    <w:rsid w:val="00341193"/>
    <w:rsid w:val="003660F6"/>
    <w:rsid w:val="003A7A04"/>
    <w:rsid w:val="003D1BD2"/>
    <w:rsid w:val="003E3351"/>
    <w:rsid w:val="00460DD7"/>
    <w:rsid w:val="00476257"/>
    <w:rsid w:val="00476A73"/>
    <w:rsid w:val="00481AA3"/>
    <w:rsid w:val="004C10A9"/>
    <w:rsid w:val="004E0AD6"/>
    <w:rsid w:val="00516C90"/>
    <w:rsid w:val="005316B3"/>
    <w:rsid w:val="00593D9B"/>
    <w:rsid w:val="006103C4"/>
    <w:rsid w:val="0062730B"/>
    <w:rsid w:val="0064153F"/>
    <w:rsid w:val="006A5A1C"/>
    <w:rsid w:val="006E49F6"/>
    <w:rsid w:val="006E74C6"/>
    <w:rsid w:val="00741D29"/>
    <w:rsid w:val="0076211F"/>
    <w:rsid w:val="00796938"/>
    <w:rsid w:val="00796A59"/>
    <w:rsid w:val="007C0DAB"/>
    <w:rsid w:val="007E2C3A"/>
    <w:rsid w:val="008131B2"/>
    <w:rsid w:val="00820257"/>
    <w:rsid w:val="00886353"/>
    <w:rsid w:val="00981551"/>
    <w:rsid w:val="00987BE2"/>
    <w:rsid w:val="009D7C93"/>
    <w:rsid w:val="009F28A2"/>
    <w:rsid w:val="009F29C7"/>
    <w:rsid w:val="00A152F7"/>
    <w:rsid w:val="00A506D3"/>
    <w:rsid w:val="00AF2CB4"/>
    <w:rsid w:val="00B258F2"/>
    <w:rsid w:val="00B840FD"/>
    <w:rsid w:val="00BF38F5"/>
    <w:rsid w:val="00C02847"/>
    <w:rsid w:val="00C35C5C"/>
    <w:rsid w:val="00C35D97"/>
    <w:rsid w:val="00C9298E"/>
    <w:rsid w:val="00CE1C92"/>
    <w:rsid w:val="00CE5A47"/>
    <w:rsid w:val="00D62BD7"/>
    <w:rsid w:val="00DE01B1"/>
    <w:rsid w:val="00E1203C"/>
    <w:rsid w:val="00E13C82"/>
    <w:rsid w:val="00E620EF"/>
    <w:rsid w:val="00E86948"/>
    <w:rsid w:val="00EC5627"/>
    <w:rsid w:val="00EC7625"/>
    <w:rsid w:val="00ED25C5"/>
    <w:rsid w:val="00ED4078"/>
    <w:rsid w:val="00ED7187"/>
    <w:rsid w:val="00F036F4"/>
    <w:rsid w:val="00F2476E"/>
    <w:rsid w:val="00F25B5E"/>
    <w:rsid w:val="00F35539"/>
    <w:rsid w:val="00F71C42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67F0DD15F9541849BE3CE24CD54169E8">
    <w:name w:val="67F0DD15F9541849BE3CE24CD54169E8"/>
    <w:pPr>
      <w:widowControl w:val="0"/>
      <w:jc w:val="both"/>
    </w:pPr>
    <w:rPr>
      <w:kern w:val="2"/>
      <w:sz w:val="24"/>
      <w:szCs w:val="24"/>
    </w:rPr>
  </w:style>
  <w:style w:type="paragraph" w:customStyle="1" w:styleId="ABE26BAE826A774AA2552597ECC80B21">
    <w:name w:val="ABE26BAE826A774AA2552597ECC80B21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E862E97AF0584A4F97D24C76346BF08E">
    <w:name w:val="E862E97AF0584A4F97D24C76346BF08E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1F31537569295749B08ECADD4692FD40">
    <w:name w:val="1F31537569295749B08ECADD4692FD40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56ED138B67D1C143AB3A1B73044F6DDF">
    <w:name w:val="56ED138B67D1C143AB3A1B73044F6DDF"/>
    <w:pPr>
      <w:widowControl w:val="0"/>
      <w:jc w:val="both"/>
    </w:pPr>
    <w:rPr>
      <w:kern w:val="2"/>
      <w:sz w:val="24"/>
      <w:szCs w:val="24"/>
    </w:rPr>
  </w:style>
  <w:style w:type="paragraph" w:customStyle="1" w:styleId="0B82416010578247A9525C3536160A82">
    <w:name w:val="0B82416010578247A9525C3536160A82"/>
    <w:pPr>
      <w:widowControl w:val="0"/>
      <w:jc w:val="both"/>
    </w:pPr>
    <w:rPr>
      <w:kern w:val="2"/>
      <w:sz w:val="24"/>
      <w:szCs w:val="24"/>
    </w:rPr>
  </w:style>
  <w:style w:type="paragraph" w:customStyle="1" w:styleId="5172FD45597FC0499BEC01A68862C2DD">
    <w:name w:val="5172FD45597FC0499BEC01A68862C2DD"/>
    <w:pPr>
      <w:widowControl w:val="0"/>
      <w:jc w:val="both"/>
    </w:pPr>
    <w:rPr>
      <w:kern w:val="2"/>
      <w:sz w:val="24"/>
      <w:szCs w:val="24"/>
    </w:rPr>
  </w:style>
  <w:style w:type="paragraph" w:customStyle="1" w:styleId="1CC32522AA31904B940E463F1C40876A">
    <w:name w:val="1CC32522AA31904B940E463F1C40876A"/>
    <w:pPr>
      <w:widowControl w:val="0"/>
      <w:jc w:val="both"/>
    </w:pPr>
    <w:rPr>
      <w:kern w:val="2"/>
      <w:sz w:val="24"/>
      <w:szCs w:val="24"/>
    </w:rPr>
  </w:style>
  <w:style w:type="paragraph" w:customStyle="1" w:styleId="3850F4E70F8961488970EEE4269CE223">
    <w:name w:val="3850F4E70F8961488970EEE4269CE223"/>
    <w:pPr>
      <w:widowControl w:val="0"/>
      <w:jc w:val="both"/>
    </w:pPr>
    <w:rPr>
      <w:kern w:val="2"/>
      <w:sz w:val="24"/>
      <w:szCs w:val="24"/>
    </w:rPr>
  </w:style>
  <w:style w:type="character" w:customStyle="1" w:styleId="1">
    <w:name w:val="占位符文本1"/>
    <w:basedOn w:val="a0"/>
    <w:uiPriority w:val="99"/>
    <w:semiHidden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60"/>
    <customShpInfo spid="_x0000_s2059"/>
    <customShpInfo spid="_x0000_s2058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5B5108A2-2ACF-0348-8C4B-8314F5D70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262</Words>
  <Characters>1500</Characters>
  <Application>Microsoft Macintosh Word</Application>
  <DocSecurity>0</DocSecurity>
  <Lines>12</Lines>
  <Paragraphs>3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>《跟简七学理财》学习手册</vt:lpstr>
    </vt:vector>
  </TitlesOfParts>
  <Company>Citi Bank</Company>
  <LinksUpToDate>false</LinksUpToDate>
  <CharactersWithSpaces>1759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creator>Meng Li</dc:creator>
  <cp:lastModifiedBy>jiayi chen</cp:lastModifiedBy>
  <cp:revision>23</cp:revision>
  <dcterms:created xsi:type="dcterms:W3CDTF">2017-06-12T02:20:00Z</dcterms:created>
  <dcterms:modified xsi:type="dcterms:W3CDTF">2017-06-12T03:25:00Z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