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E705F4" w14:paraId="062EE5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1038D5E5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6F727686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539E5B3" w14:textId="77777777" w:rsidR="00E705F4" w:rsidRDefault="004243E2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692DB09C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8DD2D70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E7A3D" wp14:editId="0E3456E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24D037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54C677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A4EA011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55F880A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7CF2B5A1" w14:textId="77777777" w:rsidR="00E705F4" w:rsidRDefault="004243E2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50166F27" w14:textId="77777777" w:rsidR="00E705F4" w:rsidRDefault="00E705F4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B9CA512" w14:textId="77777777" w:rsidR="00892746" w:rsidRDefault="00892746">
      <w:pPr>
        <w:rPr>
          <w:rFonts w:ascii="微软雅黑" w:eastAsia="微软雅黑" w:hAnsi="微软雅黑"/>
          <w:b/>
          <w:color w:val="E36C0A" w:themeColor="accent6" w:themeShade="BF"/>
        </w:rPr>
      </w:pPr>
      <w:r w:rsidRPr="00892746">
        <w:rPr>
          <w:rFonts w:ascii="微软雅黑" w:eastAsia="微软雅黑" w:hAnsi="微软雅黑" w:hint="eastAsia"/>
          <w:b/>
          <w:color w:val="E36C0A" w:themeColor="accent6" w:themeShade="BF"/>
        </w:rPr>
        <w:t>15.2 带我们买遍全球的QDII基金，如何投资？</w:t>
      </w:r>
    </w:p>
    <w:p w14:paraId="346584B4" w14:textId="6DF52B96" w:rsidR="001844F8" w:rsidRDefault="004243E2" w:rsidP="001C77D6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7196017D" w14:textId="77777777" w:rsidR="001C77D6" w:rsidRPr="001C77D6" w:rsidRDefault="001C77D6" w:rsidP="001C77D6">
      <w:pPr>
        <w:rPr>
          <w:rFonts w:ascii="微软雅黑" w:eastAsia="微软雅黑" w:hAnsi="微软雅黑" w:hint="eastAsia"/>
          <w:color w:val="E36C0A" w:themeColor="accent6" w:themeShade="BF"/>
        </w:rPr>
      </w:pPr>
    </w:p>
    <w:p w14:paraId="3A4944A9" w14:textId="77777777" w:rsidR="001844F8" w:rsidRPr="001844F8" w:rsidRDefault="001844F8" w:rsidP="001844F8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Helvetica"/>
          <w:color w:val="333333"/>
          <w:kern w:val="0"/>
        </w:rPr>
      </w:pPr>
      <w:r w:rsidRPr="001C77D6">
        <w:rPr>
          <w:rFonts w:ascii="微软雅黑" w:eastAsia="微软雅黑" w:hAnsi="微软雅黑" w:cs="Helvetica"/>
          <w:b/>
          <w:bCs/>
          <w:color w:val="2B2B2B"/>
          <w:kern w:val="0"/>
        </w:rPr>
        <w:t>一、能买遍全球的QDII基金，到底是什么？</w:t>
      </w:r>
    </w:p>
    <w:p w14:paraId="5899E8F7" w14:textId="77777777" w:rsidR="001C77D6" w:rsidRPr="001C77D6" w:rsidRDefault="001844F8" w:rsidP="001844F8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Helvetica"/>
          <w:color w:val="2B2B2B"/>
          <w:kern w:val="0"/>
        </w:rPr>
      </w:pPr>
      <w:proofErr w:type="gramStart"/>
      <w:r w:rsidRPr="001C77D6">
        <w:rPr>
          <w:rFonts w:ascii="微软雅黑" w:eastAsia="微软雅黑" w:hAnsi="微软雅黑" w:cs="Helvetica"/>
          <w:b/>
          <w:color w:val="2B2B2B"/>
          <w:kern w:val="0"/>
        </w:rPr>
        <w:t>1 .</w:t>
      </w:r>
      <w:proofErr w:type="gramEnd"/>
      <w:r w:rsidRPr="001C77D6">
        <w:rPr>
          <w:rFonts w:ascii="微软雅黑" w:eastAsia="微软雅黑" w:hAnsi="微软雅黑" w:cs="Helvetica"/>
          <w:b/>
          <w:color w:val="2B2B2B"/>
          <w:kern w:val="0"/>
        </w:rPr>
        <w:t xml:space="preserve"> </w:t>
      </w:r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QDII基金</w:t>
      </w:r>
      <w:r w:rsidRPr="001C77D6">
        <w:rPr>
          <w:rFonts w:ascii="微软雅黑" w:eastAsia="微软雅黑" w:hAnsi="微软雅黑" w:cs="Helvetica" w:hint="eastAsia"/>
          <w:color w:val="2B2B2B"/>
          <w:kern w:val="0"/>
        </w:rPr>
        <w:t>：</w:t>
      </w:r>
    </w:p>
    <w:p w14:paraId="7E1E1C6C" w14:textId="20C5A00D" w:rsidR="001844F8" w:rsidRPr="001C77D6" w:rsidRDefault="001844F8" w:rsidP="001844F8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Helvetica"/>
          <w:b/>
          <w:color w:val="333333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指的是合格境内投资者。它们是国家批准的专业金融机构，帮助我们完成海外投资。</w:t>
      </w:r>
      <w:r w:rsidRPr="001C77D6">
        <w:rPr>
          <w:rFonts w:ascii="微软雅黑" w:eastAsia="微软雅黑" w:hAnsi="微软雅黑" w:cs="Helvetica" w:hint="eastAsia"/>
          <w:color w:val="333333"/>
          <w:kern w:val="0"/>
        </w:rPr>
        <w:t xml:space="preserve"> </w:t>
      </w:r>
    </w:p>
    <w:p w14:paraId="16A27196" w14:textId="5974041E" w:rsidR="001844F8" w:rsidRPr="001C77D6" w:rsidRDefault="001844F8" w:rsidP="001844F8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Helvetica"/>
          <w:color w:val="333333"/>
          <w:kern w:val="0"/>
        </w:rPr>
      </w:pPr>
    </w:p>
    <w:p w14:paraId="52CEDE1F" w14:textId="794F3775" w:rsidR="001844F8" w:rsidRPr="001C77D6" w:rsidRDefault="001844F8" w:rsidP="001844F8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Helvetica" w:hint="eastAsia"/>
          <w:color w:val="333333"/>
          <w:kern w:val="0"/>
        </w:rPr>
      </w:pPr>
      <w:r w:rsidRPr="001C77D6">
        <w:rPr>
          <w:rFonts w:ascii="微软雅黑" w:eastAsia="微软雅黑" w:hAnsi="微软雅黑" w:cs="Helvetica" w:hint="eastAsia"/>
          <w:color w:val="333333"/>
          <w:kern w:val="0"/>
        </w:rPr>
        <w:t>QDII渠道有很多，但QDII基金门槛低，是我们大多数人的首选。</w:t>
      </w:r>
    </w:p>
    <w:p w14:paraId="5C41AEA0" w14:textId="24E50040" w:rsidR="001844F8" w:rsidRPr="001C77D6" w:rsidRDefault="001844F8">
      <w:pPr>
        <w:widowControl/>
        <w:jc w:val="left"/>
        <w:rPr>
          <w:rFonts w:ascii="微软雅黑" w:eastAsia="微软雅黑" w:hAnsi="微软雅黑"/>
          <w:color w:val="E36C0A" w:themeColor="accent6" w:themeShade="BF"/>
        </w:rPr>
      </w:pPr>
    </w:p>
    <w:p w14:paraId="554DB845" w14:textId="16A1C66B" w:rsidR="00B65CA8" w:rsidRPr="001C77D6" w:rsidRDefault="001844F8">
      <w:pPr>
        <w:widowControl/>
        <w:jc w:val="left"/>
        <w:rPr>
          <w:rFonts w:ascii="微软雅黑" w:eastAsia="微软雅黑" w:hAnsi="微软雅黑" w:cs="Helvetica"/>
          <w:b/>
          <w:color w:val="2B2B2B"/>
          <w:kern w:val="0"/>
        </w:rPr>
      </w:pPr>
      <w:proofErr w:type="gramStart"/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2</w:t>
      </w:r>
      <w:r w:rsidRPr="001C77D6">
        <w:rPr>
          <w:rFonts w:ascii="微软雅黑" w:eastAsia="微软雅黑" w:hAnsi="微软雅黑" w:cs="Helvetica"/>
          <w:b/>
          <w:color w:val="2B2B2B"/>
          <w:kern w:val="0"/>
        </w:rPr>
        <w:t xml:space="preserve"> </w:t>
      </w:r>
      <w:r w:rsidRPr="001C77D6">
        <w:rPr>
          <w:rFonts w:ascii="微软雅黑" w:eastAsia="微软雅黑" w:hAnsi="微软雅黑" w:cs="Helvetica"/>
          <w:b/>
          <w:color w:val="2B2B2B"/>
          <w:kern w:val="0"/>
        </w:rPr>
        <w:t>.</w:t>
      </w:r>
      <w:proofErr w:type="gramEnd"/>
      <w:r w:rsidRPr="001C77D6">
        <w:rPr>
          <w:rFonts w:ascii="微软雅黑" w:eastAsia="微软雅黑" w:hAnsi="微软雅黑" w:cs="Helvetica"/>
          <w:b/>
          <w:color w:val="2B2B2B"/>
          <w:kern w:val="0"/>
        </w:rPr>
        <w:t xml:space="preserve"> </w:t>
      </w:r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QDII</w:t>
      </w:r>
      <w:r w:rsidR="00B65CA8"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基金优势：专业、范围广、透明、亲民。</w:t>
      </w:r>
    </w:p>
    <w:p w14:paraId="5745C1E0" w14:textId="26726A84" w:rsidR="00B65CA8" w:rsidRPr="001C77D6" w:rsidRDefault="00B65CA8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</w:p>
    <w:p w14:paraId="5B4BFD12" w14:textId="3AFC888C" w:rsidR="00B65CA8" w:rsidRPr="001C77D6" w:rsidRDefault="00B65CA8">
      <w:pPr>
        <w:widowControl/>
        <w:jc w:val="left"/>
        <w:rPr>
          <w:rFonts w:ascii="微软雅黑" w:eastAsia="微软雅黑" w:hAnsi="微软雅黑" w:cs="Helvetica"/>
          <w:b/>
          <w:color w:val="2B2B2B"/>
          <w:kern w:val="0"/>
        </w:rPr>
      </w:pPr>
      <w:proofErr w:type="gramStart"/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3</w:t>
      </w:r>
      <w:r w:rsidRPr="001C77D6">
        <w:rPr>
          <w:rFonts w:ascii="微软雅黑" w:eastAsia="微软雅黑" w:hAnsi="微软雅黑" w:cs="Helvetica"/>
          <w:b/>
          <w:color w:val="2B2B2B"/>
          <w:kern w:val="0"/>
        </w:rPr>
        <w:t xml:space="preserve"> </w:t>
      </w:r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.</w:t>
      </w:r>
      <w:proofErr w:type="gramEnd"/>
      <w:r w:rsidRPr="001C77D6">
        <w:rPr>
          <w:rFonts w:ascii="微软雅黑" w:eastAsia="微软雅黑" w:hAnsi="微软雅黑" w:cs="Helvetica"/>
          <w:b/>
          <w:color w:val="2B2B2B"/>
          <w:kern w:val="0"/>
        </w:rPr>
        <w:t xml:space="preserve"> </w:t>
      </w:r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由于QDII额度限制，部分QDII基金场外暂停申购。</w:t>
      </w:r>
    </w:p>
    <w:p w14:paraId="3DDDF7B5" w14:textId="3CF99E22" w:rsidR="00B65CA8" w:rsidRPr="001C77D6" w:rsidRDefault="00B65CA8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可以找相似基金代替；或转为场内购买，但要</w:t>
      </w:r>
      <w:proofErr w:type="gramStart"/>
      <w:r w:rsidRPr="001C77D6">
        <w:rPr>
          <w:rFonts w:ascii="微软雅黑" w:eastAsia="微软雅黑" w:hAnsi="微软雅黑" w:cs="Helvetica" w:hint="eastAsia"/>
          <w:color w:val="2B2B2B"/>
          <w:kern w:val="0"/>
        </w:rPr>
        <w:t>注意场</w:t>
      </w:r>
      <w:proofErr w:type="gramEnd"/>
      <w:r w:rsidRPr="001C77D6">
        <w:rPr>
          <w:rFonts w:ascii="微软雅黑" w:eastAsia="微软雅黑" w:hAnsi="微软雅黑" w:cs="Helvetica" w:hint="eastAsia"/>
          <w:color w:val="2B2B2B"/>
          <w:kern w:val="0"/>
        </w:rPr>
        <w:t>内外价差是否过大。</w:t>
      </w:r>
    </w:p>
    <w:p w14:paraId="4F345618" w14:textId="22C975B7" w:rsidR="00B65CA8" w:rsidRPr="001C77D6" w:rsidRDefault="00B65CA8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</w:p>
    <w:p w14:paraId="25B5B38A" w14:textId="494AD6ED" w:rsidR="00B65CA8" w:rsidRPr="001C77D6" w:rsidRDefault="00B65CA8">
      <w:pPr>
        <w:widowControl/>
        <w:jc w:val="left"/>
        <w:rPr>
          <w:rFonts w:ascii="微软雅黑" w:eastAsia="微软雅黑" w:hAnsi="微软雅黑" w:cs="Helvetica"/>
          <w:b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二、QDII基金，如何投资省心又能赚更多？</w:t>
      </w:r>
    </w:p>
    <w:p w14:paraId="57241318" w14:textId="66F7FE70" w:rsidR="00B65CA8" w:rsidRPr="001C77D6" w:rsidRDefault="00D35838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投资QDII基金，推荐</w:t>
      </w:r>
      <w:r w:rsidR="00B65CA8" w:rsidRPr="001C77D6">
        <w:rPr>
          <w:rFonts w:ascii="微软雅黑" w:eastAsia="微软雅黑" w:hAnsi="微软雅黑" w:cs="Helvetica" w:hint="eastAsia"/>
          <w:color w:val="2B2B2B"/>
          <w:kern w:val="0"/>
        </w:rPr>
        <w:t>“抓大放小</w:t>
      </w:r>
      <w:r w:rsidR="00B65CA8" w:rsidRPr="001C77D6">
        <w:rPr>
          <w:rFonts w:ascii="微软雅黑" w:eastAsia="微软雅黑" w:hAnsi="微软雅黑" w:cs="Helvetica"/>
          <w:color w:val="2B2B2B"/>
          <w:kern w:val="0"/>
        </w:rPr>
        <w:t>”</w:t>
      </w:r>
      <w:r w:rsidR="00B65CA8" w:rsidRPr="001C77D6">
        <w:rPr>
          <w:rFonts w:ascii="微软雅黑" w:eastAsia="微软雅黑" w:hAnsi="微软雅黑" w:cs="Helvetica" w:hint="eastAsia"/>
          <w:color w:val="2B2B2B"/>
          <w:kern w:val="0"/>
        </w:rPr>
        <w:t>的思路</w:t>
      </w:r>
      <w:r w:rsidRPr="001C77D6">
        <w:rPr>
          <w:rFonts w:ascii="微软雅黑" w:eastAsia="微软雅黑" w:hAnsi="微软雅黑" w:cs="Helvetica" w:hint="eastAsia"/>
          <w:color w:val="2B2B2B"/>
          <w:kern w:val="0"/>
        </w:rPr>
        <w:t>。</w:t>
      </w:r>
    </w:p>
    <w:p w14:paraId="52E8EC46" w14:textId="77777777" w:rsidR="00FB1D74" w:rsidRPr="001C77D6" w:rsidRDefault="00FB1D74">
      <w:pPr>
        <w:widowControl/>
        <w:jc w:val="left"/>
        <w:rPr>
          <w:rFonts w:ascii="微软雅黑" w:eastAsia="微软雅黑" w:hAnsi="微软雅黑" w:cs="Helvetica" w:hint="eastAsia"/>
          <w:color w:val="2B2B2B"/>
          <w:kern w:val="0"/>
        </w:rPr>
      </w:pPr>
    </w:p>
    <w:p w14:paraId="25470ABF" w14:textId="6F717C07" w:rsidR="00FB1D74" w:rsidRPr="001C77D6" w:rsidRDefault="00D35838">
      <w:pPr>
        <w:widowControl/>
        <w:jc w:val="left"/>
        <w:rPr>
          <w:rFonts w:ascii="微软雅黑" w:eastAsia="微软雅黑" w:hAnsi="微软雅黑" w:cs="Helvetica" w:hint="eastAsia"/>
          <w:b/>
          <w:color w:val="2B2B2B"/>
          <w:kern w:val="0"/>
        </w:rPr>
      </w:pPr>
      <w:proofErr w:type="gramStart"/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1</w:t>
      </w:r>
      <w:r w:rsidRPr="001C77D6">
        <w:rPr>
          <w:rFonts w:ascii="微软雅黑" w:eastAsia="微软雅黑" w:hAnsi="微软雅黑" w:cs="Helvetica"/>
          <w:b/>
          <w:color w:val="2B2B2B"/>
          <w:kern w:val="0"/>
        </w:rPr>
        <w:t xml:space="preserve"> </w:t>
      </w:r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.</w:t>
      </w:r>
      <w:proofErr w:type="gramEnd"/>
      <w:r w:rsidRPr="001C77D6">
        <w:rPr>
          <w:rFonts w:ascii="微软雅黑" w:eastAsia="微软雅黑" w:hAnsi="微软雅黑" w:cs="Helvetica"/>
          <w:b/>
          <w:color w:val="2B2B2B"/>
          <w:kern w:val="0"/>
        </w:rPr>
        <w:t xml:space="preserve"> </w:t>
      </w:r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买海外股票，</w:t>
      </w:r>
      <w:proofErr w:type="gramStart"/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选综合</w:t>
      </w:r>
      <w:proofErr w:type="gramEnd"/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指数基金</w:t>
      </w:r>
    </w:p>
    <w:p w14:paraId="7627A640" w14:textId="5B2574EA" w:rsidR="00D35838" w:rsidRPr="001C77D6" w:rsidRDefault="00D35838" w:rsidP="00D35838">
      <w:pPr>
        <w:pStyle w:val="af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长期收益有竞争力</w:t>
      </w:r>
    </w:p>
    <w:p w14:paraId="4703107F" w14:textId="14C17C31" w:rsidR="00D35838" w:rsidRPr="001C77D6" w:rsidRDefault="00D35838" w:rsidP="00D35838">
      <w:pPr>
        <w:pStyle w:val="af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投资逻辑简单</w:t>
      </w:r>
    </w:p>
    <w:p w14:paraId="5DC61002" w14:textId="70E3B4E6" w:rsidR="00D35838" w:rsidRPr="001C77D6" w:rsidRDefault="00D35838" w:rsidP="00D35838">
      <w:pPr>
        <w:pStyle w:val="af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费率低廉</w:t>
      </w:r>
    </w:p>
    <w:p w14:paraId="6A9FD277" w14:textId="77777777" w:rsidR="00FB1D74" w:rsidRPr="001C77D6" w:rsidRDefault="00FB1D74" w:rsidP="00FB1D74">
      <w:pPr>
        <w:widowControl/>
        <w:jc w:val="left"/>
        <w:rPr>
          <w:rFonts w:ascii="微软雅黑" w:eastAsia="微软雅黑" w:hAnsi="微软雅黑" w:cs="Helvetica" w:hint="eastAsia"/>
          <w:color w:val="2B2B2B"/>
          <w:kern w:val="0"/>
        </w:rPr>
      </w:pPr>
    </w:p>
    <w:p w14:paraId="5CE07BA9" w14:textId="748534C1" w:rsidR="00D35838" w:rsidRPr="001C77D6" w:rsidRDefault="00D35838" w:rsidP="00D35838">
      <w:pPr>
        <w:pStyle w:val="af"/>
        <w:widowControl/>
        <w:numPr>
          <w:ilvl w:val="0"/>
          <w:numId w:val="11"/>
        </w:numPr>
        <w:ind w:firstLineChars="0"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美国：市场更成熟，是海外投资的首选</w:t>
      </w:r>
    </w:p>
    <w:p w14:paraId="4A6ABFEB" w14:textId="77777777" w:rsidR="00FB1D74" w:rsidRPr="001C77D6" w:rsidRDefault="00D35838" w:rsidP="00D35838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目前能追踪的美国综合指数包括：</w:t>
      </w:r>
    </w:p>
    <w:p w14:paraId="744EDF4A" w14:textId="21042853" w:rsidR="00FB1D74" w:rsidRPr="001C77D6" w:rsidRDefault="00D35838" w:rsidP="00D35838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proofErr w:type="gramStart"/>
      <w:r w:rsidRPr="001C77D6">
        <w:rPr>
          <w:rFonts w:ascii="微软雅黑" w:eastAsia="微软雅黑" w:hAnsi="微软雅黑" w:cs="Helvetica" w:hint="eastAsia"/>
          <w:color w:val="2B2B2B"/>
          <w:kern w:val="0"/>
        </w:rPr>
        <w:t>标普</w:t>
      </w:r>
      <w:proofErr w:type="gramEnd"/>
      <w:r w:rsidRPr="001C77D6">
        <w:rPr>
          <w:rFonts w:ascii="微软雅黑" w:eastAsia="微软雅黑" w:hAnsi="微软雅黑" w:cs="Helvetica" w:hint="eastAsia"/>
          <w:color w:val="2B2B2B"/>
          <w:kern w:val="0"/>
        </w:rPr>
        <w:t>500</w:t>
      </w:r>
    </w:p>
    <w:p w14:paraId="7278381E" w14:textId="6A48C813" w:rsidR="00FB1D74" w:rsidRPr="001C77D6" w:rsidRDefault="00D35838" w:rsidP="00D35838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proofErr w:type="gramStart"/>
      <w:r w:rsidRPr="001C77D6">
        <w:rPr>
          <w:rFonts w:ascii="微软雅黑" w:eastAsia="微软雅黑" w:hAnsi="微软雅黑" w:cs="Helvetica" w:hint="eastAsia"/>
          <w:color w:val="2B2B2B"/>
          <w:kern w:val="0"/>
        </w:rPr>
        <w:t>标普</w:t>
      </w:r>
      <w:proofErr w:type="gramEnd"/>
      <w:r w:rsidRPr="001C77D6">
        <w:rPr>
          <w:rFonts w:ascii="微软雅黑" w:eastAsia="微软雅黑" w:hAnsi="微软雅黑" w:cs="Helvetica" w:hint="eastAsia"/>
          <w:color w:val="2B2B2B"/>
          <w:kern w:val="0"/>
        </w:rPr>
        <w:t>100</w:t>
      </w:r>
    </w:p>
    <w:p w14:paraId="59592C67" w14:textId="08319D9D" w:rsidR="00D35838" w:rsidRPr="001C77D6" w:rsidRDefault="00D35838" w:rsidP="00D35838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纳斯达克指数100</w:t>
      </w:r>
    </w:p>
    <w:p w14:paraId="41E7104D" w14:textId="4BECCD9F" w:rsidR="00D35838" w:rsidRPr="001C77D6" w:rsidRDefault="00D35838" w:rsidP="00D35838">
      <w:pPr>
        <w:widowControl/>
        <w:jc w:val="left"/>
        <w:rPr>
          <w:rFonts w:ascii="微软雅黑" w:eastAsia="微软雅黑" w:hAnsi="微软雅黑" w:cs="Helvetica" w:hint="eastAsia"/>
          <w:color w:val="2B2B2B"/>
          <w:kern w:val="0"/>
        </w:rPr>
      </w:pPr>
    </w:p>
    <w:p w14:paraId="69FD7BA7" w14:textId="2A4391FB" w:rsidR="00D35838" w:rsidRPr="001C77D6" w:rsidRDefault="00FB1D74" w:rsidP="00FB1D74">
      <w:pPr>
        <w:pStyle w:val="af"/>
        <w:widowControl/>
        <w:numPr>
          <w:ilvl w:val="0"/>
          <w:numId w:val="11"/>
        </w:numPr>
        <w:ind w:firstLineChars="0"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香港：低估值是投资港股的逻辑，不过目前港股的估值已经不低了。</w:t>
      </w:r>
    </w:p>
    <w:p w14:paraId="39002113" w14:textId="2CB8F512" w:rsidR="00FB1D74" w:rsidRPr="001C77D6" w:rsidRDefault="00FB1D74" w:rsidP="00FB1D74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目前能追踪的</w:t>
      </w:r>
      <w:r w:rsidRPr="001C77D6">
        <w:rPr>
          <w:rFonts w:ascii="微软雅黑" w:eastAsia="微软雅黑" w:hAnsi="微软雅黑" w:cs="Helvetica" w:hint="eastAsia"/>
          <w:color w:val="2B2B2B"/>
          <w:kern w:val="0"/>
        </w:rPr>
        <w:t>港股的</w:t>
      </w:r>
      <w:r w:rsidRPr="001C77D6">
        <w:rPr>
          <w:rFonts w:ascii="微软雅黑" w:eastAsia="微软雅黑" w:hAnsi="微软雅黑" w:cs="Helvetica" w:hint="eastAsia"/>
          <w:color w:val="2B2B2B"/>
          <w:kern w:val="0"/>
        </w:rPr>
        <w:t>综合指数包括</w:t>
      </w:r>
      <w:r w:rsidRPr="001C77D6">
        <w:rPr>
          <w:rFonts w:ascii="微软雅黑" w:eastAsia="微软雅黑" w:hAnsi="微软雅黑" w:cs="Helvetica" w:hint="eastAsia"/>
          <w:color w:val="2B2B2B"/>
          <w:kern w:val="0"/>
        </w:rPr>
        <w:t>：</w:t>
      </w:r>
    </w:p>
    <w:p w14:paraId="53F1F173" w14:textId="4D546053" w:rsidR="00FB1D74" w:rsidRPr="001C77D6" w:rsidRDefault="00FB1D74" w:rsidP="00FB1D74">
      <w:pPr>
        <w:widowControl/>
        <w:jc w:val="left"/>
        <w:rPr>
          <w:rFonts w:ascii="微软雅黑" w:eastAsia="微软雅黑" w:hAnsi="微软雅黑" w:cs="Helvetica" w:hint="eastAsi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恒生指数</w:t>
      </w:r>
    </w:p>
    <w:p w14:paraId="03C89AC1" w14:textId="07904220" w:rsidR="00FB1D74" w:rsidRPr="001C77D6" w:rsidRDefault="00FB1D74" w:rsidP="00FB1D74">
      <w:pPr>
        <w:widowControl/>
        <w:jc w:val="left"/>
        <w:rPr>
          <w:rFonts w:ascii="微软雅黑" w:eastAsia="微软雅黑" w:hAnsi="微软雅黑" w:cs="Helvetica" w:hint="eastAsi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恒生中国企业指数</w:t>
      </w:r>
    </w:p>
    <w:p w14:paraId="5B6B6980" w14:textId="4EC8E78B" w:rsidR="00FB1D74" w:rsidRPr="001C77D6" w:rsidRDefault="00FB1D74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恒生综合指数</w:t>
      </w:r>
    </w:p>
    <w:p w14:paraId="0C67AE9E" w14:textId="7915216E" w:rsidR="00FB1D74" w:rsidRPr="001C77D6" w:rsidRDefault="00FB1D74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</w:p>
    <w:p w14:paraId="3AB06BAD" w14:textId="4D8B6599" w:rsidR="00FB1D74" w:rsidRPr="001C77D6" w:rsidRDefault="00FB1D74" w:rsidP="00D7428F">
      <w:pPr>
        <w:pStyle w:val="af"/>
        <w:widowControl/>
        <w:numPr>
          <w:ilvl w:val="0"/>
          <w:numId w:val="11"/>
        </w:numPr>
        <w:ind w:firstLineChars="0"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lastRenderedPageBreak/>
        <w:t>欧洲</w:t>
      </w:r>
      <w:r w:rsidR="00D7428F" w:rsidRPr="001C77D6">
        <w:rPr>
          <w:rFonts w:ascii="微软雅黑" w:eastAsia="微软雅黑" w:hAnsi="微软雅黑" w:cs="Helvetica" w:hint="eastAsia"/>
          <w:color w:val="2B2B2B"/>
          <w:kern w:val="0"/>
        </w:rPr>
        <w:t>：从全球资产配置角度看，欧洲也是重要的投资地区。、</w:t>
      </w:r>
    </w:p>
    <w:p w14:paraId="0A456205" w14:textId="0CB00A6C" w:rsidR="001844F8" w:rsidRPr="001C77D6" w:rsidRDefault="00D7428F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目前国内相关基金，追踪德国30(DAX)指数。</w:t>
      </w:r>
    </w:p>
    <w:p w14:paraId="1042D738" w14:textId="3B3A37DC" w:rsidR="00D7428F" w:rsidRPr="001C77D6" w:rsidRDefault="00D7428F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</w:p>
    <w:p w14:paraId="437DC545" w14:textId="6D009285" w:rsidR="00D7428F" w:rsidRPr="001C77D6" w:rsidRDefault="00D7428F">
      <w:pPr>
        <w:widowControl/>
        <w:jc w:val="left"/>
        <w:rPr>
          <w:rFonts w:ascii="微软雅黑" w:eastAsia="微软雅黑" w:hAnsi="微软雅黑" w:cs="Helvetica"/>
          <w:b/>
          <w:color w:val="2B2B2B"/>
          <w:kern w:val="0"/>
        </w:rPr>
      </w:pPr>
      <w:proofErr w:type="gramStart"/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2</w:t>
      </w:r>
      <w:r w:rsidRPr="001C77D6">
        <w:rPr>
          <w:rFonts w:ascii="微软雅黑" w:eastAsia="微软雅黑" w:hAnsi="微软雅黑" w:cs="Helvetica"/>
          <w:b/>
          <w:color w:val="2B2B2B"/>
          <w:kern w:val="0"/>
        </w:rPr>
        <w:t xml:space="preserve"> </w:t>
      </w:r>
      <w:r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.</w:t>
      </w:r>
      <w:proofErr w:type="gramEnd"/>
      <w:r w:rsidRPr="001C77D6">
        <w:rPr>
          <w:rFonts w:ascii="微软雅黑" w:eastAsia="微软雅黑" w:hAnsi="微软雅黑" w:cs="Helvetica"/>
          <w:b/>
          <w:color w:val="2B2B2B"/>
          <w:kern w:val="0"/>
        </w:rPr>
        <w:t xml:space="preserve"> </w:t>
      </w:r>
      <w:r w:rsidR="00594724" w:rsidRPr="001C77D6">
        <w:rPr>
          <w:rFonts w:ascii="微软雅黑" w:eastAsia="微软雅黑" w:hAnsi="微软雅黑" w:cs="Helvetica" w:hint="eastAsia"/>
          <w:b/>
          <w:color w:val="2B2B2B"/>
          <w:kern w:val="0"/>
        </w:rPr>
        <w:t>买海外债券，如何用QDII来投资？</w:t>
      </w:r>
    </w:p>
    <w:p w14:paraId="68B231C1" w14:textId="77777777" w:rsidR="001C77D6" w:rsidRPr="001C77D6" w:rsidRDefault="00594724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长期看，海外债券的长期收益还是比较稳健。但海外债券品种复杂</w:t>
      </w:r>
      <w:r w:rsidR="00063E64" w:rsidRPr="001C77D6">
        <w:rPr>
          <w:rFonts w:ascii="微软雅黑" w:eastAsia="微软雅黑" w:hAnsi="微软雅黑" w:cs="Helvetica" w:hint="eastAsia"/>
          <w:color w:val="2B2B2B"/>
          <w:kern w:val="0"/>
        </w:rPr>
        <w:t>，不同市场、不同类型</w:t>
      </w:r>
      <w:r w:rsidRPr="001C77D6">
        <w:rPr>
          <w:rFonts w:ascii="微软雅黑" w:eastAsia="微软雅黑" w:hAnsi="微软雅黑" w:cs="Helvetica" w:hint="eastAsia"/>
          <w:color w:val="2B2B2B"/>
          <w:kern w:val="0"/>
        </w:rPr>
        <w:t>债券，收益、风险也各不相同。</w:t>
      </w:r>
    </w:p>
    <w:p w14:paraId="7847819C" w14:textId="77777777" w:rsidR="001C77D6" w:rsidRPr="001C77D6" w:rsidRDefault="001C77D6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</w:p>
    <w:p w14:paraId="1D3DD696" w14:textId="0174C8C9" w:rsidR="00594724" w:rsidRPr="001C77D6" w:rsidRDefault="00063E64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要注意，高收益债券的背后，</w:t>
      </w:r>
      <w:r w:rsidR="00594724" w:rsidRPr="001C77D6">
        <w:rPr>
          <w:rFonts w:ascii="微软雅黑" w:eastAsia="微软雅黑" w:hAnsi="微软雅黑" w:cs="Helvetica" w:hint="eastAsia"/>
          <w:color w:val="2B2B2B"/>
          <w:kern w:val="0"/>
        </w:rPr>
        <w:t>也对应着更高风险。</w:t>
      </w:r>
    </w:p>
    <w:p w14:paraId="4707C9C0" w14:textId="05309236" w:rsidR="00594724" w:rsidRPr="001C77D6" w:rsidRDefault="00594724">
      <w:pPr>
        <w:widowControl/>
        <w:jc w:val="left"/>
        <w:rPr>
          <w:rFonts w:ascii="微软雅黑" w:eastAsia="微软雅黑" w:hAnsi="微软雅黑" w:cs="Helvetica"/>
          <w:color w:val="2B2B2B"/>
          <w:kern w:val="0"/>
        </w:rPr>
      </w:pPr>
    </w:p>
    <w:p w14:paraId="50908579" w14:textId="346C9483" w:rsidR="00063E64" w:rsidRPr="001C77D6" w:rsidRDefault="00063E64" w:rsidP="00063E64">
      <w:pPr>
        <w:widowControl/>
        <w:jc w:val="left"/>
        <w:rPr>
          <w:rFonts w:ascii="微软雅黑" w:eastAsia="微软雅黑" w:hAnsi="微软雅黑" w:cs="Helvetica" w:hint="eastAsi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1）利率风险</w:t>
      </w:r>
      <w:r w:rsidRPr="001C77D6">
        <w:rPr>
          <w:rFonts w:ascii="微软雅黑" w:eastAsia="微软雅黑" w:hAnsi="微软雅黑" w:cs="Helvetica" w:hint="eastAsia"/>
          <w:color w:val="2B2B2B"/>
          <w:kern w:val="0"/>
        </w:rPr>
        <w:t>：相比于国内市场，海外债券更容易受国际经济环境的影响。</w:t>
      </w:r>
    </w:p>
    <w:p w14:paraId="280B907E" w14:textId="48D6C3DA" w:rsidR="00594724" w:rsidRPr="001C77D6" w:rsidRDefault="00063E64">
      <w:pPr>
        <w:widowControl/>
        <w:jc w:val="left"/>
        <w:rPr>
          <w:rFonts w:ascii="微软雅黑" w:eastAsia="微软雅黑" w:hAnsi="微软雅黑" w:cs="Helvetica" w:hint="eastAsia"/>
          <w:color w:val="2B2B2B"/>
          <w:kern w:val="0"/>
        </w:rPr>
      </w:pPr>
      <w:r w:rsidRPr="001C77D6">
        <w:rPr>
          <w:rFonts w:ascii="微软雅黑" w:eastAsia="微软雅黑" w:hAnsi="微软雅黑" w:cs="Helvetica" w:hint="eastAsia"/>
          <w:color w:val="2B2B2B"/>
          <w:kern w:val="0"/>
        </w:rPr>
        <w:t>2）信用风险</w:t>
      </w:r>
      <w:r w:rsidRPr="001C77D6">
        <w:rPr>
          <w:rFonts w:ascii="微软雅黑" w:eastAsia="微软雅黑" w:hAnsi="微软雅黑" w:cs="Helvetica" w:hint="eastAsia"/>
          <w:color w:val="2B2B2B"/>
          <w:kern w:val="0"/>
        </w:rPr>
        <w:t>：一般来说信用等级越高的债券，安全性也就越好。</w:t>
      </w:r>
    </w:p>
    <w:p w14:paraId="2B9683A3" w14:textId="77777777" w:rsidR="001844F8" w:rsidRDefault="001844F8">
      <w:pPr>
        <w:widowControl/>
        <w:jc w:val="left"/>
        <w:rPr>
          <w:rFonts w:ascii="微软雅黑" w:eastAsia="微软雅黑" w:hAnsi="微软雅黑" w:hint="eastAsia"/>
          <w:color w:val="E36C0A" w:themeColor="accent6" w:themeShade="BF"/>
          <w:szCs w:val="22"/>
        </w:rPr>
      </w:pPr>
    </w:p>
    <w:p w14:paraId="470EDD07" w14:textId="06CC0753" w:rsidR="00E705F4" w:rsidRDefault="004243E2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0BA44F63" w14:textId="0CE9AE34" w:rsidR="00503FFC" w:rsidRPr="00503FFC" w:rsidRDefault="00503FFC" w:rsidP="00503FFC">
      <w:pPr>
        <w:widowControl/>
        <w:jc w:val="left"/>
        <w:rPr>
          <w:rFonts w:ascii="微软雅黑" w:eastAsia="微软雅黑" w:hAnsi="微软雅黑" w:hint="eastAsia"/>
          <w:kern w:val="0"/>
        </w:rPr>
      </w:pPr>
      <w:proofErr w:type="gramStart"/>
      <w:r w:rsidRPr="00503FFC">
        <w:rPr>
          <w:rFonts w:ascii="微软雅黑" w:eastAsia="微软雅黑" w:hAnsi="微软雅黑" w:hint="eastAsia"/>
          <w:kern w:val="0"/>
        </w:rPr>
        <w:t>1</w:t>
      </w:r>
      <w:r>
        <w:rPr>
          <w:rFonts w:ascii="微软雅黑" w:eastAsia="微软雅黑" w:hAnsi="微软雅黑"/>
          <w:kern w:val="0"/>
        </w:rPr>
        <w:t xml:space="preserve"> </w:t>
      </w:r>
      <w:r w:rsidRPr="00503FFC">
        <w:rPr>
          <w:rFonts w:ascii="微软雅黑" w:eastAsia="微软雅黑" w:hAnsi="微软雅黑" w:hint="eastAsia"/>
          <w:kern w:val="0"/>
        </w:rPr>
        <w:t>.</w:t>
      </w:r>
      <w:proofErr w:type="gramEnd"/>
      <w:r>
        <w:rPr>
          <w:rFonts w:ascii="微软雅黑" w:eastAsia="微软雅黑" w:hAnsi="微软雅黑"/>
          <w:kern w:val="0"/>
        </w:rPr>
        <w:t xml:space="preserve"> </w:t>
      </w:r>
      <w:r w:rsidRPr="00503FFC">
        <w:rPr>
          <w:rFonts w:ascii="微软雅黑" w:eastAsia="微软雅黑" w:hAnsi="微软雅黑" w:hint="eastAsia"/>
          <w:kern w:val="0"/>
        </w:rPr>
        <w:t>挑选一只追踪综合指数的QDII股票基金，在年报中查看“基金净值”是否跑偏了“业绩比较基准”</w:t>
      </w:r>
      <w:r w:rsidR="00E9105E">
        <w:rPr>
          <w:rFonts w:ascii="微软雅黑" w:eastAsia="微软雅黑" w:hAnsi="微软雅黑" w:hint="eastAsia"/>
          <w:kern w:val="0"/>
        </w:rPr>
        <w:t>。</w:t>
      </w:r>
    </w:p>
    <w:p w14:paraId="1BE32DDE" w14:textId="79031F9F" w:rsidR="005861C0" w:rsidRDefault="00503FFC" w:rsidP="00503FFC">
      <w:pPr>
        <w:widowControl/>
        <w:jc w:val="left"/>
        <w:rPr>
          <w:rFonts w:ascii="微软雅黑" w:eastAsia="微软雅黑" w:hAnsi="微软雅黑"/>
          <w:kern w:val="0"/>
        </w:rPr>
      </w:pPr>
      <w:proofErr w:type="gramStart"/>
      <w:r w:rsidRPr="00503FFC">
        <w:rPr>
          <w:rFonts w:ascii="微软雅黑" w:eastAsia="微软雅黑" w:hAnsi="微软雅黑" w:hint="eastAsia"/>
          <w:kern w:val="0"/>
        </w:rPr>
        <w:t>2</w:t>
      </w:r>
      <w:r>
        <w:rPr>
          <w:rFonts w:ascii="微软雅黑" w:eastAsia="微软雅黑" w:hAnsi="微软雅黑"/>
          <w:kern w:val="0"/>
        </w:rPr>
        <w:t xml:space="preserve"> </w:t>
      </w:r>
      <w:r w:rsidRPr="00503FFC">
        <w:rPr>
          <w:rFonts w:ascii="微软雅黑" w:eastAsia="微软雅黑" w:hAnsi="微软雅黑" w:hint="eastAsia"/>
          <w:kern w:val="0"/>
        </w:rPr>
        <w:t>.</w:t>
      </w:r>
      <w:proofErr w:type="gramEnd"/>
      <w:r>
        <w:rPr>
          <w:rFonts w:ascii="微软雅黑" w:eastAsia="微软雅黑" w:hAnsi="微软雅黑"/>
          <w:kern w:val="0"/>
        </w:rPr>
        <w:t xml:space="preserve"> </w:t>
      </w:r>
      <w:r w:rsidRPr="00503FFC">
        <w:rPr>
          <w:rFonts w:ascii="微软雅黑" w:eastAsia="微软雅黑" w:hAnsi="微软雅黑" w:hint="eastAsia"/>
          <w:kern w:val="0"/>
        </w:rPr>
        <w:t>挑选一只QDII债券基金，在年报中查找其所投债券的信用等级分类。</w:t>
      </w:r>
    </w:p>
    <w:p w14:paraId="38940854" w14:textId="122E1E2D" w:rsidR="00503FFC" w:rsidRPr="006B24AA" w:rsidRDefault="00503FFC" w:rsidP="005861C0">
      <w:pPr>
        <w:widowControl/>
        <w:jc w:val="left"/>
        <w:rPr>
          <w:rFonts w:ascii="微软雅黑" w:eastAsia="微软雅黑" w:hAnsi="微软雅黑" w:hint="eastAsia"/>
          <w:kern w:val="0"/>
        </w:rPr>
      </w:pPr>
    </w:p>
    <w:p w14:paraId="4D8AEC66" w14:textId="35897350" w:rsidR="001F64D8" w:rsidRPr="005861C0" w:rsidRDefault="001F64D8" w:rsidP="007A37D5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</w:p>
    <w:p w14:paraId="5219B536" w14:textId="77777777" w:rsidR="00E705F4" w:rsidRDefault="004243E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t>记得到论坛与大家分享你的</w:t>
      </w:r>
      <w:r>
        <w:rPr>
          <w:rFonts w:ascii="微软雅黑" w:eastAsia="微软雅黑" w:hAnsi="微软雅黑" w:hint="eastAsia"/>
          <w:kern w:val="0"/>
        </w:rPr>
        <w:t>研究结果</w:t>
      </w:r>
      <w:r>
        <w:rPr>
          <w:rFonts w:ascii="微软雅黑" w:eastAsia="微软雅黑" w:hAnsi="微软雅黑"/>
          <w:kern w:val="0"/>
        </w:rPr>
        <w:t>哦~</w:t>
      </w:r>
    </w:p>
    <w:p w14:paraId="3F49B335" w14:textId="77777777" w:rsidR="00E705F4" w:rsidRDefault="00E705F4">
      <w:pPr>
        <w:rPr>
          <w:rFonts w:ascii="微软雅黑" w:eastAsia="微软雅黑" w:hAnsi="微软雅黑"/>
          <w:kern w:val="0"/>
        </w:rPr>
      </w:pPr>
    </w:p>
    <w:p w14:paraId="096CC2E3" w14:textId="3F51D9D3" w:rsidR="00E705F4" w:rsidRDefault="002C0EA4">
      <w:pPr>
        <w:widowControl/>
        <w:jc w:val="left"/>
        <w:rPr>
          <w:rFonts w:ascii="微软雅黑" w:eastAsia="微软雅黑" w:hAnsi="微软雅黑" w:hint="eastAsia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第三部分：补充资料</w:t>
      </w:r>
    </w:p>
    <w:p w14:paraId="7E840D74" w14:textId="21CCE2F0" w:rsidR="002C0EA4" w:rsidRDefault="002C0EA4">
      <w:pPr>
        <w:widowControl/>
        <w:jc w:val="left"/>
        <w:rPr>
          <w:rFonts w:ascii="微软雅黑" w:eastAsia="微软雅黑" w:hAnsi="微软雅黑" w:hint="eastAsia"/>
          <w:color w:val="E36C0A" w:themeColor="accent6" w:themeShade="BF"/>
          <w:szCs w:val="22"/>
        </w:rPr>
      </w:pPr>
    </w:p>
    <w:p w14:paraId="36570991" w14:textId="1B57FB04" w:rsidR="008549F8" w:rsidRDefault="008549F8">
      <w:pPr>
        <w:jc w:val="left"/>
        <w:rPr>
          <w:rFonts w:ascii="微软雅黑" w:eastAsia="微软雅黑" w:hAnsi="微软雅黑"/>
          <w:kern w:val="0"/>
        </w:rPr>
      </w:pPr>
      <w:proofErr w:type="gramStart"/>
      <w:r w:rsidRPr="008549F8">
        <w:rPr>
          <w:rFonts w:ascii="微软雅黑" w:eastAsia="微软雅黑" w:hAnsi="微软雅黑" w:hint="eastAsia"/>
          <w:kern w:val="0"/>
        </w:rPr>
        <w:lastRenderedPageBreak/>
        <w:t>金砖四</w:t>
      </w:r>
      <w:proofErr w:type="gramEnd"/>
      <w:r w:rsidRPr="008549F8">
        <w:rPr>
          <w:rFonts w:ascii="微软雅黑" w:eastAsia="微软雅黑" w:hAnsi="微软雅黑" w:hint="eastAsia"/>
          <w:kern w:val="0"/>
        </w:rPr>
        <w:t>国以及主题型指数基金</w:t>
      </w:r>
    </w:p>
    <w:p w14:paraId="2987D256" w14:textId="77145D47" w:rsidR="008549F8" w:rsidRPr="008549F8" w:rsidRDefault="008549F8">
      <w:pPr>
        <w:jc w:val="left"/>
        <w:rPr>
          <w:rFonts w:ascii="微软雅黑" w:eastAsia="微软雅黑" w:hAnsi="微软雅黑" w:hint="eastAsia"/>
          <w:kern w:val="0"/>
        </w:rPr>
      </w:pPr>
    </w:p>
    <w:p w14:paraId="06773C22" w14:textId="6DDC05CE" w:rsidR="006009B3" w:rsidRPr="00901AD4" w:rsidRDefault="008549F8" w:rsidP="008549F8">
      <w:pPr>
        <w:jc w:val="left"/>
        <w:rPr>
          <w:rFonts w:ascii="微软雅黑" w:eastAsia="微软雅黑" w:hAnsi="微软雅黑" w:hint="eastAsia"/>
          <w:kern w:val="0"/>
        </w:rPr>
      </w:pPr>
      <w:r w:rsidRPr="008549F8">
        <w:rPr>
          <w:rFonts w:ascii="微软雅黑" w:eastAsia="微软雅黑" w:hAnsi="微软雅黑" w:hint="eastAsia"/>
          <w:kern w:val="0"/>
        </w:rPr>
        <w:t>另外，石油等大宗商品类QDII、相关资料我们放在了学习手册中。</w:t>
      </w:r>
    </w:p>
    <w:p w14:paraId="63BC0CF4" w14:textId="60748AE0" w:rsidR="006009B3" w:rsidRDefault="006009B3" w:rsidP="008549F8">
      <w:pPr>
        <w:jc w:val="left"/>
        <w:rPr>
          <w:rFonts w:ascii="微软雅黑" w:eastAsia="微软雅黑" w:hAnsi="微软雅黑"/>
          <w:kern w:val="0"/>
        </w:rPr>
      </w:pPr>
    </w:p>
    <w:p w14:paraId="72009EBF" w14:textId="14FD1B6B" w:rsidR="006009B3" w:rsidRPr="001A1EE8" w:rsidRDefault="001A1EE8" w:rsidP="001A1EE8">
      <w:pPr>
        <w:pStyle w:val="af"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kern w:val="0"/>
        </w:rPr>
      </w:pPr>
      <w:proofErr w:type="gramStart"/>
      <w:r w:rsidRPr="001A1EE8">
        <w:rPr>
          <w:rFonts w:ascii="微软雅黑" w:eastAsia="微软雅黑" w:hAnsi="微软雅黑" w:hint="eastAsia"/>
          <w:kern w:val="0"/>
        </w:rPr>
        <w:t>金砖四</w:t>
      </w:r>
      <w:proofErr w:type="gramEnd"/>
      <w:r w:rsidRPr="001A1EE8">
        <w:rPr>
          <w:rFonts w:ascii="微软雅黑" w:eastAsia="微软雅黑" w:hAnsi="微软雅黑" w:hint="eastAsia"/>
          <w:kern w:val="0"/>
        </w:rPr>
        <w:t>国、主题</w:t>
      </w:r>
      <w:r w:rsidR="00255718">
        <w:rPr>
          <w:rFonts w:ascii="微软雅黑" w:eastAsia="微软雅黑" w:hAnsi="微软雅黑" w:hint="eastAsia"/>
          <w:kern w:val="0"/>
        </w:rPr>
        <w:t>基金</w:t>
      </w:r>
    </w:p>
    <w:p w14:paraId="1F24C6B3" w14:textId="0C929B6E" w:rsidR="001A1EE8" w:rsidRDefault="001A1EE8" w:rsidP="001A1EE8">
      <w:pPr>
        <w:jc w:val="left"/>
        <w:rPr>
          <w:rFonts w:ascii="微软雅黑" w:eastAsia="微软雅黑" w:hAnsi="微软雅黑"/>
          <w:kern w:val="0"/>
        </w:rPr>
      </w:pPr>
      <w:hyperlink r:id="rId14" w:history="1">
        <w:r w:rsidRPr="00E77BBA">
          <w:rPr>
            <w:rStyle w:val="ad"/>
            <w:rFonts w:ascii="微软雅黑" w:eastAsia="微软雅黑" w:hAnsi="微软雅黑"/>
            <w:kern w:val="0"/>
          </w:rPr>
          <w:t>http://mp.weixin.qq.com/s/82COZbGDA0k3dhHKDifoIg</w:t>
        </w:r>
      </w:hyperlink>
    </w:p>
    <w:p w14:paraId="0F10D218" w14:textId="766F2D56" w:rsidR="006009B3" w:rsidRDefault="006009B3" w:rsidP="008549F8">
      <w:pPr>
        <w:jc w:val="left"/>
        <w:rPr>
          <w:rFonts w:ascii="微软雅黑" w:eastAsia="微软雅黑" w:hAnsi="微软雅黑" w:hint="eastAsia"/>
          <w:kern w:val="0"/>
        </w:rPr>
      </w:pPr>
    </w:p>
    <w:p w14:paraId="4BC50483" w14:textId="708C89D7" w:rsidR="006009B3" w:rsidRPr="00255718" w:rsidRDefault="001A1EE8" w:rsidP="00255718">
      <w:pPr>
        <w:pStyle w:val="af"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kern w:val="0"/>
        </w:rPr>
      </w:pPr>
      <w:r w:rsidRPr="00255718">
        <w:rPr>
          <w:rFonts w:ascii="微软雅黑" w:eastAsia="微软雅黑" w:hAnsi="微软雅黑" w:hint="eastAsia"/>
          <w:kern w:val="0"/>
        </w:rPr>
        <w:t>石油类QDII</w:t>
      </w:r>
    </w:p>
    <w:p w14:paraId="7A1C9811" w14:textId="79428FB8" w:rsidR="006009B3" w:rsidRDefault="0028155E" w:rsidP="008549F8">
      <w:pPr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noProof/>
          <w:kern w:val="0"/>
        </w:rPr>
        <w:drawing>
          <wp:inline distT="0" distB="0" distL="0" distR="0" wp14:anchorId="099086CD" wp14:editId="170F2913">
            <wp:extent cx="5270500" cy="1616710"/>
            <wp:effectExtent l="0" t="0" r="635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Q截图201706191925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4A3E" w14:textId="459732FC" w:rsidR="0028155E" w:rsidRDefault="0028155E" w:rsidP="008549F8">
      <w:pPr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数据来源：天天基金网 2017</w:t>
      </w:r>
      <w:r>
        <w:rPr>
          <w:rFonts w:ascii="微软雅黑" w:eastAsia="微软雅黑" w:hAnsi="微软雅黑"/>
          <w:kern w:val="0"/>
        </w:rPr>
        <w:t>/</w:t>
      </w:r>
      <w:r>
        <w:rPr>
          <w:rFonts w:ascii="微软雅黑" w:eastAsia="微软雅黑" w:hAnsi="微软雅黑" w:hint="eastAsia"/>
          <w:kern w:val="0"/>
        </w:rPr>
        <w:t>06</w:t>
      </w:r>
      <w:r>
        <w:rPr>
          <w:rFonts w:ascii="微软雅黑" w:eastAsia="微软雅黑" w:hAnsi="微软雅黑"/>
          <w:kern w:val="0"/>
        </w:rPr>
        <w:t>/</w:t>
      </w:r>
      <w:r>
        <w:rPr>
          <w:rFonts w:ascii="微软雅黑" w:eastAsia="微软雅黑" w:hAnsi="微软雅黑" w:hint="eastAsia"/>
          <w:kern w:val="0"/>
        </w:rPr>
        <w:t>19</w:t>
      </w:r>
    </w:p>
    <w:p w14:paraId="19E1827B" w14:textId="38A41165" w:rsidR="00FD62A1" w:rsidRDefault="00FD62A1" w:rsidP="008549F8">
      <w:pPr>
        <w:jc w:val="left"/>
        <w:rPr>
          <w:rFonts w:ascii="微软雅黑" w:eastAsia="微软雅黑" w:hAnsi="微软雅黑" w:hint="eastAsia"/>
          <w:kern w:val="0"/>
        </w:rPr>
      </w:pPr>
    </w:p>
    <w:p w14:paraId="093C2B1C" w14:textId="465B3102" w:rsidR="00FD62A1" w:rsidRDefault="00FD62A1" w:rsidP="008549F8">
      <w:pPr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影响油价</w:t>
      </w:r>
      <w:r w:rsidRPr="00FD62A1">
        <w:rPr>
          <w:rFonts w:ascii="微软雅黑" w:eastAsia="微软雅黑" w:hAnsi="微软雅黑" w:hint="eastAsia"/>
          <w:kern w:val="0"/>
        </w:rPr>
        <w:t>因素</w:t>
      </w:r>
    </w:p>
    <w:p w14:paraId="16AA55D0" w14:textId="52360C86" w:rsidR="0028155E" w:rsidRDefault="00FD62A1" w:rsidP="008549F8">
      <w:pPr>
        <w:jc w:val="left"/>
        <w:rPr>
          <w:rFonts w:ascii="微软雅黑" w:eastAsia="微软雅黑" w:hAnsi="微软雅黑"/>
          <w:kern w:val="0"/>
        </w:rPr>
      </w:pPr>
      <w:hyperlink r:id="rId16" w:history="1">
        <w:r w:rsidRPr="00E77BBA">
          <w:rPr>
            <w:rStyle w:val="ad"/>
            <w:rFonts w:ascii="微软雅黑" w:eastAsia="微软雅黑" w:hAnsi="微软雅黑"/>
            <w:kern w:val="0"/>
          </w:rPr>
          <w:t>http</w:t>
        </w:r>
        <w:r w:rsidRPr="00E77BBA">
          <w:rPr>
            <w:rStyle w:val="ad"/>
            <w:rFonts w:ascii="微软雅黑" w:eastAsia="微软雅黑" w:hAnsi="微软雅黑"/>
            <w:kern w:val="0"/>
          </w:rPr>
          <w:t>:</w:t>
        </w:r>
        <w:r w:rsidRPr="00E77BBA">
          <w:rPr>
            <w:rStyle w:val="ad"/>
            <w:rFonts w:ascii="微软雅黑" w:eastAsia="微软雅黑" w:hAnsi="微软雅黑"/>
            <w:kern w:val="0"/>
          </w:rPr>
          <w:t>//center.cnpc.com.cn/bk/system/2016/10/10/001614362.shtml</w:t>
        </w:r>
      </w:hyperlink>
    </w:p>
    <w:p w14:paraId="524A5086" w14:textId="77777777" w:rsidR="00FD62A1" w:rsidRDefault="00FD62A1" w:rsidP="008549F8">
      <w:pPr>
        <w:jc w:val="left"/>
        <w:rPr>
          <w:rFonts w:ascii="微软雅黑" w:eastAsia="微软雅黑" w:hAnsi="微软雅黑"/>
          <w:kern w:val="0"/>
        </w:rPr>
      </w:pPr>
    </w:p>
    <w:p w14:paraId="0C2A2AE2" w14:textId="77777777" w:rsidR="00FD62A1" w:rsidRDefault="00FD62A1" w:rsidP="008549F8">
      <w:pPr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石油作为一种大宗商品，本身不能产生收益。价格涨跌还要看供需关系。</w:t>
      </w:r>
    </w:p>
    <w:p w14:paraId="792F20BC" w14:textId="39319339" w:rsidR="00FD62A1" w:rsidRPr="00FD62A1" w:rsidRDefault="00FD62A1" w:rsidP="008549F8">
      <w:pPr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另外，原油价格波动剧烈，投资风险不容小觑。</w:t>
      </w:r>
    </w:p>
    <w:p w14:paraId="563B6C44" w14:textId="77777777" w:rsidR="00FD62A1" w:rsidRPr="00FD62A1" w:rsidRDefault="00FD62A1" w:rsidP="008549F8">
      <w:pPr>
        <w:jc w:val="left"/>
        <w:rPr>
          <w:rFonts w:ascii="微软雅黑" w:eastAsia="微软雅黑" w:hAnsi="微软雅黑"/>
          <w:kern w:val="0"/>
        </w:rPr>
      </w:pPr>
    </w:p>
    <w:p w14:paraId="695F9D14" w14:textId="77777777" w:rsidR="0028155E" w:rsidRDefault="0028155E" w:rsidP="008549F8">
      <w:pPr>
        <w:jc w:val="left"/>
        <w:rPr>
          <w:rFonts w:ascii="微软雅黑" w:eastAsia="微软雅黑" w:hAnsi="微软雅黑" w:hint="eastAsia"/>
          <w:kern w:val="0"/>
        </w:rPr>
      </w:pPr>
    </w:p>
    <w:p w14:paraId="045E7680" w14:textId="02B16D36" w:rsidR="006009B3" w:rsidRDefault="006009B3" w:rsidP="008549F8">
      <w:pPr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lastRenderedPageBreak/>
        <w:t>3.香港互认基金</w:t>
      </w:r>
    </w:p>
    <w:p w14:paraId="6BB76BA9" w14:textId="31236CBE" w:rsidR="006009B3" w:rsidRDefault="006009B3" w:rsidP="008549F8">
      <w:pPr>
        <w:jc w:val="left"/>
        <w:rPr>
          <w:rFonts w:ascii="微软雅黑" w:eastAsia="微软雅黑" w:hAnsi="微软雅黑"/>
          <w:kern w:val="0"/>
        </w:rPr>
      </w:pPr>
      <w:hyperlink r:id="rId17" w:history="1">
        <w:r w:rsidRPr="00E77BBA">
          <w:rPr>
            <w:rStyle w:val="ad"/>
            <w:rFonts w:ascii="微软雅黑" w:eastAsia="微软雅黑" w:hAnsi="微软雅黑"/>
            <w:kern w:val="0"/>
          </w:rPr>
          <w:t>https://m.antfortune.com/fd-ijphjmcw/share-viewpoint.html?topicId=2088221733023173&amp;commentId=2017022201400001006729&amp;topicType=PERSONAL</w:t>
        </w:r>
      </w:hyperlink>
    </w:p>
    <w:p w14:paraId="6AB2620C" w14:textId="6BE0116D" w:rsidR="006009B3" w:rsidRDefault="006009B3" w:rsidP="008549F8">
      <w:pPr>
        <w:jc w:val="left"/>
        <w:rPr>
          <w:rFonts w:ascii="微软雅黑" w:eastAsia="微软雅黑" w:hAnsi="微软雅黑"/>
          <w:kern w:val="0"/>
        </w:rPr>
      </w:pPr>
    </w:p>
    <w:p w14:paraId="0E0975D7" w14:textId="60B4101C" w:rsidR="006009B3" w:rsidRDefault="006009B3" w:rsidP="008549F8">
      <w:pPr>
        <w:jc w:val="left"/>
        <w:rPr>
          <w:rFonts w:ascii="微软雅黑" w:eastAsia="微软雅黑" w:hAnsi="微软雅黑" w:hint="eastAsia"/>
          <w:kern w:val="0"/>
        </w:rPr>
      </w:pPr>
      <w:proofErr w:type="gramStart"/>
      <w:r>
        <w:rPr>
          <w:rFonts w:ascii="微软雅黑" w:eastAsia="微软雅黑" w:hAnsi="微软雅黑" w:hint="eastAsia"/>
          <w:kern w:val="0"/>
        </w:rPr>
        <w:t>4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.</w:t>
      </w:r>
      <w:proofErr w:type="gramEnd"/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沪港深基金</w:t>
      </w:r>
    </w:p>
    <w:p w14:paraId="76DADC15" w14:textId="1C011183" w:rsidR="006009B3" w:rsidRDefault="006009B3" w:rsidP="008549F8">
      <w:pPr>
        <w:jc w:val="left"/>
        <w:rPr>
          <w:rFonts w:ascii="微软雅黑" w:eastAsia="微软雅黑" w:hAnsi="微软雅黑"/>
          <w:kern w:val="0"/>
        </w:rPr>
      </w:pPr>
      <w:hyperlink r:id="rId18" w:history="1">
        <w:r w:rsidRPr="00E77BBA">
          <w:rPr>
            <w:rStyle w:val="ad"/>
            <w:rFonts w:ascii="微软雅黑" w:eastAsia="微软雅黑" w:hAnsi="微软雅黑"/>
            <w:kern w:val="0"/>
          </w:rPr>
          <w:t>https://m.antfortune.com/fd-ijphjmcw/share-viewpoint.html?topicId=40&amp;commentId=2017021503000001040541&amp;topicType=TALK_THEME</w:t>
        </w:r>
      </w:hyperlink>
    </w:p>
    <w:p w14:paraId="74597CBE" w14:textId="41589DCC" w:rsidR="006009B3" w:rsidRDefault="006009B3" w:rsidP="008549F8">
      <w:pPr>
        <w:jc w:val="left"/>
        <w:rPr>
          <w:rFonts w:ascii="微软雅黑" w:eastAsia="微软雅黑" w:hAnsi="微软雅黑"/>
          <w:kern w:val="0"/>
        </w:rPr>
      </w:pPr>
    </w:p>
    <w:p w14:paraId="2AB64DD7" w14:textId="5CE5FBA0" w:rsidR="006009B3" w:rsidRDefault="006009B3" w:rsidP="006009B3">
      <w:pPr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近日，</w:t>
      </w:r>
      <w:r w:rsidRPr="006009B3">
        <w:rPr>
          <w:rFonts w:ascii="微软雅黑" w:eastAsia="微软雅黑" w:hAnsi="微软雅黑" w:hint="eastAsia"/>
          <w:kern w:val="0"/>
        </w:rPr>
        <w:t>监管层向各家基金公司发布了《通过港股通机制参与香港股票市场交易的公募基金注册审核指引》</w:t>
      </w:r>
      <w:r>
        <w:rPr>
          <w:rFonts w:ascii="微软雅黑" w:eastAsia="微软雅黑" w:hAnsi="微软雅黑" w:hint="eastAsia"/>
          <w:kern w:val="0"/>
        </w:rPr>
        <w:t>。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其中</w:t>
      </w:r>
      <w:r w:rsidRPr="006009B3">
        <w:rPr>
          <w:rFonts w:ascii="微软雅黑" w:eastAsia="微软雅黑" w:hAnsi="微软雅黑" w:hint="eastAsia"/>
          <w:kern w:val="0"/>
        </w:rPr>
        <w:t>规定</w:t>
      </w:r>
      <w:r>
        <w:rPr>
          <w:rFonts w:ascii="微软雅黑" w:eastAsia="微软雅黑" w:hAnsi="微软雅黑" w:hint="eastAsia"/>
          <w:kern w:val="0"/>
        </w:rPr>
        <w:t>：</w:t>
      </w:r>
    </w:p>
    <w:p w14:paraId="06B0C869" w14:textId="77777777" w:rsidR="006009B3" w:rsidRDefault="006009B3" w:rsidP="006009B3">
      <w:pPr>
        <w:jc w:val="left"/>
        <w:rPr>
          <w:rFonts w:ascii="微软雅黑" w:eastAsia="微软雅黑" w:hAnsi="微软雅黑"/>
          <w:kern w:val="0"/>
        </w:rPr>
      </w:pPr>
      <w:r w:rsidRPr="008E3765">
        <w:rPr>
          <w:rFonts w:ascii="微软雅黑" w:eastAsia="微软雅黑" w:hAnsi="微软雅黑" w:hint="eastAsia"/>
          <w:b/>
          <w:kern w:val="0"/>
        </w:rPr>
        <w:t>名字中“港股”等类似字样的公募基金，应当将</w:t>
      </w:r>
      <w:r w:rsidRPr="006009B3">
        <w:rPr>
          <w:rFonts w:ascii="微软雅黑" w:eastAsia="微软雅黑" w:hAnsi="微软雅黑" w:hint="eastAsia"/>
          <w:b/>
          <w:kern w:val="0"/>
        </w:rPr>
        <w:t>80%以上（含）的非现金基金资产投资港股</w:t>
      </w:r>
      <w:r w:rsidRPr="006009B3">
        <w:rPr>
          <w:rFonts w:ascii="微软雅黑" w:eastAsia="微软雅黑" w:hAnsi="微软雅黑" w:hint="eastAsia"/>
          <w:kern w:val="0"/>
        </w:rPr>
        <w:t>；如果低于80%</w:t>
      </w:r>
      <w:r>
        <w:rPr>
          <w:rFonts w:ascii="微软雅黑" w:eastAsia="微软雅黑" w:hAnsi="微软雅黑" w:hint="eastAsia"/>
          <w:kern w:val="0"/>
        </w:rPr>
        <w:t>则</w:t>
      </w:r>
      <w:proofErr w:type="gramStart"/>
      <w:r>
        <w:rPr>
          <w:rFonts w:ascii="微软雅黑" w:eastAsia="微软雅黑" w:hAnsi="微软雅黑" w:hint="eastAsia"/>
          <w:kern w:val="0"/>
        </w:rPr>
        <w:t>不</w:t>
      </w:r>
      <w:proofErr w:type="gramEnd"/>
      <w:r>
        <w:rPr>
          <w:rFonts w:ascii="微软雅黑" w:eastAsia="微软雅黑" w:hAnsi="微软雅黑" w:hint="eastAsia"/>
          <w:kern w:val="0"/>
        </w:rPr>
        <w:t>能带“港股”字样。</w:t>
      </w:r>
      <w:r w:rsidRPr="006009B3">
        <w:rPr>
          <w:rFonts w:ascii="微软雅黑" w:eastAsia="微软雅黑" w:hAnsi="微软雅黑" w:hint="eastAsia"/>
          <w:kern w:val="0"/>
        </w:rPr>
        <w:t>对于指数型基金，基金名称可根据标的指数名称命名。</w:t>
      </w:r>
    </w:p>
    <w:p w14:paraId="7FAA8175" w14:textId="67BE32D3" w:rsidR="006009B3" w:rsidRDefault="006009B3" w:rsidP="006009B3">
      <w:pPr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（资料来源：</w:t>
      </w:r>
      <w:hyperlink r:id="rId19" w:history="1">
        <w:r w:rsidRPr="00E77BBA">
          <w:rPr>
            <w:rStyle w:val="ad"/>
            <w:rFonts w:ascii="微软雅黑" w:eastAsia="微软雅黑" w:hAnsi="微软雅黑"/>
            <w:kern w:val="0"/>
          </w:rPr>
          <w:t>http://finance.qq.com/a/20170614/034654.htm</w:t>
        </w:r>
      </w:hyperlink>
      <w:r>
        <w:rPr>
          <w:rFonts w:ascii="微软雅黑" w:eastAsia="微软雅黑" w:hAnsi="微软雅黑" w:hint="eastAsia"/>
          <w:kern w:val="0"/>
        </w:rPr>
        <w:t>）</w:t>
      </w:r>
    </w:p>
    <w:p w14:paraId="50F6FDC5" w14:textId="1592B2F3" w:rsidR="006009B3" w:rsidRDefault="006009B3" w:rsidP="008549F8">
      <w:pPr>
        <w:jc w:val="left"/>
        <w:rPr>
          <w:rFonts w:ascii="微软雅黑" w:eastAsia="微软雅黑" w:hAnsi="微软雅黑" w:hint="eastAsia"/>
          <w:kern w:val="0"/>
        </w:rPr>
      </w:pPr>
    </w:p>
    <w:p w14:paraId="4F4302A2" w14:textId="338C062C" w:rsidR="00EE32B3" w:rsidRDefault="006009B3" w:rsidP="008549F8">
      <w:pPr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4.</w:t>
      </w:r>
      <w:r w:rsidR="00EE32B3">
        <w:rPr>
          <w:rFonts w:ascii="微软雅黑" w:eastAsia="微软雅黑" w:hAnsi="微软雅黑" w:hint="eastAsia"/>
          <w:kern w:val="0"/>
        </w:rPr>
        <w:t>美股开户</w:t>
      </w:r>
    </w:p>
    <w:p w14:paraId="0A62A605" w14:textId="54E3D7ED" w:rsidR="00EE32B3" w:rsidRDefault="00EE32B3" w:rsidP="008549F8">
      <w:pPr>
        <w:jc w:val="left"/>
        <w:rPr>
          <w:rFonts w:ascii="微软雅黑" w:eastAsia="微软雅黑" w:hAnsi="微软雅黑"/>
          <w:kern w:val="0"/>
        </w:rPr>
      </w:pPr>
      <w:hyperlink r:id="rId20" w:history="1">
        <w:r w:rsidRPr="00E77BBA">
          <w:rPr>
            <w:rStyle w:val="ad"/>
            <w:rFonts w:ascii="微软雅黑" w:eastAsia="微软雅黑" w:hAnsi="微软雅黑"/>
            <w:kern w:val="0"/>
          </w:rPr>
          <w:t>http://mp.weixin.qq.com/s/iithblI4IY6pPVba1AFiPg</w:t>
        </w:r>
      </w:hyperlink>
    </w:p>
    <w:p w14:paraId="7DAE3371" w14:textId="0C694EAB" w:rsidR="00EE32B3" w:rsidRDefault="00EE32B3" w:rsidP="008549F8">
      <w:pPr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美国ETF基金</w:t>
      </w:r>
    </w:p>
    <w:p w14:paraId="2ACA48A8" w14:textId="0F22F1E7" w:rsidR="00EE32B3" w:rsidRPr="007E7662" w:rsidRDefault="00EE32B3" w:rsidP="008549F8">
      <w:pPr>
        <w:jc w:val="left"/>
        <w:rPr>
          <w:rFonts w:ascii="微软雅黑" w:eastAsia="微软雅黑" w:hAnsi="微软雅黑" w:hint="eastAsia"/>
          <w:kern w:val="0"/>
        </w:rPr>
      </w:pPr>
      <w:hyperlink r:id="rId21" w:history="1">
        <w:r w:rsidRPr="00E77BBA">
          <w:rPr>
            <w:rStyle w:val="ad"/>
            <w:rFonts w:ascii="微软雅黑" w:eastAsia="微软雅黑" w:hAnsi="微软雅黑"/>
            <w:kern w:val="0"/>
          </w:rPr>
          <w:t>http://mp.weixin.qq.com/s/ofBCYQenDdiJsGJDuAON7w</w:t>
        </w:r>
      </w:hyperlink>
      <w:bookmarkStart w:id="0" w:name="_GoBack"/>
      <w:bookmarkEnd w:id="0"/>
    </w:p>
    <w:sectPr w:rsidR="00EE32B3" w:rsidRPr="007E766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07149C" w14:textId="77777777" w:rsidR="00013028" w:rsidRDefault="00013028">
      <w:r>
        <w:separator/>
      </w:r>
    </w:p>
  </w:endnote>
  <w:endnote w:type="continuationSeparator" w:id="0">
    <w:p w14:paraId="3216945D" w14:textId="77777777" w:rsidR="00013028" w:rsidRDefault="00013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default"/>
    <w:sig w:usb0="00000000" w:usb1="00000000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980CAE" w14:textId="5D1C3F56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7E7662">
      <w:rPr>
        <w:rStyle w:val="ab"/>
        <w:noProof/>
      </w:rPr>
      <w:t>2</w:t>
    </w:r>
    <w:r>
      <w:rPr>
        <w:rStyle w:val="ab"/>
      </w:rPr>
      <w:fldChar w:fldCharType="end"/>
    </w:r>
  </w:p>
  <w:p w14:paraId="3D2B2E73" w14:textId="77777777" w:rsidR="00E705F4" w:rsidRDefault="00E705F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CDA9E6" w14:textId="4AF9EB4A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7E7662">
      <w:rPr>
        <w:rStyle w:val="ab"/>
        <w:noProof/>
      </w:rPr>
      <w:t>1</w:t>
    </w:r>
    <w:r>
      <w:rPr>
        <w:rStyle w:val="ab"/>
      </w:rPr>
      <w:fldChar w:fldCharType="end"/>
    </w:r>
  </w:p>
  <w:p w14:paraId="17FB98E0" w14:textId="77777777" w:rsidR="00E705F4" w:rsidRDefault="00E705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07D777" w14:textId="77777777" w:rsidR="00013028" w:rsidRDefault="00013028">
      <w:r>
        <w:separator/>
      </w:r>
    </w:p>
  </w:footnote>
  <w:footnote w:type="continuationSeparator" w:id="0">
    <w:p w14:paraId="22AA9661" w14:textId="77777777" w:rsidR="00013028" w:rsidRDefault="00013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AEAE16" w14:textId="77777777" w:rsidR="00E705F4" w:rsidRDefault="00013028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1B990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4243E2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ECBFF" w14:textId="77777777" w:rsidR="00E705F4" w:rsidRDefault="00013028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58260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43E2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B5A41" w14:textId="77777777" w:rsidR="00E705F4" w:rsidRDefault="00013028">
    <w:pPr>
      <w:pStyle w:val="a7"/>
    </w:pPr>
    <w:r>
      <w:pict w14:anchorId="468594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D470B"/>
    <w:multiLevelType w:val="hybridMultilevel"/>
    <w:tmpl w:val="F836FC18"/>
    <w:lvl w:ilvl="0" w:tplc="ADDC7D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5865EC"/>
    <w:multiLevelType w:val="hybridMultilevel"/>
    <w:tmpl w:val="9EB4E64E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" w15:restartNumberingAfterBreak="0">
    <w:nsid w:val="2648438C"/>
    <w:multiLevelType w:val="hybridMultilevel"/>
    <w:tmpl w:val="0FBCF2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285F10C7"/>
    <w:multiLevelType w:val="hybridMultilevel"/>
    <w:tmpl w:val="CA628ABA"/>
    <w:lvl w:ilvl="0" w:tplc="4B068DF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AA735D"/>
    <w:multiLevelType w:val="multilevel"/>
    <w:tmpl w:val="0D8299A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78239D"/>
    <w:multiLevelType w:val="hybridMultilevel"/>
    <w:tmpl w:val="16982480"/>
    <w:lvl w:ilvl="0" w:tplc="B628BD12">
      <w:start w:val="1"/>
      <w:numFmt w:val="low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BBF018D"/>
    <w:multiLevelType w:val="hybridMultilevel"/>
    <w:tmpl w:val="69207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5006CBF"/>
    <w:multiLevelType w:val="hybridMultilevel"/>
    <w:tmpl w:val="1B0E339E"/>
    <w:lvl w:ilvl="0" w:tplc="2F565AA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D034CC"/>
    <w:multiLevelType w:val="hybridMultilevel"/>
    <w:tmpl w:val="EF6CB8D4"/>
    <w:lvl w:ilvl="0" w:tplc="87D47AE4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11"/>
  </w:num>
  <w:num w:numId="10">
    <w:abstractNumId w:val="5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13028"/>
    <w:rsid w:val="00024F3D"/>
    <w:rsid w:val="00030F73"/>
    <w:rsid w:val="0003544A"/>
    <w:rsid w:val="00037966"/>
    <w:rsid w:val="000444EA"/>
    <w:rsid w:val="00045509"/>
    <w:rsid w:val="00063E64"/>
    <w:rsid w:val="000644C5"/>
    <w:rsid w:val="00072233"/>
    <w:rsid w:val="00085551"/>
    <w:rsid w:val="00095FF7"/>
    <w:rsid w:val="000A196B"/>
    <w:rsid w:val="000A7DAC"/>
    <w:rsid w:val="000C0EDD"/>
    <w:rsid w:val="000C2A8C"/>
    <w:rsid w:val="000E6A9A"/>
    <w:rsid w:val="000F2422"/>
    <w:rsid w:val="0010164F"/>
    <w:rsid w:val="00104340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844F8"/>
    <w:rsid w:val="001962B3"/>
    <w:rsid w:val="00196B96"/>
    <w:rsid w:val="001A1EE8"/>
    <w:rsid w:val="001A5C59"/>
    <w:rsid w:val="001B1C3B"/>
    <w:rsid w:val="001C3F1B"/>
    <w:rsid w:val="001C77D6"/>
    <w:rsid w:val="001F2E9B"/>
    <w:rsid w:val="001F494F"/>
    <w:rsid w:val="001F64D8"/>
    <w:rsid w:val="002046E1"/>
    <w:rsid w:val="00224508"/>
    <w:rsid w:val="002375CE"/>
    <w:rsid w:val="00254239"/>
    <w:rsid w:val="00255039"/>
    <w:rsid w:val="00255718"/>
    <w:rsid w:val="002615F1"/>
    <w:rsid w:val="00261B77"/>
    <w:rsid w:val="00262056"/>
    <w:rsid w:val="00262C2C"/>
    <w:rsid w:val="00264C54"/>
    <w:rsid w:val="00270E7E"/>
    <w:rsid w:val="00274B67"/>
    <w:rsid w:val="0028155E"/>
    <w:rsid w:val="002819CA"/>
    <w:rsid w:val="002A154D"/>
    <w:rsid w:val="002A5E73"/>
    <w:rsid w:val="002A5F0A"/>
    <w:rsid w:val="002B087B"/>
    <w:rsid w:val="002B27DB"/>
    <w:rsid w:val="002C0EA4"/>
    <w:rsid w:val="002C5F14"/>
    <w:rsid w:val="002D2718"/>
    <w:rsid w:val="002D3863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3E2"/>
    <w:rsid w:val="00424B70"/>
    <w:rsid w:val="004374A4"/>
    <w:rsid w:val="00451205"/>
    <w:rsid w:val="004578A7"/>
    <w:rsid w:val="0046200C"/>
    <w:rsid w:val="00480DE0"/>
    <w:rsid w:val="004936E3"/>
    <w:rsid w:val="004957BA"/>
    <w:rsid w:val="004D483D"/>
    <w:rsid w:val="004D73A9"/>
    <w:rsid w:val="004D7597"/>
    <w:rsid w:val="004E0456"/>
    <w:rsid w:val="004E5FEB"/>
    <w:rsid w:val="004F5188"/>
    <w:rsid w:val="004F5D69"/>
    <w:rsid w:val="00501E44"/>
    <w:rsid w:val="00503FFC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861C0"/>
    <w:rsid w:val="0059123F"/>
    <w:rsid w:val="00594724"/>
    <w:rsid w:val="005A084C"/>
    <w:rsid w:val="005B6253"/>
    <w:rsid w:val="005C4710"/>
    <w:rsid w:val="005C5C02"/>
    <w:rsid w:val="005C7F86"/>
    <w:rsid w:val="005D7B74"/>
    <w:rsid w:val="005E0587"/>
    <w:rsid w:val="005E63F6"/>
    <w:rsid w:val="006009B3"/>
    <w:rsid w:val="00601ACA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24AA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37D5"/>
    <w:rsid w:val="007A6A2D"/>
    <w:rsid w:val="007B2CCF"/>
    <w:rsid w:val="007B3B9A"/>
    <w:rsid w:val="007C06C2"/>
    <w:rsid w:val="007C2D47"/>
    <w:rsid w:val="007D2168"/>
    <w:rsid w:val="007D2DCE"/>
    <w:rsid w:val="007E125F"/>
    <w:rsid w:val="007E43CB"/>
    <w:rsid w:val="007E4C4E"/>
    <w:rsid w:val="007E4E98"/>
    <w:rsid w:val="007E7662"/>
    <w:rsid w:val="007F7FC8"/>
    <w:rsid w:val="00807F88"/>
    <w:rsid w:val="008103C2"/>
    <w:rsid w:val="008107D6"/>
    <w:rsid w:val="00822241"/>
    <w:rsid w:val="008248D0"/>
    <w:rsid w:val="00831E3F"/>
    <w:rsid w:val="00835B39"/>
    <w:rsid w:val="00851392"/>
    <w:rsid w:val="00853A2E"/>
    <w:rsid w:val="008549F8"/>
    <w:rsid w:val="00857DA1"/>
    <w:rsid w:val="008617CE"/>
    <w:rsid w:val="00862D1E"/>
    <w:rsid w:val="00875A93"/>
    <w:rsid w:val="00876CB9"/>
    <w:rsid w:val="00882553"/>
    <w:rsid w:val="00883ADF"/>
    <w:rsid w:val="00892746"/>
    <w:rsid w:val="00895224"/>
    <w:rsid w:val="00897285"/>
    <w:rsid w:val="008B5762"/>
    <w:rsid w:val="008B5C0E"/>
    <w:rsid w:val="008C3D60"/>
    <w:rsid w:val="008C64AE"/>
    <w:rsid w:val="008C7BA9"/>
    <w:rsid w:val="008D0E69"/>
    <w:rsid w:val="008E3765"/>
    <w:rsid w:val="008E797B"/>
    <w:rsid w:val="00901AD4"/>
    <w:rsid w:val="00910875"/>
    <w:rsid w:val="009229C2"/>
    <w:rsid w:val="0093060F"/>
    <w:rsid w:val="009319F7"/>
    <w:rsid w:val="009351D0"/>
    <w:rsid w:val="00940448"/>
    <w:rsid w:val="0094694D"/>
    <w:rsid w:val="009677E8"/>
    <w:rsid w:val="00975E15"/>
    <w:rsid w:val="009833AE"/>
    <w:rsid w:val="00987880"/>
    <w:rsid w:val="009A3114"/>
    <w:rsid w:val="009A38B8"/>
    <w:rsid w:val="009B4B06"/>
    <w:rsid w:val="009C4A53"/>
    <w:rsid w:val="009C7D36"/>
    <w:rsid w:val="009D1CAD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4CE"/>
    <w:rsid w:val="00A209EE"/>
    <w:rsid w:val="00A23669"/>
    <w:rsid w:val="00A32CD1"/>
    <w:rsid w:val="00A33234"/>
    <w:rsid w:val="00A4245A"/>
    <w:rsid w:val="00A478DA"/>
    <w:rsid w:val="00A55DC8"/>
    <w:rsid w:val="00A6045C"/>
    <w:rsid w:val="00A621ED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AF69D7"/>
    <w:rsid w:val="00B03F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65CA8"/>
    <w:rsid w:val="00B764CD"/>
    <w:rsid w:val="00B80D89"/>
    <w:rsid w:val="00B82CEF"/>
    <w:rsid w:val="00B84E08"/>
    <w:rsid w:val="00B8607F"/>
    <w:rsid w:val="00B87837"/>
    <w:rsid w:val="00B92F2C"/>
    <w:rsid w:val="00B95DF8"/>
    <w:rsid w:val="00BB25C3"/>
    <w:rsid w:val="00BB2CE9"/>
    <w:rsid w:val="00BC147B"/>
    <w:rsid w:val="00BD5E3C"/>
    <w:rsid w:val="00BE74DD"/>
    <w:rsid w:val="00BF2E39"/>
    <w:rsid w:val="00C10FEC"/>
    <w:rsid w:val="00C11C19"/>
    <w:rsid w:val="00C144AF"/>
    <w:rsid w:val="00C168FD"/>
    <w:rsid w:val="00C20E32"/>
    <w:rsid w:val="00C22CA4"/>
    <w:rsid w:val="00C3112B"/>
    <w:rsid w:val="00C32641"/>
    <w:rsid w:val="00C35029"/>
    <w:rsid w:val="00C50211"/>
    <w:rsid w:val="00C50AE1"/>
    <w:rsid w:val="00C50FE1"/>
    <w:rsid w:val="00C525E3"/>
    <w:rsid w:val="00C53F4E"/>
    <w:rsid w:val="00C64ACE"/>
    <w:rsid w:val="00C65CFA"/>
    <w:rsid w:val="00C80A00"/>
    <w:rsid w:val="00C838CC"/>
    <w:rsid w:val="00C87B09"/>
    <w:rsid w:val="00C9306B"/>
    <w:rsid w:val="00CA2E42"/>
    <w:rsid w:val="00CA333C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5838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428F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6F3B"/>
    <w:rsid w:val="00DD7C3B"/>
    <w:rsid w:val="00DE3921"/>
    <w:rsid w:val="00DE462A"/>
    <w:rsid w:val="00DE5D9D"/>
    <w:rsid w:val="00E01DCF"/>
    <w:rsid w:val="00E0262A"/>
    <w:rsid w:val="00E121BE"/>
    <w:rsid w:val="00E1586A"/>
    <w:rsid w:val="00E231EB"/>
    <w:rsid w:val="00E24DF6"/>
    <w:rsid w:val="00E36DAA"/>
    <w:rsid w:val="00E375F5"/>
    <w:rsid w:val="00E41693"/>
    <w:rsid w:val="00E45359"/>
    <w:rsid w:val="00E47844"/>
    <w:rsid w:val="00E5631E"/>
    <w:rsid w:val="00E6561F"/>
    <w:rsid w:val="00E705F4"/>
    <w:rsid w:val="00E70DE2"/>
    <w:rsid w:val="00E829EC"/>
    <w:rsid w:val="00E9105E"/>
    <w:rsid w:val="00E94CCF"/>
    <w:rsid w:val="00E9764B"/>
    <w:rsid w:val="00EB5489"/>
    <w:rsid w:val="00EB5F87"/>
    <w:rsid w:val="00EB727E"/>
    <w:rsid w:val="00EC3879"/>
    <w:rsid w:val="00EE1AC9"/>
    <w:rsid w:val="00EE32B3"/>
    <w:rsid w:val="00EF55C1"/>
    <w:rsid w:val="00F01000"/>
    <w:rsid w:val="00F02B84"/>
    <w:rsid w:val="00F06467"/>
    <w:rsid w:val="00F207F4"/>
    <w:rsid w:val="00F43EB8"/>
    <w:rsid w:val="00F56339"/>
    <w:rsid w:val="00F56DCD"/>
    <w:rsid w:val="00F65C52"/>
    <w:rsid w:val="00F719C3"/>
    <w:rsid w:val="00F72CB6"/>
    <w:rsid w:val="00F7612A"/>
    <w:rsid w:val="00F87778"/>
    <w:rsid w:val="00F93575"/>
    <w:rsid w:val="00FA2AE1"/>
    <w:rsid w:val="00FA51AD"/>
    <w:rsid w:val="00FB1D74"/>
    <w:rsid w:val="00FC1033"/>
    <w:rsid w:val="00FC2736"/>
    <w:rsid w:val="00FC57DB"/>
    <w:rsid w:val="00FD3D2D"/>
    <w:rsid w:val="00FD54FC"/>
    <w:rsid w:val="00FD62A1"/>
    <w:rsid w:val="00FD73E1"/>
    <w:rsid w:val="00FE337F"/>
    <w:rsid w:val="00FE72DD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DC180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rFonts w:ascii="Heiti SC Light" w:eastAsia="Heiti SC Light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1F64D8"/>
    <w:pPr>
      <w:ind w:firstLineChars="200" w:firstLine="420"/>
    </w:pPr>
  </w:style>
  <w:style w:type="character" w:customStyle="1" w:styleId="author-1304416">
    <w:name w:val="author-1304416"/>
    <w:basedOn w:val="a0"/>
    <w:rsid w:val="00104340"/>
  </w:style>
  <w:style w:type="character" w:customStyle="1" w:styleId="author-1304409">
    <w:name w:val="author-1304409"/>
    <w:basedOn w:val="a0"/>
    <w:rsid w:val="001844F8"/>
  </w:style>
  <w:style w:type="character" w:styleId="af0">
    <w:name w:val="Unresolved Mention"/>
    <w:basedOn w:val="a0"/>
    <w:uiPriority w:val="99"/>
    <w:rsid w:val="006009B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93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697358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757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hyperlink" Target="https://m.antfortune.com/fd-ijphjmcw/share-viewpoint.html?topicId=40&amp;commentId=2017021503000001040541&amp;topicType=TALK_THEME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://mp.weixin.qq.com/s/ofBCYQenDdiJsGJDuAON7w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form.mikecrm.com/A2ezlI" TargetMode="External"/><Relationship Id="rId17" Type="http://schemas.openxmlformats.org/officeDocument/2006/relationships/hyperlink" Target="https://m.antfortune.com/fd-ijphjmcw/share-viewpoint.html?topicId=2088221733023173&amp;commentId=2017022201400001006729&amp;topicType=PERSONAL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://center.cnpc.com.cn/bk/system/2016/10/10/001614362.shtml" TargetMode="External"/><Relationship Id="rId20" Type="http://schemas.openxmlformats.org/officeDocument/2006/relationships/hyperlink" Target="http://mp.weixin.qq.com/s/iithblI4IY6pPVba1AFiP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course.jane7.com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header" Target="header2.xml"/><Relationship Id="rId28" Type="http://schemas.openxmlformats.org/officeDocument/2006/relationships/glossaryDocument" Target="glossary/document.xml"/><Relationship Id="rId10" Type="http://schemas.openxmlformats.org/officeDocument/2006/relationships/hyperlink" Target="http://study.163.com/course/courseMain.htm?courseId=1003418002" TargetMode="External"/><Relationship Id="rId19" Type="http://schemas.openxmlformats.org/officeDocument/2006/relationships/hyperlink" Target="http://finance.qq.com/a/20170614/034654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mp.weixin.qq.com/s/82COZbGDA0k3dhHKDifoIg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CE1C92" w:rsidRDefault="0076211F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default"/>
    <w:sig w:usb0="00000000" w:usb1="00000000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6592C"/>
    <w:rsid w:val="00476257"/>
    <w:rsid w:val="00476A73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6211F"/>
    <w:rsid w:val="00796938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152F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13C82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6BB2C8A-6DDF-4F4E-8D65-2CEDA3FB4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394</Words>
  <Characters>2250</Characters>
  <Application>Microsoft Office Word</Application>
  <DocSecurity>0</DocSecurity>
  <Lines>18</Lines>
  <Paragraphs>5</Paragraphs>
  <ScaleCrop>false</ScaleCrop>
  <Company>Citi Bank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yf c</cp:lastModifiedBy>
  <cp:revision>48</cp:revision>
  <dcterms:created xsi:type="dcterms:W3CDTF">2017-06-12T02:20:00Z</dcterms:created>
  <dcterms:modified xsi:type="dcterms:W3CDTF">2017-06-19T11:58:00Z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