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77777777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本手册为《跟简七学理财》课程随堂练习册，版权</w:t>
            </w:r>
            <w:proofErr w:type="gramStart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归简七</w:t>
            </w:r>
            <w:proofErr w:type="gramEnd"/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理财（微信号jan</w:t>
            </w:r>
            <w:r w:rsidRPr="00D431F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e7</w:t>
            </w: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ducai）所有</w:t>
            </w:r>
          </w:p>
          <w:p w14:paraId="246EE0A3" w14:textId="2D345B88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4CAC8A95" w14:textId="5F08B69E" w:rsidR="003C3D6D" w:rsidRPr="00277E52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68D9170" w14:textId="353A4862" w:rsidR="00B057B2" w:rsidRPr="00B057B2" w:rsidRDefault="00030F73" w:rsidP="00B057B2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/>
          <w:b/>
          <w:color w:val="E36C0A" w:themeColor="accent6" w:themeShade="BF"/>
        </w:rPr>
        <w:t>5.3</w:t>
      </w:r>
      <w:r w:rsidR="00D465F9">
        <w:rPr>
          <w:rFonts w:ascii="微软雅黑" w:eastAsia="微软雅黑" w:hAnsi="微软雅黑"/>
          <w:b/>
          <w:color w:val="E36C0A" w:themeColor="accent6" w:themeShade="BF"/>
        </w:rPr>
        <w:t xml:space="preserve"> </w:t>
      </w:r>
      <w:r>
        <w:rPr>
          <w:rFonts w:ascii="微软雅黑" w:eastAsia="微软雅黑" w:hAnsi="微软雅黑" w:hint="eastAsia"/>
          <w:b/>
          <w:color w:val="E36C0A" w:themeColor="accent6" w:themeShade="BF"/>
        </w:rPr>
        <w:t>投资</w:t>
      </w:r>
      <w:r>
        <w:rPr>
          <w:rFonts w:ascii="微软雅黑" w:eastAsia="微软雅黑" w:hAnsi="微软雅黑"/>
          <w:b/>
          <w:color w:val="E36C0A" w:themeColor="accent6" w:themeShade="BF"/>
        </w:rPr>
        <w:t>四原色</w:t>
      </w:r>
    </w:p>
    <w:p w14:paraId="33951DF3" w14:textId="53029EA9" w:rsidR="009C7D36" w:rsidRPr="00B057B2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3DDEC635" w14:textId="75E8854B" w:rsidR="00030F73" w:rsidRDefault="00030F73" w:rsidP="00030F73">
      <w:pPr>
        <w:pStyle w:val="a3"/>
        <w:widowControl/>
        <w:numPr>
          <w:ilvl w:val="0"/>
          <w:numId w:val="42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</w:rPr>
      </w:pPr>
      <w:r w:rsidRPr="00030F73">
        <w:rPr>
          <w:rFonts w:ascii="微软雅黑" w:eastAsia="微软雅黑" w:hAnsi="微软雅黑" w:hint="eastAsia"/>
        </w:rPr>
        <w:t>投资的四原色</w:t>
      </w:r>
      <w:r>
        <w:rPr>
          <w:rFonts w:ascii="微软雅黑" w:eastAsia="微软雅黑" w:hAnsi="微软雅黑" w:hint="eastAsia"/>
        </w:rPr>
        <w:t>：</w:t>
      </w:r>
    </w:p>
    <w:p w14:paraId="156CC882" w14:textId="77777777" w:rsidR="00030F73" w:rsidRP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（1）</w:t>
      </w:r>
      <w:r w:rsidRPr="00030F73">
        <w:rPr>
          <w:rFonts w:ascii="微软雅黑" w:eastAsia="微软雅黑" w:hAnsi="微软雅黑" w:hint="eastAsia"/>
          <w:bCs/>
        </w:rPr>
        <w:t>现金类投资</w:t>
      </w:r>
    </w:p>
    <w:p w14:paraId="36DD37CA" w14:textId="77777777" w:rsidR="00030F73" w:rsidRP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 w:rsidRPr="00030F73">
        <w:rPr>
          <w:rFonts w:ascii="微软雅黑" w:eastAsia="微软雅黑" w:hAnsi="微软雅黑" w:hint="eastAsia"/>
        </w:rPr>
        <w:t>（2）</w:t>
      </w:r>
      <w:r w:rsidRPr="00030F73">
        <w:rPr>
          <w:rFonts w:ascii="微软雅黑" w:eastAsia="微软雅黑" w:hAnsi="微软雅黑" w:hint="eastAsia"/>
          <w:bCs/>
        </w:rPr>
        <w:t>债权投资</w:t>
      </w:r>
    </w:p>
    <w:p w14:paraId="7D288F88" w14:textId="77777777" w:rsidR="00030F73" w:rsidRP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</w:rPr>
      </w:pPr>
      <w:r w:rsidRPr="00030F73">
        <w:rPr>
          <w:rFonts w:ascii="微软雅黑" w:eastAsia="微软雅黑" w:hAnsi="微软雅黑" w:hint="eastAsia"/>
        </w:rPr>
        <w:t>（3）</w:t>
      </w:r>
      <w:r w:rsidRPr="00030F73">
        <w:rPr>
          <w:rFonts w:ascii="微软雅黑" w:eastAsia="微软雅黑" w:hAnsi="微软雅黑" w:hint="eastAsia"/>
          <w:bCs/>
        </w:rPr>
        <w:t>权益类投资</w:t>
      </w:r>
    </w:p>
    <w:p w14:paraId="4DB49D69" w14:textId="6BB53E2C" w:rsidR="00030F73" w:rsidRDefault="00030F73" w:rsidP="00030F73">
      <w:pPr>
        <w:shd w:val="clear" w:color="auto" w:fill="FFFFFF"/>
        <w:spacing w:line="374" w:lineRule="atLeast"/>
        <w:jc w:val="left"/>
        <w:rPr>
          <w:rFonts w:ascii="微软雅黑" w:eastAsia="微软雅黑" w:hAnsi="微软雅黑"/>
          <w:bCs/>
        </w:rPr>
      </w:pPr>
      <w:r w:rsidRPr="00030F73">
        <w:rPr>
          <w:rFonts w:ascii="微软雅黑" w:eastAsia="微软雅黑" w:hAnsi="微软雅黑" w:hint="eastAsia"/>
        </w:rPr>
        <w:t>（4）</w:t>
      </w:r>
      <w:r w:rsidRPr="00030F73">
        <w:rPr>
          <w:rFonts w:ascii="微软雅黑" w:eastAsia="微软雅黑" w:hAnsi="微软雅黑" w:hint="eastAsia"/>
          <w:bCs/>
        </w:rPr>
        <w:t>商品实物类投资</w:t>
      </w:r>
    </w:p>
    <w:p w14:paraId="77B6F892" w14:textId="2E267786" w:rsidR="00030F73" w:rsidRDefault="00030F73" w:rsidP="00030F73">
      <w:pPr>
        <w:shd w:val="clear" w:color="auto" w:fill="FFFFFF"/>
        <w:spacing w:line="374" w:lineRule="atLeast"/>
        <w:jc w:val="lef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/>
          <w:bCs/>
        </w:rPr>
        <w:t>2.投资四原色跟上财富节奏的方法</w:t>
      </w:r>
      <w:r>
        <w:rPr>
          <w:rFonts w:ascii="微软雅黑" w:eastAsia="微软雅黑" w:hAnsi="微软雅黑" w:hint="eastAsia"/>
          <w:bCs/>
        </w:rPr>
        <w:t>：</w:t>
      </w:r>
    </w:p>
    <w:p w14:paraId="14C40EFF" w14:textId="73E378B0" w:rsidR="00030F73" w:rsidRDefault="00030F73" w:rsidP="00030F73">
      <w:pPr>
        <w:shd w:val="clear" w:color="auto" w:fill="FFFFFF"/>
        <w:spacing w:line="374" w:lineRule="atLeast"/>
        <w:jc w:val="lef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（1）现金类：与货币基金账户结合</w:t>
      </w:r>
    </w:p>
    <w:p w14:paraId="4C145740" w14:textId="77777777" w:rsidR="00030F73" w:rsidRDefault="00030F73" w:rsidP="00030F73">
      <w:pPr>
        <w:shd w:val="clear" w:color="auto" w:fill="FFFFFF"/>
        <w:spacing w:line="374" w:lineRule="atLeast"/>
        <w:jc w:val="lef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（2）债权类：</w:t>
      </w:r>
    </w:p>
    <w:p w14:paraId="36725CCF" w14:textId="77777777" w:rsidR="00030F73" w:rsidRDefault="00030F73" w:rsidP="00030F73">
      <w:pPr>
        <w:shd w:val="clear" w:color="auto" w:fill="FFFFFF"/>
        <w:spacing w:line="374" w:lineRule="atLeast"/>
        <w:jc w:val="lef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-</w:t>
      </w:r>
      <w:r>
        <w:rPr>
          <w:rFonts w:ascii="微软雅黑" w:eastAsia="微软雅黑" w:hAnsi="微软雅黑"/>
          <w:bCs/>
        </w:rPr>
        <w:t xml:space="preserve"> 债权类投资的运作方式</w:t>
      </w:r>
    </w:p>
    <w:p w14:paraId="5487A658" w14:textId="50766009" w:rsidR="00030F73" w:rsidRDefault="00030F73" w:rsidP="00030F73">
      <w:pPr>
        <w:shd w:val="clear" w:color="auto" w:fill="FFFFFF"/>
        <w:spacing w:line="374" w:lineRule="atLeast"/>
        <w:jc w:val="left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Cs/>
        </w:rPr>
        <w:t>-</w:t>
      </w:r>
      <w:r>
        <w:rPr>
          <w:rFonts w:ascii="微软雅黑" w:eastAsia="微软雅黑" w:hAnsi="微软雅黑"/>
          <w:bCs/>
        </w:rPr>
        <w:t xml:space="preserve"> 债权类投资注意的四个方面</w:t>
      </w:r>
    </w:p>
    <w:p w14:paraId="63FEFD58" w14:textId="02DDDCF4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</w:rPr>
        <w:t>-</w:t>
      </w:r>
      <w:r>
        <w:rPr>
          <w:rFonts w:ascii="微软雅黑" w:eastAsia="微软雅黑" w:hAnsi="微软雅黑"/>
        </w:rPr>
        <w:t xml:space="preserve"> 合适的配置</w:t>
      </w:r>
      <w:r>
        <w:rPr>
          <w:rFonts w:ascii="微软雅黑" w:eastAsia="微软雅黑" w:hAnsi="微软雅黑" w:hint="eastAsia"/>
        </w:rPr>
        <w:t>：</w:t>
      </w:r>
      <w:r w:rsidRPr="00030F73">
        <w:rPr>
          <w:rFonts w:ascii="微软雅黑" w:eastAsia="微软雅黑" w:hAnsi="微软雅黑" w:hint="eastAsia"/>
        </w:rPr>
        <w:t>配合我们比较明确的</w:t>
      </w:r>
      <w:r w:rsidRPr="00030F73">
        <w:rPr>
          <w:rFonts w:ascii="微软雅黑" w:eastAsia="微软雅黑" w:hAnsi="微软雅黑" w:hint="eastAsia"/>
          <w:bCs/>
        </w:rPr>
        <w:t>目标基金</w:t>
      </w:r>
    </w:p>
    <w:p w14:paraId="706F78E7" w14:textId="239D780F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（3）股权类：</w:t>
      </w:r>
    </w:p>
    <w:p w14:paraId="6B13A599" w14:textId="0A03B2D8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-</w:t>
      </w:r>
      <w:r>
        <w:rPr>
          <w:rFonts w:ascii="微软雅黑" w:eastAsia="微软雅黑" w:hAnsi="微软雅黑"/>
          <w:bCs/>
        </w:rPr>
        <w:t xml:space="preserve"> 股权类投资的运作方式与风险收益水平</w:t>
      </w:r>
    </w:p>
    <w:p w14:paraId="16376FAC" w14:textId="1FE4E2DF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-</w:t>
      </w:r>
      <w:r>
        <w:rPr>
          <w:rFonts w:ascii="微软雅黑" w:eastAsia="微软雅黑" w:hAnsi="微软雅黑"/>
          <w:bCs/>
        </w:rPr>
        <w:t xml:space="preserve"> 重要性</w:t>
      </w:r>
      <w:r>
        <w:rPr>
          <w:rFonts w:ascii="微软雅黑" w:eastAsia="微软雅黑" w:hAnsi="微软雅黑" w:hint="eastAsia"/>
          <w:bCs/>
        </w:rPr>
        <w:t>：</w:t>
      </w:r>
      <w:r w:rsidRPr="00030F73">
        <w:rPr>
          <w:rFonts w:ascii="微软雅黑" w:eastAsia="微软雅黑" w:hAnsi="微软雅黑" w:hint="eastAsia"/>
          <w:bCs/>
        </w:rPr>
        <w:t>我们要实现财富的稳健增长无法绕开股权投资</w:t>
      </w:r>
    </w:p>
    <w:p w14:paraId="2AE03950" w14:textId="69B4EAF0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（4）商品类：</w:t>
      </w:r>
    </w:p>
    <w:p w14:paraId="5CA5F02C" w14:textId="767738C7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 w:hint="eastAsia"/>
          <w:bCs/>
        </w:rPr>
        <w:t>-</w:t>
      </w:r>
      <w:r>
        <w:rPr>
          <w:rFonts w:ascii="微软雅黑" w:eastAsia="微软雅黑" w:hAnsi="微软雅黑"/>
          <w:bCs/>
        </w:rPr>
        <w:t xml:space="preserve"> 商品类投资的特点</w:t>
      </w:r>
    </w:p>
    <w:p w14:paraId="5EE41144" w14:textId="7AEE04B5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 w:hint="eastAsia"/>
          <w:bCs/>
        </w:rPr>
      </w:pPr>
      <w:r>
        <w:rPr>
          <w:rFonts w:ascii="微软雅黑" w:eastAsia="微软雅黑" w:hAnsi="微软雅黑" w:hint="eastAsia"/>
          <w:bCs/>
        </w:rPr>
        <w:lastRenderedPageBreak/>
        <w:t>-</w:t>
      </w:r>
      <w:r>
        <w:rPr>
          <w:rFonts w:ascii="微软雅黑" w:eastAsia="微软雅黑" w:hAnsi="微软雅黑"/>
          <w:bCs/>
        </w:rPr>
        <w:t xml:space="preserve"> 合适的配置</w:t>
      </w:r>
      <w:r>
        <w:rPr>
          <w:rFonts w:ascii="微软雅黑" w:eastAsia="微软雅黑" w:hAnsi="微软雅黑" w:hint="eastAsia"/>
          <w:bCs/>
        </w:rPr>
        <w:t>：主要</w:t>
      </w:r>
      <w:r w:rsidRPr="00030F73">
        <w:rPr>
          <w:rFonts w:ascii="微软雅黑" w:eastAsia="微软雅黑" w:hAnsi="微软雅黑" w:hint="eastAsia"/>
          <w:bCs/>
        </w:rPr>
        <w:t>是</w:t>
      </w:r>
      <w:proofErr w:type="gramStart"/>
      <w:r w:rsidRPr="00030F73">
        <w:rPr>
          <w:rFonts w:ascii="微软雅黑" w:eastAsia="微软雅黑" w:hAnsi="微软雅黑" w:hint="eastAsia"/>
          <w:bCs/>
        </w:rPr>
        <w:t>和金鹅账户</w:t>
      </w:r>
      <w:proofErr w:type="gramEnd"/>
      <w:r>
        <w:rPr>
          <w:rFonts w:ascii="微软雅黑" w:eastAsia="微软雅黑" w:hAnsi="微软雅黑" w:hint="eastAsia"/>
          <w:bCs/>
        </w:rPr>
        <w:t>联系在一起</w:t>
      </w:r>
    </w:p>
    <w:p w14:paraId="568D0462" w14:textId="77777777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</w:p>
    <w:p w14:paraId="23CA1711" w14:textId="77777777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</w:p>
    <w:p w14:paraId="1AE3BA59" w14:textId="6B829F1F" w:rsid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/>
          <w:bCs/>
        </w:rPr>
      </w:pPr>
      <w:r>
        <w:rPr>
          <w:rFonts w:ascii="微软雅黑" w:eastAsia="微软雅黑" w:hAnsi="微软雅黑"/>
          <w:bCs/>
        </w:rPr>
        <w:t>补充知识</w:t>
      </w:r>
      <w:r>
        <w:rPr>
          <w:rFonts w:ascii="微软雅黑" w:eastAsia="微软雅黑" w:hAnsi="微软雅黑" w:hint="eastAsia"/>
          <w:bCs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708"/>
        <w:gridCol w:w="709"/>
        <w:gridCol w:w="851"/>
        <w:gridCol w:w="749"/>
        <w:gridCol w:w="1065"/>
        <w:gridCol w:w="1065"/>
      </w:tblGrid>
      <w:tr w:rsidR="00897285" w14:paraId="3049B3DA" w14:textId="77777777" w:rsidTr="00897285">
        <w:tc>
          <w:tcPr>
            <w:tcW w:w="959" w:type="dxa"/>
            <w:shd w:val="clear" w:color="auto" w:fill="FFC000"/>
          </w:tcPr>
          <w:p w14:paraId="722C076E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C000"/>
          </w:tcPr>
          <w:p w14:paraId="1E26036B" w14:textId="6F1B48D8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投资产品类型</w:t>
            </w:r>
          </w:p>
        </w:tc>
        <w:tc>
          <w:tcPr>
            <w:tcW w:w="708" w:type="dxa"/>
            <w:shd w:val="clear" w:color="auto" w:fill="FFC000"/>
          </w:tcPr>
          <w:p w14:paraId="6B2E7C10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收益</w:t>
            </w:r>
          </w:p>
          <w:p w14:paraId="335DEE79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FC000"/>
          </w:tcPr>
          <w:p w14:paraId="3A287EBC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风险</w:t>
            </w:r>
          </w:p>
          <w:p w14:paraId="35926030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FC000"/>
          </w:tcPr>
          <w:p w14:paraId="1D2E52A9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流动性</w:t>
            </w:r>
          </w:p>
          <w:p w14:paraId="4B80EF2C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49" w:type="dxa"/>
            <w:shd w:val="clear" w:color="auto" w:fill="FFC000"/>
          </w:tcPr>
          <w:p w14:paraId="6847ECB7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费用</w:t>
            </w:r>
          </w:p>
          <w:p w14:paraId="2C644DBE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  <w:shd w:val="clear" w:color="auto" w:fill="FFC000"/>
          </w:tcPr>
          <w:p w14:paraId="1F0734F0" w14:textId="29AA641C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参与门槛</w:t>
            </w:r>
          </w:p>
        </w:tc>
        <w:tc>
          <w:tcPr>
            <w:tcW w:w="1065" w:type="dxa"/>
            <w:shd w:val="clear" w:color="auto" w:fill="FFC000"/>
          </w:tcPr>
          <w:p w14:paraId="72869687" w14:textId="6A86E65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/>
                <w:bCs/>
                <w:sz w:val="20"/>
                <w:szCs w:val="20"/>
              </w:rPr>
              <w:t>学习难度</w:t>
            </w:r>
          </w:p>
        </w:tc>
      </w:tr>
      <w:tr w:rsidR="00030F73" w14:paraId="769B9401" w14:textId="77777777" w:rsidTr="00897285">
        <w:tc>
          <w:tcPr>
            <w:tcW w:w="959" w:type="dxa"/>
          </w:tcPr>
          <w:p w14:paraId="168580F3" w14:textId="53761FED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货币类</w:t>
            </w:r>
          </w:p>
        </w:tc>
        <w:tc>
          <w:tcPr>
            <w:tcW w:w="2410" w:type="dxa"/>
          </w:tcPr>
          <w:p w14:paraId="1AB09A16" w14:textId="48EED03C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现金及等价物：短期存款、货币基金、国库券等</w:t>
            </w:r>
          </w:p>
        </w:tc>
        <w:tc>
          <w:tcPr>
            <w:tcW w:w="708" w:type="dxa"/>
          </w:tcPr>
          <w:p w14:paraId="0082562F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低</w:t>
            </w:r>
          </w:p>
          <w:p w14:paraId="0413ED20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7D66B76C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低</w:t>
            </w:r>
          </w:p>
          <w:p w14:paraId="0B7CA1C5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460A288E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4756BE6F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49" w:type="dxa"/>
          </w:tcPr>
          <w:p w14:paraId="1AE2BD91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小</w:t>
            </w:r>
          </w:p>
          <w:p w14:paraId="65D4872E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248BC027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低</w:t>
            </w:r>
          </w:p>
          <w:p w14:paraId="2552EE44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5EC2E78A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低</w:t>
            </w:r>
          </w:p>
          <w:p w14:paraId="798B7886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</w:tr>
      <w:tr w:rsidR="00030F73" w14:paraId="525D53E9" w14:textId="77777777" w:rsidTr="00897285">
        <w:tc>
          <w:tcPr>
            <w:tcW w:w="959" w:type="dxa"/>
          </w:tcPr>
          <w:p w14:paraId="4989D6C9" w14:textId="5FAAC0C0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债权类</w:t>
            </w:r>
          </w:p>
        </w:tc>
        <w:tc>
          <w:tcPr>
            <w:tcW w:w="2410" w:type="dxa"/>
          </w:tcPr>
          <w:p w14:paraId="4801B090" w14:textId="7702FE9D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政府债券、各类公司机构债券、债券型基金、P2P等（银行理财）</w:t>
            </w:r>
          </w:p>
        </w:tc>
        <w:tc>
          <w:tcPr>
            <w:tcW w:w="708" w:type="dxa"/>
          </w:tcPr>
          <w:p w14:paraId="52CC50A7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中-高</w:t>
            </w:r>
          </w:p>
          <w:p w14:paraId="03DF7276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0C7F829F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中-高</w:t>
            </w:r>
          </w:p>
          <w:p w14:paraId="2E36CCCB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439FF613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中</w:t>
            </w:r>
          </w:p>
          <w:p w14:paraId="075B5CDE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49" w:type="dxa"/>
          </w:tcPr>
          <w:p w14:paraId="39A92ED8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中</w:t>
            </w:r>
          </w:p>
          <w:p w14:paraId="5706714F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53837904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低</w:t>
            </w:r>
          </w:p>
          <w:p w14:paraId="2D35DA89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4103F840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中</w:t>
            </w:r>
          </w:p>
          <w:p w14:paraId="060D96C2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</w:tr>
      <w:tr w:rsidR="00030F73" w14:paraId="2EEB57DD" w14:textId="77777777" w:rsidTr="00897285">
        <w:tc>
          <w:tcPr>
            <w:tcW w:w="959" w:type="dxa"/>
          </w:tcPr>
          <w:p w14:paraId="6168FDC4" w14:textId="3D72A043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权益类</w:t>
            </w:r>
          </w:p>
        </w:tc>
        <w:tc>
          <w:tcPr>
            <w:tcW w:w="2410" w:type="dxa"/>
          </w:tcPr>
          <w:p w14:paraId="13DC262B" w14:textId="32073074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股票、股票型基金</w:t>
            </w:r>
          </w:p>
        </w:tc>
        <w:tc>
          <w:tcPr>
            <w:tcW w:w="708" w:type="dxa"/>
          </w:tcPr>
          <w:p w14:paraId="44621AE0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7FB0EA8D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631128EC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4123267F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5F8D8EC6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中-低</w:t>
            </w:r>
          </w:p>
          <w:p w14:paraId="7C88B8F7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49" w:type="dxa"/>
          </w:tcPr>
          <w:p w14:paraId="1C0260B6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中</w:t>
            </w:r>
          </w:p>
          <w:p w14:paraId="242CCBFA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3B693F8A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低</w:t>
            </w:r>
          </w:p>
          <w:p w14:paraId="6599ED31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2294D15C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5D2D538E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</w:tr>
      <w:tr w:rsidR="00030F73" w14:paraId="5854B393" w14:textId="77777777" w:rsidTr="00897285">
        <w:tc>
          <w:tcPr>
            <w:tcW w:w="959" w:type="dxa"/>
          </w:tcPr>
          <w:p w14:paraId="159674A2" w14:textId="02BBA9B4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商品类</w:t>
            </w:r>
          </w:p>
        </w:tc>
        <w:tc>
          <w:tcPr>
            <w:tcW w:w="2410" w:type="dxa"/>
          </w:tcPr>
          <w:p w14:paraId="480518EF" w14:textId="4FA1388B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房产、黄金、石油等</w:t>
            </w:r>
          </w:p>
        </w:tc>
        <w:tc>
          <w:tcPr>
            <w:tcW w:w="708" w:type="dxa"/>
          </w:tcPr>
          <w:p w14:paraId="26009E45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069A5781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5686DA6F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6A1B98B2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851" w:type="dxa"/>
          </w:tcPr>
          <w:p w14:paraId="34A368B5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低</w:t>
            </w:r>
          </w:p>
          <w:p w14:paraId="3FBDE4A4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749" w:type="dxa"/>
          </w:tcPr>
          <w:p w14:paraId="7AF0E6F3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72F94AB5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04C66F1B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60B3E781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  <w:tc>
          <w:tcPr>
            <w:tcW w:w="1065" w:type="dxa"/>
          </w:tcPr>
          <w:p w14:paraId="1BE1D578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/>
                <w:bCs/>
                <w:sz w:val="20"/>
                <w:szCs w:val="20"/>
              </w:rPr>
            </w:pPr>
            <w:r w:rsidRPr="00030F73">
              <w:rPr>
                <w:rFonts w:ascii="微软雅黑" w:eastAsia="微软雅黑" w:hAnsi="微软雅黑" w:hint="eastAsia"/>
                <w:bCs/>
                <w:sz w:val="20"/>
                <w:szCs w:val="20"/>
              </w:rPr>
              <w:t>高</w:t>
            </w:r>
          </w:p>
          <w:p w14:paraId="70C5337A" w14:textId="77777777" w:rsidR="00030F73" w:rsidRPr="00030F73" w:rsidRDefault="00030F73" w:rsidP="00897285">
            <w:pPr>
              <w:spacing w:line="374" w:lineRule="atLeast"/>
              <w:jc w:val="center"/>
              <w:rPr>
                <w:rFonts w:ascii="微软雅黑" w:eastAsia="微软雅黑" w:hAnsi="微软雅黑" w:hint="eastAsia"/>
                <w:bCs/>
                <w:sz w:val="20"/>
                <w:szCs w:val="20"/>
              </w:rPr>
            </w:pPr>
          </w:p>
        </w:tc>
      </w:tr>
    </w:tbl>
    <w:p w14:paraId="0D1F5330" w14:textId="77777777" w:rsidR="00030F73" w:rsidRPr="00030F73" w:rsidRDefault="00030F73" w:rsidP="00030F73">
      <w:pPr>
        <w:shd w:val="clear" w:color="auto" w:fill="FFFFFF"/>
        <w:spacing w:line="374" w:lineRule="atLeast"/>
        <w:rPr>
          <w:rFonts w:ascii="微软雅黑" w:eastAsia="微软雅黑" w:hAnsi="微软雅黑" w:hint="eastAsia"/>
          <w:bCs/>
        </w:rPr>
      </w:pPr>
    </w:p>
    <w:p w14:paraId="684F26AA" w14:textId="6D0EBFDD" w:rsidR="00030F73" w:rsidRPr="00030F73" w:rsidRDefault="00030F73" w:rsidP="00030F73">
      <w:pPr>
        <w:shd w:val="clear" w:color="auto" w:fill="FFFFFF"/>
        <w:spacing w:line="374" w:lineRule="atLeast"/>
        <w:jc w:val="left"/>
        <w:rPr>
          <w:rFonts w:ascii="微软雅黑" w:eastAsia="微软雅黑" w:hAnsi="微软雅黑" w:hint="eastAsia"/>
        </w:rPr>
      </w:pPr>
    </w:p>
    <w:p w14:paraId="0F08A892" w14:textId="77777777" w:rsidR="00EF55C1" w:rsidRPr="00EF55C1" w:rsidRDefault="00EF55C1" w:rsidP="00EF55C1">
      <w:pPr>
        <w:widowControl/>
        <w:shd w:val="clear" w:color="auto" w:fill="FFFFFF"/>
        <w:spacing w:line="374" w:lineRule="atLeast"/>
        <w:jc w:val="left"/>
        <w:rPr>
          <w:rFonts w:ascii="微软雅黑" w:eastAsia="微软雅黑" w:hAnsi="微软雅黑" w:hint="eastAsia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4055528C" w14:textId="669D61E8" w:rsidR="00EF55C1" w:rsidRDefault="00EF55C1" w:rsidP="00EF55C1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Pr="00D15E7F">
        <w:rPr>
          <w:rFonts w:ascii="微软雅黑" w:eastAsia="微软雅黑" w:hAnsi="微软雅黑"/>
          <w:b/>
          <w:color w:val="E36C0A" w:themeColor="accent6" w:themeShade="BF"/>
          <w:u w:val="double"/>
        </w:rPr>
        <w:t>：</w:t>
      </w: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填写你的</w:t>
      </w:r>
      <w:r w:rsidR="00607231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投资账户整理卡</w:t>
      </w:r>
    </w:p>
    <w:p w14:paraId="0980C20B" w14:textId="0F3BA739" w:rsidR="00897285" w:rsidRPr="00897285" w:rsidRDefault="00897285" w:rsidP="00897285">
      <w:pPr>
        <w:rPr>
          <w:rFonts w:ascii="微软雅黑" w:eastAsia="微软雅黑" w:hAnsi="微软雅黑"/>
        </w:rPr>
      </w:pPr>
      <w:r w:rsidRPr="00897285">
        <w:rPr>
          <w:rFonts w:ascii="微软雅黑" w:eastAsia="微软雅黑" w:hAnsi="微软雅黑" w:hint="eastAsia"/>
        </w:rPr>
        <w:t>如果你计划</w:t>
      </w:r>
      <w:r>
        <w:rPr>
          <w:rFonts w:ascii="微软雅黑" w:eastAsia="微软雅黑" w:hAnsi="微软雅黑" w:hint="eastAsia"/>
        </w:rPr>
        <w:t>：</w:t>
      </w:r>
    </w:p>
    <w:p w14:paraId="2BA0E4DB" w14:textId="77777777" w:rsidR="00897285" w:rsidRPr="00897285" w:rsidRDefault="00897285" w:rsidP="00897285">
      <w:pPr>
        <w:rPr>
          <w:rFonts w:ascii="微软雅黑" w:eastAsia="微软雅黑" w:hAnsi="微软雅黑"/>
        </w:rPr>
      </w:pPr>
      <w:r w:rsidRPr="00897285">
        <w:rPr>
          <w:rFonts w:ascii="微软雅黑" w:eastAsia="微软雅黑" w:hAnsi="微软雅黑" w:hint="eastAsia"/>
        </w:rPr>
        <w:lastRenderedPageBreak/>
        <w:t>a）2年后存5万元的旅行基金</w:t>
      </w:r>
    </w:p>
    <w:p w14:paraId="56787CA0" w14:textId="77777777" w:rsidR="00897285" w:rsidRPr="00897285" w:rsidRDefault="00897285" w:rsidP="00897285">
      <w:pPr>
        <w:rPr>
          <w:rFonts w:ascii="微软雅黑" w:eastAsia="微软雅黑" w:hAnsi="微软雅黑"/>
        </w:rPr>
      </w:pPr>
      <w:r w:rsidRPr="00897285">
        <w:rPr>
          <w:rFonts w:ascii="微软雅黑" w:eastAsia="微软雅黑" w:hAnsi="微软雅黑" w:hint="eastAsia"/>
        </w:rPr>
        <w:t>b）2年后存5万元的买车基金</w:t>
      </w:r>
    </w:p>
    <w:p w14:paraId="6751E282" w14:textId="7EC0F7C9" w:rsidR="00940448" w:rsidRDefault="00897285" w:rsidP="00897285">
      <w:pPr>
        <w:rPr>
          <w:rFonts w:ascii="微软雅黑" w:eastAsia="微软雅黑" w:hAnsi="微软雅黑"/>
        </w:rPr>
      </w:pPr>
      <w:r w:rsidRPr="00897285">
        <w:rPr>
          <w:rFonts w:ascii="微软雅黑" w:eastAsia="微软雅黑" w:hAnsi="微软雅黑" w:hint="eastAsia"/>
        </w:rPr>
        <w:t>你会分别选择哪些类别的投资品来完成这个目标呢？会有什么不同吗？</w:t>
      </w:r>
    </w:p>
    <w:p w14:paraId="4BEEDFC4" w14:textId="77777777" w:rsidR="00940448" w:rsidRDefault="00940448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27C9AB65" w14:textId="77777777" w:rsidR="00897285" w:rsidRPr="00897285" w:rsidRDefault="00897285" w:rsidP="00897285">
      <w:pPr>
        <w:rPr>
          <w:rFonts w:ascii="微软雅黑" w:eastAsia="微软雅黑" w:hAnsi="微软雅黑"/>
        </w:rPr>
      </w:pPr>
      <w:bookmarkStart w:id="0" w:name="_GoBack"/>
      <w:bookmarkEnd w:id="0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69"/>
        <w:gridCol w:w="2409"/>
        <w:gridCol w:w="2738"/>
      </w:tblGrid>
      <w:tr w:rsidR="00897285" w14:paraId="24BD6332" w14:textId="77777777" w:rsidTr="00897285">
        <w:tc>
          <w:tcPr>
            <w:tcW w:w="3369" w:type="dxa"/>
            <w:shd w:val="clear" w:color="auto" w:fill="FFC000"/>
          </w:tcPr>
          <w:p w14:paraId="59855B72" w14:textId="25CD92C7" w:rsidR="00897285" w:rsidRPr="00897285" w:rsidRDefault="00897285" w:rsidP="00897285">
            <w:pPr>
              <w:jc w:val="center"/>
              <w:rPr>
                <w:rFonts w:ascii="微软雅黑" w:eastAsia="微软雅黑" w:hAnsi="微软雅黑"/>
                <w:b/>
              </w:rPr>
            </w:pPr>
            <w:r w:rsidRPr="00897285">
              <w:rPr>
                <w:rFonts w:ascii="微软雅黑" w:eastAsia="微软雅黑" w:hAnsi="微软雅黑"/>
                <w:b/>
              </w:rPr>
              <w:t>目标</w:t>
            </w:r>
          </w:p>
        </w:tc>
        <w:tc>
          <w:tcPr>
            <w:tcW w:w="2409" w:type="dxa"/>
            <w:shd w:val="clear" w:color="auto" w:fill="FFC000"/>
          </w:tcPr>
          <w:p w14:paraId="6C120260" w14:textId="73DBB7D4" w:rsidR="00897285" w:rsidRPr="00897285" w:rsidRDefault="00897285" w:rsidP="00897285">
            <w:pPr>
              <w:jc w:val="center"/>
              <w:rPr>
                <w:rFonts w:ascii="微软雅黑" w:eastAsia="微软雅黑" w:hAnsi="微软雅黑" w:hint="eastAsia"/>
                <w:b/>
              </w:rPr>
            </w:pPr>
            <w:r w:rsidRPr="00897285">
              <w:rPr>
                <w:rFonts w:ascii="微软雅黑" w:eastAsia="微软雅黑" w:hAnsi="微软雅黑"/>
                <w:b/>
              </w:rPr>
              <w:t>你选择的投资品类别</w:t>
            </w:r>
          </w:p>
        </w:tc>
        <w:tc>
          <w:tcPr>
            <w:tcW w:w="2738" w:type="dxa"/>
            <w:shd w:val="clear" w:color="auto" w:fill="FFC000"/>
          </w:tcPr>
          <w:p w14:paraId="09F2052E" w14:textId="1A4ACDAD" w:rsidR="00897285" w:rsidRPr="00897285" w:rsidRDefault="00897285" w:rsidP="00897285">
            <w:pPr>
              <w:jc w:val="center"/>
              <w:rPr>
                <w:rFonts w:ascii="微软雅黑" w:eastAsia="微软雅黑" w:hAnsi="微软雅黑"/>
                <w:b/>
              </w:rPr>
            </w:pPr>
            <w:r w:rsidRPr="00897285">
              <w:rPr>
                <w:rFonts w:ascii="微软雅黑" w:eastAsia="微软雅黑" w:hAnsi="微软雅黑"/>
                <w:b/>
              </w:rPr>
              <w:t>你的理由</w:t>
            </w:r>
          </w:p>
        </w:tc>
      </w:tr>
      <w:tr w:rsidR="00897285" w14:paraId="0006315F" w14:textId="77777777" w:rsidTr="00897285">
        <w:trPr>
          <w:trHeight w:val="1314"/>
        </w:trPr>
        <w:tc>
          <w:tcPr>
            <w:tcW w:w="3369" w:type="dxa"/>
          </w:tcPr>
          <w:p w14:paraId="10933275" w14:textId="3B0D3C90" w:rsidR="00897285" w:rsidRPr="00897285" w:rsidRDefault="00897285" w:rsidP="00897285">
            <w:pPr>
              <w:jc w:val="center"/>
              <w:rPr>
                <w:rFonts w:ascii="微软雅黑" w:eastAsia="微软雅黑" w:hAnsi="微软雅黑" w:hint="eastAsia"/>
              </w:rPr>
            </w:pPr>
            <w:r w:rsidRPr="00897285">
              <w:rPr>
                <w:rFonts w:ascii="微软雅黑" w:eastAsia="微软雅黑" w:hAnsi="微软雅黑" w:hint="eastAsia"/>
              </w:rPr>
              <w:t>a）2年后存5万元的旅行基金</w:t>
            </w:r>
          </w:p>
        </w:tc>
        <w:tc>
          <w:tcPr>
            <w:tcW w:w="2409" w:type="dxa"/>
          </w:tcPr>
          <w:p w14:paraId="7A037C4E" w14:textId="77777777" w:rsidR="00897285" w:rsidRDefault="00897285" w:rsidP="00897285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2738" w:type="dxa"/>
          </w:tcPr>
          <w:p w14:paraId="72C4B950" w14:textId="77777777" w:rsidR="00897285" w:rsidRDefault="00897285" w:rsidP="00897285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897285" w14:paraId="37EE46D8" w14:textId="77777777" w:rsidTr="00897285">
        <w:trPr>
          <w:trHeight w:val="1314"/>
        </w:trPr>
        <w:tc>
          <w:tcPr>
            <w:tcW w:w="3369" w:type="dxa"/>
          </w:tcPr>
          <w:p w14:paraId="01B10507" w14:textId="40635C72" w:rsidR="00897285" w:rsidRPr="00897285" w:rsidRDefault="00897285" w:rsidP="00897285">
            <w:pPr>
              <w:jc w:val="center"/>
              <w:rPr>
                <w:rFonts w:ascii="微软雅黑" w:eastAsia="微软雅黑" w:hAnsi="微软雅黑" w:hint="eastAsia"/>
              </w:rPr>
            </w:pPr>
            <w:r w:rsidRPr="00897285">
              <w:rPr>
                <w:rFonts w:ascii="微软雅黑" w:eastAsia="微软雅黑" w:hAnsi="微软雅黑" w:hint="eastAsia"/>
              </w:rPr>
              <w:t>b）2年后存5万元的买车基金</w:t>
            </w:r>
          </w:p>
        </w:tc>
        <w:tc>
          <w:tcPr>
            <w:tcW w:w="2409" w:type="dxa"/>
          </w:tcPr>
          <w:p w14:paraId="7F1A8ADF" w14:textId="77777777" w:rsidR="00897285" w:rsidRDefault="00897285" w:rsidP="00897285">
            <w:pPr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2738" w:type="dxa"/>
          </w:tcPr>
          <w:p w14:paraId="384E8919" w14:textId="77777777" w:rsidR="00897285" w:rsidRDefault="00897285" w:rsidP="00897285">
            <w:pPr>
              <w:jc w:val="center"/>
              <w:rPr>
                <w:rFonts w:ascii="微软雅黑" w:eastAsia="微软雅黑" w:hAnsi="微软雅黑"/>
              </w:rPr>
            </w:pPr>
          </w:p>
        </w:tc>
      </w:tr>
      <w:tr w:rsidR="00897285" w14:paraId="1F4AB975" w14:textId="77777777" w:rsidTr="00F730BA">
        <w:trPr>
          <w:trHeight w:val="1314"/>
        </w:trPr>
        <w:tc>
          <w:tcPr>
            <w:tcW w:w="8516" w:type="dxa"/>
            <w:gridSpan w:val="3"/>
          </w:tcPr>
          <w:p w14:paraId="1F8A29DF" w14:textId="77777777" w:rsidR="00897285" w:rsidRPr="00897285" w:rsidRDefault="00897285" w:rsidP="00897285">
            <w:pPr>
              <w:rPr>
                <w:rFonts w:ascii="微软雅黑" w:eastAsia="微软雅黑" w:hAnsi="微软雅黑"/>
                <w:sz w:val="20"/>
              </w:rPr>
            </w:pPr>
            <w:r w:rsidRPr="00897285">
              <w:rPr>
                <w:rFonts w:ascii="微软雅黑" w:eastAsia="微软雅黑" w:hAnsi="微软雅黑" w:hint="eastAsia"/>
                <w:sz w:val="20"/>
              </w:rPr>
              <w:t>注：在“你选择的投资品类别”框中填入以下投资品类的代码</w:t>
            </w:r>
          </w:p>
          <w:p w14:paraId="33BAC600" w14:textId="127525A8" w:rsidR="00897285" w:rsidRDefault="00897285" w:rsidP="00897285">
            <w:pPr>
              <w:rPr>
                <w:rFonts w:ascii="微软雅黑" w:eastAsia="微软雅黑" w:hAnsi="微软雅黑"/>
              </w:rPr>
            </w:pPr>
            <w:r w:rsidRPr="00897285">
              <w:rPr>
                <w:rFonts w:ascii="微软雅黑" w:eastAsia="微软雅黑" w:hAnsi="微软雅黑" w:hint="eastAsia"/>
                <w:sz w:val="20"/>
              </w:rPr>
              <w:t>A.</w:t>
            </w:r>
            <w:r w:rsidRPr="00897285">
              <w:rPr>
                <w:rFonts w:ascii="微软雅黑" w:eastAsia="微软雅黑" w:hAnsi="微软雅黑" w:hint="eastAsia"/>
                <w:bCs/>
                <w:sz w:val="20"/>
              </w:rPr>
              <w:t xml:space="preserve">现金类 </w:t>
            </w:r>
            <w:r w:rsidRPr="00897285">
              <w:rPr>
                <w:rFonts w:ascii="微软雅黑" w:eastAsia="微软雅黑" w:hAnsi="微软雅黑" w:hint="eastAsia"/>
                <w:sz w:val="20"/>
              </w:rPr>
              <w:t>B.</w:t>
            </w:r>
            <w:r w:rsidRPr="00897285">
              <w:rPr>
                <w:rFonts w:ascii="微软雅黑" w:eastAsia="微软雅黑" w:hAnsi="微软雅黑"/>
                <w:sz w:val="20"/>
              </w:rPr>
              <w:t>债权类</w:t>
            </w:r>
            <w:r w:rsidRPr="00897285">
              <w:rPr>
                <w:rFonts w:ascii="微软雅黑" w:eastAsia="微软雅黑" w:hAnsi="微软雅黑" w:hint="eastAsia"/>
                <w:sz w:val="20"/>
              </w:rPr>
              <w:t xml:space="preserve"> C.股权类</w:t>
            </w:r>
            <w:r w:rsidRPr="00897285">
              <w:rPr>
                <w:rFonts w:ascii="微软雅黑" w:eastAsia="微软雅黑" w:hAnsi="微软雅黑"/>
                <w:sz w:val="20"/>
              </w:rPr>
              <w:t xml:space="preserve"> </w:t>
            </w:r>
            <w:r w:rsidRPr="00897285">
              <w:rPr>
                <w:rFonts w:ascii="微软雅黑" w:eastAsia="微软雅黑" w:hAnsi="微软雅黑" w:hint="eastAsia"/>
                <w:sz w:val="20"/>
              </w:rPr>
              <w:t>D.商品类</w:t>
            </w:r>
          </w:p>
        </w:tc>
      </w:tr>
    </w:tbl>
    <w:p w14:paraId="31059BBF" w14:textId="77777777" w:rsidR="00607231" w:rsidRDefault="00607231" w:rsidP="00EB727E">
      <w:pPr>
        <w:rPr>
          <w:rFonts w:ascii="微软雅黑" w:eastAsia="微软雅黑" w:hAnsi="微软雅黑"/>
        </w:rPr>
      </w:pPr>
    </w:p>
    <w:p w14:paraId="6548BDE1" w14:textId="77777777" w:rsidR="00607231" w:rsidRDefault="00607231" w:rsidP="00EB727E">
      <w:pPr>
        <w:rPr>
          <w:rFonts w:ascii="微软雅黑" w:eastAsia="微软雅黑" w:hAnsi="微软雅黑" w:hint="eastAsia"/>
        </w:rPr>
      </w:pPr>
    </w:p>
    <w:p w14:paraId="73D1B9FD" w14:textId="0A579C5E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897285">
        <w:rPr>
          <w:rFonts w:ascii="微软雅黑" w:eastAsia="微软雅黑" w:hAnsi="微软雅黑"/>
          <w:kern w:val="0"/>
        </w:rPr>
        <w:t>选择和</w:t>
      </w:r>
      <w:r w:rsidRPr="00EB727E">
        <w:rPr>
          <w:rFonts w:ascii="微软雅黑" w:eastAsia="微软雅黑" w:hAnsi="微软雅黑"/>
          <w:kern w:val="0"/>
        </w:rPr>
        <w:t>学习所得哦~</w:t>
      </w:r>
    </w:p>
    <w:sectPr w:rsidR="003B6F10" w:rsidRPr="003B6F10" w:rsidSect="00D61C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6706313" w14:textId="77777777" w:rsidR="00AB4F76" w:rsidRDefault="00AB4F76" w:rsidP="00C9306B">
      <w:r>
        <w:separator/>
      </w:r>
    </w:p>
  </w:endnote>
  <w:endnote w:type="continuationSeparator" w:id="0">
    <w:p w14:paraId="56C36508" w14:textId="77777777" w:rsidR="00AB4F76" w:rsidRDefault="00AB4F76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0248A2C5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40448">
      <w:rPr>
        <w:rStyle w:val="a7"/>
        <w:noProof/>
      </w:rPr>
      <w:t>4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4CCA452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40448">
      <w:rPr>
        <w:rStyle w:val="a7"/>
        <w:noProof/>
      </w:rPr>
      <w:t>3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FC678C" w14:textId="77777777" w:rsidR="00AB4F76" w:rsidRDefault="00AB4F76" w:rsidP="00C9306B">
      <w:r>
        <w:separator/>
      </w:r>
    </w:p>
  </w:footnote>
  <w:footnote w:type="continuationSeparator" w:id="0">
    <w:p w14:paraId="4569BB7C" w14:textId="77777777" w:rsidR="00AB4F76" w:rsidRDefault="00AB4F76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AB4F76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AB4F76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AB4F76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4150A"/>
    <w:multiLevelType w:val="multilevel"/>
    <w:tmpl w:val="BEA2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139FC"/>
    <w:multiLevelType w:val="hybridMultilevel"/>
    <w:tmpl w:val="EE92E2BC"/>
    <w:lvl w:ilvl="0" w:tplc="2A6AA6B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07200C"/>
    <w:multiLevelType w:val="hybridMultilevel"/>
    <w:tmpl w:val="CCBAACB2"/>
    <w:lvl w:ilvl="0" w:tplc="D472CE3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C829C8"/>
    <w:multiLevelType w:val="hybridMultilevel"/>
    <w:tmpl w:val="29F05E26"/>
    <w:lvl w:ilvl="0" w:tplc="8D4ACF0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24648D6"/>
    <w:multiLevelType w:val="hybridMultilevel"/>
    <w:tmpl w:val="F036E0F6"/>
    <w:lvl w:ilvl="0" w:tplc="D94847E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3711C6E"/>
    <w:multiLevelType w:val="hybridMultilevel"/>
    <w:tmpl w:val="F9B40AA6"/>
    <w:lvl w:ilvl="0" w:tplc="6980D2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07518D"/>
    <w:multiLevelType w:val="hybridMultilevel"/>
    <w:tmpl w:val="498E52CE"/>
    <w:lvl w:ilvl="0" w:tplc="CA4662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6172314"/>
    <w:multiLevelType w:val="multilevel"/>
    <w:tmpl w:val="E5BC0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6992344"/>
    <w:multiLevelType w:val="multilevel"/>
    <w:tmpl w:val="50C8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746B51"/>
    <w:multiLevelType w:val="multilevel"/>
    <w:tmpl w:val="BAF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17AA4"/>
    <w:multiLevelType w:val="hybridMultilevel"/>
    <w:tmpl w:val="7A8E1406"/>
    <w:lvl w:ilvl="0" w:tplc="97FC3592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303CCC"/>
    <w:multiLevelType w:val="hybridMultilevel"/>
    <w:tmpl w:val="9A24E35E"/>
    <w:lvl w:ilvl="0" w:tplc="D65299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4D832C4"/>
    <w:multiLevelType w:val="hybridMultilevel"/>
    <w:tmpl w:val="6D3CF5E4"/>
    <w:lvl w:ilvl="0" w:tplc="F6641FD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9C779F"/>
    <w:multiLevelType w:val="multilevel"/>
    <w:tmpl w:val="BC802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26E4266F"/>
    <w:multiLevelType w:val="multilevel"/>
    <w:tmpl w:val="6CA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4805BE"/>
    <w:multiLevelType w:val="multilevel"/>
    <w:tmpl w:val="E1B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4E5566"/>
    <w:multiLevelType w:val="multilevel"/>
    <w:tmpl w:val="DB7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A1641E"/>
    <w:multiLevelType w:val="hybridMultilevel"/>
    <w:tmpl w:val="1BA612C8"/>
    <w:lvl w:ilvl="0" w:tplc="9DDCAC94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FEE0621"/>
    <w:multiLevelType w:val="multilevel"/>
    <w:tmpl w:val="7F5C941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38530FE"/>
    <w:multiLevelType w:val="hybridMultilevel"/>
    <w:tmpl w:val="0832DE8E"/>
    <w:lvl w:ilvl="0" w:tplc="E52A3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51638C3"/>
    <w:multiLevelType w:val="multilevel"/>
    <w:tmpl w:val="A37067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37D763EB"/>
    <w:multiLevelType w:val="hybridMultilevel"/>
    <w:tmpl w:val="6C882AAA"/>
    <w:lvl w:ilvl="0" w:tplc="4FA025C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A797542"/>
    <w:multiLevelType w:val="hybridMultilevel"/>
    <w:tmpl w:val="94040A80"/>
    <w:lvl w:ilvl="0" w:tplc="5D284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B3F24D7"/>
    <w:multiLevelType w:val="hybridMultilevel"/>
    <w:tmpl w:val="966AC822"/>
    <w:lvl w:ilvl="0" w:tplc="E89EAC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2F57473"/>
    <w:multiLevelType w:val="multilevel"/>
    <w:tmpl w:val="4C4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9669E0"/>
    <w:multiLevelType w:val="multilevel"/>
    <w:tmpl w:val="09E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8A1A53"/>
    <w:multiLevelType w:val="multilevel"/>
    <w:tmpl w:val="2E0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156065"/>
    <w:multiLevelType w:val="multilevel"/>
    <w:tmpl w:val="9068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8D11D6"/>
    <w:multiLevelType w:val="multilevel"/>
    <w:tmpl w:val="C840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395015"/>
    <w:multiLevelType w:val="multilevel"/>
    <w:tmpl w:val="0C2C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831FA3"/>
    <w:multiLevelType w:val="hybridMultilevel"/>
    <w:tmpl w:val="D136A5A2"/>
    <w:lvl w:ilvl="0" w:tplc="CD549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7343768"/>
    <w:multiLevelType w:val="hybridMultilevel"/>
    <w:tmpl w:val="A9500DE6"/>
    <w:lvl w:ilvl="0" w:tplc="DE5E4B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978115C"/>
    <w:multiLevelType w:val="multilevel"/>
    <w:tmpl w:val="4E5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D37385"/>
    <w:multiLevelType w:val="hybridMultilevel"/>
    <w:tmpl w:val="29BC5FE8"/>
    <w:lvl w:ilvl="0" w:tplc="C0DE8E5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D037702"/>
    <w:multiLevelType w:val="multilevel"/>
    <w:tmpl w:val="B8423D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0C702A9"/>
    <w:multiLevelType w:val="hybridMultilevel"/>
    <w:tmpl w:val="FC669828"/>
    <w:lvl w:ilvl="0" w:tplc="3FA863E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6620A35"/>
    <w:multiLevelType w:val="hybridMultilevel"/>
    <w:tmpl w:val="E1144F3E"/>
    <w:lvl w:ilvl="0" w:tplc="E760CB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6744A67"/>
    <w:multiLevelType w:val="hybridMultilevel"/>
    <w:tmpl w:val="DC74D674"/>
    <w:lvl w:ilvl="0" w:tplc="DC74F86C">
      <w:start w:val="1"/>
      <w:numFmt w:val="bullet"/>
      <w:lvlText w:val="-"/>
      <w:lvlJc w:val="left"/>
      <w:pPr>
        <w:ind w:left="360" w:hanging="360"/>
      </w:pPr>
      <w:rPr>
        <w:rFonts w:ascii="Helvetica" w:eastAsia="宋体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6847397C"/>
    <w:multiLevelType w:val="hybridMultilevel"/>
    <w:tmpl w:val="1BF6019A"/>
    <w:lvl w:ilvl="0" w:tplc="B38ECA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93C68EA"/>
    <w:multiLevelType w:val="hybridMultilevel"/>
    <w:tmpl w:val="BAD62DFA"/>
    <w:lvl w:ilvl="0" w:tplc="5F406FF0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A773BE"/>
    <w:multiLevelType w:val="multilevel"/>
    <w:tmpl w:val="15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EC74D3"/>
    <w:multiLevelType w:val="multilevel"/>
    <w:tmpl w:val="2A24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1"/>
  </w:num>
  <w:num w:numId="3">
    <w:abstractNumId w:val="39"/>
  </w:num>
  <w:num w:numId="4">
    <w:abstractNumId w:val="33"/>
  </w:num>
  <w:num w:numId="5">
    <w:abstractNumId w:val="3"/>
  </w:num>
  <w:num w:numId="6">
    <w:abstractNumId w:val="21"/>
  </w:num>
  <w:num w:numId="7">
    <w:abstractNumId w:val="17"/>
  </w:num>
  <w:num w:numId="8">
    <w:abstractNumId w:val="4"/>
  </w:num>
  <w:num w:numId="9">
    <w:abstractNumId w:val="6"/>
  </w:num>
  <w:num w:numId="10">
    <w:abstractNumId w:val="38"/>
  </w:num>
  <w:num w:numId="11">
    <w:abstractNumId w:val="5"/>
  </w:num>
  <w:num w:numId="12">
    <w:abstractNumId w:val="35"/>
  </w:num>
  <w:num w:numId="13">
    <w:abstractNumId w:val="36"/>
  </w:num>
  <w:num w:numId="14">
    <w:abstractNumId w:val="12"/>
  </w:num>
  <w:num w:numId="15">
    <w:abstractNumId w:val="31"/>
  </w:num>
  <w:num w:numId="16">
    <w:abstractNumId w:val="32"/>
  </w:num>
  <w:num w:numId="17">
    <w:abstractNumId w:val="20"/>
  </w:num>
  <w:num w:numId="18">
    <w:abstractNumId w:val="18"/>
  </w:num>
  <w:num w:numId="19">
    <w:abstractNumId w:val="15"/>
  </w:num>
  <w:num w:numId="20">
    <w:abstractNumId w:val="16"/>
  </w:num>
  <w:num w:numId="21">
    <w:abstractNumId w:val="26"/>
  </w:num>
  <w:num w:numId="22">
    <w:abstractNumId w:val="25"/>
  </w:num>
  <w:num w:numId="23">
    <w:abstractNumId w:val="28"/>
  </w:num>
  <w:num w:numId="24">
    <w:abstractNumId w:val="27"/>
  </w:num>
  <w:num w:numId="25">
    <w:abstractNumId w:val="40"/>
  </w:num>
  <w:num w:numId="26">
    <w:abstractNumId w:val="29"/>
  </w:num>
  <w:num w:numId="27">
    <w:abstractNumId w:val="8"/>
  </w:num>
  <w:num w:numId="28">
    <w:abstractNumId w:val="24"/>
  </w:num>
  <w:num w:numId="29">
    <w:abstractNumId w:val="41"/>
  </w:num>
  <w:num w:numId="30">
    <w:abstractNumId w:val="0"/>
  </w:num>
  <w:num w:numId="31">
    <w:abstractNumId w:val="7"/>
  </w:num>
  <w:num w:numId="32">
    <w:abstractNumId w:val="34"/>
  </w:num>
  <w:num w:numId="33">
    <w:abstractNumId w:val="13"/>
  </w:num>
  <w:num w:numId="34">
    <w:abstractNumId w:val="14"/>
  </w:num>
  <w:num w:numId="35">
    <w:abstractNumId w:val="9"/>
  </w:num>
  <w:num w:numId="36">
    <w:abstractNumId w:val="30"/>
  </w:num>
  <w:num w:numId="37">
    <w:abstractNumId w:val="37"/>
  </w:num>
  <w:num w:numId="38">
    <w:abstractNumId w:val="22"/>
  </w:num>
  <w:num w:numId="39">
    <w:abstractNumId w:val="2"/>
  </w:num>
  <w:num w:numId="40">
    <w:abstractNumId w:val="10"/>
  </w:num>
  <w:num w:numId="41">
    <w:abstractNumId w:val="1"/>
  </w:num>
  <w:num w:numId="42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11F32"/>
    <w:rsid w:val="00030F73"/>
    <w:rsid w:val="0003544A"/>
    <w:rsid w:val="000644C5"/>
    <w:rsid w:val="00085551"/>
    <w:rsid w:val="00095FF7"/>
    <w:rsid w:val="000A196B"/>
    <w:rsid w:val="000A7DAC"/>
    <w:rsid w:val="000F2422"/>
    <w:rsid w:val="00112C8D"/>
    <w:rsid w:val="001140CC"/>
    <w:rsid w:val="0011494D"/>
    <w:rsid w:val="00126086"/>
    <w:rsid w:val="00135504"/>
    <w:rsid w:val="001514E9"/>
    <w:rsid w:val="00155B7C"/>
    <w:rsid w:val="00161DA5"/>
    <w:rsid w:val="001624E5"/>
    <w:rsid w:val="00170831"/>
    <w:rsid w:val="00176C45"/>
    <w:rsid w:val="00196B96"/>
    <w:rsid w:val="001A5C59"/>
    <w:rsid w:val="00224508"/>
    <w:rsid w:val="002375CE"/>
    <w:rsid w:val="00254239"/>
    <w:rsid w:val="00255039"/>
    <w:rsid w:val="00262C2C"/>
    <w:rsid w:val="00264C54"/>
    <w:rsid w:val="00270E7E"/>
    <w:rsid w:val="00274B67"/>
    <w:rsid w:val="002A154D"/>
    <w:rsid w:val="002A5F0A"/>
    <w:rsid w:val="002D3863"/>
    <w:rsid w:val="002F3F2C"/>
    <w:rsid w:val="003178FC"/>
    <w:rsid w:val="00342836"/>
    <w:rsid w:val="00361443"/>
    <w:rsid w:val="00366E91"/>
    <w:rsid w:val="003A0D3D"/>
    <w:rsid w:val="003B6F10"/>
    <w:rsid w:val="003C3D6D"/>
    <w:rsid w:val="003D4E48"/>
    <w:rsid w:val="003E5D70"/>
    <w:rsid w:val="004129E4"/>
    <w:rsid w:val="00417B41"/>
    <w:rsid w:val="004374A4"/>
    <w:rsid w:val="0046200C"/>
    <w:rsid w:val="00480DE0"/>
    <w:rsid w:val="004936E3"/>
    <w:rsid w:val="004D73A9"/>
    <w:rsid w:val="004D7597"/>
    <w:rsid w:val="004E5FEB"/>
    <w:rsid w:val="00501E44"/>
    <w:rsid w:val="005056C8"/>
    <w:rsid w:val="00561B35"/>
    <w:rsid w:val="00570604"/>
    <w:rsid w:val="0058282B"/>
    <w:rsid w:val="0059123F"/>
    <w:rsid w:val="005C5C02"/>
    <w:rsid w:val="005E0587"/>
    <w:rsid w:val="005E63F6"/>
    <w:rsid w:val="00605068"/>
    <w:rsid w:val="00607231"/>
    <w:rsid w:val="00624DED"/>
    <w:rsid w:val="00646402"/>
    <w:rsid w:val="006617E9"/>
    <w:rsid w:val="006632E9"/>
    <w:rsid w:val="0066495A"/>
    <w:rsid w:val="00671DE8"/>
    <w:rsid w:val="006B704B"/>
    <w:rsid w:val="00713812"/>
    <w:rsid w:val="00714EF4"/>
    <w:rsid w:val="007529B7"/>
    <w:rsid w:val="00752D1A"/>
    <w:rsid w:val="00765AD9"/>
    <w:rsid w:val="0077073C"/>
    <w:rsid w:val="00776544"/>
    <w:rsid w:val="0078222E"/>
    <w:rsid w:val="007A6A2D"/>
    <w:rsid w:val="007B2CCF"/>
    <w:rsid w:val="007C06C2"/>
    <w:rsid w:val="007C2D47"/>
    <w:rsid w:val="007E125F"/>
    <w:rsid w:val="00807F88"/>
    <w:rsid w:val="00822241"/>
    <w:rsid w:val="008248D0"/>
    <w:rsid w:val="00835B39"/>
    <w:rsid w:val="00851392"/>
    <w:rsid w:val="008617CE"/>
    <w:rsid w:val="00862D1E"/>
    <w:rsid w:val="00882553"/>
    <w:rsid w:val="00883ADF"/>
    <w:rsid w:val="00895224"/>
    <w:rsid w:val="00897285"/>
    <w:rsid w:val="008B5C0E"/>
    <w:rsid w:val="00910875"/>
    <w:rsid w:val="009229C2"/>
    <w:rsid w:val="00940448"/>
    <w:rsid w:val="0094694D"/>
    <w:rsid w:val="00975E15"/>
    <w:rsid w:val="00987880"/>
    <w:rsid w:val="009C4A53"/>
    <w:rsid w:val="009C7D36"/>
    <w:rsid w:val="009D6261"/>
    <w:rsid w:val="009E37C4"/>
    <w:rsid w:val="009E52CB"/>
    <w:rsid w:val="009F7302"/>
    <w:rsid w:val="00A23669"/>
    <w:rsid w:val="00A4245A"/>
    <w:rsid w:val="00A55DC8"/>
    <w:rsid w:val="00A72B1D"/>
    <w:rsid w:val="00A96A73"/>
    <w:rsid w:val="00AB4802"/>
    <w:rsid w:val="00AB4F76"/>
    <w:rsid w:val="00AB55C2"/>
    <w:rsid w:val="00AE01E8"/>
    <w:rsid w:val="00B057B2"/>
    <w:rsid w:val="00B213AF"/>
    <w:rsid w:val="00B24A0D"/>
    <w:rsid w:val="00B45624"/>
    <w:rsid w:val="00B764CD"/>
    <w:rsid w:val="00B80D89"/>
    <w:rsid w:val="00B82CEF"/>
    <w:rsid w:val="00B84E08"/>
    <w:rsid w:val="00B87837"/>
    <w:rsid w:val="00B95DF8"/>
    <w:rsid w:val="00BB2CE9"/>
    <w:rsid w:val="00BD5E3C"/>
    <w:rsid w:val="00BE74DD"/>
    <w:rsid w:val="00C11C19"/>
    <w:rsid w:val="00C168FD"/>
    <w:rsid w:val="00C22CA4"/>
    <w:rsid w:val="00C525E3"/>
    <w:rsid w:val="00C53F4E"/>
    <w:rsid w:val="00C64ACE"/>
    <w:rsid w:val="00C80A00"/>
    <w:rsid w:val="00C9306B"/>
    <w:rsid w:val="00CC6125"/>
    <w:rsid w:val="00CF4A7E"/>
    <w:rsid w:val="00D15E7F"/>
    <w:rsid w:val="00D402A6"/>
    <w:rsid w:val="00D465F9"/>
    <w:rsid w:val="00D549E2"/>
    <w:rsid w:val="00D558DE"/>
    <w:rsid w:val="00D575CE"/>
    <w:rsid w:val="00D61C96"/>
    <w:rsid w:val="00D82AEB"/>
    <w:rsid w:val="00D865D9"/>
    <w:rsid w:val="00D87ADA"/>
    <w:rsid w:val="00D94C13"/>
    <w:rsid w:val="00DB22DD"/>
    <w:rsid w:val="00DC5AFA"/>
    <w:rsid w:val="00DD7C3B"/>
    <w:rsid w:val="00DE3921"/>
    <w:rsid w:val="00DE462A"/>
    <w:rsid w:val="00E01DCF"/>
    <w:rsid w:val="00E1586A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43EB8"/>
    <w:rsid w:val="00F56339"/>
    <w:rsid w:val="00F719C3"/>
    <w:rsid w:val="00F93575"/>
    <w:rsid w:val="00FA2AE1"/>
    <w:rsid w:val="00FC1033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7451F"/>
    <w:rsid w:val="000A69C6"/>
    <w:rsid w:val="000D1755"/>
    <w:rsid w:val="00156F7F"/>
    <w:rsid w:val="00186E14"/>
    <w:rsid w:val="001F789E"/>
    <w:rsid w:val="00220A19"/>
    <w:rsid w:val="003023E3"/>
    <w:rsid w:val="00341193"/>
    <w:rsid w:val="00476257"/>
    <w:rsid w:val="004E0AD6"/>
    <w:rsid w:val="00516C90"/>
    <w:rsid w:val="005316B3"/>
    <w:rsid w:val="00593D9B"/>
    <w:rsid w:val="006103C4"/>
    <w:rsid w:val="0062730B"/>
    <w:rsid w:val="00741D29"/>
    <w:rsid w:val="00796A59"/>
    <w:rsid w:val="007E2C3A"/>
    <w:rsid w:val="008131B2"/>
    <w:rsid w:val="00820257"/>
    <w:rsid w:val="00886353"/>
    <w:rsid w:val="009D7C93"/>
    <w:rsid w:val="009F28A2"/>
    <w:rsid w:val="009F29C7"/>
    <w:rsid w:val="00AF2CB4"/>
    <w:rsid w:val="00B258F2"/>
    <w:rsid w:val="00B840FD"/>
    <w:rsid w:val="00C35D97"/>
    <w:rsid w:val="00D62BD7"/>
    <w:rsid w:val="00EC5627"/>
    <w:rsid w:val="00EC7625"/>
    <w:rsid w:val="00ED4078"/>
    <w:rsid w:val="00ED7187"/>
    <w:rsid w:val="00F036F4"/>
    <w:rsid w:val="00F25B5E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805579-A0E3-4D27-8F9B-4371EFCA8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4</Pages>
  <Words>144</Words>
  <Characters>822</Characters>
  <Application>Microsoft Office Word</Application>
  <DocSecurity>0</DocSecurity>
  <Lines>6</Lines>
  <Paragraphs>1</Paragraphs>
  <ScaleCrop>false</ScaleCrop>
  <Company>Citi Bank</Company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Shen</cp:lastModifiedBy>
  <cp:revision>58</cp:revision>
  <dcterms:created xsi:type="dcterms:W3CDTF">2016-12-19T05:17:00Z</dcterms:created>
  <dcterms:modified xsi:type="dcterms:W3CDTF">2017-01-16T10:13:00Z</dcterms:modified>
</cp:coreProperties>
</file>