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E05375" w14:textId="0BFB4795" w:rsidR="006C2CDE" w:rsidRDefault="006C2CDE" w:rsidP="006C2CDE">
      <w:pPr>
        <w:rPr>
          <w:rFonts w:ascii="Arial" w:eastAsia="Times New Roman" w:hAnsi="Arial" w:cs="Arial"/>
          <w:b/>
          <w:bCs/>
          <w:color w:val="000000"/>
          <w:kern w:val="0"/>
          <w:lang w:val="en-US" w:eastAsia="de-DE"/>
          <w14:ligatures w14:val="none"/>
        </w:rPr>
      </w:pPr>
      <w:r w:rsidRPr="006C2CDE">
        <w:rPr>
          <w:rFonts w:ascii="Arial" w:eastAsia="Times New Roman" w:hAnsi="Arial" w:cs="Arial"/>
          <w:b/>
          <w:bCs/>
          <w:color w:val="000000"/>
          <w:kern w:val="0"/>
          <w:lang w:val="en-US" w:eastAsia="de-DE"/>
          <w14:ligatures w14:val="none"/>
        </w:rPr>
        <w:t>Patient:</w:t>
      </w:r>
      <w:r w:rsidRPr="006C2CDE">
        <w:rPr>
          <w:rFonts w:ascii="Arial" w:eastAsia="Times New Roman" w:hAnsi="Arial" w:cs="Arial"/>
          <w:color w:val="000000"/>
          <w:kern w:val="0"/>
          <w:lang w:val="en-US" w:eastAsia="de-DE"/>
          <w14:ligatures w14:val="none"/>
        </w:rPr>
        <w:t> Thomas Nguyen</w:t>
      </w:r>
      <w:r w:rsidR="00EA7FB1">
        <w:rPr>
          <w:rFonts w:ascii="Arial" w:eastAsia="Times New Roman" w:hAnsi="Arial" w:cs="Arial"/>
          <w:color w:val="000000"/>
          <w:kern w:val="0"/>
          <w:lang w:val="en-US" w:eastAsia="de-DE"/>
          <w14:ligatures w14:val="none"/>
        </w:rPr>
        <w:t xml:space="preserve"> (DOB: 1962-04-18)</w:t>
      </w:r>
      <w:r w:rsidRPr="006C2CDE">
        <w:rPr>
          <w:rFonts w:ascii="Arial" w:eastAsia="Times New Roman" w:hAnsi="Arial" w:cs="Arial"/>
          <w:color w:val="000000"/>
          <w:kern w:val="0"/>
          <w:lang w:val="en-US" w:eastAsia="de-DE"/>
          <w14:ligatures w14:val="none"/>
        </w:rPr>
        <w:br/>
      </w:r>
      <w:r w:rsidRPr="006C2CDE">
        <w:rPr>
          <w:rFonts w:ascii="Arial" w:eastAsia="Times New Roman" w:hAnsi="Arial" w:cs="Arial"/>
          <w:b/>
          <w:bCs/>
          <w:color w:val="000000"/>
          <w:kern w:val="0"/>
          <w:lang w:val="en-US" w:eastAsia="de-DE"/>
          <w14:ligatures w14:val="none"/>
        </w:rPr>
        <w:t>Medical Record Number:</w:t>
      </w:r>
      <w:r w:rsidRPr="006C2CDE">
        <w:rPr>
          <w:rFonts w:ascii="Arial" w:eastAsia="Times New Roman" w:hAnsi="Arial" w:cs="Arial"/>
          <w:color w:val="000000"/>
          <w:kern w:val="0"/>
          <w:lang w:val="en-US" w:eastAsia="de-DE"/>
          <w14:ligatures w14:val="none"/>
        </w:rPr>
        <w:t> 629471</w:t>
      </w:r>
      <w:r w:rsidRPr="006C2CDE">
        <w:rPr>
          <w:rFonts w:ascii="Arial" w:eastAsia="Times New Roman" w:hAnsi="Arial" w:cs="Arial"/>
          <w:color w:val="000000"/>
          <w:kern w:val="0"/>
          <w:lang w:val="en-US" w:eastAsia="de-DE"/>
          <w14:ligatures w14:val="none"/>
        </w:rPr>
        <w:br/>
      </w:r>
      <w:r w:rsidRPr="006C2CDE">
        <w:rPr>
          <w:rFonts w:ascii="Arial" w:eastAsia="Times New Roman" w:hAnsi="Arial" w:cs="Arial"/>
          <w:b/>
          <w:bCs/>
          <w:color w:val="000000"/>
          <w:kern w:val="0"/>
          <w:lang w:val="en-US" w:eastAsia="de-DE"/>
          <w14:ligatures w14:val="none"/>
        </w:rPr>
        <w:t>Date of Admission:</w:t>
      </w:r>
      <w:r w:rsidRPr="006C2CDE">
        <w:rPr>
          <w:rFonts w:ascii="Arial" w:eastAsia="Times New Roman" w:hAnsi="Arial" w:cs="Arial"/>
          <w:color w:val="000000"/>
          <w:kern w:val="0"/>
          <w:lang w:val="en-US" w:eastAsia="de-DE"/>
          <w14:ligatures w14:val="none"/>
        </w:rPr>
        <w:t> 2025-03-25</w:t>
      </w:r>
      <w:r w:rsidRPr="006C2CDE">
        <w:rPr>
          <w:rFonts w:ascii="Arial" w:eastAsia="Times New Roman" w:hAnsi="Arial" w:cs="Arial"/>
          <w:color w:val="000000"/>
          <w:kern w:val="0"/>
          <w:lang w:val="en-US" w:eastAsia="de-DE"/>
          <w14:ligatures w14:val="none"/>
        </w:rPr>
        <w:br/>
      </w:r>
      <w:r w:rsidRPr="006C2CDE">
        <w:rPr>
          <w:rFonts w:ascii="Arial" w:eastAsia="Times New Roman" w:hAnsi="Arial" w:cs="Arial"/>
          <w:b/>
          <w:bCs/>
          <w:color w:val="000000"/>
          <w:kern w:val="0"/>
          <w:lang w:val="en-US" w:eastAsia="de-DE"/>
          <w14:ligatures w14:val="none"/>
        </w:rPr>
        <w:t>Date of Discharge:</w:t>
      </w:r>
      <w:r w:rsidRPr="006C2CDE">
        <w:rPr>
          <w:rFonts w:ascii="Arial" w:eastAsia="Times New Roman" w:hAnsi="Arial" w:cs="Arial"/>
          <w:color w:val="000000"/>
          <w:kern w:val="0"/>
          <w:lang w:val="en-US" w:eastAsia="de-DE"/>
          <w14:ligatures w14:val="none"/>
        </w:rPr>
        <w:t> 2025-04-01</w:t>
      </w:r>
      <w:r w:rsidRPr="006C2CDE">
        <w:rPr>
          <w:rFonts w:ascii="Arial" w:eastAsia="Times New Roman" w:hAnsi="Arial" w:cs="Arial"/>
          <w:color w:val="000000"/>
          <w:kern w:val="0"/>
          <w:lang w:val="en-US" w:eastAsia="de-DE"/>
          <w14:ligatures w14:val="none"/>
        </w:rPr>
        <w:br/>
      </w:r>
      <w:r w:rsidRPr="006C2CDE">
        <w:rPr>
          <w:rFonts w:ascii="Arial" w:eastAsia="Times New Roman" w:hAnsi="Arial" w:cs="Arial"/>
          <w:b/>
          <w:bCs/>
          <w:color w:val="000000"/>
          <w:kern w:val="0"/>
          <w:lang w:val="en-US" w:eastAsia="de-DE"/>
          <w14:ligatures w14:val="none"/>
        </w:rPr>
        <w:t>Admitting Physician:</w:t>
      </w:r>
      <w:r w:rsidRPr="006C2CDE">
        <w:rPr>
          <w:rFonts w:ascii="Arial" w:eastAsia="Times New Roman" w:hAnsi="Arial" w:cs="Arial"/>
          <w:color w:val="000000"/>
          <w:kern w:val="0"/>
          <w:lang w:val="en-US" w:eastAsia="de-DE"/>
          <w14:ligatures w14:val="none"/>
        </w:rPr>
        <w:t> Dr. R. Patel (Medical Oncology)</w:t>
      </w:r>
      <w:r w:rsidRPr="006C2CDE">
        <w:rPr>
          <w:rFonts w:ascii="Arial" w:eastAsia="Times New Roman" w:hAnsi="Arial" w:cs="Arial"/>
          <w:color w:val="000000"/>
          <w:kern w:val="0"/>
          <w:lang w:val="en-US" w:eastAsia="de-DE"/>
          <w14:ligatures w14:val="none"/>
        </w:rPr>
        <w:br/>
      </w:r>
      <w:r w:rsidRPr="006C2CDE">
        <w:rPr>
          <w:rFonts w:ascii="Arial" w:eastAsia="Times New Roman" w:hAnsi="Arial" w:cs="Arial"/>
          <w:b/>
          <w:bCs/>
          <w:color w:val="000000"/>
          <w:kern w:val="0"/>
          <w:lang w:val="en-US" w:eastAsia="de-DE"/>
          <w14:ligatures w14:val="none"/>
        </w:rPr>
        <w:t>Consulting Physician:</w:t>
      </w:r>
      <w:r w:rsidRPr="006C2CDE">
        <w:rPr>
          <w:rFonts w:ascii="Arial" w:eastAsia="Times New Roman" w:hAnsi="Arial" w:cs="Arial"/>
          <w:color w:val="000000"/>
          <w:kern w:val="0"/>
          <w:lang w:val="en-US" w:eastAsia="de-DE"/>
          <w14:ligatures w14:val="none"/>
        </w:rPr>
        <w:t> Dr. L. Matthews (Interventional Radiology), Dr. S. Wilson (Pulmonology)</w:t>
      </w:r>
      <w:r w:rsidRPr="006C2CDE">
        <w:rPr>
          <w:rFonts w:ascii="Arial" w:eastAsia="Times New Roman" w:hAnsi="Arial" w:cs="Arial"/>
          <w:color w:val="000000"/>
          <w:kern w:val="0"/>
          <w:lang w:val="en-US" w:eastAsia="de-DE"/>
          <w14:ligatures w14:val="none"/>
        </w:rPr>
        <w:br/>
      </w:r>
    </w:p>
    <w:p w14:paraId="0E328776" w14:textId="5301AAF1" w:rsidR="006C2CDE" w:rsidRPr="006C2CDE" w:rsidRDefault="006C2CDE" w:rsidP="006C2CDE">
      <w:pPr>
        <w:rPr>
          <w:rFonts w:ascii="Arial" w:eastAsia="Times New Roman" w:hAnsi="Arial" w:cs="Arial"/>
          <w:b/>
          <w:bCs/>
          <w:color w:val="000000"/>
          <w:kern w:val="0"/>
          <w:lang w:val="en-US" w:eastAsia="de-DE"/>
          <w14:ligatures w14:val="none"/>
        </w:rPr>
      </w:pPr>
      <w:r w:rsidRPr="006C2CDE">
        <w:rPr>
          <w:rFonts w:ascii="Arial" w:eastAsia="Times New Roman" w:hAnsi="Arial" w:cs="Arial"/>
          <w:b/>
          <w:bCs/>
          <w:color w:val="000000"/>
          <w:kern w:val="0"/>
          <w:lang w:val="en-US" w:eastAsia="de-DE"/>
          <w14:ligatures w14:val="none"/>
        </w:rPr>
        <w:t>Discharge Diagnosis: Hepatocellular Carcinoma, Stage III</w:t>
      </w:r>
      <w:r w:rsidR="00E07E2C">
        <w:rPr>
          <w:rFonts w:ascii="Arial" w:eastAsia="Times New Roman" w:hAnsi="Arial" w:cs="Arial"/>
          <w:b/>
          <w:bCs/>
          <w:color w:val="000000"/>
          <w:kern w:val="0"/>
          <w:lang w:val="en-US" w:eastAsia="de-DE"/>
          <w14:ligatures w14:val="none"/>
        </w:rPr>
        <w:t>A</w:t>
      </w:r>
      <w:r w:rsidRPr="006C2CDE">
        <w:rPr>
          <w:rFonts w:ascii="Arial" w:eastAsia="Times New Roman" w:hAnsi="Arial" w:cs="Arial"/>
          <w:b/>
          <w:bCs/>
          <w:color w:val="000000"/>
          <w:kern w:val="0"/>
          <w:lang w:val="en-US" w:eastAsia="de-DE"/>
          <w14:ligatures w14:val="none"/>
        </w:rPr>
        <w:t xml:space="preserve"> (BCLC-B), on bevacizumab/atezolizumab therapy, with acute bilateral pulmonary emboli</w:t>
      </w:r>
    </w:p>
    <w:p w14:paraId="11BF5C8C" w14:textId="77777777" w:rsidR="006C2CDE" w:rsidRDefault="006C2CDE" w:rsidP="006C2CDE">
      <w:pPr>
        <w:outlineLvl w:val="1"/>
        <w:rPr>
          <w:rFonts w:ascii="Arial" w:eastAsia="Times New Roman" w:hAnsi="Arial" w:cs="Arial"/>
          <w:b/>
          <w:bCs/>
          <w:color w:val="000000"/>
          <w:kern w:val="0"/>
          <w:lang w:val="en-US" w:eastAsia="de-DE"/>
          <w14:ligatures w14:val="none"/>
        </w:rPr>
      </w:pPr>
    </w:p>
    <w:p w14:paraId="43836806" w14:textId="07BDA714" w:rsidR="006C2CDE" w:rsidRPr="006C2CDE" w:rsidRDefault="006C2CDE" w:rsidP="006C2CDE">
      <w:pPr>
        <w:outlineLvl w:val="1"/>
        <w:rPr>
          <w:rFonts w:ascii="Arial" w:eastAsia="Times New Roman" w:hAnsi="Arial" w:cs="Arial"/>
          <w:b/>
          <w:bCs/>
          <w:color w:val="000000"/>
          <w:kern w:val="0"/>
          <w:lang w:val="en-US" w:eastAsia="de-DE"/>
          <w14:ligatures w14:val="none"/>
        </w:rPr>
      </w:pPr>
      <w:r w:rsidRPr="006C2CDE">
        <w:rPr>
          <w:rFonts w:ascii="Arial" w:eastAsia="Times New Roman" w:hAnsi="Arial" w:cs="Arial"/>
          <w:b/>
          <w:bCs/>
          <w:color w:val="000000"/>
          <w:kern w:val="0"/>
          <w:lang w:val="en-US" w:eastAsia="de-DE"/>
          <w14:ligatures w14:val="none"/>
        </w:rPr>
        <w:t>1. Detailed Oncological Diagnosis:</w:t>
      </w:r>
    </w:p>
    <w:p w14:paraId="233A83D3" w14:textId="77777777" w:rsidR="006C2CDE" w:rsidRPr="006C2CDE" w:rsidRDefault="006C2CDE" w:rsidP="006C2CDE">
      <w:p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u w:val="single"/>
          <w:lang w:val="en-US" w:eastAsia="de-DE"/>
          <w14:ligatures w14:val="none"/>
        </w:rPr>
        <w:t>Primary Diagnosis:</w:t>
      </w:r>
      <w:r w:rsidRPr="006C2CDE">
        <w:rPr>
          <w:rFonts w:ascii="Arial" w:eastAsia="Times New Roman" w:hAnsi="Arial" w:cs="Arial"/>
          <w:color w:val="000000"/>
          <w:kern w:val="0"/>
          <w:lang w:val="en-US" w:eastAsia="de-DE"/>
          <w14:ligatures w14:val="none"/>
        </w:rPr>
        <w:t> Hepatocellular Carcinoma (HCC)</w:t>
      </w:r>
      <w:r w:rsidRPr="006C2CDE">
        <w:rPr>
          <w:rFonts w:ascii="Arial" w:eastAsia="Times New Roman" w:hAnsi="Arial" w:cs="Arial"/>
          <w:color w:val="000000"/>
          <w:kern w:val="0"/>
          <w:lang w:val="en-US" w:eastAsia="de-DE"/>
          <w14:ligatures w14:val="none"/>
        </w:rPr>
        <w:br/>
      </w:r>
      <w:r w:rsidRPr="006C2CDE">
        <w:rPr>
          <w:rFonts w:ascii="Arial" w:eastAsia="Times New Roman" w:hAnsi="Arial" w:cs="Arial"/>
          <w:color w:val="000000"/>
          <w:kern w:val="0"/>
          <w:u w:val="single"/>
          <w:lang w:val="en-US" w:eastAsia="de-DE"/>
          <w14:ligatures w14:val="none"/>
        </w:rPr>
        <w:t>Date of Initial Diagnosis:</w:t>
      </w:r>
      <w:r w:rsidRPr="006C2CDE">
        <w:rPr>
          <w:rFonts w:ascii="Arial" w:eastAsia="Times New Roman" w:hAnsi="Arial" w:cs="Arial"/>
          <w:color w:val="000000"/>
          <w:kern w:val="0"/>
          <w:lang w:val="en-US" w:eastAsia="de-DE"/>
          <w14:ligatures w14:val="none"/>
        </w:rPr>
        <w:t> 2024-10-08</w:t>
      </w:r>
    </w:p>
    <w:p w14:paraId="16E000BC" w14:textId="77777777" w:rsidR="006C2CDE" w:rsidRPr="006C2CDE" w:rsidRDefault="006C2CDE" w:rsidP="006C2CDE">
      <w:pPr>
        <w:rPr>
          <w:rFonts w:ascii="Arial" w:eastAsia="Times New Roman" w:hAnsi="Arial" w:cs="Arial"/>
          <w:color w:val="000000"/>
          <w:kern w:val="0"/>
          <w:lang w:eastAsia="de-DE"/>
          <w14:ligatures w14:val="none"/>
        </w:rPr>
      </w:pPr>
      <w:proofErr w:type="spellStart"/>
      <w:r w:rsidRPr="006C2CDE">
        <w:rPr>
          <w:rFonts w:ascii="Arial" w:eastAsia="Times New Roman" w:hAnsi="Arial" w:cs="Arial"/>
          <w:color w:val="000000"/>
          <w:kern w:val="0"/>
          <w:u w:val="single"/>
          <w:lang w:eastAsia="de-DE"/>
          <w14:ligatures w14:val="none"/>
        </w:rPr>
        <w:t>Histology</w:t>
      </w:r>
      <w:proofErr w:type="spellEnd"/>
      <w:r w:rsidRPr="006C2CDE">
        <w:rPr>
          <w:rFonts w:ascii="Arial" w:eastAsia="Times New Roman" w:hAnsi="Arial" w:cs="Arial"/>
          <w:color w:val="000000"/>
          <w:kern w:val="0"/>
          <w:lang w:eastAsia="de-DE"/>
          <w14:ligatures w14:val="none"/>
        </w:rPr>
        <w:t>:</w:t>
      </w:r>
    </w:p>
    <w:p w14:paraId="2A88DFED" w14:textId="77777777" w:rsidR="006C2CDE" w:rsidRPr="006C2CDE" w:rsidRDefault="006C2CDE" w:rsidP="006C2CDE">
      <w:pPr>
        <w:numPr>
          <w:ilvl w:val="0"/>
          <w:numId w:val="1"/>
        </w:num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Ultrasound-guided core needle biopsy of segment V liver mass (2024-10-05)</w:t>
      </w:r>
    </w:p>
    <w:p w14:paraId="60034057" w14:textId="77777777" w:rsidR="006C2CDE" w:rsidRPr="006C2CDE" w:rsidRDefault="006C2CDE" w:rsidP="006C2CDE">
      <w:pPr>
        <w:numPr>
          <w:ilvl w:val="0"/>
          <w:numId w:val="1"/>
        </w:numPr>
        <w:rPr>
          <w:rFonts w:ascii="Arial" w:eastAsia="Times New Roman" w:hAnsi="Arial" w:cs="Arial"/>
          <w:color w:val="000000"/>
          <w:kern w:val="0"/>
          <w:lang w:eastAsia="de-DE"/>
          <w14:ligatures w14:val="none"/>
        </w:rPr>
      </w:pPr>
      <w:proofErr w:type="spellStart"/>
      <w:r w:rsidRPr="006C2CDE">
        <w:rPr>
          <w:rFonts w:ascii="Arial" w:eastAsia="Times New Roman" w:hAnsi="Arial" w:cs="Arial"/>
          <w:color w:val="000000"/>
          <w:kern w:val="0"/>
          <w:lang w:eastAsia="de-DE"/>
          <w14:ligatures w14:val="none"/>
        </w:rPr>
        <w:t>Moderately</w:t>
      </w:r>
      <w:proofErr w:type="spellEnd"/>
      <w:r w:rsidRPr="006C2CDE">
        <w:rPr>
          <w:rFonts w:ascii="Arial" w:eastAsia="Times New Roman" w:hAnsi="Arial" w:cs="Arial"/>
          <w:color w:val="000000"/>
          <w:kern w:val="0"/>
          <w:lang w:eastAsia="de-DE"/>
          <w14:ligatures w14:val="none"/>
        </w:rPr>
        <w:t xml:space="preserve"> </w:t>
      </w:r>
      <w:proofErr w:type="spellStart"/>
      <w:r w:rsidRPr="006C2CDE">
        <w:rPr>
          <w:rFonts w:ascii="Arial" w:eastAsia="Times New Roman" w:hAnsi="Arial" w:cs="Arial"/>
          <w:color w:val="000000"/>
          <w:kern w:val="0"/>
          <w:lang w:eastAsia="de-DE"/>
          <w14:ligatures w14:val="none"/>
        </w:rPr>
        <w:t>differentiated</w:t>
      </w:r>
      <w:proofErr w:type="spellEnd"/>
      <w:r w:rsidRPr="006C2CDE">
        <w:rPr>
          <w:rFonts w:ascii="Arial" w:eastAsia="Times New Roman" w:hAnsi="Arial" w:cs="Arial"/>
          <w:color w:val="000000"/>
          <w:kern w:val="0"/>
          <w:lang w:eastAsia="de-DE"/>
          <w14:ligatures w14:val="none"/>
        </w:rPr>
        <w:t xml:space="preserve"> (G2) </w:t>
      </w:r>
      <w:proofErr w:type="spellStart"/>
      <w:r w:rsidRPr="006C2CDE">
        <w:rPr>
          <w:rFonts w:ascii="Arial" w:eastAsia="Times New Roman" w:hAnsi="Arial" w:cs="Arial"/>
          <w:color w:val="000000"/>
          <w:kern w:val="0"/>
          <w:lang w:eastAsia="de-DE"/>
          <w14:ligatures w14:val="none"/>
        </w:rPr>
        <w:t>hepatocellular</w:t>
      </w:r>
      <w:proofErr w:type="spellEnd"/>
      <w:r w:rsidRPr="006C2CDE">
        <w:rPr>
          <w:rFonts w:ascii="Arial" w:eastAsia="Times New Roman" w:hAnsi="Arial" w:cs="Arial"/>
          <w:color w:val="000000"/>
          <w:kern w:val="0"/>
          <w:lang w:eastAsia="de-DE"/>
          <w14:ligatures w14:val="none"/>
        </w:rPr>
        <w:t xml:space="preserve"> </w:t>
      </w:r>
      <w:proofErr w:type="spellStart"/>
      <w:r w:rsidRPr="006C2CDE">
        <w:rPr>
          <w:rFonts w:ascii="Arial" w:eastAsia="Times New Roman" w:hAnsi="Arial" w:cs="Arial"/>
          <w:color w:val="000000"/>
          <w:kern w:val="0"/>
          <w:lang w:eastAsia="de-DE"/>
          <w14:ligatures w14:val="none"/>
        </w:rPr>
        <w:t>carcinoma</w:t>
      </w:r>
      <w:proofErr w:type="spellEnd"/>
    </w:p>
    <w:p w14:paraId="77C8411D" w14:textId="77777777" w:rsidR="006C2CDE" w:rsidRPr="006C2CDE" w:rsidRDefault="006C2CDE" w:rsidP="006C2CDE">
      <w:pPr>
        <w:numPr>
          <w:ilvl w:val="0"/>
          <w:numId w:val="1"/>
        </w:num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Immunohistochemistry: Hepatocyte-specific antigen+, Glypican-3+, Arginase-1+, CK7-, CK20-</w:t>
      </w:r>
    </w:p>
    <w:p w14:paraId="5876EADF" w14:textId="77777777" w:rsidR="006C2CDE" w:rsidRPr="006C2CDE" w:rsidRDefault="006C2CDE" w:rsidP="006C2CDE">
      <w:pPr>
        <w:rPr>
          <w:rFonts w:ascii="Arial" w:eastAsia="Times New Roman" w:hAnsi="Arial" w:cs="Arial"/>
          <w:color w:val="000000"/>
          <w:kern w:val="0"/>
          <w:u w:val="single"/>
          <w:lang w:eastAsia="de-DE"/>
          <w14:ligatures w14:val="none"/>
        </w:rPr>
      </w:pPr>
      <w:proofErr w:type="spellStart"/>
      <w:r w:rsidRPr="006C2CDE">
        <w:rPr>
          <w:rFonts w:ascii="Arial" w:eastAsia="Times New Roman" w:hAnsi="Arial" w:cs="Arial"/>
          <w:color w:val="000000"/>
          <w:kern w:val="0"/>
          <w:u w:val="single"/>
          <w:lang w:eastAsia="de-DE"/>
          <w14:ligatures w14:val="none"/>
        </w:rPr>
        <w:t>Molecular</w:t>
      </w:r>
      <w:proofErr w:type="spellEnd"/>
      <w:r w:rsidRPr="006C2CDE">
        <w:rPr>
          <w:rFonts w:ascii="Arial" w:eastAsia="Times New Roman" w:hAnsi="Arial" w:cs="Arial"/>
          <w:color w:val="000000"/>
          <w:kern w:val="0"/>
          <w:u w:val="single"/>
          <w:lang w:eastAsia="de-DE"/>
          <w14:ligatures w14:val="none"/>
        </w:rPr>
        <w:t xml:space="preserve"> </w:t>
      </w:r>
      <w:proofErr w:type="spellStart"/>
      <w:r w:rsidRPr="006C2CDE">
        <w:rPr>
          <w:rFonts w:ascii="Arial" w:eastAsia="Times New Roman" w:hAnsi="Arial" w:cs="Arial"/>
          <w:color w:val="000000"/>
          <w:kern w:val="0"/>
          <w:u w:val="single"/>
          <w:lang w:eastAsia="de-DE"/>
          <w14:ligatures w14:val="none"/>
        </w:rPr>
        <w:t>Testing</w:t>
      </w:r>
      <w:proofErr w:type="spellEnd"/>
      <w:r w:rsidRPr="006C2CDE">
        <w:rPr>
          <w:rFonts w:ascii="Arial" w:eastAsia="Times New Roman" w:hAnsi="Arial" w:cs="Arial"/>
          <w:color w:val="000000"/>
          <w:kern w:val="0"/>
          <w:u w:val="single"/>
          <w:lang w:eastAsia="de-DE"/>
          <w14:ligatures w14:val="none"/>
        </w:rPr>
        <w:t>:</w:t>
      </w:r>
    </w:p>
    <w:p w14:paraId="651D5815" w14:textId="77777777" w:rsidR="006C2CDE" w:rsidRPr="006C2CDE" w:rsidRDefault="006C2CDE" w:rsidP="006C2CDE">
      <w:pPr>
        <w:numPr>
          <w:ilvl w:val="0"/>
          <w:numId w:val="2"/>
        </w:num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Next-generation sequencing: TERT promoter mutation, CTNNB1 mutation, TP53 mutation (R249S)</w:t>
      </w:r>
    </w:p>
    <w:p w14:paraId="31C90D20" w14:textId="77777777" w:rsidR="006C2CDE" w:rsidRPr="006C2CDE" w:rsidRDefault="006C2CDE" w:rsidP="006C2CDE">
      <w:pPr>
        <w:numPr>
          <w:ilvl w:val="0"/>
          <w:numId w:val="2"/>
        </w:num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No actionable mutations identified for targeted therapy</w:t>
      </w:r>
    </w:p>
    <w:p w14:paraId="090942E5" w14:textId="18023FA3" w:rsidR="006C2CDE" w:rsidRPr="006C2CDE" w:rsidRDefault="0088699B" w:rsidP="006C2CDE">
      <w:pPr>
        <w:rPr>
          <w:rFonts w:ascii="Arial" w:eastAsia="Times New Roman" w:hAnsi="Arial" w:cs="Arial"/>
          <w:color w:val="000000"/>
          <w:kern w:val="0"/>
          <w:u w:val="single"/>
          <w:lang w:eastAsia="de-DE"/>
          <w14:ligatures w14:val="none"/>
        </w:rPr>
      </w:pPr>
      <w:r>
        <w:rPr>
          <w:rFonts w:ascii="Arial" w:eastAsia="Times New Roman" w:hAnsi="Arial" w:cs="Arial"/>
          <w:color w:val="000000"/>
          <w:kern w:val="0"/>
          <w:u w:val="single"/>
          <w:lang w:eastAsia="de-DE"/>
          <w14:ligatures w14:val="none"/>
        </w:rPr>
        <w:t xml:space="preserve">Initial </w:t>
      </w:r>
      <w:r w:rsidR="006C2CDE" w:rsidRPr="006C2CDE">
        <w:rPr>
          <w:rFonts w:ascii="Arial" w:eastAsia="Times New Roman" w:hAnsi="Arial" w:cs="Arial"/>
          <w:color w:val="000000"/>
          <w:kern w:val="0"/>
          <w:u w:val="single"/>
          <w:lang w:eastAsia="de-DE"/>
          <w14:ligatures w14:val="none"/>
        </w:rPr>
        <w:t>Staging:</w:t>
      </w:r>
    </w:p>
    <w:p w14:paraId="4357FC7F" w14:textId="00E1400C" w:rsidR="006C2CDE" w:rsidRPr="006C2CDE" w:rsidRDefault="006C2CDE" w:rsidP="006C2CDE">
      <w:pPr>
        <w:numPr>
          <w:ilvl w:val="0"/>
          <w:numId w:val="3"/>
        </w:num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 xml:space="preserve">American Joint Committee on Cancer (AJCC 8th Ed.): </w:t>
      </w:r>
      <w:r w:rsidR="00E07E2C">
        <w:rPr>
          <w:rFonts w:ascii="Arial" w:eastAsia="Times New Roman" w:hAnsi="Arial" w:cs="Arial"/>
          <w:color w:val="000000"/>
          <w:kern w:val="0"/>
          <w:lang w:val="en-US" w:eastAsia="de-DE"/>
          <w14:ligatures w14:val="none"/>
        </w:rPr>
        <w:t>c</w:t>
      </w:r>
      <w:r w:rsidRPr="006C2CDE">
        <w:rPr>
          <w:rFonts w:ascii="Arial" w:eastAsia="Times New Roman" w:hAnsi="Arial" w:cs="Arial"/>
          <w:color w:val="000000"/>
          <w:kern w:val="0"/>
          <w:lang w:val="en-US" w:eastAsia="de-DE"/>
          <w14:ligatures w14:val="none"/>
        </w:rPr>
        <w:t>T3N0M0, Stage III</w:t>
      </w:r>
      <w:r w:rsidR="00E07E2C">
        <w:rPr>
          <w:rFonts w:ascii="Arial" w:eastAsia="Times New Roman" w:hAnsi="Arial" w:cs="Arial"/>
          <w:color w:val="000000"/>
          <w:kern w:val="0"/>
          <w:lang w:val="en-US" w:eastAsia="de-DE"/>
          <w14:ligatures w14:val="none"/>
        </w:rPr>
        <w:t>A</w:t>
      </w:r>
    </w:p>
    <w:p w14:paraId="217E5B8C" w14:textId="77777777" w:rsidR="006C2CDE" w:rsidRPr="006C2CDE" w:rsidRDefault="006C2CDE" w:rsidP="006C2CDE">
      <w:pPr>
        <w:numPr>
          <w:ilvl w:val="0"/>
          <w:numId w:val="3"/>
        </w:num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Barcelona Clinic Liver Cancer (BCLC) stage: Stage B (intermediate)</w:t>
      </w:r>
    </w:p>
    <w:p w14:paraId="078AC14F" w14:textId="77777777" w:rsidR="006C2CDE" w:rsidRPr="006C2CDE" w:rsidRDefault="006C2CDE" w:rsidP="006C2CDE">
      <w:pPr>
        <w:numPr>
          <w:ilvl w:val="0"/>
          <w:numId w:val="3"/>
        </w:num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Performance Status: ECOG 1</w:t>
      </w:r>
    </w:p>
    <w:p w14:paraId="7126B70F" w14:textId="77777777" w:rsidR="006C2CDE" w:rsidRPr="006C2CDE" w:rsidRDefault="006C2CDE" w:rsidP="006C2CDE">
      <w:pPr>
        <w:rPr>
          <w:rFonts w:ascii="Arial" w:eastAsia="Times New Roman" w:hAnsi="Arial" w:cs="Arial"/>
          <w:color w:val="000000"/>
          <w:kern w:val="0"/>
          <w:u w:val="single"/>
          <w:lang w:eastAsia="de-DE"/>
          <w14:ligatures w14:val="none"/>
        </w:rPr>
      </w:pPr>
      <w:proofErr w:type="spellStart"/>
      <w:r w:rsidRPr="006C2CDE">
        <w:rPr>
          <w:rFonts w:ascii="Arial" w:eastAsia="Times New Roman" w:hAnsi="Arial" w:cs="Arial"/>
          <w:color w:val="000000"/>
          <w:kern w:val="0"/>
          <w:u w:val="single"/>
          <w:lang w:eastAsia="de-DE"/>
          <w14:ligatures w14:val="none"/>
        </w:rPr>
        <w:t>Etiology</w:t>
      </w:r>
      <w:proofErr w:type="spellEnd"/>
      <w:r w:rsidRPr="006C2CDE">
        <w:rPr>
          <w:rFonts w:ascii="Arial" w:eastAsia="Times New Roman" w:hAnsi="Arial" w:cs="Arial"/>
          <w:color w:val="000000"/>
          <w:kern w:val="0"/>
          <w:u w:val="single"/>
          <w:lang w:eastAsia="de-DE"/>
          <w14:ligatures w14:val="none"/>
        </w:rPr>
        <w:t xml:space="preserve"> and Risk </w:t>
      </w:r>
      <w:proofErr w:type="spellStart"/>
      <w:r w:rsidRPr="006C2CDE">
        <w:rPr>
          <w:rFonts w:ascii="Arial" w:eastAsia="Times New Roman" w:hAnsi="Arial" w:cs="Arial"/>
          <w:color w:val="000000"/>
          <w:kern w:val="0"/>
          <w:u w:val="single"/>
          <w:lang w:eastAsia="de-DE"/>
          <w14:ligatures w14:val="none"/>
        </w:rPr>
        <w:t>Factors</w:t>
      </w:r>
      <w:proofErr w:type="spellEnd"/>
      <w:r w:rsidRPr="006C2CDE">
        <w:rPr>
          <w:rFonts w:ascii="Arial" w:eastAsia="Times New Roman" w:hAnsi="Arial" w:cs="Arial"/>
          <w:color w:val="000000"/>
          <w:kern w:val="0"/>
          <w:u w:val="single"/>
          <w:lang w:eastAsia="de-DE"/>
          <w14:ligatures w14:val="none"/>
        </w:rPr>
        <w:t>:</w:t>
      </w:r>
    </w:p>
    <w:p w14:paraId="75499F99" w14:textId="77777777" w:rsidR="006C2CDE" w:rsidRPr="006C2CDE" w:rsidRDefault="006C2CDE" w:rsidP="006C2CDE">
      <w:pPr>
        <w:numPr>
          <w:ilvl w:val="0"/>
          <w:numId w:val="4"/>
        </w:num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Chronic hepatitis B infection (diagnosed 2010)</w:t>
      </w:r>
    </w:p>
    <w:p w14:paraId="247CB907" w14:textId="77777777" w:rsidR="006C2CDE" w:rsidRPr="006C2CDE" w:rsidRDefault="006C2CDE" w:rsidP="006C2CDE">
      <w:pPr>
        <w:numPr>
          <w:ilvl w:val="0"/>
          <w:numId w:val="4"/>
        </w:numPr>
        <w:rPr>
          <w:rFonts w:ascii="Arial" w:eastAsia="Times New Roman" w:hAnsi="Arial" w:cs="Arial"/>
          <w:color w:val="000000"/>
          <w:kern w:val="0"/>
          <w:lang w:eastAsia="de-DE"/>
          <w14:ligatures w14:val="none"/>
        </w:rPr>
      </w:pPr>
      <w:proofErr w:type="spellStart"/>
      <w:r w:rsidRPr="006C2CDE">
        <w:rPr>
          <w:rFonts w:ascii="Arial" w:eastAsia="Times New Roman" w:hAnsi="Arial" w:cs="Arial"/>
          <w:color w:val="000000"/>
          <w:kern w:val="0"/>
          <w:lang w:eastAsia="de-DE"/>
          <w14:ligatures w14:val="none"/>
        </w:rPr>
        <w:t>Cirrhosis</w:t>
      </w:r>
      <w:proofErr w:type="spellEnd"/>
      <w:r w:rsidRPr="006C2CDE">
        <w:rPr>
          <w:rFonts w:ascii="Arial" w:eastAsia="Times New Roman" w:hAnsi="Arial" w:cs="Arial"/>
          <w:color w:val="000000"/>
          <w:kern w:val="0"/>
          <w:lang w:eastAsia="de-DE"/>
          <w14:ligatures w14:val="none"/>
        </w:rPr>
        <w:t xml:space="preserve"> (Child-Pugh A5)</w:t>
      </w:r>
    </w:p>
    <w:p w14:paraId="5FD3128A" w14:textId="77777777" w:rsidR="006C2CDE" w:rsidRPr="006C2CDE" w:rsidRDefault="006C2CDE" w:rsidP="006C2CDE">
      <w:pPr>
        <w:numPr>
          <w:ilvl w:val="0"/>
          <w:numId w:val="4"/>
        </w:numPr>
        <w:rPr>
          <w:rFonts w:ascii="Arial" w:eastAsia="Times New Roman" w:hAnsi="Arial" w:cs="Arial"/>
          <w:color w:val="000000"/>
          <w:kern w:val="0"/>
          <w:lang w:eastAsia="de-DE"/>
          <w14:ligatures w14:val="none"/>
        </w:rPr>
      </w:pPr>
      <w:proofErr w:type="spellStart"/>
      <w:r w:rsidRPr="006C2CDE">
        <w:rPr>
          <w:rFonts w:ascii="Arial" w:eastAsia="Times New Roman" w:hAnsi="Arial" w:cs="Arial"/>
          <w:color w:val="000000"/>
          <w:kern w:val="0"/>
          <w:lang w:eastAsia="de-DE"/>
          <w14:ligatures w14:val="none"/>
        </w:rPr>
        <w:t>No</w:t>
      </w:r>
      <w:proofErr w:type="spellEnd"/>
      <w:r w:rsidRPr="006C2CDE">
        <w:rPr>
          <w:rFonts w:ascii="Arial" w:eastAsia="Times New Roman" w:hAnsi="Arial" w:cs="Arial"/>
          <w:color w:val="000000"/>
          <w:kern w:val="0"/>
          <w:lang w:eastAsia="de-DE"/>
          <w14:ligatures w14:val="none"/>
        </w:rPr>
        <w:t xml:space="preserve"> </w:t>
      </w:r>
      <w:proofErr w:type="spellStart"/>
      <w:r w:rsidRPr="006C2CDE">
        <w:rPr>
          <w:rFonts w:ascii="Arial" w:eastAsia="Times New Roman" w:hAnsi="Arial" w:cs="Arial"/>
          <w:color w:val="000000"/>
          <w:kern w:val="0"/>
          <w:lang w:eastAsia="de-DE"/>
          <w14:ligatures w14:val="none"/>
        </w:rPr>
        <w:t>history</w:t>
      </w:r>
      <w:proofErr w:type="spellEnd"/>
      <w:r w:rsidRPr="006C2CDE">
        <w:rPr>
          <w:rFonts w:ascii="Arial" w:eastAsia="Times New Roman" w:hAnsi="Arial" w:cs="Arial"/>
          <w:color w:val="000000"/>
          <w:kern w:val="0"/>
          <w:lang w:eastAsia="de-DE"/>
          <w14:ligatures w14:val="none"/>
        </w:rPr>
        <w:t xml:space="preserve"> of </w:t>
      </w:r>
      <w:proofErr w:type="spellStart"/>
      <w:r w:rsidRPr="006C2CDE">
        <w:rPr>
          <w:rFonts w:ascii="Arial" w:eastAsia="Times New Roman" w:hAnsi="Arial" w:cs="Arial"/>
          <w:color w:val="000000"/>
          <w:kern w:val="0"/>
          <w:lang w:eastAsia="de-DE"/>
          <w14:ligatures w14:val="none"/>
        </w:rPr>
        <w:t>alcohol</w:t>
      </w:r>
      <w:proofErr w:type="spellEnd"/>
      <w:r w:rsidRPr="006C2CDE">
        <w:rPr>
          <w:rFonts w:ascii="Arial" w:eastAsia="Times New Roman" w:hAnsi="Arial" w:cs="Arial"/>
          <w:color w:val="000000"/>
          <w:kern w:val="0"/>
          <w:lang w:eastAsia="de-DE"/>
          <w14:ligatures w14:val="none"/>
        </w:rPr>
        <w:t xml:space="preserve"> </w:t>
      </w:r>
      <w:proofErr w:type="spellStart"/>
      <w:r w:rsidRPr="006C2CDE">
        <w:rPr>
          <w:rFonts w:ascii="Arial" w:eastAsia="Times New Roman" w:hAnsi="Arial" w:cs="Arial"/>
          <w:color w:val="000000"/>
          <w:kern w:val="0"/>
          <w:lang w:eastAsia="de-DE"/>
          <w14:ligatures w14:val="none"/>
        </w:rPr>
        <w:t>abuse</w:t>
      </w:r>
      <w:proofErr w:type="spellEnd"/>
    </w:p>
    <w:p w14:paraId="3F7B1F89" w14:textId="77777777" w:rsidR="006C2CDE" w:rsidRPr="006C2CDE" w:rsidRDefault="006C2CDE" w:rsidP="006C2CDE">
      <w:pPr>
        <w:numPr>
          <w:ilvl w:val="0"/>
          <w:numId w:val="4"/>
        </w:num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MELD score: 9</w:t>
      </w:r>
    </w:p>
    <w:p w14:paraId="717597B8" w14:textId="77777777" w:rsidR="006C2CDE" w:rsidRPr="006C2CDE" w:rsidRDefault="006C2CDE" w:rsidP="006C2CDE">
      <w:pPr>
        <w:rPr>
          <w:rFonts w:ascii="Arial" w:eastAsia="Times New Roman" w:hAnsi="Arial" w:cs="Arial"/>
          <w:color w:val="000000"/>
          <w:kern w:val="0"/>
          <w:lang w:eastAsia="de-DE"/>
          <w14:ligatures w14:val="none"/>
        </w:rPr>
      </w:pPr>
      <w:r w:rsidRPr="000364D2">
        <w:rPr>
          <w:rFonts w:ascii="Arial" w:eastAsia="Times New Roman" w:hAnsi="Arial" w:cs="Arial"/>
          <w:color w:val="000000"/>
          <w:kern w:val="0"/>
          <w:u w:val="single"/>
          <w:lang w:eastAsia="de-DE"/>
          <w14:ligatures w14:val="none"/>
        </w:rPr>
        <w:t>Imaging</w:t>
      </w:r>
      <w:r w:rsidRPr="006C2CDE">
        <w:rPr>
          <w:rFonts w:ascii="Arial" w:eastAsia="Times New Roman" w:hAnsi="Arial" w:cs="Arial"/>
          <w:color w:val="000000"/>
          <w:kern w:val="0"/>
          <w:lang w:eastAsia="de-DE"/>
          <w14:ligatures w14:val="none"/>
        </w:rPr>
        <w:t>:</w:t>
      </w:r>
    </w:p>
    <w:p w14:paraId="474A5C96" w14:textId="30B91B07" w:rsidR="006C2CDE" w:rsidRPr="006C2CDE" w:rsidRDefault="006C2CDE" w:rsidP="006C2CDE">
      <w:pPr>
        <w:numPr>
          <w:ilvl w:val="0"/>
          <w:numId w:val="5"/>
        </w:num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val="en-US" w:eastAsia="de-DE"/>
          <w14:ligatures w14:val="none"/>
        </w:rPr>
        <w:t xml:space="preserve">Contrast-enhanced CT Abdomen (2025-03-15): Dominant mass in right hepatic lobe (segment V), measuring 6.8 × 5.7 cm with satellite lesions in segments VI and VIII (1.2 cm and 2.3 cm, respectively). No invasion of major vascular structures. Multiple enhancing lesions consistent with intrahepatic metastases. </w:t>
      </w:r>
      <w:proofErr w:type="spellStart"/>
      <w:r w:rsidR="00432B57">
        <w:rPr>
          <w:rFonts w:ascii="Arial" w:eastAsia="Times New Roman" w:hAnsi="Arial" w:cs="Arial"/>
          <w:color w:val="000000"/>
          <w:kern w:val="0"/>
          <w:lang w:eastAsia="de-DE"/>
          <w14:ligatures w14:val="none"/>
        </w:rPr>
        <w:t>N</w:t>
      </w:r>
      <w:r w:rsidR="0088699B">
        <w:rPr>
          <w:rFonts w:ascii="Arial" w:eastAsia="Times New Roman" w:hAnsi="Arial" w:cs="Arial"/>
          <w:color w:val="000000"/>
          <w:kern w:val="0"/>
          <w:lang w:eastAsia="de-DE"/>
          <w14:ligatures w14:val="none"/>
        </w:rPr>
        <w:t>o</w:t>
      </w:r>
      <w:proofErr w:type="spellEnd"/>
      <w:r w:rsidRPr="006C2CDE">
        <w:rPr>
          <w:rFonts w:ascii="Arial" w:eastAsia="Times New Roman" w:hAnsi="Arial" w:cs="Arial"/>
          <w:color w:val="000000"/>
          <w:kern w:val="0"/>
          <w:lang w:eastAsia="de-DE"/>
          <w14:ligatures w14:val="none"/>
        </w:rPr>
        <w:t xml:space="preserve"> </w:t>
      </w:r>
      <w:proofErr w:type="spellStart"/>
      <w:r w:rsidRPr="006C2CDE">
        <w:rPr>
          <w:rFonts w:ascii="Arial" w:eastAsia="Times New Roman" w:hAnsi="Arial" w:cs="Arial"/>
          <w:color w:val="000000"/>
          <w:kern w:val="0"/>
          <w:lang w:eastAsia="de-DE"/>
          <w14:ligatures w14:val="none"/>
        </w:rPr>
        <w:t>ascites</w:t>
      </w:r>
      <w:proofErr w:type="spellEnd"/>
      <w:r w:rsidRPr="006C2CDE">
        <w:rPr>
          <w:rFonts w:ascii="Arial" w:eastAsia="Times New Roman" w:hAnsi="Arial" w:cs="Arial"/>
          <w:color w:val="000000"/>
          <w:kern w:val="0"/>
          <w:lang w:eastAsia="de-DE"/>
          <w14:ligatures w14:val="none"/>
        </w:rPr>
        <w:t xml:space="preserve">. </w:t>
      </w:r>
      <w:proofErr w:type="spellStart"/>
      <w:r w:rsidRPr="006C2CDE">
        <w:rPr>
          <w:rFonts w:ascii="Arial" w:eastAsia="Times New Roman" w:hAnsi="Arial" w:cs="Arial"/>
          <w:color w:val="000000"/>
          <w:kern w:val="0"/>
          <w:lang w:eastAsia="de-DE"/>
          <w14:ligatures w14:val="none"/>
        </w:rPr>
        <w:t>Splenomegaly</w:t>
      </w:r>
      <w:proofErr w:type="spellEnd"/>
      <w:r w:rsidRPr="006C2CDE">
        <w:rPr>
          <w:rFonts w:ascii="Arial" w:eastAsia="Times New Roman" w:hAnsi="Arial" w:cs="Arial"/>
          <w:color w:val="000000"/>
          <w:kern w:val="0"/>
          <w:lang w:eastAsia="de-DE"/>
          <w14:ligatures w14:val="none"/>
        </w:rPr>
        <w:t>.</w:t>
      </w:r>
    </w:p>
    <w:p w14:paraId="0ACED22B" w14:textId="77777777" w:rsidR="006C2CDE" w:rsidRPr="006C2CDE" w:rsidRDefault="006C2CDE" w:rsidP="006C2CDE">
      <w:pPr>
        <w:numPr>
          <w:ilvl w:val="0"/>
          <w:numId w:val="5"/>
        </w:num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CT Chest (2025-03-15): No evidence of lung metastases. No pulmonary emboli visible at that time.</w:t>
      </w:r>
    </w:p>
    <w:p w14:paraId="3B616FC6" w14:textId="77777777" w:rsidR="006C2CDE" w:rsidRPr="006C2CDE" w:rsidRDefault="006C2CDE" w:rsidP="006C2CDE">
      <w:pPr>
        <w:numPr>
          <w:ilvl w:val="0"/>
          <w:numId w:val="5"/>
        </w:num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MRI Abdomen with liver protocol (2025-03-18): Confirms findings from CT. Lesions demonstrate arterial phase hyperenhancement and delayed phase washout, characteristic of HCC. Patency of portal vein and hepatic veins. Liver contour nodular, consistent with cirrhosis.</w:t>
      </w:r>
    </w:p>
    <w:p w14:paraId="257AF585" w14:textId="77777777" w:rsidR="006C2CDE" w:rsidRPr="006C2CDE" w:rsidRDefault="006C2CDE" w:rsidP="006C2CDE">
      <w:pPr>
        <w:rPr>
          <w:rFonts w:ascii="Arial" w:eastAsia="Times New Roman" w:hAnsi="Arial" w:cs="Arial"/>
          <w:color w:val="000000"/>
          <w:kern w:val="0"/>
          <w:u w:val="single"/>
          <w:lang w:eastAsia="de-DE"/>
          <w14:ligatures w14:val="none"/>
        </w:rPr>
      </w:pPr>
      <w:proofErr w:type="gramStart"/>
      <w:r w:rsidRPr="006C2CDE">
        <w:rPr>
          <w:rFonts w:ascii="Arial" w:eastAsia="Times New Roman" w:hAnsi="Arial" w:cs="Arial"/>
          <w:color w:val="000000"/>
          <w:kern w:val="0"/>
          <w:u w:val="single"/>
          <w:lang w:eastAsia="de-DE"/>
          <w14:ligatures w14:val="none"/>
        </w:rPr>
        <w:t>AFP Trend</w:t>
      </w:r>
      <w:proofErr w:type="gramEnd"/>
      <w:r w:rsidRPr="006C2CDE">
        <w:rPr>
          <w:rFonts w:ascii="Arial" w:eastAsia="Times New Roman" w:hAnsi="Arial" w:cs="Arial"/>
          <w:color w:val="000000"/>
          <w:kern w:val="0"/>
          <w:u w:val="single"/>
          <w:lang w:eastAsia="de-DE"/>
          <w14:ligatures w14:val="none"/>
        </w:rPr>
        <w:t>:</w:t>
      </w:r>
    </w:p>
    <w:p w14:paraId="7929C0E9" w14:textId="77777777" w:rsidR="006C2CDE" w:rsidRPr="006C2CDE" w:rsidRDefault="006C2CDE" w:rsidP="006C2CDE">
      <w:pPr>
        <w:numPr>
          <w:ilvl w:val="0"/>
          <w:numId w:val="6"/>
        </w:num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 xml:space="preserve">At </w:t>
      </w:r>
      <w:proofErr w:type="spellStart"/>
      <w:r w:rsidRPr="006C2CDE">
        <w:rPr>
          <w:rFonts w:ascii="Arial" w:eastAsia="Times New Roman" w:hAnsi="Arial" w:cs="Arial"/>
          <w:color w:val="000000"/>
          <w:kern w:val="0"/>
          <w:lang w:eastAsia="de-DE"/>
          <w14:ligatures w14:val="none"/>
        </w:rPr>
        <w:t>diagnosis</w:t>
      </w:r>
      <w:proofErr w:type="spellEnd"/>
      <w:r w:rsidRPr="006C2CDE">
        <w:rPr>
          <w:rFonts w:ascii="Arial" w:eastAsia="Times New Roman" w:hAnsi="Arial" w:cs="Arial"/>
          <w:color w:val="000000"/>
          <w:kern w:val="0"/>
          <w:lang w:eastAsia="de-DE"/>
          <w14:ligatures w14:val="none"/>
        </w:rPr>
        <w:t xml:space="preserve"> (2024-10): 3,450 ng/</w:t>
      </w:r>
      <w:proofErr w:type="spellStart"/>
      <w:r w:rsidRPr="006C2CDE">
        <w:rPr>
          <w:rFonts w:ascii="Arial" w:eastAsia="Times New Roman" w:hAnsi="Arial" w:cs="Arial"/>
          <w:color w:val="000000"/>
          <w:kern w:val="0"/>
          <w:lang w:eastAsia="de-DE"/>
          <w14:ligatures w14:val="none"/>
        </w:rPr>
        <w:t>mL</w:t>
      </w:r>
      <w:proofErr w:type="spellEnd"/>
    </w:p>
    <w:p w14:paraId="51DAA36E" w14:textId="77777777" w:rsidR="006C2CDE" w:rsidRPr="006C2CDE" w:rsidRDefault="006C2CDE" w:rsidP="006C2CDE">
      <w:pPr>
        <w:numPr>
          <w:ilvl w:val="0"/>
          <w:numId w:val="6"/>
        </w:numPr>
        <w:rPr>
          <w:rFonts w:ascii="Arial" w:eastAsia="Times New Roman" w:hAnsi="Arial" w:cs="Arial"/>
          <w:color w:val="000000"/>
          <w:kern w:val="0"/>
          <w:lang w:eastAsia="de-DE"/>
          <w14:ligatures w14:val="none"/>
        </w:rPr>
      </w:pPr>
      <w:proofErr w:type="spellStart"/>
      <w:r w:rsidRPr="006C2CDE">
        <w:rPr>
          <w:rFonts w:ascii="Arial" w:eastAsia="Times New Roman" w:hAnsi="Arial" w:cs="Arial"/>
          <w:color w:val="000000"/>
          <w:kern w:val="0"/>
          <w:lang w:eastAsia="de-DE"/>
          <w14:ligatures w14:val="none"/>
        </w:rPr>
        <w:t>Pre</w:t>
      </w:r>
      <w:proofErr w:type="spellEnd"/>
      <w:r w:rsidRPr="006C2CDE">
        <w:rPr>
          <w:rFonts w:ascii="Arial" w:eastAsia="Times New Roman" w:hAnsi="Arial" w:cs="Arial"/>
          <w:color w:val="000000"/>
          <w:kern w:val="0"/>
          <w:lang w:eastAsia="de-DE"/>
          <w14:ligatures w14:val="none"/>
        </w:rPr>
        <w:t>-treatment (2024-11): 4,200 ng/</w:t>
      </w:r>
      <w:proofErr w:type="spellStart"/>
      <w:r w:rsidRPr="006C2CDE">
        <w:rPr>
          <w:rFonts w:ascii="Arial" w:eastAsia="Times New Roman" w:hAnsi="Arial" w:cs="Arial"/>
          <w:color w:val="000000"/>
          <w:kern w:val="0"/>
          <w:lang w:eastAsia="de-DE"/>
          <w14:ligatures w14:val="none"/>
        </w:rPr>
        <w:t>mL</w:t>
      </w:r>
      <w:proofErr w:type="spellEnd"/>
    </w:p>
    <w:p w14:paraId="4BBC854F" w14:textId="77777777" w:rsidR="006C2CDE" w:rsidRPr="006C2CDE" w:rsidRDefault="006C2CDE" w:rsidP="006C2CDE">
      <w:pPr>
        <w:numPr>
          <w:ilvl w:val="0"/>
          <w:numId w:val="6"/>
        </w:num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 xml:space="preserve">After 2 </w:t>
      </w:r>
      <w:proofErr w:type="spellStart"/>
      <w:r w:rsidRPr="006C2CDE">
        <w:rPr>
          <w:rFonts w:ascii="Arial" w:eastAsia="Times New Roman" w:hAnsi="Arial" w:cs="Arial"/>
          <w:color w:val="000000"/>
          <w:kern w:val="0"/>
          <w:lang w:eastAsia="de-DE"/>
          <w14:ligatures w14:val="none"/>
        </w:rPr>
        <w:t>cycles</w:t>
      </w:r>
      <w:proofErr w:type="spellEnd"/>
      <w:r w:rsidRPr="006C2CDE">
        <w:rPr>
          <w:rFonts w:ascii="Arial" w:eastAsia="Times New Roman" w:hAnsi="Arial" w:cs="Arial"/>
          <w:color w:val="000000"/>
          <w:kern w:val="0"/>
          <w:lang w:eastAsia="de-DE"/>
          <w14:ligatures w14:val="none"/>
        </w:rPr>
        <w:t xml:space="preserve"> (2025-01): 1,850 ng/</w:t>
      </w:r>
      <w:proofErr w:type="spellStart"/>
      <w:r w:rsidRPr="006C2CDE">
        <w:rPr>
          <w:rFonts w:ascii="Arial" w:eastAsia="Times New Roman" w:hAnsi="Arial" w:cs="Arial"/>
          <w:color w:val="000000"/>
          <w:kern w:val="0"/>
          <w:lang w:eastAsia="de-DE"/>
          <w14:ligatures w14:val="none"/>
        </w:rPr>
        <w:t>mL</w:t>
      </w:r>
      <w:proofErr w:type="spellEnd"/>
    </w:p>
    <w:p w14:paraId="1A52F314" w14:textId="77777777" w:rsidR="006C2CDE" w:rsidRPr="006C2CDE" w:rsidRDefault="006C2CDE" w:rsidP="006C2CDE">
      <w:pPr>
        <w:numPr>
          <w:ilvl w:val="0"/>
          <w:numId w:val="6"/>
        </w:num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 xml:space="preserve">After 4 </w:t>
      </w:r>
      <w:proofErr w:type="spellStart"/>
      <w:r w:rsidRPr="006C2CDE">
        <w:rPr>
          <w:rFonts w:ascii="Arial" w:eastAsia="Times New Roman" w:hAnsi="Arial" w:cs="Arial"/>
          <w:color w:val="000000"/>
          <w:kern w:val="0"/>
          <w:lang w:eastAsia="de-DE"/>
          <w14:ligatures w14:val="none"/>
        </w:rPr>
        <w:t>cycles</w:t>
      </w:r>
      <w:proofErr w:type="spellEnd"/>
      <w:r w:rsidRPr="006C2CDE">
        <w:rPr>
          <w:rFonts w:ascii="Arial" w:eastAsia="Times New Roman" w:hAnsi="Arial" w:cs="Arial"/>
          <w:color w:val="000000"/>
          <w:kern w:val="0"/>
          <w:lang w:eastAsia="de-DE"/>
          <w14:ligatures w14:val="none"/>
        </w:rPr>
        <w:t xml:space="preserve"> (2025-03): 1,100 ng/</w:t>
      </w:r>
      <w:proofErr w:type="spellStart"/>
      <w:r w:rsidRPr="006C2CDE">
        <w:rPr>
          <w:rFonts w:ascii="Arial" w:eastAsia="Times New Roman" w:hAnsi="Arial" w:cs="Arial"/>
          <w:color w:val="000000"/>
          <w:kern w:val="0"/>
          <w:lang w:eastAsia="de-DE"/>
          <w14:ligatures w14:val="none"/>
        </w:rPr>
        <w:t>mL</w:t>
      </w:r>
      <w:proofErr w:type="spellEnd"/>
    </w:p>
    <w:p w14:paraId="4FA5CECD" w14:textId="77777777" w:rsidR="006C2CDE" w:rsidRPr="006C2CDE" w:rsidRDefault="006C2CDE" w:rsidP="006C2CDE">
      <w:pPr>
        <w:ind w:left="720"/>
        <w:rPr>
          <w:rFonts w:ascii="Arial" w:eastAsia="Times New Roman" w:hAnsi="Arial" w:cs="Arial"/>
          <w:color w:val="000000"/>
          <w:kern w:val="0"/>
          <w:lang w:val="en-US" w:eastAsia="de-DE"/>
          <w14:ligatures w14:val="none"/>
        </w:rPr>
      </w:pPr>
    </w:p>
    <w:p w14:paraId="320C28C4" w14:textId="2D73B946" w:rsidR="006C2CDE" w:rsidRDefault="006C2CDE" w:rsidP="006C2CDE">
      <w:pPr>
        <w:outlineLvl w:val="1"/>
        <w:rPr>
          <w:rFonts w:ascii="Arial" w:eastAsia="Times New Roman" w:hAnsi="Arial" w:cs="Arial"/>
          <w:b/>
          <w:bCs/>
          <w:color w:val="000000"/>
          <w:kern w:val="0"/>
          <w:lang w:val="en-US" w:eastAsia="de-DE"/>
          <w14:ligatures w14:val="none"/>
        </w:rPr>
      </w:pPr>
      <w:r w:rsidRPr="006C2CDE">
        <w:rPr>
          <w:rFonts w:ascii="Arial" w:eastAsia="Times New Roman" w:hAnsi="Arial" w:cs="Arial"/>
          <w:b/>
          <w:bCs/>
          <w:color w:val="000000"/>
          <w:kern w:val="0"/>
          <w:lang w:val="en-US" w:eastAsia="de-DE"/>
          <w14:ligatures w14:val="none"/>
        </w:rPr>
        <w:t>2. Current Treatment:</w:t>
      </w:r>
    </w:p>
    <w:p w14:paraId="65C726DE" w14:textId="77777777" w:rsidR="00F8104D" w:rsidRDefault="00F8104D" w:rsidP="00F8104D">
      <w:pPr>
        <w:numPr>
          <w:ilvl w:val="0"/>
          <w:numId w:val="5"/>
        </w:num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val="en-US" w:eastAsia="de-DE"/>
          <w14:ligatures w14:val="none"/>
        </w:rPr>
        <w:lastRenderedPageBreak/>
        <w:t xml:space="preserve">CT Pulmonary Angiogram (2025-03-25): Bilateral pulmonary emboli involving the right main pulmonary artery extending into the upper and lower lobe </w:t>
      </w:r>
      <w:proofErr w:type="gramStart"/>
      <w:r w:rsidRPr="006C2CDE">
        <w:rPr>
          <w:rFonts w:ascii="Arial" w:eastAsia="Times New Roman" w:hAnsi="Arial" w:cs="Arial"/>
          <w:color w:val="000000"/>
          <w:kern w:val="0"/>
          <w:lang w:val="en-US" w:eastAsia="de-DE"/>
          <w14:ligatures w14:val="none"/>
        </w:rPr>
        <w:t>branches, and</w:t>
      </w:r>
      <w:proofErr w:type="gramEnd"/>
      <w:r w:rsidRPr="006C2CDE">
        <w:rPr>
          <w:rFonts w:ascii="Arial" w:eastAsia="Times New Roman" w:hAnsi="Arial" w:cs="Arial"/>
          <w:color w:val="000000"/>
          <w:kern w:val="0"/>
          <w:lang w:val="en-US" w:eastAsia="de-DE"/>
          <w14:ligatures w14:val="none"/>
        </w:rPr>
        <w:t xml:space="preserve"> left lower lobe segmental arteries. </w:t>
      </w:r>
      <w:proofErr w:type="spellStart"/>
      <w:r w:rsidRPr="006C2CDE">
        <w:rPr>
          <w:rFonts w:ascii="Arial" w:eastAsia="Times New Roman" w:hAnsi="Arial" w:cs="Arial"/>
          <w:color w:val="000000"/>
          <w:kern w:val="0"/>
          <w:lang w:eastAsia="de-DE"/>
          <w14:ligatures w14:val="none"/>
        </w:rPr>
        <w:t>No</w:t>
      </w:r>
      <w:proofErr w:type="spellEnd"/>
      <w:r w:rsidRPr="006C2CDE">
        <w:rPr>
          <w:rFonts w:ascii="Arial" w:eastAsia="Times New Roman" w:hAnsi="Arial" w:cs="Arial"/>
          <w:color w:val="000000"/>
          <w:kern w:val="0"/>
          <w:lang w:eastAsia="de-DE"/>
          <w14:ligatures w14:val="none"/>
        </w:rPr>
        <w:t xml:space="preserve"> </w:t>
      </w:r>
      <w:proofErr w:type="spellStart"/>
      <w:r w:rsidRPr="006C2CDE">
        <w:rPr>
          <w:rFonts w:ascii="Arial" w:eastAsia="Times New Roman" w:hAnsi="Arial" w:cs="Arial"/>
          <w:color w:val="000000"/>
          <w:kern w:val="0"/>
          <w:lang w:eastAsia="de-DE"/>
          <w14:ligatures w14:val="none"/>
        </w:rPr>
        <w:t>evidence</w:t>
      </w:r>
      <w:proofErr w:type="spellEnd"/>
      <w:r w:rsidRPr="006C2CDE">
        <w:rPr>
          <w:rFonts w:ascii="Arial" w:eastAsia="Times New Roman" w:hAnsi="Arial" w:cs="Arial"/>
          <w:color w:val="000000"/>
          <w:kern w:val="0"/>
          <w:lang w:eastAsia="de-DE"/>
          <w14:ligatures w14:val="none"/>
        </w:rPr>
        <w:t xml:space="preserve"> of </w:t>
      </w:r>
      <w:proofErr w:type="spellStart"/>
      <w:r w:rsidRPr="006C2CDE">
        <w:rPr>
          <w:rFonts w:ascii="Arial" w:eastAsia="Times New Roman" w:hAnsi="Arial" w:cs="Arial"/>
          <w:color w:val="000000"/>
          <w:kern w:val="0"/>
          <w:lang w:eastAsia="de-DE"/>
          <w14:ligatures w14:val="none"/>
        </w:rPr>
        <w:t>right</w:t>
      </w:r>
      <w:proofErr w:type="spellEnd"/>
      <w:r w:rsidRPr="006C2CDE">
        <w:rPr>
          <w:rFonts w:ascii="Arial" w:eastAsia="Times New Roman" w:hAnsi="Arial" w:cs="Arial"/>
          <w:color w:val="000000"/>
          <w:kern w:val="0"/>
          <w:lang w:eastAsia="de-DE"/>
          <w14:ligatures w14:val="none"/>
        </w:rPr>
        <w:t xml:space="preserve"> </w:t>
      </w:r>
      <w:proofErr w:type="spellStart"/>
      <w:r w:rsidRPr="006C2CDE">
        <w:rPr>
          <w:rFonts w:ascii="Arial" w:eastAsia="Times New Roman" w:hAnsi="Arial" w:cs="Arial"/>
          <w:color w:val="000000"/>
          <w:kern w:val="0"/>
          <w:lang w:eastAsia="de-DE"/>
          <w14:ligatures w14:val="none"/>
        </w:rPr>
        <w:t>heart</w:t>
      </w:r>
      <w:proofErr w:type="spellEnd"/>
      <w:r w:rsidRPr="006C2CDE">
        <w:rPr>
          <w:rFonts w:ascii="Arial" w:eastAsia="Times New Roman" w:hAnsi="Arial" w:cs="Arial"/>
          <w:color w:val="000000"/>
          <w:kern w:val="0"/>
          <w:lang w:eastAsia="de-DE"/>
          <w14:ligatures w14:val="none"/>
        </w:rPr>
        <w:t xml:space="preserve"> </w:t>
      </w:r>
      <w:proofErr w:type="spellStart"/>
      <w:r w:rsidRPr="006C2CDE">
        <w:rPr>
          <w:rFonts w:ascii="Arial" w:eastAsia="Times New Roman" w:hAnsi="Arial" w:cs="Arial"/>
          <w:color w:val="000000"/>
          <w:kern w:val="0"/>
          <w:lang w:eastAsia="de-DE"/>
          <w14:ligatures w14:val="none"/>
        </w:rPr>
        <w:t>strain</w:t>
      </w:r>
      <w:proofErr w:type="spellEnd"/>
      <w:r w:rsidRPr="006C2CDE">
        <w:rPr>
          <w:rFonts w:ascii="Arial" w:eastAsia="Times New Roman" w:hAnsi="Arial" w:cs="Arial"/>
          <w:color w:val="000000"/>
          <w:kern w:val="0"/>
          <w:lang w:eastAsia="de-DE"/>
          <w14:ligatures w14:val="none"/>
        </w:rPr>
        <w:t>.</w:t>
      </w:r>
    </w:p>
    <w:p w14:paraId="61EB8B1B" w14:textId="24BC72E9" w:rsidR="00F8104D" w:rsidRDefault="00F8104D" w:rsidP="00F8104D">
      <w:pPr>
        <w:numPr>
          <w:ilvl w:val="0"/>
          <w:numId w:val="5"/>
        </w:numPr>
        <w:rPr>
          <w:rFonts w:ascii="Arial" w:eastAsia="Times New Roman" w:hAnsi="Arial" w:cs="Arial"/>
          <w:color w:val="000000"/>
          <w:kern w:val="0"/>
          <w:lang w:eastAsia="de-DE"/>
          <w14:ligatures w14:val="none"/>
        </w:rPr>
      </w:pPr>
      <w:r>
        <w:rPr>
          <w:rFonts w:ascii="Arial" w:eastAsia="Times New Roman" w:hAnsi="Arial" w:cs="Arial"/>
          <w:color w:val="000000"/>
          <w:kern w:val="0"/>
          <w:lang w:eastAsia="de-DE"/>
          <w14:ligatures w14:val="none"/>
        </w:rPr>
        <w:t>Treatment:</w:t>
      </w:r>
    </w:p>
    <w:p w14:paraId="180A6439" w14:textId="59C0A3F1" w:rsidR="00F8104D" w:rsidRDefault="00F8104D" w:rsidP="00F8104D">
      <w:pPr>
        <w:numPr>
          <w:ilvl w:val="1"/>
          <w:numId w:val="5"/>
        </w:num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 xml:space="preserve">therapeutic enoxaparin (1 mg/kg </w:t>
      </w:r>
      <w:proofErr w:type="spellStart"/>
      <w:r w:rsidRPr="006C2CDE">
        <w:rPr>
          <w:rFonts w:ascii="Arial" w:eastAsia="Times New Roman" w:hAnsi="Arial" w:cs="Arial"/>
          <w:color w:val="000000"/>
          <w:kern w:val="0"/>
          <w:lang w:val="en-US" w:eastAsia="de-DE"/>
          <w14:ligatures w14:val="none"/>
        </w:rPr>
        <w:t>SubQ</w:t>
      </w:r>
      <w:proofErr w:type="spellEnd"/>
      <w:r w:rsidRPr="006C2CDE">
        <w:rPr>
          <w:rFonts w:ascii="Arial" w:eastAsia="Times New Roman" w:hAnsi="Arial" w:cs="Arial"/>
          <w:color w:val="000000"/>
          <w:kern w:val="0"/>
          <w:lang w:val="en-US" w:eastAsia="de-DE"/>
          <w14:ligatures w14:val="none"/>
        </w:rPr>
        <w:t xml:space="preserve"> BID</w:t>
      </w:r>
      <w:r>
        <w:rPr>
          <w:rFonts w:ascii="Arial" w:eastAsia="Times New Roman" w:hAnsi="Arial" w:cs="Arial"/>
          <w:color w:val="000000"/>
          <w:kern w:val="0"/>
          <w:lang w:val="en-US" w:eastAsia="de-DE"/>
          <w14:ligatures w14:val="none"/>
        </w:rPr>
        <w:t>) for 7 days</w:t>
      </w:r>
    </w:p>
    <w:p w14:paraId="0DD327C1" w14:textId="44DA9BF3" w:rsidR="00F8104D" w:rsidRPr="006C2CDE" w:rsidRDefault="00F8104D" w:rsidP="00F8104D">
      <w:pPr>
        <w:numPr>
          <w:ilvl w:val="1"/>
          <w:numId w:val="5"/>
        </w:numPr>
        <w:rPr>
          <w:rFonts w:ascii="Arial" w:eastAsia="Times New Roman" w:hAnsi="Arial" w:cs="Arial"/>
          <w:color w:val="000000"/>
          <w:kern w:val="0"/>
          <w:lang w:val="en-US" w:eastAsia="de-DE"/>
          <w14:ligatures w14:val="none"/>
        </w:rPr>
      </w:pPr>
      <w:r>
        <w:rPr>
          <w:rFonts w:ascii="Arial" w:eastAsia="Times New Roman" w:hAnsi="Arial" w:cs="Arial"/>
          <w:color w:val="000000"/>
          <w:kern w:val="0"/>
          <w:lang w:val="en-US" w:eastAsia="de-DE"/>
          <w14:ligatures w14:val="none"/>
        </w:rPr>
        <w:t xml:space="preserve">transitioned to apixaban 5 mg PO BID </w:t>
      </w:r>
    </w:p>
    <w:p w14:paraId="4D984620" w14:textId="77777777" w:rsidR="00F8104D" w:rsidRDefault="00F8104D" w:rsidP="006C2CDE">
      <w:pPr>
        <w:outlineLvl w:val="1"/>
        <w:rPr>
          <w:rFonts w:ascii="Arial" w:eastAsia="Times New Roman" w:hAnsi="Arial" w:cs="Arial"/>
          <w:b/>
          <w:bCs/>
          <w:color w:val="000000"/>
          <w:kern w:val="0"/>
          <w:lang w:val="en-US" w:eastAsia="de-DE"/>
          <w14:ligatures w14:val="none"/>
        </w:rPr>
      </w:pPr>
    </w:p>
    <w:p w14:paraId="703A4CD9" w14:textId="1F5CFE66" w:rsidR="006C2CDE" w:rsidRPr="006C2CDE" w:rsidRDefault="006C2CDE" w:rsidP="006C2CDE">
      <w:pPr>
        <w:outlineLvl w:val="1"/>
        <w:rPr>
          <w:rFonts w:ascii="Arial" w:eastAsia="Times New Roman" w:hAnsi="Arial" w:cs="Arial"/>
          <w:b/>
          <w:bCs/>
          <w:color w:val="000000"/>
          <w:kern w:val="0"/>
          <w:lang w:val="en-US" w:eastAsia="de-DE"/>
          <w14:ligatures w14:val="none"/>
        </w:rPr>
      </w:pPr>
      <w:r w:rsidRPr="006C2CDE">
        <w:rPr>
          <w:rFonts w:ascii="Arial" w:eastAsia="Times New Roman" w:hAnsi="Arial" w:cs="Arial"/>
          <w:b/>
          <w:bCs/>
          <w:color w:val="000000"/>
          <w:kern w:val="0"/>
          <w:lang w:val="en-US" w:eastAsia="de-DE"/>
          <w14:ligatures w14:val="none"/>
        </w:rPr>
        <w:t>3. History of Oncological Treatment:</w:t>
      </w:r>
    </w:p>
    <w:p w14:paraId="5DA27240" w14:textId="77777777" w:rsidR="00F8104D" w:rsidRPr="00676A87" w:rsidRDefault="00F8104D" w:rsidP="00F8104D">
      <w:pPr>
        <w:rPr>
          <w:rFonts w:ascii="Arial" w:eastAsia="Times New Roman" w:hAnsi="Arial" w:cs="Arial"/>
          <w:color w:val="000000"/>
          <w:kern w:val="0"/>
          <w:u w:val="single"/>
          <w:lang w:val="en-US" w:eastAsia="de-DE"/>
          <w14:ligatures w14:val="none"/>
        </w:rPr>
      </w:pPr>
      <w:r w:rsidRPr="00676A87">
        <w:rPr>
          <w:rFonts w:ascii="Arial" w:eastAsia="Times New Roman" w:hAnsi="Arial" w:cs="Arial"/>
          <w:color w:val="000000"/>
          <w:kern w:val="0"/>
          <w:u w:val="single"/>
          <w:lang w:val="en-US" w:eastAsia="de-DE"/>
          <w14:ligatures w14:val="none"/>
        </w:rPr>
        <w:t>Prior Treatments:</w:t>
      </w:r>
    </w:p>
    <w:p w14:paraId="3C05E7E7" w14:textId="77777777" w:rsidR="00F8104D" w:rsidRPr="006C2CDE" w:rsidRDefault="00F8104D" w:rsidP="00F8104D">
      <w:pPr>
        <w:numPr>
          <w:ilvl w:val="0"/>
          <w:numId w:val="7"/>
        </w:numPr>
        <w:rPr>
          <w:rFonts w:ascii="Arial" w:eastAsia="Times New Roman" w:hAnsi="Arial" w:cs="Arial"/>
          <w:color w:val="000000"/>
          <w:kern w:val="0"/>
          <w:lang w:val="en-US" w:eastAsia="de-DE"/>
          <w14:ligatures w14:val="none"/>
        </w:rPr>
      </w:pPr>
      <w:proofErr w:type="spellStart"/>
      <w:r w:rsidRPr="006C2CDE">
        <w:rPr>
          <w:rFonts w:ascii="Arial" w:eastAsia="Times New Roman" w:hAnsi="Arial" w:cs="Arial"/>
          <w:color w:val="000000"/>
          <w:kern w:val="0"/>
          <w:lang w:val="en-US" w:eastAsia="de-DE"/>
          <w14:ligatures w14:val="none"/>
        </w:rPr>
        <w:t>Transarterial</w:t>
      </w:r>
      <w:proofErr w:type="spellEnd"/>
      <w:r w:rsidRPr="006C2CDE">
        <w:rPr>
          <w:rFonts w:ascii="Arial" w:eastAsia="Times New Roman" w:hAnsi="Arial" w:cs="Arial"/>
          <w:color w:val="000000"/>
          <w:kern w:val="0"/>
          <w:lang w:val="en-US" w:eastAsia="de-DE"/>
          <w14:ligatures w14:val="none"/>
        </w:rPr>
        <w:t xml:space="preserve"> chemoembolization (TACE) × 2 sessions (2024-10-22 and 2024-11-15) to dominant lesion in segment V</w:t>
      </w:r>
    </w:p>
    <w:p w14:paraId="499E5CEA" w14:textId="77777777" w:rsidR="00F8104D" w:rsidRPr="006C2CDE" w:rsidRDefault="00F8104D" w:rsidP="00F8104D">
      <w:pPr>
        <w:numPr>
          <w:ilvl w:val="0"/>
          <w:numId w:val="7"/>
        </w:num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 xml:space="preserve">Partial response after TACE by </w:t>
      </w:r>
      <w:proofErr w:type="spellStart"/>
      <w:r w:rsidRPr="006C2CDE">
        <w:rPr>
          <w:rFonts w:ascii="Arial" w:eastAsia="Times New Roman" w:hAnsi="Arial" w:cs="Arial"/>
          <w:color w:val="000000"/>
          <w:kern w:val="0"/>
          <w:lang w:val="en-US" w:eastAsia="de-DE"/>
          <w14:ligatures w14:val="none"/>
        </w:rPr>
        <w:t>mRECIST</w:t>
      </w:r>
      <w:proofErr w:type="spellEnd"/>
      <w:r w:rsidRPr="006C2CDE">
        <w:rPr>
          <w:rFonts w:ascii="Arial" w:eastAsia="Times New Roman" w:hAnsi="Arial" w:cs="Arial"/>
          <w:color w:val="000000"/>
          <w:kern w:val="0"/>
          <w:lang w:val="en-US" w:eastAsia="de-DE"/>
          <w14:ligatures w14:val="none"/>
        </w:rPr>
        <w:t xml:space="preserve"> criteria</w:t>
      </w:r>
    </w:p>
    <w:p w14:paraId="5B5F483C" w14:textId="77777777" w:rsidR="00F8104D" w:rsidRDefault="00F8104D" w:rsidP="00F8104D">
      <w:pPr>
        <w:numPr>
          <w:ilvl w:val="0"/>
          <w:numId w:val="7"/>
        </w:num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Decision for systemic therapy due to multifocal disease progression</w:t>
      </w:r>
    </w:p>
    <w:p w14:paraId="52E606DF" w14:textId="77777777" w:rsidR="00F8104D" w:rsidRDefault="00F8104D" w:rsidP="006C2CDE">
      <w:pPr>
        <w:rPr>
          <w:rFonts w:ascii="Arial" w:eastAsia="Times New Roman" w:hAnsi="Arial" w:cs="Arial"/>
          <w:b/>
          <w:bCs/>
          <w:color w:val="000000"/>
          <w:kern w:val="0"/>
          <w:lang w:val="en-US" w:eastAsia="de-DE"/>
          <w14:ligatures w14:val="none"/>
        </w:rPr>
      </w:pPr>
    </w:p>
    <w:p w14:paraId="07A31ECA" w14:textId="7A4C0EF0" w:rsidR="006C2CDE" w:rsidRPr="006C2CDE" w:rsidRDefault="006C2CDE" w:rsidP="006C2CDE">
      <w:pPr>
        <w:rPr>
          <w:rFonts w:ascii="Arial" w:eastAsia="Times New Roman" w:hAnsi="Arial" w:cs="Arial"/>
          <w:color w:val="000000"/>
          <w:kern w:val="0"/>
          <w:u w:val="single"/>
          <w:lang w:val="en-US" w:eastAsia="de-DE"/>
          <w14:ligatures w14:val="none"/>
        </w:rPr>
      </w:pPr>
      <w:r w:rsidRPr="006C2CDE">
        <w:rPr>
          <w:rFonts w:ascii="Arial" w:eastAsia="Times New Roman" w:hAnsi="Arial" w:cs="Arial"/>
          <w:color w:val="000000"/>
          <w:kern w:val="0"/>
          <w:u w:val="single"/>
          <w:lang w:val="en-US" w:eastAsia="de-DE"/>
          <w14:ligatures w14:val="none"/>
        </w:rPr>
        <w:t>Systemic Therapy:</w:t>
      </w:r>
    </w:p>
    <w:p w14:paraId="17E0EBE6" w14:textId="77777777" w:rsidR="006C2CDE" w:rsidRPr="006C2CDE" w:rsidRDefault="006C2CDE" w:rsidP="006C2CDE">
      <w:pPr>
        <w:numPr>
          <w:ilvl w:val="0"/>
          <w:numId w:val="11"/>
        </w:num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Atezolizumab 1200 mg IV + Bevacizumab 15 mg/kg IV</w:t>
      </w:r>
    </w:p>
    <w:p w14:paraId="2AC69918" w14:textId="77777777" w:rsidR="006C2CDE" w:rsidRPr="006C2CDE" w:rsidRDefault="006C2CDE" w:rsidP="006C2CDE">
      <w:pPr>
        <w:numPr>
          <w:ilvl w:val="0"/>
          <w:numId w:val="11"/>
        </w:num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Cycle 1: 2024-12-10</w:t>
      </w:r>
    </w:p>
    <w:p w14:paraId="1FEBEC96" w14:textId="77777777" w:rsidR="006C2CDE" w:rsidRPr="006C2CDE" w:rsidRDefault="006C2CDE" w:rsidP="006C2CDE">
      <w:pPr>
        <w:numPr>
          <w:ilvl w:val="0"/>
          <w:numId w:val="11"/>
        </w:num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Cycle 2: 2024-12-31</w:t>
      </w:r>
    </w:p>
    <w:p w14:paraId="38DFF92E" w14:textId="77777777" w:rsidR="006C2CDE" w:rsidRPr="006C2CDE" w:rsidRDefault="006C2CDE" w:rsidP="006C2CDE">
      <w:pPr>
        <w:numPr>
          <w:ilvl w:val="0"/>
          <w:numId w:val="11"/>
        </w:num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Cycle 3: 2025-01-21</w:t>
      </w:r>
    </w:p>
    <w:p w14:paraId="03672684" w14:textId="77777777" w:rsidR="006C2CDE" w:rsidRPr="006C2CDE" w:rsidRDefault="006C2CDE" w:rsidP="006C2CDE">
      <w:pPr>
        <w:numPr>
          <w:ilvl w:val="0"/>
          <w:numId w:val="11"/>
        </w:num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Cycle 4: 2025-02-11</w:t>
      </w:r>
    </w:p>
    <w:p w14:paraId="273D5066" w14:textId="77777777" w:rsidR="006C2CDE" w:rsidRDefault="006C2CDE" w:rsidP="006C2CDE">
      <w:pPr>
        <w:numPr>
          <w:ilvl w:val="0"/>
          <w:numId w:val="11"/>
        </w:num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Cycle 5: 2025-03-18</w:t>
      </w:r>
    </w:p>
    <w:p w14:paraId="00124994" w14:textId="77777777" w:rsidR="00F8104D" w:rsidRPr="006C2CDE" w:rsidRDefault="00F8104D" w:rsidP="00F8104D">
      <w:pPr>
        <w:ind w:left="720"/>
        <w:rPr>
          <w:rFonts w:ascii="Arial" w:eastAsia="Times New Roman" w:hAnsi="Arial" w:cs="Arial"/>
          <w:color w:val="000000"/>
          <w:kern w:val="0"/>
          <w:lang w:eastAsia="de-DE"/>
          <w14:ligatures w14:val="none"/>
        </w:rPr>
      </w:pPr>
    </w:p>
    <w:p w14:paraId="6F16C0D1" w14:textId="77777777" w:rsidR="006C2CDE" w:rsidRPr="006C2CDE" w:rsidRDefault="006C2CDE" w:rsidP="006C2CDE">
      <w:pPr>
        <w:rPr>
          <w:rFonts w:ascii="Arial" w:eastAsia="Times New Roman" w:hAnsi="Arial" w:cs="Arial"/>
          <w:color w:val="000000"/>
          <w:kern w:val="0"/>
          <w:u w:val="single"/>
          <w:lang w:val="en-US" w:eastAsia="de-DE"/>
          <w14:ligatures w14:val="none"/>
        </w:rPr>
      </w:pPr>
      <w:r w:rsidRPr="006C2CDE">
        <w:rPr>
          <w:rFonts w:ascii="Arial" w:eastAsia="Times New Roman" w:hAnsi="Arial" w:cs="Arial"/>
          <w:color w:val="000000"/>
          <w:kern w:val="0"/>
          <w:u w:val="single"/>
          <w:lang w:val="en-US" w:eastAsia="de-DE"/>
          <w14:ligatures w14:val="none"/>
        </w:rPr>
        <w:t>Toxicities Prior to Current Admission:</w:t>
      </w:r>
    </w:p>
    <w:p w14:paraId="56F00623" w14:textId="77777777" w:rsidR="006C2CDE" w:rsidRPr="006C2CDE" w:rsidRDefault="006C2CDE" w:rsidP="006C2CDE">
      <w:pPr>
        <w:numPr>
          <w:ilvl w:val="0"/>
          <w:numId w:val="13"/>
        </w:num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 xml:space="preserve">Grade 2 </w:t>
      </w:r>
      <w:proofErr w:type="spellStart"/>
      <w:r w:rsidRPr="006C2CDE">
        <w:rPr>
          <w:rFonts w:ascii="Arial" w:eastAsia="Times New Roman" w:hAnsi="Arial" w:cs="Arial"/>
          <w:color w:val="000000"/>
          <w:kern w:val="0"/>
          <w:lang w:eastAsia="de-DE"/>
          <w14:ligatures w14:val="none"/>
        </w:rPr>
        <w:t>fatigue</w:t>
      </w:r>
      <w:proofErr w:type="spellEnd"/>
      <w:r w:rsidRPr="006C2CDE">
        <w:rPr>
          <w:rFonts w:ascii="Arial" w:eastAsia="Times New Roman" w:hAnsi="Arial" w:cs="Arial"/>
          <w:color w:val="000000"/>
          <w:kern w:val="0"/>
          <w:lang w:eastAsia="de-DE"/>
          <w14:ligatures w14:val="none"/>
        </w:rPr>
        <w:t xml:space="preserve"> (</w:t>
      </w:r>
      <w:proofErr w:type="spellStart"/>
      <w:r w:rsidRPr="006C2CDE">
        <w:rPr>
          <w:rFonts w:ascii="Arial" w:eastAsia="Times New Roman" w:hAnsi="Arial" w:cs="Arial"/>
          <w:color w:val="000000"/>
          <w:kern w:val="0"/>
          <w:lang w:eastAsia="de-DE"/>
          <w14:ligatures w14:val="none"/>
        </w:rPr>
        <w:t>ongoing</w:t>
      </w:r>
      <w:proofErr w:type="spellEnd"/>
      <w:r w:rsidRPr="006C2CDE">
        <w:rPr>
          <w:rFonts w:ascii="Arial" w:eastAsia="Times New Roman" w:hAnsi="Arial" w:cs="Arial"/>
          <w:color w:val="000000"/>
          <w:kern w:val="0"/>
          <w:lang w:eastAsia="de-DE"/>
          <w14:ligatures w14:val="none"/>
        </w:rPr>
        <w:t>)</w:t>
      </w:r>
    </w:p>
    <w:p w14:paraId="5128626D" w14:textId="77777777" w:rsidR="006C2CDE" w:rsidRPr="006C2CDE" w:rsidRDefault="006C2CDE" w:rsidP="006C2CDE">
      <w:pPr>
        <w:numPr>
          <w:ilvl w:val="0"/>
          <w:numId w:val="13"/>
        </w:num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Grade 1 infusion reaction with cycle 1 (resolved)</w:t>
      </w:r>
    </w:p>
    <w:p w14:paraId="1554D727" w14:textId="77777777" w:rsidR="006C2CDE" w:rsidRPr="006C2CDE" w:rsidRDefault="006C2CDE" w:rsidP="006C2CDE">
      <w:pPr>
        <w:numPr>
          <w:ilvl w:val="0"/>
          <w:numId w:val="13"/>
        </w:num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Grade 2 hypertension (controlled with medication)</w:t>
      </w:r>
    </w:p>
    <w:p w14:paraId="72CEA7B1" w14:textId="77777777" w:rsidR="006C2CDE" w:rsidRPr="006C2CDE" w:rsidRDefault="006C2CDE" w:rsidP="006C2CDE">
      <w:pPr>
        <w:numPr>
          <w:ilvl w:val="0"/>
          <w:numId w:val="13"/>
        </w:num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 xml:space="preserve">Grade 2 </w:t>
      </w:r>
      <w:proofErr w:type="spellStart"/>
      <w:r w:rsidRPr="006C2CDE">
        <w:rPr>
          <w:rFonts w:ascii="Arial" w:eastAsia="Times New Roman" w:hAnsi="Arial" w:cs="Arial"/>
          <w:color w:val="000000"/>
          <w:kern w:val="0"/>
          <w:lang w:eastAsia="de-DE"/>
          <w14:ligatures w14:val="none"/>
        </w:rPr>
        <w:t>proteinuria</w:t>
      </w:r>
      <w:proofErr w:type="spellEnd"/>
      <w:r w:rsidRPr="006C2CDE">
        <w:rPr>
          <w:rFonts w:ascii="Arial" w:eastAsia="Times New Roman" w:hAnsi="Arial" w:cs="Arial"/>
          <w:color w:val="000000"/>
          <w:kern w:val="0"/>
          <w:lang w:eastAsia="de-DE"/>
          <w14:ligatures w14:val="none"/>
        </w:rPr>
        <w:t xml:space="preserve"> (</w:t>
      </w:r>
      <w:proofErr w:type="spellStart"/>
      <w:r w:rsidRPr="006C2CDE">
        <w:rPr>
          <w:rFonts w:ascii="Arial" w:eastAsia="Times New Roman" w:hAnsi="Arial" w:cs="Arial"/>
          <w:color w:val="000000"/>
          <w:kern w:val="0"/>
          <w:lang w:eastAsia="de-DE"/>
          <w14:ligatures w14:val="none"/>
        </w:rPr>
        <w:t>cycle</w:t>
      </w:r>
      <w:proofErr w:type="spellEnd"/>
      <w:r w:rsidRPr="006C2CDE">
        <w:rPr>
          <w:rFonts w:ascii="Arial" w:eastAsia="Times New Roman" w:hAnsi="Arial" w:cs="Arial"/>
          <w:color w:val="000000"/>
          <w:kern w:val="0"/>
          <w:lang w:eastAsia="de-DE"/>
          <w14:ligatures w14:val="none"/>
        </w:rPr>
        <w:t xml:space="preserve"> 3 </w:t>
      </w:r>
      <w:proofErr w:type="spellStart"/>
      <w:r w:rsidRPr="006C2CDE">
        <w:rPr>
          <w:rFonts w:ascii="Arial" w:eastAsia="Times New Roman" w:hAnsi="Arial" w:cs="Arial"/>
          <w:color w:val="000000"/>
          <w:kern w:val="0"/>
          <w:lang w:eastAsia="de-DE"/>
          <w14:ligatures w14:val="none"/>
        </w:rPr>
        <w:t>onward</w:t>
      </w:r>
      <w:proofErr w:type="spellEnd"/>
      <w:r w:rsidRPr="006C2CDE">
        <w:rPr>
          <w:rFonts w:ascii="Arial" w:eastAsia="Times New Roman" w:hAnsi="Arial" w:cs="Arial"/>
          <w:color w:val="000000"/>
          <w:kern w:val="0"/>
          <w:lang w:eastAsia="de-DE"/>
          <w14:ligatures w14:val="none"/>
        </w:rPr>
        <w:t>)</w:t>
      </w:r>
    </w:p>
    <w:p w14:paraId="7D0417CD" w14:textId="77777777" w:rsidR="006C2CDE" w:rsidRPr="006C2CDE" w:rsidRDefault="006C2CDE" w:rsidP="006C2CDE">
      <w:pPr>
        <w:numPr>
          <w:ilvl w:val="0"/>
          <w:numId w:val="13"/>
        </w:num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Grade 1 hypothyroidism (started on levothyroxine after cycle 3)</w:t>
      </w:r>
    </w:p>
    <w:p w14:paraId="2111FFE5" w14:textId="77777777" w:rsidR="006C2CDE" w:rsidRDefault="006C2CDE" w:rsidP="006C2CDE">
      <w:pPr>
        <w:numPr>
          <w:ilvl w:val="0"/>
          <w:numId w:val="13"/>
        </w:num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 xml:space="preserve">Grade 1 </w:t>
      </w:r>
      <w:proofErr w:type="spellStart"/>
      <w:r w:rsidRPr="006C2CDE">
        <w:rPr>
          <w:rFonts w:ascii="Arial" w:eastAsia="Times New Roman" w:hAnsi="Arial" w:cs="Arial"/>
          <w:color w:val="000000"/>
          <w:kern w:val="0"/>
          <w:lang w:eastAsia="de-DE"/>
          <w14:ligatures w14:val="none"/>
        </w:rPr>
        <w:t>transaminitis</w:t>
      </w:r>
      <w:proofErr w:type="spellEnd"/>
      <w:r w:rsidRPr="006C2CDE">
        <w:rPr>
          <w:rFonts w:ascii="Arial" w:eastAsia="Times New Roman" w:hAnsi="Arial" w:cs="Arial"/>
          <w:color w:val="000000"/>
          <w:kern w:val="0"/>
          <w:lang w:eastAsia="de-DE"/>
          <w14:ligatures w14:val="none"/>
        </w:rPr>
        <w:t xml:space="preserve"> (</w:t>
      </w:r>
      <w:proofErr w:type="spellStart"/>
      <w:r w:rsidRPr="006C2CDE">
        <w:rPr>
          <w:rFonts w:ascii="Arial" w:eastAsia="Times New Roman" w:hAnsi="Arial" w:cs="Arial"/>
          <w:color w:val="000000"/>
          <w:kern w:val="0"/>
          <w:lang w:eastAsia="de-DE"/>
          <w14:ligatures w14:val="none"/>
        </w:rPr>
        <w:t>intermittent</w:t>
      </w:r>
      <w:proofErr w:type="spellEnd"/>
      <w:r w:rsidRPr="006C2CDE">
        <w:rPr>
          <w:rFonts w:ascii="Arial" w:eastAsia="Times New Roman" w:hAnsi="Arial" w:cs="Arial"/>
          <w:color w:val="000000"/>
          <w:kern w:val="0"/>
          <w:lang w:eastAsia="de-DE"/>
          <w14:ligatures w14:val="none"/>
        </w:rPr>
        <w:t>)</w:t>
      </w:r>
    </w:p>
    <w:p w14:paraId="283777E8" w14:textId="77777777" w:rsidR="00F8104D" w:rsidRPr="006C2CDE" w:rsidRDefault="00F8104D" w:rsidP="00F8104D">
      <w:pPr>
        <w:ind w:left="720"/>
        <w:rPr>
          <w:rFonts w:ascii="Arial" w:eastAsia="Times New Roman" w:hAnsi="Arial" w:cs="Arial"/>
          <w:color w:val="000000"/>
          <w:kern w:val="0"/>
          <w:lang w:eastAsia="de-DE"/>
          <w14:ligatures w14:val="none"/>
        </w:rPr>
      </w:pPr>
    </w:p>
    <w:p w14:paraId="4A92C7BC" w14:textId="77777777" w:rsidR="006C2CDE" w:rsidRPr="006C2CDE" w:rsidRDefault="006C2CDE" w:rsidP="006C2CDE">
      <w:pPr>
        <w:outlineLvl w:val="1"/>
        <w:rPr>
          <w:rFonts w:ascii="Arial" w:eastAsia="Times New Roman" w:hAnsi="Arial" w:cs="Arial"/>
          <w:b/>
          <w:bCs/>
          <w:color w:val="000000"/>
          <w:kern w:val="0"/>
          <w:lang w:eastAsia="de-DE"/>
          <w14:ligatures w14:val="none"/>
        </w:rPr>
      </w:pPr>
      <w:r w:rsidRPr="006C2CDE">
        <w:rPr>
          <w:rFonts w:ascii="Arial" w:eastAsia="Times New Roman" w:hAnsi="Arial" w:cs="Arial"/>
          <w:b/>
          <w:bCs/>
          <w:color w:val="000000"/>
          <w:kern w:val="0"/>
          <w:lang w:eastAsia="de-DE"/>
          <w14:ligatures w14:val="none"/>
        </w:rPr>
        <w:t xml:space="preserve">4. </w:t>
      </w:r>
      <w:proofErr w:type="spellStart"/>
      <w:r w:rsidRPr="006C2CDE">
        <w:rPr>
          <w:rFonts w:ascii="Arial" w:eastAsia="Times New Roman" w:hAnsi="Arial" w:cs="Arial"/>
          <w:b/>
          <w:bCs/>
          <w:color w:val="000000"/>
          <w:kern w:val="0"/>
          <w:lang w:eastAsia="de-DE"/>
          <w14:ligatures w14:val="none"/>
        </w:rPr>
        <w:t>Secondary</w:t>
      </w:r>
      <w:proofErr w:type="spellEnd"/>
      <w:r w:rsidRPr="006C2CDE">
        <w:rPr>
          <w:rFonts w:ascii="Arial" w:eastAsia="Times New Roman" w:hAnsi="Arial" w:cs="Arial"/>
          <w:b/>
          <w:bCs/>
          <w:color w:val="000000"/>
          <w:kern w:val="0"/>
          <w:lang w:eastAsia="de-DE"/>
          <w14:ligatures w14:val="none"/>
        </w:rPr>
        <w:t xml:space="preserve"> </w:t>
      </w:r>
      <w:proofErr w:type="spellStart"/>
      <w:r w:rsidRPr="006C2CDE">
        <w:rPr>
          <w:rFonts w:ascii="Arial" w:eastAsia="Times New Roman" w:hAnsi="Arial" w:cs="Arial"/>
          <w:b/>
          <w:bCs/>
          <w:color w:val="000000"/>
          <w:kern w:val="0"/>
          <w:lang w:eastAsia="de-DE"/>
          <w14:ligatures w14:val="none"/>
        </w:rPr>
        <w:t>Illnesses</w:t>
      </w:r>
      <w:proofErr w:type="spellEnd"/>
      <w:r w:rsidRPr="006C2CDE">
        <w:rPr>
          <w:rFonts w:ascii="Arial" w:eastAsia="Times New Roman" w:hAnsi="Arial" w:cs="Arial"/>
          <w:b/>
          <w:bCs/>
          <w:color w:val="000000"/>
          <w:kern w:val="0"/>
          <w:lang w:eastAsia="de-DE"/>
          <w14:ligatures w14:val="none"/>
        </w:rPr>
        <w:t xml:space="preserve"> (</w:t>
      </w:r>
      <w:proofErr w:type="spellStart"/>
      <w:r w:rsidRPr="006C2CDE">
        <w:rPr>
          <w:rFonts w:ascii="Arial" w:eastAsia="Times New Roman" w:hAnsi="Arial" w:cs="Arial"/>
          <w:b/>
          <w:bCs/>
          <w:color w:val="000000"/>
          <w:kern w:val="0"/>
          <w:lang w:eastAsia="de-DE"/>
          <w14:ligatures w14:val="none"/>
        </w:rPr>
        <w:t>Comorbidities</w:t>
      </w:r>
      <w:proofErr w:type="spellEnd"/>
      <w:r w:rsidRPr="006C2CDE">
        <w:rPr>
          <w:rFonts w:ascii="Arial" w:eastAsia="Times New Roman" w:hAnsi="Arial" w:cs="Arial"/>
          <w:b/>
          <w:bCs/>
          <w:color w:val="000000"/>
          <w:kern w:val="0"/>
          <w:lang w:eastAsia="de-DE"/>
          <w14:ligatures w14:val="none"/>
        </w:rPr>
        <w:t>):</w:t>
      </w:r>
    </w:p>
    <w:p w14:paraId="7C056570" w14:textId="77777777" w:rsidR="006C2CDE" w:rsidRPr="006C2CDE" w:rsidRDefault="006C2CDE" w:rsidP="006C2CDE">
      <w:pPr>
        <w:numPr>
          <w:ilvl w:val="0"/>
          <w:numId w:val="14"/>
        </w:num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Chronic hepatitis B (on entecavir 0.5 mg daily since 2012)</w:t>
      </w:r>
    </w:p>
    <w:p w14:paraId="76117A56" w14:textId="77777777" w:rsidR="006C2CDE" w:rsidRPr="006C2CDE" w:rsidRDefault="006C2CDE" w:rsidP="006C2CDE">
      <w:pPr>
        <w:numPr>
          <w:ilvl w:val="0"/>
          <w:numId w:val="14"/>
        </w:num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Compensated cirrhosis (Child-Pugh A5)</w:t>
      </w:r>
    </w:p>
    <w:p w14:paraId="178F30CD" w14:textId="77777777" w:rsidR="006C2CDE" w:rsidRPr="006C2CDE" w:rsidRDefault="006C2CDE" w:rsidP="006C2CDE">
      <w:pPr>
        <w:numPr>
          <w:ilvl w:val="0"/>
          <w:numId w:val="14"/>
        </w:num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Hypertension (</w:t>
      </w:r>
      <w:proofErr w:type="spellStart"/>
      <w:r w:rsidRPr="006C2CDE">
        <w:rPr>
          <w:rFonts w:ascii="Arial" w:eastAsia="Times New Roman" w:hAnsi="Arial" w:cs="Arial"/>
          <w:color w:val="000000"/>
          <w:kern w:val="0"/>
          <w:lang w:eastAsia="de-DE"/>
          <w14:ligatures w14:val="none"/>
        </w:rPr>
        <w:t>diagnosed</w:t>
      </w:r>
      <w:proofErr w:type="spellEnd"/>
      <w:r w:rsidRPr="006C2CDE">
        <w:rPr>
          <w:rFonts w:ascii="Arial" w:eastAsia="Times New Roman" w:hAnsi="Arial" w:cs="Arial"/>
          <w:color w:val="000000"/>
          <w:kern w:val="0"/>
          <w:lang w:eastAsia="de-DE"/>
          <w14:ligatures w14:val="none"/>
        </w:rPr>
        <w:t xml:space="preserve"> 2019)</w:t>
      </w:r>
    </w:p>
    <w:p w14:paraId="6B4FF02D" w14:textId="77777777" w:rsidR="006C2CDE" w:rsidRPr="006C2CDE" w:rsidRDefault="006C2CDE" w:rsidP="006C2CDE">
      <w:pPr>
        <w:numPr>
          <w:ilvl w:val="0"/>
          <w:numId w:val="14"/>
        </w:num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 xml:space="preserve">Type 2 </w:t>
      </w:r>
      <w:proofErr w:type="spellStart"/>
      <w:r w:rsidRPr="006C2CDE">
        <w:rPr>
          <w:rFonts w:ascii="Arial" w:eastAsia="Times New Roman" w:hAnsi="Arial" w:cs="Arial"/>
          <w:color w:val="000000"/>
          <w:kern w:val="0"/>
          <w:lang w:eastAsia="de-DE"/>
          <w14:ligatures w14:val="none"/>
        </w:rPr>
        <w:t>diabetes</w:t>
      </w:r>
      <w:proofErr w:type="spellEnd"/>
      <w:r w:rsidRPr="006C2CDE">
        <w:rPr>
          <w:rFonts w:ascii="Arial" w:eastAsia="Times New Roman" w:hAnsi="Arial" w:cs="Arial"/>
          <w:color w:val="000000"/>
          <w:kern w:val="0"/>
          <w:lang w:eastAsia="de-DE"/>
          <w14:ligatures w14:val="none"/>
        </w:rPr>
        <w:t xml:space="preserve"> mellitus (</w:t>
      </w:r>
      <w:proofErr w:type="spellStart"/>
      <w:r w:rsidRPr="006C2CDE">
        <w:rPr>
          <w:rFonts w:ascii="Arial" w:eastAsia="Times New Roman" w:hAnsi="Arial" w:cs="Arial"/>
          <w:color w:val="000000"/>
          <w:kern w:val="0"/>
          <w:lang w:eastAsia="de-DE"/>
          <w14:ligatures w14:val="none"/>
        </w:rPr>
        <w:t>diagnosed</w:t>
      </w:r>
      <w:proofErr w:type="spellEnd"/>
      <w:r w:rsidRPr="006C2CDE">
        <w:rPr>
          <w:rFonts w:ascii="Arial" w:eastAsia="Times New Roman" w:hAnsi="Arial" w:cs="Arial"/>
          <w:color w:val="000000"/>
          <w:kern w:val="0"/>
          <w:lang w:eastAsia="de-DE"/>
          <w14:ligatures w14:val="none"/>
        </w:rPr>
        <w:t xml:space="preserve"> 2020)</w:t>
      </w:r>
    </w:p>
    <w:p w14:paraId="347B5426" w14:textId="77777777" w:rsidR="006C2CDE" w:rsidRPr="006C2CDE" w:rsidRDefault="006C2CDE" w:rsidP="006C2CDE">
      <w:pPr>
        <w:numPr>
          <w:ilvl w:val="0"/>
          <w:numId w:val="14"/>
        </w:num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Esophageal varices (small, no history of bleeding)</w:t>
      </w:r>
    </w:p>
    <w:p w14:paraId="7A57F62A" w14:textId="77777777" w:rsidR="006C2CDE" w:rsidRDefault="006C2CDE" w:rsidP="006C2CDE">
      <w:pPr>
        <w:numPr>
          <w:ilvl w:val="0"/>
          <w:numId w:val="14"/>
        </w:numPr>
        <w:rPr>
          <w:rFonts w:ascii="Arial" w:eastAsia="Times New Roman" w:hAnsi="Arial" w:cs="Arial"/>
          <w:color w:val="000000"/>
          <w:kern w:val="0"/>
          <w:lang w:eastAsia="de-DE"/>
          <w14:ligatures w14:val="none"/>
        </w:rPr>
      </w:pPr>
      <w:proofErr w:type="spellStart"/>
      <w:r w:rsidRPr="006C2CDE">
        <w:rPr>
          <w:rFonts w:ascii="Arial" w:eastAsia="Times New Roman" w:hAnsi="Arial" w:cs="Arial"/>
          <w:color w:val="000000"/>
          <w:kern w:val="0"/>
          <w:lang w:eastAsia="de-DE"/>
          <w14:ligatures w14:val="none"/>
        </w:rPr>
        <w:t>Hyperlipidemia</w:t>
      </w:r>
      <w:proofErr w:type="spellEnd"/>
    </w:p>
    <w:p w14:paraId="5AAC9DC7" w14:textId="77777777" w:rsidR="00F8104D" w:rsidRPr="006C2CDE" w:rsidRDefault="00F8104D" w:rsidP="00F8104D">
      <w:pPr>
        <w:ind w:left="720"/>
        <w:rPr>
          <w:rFonts w:ascii="Arial" w:eastAsia="Times New Roman" w:hAnsi="Arial" w:cs="Arial"/>
          <w:color w:val="000000"/>
          <w:kern w:val="0"/>
          <w:lang w:eastAsia="de-DE"/>
          <w14:ligatures w14:val="none"/>
        </w:rPr>
      </w:pPr>
    </w:p>
    <w:p w14:paraId="1B8BAA96" w14:textId="77777777" w:rsidR="006C2CDE" w:rsidRPr="006C2CDE" w:rsidRDefault="006C2CDE" w:rsidP="006C2CDE">
      <w:pPr>
        <w:outlineLvl w:val="1"/>
        <w:rPr>
          <w:rFonts w:ascii="Arial" w:eastAsia="Times New Roman" w:hAnsi="Arial" w:cs="Arial"/>
          <w:b/>
          <w:bCs/>
          <w:color w:val="000000"/>
          <w:kern w:val="0"/>
          <w:lang w:eastAsia="de-DE"/>
          <w14:ligatures w14:val="none"/>
        </w:rPr>
      </w:pPr>
      <w:r w:rsidRPr="006C2CDE">
        <w:rPr>
          <w:rFonts w:ascii="Arial" w:eastAsia="Times New Roman" w:hAnsi="Arial" w:cs="Arial"/>
          <w:b/>
          <w:bCs/>
          <w:color w:val="000000"/>
          <w:kern w:val="0"/>
          <w:lang w:eastAsia="de-DE"/>
          <w14:ligatures w14:val="none"/>
        </w:rPr>
        <w:t xml:space="preserve">5. </w:t>
      </w:r>
      <w:proofErr w:type="spellStart"/>
      <w:r w:rsidRPr="006C2CDE">
        <w:rPr>
          <w:rFonts w:ascii="Arial" w:eastAsia="Times New Roman" w:hAnsi="Arial" w:cs="Arial"/>
          <w:b/>
          <w:bCs/>
          <w:color w:val="000000"/>
          <w:kern w:val="0"/>
          <w:lang w:eastAsia="de-DE"/>
          <w14:ligatures w14:val="none"/>
        </w:rPr>
        <w:t>Physical</w:t>
      </w:r>
      <w:proofErr w:type="spellEnd"/>
      <w:r w:rsidRPr="006C2CDE">
        <w:rPr>
          <w:rFonts w:ascii="Arial" w:eastAsia="Times New Roman" w:hAnsi="Arial" w:cs="Arial"/>
          <w:b/>
          <w:bCs/>
          <w:color w:val="000000"/>
          <w:kern w:val="0"/>
          <w:lang w:eastAsia="de-DE"/>
          <w14:ligatures w14:val="none"/>
        </w:rPr>
        <w:t xml:space="preserve"> </w:t>
      </w:r>
      <w:proofErr w:type="spellStart"/>
      <w:r w:rsidRPr="006C2CDE">
        <w:rPr>
          <w:rFonts w:ascii="Arial" w:eastAsia="Times New Roman" w:hAnsi="Arial" w:cs="Arial"/>
          <w:b/>
          <w:bCs/>
          <w:color w:val="000000"/>
          <w:kern w:val="0"/>
          <w:lang w:eastAsia="de-DE"/>
          <w14:ligatures w14:val="none"/>
        </w:rPr>
        <w:t>Exam</w:t>
      </w:r>
      <w:proofErr w:type="spellEnd"/>
      <w:r w:rsidRPr="006C2CDE">
        <w:rPr>
          <w:rFonts w:ascii="Arial" w:eastAsia="Times New Roman" w:hAnsi="Arial" w:cs="Arial"/>
          <w:b/>
          <w:bCs/>
          <w:color w:val="000000"/>
          <w:kern w:val="0"/>
          <w:lang w:eastAsia="de-DE"/>
          <w14:ligatures w14:val="none"/>
        </w:rPr>
        <w:t xml:space="preserve"> at Admission:</w:t>
      </w:r>
    </w:p>
    <w:p w14:paraId="1836753A" w14:textId="77777777" w:rsidR="00F8104D" w:rsidRPr="00F8104D" w:rsidRDefault="006C2CDE" w:rsidP="006C2CDE">
      <w:p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General: 62-year-old Asian male, alert and oriented, appearing mildly uncomfortable with shortness of breath. </w:t>
      </w:r>
    </w:p>
    <w:p w14:paraId="229CA99E" w14:textId="77777777" w:rsidR="00F8104D" w:rsidRPr="00F8104D" w:rsidRDefault="006C2CDE" w:rsidP="006C2CDE">
      <w:p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Vitals: BP 148/92 mmHg, HR 104 bpm, RR 24/min, Temp 37.2°C, SpO2 92% on room air (improved to 96% on 2L NC), Weight 82 kg, Height 175 cm. </w:t>
      </w:r>
    </w:p>
    <w:p w14:paraId="4CFA568F" w14:textId="77777777" w:rsidR="00F8104D" w:rsidRPr="00F8104D" w:rsidRDefault="006C2CDE" w:rsidP="006C2CDE">
      <w:p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HEENT: Normocephalic, atraumatic. Sclera anicteric. Mucous membranes moist. </w:t>
      </w:r>
    </w:p>
    <w:p w14:paraId="7C0E8734" w14:textId="77777777" w:rsidR="00F8104D" w:rsidRPr="00F8104D" w:rsidRDefault="006C2CDE" w:rsidP="006C2CDE">
      <w:p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Neck: Supple, JVP not elevated, no lymphadenopathy. </w:t>
      </w:r>
    </w:p>
    <w:p w14:paraId="601E3C1F" w14:textId="77777777" w:rsidR="00F8104D" w:rsidRPr="00F8104D" w:rsidRDefault="006C2CDE" w:rsidP="006C2CDE">
      <w:p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Cardiovascular: Tachycardic but regular rhythm, normal S1/S2, no murmurs, rubs, or gallops. </w:t>
      </w:r>
    </w:p>
    <w:p w14:paraId="1A2BF524" w14:textId="77777777" w:rsidR="00F8104D" w:rsidRPr="00F8104D" w:rsidRDefault="006C2CDE" w:rsidP="006C2CDE">
      <w:p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Respiratory: Tachypneic, decreased breath sounds at bilateral bases, no wheezes or crackles. </w:t>
      </w:r>
    </w:p>
    <w:p w14:paraId="39B71451" w14:textId="4AD7CE8F" w:rsidR="00F8104D" w:rsidRPr="00F8104D" w:rsidRDefault="006C2CDE" w:rsidP="006C2CDE">
      <w:p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lastRenderedPageBreak/>
        <w:t>Abdomen:</w:t>
      </w:r>
      <w:r w:rsidR="00F8104D" w:rsidRPr="00F8104D">
        <w:rPr>
          <w:rFonts w:ascii="Arial" w:eastAsia="Times New Roman" w:hAnsi="Arial" w:cs="Arial"/>
          <w:color w:val="000000"/>
          <w:kern w:val="0"/>
          <w:lang w:val="en-US" w:eastAsia="de-DE"/>
          <w14:ligatures w14:val="none"/>
        </w:rPr>
        <w:t xml:space="preserve"> </w:t>
      </w:r>
      <w:r w:rsidR="0088699B">
        <w:rPr>
          <w:rFonts w:ascii="Arial" w:eastAsia="Times New Roman" w:hAnsi="Arial" w:cs="Arial"/>
          <w:color w:val="000000"/>
          <w:kern w:val="0"/>
          <w:lang w:val="en-US" w:eastAsia="de-DE"/>
          <w14:ligatures w14:val="none"/>
        </w:rPr>
        <w:t>N</w:t>
      </w:r>
      <w:r w:rsidRPr="006C2CDE">
        <w:rPr>
          <w:rFonts w:ascii="Arial" w:eastAsia="Times New Roman" w:hAnsi="Arial" w:cs="Arial"/>
          <w:color w:val="000000"/>
          <w:kern w:val="0"/>
          <w:lang w:val="en-US" w:eastAsia="de-DE"/>
          <w14:ligatures w14:val="none"/>
        </w:rPr>
        <w:t>ontender. Liver edge palpable 3 cm below costal margin, firm. Spleen tip palpable. Shifting dullness present. </w:t>
      </w:r>
    </w:p>
    <w:p w14:paraId="0D80F34B" w14:textId="77777777" w:rsidR="00F8104D" w:rsidRPr="00F8104D" w:rsidRDefault="006C2CDE" w:rsidP="006C2CDE">
      <w:p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Musculoskeletal: No clubbing, cyanosis, or edema. </w:t>
      </w:r>
    </w:p>
    <w:p w14:paraId="1E2E62B4" w14:textId="77777777" w:rsidR="00F8104D" w:rsidRPr="00F8104D" w:rsidRDefault="006C2CDE" w:rsidP="006C2CDE">
      <w:p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Neurological: Alert and oriented x3. Cranial nerves II-XII intact. Motor strength 5/5 in all extremities. Sensory intact. Reflexes 2+ throughout. </w:t>
      </w:r>
    </w:p>
    <w:p w14:paraId="6F51115D" w14:textId="77777777" w:rsidR="00F8104D" w:rsidRPr="00F8104D" w:rsidRDefault="006C2CDE" w:rsidP="006C2CDE">
      <w:p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 xml:space="preserve">Skin: Warm, dry, mild palmar erythema. Spider </w:t>
      </w:r>
      <w:proofErr w:type="spellStart"/>
      <w:r w:rsidRPr="006C2CDE">
        <w:rPr>
          <w:rFonts w:ascii="Arial" w:eastAsia="Times New Roman" w:hAnsi="Arial" w:cs="Arial"/>
          <w:color w:val="000000"/>
          <w:kern w:val="0"/>
          <w:lang w:val="en-US" w:eastAsia="de-DE"/>
          <w14:ligatures w14:val="none"/>
        </w:rPr>
        <w:t>angiomata</w:t>
      </w:r>
      <w:proofErr w:type="spellEnd"/>
      <w:r w:rsidRPr="006C2CDE">
        <w:rPr>
          <w:rFonts w:ascii="Arial" w:eastAsia="Times New Roman" w:hAnsi="Arial" w:cs="Arial"/>
          <w:color w:val="000000"/>
          <w:kern w:val="0"/>
          <w:lang w:val="en-US" w:eastAsia="de-DE"/>
          <w14:ligatures w14:val="none"/>
        </w:rPr>
        <w:t xml:space="preserve"> noted on anterior chest. No jaundice. </w:t>
      </w:r>
    </w:p>
    <w:p w14:paraId="581C0399" w14:textId="748D6463" w:rsidR="006C2CDE" w:rsidRPr="00F8104D" w:rsidRDefault="006C2CDE" w:rsidP="006C2CDE">
      <w:p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Lymphatics: No palpable cervical, axillary, or inguinal lymphadenopathy.</w:t>
      </w:r>
    </w:p>
    <w:p w14:paraId="60BA7DE6" w14:textId="77777777" w:rsidR="00F8104D" w:rsidRPr="006C2CDE" w:rsidRDefault="00F8104D" w:rsidP="006C2CDE">
      <w:pPr>
        <w:rPr>
          <w:rFonts w:ascii="Arial" w:eastAsia="Times New Roman" w:hAnsi="Arial" w:cs="Arial"/>
          <w:color w:val="000000"/>
          <w:kern w:val="0"/>
          <w:lang w:val="en-US" w:eastAsia="de-DE"/>
          <w14:ligatures w14:val="none"/>
        </w:rPr>
      </w:pPr>
    </w:p>
    <w:p w14:paraId="45C2ECE2" w14:textId="77777777" w:rsidR="006C2CDE" w:rsidRPr="006C2CDE" w:rsidRDefault="006C2CDE" w:rsidP="006C2CDE">
      <w:pPr>
        <w:outlineLvl w:val="1"/>
        <w:rPr>
          <w:rFonts w:ascii="Arial" w:eastAsia="Times New Roman" w:hAnsi="Arial" w:cs="Arial"/>
          <w:b/>
          <w:bCs/>
          <w:color w:val="000000"/>
          <w:kern w:val="0"/>
          <w:lang w:val="en-US" w:eastAsia="de-DE"/>
          <w14:ligatures w14:val="none"/>
        </w:rPr>
      </w:pPr>
      <w:r w:rsidRPr="006C2CDE">
        <w:rPr>
          <w:rFonts w:ascii="Arial" w:eastAsia="Times New Roman" w:hAnsi="Arial" w:cs="Arial"/>
          <w:b/>
          <w:bCs/>
          <w:color w:val="000000"/>
          <w:kern w:val="0"/>
          <w:lang w:val="en-US" w:eastAsia="de-DE"/>
          <w14:ligatures w14:val="none"/>
        </w:rPr>
        <w:t xml:space="preserve">6. </w:t>
      </w:r>
      <w:proofErr w:type="spellStart"/>
      <w:r w:rsidRPr="006C2CDE">
        <w:rPr>
          <w:rFonts w:ascii="Arial" w:eastAsia="Times New Roman" w:hAnsi="Arial" w:cs="Arial"/>
          <w:b/>
          <w:bCs/>
          <w:color w:val="000000"/>
          <w:kern w:val="0"/>
          <w:lang w:val="en-US" w:eastAsia="de-DE"/>
          <w14:ligatures w14:val="none"/>
        </w:rPr>
        <w:t>Epicrisis</w:t>
      </w:r>
      <w:proofErr w:type="spellEnd"/>
      <w:r w:rsidRPr="006C2CDE">
        <w:rPr>
          <w:rFonts w:ascii="Arial" w:eastAsia="Times New Roman" w:hAnsi="Arial" w:cs="Arial"/>
          <w:b/>
          <w:bCs/>
          <w:color w:val="000000"/>
          <w:kern w:val="0"/>
          <w:lang w:val="en-US" w:eastAsia="de-DE"/>
          <w14:ligatures w14:val="none"/>
        </w:rPr>
        <w:t xml:space="preserve"> (Hospital Course Summary):</w:t>
      </w:r>
    </w:p>
    <w:p w14:paraId="62066DF2" w14:textId="5FD9BBF8" w:rsidR="006C2CDE" w:rsidRDefault="006C2CDE" w:rsidP="006C2CDE">
      <w:p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Mr. Nguyen is a 62-year-old male with hepatitis B-related cirrhosis and Stage III</w:t>
      </w:r>
      <w:r w:rsidR="00FD490E">
        <w:rPr>
          <w:rFonts w:ascii="Arial" w:eastAsia="Times New Roman" w:hAnsi="Arial" w:cs="Arial"/>
          <w:color w:val="000000"/>
          <w:kern w:val="0"/>
          <w:lang w:val="en-US" w:eastAsia="de-DE"/>
          <w14:ligatures w14:val="none"/>
        </w:rPr>
        <w:t>A</w:t>
      </w:r>
      <w:r w:rsidRPr="006C2CDE">
        <w:rPr>
          <w:rFonts w:ascii="Arial" w:eastAsia="Times New Roman" w:hAnsi="Arial" w:cs="Arial"/>
          <w:color w:val="000000"/>
          <w:kern w:val="0"/>
          <w:lang w:val="en-US" w:eastAsia="de-DE"/>
          <w14:ligatures w14:val="none"/>
        </w:rPr>
        <w:t xml:space="preserve"> hepatocellular carcinoma on atezolizumab/bevacizumab immunotherapy who presented with acute onset dyspnea, pleuritic chest pain, and tachycardia. He received cycle 5 of treatment 7 days prior to admission.</w:t>
      </w:r>
    </w:p>
    <w:p w14:paraId="68BEFB8E" w14:textId="77777777" w:rsidR="00F8104D" w:rsidRPr="006C2CDE" w:rsidRDefault="00F8104D" w:rsidP="006C2CDE">
      <w:pPr>
        <w:rPr>
          <w:rFonts w:ascii="Arial" w:eastAsia="Times New Roman" w:hAnsi="Arial" w:cs="Arial"/>
          <w:color w:val="000000"/>
          <w:kern w:val="0"/>
          <w:lang w:val="en-US" w:eastAsia="de-DE"/>
          <w14:ligatures w14:val="none"/>
        </w:rPr>
      </w:pPr>
    </w:p>
    <w:p w14:paraId="2BB4C092" w14:textId="77777777" w:rsidR="006C2CDE" w:rsidRPr="006C2CDE" w:rsidRDefault="006C2CDE" w:rsidP="006C2CDE">
      <w:p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 xml:space="preserve">On presentation, the patient was tachycardic and tachypneic with oxygen saturation of 92% on room air. D-dimer was elevated at 3.8 mg/L (normal &lt;0.5). CT pulmonary angiogram confirmed bilateral pulmonary emboli involving the right main pulmonary artery and left lower lobe segmental arteries. Echocardiogram showed preserved left ventricular function (EF 55%) with mild right ventricular dilation but normal function, consistent with </w:t>
      </w:r>
      <w:proofErr w:type="spellStart"/>
      <w:r w:rsidRPr="006C2CDE">
        <w:rPr>
          <w:rFonts w:ascii="Arial" w:eastAsia="Times New Roman" w:hAnsi="Arial" w:cs="Arial"/>
          <w:color w:val="000000"/>
          <w:kern w:val="0"/>
          <w:lang w:val="en-US" w:eastAsia="de-DE"/>
          <w14:ligatures w14:val="none"/>
        </w:rPr>
        <w:t>submassive</w:t>
      </w:r>
      <w:proofErr w:type="spellEnd"/>
      <w:r w:rsidRPr="006C2CDE">
        <w:rPr>
          <w:rFonts w:ascii="Arial" w:eastAsia="Times New Roman" w:hAnsi="Arial" w:cs="Arial"/>
          <w:color w:val="000000"/>
          <w:kern w:val="0"/>
          <w:lang w:val="en-US" w:eastAsia="de-DE"/>
          <w14:ligatures w14:val="none"/>
        </w:rPr>
        <w:t xml:space="preserve"> pulmonary embolism. Lower extremity Doppler ultrasound demonstrated an occlusive deep vein thrombosis in the left popliteal vein.</w:t>
      </w:r>
    </w:p>
    <w:p w14:paraId="504C6AD8" w14:textId="77777777" w:rsidR="006C2CDE" w:rsidRDefault="006C2CDE" w:rsidP="006C2CDE">
      <w:p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 xml:space="preserve">The patient was initially started on therapeutic enoxaparin (1 mg/kg </w:t>
      </w:r>
      <w:proofErr w:type="spellStart"/>
      <w:r w:rsidRPr="006C2CDE">
        <w:rPr>
          <w:rFonts w:ascii="Arial" w:eastAsia="Times New Roman" w:hAnsi="Arial" w:cs="Arial"/>
          <w:color w:val="000000"/>
          <w:kern w:val="0"/>
          <w:lang w:val="en-US" w:eastAsia="de-DE"/>
          <w14:ligatures w14:val="none"/>
        </w:rPr>
        <w:t>SubQ</w:t>
      </w:r>
      <w:proofErr w:type="spellEnd"/>
      <w:r w:rsidRPr="006C2CDE">
        <w:rPr>
          <w:rFonts w:ascii="Arial" w:eastAsia="Times New Roman" w:hAnsi="Arial" w:cs="Arial"/>
          <w:color w:val="000000"/>
          <w:kern w:val="0"/>
          <w:lang w:val="en-US" w:eastAsia="de-DE"/>
          <w14:ligatures w14:val="none"/>
        </w:rPr>
        <w:t xml:space="preserve"> BID). Pulmonology was consulted and recommended against thrombolytic therapy given the absence of hemodynamic compromise and the patient's underlying cirrhosis with associated bleeding risk. Interventional radiology was consulted and determined the patient was not a candidate for catheter-directed therapy.</w:t>
      </w:r>
    </w:p>
    <w:p w14:paraId="47E199BD" w14:textId="77777777" w:rsidR="00F8104D" w:rsidRPr="006C2CDE" w:rsidRDefault="00F8104D" w:rsidP="006C2CDE">
      <w:pPr>
        <w:rPr>
          <w:rFonts w:ascii="Arial" w:eastAsia="Times New Roman" w:hAnsi="Arial" w:cs="Arial"/>
          <w:color w:val="000000"/>
          <w:kern w:val="0"/>
          <w:lang w:val="en-US" w:eastAsia="de-DE"/>
          <w14:ligatures w14:val="none"/>
        </w:rPr>
      </w:pPr>
    </w:p>
    <w:p w14:paraId="1EABB717" w14:textId="77777777" w:rsidR="006C2CDE" w:rsidRDefault="006C2CDE" w:rsidP="006C2CDE">
      <w:p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Throughout the hospitalization, the patient remained hemodynamically stable with improvement in oxygen requirements to room air by day 5. Serial liver function tests remained at baseline, and renal function was stable. Oncology recommended discontinuation of bevacizumab due to the thromboembolic event, with plans to continue atezolizumab as monotherapy after stabilization.</w:t>
      </w:r>
    </w:p>
    <w:p w14:paraId="0C295A90" w14:textId="77777777" w:rsidR="00F8104D" w:rsidRPr="006C2CDE" w:rsidRDefault="00F8104D" w:rsidP="006C2CDE">
      <w:pPr>
        <w:rPr>
          <w:rFonts w:ascii="Arial" w:eastAsia="Times New Roman" w:hAnsi="Arial" w:cs="Arial"/>
          <w:color w:val="000000"/>
          <w:kern w:val="0"/>
          <w:lang w:val="en-US" w:eastAsia="de-DE"/>
          <w14:ligatures w14:val="none"/>
        </w:rPr>
      </w:pPr>
    </w:p>
    <w:p w14:paraId="3C9B9FEF" w14:textId="77777777" w:rsidR="006C2CDE" w:rsidRPr="006C2CDE" w:rsidRDefault="006C2CDE" w:rsidP="006C2CDE">
      <w:p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A hypercoagulability evaluation was initiated but is still pending. The etiology of the pulmonary embolism is likely multifactorial, related to:</w:t>
      </w:r>
    </w:p>
    <w:p w14:paraId="39535E9A" w14:textId="77777777" w:rsidR="006C2CDE" w:rsidRPr="006C2CDE" w:rsidRDefault="006C2CDE" w:rsidP="006C2CDE">
      <w:pPr>
        <w:numPr>
          <w:ilvl w:val="0"/>
          <w:numId w:val="15"/>
        </w:numPr>
        <w:rPr>
          <w:rFonts w:ascii="Arial" w:eastAsia="Times New Roman" w:hAnsi="Arial" w:cs="Arial"/>
          <w:color w:val="000000"/>
          <w:kern w:val="0"/>
          <w:lang w:eastAsia="de-DE"/>
          <w14:ligatures w14:val="none"/>
        </w:rPr>
      </w:pPr>
      <w:proofErr w:type="spellStart"/>
      <w:r w:rsidRPr="006C2CDE">
        <w:rPr>
          <w:rFonts w:ascii="Arial" w:eastAsia="Times New Roman" w:hAnsi="Arial" w:cs="Arial"/>
          <w:color w:val="000000"/>
          <w:kern w:val="0"/>
          <w:lang w:eastAsia="de-DE"/>
          <w14:ligatures w14:val="none"/>
        </w:rPr>
        <w:t>Malignancy-associated</w:t>
      </w:r>
      <w:proofErr w:type="spellEnd"/>
      <w:r w:rsidRPr="006C2CDE">
        <w:rPr>
          <w:rFonts w:ascii="Arial" w:eastAsia="Times New Roman" w:hAnsi="Arial" w:cs="Arial"/>
          <w:color w:val="000000"/>
          <w:kern w:val="0"/>
          <w:lang w:eastAsia="de-DE"/>
          <w14:ligatures w14:val="none"/>
        </w:rPr>
        <w:t xml:space="preserve"> </w:t>
      </w:r>
      <w:proofErr w:type="spellStart"/>
      <w:r w:rsidRPr="006C2CDE">
        <w:rPr>
          <w:rFonts w:ascii="Arial" w:eastAsia="Times New Roman" w:hAnsi="Arial" w:cs="Arial"/>
          <w:color w:val="000000"/>
          <w:kern w:val="0"/>
          <w:lang w:eastAsia="de-DE"/>
          <w14:ligatures w14:val="none"/>
        </w:rPr>
        <w:t>hypercoagulability</w:t>
      </w:r>
      <w:proofErr w:type="spellEnd"/>
    </w:p>
    <w:p w14:paraId="4E611E6C" w14:textId="77777777" w:rsidR="006C2CDE" w:rsidRPr="006C2CDE" w:rsidRDefault="006C2CDE" w:rsidP="006C2CDE">
      <w:pPr>
        <w:numPr>
          <w:ilvl w:val="0"/>
          <w:numId w:val="15"/>
        </w:num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Bevacizumab therapy, which is known to increase thromboembolic risk</w:t>
      </w:r>
    </w:p>
    <w:p w14:paraId="7ED90553" w14:textId="77777777" w:rsidR="006C2CDE" w:rsidRDefault="006C2CDE" w:rsidP="006C2CDE">
      <w:pPr>
        <w:numPr>
          <w:ilvl w:val="0"/>
          <w:numId w:val="15"/>
        </w:num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Underlying cirrhosis (which can cause both hypo- and hypercoagulable states)</w:t>
      </w:r>
    </w:p>
    <w:p w14:paraId="3FA4489C" w14:textId="77777777" w:rsidR="00F8104D" w:rsidRPr="006C2CDE" w:rsidRDefault="00F8104D" w:rsidP="00F8104D">
      <w:pPr>
        <w:ind w:left="720"/>
        <w:rPr>
          <w:rFonts w:ascii="Arial" w:eastAsia="Times New Roman" w:hAnsi="Arial" w:cs="Arial"/>
          <w:color w:val="000000"/>
          <w:kern w:val="0"/>
          <w:lang w:val="en-US" w:eastAsia="de-DE"/>
          <w14:ligatures w14:val="none"/>
        </w:rPr>
      </w:pPr>
    </w:p>
    <w:p w14:paraId="66AE372A" w14:textId="57871FC1" w:rsidR="006C2CDE" w:rsidRDefault="006C2CDE" w:rsidP="006C2CDE">
      <w:p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After seven days of therapeutic anticoagulation, the patient was transitioned to apixaban 5 mg BID for long-term management</w:t>
      </w:r>
      <w:r w:rsidR="00F8104D">
        <w:rPr>
          <w:rFonts w:ascii="Arial" w:eastAsia="Times New Roman" w:hAnsi="Arial" w:cs="Arial"/>
          <w:color w:val="000000"/>
          <w:kern w:val="0"/>
          <w:lang w:val="en-US" w:eastAsia="de-DE"/>
          <w14:ligatures w14:val="none"/>
        </w:rPr>
        <w:t xml:space="preserve">. </w:t>
      </w:r>
      <w:r w:rsidRPr="006C2CDE">
        <w:rPr>
          <w:rFonts w:ascii="Arial" w:eastAsia="Times New Roman" w:hAnsi="Arial" w:cs="Arial"/>
          <w:color w:val="000000"/>
          <w:kern w:val="0"/>
          <w:lang w:val="en-US" w:eastAsia="de-DE"/>
          <w14:ligatures w14:val="none"/>
        </w:rPr>
        <w:t>The decision to use a direct oral anticoagulant (DOAC) rather than continuing LMWH was made given the patient's stable liver function, patient preference, and emerging data supporting DOAC use in selected patients with compensated cirrhosis.</w:t>
      </w:r>
    </w:p>
    <w:p w14:paraId="3884065D" w14:textId="77777777" w:rsidR="00F8104D" w:rsidRPr="006C2CDE" w:rsidRDefault="00F8104D" w:rsidP="006C2CDE">
      <w:pPr>
        <w:rPr>
          <w:rFonts w:ascii="Arial" w:eastAsia="Times New Roman" w:hAnsi="Arial" w:cs="Arial"/>
          <w:color w:val="000000"/>
          <w:kern w:val="0"/>
          <w:lang w:val="en-US" w:eastAsia="de-DE"/>
          <w14:ligatures w14:val="none"/>
        </w:rPr>
      </w:pPr>
    </w:p>
    <w:p w14:paraId="44872365" w14:textId="231A1D7B" w:rsidR="006C2CDE" w:rsidRDefault="006C2CDE" w:rsidP="006C2CDE">
      <w:p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The patient received extensive education on signs and symptoms of bleeding, thromboembolic events, and medication management. He demonstrated understanding and was deemed safe for discharge with close follow-up.</w:t>
      </w:r>
    </w:p>
    <w:p w14:paraId="0A281129" w14:textId="77777777" w:rsidR="00F8104D" w:rsidRPr="006C2CDE" w:rsidRDefault="00F8104D" w:rsidP="006C2CDE">
      <w:pPr>
        <w:rPr>
          <w:rFonts w:ascii="Arial" w:eastAsia="Times New Roman" w:hAnsi="Arial" w:cs="Arial"/>
          <w:color w:val="000000"/>
          <w:kern w:val="0"/>
          <w:lang w:val="en-US" w:eastAsia="de-DE"/>
          <w14:ligatures w14:val="none"/>
        </w:rPr>
      </w:pPr>
    </w:p>
    <w:p w14:paraId="0F65AB11" w14:textId="77777777" w:rsidR="006C2CDE" w:rsidRPr="006C2CDE" w:rsidRDefault="006C2CDE" w:rsidP="006C2CDE">
      <w:pPr>
        <w:outlineLvl w:val="1"/>
        <w:rPr>
          <w:rFonts w:ascii="Arial" w:eastAsia="Times New Roman" w:hAnsi="Arial" w:cs="Arial"/>
          <w:b/>
          <w:bCs/>
          <w:color w:val="000000"/>
          <w:kern w:val="0"/>
          <w:lang w:eastAsia="de-DE"/>
          <w14:ligatures w14:val="none"/>
        </w:rPr>
      </w:pPr>
      <w:r w:rsidRPr="006C2CDE">
        <w:rPr>
          <w:rFonts w:ascii="Arial" w:eastAsia="Times New Roman" w:hAnsi="Arial" w:cs="Arial"/>
          <w:b/>
          <w:bCs/>
          <w:color w:val="000000"/>
          <w:kern w:val="0"/>
          <w:lang w:eastAsia="de-DE"/>
          <w14:ligatures w14:val="none"/>
        </w:rPr>
        <w:t xml:space="preserve">7. </w:t>
      </w:r>
      <w:proofErr w:type="spellStart"/>
      <w:r w:rsidRPr="006C2CDE">
        <w:rPr>
          <w:rFonts w:ascii="Arial" w:eastAsia="Times New Roman" w:hAnsi="Arial" w:cs="Arial"/>
          <w:b/>
          <w:bCs/>
          <w:color w:val="000000"/>
          <w:kern w:val="0"/>
          <w:lang w:eastAsia="de-DE"/>
          <w14:ligatures w14:val="none"/>
        </w:rPr>
        <w:t>Medication</w:t>
      </w:r>
      <w:proofErr w:type="spellEnd"/>
      <w:r w:rsidRPr="006C2CDE">
        <w:rPr>
          <w:rFonts w:ascii="Arial" w:eastAsia="Times New Roman" w:hAnsi="Arial" w:cs="Arial"/>
          <w:b/>
          <w:bCs/>
          <w:color w:val="000000"/>
          <w:kern w:val="0"/>
          <w:lang w:eastAsia="de-DE"/>
          <w14:ligatures w14:val="none"/>
        </w:rPr>
        <w:t xml:space="preserve"> at </w:t>
      </w:r>
      <w:proofErr w:type="spellStart"/>
      <w:r w:rsidRPr="006C2CDE">
        <w:rPr>
          <w:rFonts w:ascii="Arial" w:eastAsia="Times New Roman" w:hAnsi="Arial" w:cs="Arial"/>
          <w:b/>
          <w:bCs/>
          <w:color w:val="000000"/>
          <w:kern w:val="0"/>
          <w:lang w:eastAsia="de-DE"/>
          <w14:ligatures w14:val="none"/>
        </w:rPr>
        <w:t>Discharge</w:t>
      </w:r>
      <w:proofErr w:type="spellEnd"/>
      <w:r w:rsidRPr="006C2CDE">
        <w:rPr>
          <w:rFonts w:ascii="Arial" w:eastAsia="Times New Roman" w:hAnsi="Arial" w:cs="Arial"/>
          <w:b/>
          <w:bCs/>
          <w:color w:val="000000"/>
          <w:kern w:val="0"/>
          <w:lang w:eastAsia="de-DE"/>
          <w14:ligatures w14:val="none"/>
        </w:rPr>
        <w:t>:</w:t>
      </w:r>
    </w:p>
    <w:p w14:paraId="4A6068B1" w14:textId="77777777" w:rsidR="006C2CDE" w:rsidRPr="006C2CDE" w:rsidRDefault="006C2CDE" w:rsidP="006C2CDE">
      <w:pPr>
        <w:numPr>
          <w:ilvl w:val="0"/>
          <w:numId w:val="16"/>
        </w:num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lastRenderedPageBreak/>
        <w:t>Apixaban 5 mg PO BID (indefinite duration, minimum 6 months)</w:t>
      </w:r>
    </w:p>
    <w:p w14:paraId="6F9D2D02" w14:textId="77777777" w:rsidR="006C2CDE" w:rsidRPr="006C2CDE" w:rsidRDefault="006C2CDE" w:rsidP="006C2CDE">
      <w:pPr>
        <w:numPr>
          <w:ilvl w:val="0"/>
          <w:numId w:val="16"/>
        </w:num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Entecavir 0.5 mg PO daily (for chronic hepatitis B)</w:t>
      </w:r>
    </w:p>
    <w:p w14:paraId="7BD49657" w14:textId="77777777" w:rsidR="006C2CDE" w:rsidRPr="006C2CDE" w:rsidRDefault="006C2CDE" w:rsidP="006C2CDE">
      <w:pPr>
        <w:numPr>
          <w:ilvl w:val="0"/>
          <w:numId w:val="16"/>
        </w:num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Lisinopril 10 mg PO daily (for hypertension)</w:t>
      </w:r>
    </w:p>
    <w:p w14:paraId="2598881C" w14:textId="77777777" w:rsidR="006C2CDE" w:rsidRPr="006C2CDE" w:rsidRDefault="006C2CDE" w:rsidP="006C2CDE">
      <w:pPr>
        <w:numPr>
          <w:ilvl w:val="0"/>
          <w:numId w:val="16"/>
        </w:num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Metformin 1000 mg PO BID (for diabetes)</w:t>
      </w:r>
    </w:p>
    <w:p w14:paraId="67AA616D" w14:textId="77777777" w:rsidR="006C2CDE" w:rsidRPr="006C2CDE" w:rsidRDefault="006C2CDE" w:rsidP="006C2CDE">
      <w:pPr>
        <w:numPr>
          <w:ilvl w:val="0"/>
          <w:numId w:val="16"/>
        </w:num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Atorvastatin 20 mg PO daily (for hyperlipidemia)</w:t>
      </w:r>
    </w:p>
    <w:p w14:paraId="0E6888D6" w14:textId="77777777" w:rsidR="006C2CDE" w:rsidRPr="006C2CDE" w:rsidRDefault="006C2CDE" w:rsidP="006C2CDE">
      <w:pPr>
        <w:numPr>
          <w:ilvl w:val="0"/>
          <w:numId w:val="16"/>
        </w:num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Levothyroxine 50 mcg PO daily (for immune-related hypothyroidism)</w:t>
      </w:r>
    </w:p>
    <w:p w14:paraId="7D54BEFB" w14:textId="77777777" w:rsidR="006C2CDE" w:rsidRPr="006C2CDE" w:rsidRDefault="006C2CDE" w:rsidP="006C2CDE">
      <w:pPr>
        <w:numPr>
          <w:ilvl w:val="0"/>
          <w:numId w:val="16"/>
        </w:num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Acetaminophen 500 mg PO Q6H PRN pain/fever (max 2 g/day)</w:t>
      </w:r>
    </w:p>
    <w:p w14:paraId="7AEEB4B4" w14:textId="00CB3F8A" w:rsidR="00F8104D" w:rsidRDefault="006C2CDE" w:rsidP="0047625E">
      <w:pPr>
        <w:numPr>
          <w:ilvl w:val="0"/>
          <w:numId w:val="16"/>
        </w:num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 xml:space="preserve">Pantoprazole 40 mg PO daily </w:t>
      </w:r>
    </w:p>
    <w:p w14:paraId="18C1E659" w14:textId="77777777" w:rsidR="00E07E2C" w:rsidRPr="006C2CDE" w:rsidRDefault="00E07E2C" w:rsidP="00E07E2C">
      <w:pPr>
        <w:ind w:left="720"/>
        <w:rPr>
          <w:rFonts w:ascii="Arial" w:eastAsia="Times New Roman" w:hAnsi="Arial" w:cs="Arial"/>
          <w:color w:val="000000"/>
          <w:kern w:val="0"/>
          <w:lang w:val="en-US" w:eastAsia="de-DE"/>
          <w14:ligatures w14:val="none"/>
        </w:rPr>
      </w:pPr>
    </w:p>
    <w:p w14:paraId="3A0919CC" w14:textId="77777777" w:rsidR="006C2CDE" w:rsidRPr="006C2CDE" w:rsidRDefault="006C2CDE" w:rsidP="006C2CDE">
      <w:pPr>
        <w:rPr>
          <w:rFonts w:ascii="Arial" w:eastAsia="Times New Roman" w:hAnsi="Arial" w:cs="Arial"/>
          <w:color w:val="000000"/>
          <w:kern w:val="0"/>
          <w:u w:val="single"/>
          <w:lang w:eastAsia="de-DE"/>
          <w14:ligatures w14:val="none"/>
        </w:rPr>
      </w:pPr>
      <w:proofErr w:type="spellStart"/>
      <w:r w:rsidRPr="006C2CDE">
        <w:rPr>
          <w:rFonts w:ascii="Arial" w:eastAsia="Times New Roman" w:hAnsi="Arial" w:cs="Arial"/>
          <w:color w:val="000000"/>
          <w:kern w:val="0"/>
          <w:u w:val="single"/>
          <w:lang w:eastAsia="de-DE"/>
          <w14:ligatures w14:val="none"/>
        </w:rPr>
        <w:t>Medications</w:t>
      </w:r>
      <w:proofErr w:type="spellEnd"/>
      <w:r w:rsidRPr="006C2CDE">
        <w:rPr>
          <w:rFonts w:ascii="Arial" w:eastAsia="Times New Roman" w:hAnsi="Arial" w:cs="Arial"/>
          <w:color w:val="000000"/>
          <w:kern w:val="0"/>
          <w:u w:val="single"/>
          <w:lang w:eastAsia="de-DE"/>
          <w14:ligatures w14:val="none"/>
        </w:rPr>
        <w:t xml:space="preserve"> Held/</w:t>
      </w:r>
      <w:proofErr w:type="spellStart"/>
      <w:r w:rsidRPr="006C2CDE">
        <w:rPr>
          <w:rFonts w:ascii="Arial" w:eastAsia="Times New Roman" w:hAnsi="Arial" w:cs="Arial"/>
          <w:color w:val="000000"/>
          <w:kern w:val="0"/>
          <w:u w:val="single"/>
          <w:lang w:eastAsia="de-DE"/>
          <w14:ligatures w14:val="none"/>
        </w:rPr>
        <w:t>Discontinued</w:t>
      </w:r>
      <w:proofErr w:type="spellEnd"/>
      <w:r w:rsidRPr="006C2CDE">
        <w:rPr>
          <w:rFonts w:ascii="Arial" w:eastAsia="Times New Roman" w:hAnsi="Arial" w:cs="Arial"/>
          <w:color w:val="000000"/>
          <w:kern w:val="0"/>
          <w:u w:val="single"/>
          <w:lang w:eastAsia="de-DE"/>
          <w14:ligatures w14:val="none"/>
        </w:rPr>
        <w:t>:</w:t>
      </w:r>
    </w:p>
    <w:p w14:paraId="0A2F8453" w14:textId="77777777" w:rsidR="006C2CDE" w:rsidRPr="006C2CDE" w:rsidRDefault="006C2CDE" w:rsidP="006C2CDE">
      <w:pPr>
        <w:numPr>
          <w:ilvl w:val="0"/>
          <w:numId w:val="17"/>
        </w:num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Bevacizumab (permanently discontinued due to PE)</w:t>
      </w:r>
    </w:p>
    <w:p w14:paraId="5BF41621" w14:textId="77777777" w:rsidR="006C2CDE" w:rsidRDefault="006C2CDE" w:rsidP="006C2CDE">
      <w:pPr>
        <w:numPr>
          <w:ilvl w:val="0"/>
          <w:numId w:val="17"/>
        </w:num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Atezolizumab (temporarily held, plan to resume as monotherapy in 2-4 weeks)</w:t>
      </w:r>
    </w:p>
    <w:p w14:paraId="7594EEE0" w14:textId="77777777" w:rsidR="00F8104D" w:rsidRPr="006C2CDE" w:rsidRDefault="00F8104D" w:rsidP="00F8104D">
      <w:pPr>
        <w:ind w:left="720"/>
        <w:rPr>
          <w:rFonts w:ascii="Arial" w:eastAsia="Times New Roman" w:hAnsi="Arial" w:cs="Arial"/>
          <w:color w:val="000000"/>
          <w:kern w:val="0"/>
          <w:lang w:val="en-US" w:eastAsia="de-DE"/>
          <w14:ligatures w14:val="none"/>
        </w:rPr>
      </w:pPr>
    </w:p>
    <w:p w14:paraId="3E01CFBF" w14:textId="77777777" w:rsidR="006C2CDE" w:rsidRPr="006C2CDE" w:rsidRDefault="006C2CDE" w:rsidP="006C2CDE">
      <w:pPr>
        <w:outlineLvl w:val="1"/>
        <w:rPr>
          <w:rFonts w:ascii="Arial" w:eastAsia="Times New Roman" w:hAnsi="Arial" w:cs="Arial"/>
          <w:b/>
          <w:bCs/>
          <w:color w:val="000000"/>
          <w:kern w:val="0"/>
          <w:lang w:val="en-US" w:eastAsia="de-DE"/>
          <w14:ligatures w14:val="none"/>
        </w:rPr>
      </w:pPr>
      <w:r w:rsidRPr="006C2CDE">
        <w:rPr>
          <w:rFonts w:ascii="Arial" w:eastAsia="Times New Roman" w:hAnsi="Arial" w:cs="Arial"/>
          <w:b/>
          <w:bCs/>
          <w:color w:val="000000"/>
          <w:kern w:val="0"/>
          <w:lang w:val="en-US" w:eastAsia="de-DE"/>
          <w14:ligatures w14:val="none"/>
        </w:rPr>
        <w:t>8. Further Procedure / Follow-up:</w:t>
      </w:r>
    </w:p>
    <w:p w14:paraId="668BB178" w14:textId="77777777" w:rsidR="006C2CDE" w:rsidRPr="006C2CDE" w:rsidRDefault="006C2CDE" w:rsidP="006C2CDE">
      <w:pPr>
        <w:rPr>
          <w:rFonts w:ascii="Arial" w:eastAsia="Times New Roman" w:hAnsi="Arial" w:cs="Arial"/>
          <w:color w:val="000000"/>
          <w:kern w:val="0"/>
          <w:u w:val="single"/>
          <w:lang w:val="en-US" w:eastAsia="de-DE"/>
          <w14:ligatures w14:val="none"/>
        </w:rPr>
      </w:pPr>
      <w:r w:rsidRPr="006C2CDE">
        <w:rPr>
          <w:rFonts w:ascii="Arial" w:eastAsia="Times New Roman" w:hAnsi="Arial" w:cs="Arial"/>
          <w:color w:val="000000"/>
          <w:kern w:val="0"/>
          <w:u w:val="single"/>
          <w:lang w:val="en-US" w:eastAsia="de-DE"/>
          <w14:ligatures w14:val="none"/>
        </w:rPr>
        <w:t>Medical Oncology Follow-up:</w:t>
      </w:r>
    </w:p>
    <w:p w14:paraId="182435B1" w14:textId="77777777" w:rsidR="006C2CDE" w:rsidRPr="006C2CDE" w:rsidRDefault="006C2CDE" w:rsidP="006C2CDE">
      <w:pPr>
        <w:numPr>
          <w:ilvl w:val="0"/>
          <w:numId w:val="18"/>
        </w:num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Appointment with Dr. R. Patel in 1 week (2025-04-08)</w:t>
      </w:r>
    </w:p>
    <w:p w14:paraId="402C8CC2" w14:textId="77777777" w:rsidR="006C2CDE" w:rsidRDefault="006C2CDE" w:rsidP="006C2CDE">
      <w:pPr>
        <w:numPr>
          <w:ilvl w:val="0"/>
          <w:numId w:val="18"/>
        </w:num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Plan to resume atezolizumab monotherapy in 2-4 weeks (approximately 2025-04-15 to 2025-04-29)</w:t>
      </w:r>
    </w:p>
    <w:p w14:paraId="0C4B343E" w14:textId="4B56D120" w:rsidR="00432B57" w:rsidRPr="006C2CDE" w:rsidRDefault="00432B57" w:rsidP="006C2CDE">
      <w:pPr>
        <w:numPr>
          <w:ilvl w:val="0"/>
          <w:numId w:val="18"/>
        </w:numPr>
        <w:rPr>
          <w:rFonts w:ascii="Arial" w:eastAsia="Times New Roman" w:hAnsi="Arial" w:cs="Arial"/>
          <w:color w:val="000000"/>
          <w:kern w:val="0"/>
          <w:lang w:val="en-US" w:eastAsia="de-DE"/>
          <w14:ligatures w14:val="none"/>
        </w:rPr>
      </w:pPr>
      <w:r>
        <w:rPr>
          <w:rFonts w:ascii="Arial" w:eastAsia="Times New Roman" w:hAnsi="Arial" w:cs="Arial"/>
          <w:color w:val="000000"/>
          <w:kern w:val="0"/>
          <w:lang w:val="en-US" w:eastAsia="de-DE"/>
          <w14:ligatures w14:val="none"/>
        </w:rPr>
        <w:t>Discuss switch to durvalumab/</w:t>
      </w:r>
      <w:proofErr w:type="spellStart"/>
      <w:r>
        <w:rPr>
          <w:rFonts w:ascii="Arial" w:eastAsia="Times New Roman" w:hAnsi="Arial" w:cs="Arial"/>
          <w:color w:val="000000"/>
          <w:kern w:val="0"/>
          <w:lang w:val="en-US" w:eastAsia="de-DE"/>
          <w14:ligatures w14:val="none"/>
        </w:rPr>
        <w:t>tremelimumab</w:t>
      </w:r>
      <w:proofErr w:type="spellEnd"/>
    </w:p>
    <w:p w14:paraId="0222CEFC" w14:textId="77777777" w:rsidR="00F8104D" w:rsidRPr="00676A87" w:rsidRDefault="00F8104D" w:rsidP="006C2CDE">
      <w:pPr>
        <w:rPr>
          <w:rFonts w:ascii="Arial" w:eastAsia="Times New Roman" w:hAnsi="Arial" w:cs="Arial"/>
          <w:color w:val="000000"/>
          <w:kern w:val="0"/>
          <w:u w:val="single"/>
          <w:lang w:val="en-US" w:eastAsia="de-DE"/>
          <w14:ligatures w14:val="none"/>
        </w:rPr>
      </w:pPr>
    </w:p>
    <w:p w14:paraId="74874A26" w14:textId="267F711B" w:rsidR="006C2CDE" w:rsidRPr="006C2CDE" w:rsidRDefault="006C2CDE" w:rsidP="006C2CDE">
      <w:pPr>
        <w:rPr>
          <w:rFonts w:ascii="Arial" w:eastAsia="Times New Roman" w:hAnsi="Arial" w:cs="Arial"/>
          <w:color w:val="000000"/>
          <w:kern w:val="0"/>
          <w:u w:val="single"/>
          <w:lang w:eastAsia="de-DE"/>
          <w14:ligatures w14:val="none"/>
        </w:rPr>
      </w:pPr>
      <w:proofErr w:type="spellStart"/>
      <w:r w:rsidRPr="006C2CDE">
        <w:rPr>
          <w:rFonts w:ascii="Arial" w:eastAsia="Times New Roman" w:hAnsi="Arial" w:cs="Arial"/>
          <w:color w:val="000000"/>
          <w:kern w:val="0"/>
          <w:u w:val="single"/>
          <w:lang w:eastAsia="de-DE"/>
          <w14:ligatures w14:val="none"/>
        </w:rPr>
        <w:t>Pulmonology</w:t>
      </w:r>
      <w:proofErr w:type="spellEnd"/>
      <w:r w:rsidRPr="006C2CDE">
        <w:rPr>
          <w:rFonts w:ascii="Arial" w:eastAsia="Times New Roman" w:hAnsi="Arial" w:cs="Arial"/>
          <w:color w:val="000000"/>
          <w:kern w:val="0"/>
          <w:u w:val="single"/>
          <w:lang w:eastAsia="de-DE"/>
          <w14:ligatures w14:val="none"/>
        </w:rPr>
        <w:t xml:space="preserve"> Follow-</w:t>
      </w:r>
      <w:proofErr w:type="spellStart"/>
      <w:r w:rsidRPr="006C2CDE">
        <w:rPr>
          <w:rFonts w:ascii="Arial" w:eastAsia="Times New Roman" w:hAnsi="Arial" w:cs="Arial"/>
          <w:color w:val="000000"/>
          <w:kern w:val="0"/>
          <w:u w:val="single"/>
          <w:lang w:eastAsia="de-DE"/>
          <w14:ligatures w14:val="none"/>
        </w:rPr>
        <w:t>up</w:t>
      </w:r>
      <w:proofErr w:type="spellEnd"/>
      <w:r w:rsidRPr="006C2CDE">
        <w:rPr>
          <w:rFonts w:ascii="Arial" w:eastAsia="Times New Roman" w:hAnsi="Arial" w:cs="Arial"/>
          <w:color w:val="000000"/>
          <w:kern w:val="0"/>
          <w:u w:val="single"/>
          <w:lang w:eastAsia="de-DE"/>
          <w14:ligatures w14:val="none"/>
        </w:rPr>
        <w:t>:</w:t>
      </w:r>
    </w:p>
    <w:p w14:paraId="053484BA" w14:textId="77777777" w:rsidR="006C2CDE" w:rsidRPr="006C2CDE" w:rsidRDefault="006C2CDE" w:rsidP="006C2CDE">
      <w:pPr>
        <w:numPr>
          <w:ilvl w:val="0"/>
          <w:numId w:val="20"/>
        </w:num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Appointment with Dr. S. Wilson in 2 weeks (2025-04-15)</w:t>
      </w:r>
    </w:p>
    <w:p w14:paraId="4AD47CDB" w14:textId="77777777" w:rsidR="006C2CDE" w:rsidRPr="006C2CDE" w:rsidRDefault="006C2CDE" w:rsidP="006C2CDE">
      <w:pPr>
        <w:numPr>
          <w:ilvl w:val="0"/>
          <w:numId w:val="20"/>
        </w:num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Follow-up CT pulmonary angiogram in 3 months to assess resolution</w:t>
      </w:r>
    </w:p>
    <w:p w14:paraId="1F148A67" w14:textId="77777777" w:rsidR="00F8104D" w:rsidRPr="00676A87" w:rsidRDefault="00F8104D" w:rsidP="006C2CDE">
      <w:pPr>
        <w:rPr>
          <w:rFonts w:ascii="Arial" w:eastAsia="Times New Roman" w:hAnsi="Arial" w:cs="Arial"/>
          <w:color w:val="000000"/>
          <w:kern w:val="0"/>
          <w:u w:val="single"/>
          <w:lang w:val="en-US" w:eastAsia="de-DE"/>
          <w14:ligatures w14:val="none"/>
        </w:rPr>
      </w:pPr>
    </w:p>
    <w:p w14:paraId="54C6BA9E" w14:textId="49E98808" w:rsidR="006C2CDE" w:rsidRPr="006C2CDE" w:rsidRDefault="006C2CDE" w:rsidP="006C2CDE">
      <w:pPr>
        <w:rPr>
          <w:rFonts w:ascii="Arial" w:eastAsia="Times New Roman" w:hAnsi="Arial" w:cs="Arial"/>
          <w:color w:val="000000"/>
          <w:kern w:val="0"/>
          <w:u w:val="single"/>
          <w:lang w:eastAsia="de-DE"/>
          <w14:ligatures w14:val="none"/>
        </w:rPr>
      </w:pPr>
      <w:proofErr w:type="spellStart"/>
      <w:r w:rsidRPr="006C2CDE">
        <w:rPr>
          <w:rFonts w:ascii="Arial" w:eastAsia="Times New Roman" w:hAnsi="Arial" w:cs="Arial"/>
          <w:color w:val="000000"/>
          <w:kern w:val="0"/>
          <w:u w:val="single"/>
          <w:lang w:eastAsia="de-DE"/>
          <w14:ligatures w14:val="none"/>
        </w:rPr>
        <w:t>Hepatology</w:t>
      </w:r>
      <w:proofErr w:type="spellEnd"/>
      <w:r w:rsidRPr="006C2CDE">
        <w:rPr>
          <w:rFonts w:ascii="Arial" w:eastAsia="Times New Roman" w:hAnsi="Arial" w:cs="Arial"/>
          <w:color w:val="000000"/>
          <w:kern w:val="0"/>
          <w:u w:val="single"/>
          <w:lang w:eastAsia="de-DE"/>
          <w14:ligatures w14:val="none"/>
        </w:rPr>
        <w:t xml:space="preserve"> Follow-</w:t>
      </w:r>
      <w:proofErr w:type="spellStart"/>
      <w:r w:rsidRPr="006C2CDE">
        <w:rPr>
          <w:rFonts w:ascii="Arial" w:eastAsia="Times New Roman" w:hAnsi="Arial" w:cs="Arial"/>
          <w:color w:val="000000"/>
          <w:kern w:val="0"/>
          <w:u w:val="single"/>
          <w:lang w:eastAsia="de-DE"/>
          <w14:ligatures w14:val="none"/>
        </w:rPr>
        <w:t>up</w:t>
      </w:r>
      <w:proofErr w:type="spellEnd"/>
      <w:r w:rsidRPr="006C2CDE">
        <w:rPr>
          <w:rFonts w:ascii="Arial" w:eastAsia="Times New Roman" w:hAnsi="Arial" w:cs="Arial"/>
          <w:color w:val="000000"/>
          <w:kern w:val="0"/>
          <w:u w:val="single"/>
          <w:lang w:eastAsia="de-DE"/>
          <w14:ligatures w14:val="none"/>
        </w:rPr>
        <w:t>:</w:t>
      </w:r>
    </w:p>
    <w:p w14:paraId="66F2302A" w14:textId="77777777" w:rsidR="006C2CDE" w:rsidRPr="006C2CDE" w:rsidRDefault="006C2CDE" w:rsidP="006C2CDE">
      <w:pPr>
        <w:numPr>
          <w:ilvl w:val="0"/>
          <w:numId w:val="21"/>
        </w:num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Appointment with Dr. C. Ramirez in 2 weeks (2025-04-15)</w:t>
      </w:r>
    </w:p>
    <w:p w14:paraId="742EA341" w14:textId="77777777" w:rsidR="006C2CDE" w:rsidRPr="006C2CDE" w:rsidRDefault="006C2CDE" w:rsidP="006C2CDE">
      <w:pPr>
        <w:numPr>
          <w:ilvl w:val="0"/>
          <w:numId w:val="21"/>
        </w:num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Surveillance endoscopy in 3 months for varices assessment</w:t>
      </w:r>
    </w:p>
    <w:p w14:paraId="02D8956F" w14:textId="77777777" w:rsidR="00F8104D" w:rsidRPr="00676A87" w:rsidRDefault="00F8104D" w:rsidP="006C2CDE">
      <w:pPr>
        <w:rPr>
          <w:rFonts w:ascii="Arial" w:eastAsia="Times New Roman" w:hAnsi="Arial" w:cs="Arial"/>
          <w:color w:val="000000"/>
          <w:kern w:val="0"/>
          <w:u w:val="single"/>
          <w:lang w:val="en-US" w:eastAsia="de-DE"/>
          <w14:ligatures w14:val="none"/>
        </w:rPr>
      </w:pPr>
    </w:p>
    <w:p w14:paraId="3C39F950" w14:textId="7902FE09" w:rsidR="006C2CDE" w:rsidRPr="006C2CDE" w:rsidRDefault="006C2CDE" w:rsidP="006C2CDE">
      <w:pPr>
        <w:rPr>
          <w:rFonts w:ascii="Arial" w:eastAsia="Times New Roman" w:hAnsi="Arial" w:cs="Arial"/>
          <w:color w:val="000000"/>
          <w:kern w:val="0"/>
          <w:u w:val="single"/>
          <w:lang w:eastAsia="de-DE"/>
          <w14:ligatures w14:val="none"/>
        </w:rPr>
      </w:pPr>
      <w:r w:rsidRPr="006C2CDE">
        <w:rPr>
          <w:rFonts w:ascii="Arial" w:eastAsia="Times New Roman" w:hAnsi="Arial" w:cs="Arial"/>
          <w:color w:val="000000"/>
          <w:kern w:val="0"/>
          <w:u w:val="single"/>
          <w:lang w:eastAsia="de-DE"/>
          <w14:ligatures w14:val="none"/>
        </w:rPr>
        <w:t>Laboratory Monitoring:</w:t>
      </w:r>
    </w:p>
    <w:p w14:paraId="171E3FEA" w14:textId="77777777" w:rsidR="006C2CDE" w:rsidRPr="006C2CDE" w:rsidRDefault="006C2CDE" w:rsidP="006C2CDE">
      <w:pPr>
        <w:numPr>
          <w:ilvl w:val="0"/>
          <w:numId w:val="22"/>
        </w:num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CBC, CMP, PT/INR, AFP weekly for the first month, then every 3 weeks</w:t>
      </w:r>
    </w:p>
    <w:p w14:paraId="7E86C347" w14:textId="77777777" w:rsidR="006C2CDE" w:rsidRPr="006C2CDE" w:rsidRDefault="006C2CDE" w:rsidP="006C2CDE">
      <w:pPr>
        <w:numPr>
          <w:ilvl w:val="0"/>
          <w:numId w:val="22"/>
        </w:num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TSH, fT4 every 6 weeks while on immunotherapy</w:t>
      </w:r>
    </w:p>
    <w:p w14:paraId="12FE81BE" w14:textId="77777777" w:rsidR="006C2CDE" w:rsidRPr="006C2CDE" w:rsidRDefault="006C2CDE" w:rsidP="006C2CDE">
      <w:pPr>
        <w:numPr>
          <w:ilvl w:val="0"/>
          <w:numId w:val="22"/>
        </w:numPr>
        <w:rPr>
          <w:rFonts w:ascii="Arial" w:eastAsia="Times New Roman" w:hAnsi="Arial" w:cs="Arial"/>
          <w:color w:val="000000"/>
          <w:kern w:val="0"/>
          <w:lang w:eastAsia="de-DE"/>
          <w14:ligatures w14:val="none"/>
        </w:rPr>
      </w:pPr>
      <w:proofErr w:type="spellStart"/>
      <w:r w:rsidRPr="006C2CDE">
        <w:rPr>
          <w:rFonts w:ascii="Arial" w:eastAsia="Times New Roman" w:hAnsi="Arial" w:cs="Arial"/>
          <w:color w:val="000000"/>
          <w:kern w:val="0"/>
          <w:lang w:eastAsia="de-DE"/>
          <w14:ligatures w14:val="none"/>
        </w:rPr>
        <w:t>Urinalysis</w:t>
      </w:r>
      <w:proofErr w:type="spellEnd"/>
      <w:r w:rsidRPr="006C2CDE">
        <w:rPr>
          <w:rFonts w:ascii="Arial" w:eastAsia="Times New Roman" w:hAnsi="Arial" w:cs="Arial"/>
          <w:color w:val="000000"/>
          <w:kern w:val="0"/>
          <w:lang w:eastAsia="de-DE"/>
          <w14:ligatures w14:val="none"/>
        </w:rPr>
        <w:t xml:space="preserve"> </w:t>
      </w:r>
      <w:proofErr w:type="spellStart"/>
      <w:r w:rsidRPr="006C2CDE">
        <w:rPr>
          <w:rFonts w:ascii="Arial" w:eastAsia="Times New Roman" w:hAnsi="Arial" w:cs="Arial"/>
          <w:color w:val="000000"/>
          <w:kern w:val="0"/>
          <w:lang w:eastAsia="de-DE"/>
          <w14:ligatures w14:val="none"/>
        </w:rPr>
        <w:t>for</w:t>
      </w:r>
      <w:proofErr w:type="spellEnd"/>
      <w:r w:rsidRPr="006C2CDE">
        <w:rPr>
          <w:rFonts w:ascii="Arial" w:eastAsia="Times New Roman" w:hAnsi="Arial" w:cs="Arial"/>
          <w:color w:val="000000"/>
          <w:kern w:val="0"/>
          <w:lang w:eastAsia="de-DE"/>
          <w14:ligatures w14:val="none"/>
        </w:rPr>
        <w:t xml:space="preserve"> </w:t>
      </w:r>
      <w:proofErr w:type="spellStart"/>
      <w:r w:rsidRPr="006C2CDE">
        <w:rPr>
          <w:rFonts w:ascii="Arial" w:eastAsia="Times New Roman" w:hAnsi="Arial" w:cs="Arial"/>
          <w:color w:val="000000"/>
          <w:kern w:val="0"/>
          <w:lang w:eastAsia="de-DE"/>
          <w14:ligatures w14:val="none"/>
        </w:rPr>
        <w:t>proteinuria</w:t>
      </w:r>
      <w:proofErr w:type="spellEnd"/>
      <w:r w:rsidRPr="006C2CDE">
        <w:rPr>
          <w:rFonts w:ascii="Arial" w:eastAsia="Times New Roman" w:hAnsi="Arial" w:cs="Arial"/>
          <w:color w:val="000000"/>
          <w:kern w:val="0"/>
          <w:lang w:eastAsia="de-DE"/>
          <w14:ligatures w14:val="none"/>
        </w:rPr>
        <w:t xml:space="preserve"> </w:t>
      </w:r>
      <w:proofErr w:type="spellStart"/>
      <w:r w:rsidRPr="006C2CDE">
        <w:rPr>
          <w:rFonts w:ascii="Arial" w:eastAsia="Times New Roman" w:hAnsi="Arial" w:cs="Arial"/>
          <w:color w:val="000000"/>
          <w:kern w:val="0"/>
          <w:lang w:eastAsia="de-DE"/>
          <w14:ligatures w14:val="none"/>
        </w:rPr>
        <w:t>monthly</w:t>
      </w:r>
      <w:proofErr w:type="spellEnd"/>
    </w:p>
    <w:p w14:paraId="48C40EBE" w14:textId="77777777" w:rsidR="006C2CDE" w:rsidRPr="006C2CDE" w:rsidRDefault="006C2CDE" w:rsidP="006C2CDE">
      <w:pPr>
        <w:numPr>
          <w:ilvl w:val="0"/>
          <w:numId w:val="22"/>
        </w:num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HBV viral load every 3 months while on immunotherapy</w:t>
      </w:r>
    </w:p>
    <w:p w14:paraId="548B2478" w14:textId="77777777" w:rsidR="00F8104D" w:rsidRPr="00676A87" w:rsidRDefault="00F8104D" w:rsidP="006C2CDE">
      <w:pPr>
        <w:rPr>
          <w:rFonts w:ascii="Arial" w:eastAsia="Times New Roman" w:hAnsi="Arial" w:cs="Arial"/>
          <w:color w:val="000000"/>
          <w:kern w:val="0"/>
          <w:u w:val="single"/>
          <w:lang w:val="en-US" w:eastAsia="de-DE"/>
          <w14:ligatures w14:val="none"/>
        </w:rPr>
      </w:pPr>
    </w:p>
    <w:p w14:paraId="24767C1F" w14:textId="15B4CF8D" w:rsidR="006C2CDE" w:rsidRPr="006C2CDE" w:rsidRDefault="006C2CDE" w:rsidP="006C2CDE">
      <w:pPr>
        <w:rPr>
          <w:rFonts w:ascii="Arial" w:eastAsia="Times New Roman" w:hAnsi="Arial" w:cs="Arial"/>
          <w:color w:val="000000"/>
          <w:kern w:val="0"/>
          <w:u w:val="single"/>
          <w:lang w:eastAsia="de-DE"/>
          <w14:ligatures w14:val="none"/>
        </w:rPr>
      </w:pPr>
      <w:r w:rsidRPr="006C2CDE">
        <w:rPr>
          <w:rFonts w:ascii="Arial" w:eastAsia="Times New Roman" w:hAnsi="Arial" w:cs="Arial"/>
          <w:color w:val="000000"/>
          <w:kern w:val="0"/>
          <w:u w:val="single"/>
          <w:lang w:eastAsia="de-DE"/>
          <w14:ligatures w14:val="none"/>
        </w:rPr>
        <w:t>Imaging:</w:t>
      </w:r>
    </w:p>
    <w:p w14:paraId="708476B8" w14:textId="77777777" w:rsidR="006C2CDE" w:rsidRPr="006C2CDE" w:rsidRDefault="006C2CDE" w:rsidP="006C2CDE">
      <w:pPr>
        <w:numPr>
          <w:ilvl w:val="0"/>
          <w:numId w:val="23"/>
        </w:num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CT chest/abdomen/pelvis with contrast in 6 weeks (2025-05-15) to assess treatment response</w:t>
      </w:r>
    </w:p>
    <w:p w14:paraId="282D7407" w14:textId="77777777" w:rsidR="006C2CDE" w:rsidRDefault="006C2CDE" w:rsidP="006C2CDE">
      <w:pPr>
        <w:numPr>
          <w:ilvl w:val="0"/>
          <w:numId w:val="23"/>
        </w:num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Liver ultrasound with Doppler every 6 months for cirrhosis surveillance</w:t>
      </w:r>
    </w:p>
    <w:p w14:paraId="3CB56372" w14:textId="77777777" w:rsidR="00F8104D" w:rsidRPr="006C2CDE" w:rsidRDefault="00F8104D" w:rsidP="00F8104D">
      <w:pPr>
        <w:ind w:left="720"/>
        <w:rPr>
          <w:rFonts w:ascii="Arial" w:eastAsia="Times New Roman" w:hAnsi="Arial" w:cs="Arial"/>
          <w:color w:val="000000"/>
          <w:kern w:val="0"/>
          <w:lang w:val="en-US" w:eastAsia="de-DE"/>
          <w14:ligatures w14:val="none"/>
        </w:rPr>
      </w:pPr>
    </w:p>
    <w:p w14:paraId="72C90BF4" w14:textId="77777777" w:rsidR="006C2CDE" w:rsidRPr="006C2CDE" w:rsidRDefault="006C2CDE" w:rsidP="006C2CDE">
      <w:pPr>
        <w:rPr>
          <w:rFonts w:ascii="Arial" w:eastAsia="Times New Roman" w:hAnsi="Arial" w:cs="Arial"/>
          <w:color w:val="000000"/>
          <w:kern w:val="0"/>
          <w:u w:val="single"/>
          <w:lang w:eastAsia="de-DE"/>
          <w14:ligatures w14:val="none"/>
        </w:rPr>
      </w:pPr>
      <w:r w:rsidRPr="006C2CDE">
        <w:rPr>
          <w:rFonts w:ascii="Arial" w:eastAsia="Times New Roman" w:hAnsi="Arial" w:cs="Arial"/>
          <w:color w:val="000000"/>
          <w:kern w:val="0"/>
          <w:u w:val="single"/>
          <w:lang w:eastAsia="de-DE"/>
          <w14:ligatures w14:val="none"/>
        </w:rPr>
        <w:t>Patient Education:</w:t>
      </w:r>
    </w:p>
    <w:p w14:paraId="25DC808F" w14:textId="77777777" w:rsidR="006C2CDE" w:rsidRPr="006C2CDE" w:rsidRDefault="006C2CDE" w:rsidP="006C2CDE">
      <w:pPr>
        <w:numPr>
          <w:ilvl w:val="0"/>
          <w:numId w:val="24"/>
        </w:num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Signs and symptoms of recurrent VTE (shortness of breath, chest pain, leg swelling)</w:t>
      </w:r>
    </w:p>
    <w:p w14:paraId="173CBD9A" w14:textId="77777777" w:rsidR="006C2CDE" w:rsidRPr="006C2CDE" w:rsidRDefault="006C2CDE" w:rsidP="006C2CDE">
      <w:pPr>
        <w:numPr>
          <w:ilvl w:val="0"/>
          <w:numId w:val="24"/>
        </w:numPr>
        <w:rPr>
          <w:rFonts w:ascii="Arial" w:eastAsia="Times New Roman" w:hAnsi="Arial" w:cs="Arial"/>
          <w:color w:val="000000"/>
          <w:kern w:val="0"/>
          <w:lang w:eastAsia="de-DE"/>
          <w14:ligatures w14:val="none"/>
        </w:rPr>
      </w:pPr>
      <w:proofErr w:type="spellStart"/>
      <w:r w:rsidRPr="006C2CDE">
        <w:rPr>
          <w:rFonts w:ascii="Arial" w:eastAsia="Times New Roman" w:hAnsi="Arial" w:cs="Arial"/>
          <w:color w:val="000000"/>
          <w:kern w:val="0"/>
          <w:lang w:eastAsia="de-DE"/>
          <w14:ligatures w14:val="none"/>
        </w:rPr>
        <w:t>Bleeding</w:t>
      </w:r>
      <w:proofErr w:type="spellEnd"/>
      <w:r w:rsidRPr="006C2CDE">
        <w:rPr>
          <w:rFonts w:ascii="Arial" w:eastAsia="Times New Roman" w:hAnsi="Arial" w:cs="Arial"/>
          <w:color w:val="000000"/>
          <w:kern w:val="0"/>
          <w:lang w:eastAsia="de-DE"/>
          <w14:ligatures w14:val="none"/>
        </w:rPr>
        <w:t xml:space="preserve"> </w:t>
      </w:r>
      <w:proofErr w:type="spellStart"/>
      <w:r w:rsidRPr="006C2CDE">
        <w:rPr>
          <w:rFonts w:ascii="Arial" w:eastAsia="Times New Roman" w:hAnsi="Arial" w:cs="Arial"/>
          <w:color w:val="000000"/>
          <w:kern w:val="0"/>
          <w:lang w:eastAsia="de-DE"/>
          <w14:ligatures w14:val="none"/>
        </w:rPr>
        <w:t>precautions</w:t>
      </w:r>
      <w:proofErr w:type="spellEnd"/>
      <w:r w:rsidRPr="006C2CDE">
        <w:rPr>
          <w:rFonts w:ascii="Arial" w:eastAsia="Times New Roman" w:hAnsi="Arial" w:cs="Arial"/>
          <w:color w:val="000000"/>
          <w:kern w:val="0"/>
          <w:lang w:eastAsia="de-DE"/>
          <w14:ligatures w14:val="none"/>
        </w:rPr>
        <w:t xml:space="preserve"> </w:t>
      </w:r>
      <w:proofErr w:type="spellStart"/>
      <w:r w:rsidRPr="006C2CDE">
        <w:rPr>
          <w:rFonts w:ascii="Arial" w:eastAsia="Times New Roman" w:hAnsi="Arial" w:cs="Arial"/>
          <w:color w:val="000000"/>
          <w:kern w:val="0"/>
          <w:lang w:eastAsia="de-DE"/>
          <w14:ligatures w14:val="none"/>
        </w:rPr>
        <w:t>while</w:t>
      </w:r>
      <w:proofErr w:type="spellEnd"/>
      <w:r w:rsidRPr="006C2CDE">
        <w:rPr>
          <w:rFonts w:ascii="Arial" w:eastAsia="Times New Roman" w:hAnsi="Arial" w:cs="Arial"/>
          <w:color w:val="000000"/>
          <w:kern w:val="0"/>
          <w:lang w:eastAsia="de-DE"/>
          <w14:ligatures w14:val="none"/>
        </w:rPr>
        <w:t xml:space="preserve"> on </w:t>
      </w:r>
      <w:proofErr w:type="spellStart"/>
      <w:r w:rsidRPr="006C2CDE">
        <w:rPr>
          <w:rFonts w:ascii="Arial" w:eastAsia="Times New Roman" w:hAnsi="Arial" w:cs="Arial"/>
          <w:color w:val="000000"/>
          <w:kern w:val="0"/>
          <w:lang w:eastAsia="de-DE"/>
          <w14:ligatures w14:val="none"/>
        </w:rPr>
        <w:t>anticoagulation</w:t>
      </w:r>
      <w:proofErr w:type="spellEnd"/>
    </w:p>
    <w:p w14:paraId="104273A5" w14:textId="77777777" w:rsidR="006C2CDE" w:rsidRPr="006C2CDE" w:rsidRDefault="006C2CDE" w:rsidP="006C2CDE">
      <w:pPr>
        <w:numPr>
          <w:ilvl w:val="0"/>
          <w:numId w:val="24"/>
        </w:num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Signs of hepatic decompensation (increasing ascites, confusion, jaundice)</w:t>
      </w:r>
    </w:p>
    <w:p w14:paraId="605B4B58" w14:textId="77777777" w:rsidR="006C2CDE" w:rsidRPr="006C2CDE" w:rsidRDefault="006C2CDE" w:rsidP="006C2CDE">
      <w:pPr>
        <w:numPr>
          <w:ilvl w:val="0"/>
          <w:numId w:val="24"/>
        </w:num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Immune-</w:t>
      </w:r>
      <w:proofErr w:type="spellStart"/>
      <w:r w:rsidRPr="006C2CDE">
        <w:rPr>
          <w:rFonts w:ascii="Arial" w:eastAsia="Times New Roman" w:hAnsi="Arial" w:cs="Arial"/>
          <w:color w:val="000000"/>
          <w:kern w:val="0"/>
          <w:lang w:eastAsia="de-DE"/>
          <w14:ligatures w14:val="none"/>
        </w:rPr>
        <w:t>related</w:t>
      </w:r>
      <w:proofErr w:type="spellEnd"/>
      <w:r w:rsidRPr="006C2CDE">
        <w:rPr>
          <w:rFonts w:ascii="Arial" w:eastAsia="Times New Roman" w:hAnsi="Arial" w:cs="Arial"/>
          <w:color w:val="000000"/>
          <w:kern w:val="0"/>
          <w:lang w:eastAsia="de-DE"/>
          <w14:ligatures w14:val="none"/>
        </w:rPr>
        <w:t xml:space="preserve"> adverse </w:t>
      </w:r>
      <w:proofErr w:type="spellStart"/>
      <w:r w:rsidRPr="006C2CDE">
        <w:rPr>
          <w:rFonts w:ascii="Arial" w:eastAsia="Times New Roman" w:hAnsi="Arial" w:cs="Arial"/>
          <w:color w:val="000000"/>
          <w:kern w:val="0"/>
          <w:lang w:eastAsia="de-DE"/>
          <w14:ligatures w14:val="none"/>
        </w:rPr>
        <w:t>events</w:t>
      </w:r>
      <w:proofErr w:type="spellEnd"/>
      <w:r w:rsidRPr="006C2CDE">
        <w:rPr>
          <w:rFonts w:ascii="Arial" w:eastAsia="Times New Roman" w:hAnsi="Arial" w:cs="Arial"/>
          <w:color w:val="000000"/>
          <w:kern w:val="0"/>
          <w:lang w:eastAsia="de-DE"/>
          <w14:ligatures w14:val="none"/>
        </w:rPr>
        <w:t xml:space="preserve"> </w:t>
      </w:r>
      <w:proofErr w:type="spellStart"/>
      <w:r w:rsidRPr="006C2CDE">
        <w:rPr>
          <w:rFonts w:ascii="Arial" w:eastAsia="Times New Roman" w:hAnsi="Arial" w:cs="Arial"/>
          <w:color w:val="000000"/>
          <w:kern w:val="0"/>
          <w:lang w:eastAsia="de-DE"/>
          <w14:ligatures w14:val="none"/>
        </w:rPr>
        <w:t>monitoring</w:t>
      </w:r>
      <w:proofErr w:type="spellEnd"/>
    </w:p>
    <w:p w14:paraId="296656F9" w14:textId="77777777" w:rsidR="006C2CDE" w:rsidRDefault="006C2CDE" w:rsidP="006C2CDE">
      <w:pPr>
        <w:numPr>
          <w:ilvl w:val="0"/>
          <w:numId w:val="24"/>
        </w:num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Instructions to contact oncology clinic for any new or worsening symptoms</w:t>
      </w:r>
    </w:p>
    <w:p w14:paraId="155A3AA8" w14:textId="77777777" w:rsidR="00F8104D" w:rsidRPr="006C2CDE" w:rsidRDefault="00F8104D" w:rsidP="00F8104D">
      <w:pPr>
        <w:ind w:left="720"/>
        <w:rPr>
          <w:rFonts w:ascii="Arial" w:eastAsia="Times New Roman" w:hAnsi="Arial" w:cs="Arial"/>
          <w:color w:val="000000"/>
          <w:kern w:val="0"/>
          <w:lang w:val="en-US" w:eastAsia="de-DE"/>
          <w14:ligatures w14:val="none"/>
        </w:rPr>
      </w:pPr>
    </w:p>
    <w:p w14:paraId="0C0E0BC9" w14:textId="035FEBDB" w:rsidR="006C2CDE" w:rsidRPr="006C2CDE" w:rsidRDefault="006C2CDE" w:rsidP="006C2CDE">
      <w:pPr>
        <w:outlineLvl w:val="1"/>
        <w:rPr>
          <w:rFonts w:ascii="Arial" w:eastAsia="Times New Roman" w:hAnsi="Arial" w:cs="Arial"/>
          <w:b/>
          <w:bCs/>
          <w:color w:val="000000"/>
          <w:kern w:val="0"/>
          <w:lang w:eastAsia="de-DE"/>
          <w14:ligatures w14:val="none"/>
        </w:rPr>
      </w:pPr>
      <w:r w:rsidRPr="006C2CDE">
        <w:rPr>
          <w:rFonts w:ascii="Arial" w:eastAsia="Times New Roman" w:hAnsi="Arial" w:cs="Arial"/>
          <w:b/>
          <w:bCs/>
          <w:color w:val="000000"/>
          <w:kern w:val="0"/>
          <w:lang w:eastAsia="de-DE"/>
          <w14:ligatures w14:val="none"/>
        </w:rPr>
        <w:t>9. Lab Values (</w:t>
      </w:r>
      <w:proofErr w:type="spellStart"/>
      <w:r w:rsidRPr="006C2CDE">
        <w:rPr>
          <w:rFonts w:ascii="Arial" w:eastAsia="Times New Roman" w:hAnsi="Arial" w:cs="Arial"/>
          <w:b/>
          <w:bCs/>
          <w:color w:val="000000"/>
          <w:kern w:val="0"/>
          <w:lang w:eastAsia="de-DE"/>
          <w14:ligatures w14:val="none"/>
        </w:rPr>
        <w:t>Excerpt</w:t>
      </w:r>
      <w:proofErr w:type="spellEnd"/>
      <w:r w:rsidRPr="006C2CDE">
        <w:rPr>
          <w:rFonts w:ascii="Arial" w:eastAsia="Times New Roman" w:hAnsi="Arial" w:cs="Arial"/>
          <w:b/>
          <w:bCs/>
          <w:color w:val="000000"/>
          <w:kern w:val="0"/>
          <w:lang w:eastAsia="de-DE"/>
          <w14:ligatures w14:val="none"/>
        </w:rPr>
        <w:t>):</w:t>
      </w:r>
    </w:p>
    <w:tbl>
      <w:tblPr>
        <w:tblStyle w:val="Tabellenraster"/>
        <w:tblW w:w="0" w:type="auto"/>
        <w:tblLook w:val="04A0" w:firstRow="1" w:lastRow="0" w:firstColumn="1" w:lastColumn="0" w:noHBand="0" w:noVBand="1"/>
      </w:tblPr>
      <w:tblGrid>
        <w:gridCol w:w="1601"/>
        <w:gridCol w:w="2008"/>
        <w:gridCol w:w="1942"/>
        <w:gridCol w:w="1817"/>
        <w:gridCol w:w="1688"/>
      </w:tblGrid>
      <w:tr w:rsidR="006C2CDE" w:rsidRPr="006C2CDE" w14:paraId="48DEB1DA" w14:textId="77777777" w:rsidTr="006C2CDE">
        <w:tc>
          <w:tcPr>
            <w:tcW w:w="0" w:type="auto"/>
            <w:hideMark/>
          </w:tcPr>
          <w:p w14:paraId="2251B7BD" w14:textId="77777777" w:rsidR="006C2CDE" w:rsidRPr="006C2CDE" w:rsidRDefault="006C2CDE" w:rsidP="006C2CDE">
            <w:pPr>
              <w:jc w:val="center"/>
              <w:rPr>
                <w:rFonts w:ascii="Arial" w:eastAsia="Times New Roman" w:hAnsi="Arial" w:cs="Arial"/>
                <w:b/>
                <w:bCs/>
                <w:color w:val="000000"/>
                <w:kern w:val="0"/>
                <w:lang w:eastAsia="de-DE"/>
                <w14:ligatures w14:val="none"/>
              </w:rPr>
            </w:pPr>
            <w:r w:rsidRPr="006C2CDE">
              <w:rPr>
                <w:rFonts w:ascii="Arial" w:eastAsia="Times New Roman" w:hAnsi="Arial" w:cs="Arial"/>
                <w:b/>
                <w:bCs/>
                <w:color w:val="000000"/>
                <w:kern w:val="0"/>
                <w:lang w:eastAsia="de-DE"/>
                <w14:ligatures w14:val="none"/>
              </w:rPr>
              <w:t>Parameter</w:t>
            </w:r>
          </w:p>
        </w:tc>
        <w:tc>
          <w:tcPr>
            <w:tcW w:w="0" w:type="auto"/>
            <w:hideMark/>
          </w:tcPr>
          <w:p w14:paraId="340295F8" w14:textId="77777777" w:rsidR="006C2CDE" w:rsidRPr="006C2CDE" w:rsidRDefault="006C2CDE" w:rsidP="006C2CDE">
            <w:pPr>
              <w:jc w:val="center"/>
              <w:rPr>
                <w:rFonts w:ascii="Arial" w:eastAsia="Times New Roman" w:hAnsi="Arial" w:cs="Arial"/>
                <w:b/>
                <w:bCs/>
                <w:color w:val="000000"/>
                <w:kern w:val="0"/>
                <w:lang w:eastAsia="de-DE"/>
                <w14:ligatures w14:val="none"/>
              </w:rPr>
            </w:pPr>
            <w:r w:rsidRPr="006C2CDE">
              <w:rPr>
                <w:rFonts w:ascii="Arial" w:eastAsia="Times New Roman" w:hAnsi="Arial" w:cs="Arial"/>
                <w:b/>
                <w:bCs/>
                <w:color w:val="000000"/>
                <w:kern w:val="0"/>
                <w:lang w:eastAsia="de-DE"/>
                <w14:ligatures w14:val="none"/>
              </w:rPr>
              <w:t>Admission (2025-03-25)</w:t>
            </w:r>
          </w:p>
        </w:tc>
        <w:tc>
          <w:tcPr>
            <w:tcW w:w="0" w:type="auto"/>
            <w:hideMark/>
          </w:tcPr>
          <w:p w14:paraId="6240096F" w14:textId="77777777" w:rsidR="006C2CDE" w:rsidRPr="006C2CDE" w:rsidRDefault="006C2CDE" w:rsidP="006C2CDE">
            <w:pPr>
              <w:jc w:val="center"/>
              <w:rPr>
                <w:rFonts w:ascii="Arial" w:eastAsia="Times New Roman" w:hAnsi="Arial" w:cs="Arial"/>
                <w:b/>
                <w:bCs/>
                <w:color w:val="000000"/>
                <w:kern w:val="0"/>
                <w:lang w:eastAsia="de-DE"/>
                <w14:ligatures w14:val="none"/>
              </w:rPr>
            </w:pPr>
            <w:proofErr w:type="spellStart"/>
            <w:r w:rsidRPr="006C2CDE">
              <w:rPr>
                <w:rFonts w:ascii="Arial" w:eastAsia="Times New Roman" w:hAnsi="Arial" w:cs="Arial"/>
                <w:b/>
                <w:bCs/>
                <w:color w:val="000000"/>
                <w:kern w:val="0"/>
                <w:lang w:eastAsia="de-DE"/>
                <w14:ligatures w14:val="none"/>
              </w:rPr>
              <w:t>Discharge</w:t>
            </w:r>
            <w:proofErr w:type="spellEnd"/>
            <w:r w:rsidRPr="006C2CDE">
              <w:rPr>
                <w:rFonts w:ascii="Arial" w:eastAsia="Times New Roman" w:hAnsi="Arial" w:cs="Arial"/>
                <w:b/>
                <w:bCs/>
                <w:color w:val="000000"/>
                <w:kern w:val="0"/>
                <w:lang w:eastAsia="de-DE"/>
                <w14:ligatures w14:val="none"/>
              </w:rPr>
              <w:t xml:space="preserve"> (2025-04-01)</w:t>
            </w:r>
          </w:p>
        </w:tc>
        <w:tc>
          <w:tcPr>
            <w:tcW w:w="0" w:type="auto"/>
            <w:hideMark/>
          </w:tcPr>
          <w:p w14:paraId="4DB6C5F5" w14:textId="77777777" w:rsidR="006C2CDE" w:rsidRPr="006C2CDE" w:rsidRDefault="006C2CDE" w:rsidP="006C2CDE">
            <w:pPr>
              <w:jc w:val="center"/>
              <w:rPr>
                <w:rFonts w:ascii="Arial" w:eastAsia="Times New Roman" w:hAnsi="Arial" w:cs="Arial"/>
                <w:b/>
                <w:bCs/>
                <w:color w:val="000000"/>
                <w:kern w:val="0"/>
                <w:lang w:eastAsia="de-DE"/>
                <w14:ligatures w14:val="none"/>
              </w:rPr>
            </w:pPr>
            <w:r w:rsidRPr="006C2CDE">
              <w:rPr>
                <w:rFonts w:ascii="Arial" w:eastAsia="Times New Roman" w:hAnsi="Arial" w:cs="Arial"/>
                <w:b/>
                <w:bCs/>
                <w:color w:val="000000"/>
                <w:kern w:val="0"/>
                <w:lang w:eastAsia="de-DE"/>
                <w14:ligatures w14:val="none"/>
              </w:rPr>
              <w:t>Units</w:t>
            </w:r>
          </w:p>
        </w:tc>
        <w:tc>
          <w:tcPr>
            <w:tcW w:w="0" w:type="auto"/>
            <w:hideMark/>
          </w:tcPr>
          <w:p w14:paraId="77D531A6" w14:textId="77777777" w:rsidR="006C2CDE" w:rsidRPr="006C2CDE" w:rsidRDefault="006C2CDE" w:rsidP="006C2CDE">
            <w:pPr>
              <w:jc w:val="center"/>
              <w:rPr>
                <w:rFonts w:ascii="Arial" w:eastAsia="Times New Roman" w:hAnsi="Arial" w:cs="Arial"/>
                <w:b/>
                <w:bCs/>
                <w:color w:val="000000"/>
                <w:kern w:val="0"/>
                <w:lang w:eastAsia="de-DE"/>
                <w14:ligatures w14:val="none"/>
              </w:rPr>
            </w:pPr>
            <w:r w:rsidRPr="006C2CDE">
              <w:rPr>
                <w:rFonts w:ascii="Arial" w:eastAsia="Times New Roman" w:hAnsi="Arial" w:cs="Arial"/>
                <w:b/>
                <w:bCs/>
                <w:color w:val="000000"/>
                <w:kern w:val="0"/>
                <w:lang w:eastAsia="de-DE"/>
                <w14:ligatures w14:val="none"/>
              </w:rPr>
              <w:t>Reference Range</w:t>
            </w:r>
          </w:p>
        </w:tc>
      </w:tr>
      <w:tr w:rsidR="006C2CDE" w:rsidRPr="006C2CDE" w14:paraId="0C75E6B4" w14:textId="77777777" w:rsidTr="006C2CDE">
        <w:tc>
          <w:tcPr>
            <w:tcW w:w="0" w:type="auto"/>
            <w:hideMark/>
          </w:tcPr>
          <w:p w14:paraId="2259DE79"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WBC</w:t>
            </w:r>
          </w:p>
        </w:tc>
        <w:tc>
          <w:tcPr>
            <w:tcW w:w="0" w:type="auto"/>
            <w:hideMark/>
          </w:tcPr>
          <w:p w14:paraId="6CB89F79"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5.8</w:t>
            </w:r>
          </w:p>
        </w:tc>
        <w:tc>
          <w:tcPr>
            <w:tcW w:w="0" w:type="auto"/>
            <w:hideMark/>
          </w:tcPr>
          <w:p w14:paraId="01CAC4CB"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6.2</w:t>
            </w:r>
          </w:p>
        </w:tc>
        <w:tc>
          <w:tcPr>
            <w:tcW w:w="0" w:type="auto"/>
            <w:hideMark/>
          </w:tcPr>
          <w:p w14:paraId="5AEC5F82"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x10^9/L</w:t>
            </w:r>
          </w:p>
        </w:tc>
        <w:tc>
          <w:tcPr>
            <w:tcW w:w="0" w:type="auto"/>
            <w:hideMark/>
          </w:tcPr>
          <w:p w14:paraId="3918EE2C"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4.0-11.0</w:t>
            </w:r>
          </w:p>
        </w:tc>
      </w:tr>
      <w:tr w:rsidR="006C2CDE" w:rsidRPr="006C2CDE" w14:paraId="0E19D98A" w14:textId="77777777" w:rsidTr="006C2CDE">
        <w:tc>
          <w:tcPr>
            <w:tcW w:w="0" w:type="auto"/>
            <w:hideMark/>
          </w:tcPr>
          <w:p w14:paraId="22203D44" w14:textId="77777777" w:rsidR="006C2CDE" w:rsidRPr="006C2CDE" w:rsidRDefault="006C2CDE" w:rsidP="006C2CDE">
            <w:pPr>
              <w:rPr>
                <w:rFonts w:ascii="Arial" w:eastAsia="Times New Roman" w:hAnsi="Arial" w:cs="Arial"/>
                <w:color w:val="000000"/>
                <w:kern w:val="0"/>
                <w:lang w:eastAsia="de-DE"/>
                <w14:ligatures w14:val="none"/>
              </w:rPr>
            </w:pPr>
            <w:proofErr w:type="spellStart"/>
            <w:r w:rsidRPr="006C2CDE">
              <w:rPr>
                <w:rFonts w:ascii="Arial" w:eastAsia="Times New Roman" w:hAnsi="Arial" w:cs="Arial"/>
                <w:color w:val="000000"/>
                <w:kern w:val="0"/>
                <w:lang w:eastAsia="de-DE"/>
                <w14:ligatures w14:val="none"/>
              </w:rPr>
              <w:lastRenderedPageBreak/>
              <w:t>Hemoglobin</w:t>
            </w:r>
            <w:proofErr w:type="spellEnd"/>
          </w:p>
        </w:tc>
        <w:tc>
          <w:tcPr>
            <w:tcW w:w="0" w:type="auto"/>
            <w:hideMark/>
          </w:tcPr>
          <w:p w14:paraId="49DB242E"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12.3</w:t>
            </w:r>
          </w:p>
        </w:tc>
        <w:tc>
          <w:tcPr>
            <w:tcW w:w="0" w:type="auto"/>
            <w:hideMark/>
          </w:tcPr>
          <w:p w14:paraId="7707E7AD"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11.8</w:t>
            </w:r>
          </w:p>
        </w:tc>
        <w:tc>
          <w:tcPr>
            <w:tcW w:w="0" w:type="auto"/>
            <w:hideMark/>
          </w:tcPr>
          <w:p w14:paraId="054FD86E"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g/</w:t>
            </w:r>
            <w:proofErr w:type="spellStart"/>
            <w:r w:rsidRPr="006C2CDE">
              <w:rPr>
                <w:rFonts w:ascii="Arial" w:eastAsia="Times New Roman" w:hAnsi="Arial" w:cs="Arial"/>
                <w:color w:val="000000"/>
                <w:kern w:val="0"/>
                <w:lang w:eastAsia="de-DE"/>
                <w14:ligatures w14:val="none"/>
              </w:rPr>
              <w:t>dL</w:t>
            </w:r>
            <w:proofErr w:type="spellEnd"/>
          </w:p>
        </w:tc>
        <w:tc>
          <w:tcPr>
            <w:tcW w:w="0" w:type="auto"/>
            <w:hideMark/>
          </w:tcPr>
          <w:p w14:paraId="632E9BBF"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13.5-17.5 (M)</w:t>
            </w:r>
          </w:p>
        </w:tc>
      </w:tr>
      <w:tr w:rsidR="006C2CDE" w:rsidRPr="006C2CDE" w14:paraId="3B2B635A" w14:textId="77777777" w:rsidTr="006C2CDE">
        <w:tc>
          <w:tcPr>
            <w:tcW w:w="0" w:type="auto"/>
            <w:hideMark/>
          </w:tcPr>
          <w:p w14:paraId="10BB2CDF" w14:textId="77777777" w:rsidR="006C2CDE" w:rsidRPr="006C2CDE" w:rsidRDefault="006C2CDE" w:rsidP="006C2CDE">
            <w:pPr>
              <w:rPr>
                <w:rFonts w:ascii="Arial" w:eastAsia="Times New Roman" w:hAnsi="Arial" w:cs="Arial"/>
                <w:color w:val="000000"/>
                <w:kern w:val="0"/>
                <w:lang w:eastAsia="de-DE"/>
                <w14:ligatures w14:val="none"/>
              </w:rPr>
            </w:pPr>
            <w:proofErr w:type="spellStart"/>
            <w:r w:rsidRPr="006C2CDE">
              <w:rPr>
                <w:rFonts w:ascii="Arial" w:eastAsia="Times New Roman" w:hAnsi="Arial" w:cs="Arial"/>
                <w:color w:val="000000"/>
                <w:kern w:val="0"/>
                <w:lang w:eastAsia="de-DE"/>
                <w14:ligatures w14:val="none"/>
              </w:rPr>
              <w:t>Platelets</w:t>
            </w:r>
            <w:proofErr w:type="spellEnd"/>
          </w:p>
        </w:tc>
        <w:tc>
          <w:tcPr>
            <w:tcW w:w="0" w:type="auto"/>
            <w:hideMark/>
          </w:tcPr>
          <w:p w14:paraId="77B52127"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105</w:t>
            </w:r>
          </w:p>
        </w:tc>
        <w:tc>
          <w:tcPr>
            <w:tcW w:w="0" w:type="auto"/>
            <w:hideMark/>
          </w:tcPr>
          <w:p w14:paraId="7AC5D392"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110</w:t>
            </w:r>
          </w:p>
        </w:tc>
        <w:tc>
          <w:tcPr>
            <w:tcW w:w="0" w:type="auto"/>
            <w:hideMark/>
          </w:tcPr>
          <w:p w14:paraId="1252725E"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x10^9/L</w:t>
            </w:r>
          </w:p>
        </w:tc>
        <w:tc>
          <w:tcPr>
            <w:tcW w:w="0" w:type="auto"/>
            <w:hideMark/>
          </w:tcPr>
          <w:p w14:paraId="7FFA2A08"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150-400</w:t>
            </w:r>
          </w:p>
        </w:tc>
      </w:tr>
      <w:tr w:rsidR="006C2CDE" w:rsidRPr="006C2CDE" w14:paraId="778E535F" w14:textId="77777777" w:rsidTr="006C2CDE">
        <w:tc>
          <w:tcPr>
            <w:tcW w:w="0" w:type="auto"/>
            <w:hideMark/>
          </w:tcPr>
          <w:p w14:paraId="0A8F437F"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INR</w:t>
            </w:r>
          </w:p>
        </w:tc>
        <w:tc>
          <w:tcPr>
            <w:tcW w:w="0" w:type="auto"/>
            <w:hideMark/>
          </w:tcPr>
          <w:p w14:paraId="351D23C6"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1.3</w:t>
            </w:r>
          </w:p>
        </w:tc>
        <w:tc>
          <w:tcPr>
            <w:tcW w:w="0" w:type="auto"/>
            <w:hideMark/>
          </w:tcPr>
          <w:p w14:paraId="39F22518"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1.2</w:t>
            </w:r>
          </w:p>
        </w:tc>
        <w:tc>
          <w:tcPr>
            <w:tcW w:w="0" w:type="auto"/>
            <w:hideMark/>
          </w:tcPr>
          <w:p w14:paraId="1985CC1C"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w:t>
            </w:r>
          </w:p>
        </w:tc>
        <w:tc>
          <w:tcPr>
            <w:tcW w:w="0" w:type="auto"/>
            <w:hideMark/>
          </w:tcPr>
          <w:p w14:paraId="3CF3FF1A"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0.8-1.2</w:t>
            </w:r>
          </w:p>
        </w:tc>
      </w:tr>
      <w:tr w:rsidR="006C2CDE" w:rsidRPr="006C2CDE" w14:paraId="1E026A02" w14:textId="77777777" w:rsidTr="006C2CDE">
        <w:tc>
          <w:tcPr>
            <w:tcW w:w="0" w:type="auto"/>
            <w:hideMark/>
          </w:tcPr>
          <w:p w14:paraId="2A2155EE"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PTT</w:t>
            </w:r>
          </w:p>
        </w:tc>
        <w:tc>
          <w:tcPr>
            <w:tcW w:w="0" w:type="auto"/>
            <w:hideMark/>
          </w:tcPr>
          <w:p w14:paraId="5BEA4D06"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36.5</w:t>
            </w:r>
          </w:p>
        </w:tc>
        <w:tc>
          <w:tcPr>
            <w:tcW w:w="0" w:type="auto"/>
            <w:hideMark/>
          </w:tcPr>
          <w:p w14:paraId="4699B68C"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35.2</w:t>
            </w:r>
          </w:p>
        </w:tc>
        <w:tc>
          <w:tcPr>
            <w:tcW w:w="0" w:type="auto"/>
            <w:hideMark/>
          </w:tcPr>
          <w:p w14:paraId="11FCEAC2" w14:textId="77777777" w:rsidR="006C2CDE" w:rsidRPr="006C2CDE" w:rsidRDefault="006C2CDE" w:rsidP="006C2CDE">
            <w:pPr>
              <w:rPr>
                <w:rFonts w:ascii="Arial" w:eastAsia="Times New Roman" w:hAnsi="Arial" w:cs="Arial"/>
                <w:color w:val="000000"/>
                <w:kern w:val="0"/>
                <w:lang w:eastAsia="de-DE"/>
                <w14:ligatures w14:val="none"/>
              </w:rPr>
            </w:pPr>
            <w:proofErr w:type="spellStart"/>
            <w:r w:rsidRPr="006C2CDE">
              <w:rPr>
                <w:rFonts w:ascii="Arial" w:eastAsia="Times New Roman" w:hAnsi="Arial" w:cs="Arial"/>
                <w:color w:val="000000"/>
                <w:kern w:val="0"/>
                <w:lang w:eastAsia="de-DE"/>
                <w14:ligatures w14:val="none"/>
              </w:rPr>
              <w:t>seconds</w:t>
            </w:r>
            <w:proofErr w:type="spellEnd"/>
          </w:p>
        </w:tc>
        <w:tc>
          <w:tcPr>
            <w:tcW w:w="0" w:type="auto"/>
            <w:hideMark/>
          </w:tcPr>
          <w:p w14:paraId="2EC6DC69"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25-35</w:t>
            </w:r>
          </w:p>
        </w:tc>
      </w:tr>
      <w:tr w:rsidR="006C2CDE" w:rsidRPr="006C2CDE" w14:paraId="21AA486E" w14:textId="77777777" w:rsidTr="006C2CDE">
        <w:tc>
          <w:tcPr>
            <w:tcW w:w="0" w:type="auto"/>
            <w:hideMark/>
          </w:tcPr>
          <w:p w14:paraId="5DA99B9A" w14:textId="77777777" w:rsidR="006C2CDE" w:rsidRPr="006C2CDE" w:rsidRDefault="006C2CDE" w:rsidP="006C2CDE">
            <w:pPr>
              <w:rPr>
                <w:rFonts w:ascii="Arial" w:eastAsia="Times New Roman" w:hAnsi="Arial" w:cs="Arial"/>
                <w:color w:val="000000"/>
                <w:kern w:val="0"/>
                <w:lang w:eastAsia="de-DE"/>
                <w14:ligatures w14:val="none"/>
              </w:rPr>
            </w:pPr>
            <w:proofErr w:type="spellStart"/>
            <w:r w:rsidRPr="006C2CDE">
              <w:rPr>
                <w:rFonts w:ascii="Arial" w:eastAsia="Times New Roman" w:hAnsi="Arial" w:cs="Arial"/>
                <w:color w:val="000000"/>
                <w:kern w:val="0"/>
                <w:lang w:eastAsia="de-DE"/>
                <w14:ligatures w14:val="none"/>
              </w:rPr>
              <w:t>Creatinine</w:t>
            </w:r>
            <w:proofErr w:type="spellEnd"/>
          </w:p>
        </w:tc>
        <w:tc>
          <w:tcPr>
            <w:tcW w:w="0" w:type="auto"/>
            <w:hideMark/>
          </w:tcPr>
          <w:p w14:paraId="4EC34AB8"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1.1</w:t>
            </w:r>
          </w:p>
        </w:tc>
        <w:tc>
          <w:tcPr>
            <w:tcW w:w="0" w:type="auto"/>
            <w:hideMark/>
          </w:tcPr>
          <w:p w14:paraId="351664A3"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1.0</w:t>
            </w:r>
          </w:p>
        </w:tc>
        <w:tc>
          <w:tcPr>
            <w:tcW w:w="0" w:type="auto"/>
            <w:hideMark/>
          </w:tcPr>
          <w:p w14:paraId="371F9B5B"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mg/</w:t>
            </w:r>
            <w:proofErr w:type="spellStart"/>
            <w:r w:rsidRPr="006C2CDE">
              <w:rPr>
                <w:rFonts w:ascii="Arial" w:eastAsia="Times New Roman" w:hAnsi="Arial" w:cs="Arial"/>
                <w:color w:val="000000"/>
                <w:kern w:val="0"/>
                <w:lang w:eastAsia="de-DE"/>
                <w14:ligatures w14:val="none"/>
              </w:rPr>
              <w:t>dL</w:t>
            </w:r>
            <w:proofErr w:type="spellEnd"/>
          </w:p>
        </w:tc>
        <w:tc>
          <w:tcPr>
            <w:tcW w:w="0" w:type="auto"/>
            <w:hideMark/>
          </w:tcPr>
          <w:p w14:paraId="5297B93D"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0.7-1.3</w:t>
            </w:r>
          </w:p>
        </w:tc>
      </w:tr>
      <w:tr w:rsidR="006C2CDE" w:rsidRPr="006C2CDE" w14:paraId="3F10AF6C" w14:textId="77777777" w:rsidTr="006C2CDE">
        <w:tc>
          <w:tcPr>
            <w:tcW w:w="0" w:type="auto"/>
            <w:hideMark/>
          </w:tcPr>
          <w:p w14:paraId="1CA973B0" w14:textId="77777777" w:rsidR="006C2CDE" w:rsidRPr="006C2CDE" w:rsidRDefault="006C2CDE" w:rsidP="006C2CDE">
            <w:pPr>
              <w:rPr>
                <w:rFonts w:ascii="Arial" w:eastAsia="Times New Roman" w:hAnsi="Arial" w:cs="Arial"/>
                <w:color w:val="000000"/>
                <w:kern w:val="0"/>
                <w:lang w:eastAsia="de-DE"/>
                <w14:ligatures w14:val="none"/>
              </w:rPr>
            </w:pPr>
            <w:proofErr w:type="spellStart"/>
            <w:r w:rsidRPr="006C2CDE">
              <w:rPr>
                <w:rFonts w:ascii="Arial" w:eastAsia="Times New Roman" w:hAnsi="Arial" w:cs="Arial"/>
                <w:color w:val="000000"/>
                <w:kern w:val="0"/>
                <w:lang w:eastAsia="de-DE"/>
                <w14:ligatures w14:val="none"/>
              </w:rPr>
              <w:t>eGFR</w:t>
            </w:r>
            <w:proofErr w:type="spellEnd"/>
          </w:p>
        </w:tc>
        <w:tc>
          <w:tcPr>
            <w:tcW w:w="0" w:type="auto"/>
            <w:hideMark/>
          </w:tcPr>
          <w:p w14:paraId="2BC7E49B"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72</w:t>
            </w:r>
          </w:p>
        </w:tc>
        <w:tc>
          <w:tcPr>
            <w:tcW w:w="0" w:type="auto"/>
            <w:hideMark/>
          </w:tcPr>
          <w:p w14:paraId="2E99D498"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75</w:t>
            </w:r>
          </w:p>
        </w:tc>
        <w:tc>
          <w:tcPr>
            <w:tcW w:w="0" w:type="auto"/>
            <w:hideMark/>
          </w:tcPr>
          <w:p w14:paraId="5E7D8D3B" w14:textId="77777777" w:rsidR="006C2CDE" w:rsidRPr="006C2CDE" w:rsidRDefault="006C2CDE" w:rsidP="006C2CDE">
            <w:pPr>
              <w:rPr>
                <w:rFonts w:ascii="Arial" w:eastAsia="Times New Roman" w:hAnsi="Arial" w:cs="Arial"/>
                <w:color w:val="000000"/>
                <w:kern w:val="0"/>
                <w:lang w:eastAsia="de-DE"/>
                <w14:ligatures w14:val="none"/>
              </w:rPr>
            </w:pPr>
            <w:proofErr w:type="spellStart"/>
            <w:r w:rsidRPr="006C2CDE">
              <w:rPr>
                <w:rFonts w:ascii="Arial" w:eastAsia="Times New Roman" w:hAnsi="Arial" w:cs="Arial"/>
                <w:color w:val="000000"/>
                <w:kern w:val="0"/>
                <w:lang w:eastAsia="de-DE"/>
                <w14:ligatures w14:val="none"/>
              </w:rPr>
              <w:t>mL</w:t>
            </w:r>
            <w:proofErr w:type="spellEnd"/>
            <w:r w:rsidRPr="006C2CDE">
              <w:rPr>
                <w:rFonts w:ascii="Arial" w:eastAsia="Times New Roman" w:hAnsi="Arial" w:cs="Arial"/>
                <w:color w:val="000000"/>
                <w:kern w:val="0"/>
                <w:lang w:eastAsia="de-DE"/>
                <w14:ligatures w14:val="none"/>
              </w:rPr>
              <w:t>/min/1.73m²</w:t>
            </w:r>
          </w:p>
        </w:tc>
        <w:tc>
          <w:tcPr>
            <w:tcW w:w="0" w:type="auto"/>
            <w:hideMark/>
          </w:tcPr>
          <w:p w14:paraId="119FEB40"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&gt;90</w:t>
            </w:r>
          </w:p>
        </w:tc>
      </w:tr>
      <w:tr w:rsidR="006C2CDE" w:rsidRPr="006C2CDE" w14:paraId="5172175A" w14:textId="77777777" w:rsidTr="006C2CDE">
        <w:tc>
          <w:tcPr>
            <w:tcW w:w="0" w:type="auto"/>
            <w:hideMark/>
          </w:tcPr>
          <w:p w14:paraId="7E268C69"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BUN</w:t>
            </w:r>
          </w:p>
        </w:tc>
        <w:tc>
          <w:tcPr>
            <w:tcW w:w="0" w:type="auto"/>
            <w:hideMark/>
          </w:tcPr>
          <w:p w14:paraId="27E5919B"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22</w:t>
            </w:r>
          </w:p>
        </w:tc>
        <w:tc>
          <w:tcPr>
            <w:tcW w:w="0" w:type="auto"/>
            <w:hideMark/>
          </w:tcPr>
          <w:p w14:paraId="2D0FABB8"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18</w:t>
            </w:r>
          </w:p>
        </w:tc>
        <w:tc>
          <w:tcPr>
            <w:tcW w:w="0" w:type="auto"/>
            <w:hideMark/>
          </w:tcPr>
          <w:p w14:paraId="4D3B8577"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mg/</w:t>
            </w:r>
            <w:proofErr w:type="spellStart"/>
            <w:r w:rsidRPr="006C2CDE">
              <w:rPr>
                <w:rFonts w:ascii="Arial" w:eastAsia="Times New Roman" w:hAnsi="Arial" w:cs="Arial"/>
                <w:color w:val="000000"/>
                <w:kern w:val="0"/>
                <w:lang w:eastAsia="de-DE"/>
                <w14:ligatures w14:val="none"/>
              </w:rPr>
              <w:t>dL</w:t>
            </w:r>
            <w:proofErr w:type="spellEnd"/>
          </w:p>
        </w:tc>
        <w:tc>
          <w:tcPr>
            <w:tcW w:w="0" w:type="auto"/>
            <w:hideMark/>
          </w:tcPr>
          <w:p w14:paraId="7F7BF4FA"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7-20</w:t>
            </w:r>
          </w:p>
        </w:tc>
      </w:tr>
      <w:tr w:rsidR="006C2CDE" w:rsidRPr="006C2CDE" w14:paraId="1911C444" w14:textId="77777777" w:rsidTr="006C2CDE">
        <w:tc>
          <w:tcPr>
            <w:tcW w:w="0" w:type="auto"/>
            <w:hideMark/>
          </w:tcPr>
          <w:p w14:paraId="20F6AD31"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AST</w:t>
            </w:r>
          </w:p>
        </w:tc>
        <w:tc>
          <w:tcPr>
            <w:tcW w:w="0" w:type="auto"/>
            <w:hideMark/>
          </w:tcPr>
          <w:p w14:paraId="325EEDF2"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65</w:t>
            </w:r>
          </w:p>
        </w:tc>
        <w:tc>
          <w:tcPr>
            <w:tcW w:w="0" w:type="auto"/>
            <w:hideMark/>
          </w:tcPr>
          <w:p w14:paraId="7EDB18C7"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58</w:t>
            </w:r>
          </w:p>
        </w:tc>
        <w:tc>
          <w:tcPr>
            <w:tcW w:w="0" w:type="auto"/>
            <w:hideMark/>
          </w:tcPr>
          <w:p w14:paraId="36528F84"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U/L</w:t>
            </w:r>
          </w:p>
        </w:tc>
        <w:tc>
          <w:tcPr>
            <w:tcW w:w="0" w:type="auto"/>
            <w:hideMark/>
          </w:tcPr>
          <w:p w14:paraId="18589325"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10-40</w:t>
            </w:r>
          </w:p>
        </w:tc>
      </w:tr>
      <w:tr w:rsidR="006C2CDE" w:rsidRPr="006C2CDE" w14:paraId="24462AC0" w14:textId="77777777" w:rsidTr="006C2CDE">
        <w:tc>
          <w:tcPr>
            <w:tcW w:w="0" w:type="auto"/>
            <w:hideMark/>
          </w:tcPr>
          <w:p w14:paraId="59A325AA"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ALT</w:t>
            </w:r>
          </w:p>
        </w:tc>
        <w:tc>
          <w:tcPr>
            <w:tcW w:w="0" w:type="auto"/>
            <w:hideMark/>
          </w:tcPr>
          <w:p w14:paraId="62E8D71A"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48</w:t>
            </w:r>
          </w:p>
        </w:tc>
        <w:tc>
          <w:tcPr>
            <w:tcW w:w="0" w:type="auto"/>
            <w:hideMark/>
          </w:tcPr>
          <w:p w14:paraId="1990F350"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45</w:t>
            </w:r>
          </w:p>
        </w:tc>
        <w:tc>
          <w:tcPr>
            <w:tcW w:w="0" w:type="auto"/>
            <w:hideMark/>
          </w:tcPr>
          <w:p w14:paraId="68D308FF"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U/L</w:t>
            </w:r>
          </w:p>
        </w:tc>
        <w:tc>
          <w:tcPr>
            <w:tcW w:w="0" w:type="auto"/>
            <w:hideMark/>
          </w:tcPr>
          <w:p w14:paraId="030CFCAD"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7-56</w:t>
            </w:r>
          </w:p>
        </w:tc>
      </w:tr>
      <w:tr w:rsidR="006C2CDE" w:rsidRPr="006C2CDE" w14:paraId="3FFE4F64" w14:textId="77777777" w:rsidTr="006C2CDE">
        <w:tc>
          <w:tcPr>
            <w:tcW w:w="0" w:type="auto"/>
            <w:hideMark/>
          </w:tcPr>
          <w:p w14:paraId="32E2E08B" w14:textId="77777777" w:rsidR="006C2CDE" w:rsidRPr="006C2CDE" w:rsidRDefault="006C2CDE" w:rsidP="006C2CDE">
            <w:pPr>
              <w:rPr>
                <w:rFonts w:ascii="Arial" w:eastAsia="Times New Roman" w:hAnsi="Arial" w:cs="Arial"/>
                <w:color w:val="000000"/>
                <w:kern w:val="0"/>
                <w:lang w:eastAsia="de-DE"/>
                <w14:ligatures w14:val="none"/>
              </w:rPr>
            </w:pPr>
            <w:proofErr w:type="spellStart"/>
            <w:r w:rsidRPr="006C2CDE">
              <w:rPr>
                <w:rFonts w:ascii="Arial" w:eastAsia="Times New Roman" w:hAnsi="Arial" w:cs="Arial"/>
                <w:color w:val="000000"/>
                <w:kern w:val="0"/>
                <w:lang w:eastAsia="de-DE"/>
                <w14:ligatures w14:val="none"/>
              </w:rPr>
              <w:t>Alk</w:t>
            </w:r>
            <w:proofErr w:type="spellEnd"/>
            <w:r w:rsidRPr="006C2CDE">
              <w:rPr>
                <w:rFonts w:ascii="Arial" w:eastAsia="Times New Roman" w:hAnsi="Arial" w:cs="Arial"/>
                <w:color w:val="000000"/>
                <w:kern w:val="0"/>
                <w:lang w:eastAsia="de-DE"/>
                <w14:ligatures w14:val="none"/>
              </w:rPr>
              <w:t xml:space="preserve"> </w:t>
            </w:r>
            <w:proofErr w:type="spellStart"/>
            <w:r w:rsidRPr="006C2CDE">
              <w:rPr>
                <w:rFonts w:ascii="Arial" w:eastAsia="Times New Roman" w:hAnsi="Arial" w:cs="Arial"/>
                <w:color w:val="000000"/>
                <w:kern w:val="0"/>
                <w:lang w:eastAsia="de-DE"/>
                <w14:ligatures w14:val="none"/>
              </w:rPr>
              <w:t>Phos</w:t>
            </w:r>
            <w:proofErr w:type="spellEnd"/>
          </w:p>
        </w:tc>
        <w:tc>
          <w:tcPr>
            <w:tcW w:w="0" w:type="auto"/>
            <w:hideMark/>
          </w:tcPr>
          <w:p w14:paraId="44CD0857"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145</w:t>
            </w:r>
          </w:p>
        </w:tc>
        <w:tc>
          <w:tcPr>
            <w:tcW w:w="0" w:type="auto"/>
            <w:hideMark/>
          </w:tcPr>
          <w:p w14:paraId="08C5D544"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140</w:t>
            </w:r>
          </w:p>
        </w:tc>
        <w:tc>
          <w:tcPr>
            <w:tcW w:w="0" w:type="auto"/>
            <w:hideMark/>
          </w:tcPr>
          <w:p w14:paraId="28933525"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U/L</w:t>
            </w:r>
          </w:p>
        </w:tc>
        <w:tc>
          <w:tcPr>
            <w:tcW w:w="0" w:type="auto"/>
            <w:hideMark/>
          </w:tcPr>
          <w:p w14:paraId="326AA30F"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45-115</w:t>
            </w:r>
          </w:p>
        </w:tc>
      </w:tr>
      <w:tr w:rsidR="006C2CDE" w:rsidRPr="006C2CDE" w14:paraId="765DFD9E" w14:textId="77777777" w:rsidTr="006C2CDE">
        <w:tc>
          <w:tcPr>
            <w:tcW w:w="0" w:type="auto"/>
            <w:hideMark/>
          </w:tcPr>
          <w:p w14:paraId="1A387A1C"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Total Bilirubin</w:t>
            </w:r>
          </w:p>
        </w:tc>
        <w:tc>
          <w:tcPr>
            <w:tcW w:w="0" w:type="auto"/>
            <w:hideMark/>
          </w:tcPr>
          <w:p w14:paraId="03B1424B"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1.8</w:t>
            </w:r>
          </w:p>
        </w:tc>
        <w:tc>
          <w:tcPr>
            <w:tcW w:w="0" w:type="auto"/>
            <w:hideMark/>
          </w:tcPr>
          <w:p w14:paraId="4248DA9D"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1.7</w:t>
            </w:r>
          </w:p>
        </w:tc>
        <w:tc>
          <w:tcPr>
            <w:tcW w:w="0" w:type="auto"/>
            <w:hideMark/>
          </w:tcPr>
          <w:p w14:paraId="7FF788AE"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mg/</w:t>
            </w:r>
            <w:proofErr w:type="spellStart"/>
            <w:r w:rsidRPr="006C2CDE">
              <w:rPr>
                <w:rFonts w:ascii="Arial" w:eastAsia="Times New Roman" w:hAnsi="Arial" w:cs="Arial"/>
                <w:color w:val="000000"/>
                <w:kern w:val="0"/>
                <w:lang w:eastAsia="de-DE"/>
                <w14:ligatures w14:val="none"/>
              </w:rPr>
              <w:t>dL</w:t>
            </w:r>
            <w:proofErr w:type="spellEnd"/>
          </w:p>
        </w:tc>
        <w:tc>
          <w:tcPr>
            <w:tcW w:w="0" w:type="auto"/>
            <w:hideMark/>
          </w:tcPr>
          <w:p w14:paraId="56437EA2"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0.1-1.2</w:t>
            </w:r>
          </w:p>
        </w:tc>
      </w:tr>
      <w:tr w:rsidR="006C2CDE" w:rsidRPr="006C2CDE" w14:paraId="0B310ECC" w14:textId="77777777" w:rsidTr="006C2CDE">
        <w:tc>
          <w:tcPr>
            <w:tcW w:w="0" w:type="auto"/>
            <w:hideMark/>
          </w:tcPr>
          <w:p w14:paraId="0ED77E67" w14:textId="77777777" w:rsidR="006C2CDE" w:rsidRPr="006C2CDE" w:rsidRDefault="006C2CDE" w:rsidP="006C2CDE">
            <w:pPr>
              <w:rPr>
                <w:rFonts w:ascii="Arial" w:eastAsia="Times New Roman" w:hAnsi="Arial" w:cs="Arial"/>
                <w:color w:val="000000"/>
                <w:kern w:val="0"/>
                <w:lang w:eastAsia="de-DE"/>
                <w14:ligatures w14:val="none"/>
              </w:rPr>
            </w:pPr>
            <w:proofErr w:type="spellStart"/>
            <w:r w:rsidRPr="006C2CDE">
              <w:rPr>
                <w:rFonts w:ascii="Arial" w:eastAsia="Times New Roman" w:hAnsi="Arial" w:cs="Arial"/>
                <w:color w:val="000000"/>
                <w:kern w:val="0"/>
                <w:lang w:eastAsia="de-DE"/>
                <w14:ligatures w14:val="none"/>
              </w:rPr>
              <w:t>Direct</w:t>
            </w:r>
            <w:proofErr w:type="spellEnd"/>
            <w:r w:rsidRPr="006C2CDE">
              <w:rPr>
                <w:rFonts w:ascii="Arial" w:eastAsia="Times New Roman" w:hAnsi="Arial" w:cs="Arial"/>
                <w:color w:val="000000"/>
                <w:kern w:val="0"/>
                <w:lang w:eastAsia="de-DE"/>
                <w14:ligatures w14:val="none"/>
              </w:rPr>
              <w:t xml:space="preserve"> Bilirubin</w:t>
            </w:r>
          </w:p>
        </w:tc>
        <w:tc>
          <w:tcPr>
            <w:tcW w:w="0" w:type="auto"/>
            <w:hideMark/>
          </w:tcPr>
          <w:p w14:paraId="7C18ED63"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0.8</w:t>
            </w:r>
          </w:p>
        </w:tc>
        <w:tc>
          <w:tcPr>
            <w:tcW w:w="0" w:type="auto"/>
            <w:hideMark/>
          </w:tcPr>
          <w:p w14:paraId="6357E31A"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0.7</w:t>
            </w:r>
          </w:p>
        </w:tc>
        <w:tc>
          <w:tcPr>
            <w:tcW w:w="0" w:type="auto"/>
            <w:hideMark/>
          </w:tcPr>
          <w:p w14:paraId="3DB04B1D"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mg/</w:t>
            </w:r>
            <w:proofErr w:type="spellStart"/>
            <w:r w:rsidRPr="006C2CDE">
              <w:rPr>
                <w:rFonts w:ascii="Arial" w:eastAsia="Times New Roman" w:hAnsi="Arial" w:cs="Arial"/>
                <w:color w:val="000000"/>
                <w:kern w:val="0"/>
                <w:lang w:eastAsia="de-DE"/>
                <w14:ligatures w14:val="none"/>
              </w:rPr>
              <w:t>dL</w:t>
            </w:r>
            <w:proofErr w:type="spellEnd"/>
          </w:p>
        </w:tc>
        <w:tc>
          <w:tcPr>
            <w:tcW w:w="0" w:type="auto"/>
            <w:hideMark/>
          </w:tcPr>
          <w:p w14:paraId="2F3E7C3D"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&lt;0.3</w:t>
            </w:r>
          </w:p>
        </w:tc>
      </w:tr>
      <w:tr w:rsidR="006C2CDE" w:rsidRPr="006C2CDE" w14:paraId="16395C56" w14:textId="77777777" w:rsidTr="006C2CDE">
        <w:tc>
          <w:tcPr>
            <w:tcW w:w="0" w:type="auto"/>
            <w:hideMark/>
          </w:tcPr>
          <w:p w14:paraId="74116B64"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Albumin</w:t>
            </w:r>
          </w:p>
        </w:tc>
        <w:tc>
          <w:tcPr>
            <w:tcW w:w="0" w:type="auto"/>
            <w:hideMark/>
          </w:tcPr>
          <w:p w14:paraId="5B51DFE0"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3.2</w:t>
            </w:r>
          </w:p>
        </w:tc>
        <w:tc>
          <w:tcPr>
            <w:tcW w:w="0" w:type="auto"/>
            <w:hideMark/>
          </w:tcPr>
          <w:p w14:paraId="6F067AA6"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3.3</w:t>
            </w:r>
          </w:p>
        </w:tc>
        <w:tc>
          <w:tcPr>
            <w:tcW w:w="0" w:type="auto"/>
            <w:hideMark/>
          </w:tcPr>
          <w:p w14:paraId="669C302F"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g/</w:t>
            </w:r>
            <w:proofErr w:type="spellStart"/>
            <w:r w:rsidRPr="006C2CDE">
              <w:rPr>
                <w:rFonts w:ascii="Arial" w:eastAsia="Times New Roman" w:hAnsi="Arial" w:cs="Arial"/>
                <w:color w:val="000000"/>
                <w:kern w:val="0"/>
                <w:lang w:eastAsia="de-DE"/>
                <w14:ligatures w14:val="none"/>
              </w:rPr>
              <w:t>dL</w:t>
            </w:r>
            <w:proofErr w:type="spellEnd"/>
          </w:p>
        </w:tc>
        <w:tc>
          <w:tcPr>
            <w:tcW w:w="0" w:type="auto"/>
            <w:hideMark/>
          </w:tcPr>
          <w:p w14:paraId="10F15AE9"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3.5-5.2</w:t>
            </w:r>
          </w:p>
        </w:tc>
      </w:tr>
      <w:tr w:rsidR="006C2CDE" w:rsidRPr="006C2CDE" w14:paraId="1AD66474" w14:textId="77777777" w:rsidTr="006C2CDE">
        <w:tc>
          <w:tcPr>
            <w:tcW w:w="0" w:type="auto"/>
            <w:hideMark/>
          </w:tcPr>
          <w:p w14:paraId="319811DB"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Sodium</w:t>
            </w:r>
          </w:p>
        </w:tc>
        <w:tc>
          <w:tcPr>
            <w:tcW w:w="0" w:type="auto"/>
            <w:hideMark/>
          </w:tcPr>
          <w:p w14:paraId="31F1C465"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136</w:t>
            </w:r>
          </w:p>
        </w:tc>
        <w:tc>
          <w:tcPr>
            <w:tcW w:w="0" w:type="auto"/>
            <w:hideMark/>
          </w:tcPr>
          <w:p w14:paraId="23081542"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138</w:t>
            </w:r>
          </w:p>
        </w:tc>
        <w:tc>
          <w:tcPr>
            <w:tcW w:w="0" w:type="auto"/>
            <w:hideMark/>
          </w:tcPr>
          <w:p w14:paraId="08245228"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mmol/L</w:t>
            </w:r>
          </w:p>
        </w:tc>
        <w:tc>
          <w:tcPr>
            <w:tcW w:w="0" w:type="auto"/>
            <w:hideMark/>
          </w:tcPr>
          <w:p w14:paraId="74707F73"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135-145</w:t>
            </w:r>
          </w:p>
        </w:tc>
      </w:tr>
      <w:tr w:rsidR="006C2CDE" w:rsidRPr="006C2CDE" w14:paraId="6D400A08" w14:textId="77777777" w:rsidTr="006C2CDE">
        <w:tc>
          <w:tcPr>
            <w:tcW w:w="0" w:type="auto"/>
            <w:hideMark/>
          </w:tcPr>
          <w:p w14:paraId="2DD86B6B"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Potassium</w:t>
            </w:r>
          </w:p>
        </w:tc>
        <w:tc>
          <w:tcPr>
            <w:tcW w:w="0" w:type="auto"/>
            <w:hideMark/>
          </w:tcPr>
          <w:p w14:paraId="629DA0F7"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4.3</w:t>
            </w:r>
          </w:p>
        </w:tc>
        <w:tc>
          <w:tcPr>
            <w:tcW w:w="0" w:type="auto"/>
            <w:hideMark/>
          </w:tcPr>
          <w:p w14:paraId="54350D4E"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4.1</w:t>
            </w:r>
          </w:p>
        </w:tc>
        <w:tc>
          <w:tcPr>
            <w:tcW w:w="0" w:type="auto"/>
            <w:hideMark/>
          </w:tcPr>
          <w:p w14:paraId="124C408E"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mmol/L</w:t>
            </w:r>
          </w:p>
        </w:tc>
        <w:tc>
          <w:tcPr>
            <w:tcW w:w="0" w:type="auto"/>
            <w:hideMark/>
          </w:tcPr>
          <w:p w14:paraId="12554B8D"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3.5-5.1</w:t>
            </w:r>
          </w:p>
        </w:tc>
      </w:tr>
      <w:tr w:rsidR="006C2CDE" w:rsidRPr="006C2CDE" w14:paraId="4844480A" w14:textId="77777777" w:rsidTr="006C2CDE">
        <w:tc>
          <w:tcPr>
            <w:tcW w:w="0" w:type="auto"/>
            <w:hideMark/>
          </w:tcPr>
          <w:p w14:paraId="4CCDBC62"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Glucose</w:t>
            </w:r>
          </w:p>
        </w:tc>
        <w:tc>
          <w:tcPr>
            <w:tcW w:w="0" w:type="auto"/>
            <w:hideMark/>
          </w:tcPr>
          <w:p w14:paraId="0BC0CF9A"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165</w:t>
            </w:r>
          </w:p>
        </w:tc>
        <w:tc>
          <w:tcPr>
            <w:tcW w:w="0" w:type="auto"/>
            <w:hideMark/>
          </w:tcPr>
          <w:p w14:paraId="7EE8EBCE"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140</w:t>
            </w:r>
          </w:p>
        </w:tc>
        <w:tc>
          <w:tcPr>
            <w:tcW w:w="0" w:type="auto"/>
            <w:hideMark/>
          </w:tcPr>
          <w:p w14:paraId="48AB4C20"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mg/</w:t>
            </w:r>
            <w:proofErr w:type="spellStart"/>
            <w:r w:rsidRPr="006C2CDE">
              <w:rPr>
                <w:rFonts w:ascii="Arial" w:eastAsia="Times New Roman" w:hAnsi="Arial" w:cs="Arial"/>
                <w:color w:val="000000"/>
                <w:kern w:val="0"/>
                <w:lang w:eastAsia="de-DE"/>
                <w14:ligatures w14:val="none"/>
              </w:rPr>
              <w:t>dL</w:t>
            </w:r>
            <w:proofErr w:type="spellEnd"/>
          </w:p>
        </w:tc>
        <w:tc>
          <w:tcPr>
            <w:tcW w:w="0" w:type="auto"/>
            <w:hideMark/>
          </w:tcPr>
          <w:p w14:paraId="6E943F10"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70-99</w:t>
            </w:r>
          </w:p>
        </w:tc>
      </w:tr>
      <w:tr w:rsidR="006C2CDE" w:rsidRPr="006C2CDE" w14:paraId="031E1186" w14:textId="77777777" w:rsidTr="006C2CDE">
        <w:tc>
          <w:tcPr>
            <w:tcW w:w="0" w:type="auto"/>
            <w:hideMark/>
          </w:tcPr>
          <w:p w14:paraId="7E8C91CD"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AFP</w:t>
            </w:r>
          </w:p>
        </w:tc>
        <w:tc>
          <w:tcPr>
            <w:tcW w:w="0" w:type="auto"/>
            <w:hideMark/>
          </w:tcPr>
          <w:p w14:paraId="71C2746F"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1100</w:t>
            </w:r>
          </w:p>
        </w:tc>
        <w:tc>
          <w:tcPr>
            <w:tcW w:w="0" w:type="auto"/>
            <w:hideMark/>
          </w:tcPr>
          <w:p w14:paraId="4BF9B60B" w14:textId="7851DAA1" w:rsidR="006C2CDE" w:rsidRPr="006C2CDE" w:rsidRDefault="00737A29" w:rsidP="006C2CDE">
            <w:pPr>
              <w:rPr>
                <w:rFonts w:ascii="Arial" w:eastAsia="Times New Roman" w:hAnsi="Arial" w:cs="Arial"/>
                <w:color w:val="000000"/>
                <w:kern w:val="0"/>
                <w:lang w:eastAsia="de-DE"/>
                <w14:ligatures w14:val="none"/>
              </w:rPr>
            </w:pPr>
            <w:r>
              <w:rPr>
                <w:rFonts w:ascii="Arial" w:eastAsia="Times New Roman" w:hAnsi="Arial" w:cs="Arial"/>
                <w:color w:val="000000"/>
                <w:kern w:val="0"/>
                <w:lang w:eastAsia="de-DE"/>
                <w14:ligatures w14:val="none"/>
              </w:rPr>
              <w:t>-</w:t>
            </w:r>
          </w:p>
        </w:tc>
        <w:tc>
          <w:tcPr>
            <w:tcW w:w="0" w:type="auto"/>
            <w:hideMark/>
          </w:tcPr>
          <w:p w14:paraId="45C9973E"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ng/</w:t>
            </w:r>
            <w:proofErr w:type="spellStart"/>
            <w:r w:rsidRPr="006C2CDE">
              <w:rPr>
                <w:rFonts w:ascii="Arial" w:eastAsia="Times New Roman" w:hAnsi="Arial" w:cs="Arial"/>
                <w:color w:val="000000"/>
                <w:kern w:val="0"/>
                <w:lang w:eastAsia="de-DE"/>
                <w14:ligatures w14:val="none"/>
              </w:rPr>
              <w:t>mL</w:t>
            </w:r>
            <w:proofErr w:type="spellEnd"/>
          </w:p>
        </w:tc>
        <w:tc>
          <w:tcPr>
            <w:tcW w:w="0" w:type="auto"/>
            <w:hideMark/>
          </w:tcPr>
          <w:p w14:paraId="61BBF7CB"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&lt;10</w:t>
            </w:r>
          </w:p>
        </w:tc>
      </w:tr>
      <w:tr w:rsidR="006C2CDE" w:rsidRPr="006C2CDE" w14:paraId="4CFEC80D" w14:textId="77777777" w:rsidTr="006C2CDE">
        <w:tc>
          <w:tcPr>
            <w:tcW w:w="0" w:type="auto"/>
            <w:hideMark/>
          </w:tcPr>
          <w:p w14:paraId="3392EEF0"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D-dimer</w:t>
            </w:r>
          </w:p>
        </w:tc>
        <w:tc>
          <w:tcPr>
            <w:tcW w:w="0" w:type="auto"/>
            <w:hideMark/>
          </w:tcPr>
          <w:p w14:paraId="26E53BF1"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3.8</w:t>
            </w:r>
          </w:p>
        </w:tc>
        <w:tc>
          <w:tcPr>
            <w:tcW w:w="0" w:type="auto"/>
            <w:hideMark/>
          </w:tcPr>
          <w:p w14:paraId="4339535C"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2.6</w:t>
            </w:r>
          </w:p>
        </w:tc>
        <w:tc>
          <w:tcPr>
            <w:tcW w:w="0" w:type="auto"/>
            <w:hideMark/>
          </w:tcPr>
          <w:p w14:paraId="093FBCDA"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mg/L</w:t>
            </w:r>
          </w:p>
        </w:tc>
        <w:tc>
          <w:tcPr>
            <w:tcW w:w="0" w:type="auto"/>
            <w:hideMark/>
          </w:tcPr>
          <w:p w14:paraId="6D3CB529"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&lt;0.5</w:t>
            </w:r>
          </w:p>
        </w:tc>
      </w:tr>
      <w:tr w:rsidR="006C2CDE" w:rsidRPr="006C2CDE" w14:paraId="7727D2BF" w14:textId="77777777" w:rsidTr="006C2CDE">
        <w:tc>
          <w:tcPr>
            <w:tcW w:w="0" w:type="auto"/>
            <w:hideMark/>
          </w:tcPr>
          <w:p w14:paraId="654D729D"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Troponin I</w:t>
            </w:r>
          </w:p>
        </w:tc>
        <w:tc>
          <w:tcPr>
            <w:tcW w:w="0" w:type="auto"/>
            <w:hideMark/>
          </w:tcPr>
          <w:p w14:paraId="6732CD58"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0.04</w:t>
            </w:r>
          </w:p>
        </w:tc>
        <w:tc>
          <w:tcPr>
            <w:tcW w:w="0" w:type="auto"/>
            <w:hideMark/>
          </w:tcPr>
          <w:p w14:paraId="22FCA0C8"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&lt;0.01</w:t>
            </w:r>
          </w:p>
        </w:tc>
        <w:tc>
          <w:tcPr>
            <w:tcW w:w="0" w:type="auto"/>
            <w:hideMark/>
          </w:tcPr>
          <w:p w14:paraId="50B0DD24"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ng/</w:t>
            </w:r>
            <w:proofErr w:type="spellStart"/>
            <w:r w:rsidRPr="006C2CDE">
              <w:rPr>
                <w:rFonts w:ascii="Arial" w:eastAsia="Times New Roman" w:hAnsi="Arial" w:cs="Arial"/>
                <w:color w:val="000000"/>
                <w:kern w:val="0"/>
                <w:lang w:eastAsia="de-DE"/>
                <w14:ligatures w14:val="none"/>
              </w:rPr>
              <w:t>mL</w:t>
            </w:r>
            <w:proofErr w:type="spellEnd"/>
          </w:p>
        </w:tc>
        <w:tc>
          <w:tcPr>
            <w:tcW w:w="0" w:type="auto"/>
            <w:hideMark/>
          </w:tcPr>
          <w:p w14:paraId="2C2088AB"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&lt;0.04</w:t>
            </w:r>
          </w:p>
        </w:tc>
      </w:tr>
      <w:tr w:rsidR="006C2CDE" w:rsidRPr="006C2CDE" w14:paraId="104D5128" w14:textId="77777777" w:rsidTr="006C2CDE">
        <w:tc>
          <w:tcPr>
            <w:tcW w:w="0" w:type="auto"/>
            <w:hideMark/>
          </w:tcPr>
          <w:p w14:paraId="4DCCE64B"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BNP</w:t>
            </w:r>
          </w:p>
        </w:tc>
        <w:tc>
          <w:tcPr>
            <w:tcW w:w="0" w:type="auto"/>
            <w:hideMark/>
          </w:tcPr>
          <w:p w14:paraId="48AB9D4B"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210</w:t>
            </w:r>
          </w:p>
        </w:tc>
        <w:tc>
          <w:tcPr>
            <w:tcW w:w="0" w:type="auto"/>
            <w:hideMark/>
          </w:tcPr>
          <w:p w14:paraId="7ABE1C1C"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165</w:t>
            </w:r>
          </w:p>
        </w:tc>
        <w:tc>
          <w:tcPr>
            <w:tcW w:w="0" w:type="auto"/>
            <w:hideMark/>
          </w:tcPr>
          <w:p w14:paraId="6A496484"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pg/</w:t>
            </w:r>
            <w:proofErr w:type="spellStart"/>
            <w:r w:rsidRPr="006C2CDE">
              <w:rPr>
                <w:rFonts w:ascii="Arial" w:eastAsia="Times New Roman" w:hAnsi="Arial" w:cs="Arial"/>
                <w:color w:val="000000"/>
                <w:kern w:val="0"/>
                <w:lang w:eastAsia="de-DE"/>
                <w14:ligatures w14:val="none"/>
              </w:rPr>
              <w:t>mL</w:t>
            </w:r>
            <w:proofErr w:type="spellEnd"/>
          </w:p>
        </w:tc>
        <w:tc>
          <w:tcPr>
            <w:tcW w:w="0" w:type="auto"/>
            <w:hideMark/>
          </w:tcPr>
          <w:p w14:paraId="1CA21005"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&lt;100</w:t>
            </w:r>
          </w:p>
        </w:tc>
      </w:tr>
      <w:tr w:rsidR="006C2CDE" w:rsidRPr="006C2CDE" w14:paraId="553B554C" w14:textId="77777777" w:rsidTr="006C2CDE">
        <w:tc>
          <w:tcPr>
            <w:tcW w:w="0" w:type="auto"/>
            <w:hideMark/>
          </w:tcPr>
          <w:p w14:paraId="012F2DFF"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TSH</w:t>
            </w:r>
          </w:p>
        </w:tc>
        <w:tc>
          <w:tcPr>
            <w:tcW w:w="0" w:type="auto"/>
            <w:hideMark/>
          </w:tcPr>
          <w:p w14:paraId="0A044789"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5.8</w:t>
            </w:r>
          </w:p>
        </w:tc>
        <w:tc>
          <w:tcPr>
            <w:tcW w:w="0" w:type="auto"/>
            <w:hideMark/>
          </w:tcPr>
          <w:p w14:paraId="61391994"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w:t>
            </w:r>
          </w:p>
        </w:tc>
        <w:tc>
          <w:tcPr>
            <w:tcW w:w="0" w:type="auto"/>
            <w:hideMark/>
          </w:tcPr>
          <w:p w14:paraId="66971AB1" w14:textId="77777777" w:rsidR="006C2CDE" w:rsidRPr="006C2CDE" w:rsidRDefault="006C2CDE" w:rsidP="006C2CDE">
            <w:pPr>
              <w:rPr>
                <w:rFonts w:ascii="Arial" w:eastAsia="Times New Roman" w:hAnsi="Arial" w:cs="Arial"/>
                <w:color w:val="000000"/>
                <w:kern w:val="0"/>
                <w:lang w:eastAsia="de-DE"/>
                <w14:ligatures w14:val="none"/>
              </w:rPr>
            </w:pPr>
            <w:proofErr w:type="spellStart"/>
            <w:r w:rsidRPr="006C2CDE">
              <w:rPr>
                <w:rFonts w:ascii="Arial" w:eastAsia="Times New Roman" w:hAnsi="Arial" w:cs="Arial"/>
                <w:color w:val="000000"/>
                <w:kern w:val="0"/>
                <w:lang w:eastAsia="de-DE"/>
                <w14:ligatures w14:val="none"/>
              </w:rPr>
              <w:t>mIU</w:t>
            </w:r>
            <w:proofErr w:type="spellEnd"/>
            <w:r w:rsidRPr="006C2CDE">
              <w:rPr>
                <w:rFonts w:ascii="Arial" w:eastAsia="Times New Roman" w:hAnsi="Arial" w:cs="Arial"/>
                <w:color w:val="000000"/>
                <w:kern w:val="0"/>
                <w:lang w:eastAsia="de-DE"/>
                <w14:ligatures w14:val="none"/>
              </w:rPr>
              <w:t>/L</w:t>
            </w:r>
          </w:p>
        </w:tc>
        <w:tc>
          <w:tcPr>
            <w:tcW w:w="0" w:type="auto"/>
            <w:hideMark/>
          </w:tcPr>
          <w:p w14:paraId="4DE7EB51"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0.4-4.0</w:t>
            </w:r>
          </w:p>
        </w:tc>
      </w:tr>
      <w:tr w:rsidR="006C2CDE" w:rsidRPr="006C2CDE" w14:paraId="22607C86" w14:textId="77777777" w:rsidTr="006C2CDE">
        <w:tc>
          <w:tcPr>
            <w:tcW w:w="0" w:type="auto"/>
            <w:hideMark/>
          </w:tcPr>
          <w:p w14:paraId="60441A67"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Free T4</w:t>
            </w:r>
          </w:p>
        </w:tc>
        <w:tc>
          <w:tcPr>
            <w:tcW w:w="0" w:type="auto"/>
            <w:hideMark/>
          </w:tcPr>
          <w:p w14:paraId="2FB5BA6F"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0.9</w:t>
            </w:r>
          </w:p>
        </w:tc>
        <w:tc>
          <w:tcPr>
            <w:tcW w:w="0" w:type="auto"/>
            <w:hideMark/>
          </w:tcPr>
          <w:p w14:paraId="69BE0612"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w:t>
            </w:r>
          </w:p>
        </w:tc>
        <w:tc>
          <w:tcPr>
            <w:tcW w:w="0" w:type="auto"/>
            <w:hideMark/>
          </w:tcPr>
          <w:p w14:paraId="39FBC0E6"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ng/</w:t>
            </w:r>
            <w:proofErr w:type="spellStart"/>
            <w:r w:rsidRPr="006C2CDE">
              <w:rPr>
                <w:rFonts w:ascii="Arial" w:eastAsia="Times New Roman" w:hAnsi="Arial" w:cs="Arial"/>
                <w:color w:val="000000"/>
                <w:kern w:val="0"/>
                <w:lang w:eastAsia="de-DE"/>
                <w14:ligatures w14:val="none"/>
              </w:rPr>
              <w:t>dL</w:t>
            </w:r>
            <w:proofErr w:type="spellEnd"/>
          </w:p>
        </w:tc>
        <w:tc>
          <w:tcPr>
            <w:tcW w:w="0" w:type="auto"/>
            <w:hideMark/>
          </w:tcPr>
          <w:p w14:paraId="0A2401AA"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0.8-1.8</w:t>
            </w:r>
          </w:p>
        </w:tc>
      </w:tr>
      <w:tr w:rsidR="006C2CDE" w:rsidRPr="006C2CDE" w14:paraId="1CE7EBD7" w14:textId="77777777" w:rsidTr="006C2CDE">
        <w:tc>
          <w:tcPr>
            <w:tcW w:w="0" w:type="auto"/>
            <w:hideMark/>
          </w:tcPr>
          <w:p w14:paraId="6A95E922"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HBV DNA</w:t>
            </w:r>
          </w:p>
        </w:tc>
        <w:tc>
          <w:tcPr>
            <w:tcW w:w="0" w:type="auto"/>
            <w:hideMark/>
          </w:tcPr>
          <w:p w14:paraId="141DAFFF"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&lt;20</w:t>
            </w:r>
          </w:p>
        </w:tc>
        <w:tc>
          <w:tcPr>
            <w:tcW w:w="0" w:type="auto"/>
            <w:hideMark/>
          </w:tcPr>
          <w:p w14:paraId="51F579AA"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w:t>
            </w:r>
          </w:p>
        </w:tc>
        <w:tc>
          <w:tcPr>
            <w:tcW w:w="0" w:type="auto"/>
            <w:hideMark/>
          </w:tcPr>
          <w:p w14:paraId="51495928"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IU/</w:t>
            </w:r>
            <w:proofErr w:type="spellStart"/>
            <w:r w:rsidRPr="006C2CDE">
              <w:rPr>
                <w:rFonts w:ascii="Arial" w:eastAsia="Times New Roman" w:hAnsi="Arial" w:cs="Arial"/>
                <w:color w:val="000000"/>
                <w:kern w:val="0"/>
                <w:lang w:eastAsia="de-DE"/>
                <w14:ligatures w14:val="none"/>
              </w:rPr>
              <w:t>mL</w:t>
            </w:r>
            <w:proofErr w:type="spellEnd"/>
          </w:p>
        </w:tc>
        <w:tc>
          <w:tcPr>
            <w:tcW w:w="0" w:type="auto"/>
            <w:hideMark/>
          </w:tcPr>
          <w:p w14:paraId="05EE2AAD" w14:textId="77777777" w:rsidR="006C2CDE" w:rsidRPr="006C2CDE" w:rsidRDefault="006C2CDE" w:rsidP="006C2CDE">
            <w:pPr>
              <w:rPr>
                <w:rFonts w:ascii="Arial" w:eastAsia="Times New Roman" w:hAnsi="Arial" w:cs="Arial"/>
                <w:color w:val="000000"/>
                <w:kern w:val="0"/>
                <w:lang w:eastAsia="de-DE"/>
                <w14:ligatures w14:val="none"/>
              </w:rPr>
            </w:pPr>
            <w:r w:rsidRPr="006C2CDE">
              <w:rPr>
                <w:rFonts w:ascii="Arial" w:eastAsia="Times New Roman" w:hAnsi="Arial" w:cs="Arial"/>
                <w:color w:val="000000"/>
                <w:kern w:val="0"/>
                <w:lang w:eastAsia="de-DE"/>
                <w14:ligatures w14:val="none"/>
              </w:rPr>
              <w:t>&lt;20</w:t>
            </w:r>
          </w:p>
        </w:tc>
      </w:tr>
    </w:tbl>
    <w:p w14:paraId="569EDAE4" w14:textId="77777777" w:rsidR="00F8104D" w:rsidRDefault="00F8104D" w:rsidP="006C2CDE">
      <w:pPr>
        <w:rPr>
          <w:rFonts w:ascii="Arial" w:eastAsia="Times New Roman" w:hAnsi="Arial" w:cs="Arial"/>
          <w:color w:val="000000"/>
          <w:kern w:val="0"/>
          <w:lang w:val="en-US" w:eastAsia="de-DE"/>
          <w14:ligatures w14:val="none"/>
        </w:rPr>
      </w:pPr>
    </w:p>
    <w:p w14:paraId="0B5E5153" w14:textId="535A9F51" w:rsidR="006C2CDE" w:rsidRPr="006C2CDE" w:rsidRDefault="006C2CDE" w:rsidP="006C2CDE">
      <w:p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Electronically Signed By:</w:t>
      </w:r>
      <w:r w:rsidRPr="006C2CDE">
        <w:rPr>
          <w:rFonts w:ascii="Arial" w:eastAsia="Times New Roman" w:hAnsi="Arial" w:cs="Arial"/>
          <w:color w:val="000000"/>
          <w:kern w:val="0"/>
          <w:lang w:val="en-US" w:eastAsia="de-DE"/>
          <w14:ligatures w14:val="none"/>
        </w:rPr>
        <w:br/>
        <w:t>Dr. R. Patel (Medical Oncology)</w:t>
      </w:r>
      <w:r w:rsidRPr="006C2CDE">
        <w:rPr>
          <w:rFonts w:ascii="Arial" w:eastAsia="Times New Roman" w:hAnsi="Arial" w:cs="Arial"/>
          <w:color w:val="000000"/>
          <w:kern w:val="0"/>
          <w:lang w:val="en-US" w:eastAsia="de-DE"/>
          <w14:ligatures w14:val="none"/>
        </w:rPr>
        <w:br/>
        <w:t>Date/Time: 2025-04-01 14:45</w:t>
      </w:r>
    </w:p>
    <w:p w14:paraId="3C62A0F7" w14:textId="77777777" w:rsidR="006C2CDE" w:rsidRPr="006C2CDE" w:rsidRDefault="006C2CDE" w:rsidP="006C2CDE">
      <w:p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Dr. S. Wilson (Pulmonology)</w:t>
      </w:r>
      <w:r w:rsidRPr="006C2CDE">
        <w:rPr>
          <w:rFonts w:ascii="Arial" w:eastAsia="Times New Roman" w:hAnsi="Arial" w:cs="Arial"/>
          <w:color w:val="000000"/>
          <w:kern w:val="0"/>
          <w:lang w:val="en-US" w:eastAsia="de-DE"/>
          <w14:ligatures w14:val="none"/>
        </w:rPr>
        <w:br/>
        <w:t>Date/Time: 2025-04-01 13:30</w:t>
      </w:r>
    </w:p>
    <w:p w14:paraId="2EC5E5F8" w14:textId="77777777" w:rsidR="006C2CDE" w:rsidRPr="006C2CDE" w:rsidRDefault="006C2CDE" w:rsidP="006C2CDE">
      <w:pPr>
        <w:rPr>
          <w:rFonts w:ascii="Arial" w:eastAsia="Times New Roman" w:hAnsi="Arial" w:cs="Arial"/>
          <w:color w:val="000000"/>
          <w:kern w:val="0"/>
          <w:lang w:val="en-US" w:eastAsia="de-DE"/>
          <w14:ligatures w14:val="none"/>
        </w:rPr>
      </w:pPr>
      <w:r w:rsidRPr="006C2CDE">
        <w:rPr>
          <w:rFonts w:ascii="Arial" w:eastAsia="Times New Roman" w:hAnsi="Arial" w:cs="Arial"/>
          <w:color w:val="000000"/>
          <w:kern w:val="0"/>
          <w:lang w:val="en-US" w:eastAsia="de-DE"/>
          <w14:ligatures w14:val="none"/>
        </w:rPr>
        <w:t>Dr. L. Matthews (Interventional Radiology)</w:t>
      </w:r>
      <w:r w:rsidRPr="006C2CDE">
        <w:rPr>
          <w:rFonts w:ascii="Arial" w:eastAsia="Times New Roman" w:hAnsi="Arial" w:cs="Arial"/>
          <w:color w:val="000000"/>
          <w:kern w:val="0"/>
          <w:lang w:val="en-US" w:eastAsia="de-DE"/>
          <w14:ligatures w14:val="none"/>
        </w:rPr>
        <w:br/>
        <w:t>Date/Time: 2025-04-01 12:15</w:t>
      </w:r>
    </w:p>
    <w:p w14:paraId="44162D08" w14:textId="79142472" w:rsidR="00F965F7" w:rsidRPr="006C2CDE" w:rsidRDefault="00F965F7" w:rsidP="006C2CDE">
      <w:pPr>
        <w:rPr>
          <w:rFonts w:ascii="Arial" w:hAnsi="Arial" w:cs="Arial"/>
          <w:lang w:val="en-US"/>
        </w:rPr>
      </w:pPr>
    </w:p>
    <w:sectPr w:rsidR="00F965F7" w:rsidRPr="006C2CDE" w:rsidSect="00C125F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37625"/>
    <w:multiLevelType w:val="multilevel"/>
    <w:tmpl w:val="61C67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D6612"/>
    <w:multiLevelType w:val="multilevel"/>
    <w:tmpl w:val="2668E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53ECD"/>
    <w:multiLevelType w:val="multilevel"/>
    <w:tmpl w:val="F9B2D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60FA1"/>
    <w:multiLevelType w:val="multilevel"/>
    <w:tmpl w:val="AB28B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432D9B"/>
    <w:multiLevelType w:val="multilevel"/>
    <w:tmpl w:val="B7F4C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9B6456"/>
    <w:multiLevelType w:val="multilevel"/>
    <w:tmpl w:val="2520A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74651A"/>
    <w:multiLevelType w:val="multilevel"/>
    <w:tmpl w:val="E5F23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45548F"/>
    <w:multiLevelType w:val="multilevel"/>
    <w:tmpl w:val="528A0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364414"/>
    <w:multiLevelType w:val="multilevel"/>
    <w:tmpl w:val="C7F81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D90E32"/>
    <w:multiLevelType w:val="multilevel"/>
    <w:tmpl w:val="72C0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2D38F9"/>
    <w:multiLevelType w:val="multilevel"/>
    <w:tmpl w:val="EF423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F16BE2"/>
    <w:multiLevelType w:val="multilevel"/>
    <w:tmpl w:val="1E0A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BE0607"/>
    <w:multiLevelType w:val="multilevel"/>
    <w:tmpl w:val="B8AAE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D74336"/>
    <w:multiLevelType w:val="multilevel"/>
    <w:tmpl w:val="506A8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F84A68"/>
    <w:multiLevelType w:val="multilevel"/>
    <w:tmpl w:val="9B70A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FB1CF4"/>
    <w:multiLevelType w:val="multilevel"/>
    <w:tmpl w:val="FB3CF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C6736A"/>
    <w:multiLevelType w:val="multilevel"/>
    <w:tmpl w:val="DABC0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B51092"/>
    <w:multiLevelType w:val="multilevel"/>
    <w:tmpl w:val="C12A2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E82B5E"/>
    <w:multiLevelType w:val="multilevel"/>
    <w:tmpl w:val="F3407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0A2B3A"/>
    <w:multiLevelType w:val="multilevel"/>
    <w:tmpl w:val="23164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331619"/>
    <w:multiLevelType w:val="multilevel"/>
    <w:tmpl w:val="BE80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450BED"/>
    <w:multiLevelType w:val="multilevel"/>
    <w:tmpl w:val="6B5E8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E33067"/>
    <w:multiLevelType w:val="multilevel"/>
    <w:tmpl w:val="47445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76579C"/>
    <w:multiLevelType w:val="multilevel"/>
    <w:tmpl w:val="81843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7635127">
    <w:abstractNumId w:val="3"/>
  </w:num>
  <w:num w:numId="2" w16cid:durableId="1688674479">
    <w:abstractNumId w:val="21"/>
  </w:num>
  <w:num w:numId="3" w16cid:durableId="988556082">
    <w:abstractNumId w:val="4"/>
  </w:num>
  <w:num w:numId="4" w16cid:durableId="2031490881">
    <w:abstractNumId w:val="13"/>
  </w:num>
  <w:num w:numId="5" w16cid:durableId="1401369829">
    <w:abstractNumId w:val="10"/>
  </w:num>
  <w:num w:numId="6" w16cid:durableId="1520854158">
    <w:abstractNumId w:val="0"/>
  </w:num>
  <w:num w:numId="7" w16cid:durableId="831484228">
    <w:abstractNumId w:val="20"/>
  </w:num>
  <w:num w:numId="8" w16cid:durableId="490952038">
    <w:abstractNumId w:val="2"/>
  </w:num>
  <w:num w:numId="9" w16cid:durableId="132217976">
    <w:abstractNumId w:val="22"/>
  </w:num>
  <w:num w:numId="10" w16cid:durableId="1416391755">
    <w:abstractNumId w:val="19"/>
  </w:num>
  <w:num w:numId="11" w16cid:durableId="1514883555">
    <w:abstractNumId w:val="15"/>
  </w:num>
  <w:num w:numId="12" w16cid:durableId="624698914">
    <w:abstractNumId w:val="14"/>
  </w:num>
  <w:num w:numId="13" w16cid:durableId="1910536308">
    <w:abstractNumId w:val="1"/>
  </w:num>
  <w:num w:numId="14" w16cid:durableId="1226337025">
    <w:abstractNumId w:val="9"/>
  </w:num>
  <w:num w:numId="15" w16cid:durableId="1519193801">
    <w:abstractNumId w:val="12"/>
  </w:num>
  <w:num w:numId="16" w16cid:durableId="1955095293">
    <w:abstractNumId w:val="17"/>
  </w:num>
  <w:num w:numId="17" w16cid:durableId="1961957674">
    <w:abstractNumId w:val="16"/>
  </w:num>
  <w:num w:numId="18" w16cid:durableId="1248879121">
    <w:abstractNumId w:val="5"/>
  </w:num>
  <w:num w:numId="19" w16cid:durableId="626738138">
    <w:abstractNumId w:val="18"/>
  </w:num>
  <w:num w:numId="20" w16cid:durableId="419955162">
    <w:abstractNumId w:val="7"/>
  </w:num>
  <w:num w:numId="21" w16cid:durableId="1454061447">
    <w:abstractNumId w:val="6"/>
  </w:num>
  <w:num w:numId="22" w16cid:durableId="1707410053">
    <w:abstractNumId w:val="23"/>
  </w:num>
  <w:num w:numId="23" w16cid:durableId="1986230821">
    <w:abstractNumId w:val="11"/>
  </w:num>
  <w:num w:numId="24" w16cid:durableId="21085737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D49"/>
    <w:rsid w:val="00017CBE"/>
    <w:rsid w:val="00022120"/>
    <w:rsid w:val="00027A6A"/>
    <w:rsid w:val="000364D2"/>
    <w:rsid w:val="0004430E"/>
    <w:rsid w:val="00047E53"/>
    <w:rsid w:val="000657A5"/>
    <w:rsid w:val="00087681"/>
    <w:rsid w:val="0009523E"/>
    <w:rsid w:val="000C56EF"/>
    <w:rsid w:val="00130906"/>
    <w:rsid w:val="00157D49"/>
    <w:rsid w:val="001962C3"/>
    <w:rsid w:val="001B3C47"/>
    <w:rsid w:val="001D4E1E"/>
    <w:rsid w:val="001D7607"/>
    <w:rsid w:val="001E1FCC"/>
    <w:rsid w:val="00206323"/>
    <w:rsid w:val="00207C81"/>
    <w:rsid w:val="0023149C"/>
    <w:rsid w:val="00240190"/>
    <w:rsid w:val="002906F5"/>
    <w:rsid w:val="002928C2"/>
    <w:rsid w:val="002A5AD5"/>
    <w:rsid w:val="002E281F"/>
    <w:rsid w:val="002E648E"/>
    <w:rsid w:val="003012AD"/>
    <w:rsid w:val="00341694"/>
    <w:rsid w:val="003442DF"/>
    <w:rsid w:val="00353752"/>
    <w:rsid w:val="00367CC8"/>
    <w:rsid w:val="00370482"/>
    <w:rsid w:val="00370FFB"/>
    <w:rsid w:val="00375D2A"/>
    <w:rsid w:val="00376262"/>
    <w:rsid w:val="003811D0"/>
    <w:rsid w:val="003876C6"/>
    <w:rsid w:val="00391778"/>
    <w:rsid w:val="003D3C08"/>
    <w:rsid w:val="003D3F2E"/>
    <w:rsid w:val="00404988"/>
    <w:rsid w:val="0040522B"/>
    <w:rsid w:val="00420850"/>
    <w:rsid w:val="00432B57"/>
    <w:rsid w:val="00446CDC"/>
    <w:rsid w:val="004503D3"/>
    <w:rsid w:val="00482744"/>
    <w:rsid w:val="004936A2"/>
    <w:rsid w:val="00495D1B"/>
    <w:rsid w:val="004A519D"/>
    <w:rsid w:val="004E611E"/>
    <w:rsid w:val="004F7A68"/>
    <w:rsid w:val="00501534"/>
    <w:rsid w:val="005300FE"/>
    <w:rsid w:val="005359C6"/>
    <w:rsid w:val="0054605D"/>
    <w:rsid w:val="00553B24"/>
    <w:rsid w:val="00554416"/>
    <w:rsid w:val="00563A80"/>
    <w:rsid w:val="005774CD"/>
    <w:rsid w:val="005A51F5"/>
    <w:rsid w:val="005B042D"/>
    <w:rsid w:val="005D1597"/>
    <w:rsid w:val="005E47DE"/>
    <w:rsid w:val="00651E52"/>
    <w:rsid w:val="0065339A"/>
    <w:rsid w:val="00657FC7"/>
    <w:rsid w:val="006725E1"/>
    <w:rsid w:val="00676A87"/>
    <w:rsid w:val="00691150"/>
    <w:rsid w:val="006A2C1C"/>
    <w:rsid w:val="006B605E"/>
    <w:rsid w:val="006C2CDE"/>
    <w:rsid w:val="00737A29"/>
    <w:rsid w:val="00766F79"/>
    <w:rsid w:val="00787487"/>
    <w:rsid w:val="007B1650"/>
    <w:rsid w:val="007B7A2A"/>
    <w:rsid w:val="007C7EE1"/>
    <w:rsid w:val="00806121"/>
    <w:rsid w:val="0082532C"/>
    <w:rsid w:val="008349C2"/>
    <w:rsid w:val="00835C58"/>
    <w:rsid w:val="0084697A"/>
    <w:rsid w:val="0087555B"/>
    <w:rsid w:val="0087687F"/>
    <w:rsid w:val="0088699B"/>
    <w:rsid w:val="00895CC5"/>
    <w:rsid w:val="008B23D6"/>
    <w:rsid w:val="008B54A1"/>
    <w:rsid w:val="008B62BD"/>
    <w:rsid w:val="008D3FC8"/>
    <w:rsid w:val="008F1516"/>
    <w:rsid w:val="009131CE"/>
    <w:rsid w:val="00956514"/>
    <w:rsid w:val="00962ED6"/>
    <w:rsid w:val="009B5DCE"/>
    <w:rsid w:val="009D0CC7"/>
    <w:rsid w:val="009E751E"/>
    <w:rsid w:val="00A00306"/>
    <w:rsid w:val="00A111E0"/>
    <w:rsid w:val="00A51369"/>
    <w:rsid w:val="00A60D90"/>
    <w:rsid w:val="00A81BC9"/>
    <w:rsid w:val="00AD64A9"/>
    <w:rsid w:val="00AE6BBC"/>
    <w:rsid w:val="00AF643E"/>
    <w:rsid w:val="00B15C64"/>
    <w:rsid w:val="00B462EF"/>
    <w:rsid w:val="00B56C17"/>
    <w:rsid w:val="00B843CF"/>
    <w:rsid w:val="00BF1DD8"/>
    <w:rsid w:val="00C07BD6"/>
    <w:rsid w:val="00C125F7"/>
    <w:rsid w:val="00C13570"/>
    <w:rsid w:val="00C23BCC"/>
    <w:rsid w:val="00C57B47"/>
    <w:rsid w:val="00C7186C"/>
    <w:rsid w:val="00C767CB"/>
    <w:rsid w:val="00C84D8B"/>
    <w:rsid w:val="00CA7C7F"/>
    <w:rsid w:val="00CB14FE"/>
    <w:rsid w:val="00CB63E7"/>
    <w:rsid w:val="00CE1A53"/>
    <w:rsid w:val="00D037E1"/>
    <w:rsid w:val="00D106AF"/>
    <w:rsid w:val="00D24C91"/>
    <w:rsid w:val="00D615DF"/>
    <w:rsid w:val="00DB5776"/>
    <w:rsid w:val="00DF3E66"/>
    <w:rsid w:val="00E07E2C"/>
    <w:rsid w:val="00E12B11"/>
    <w:rsid w:val="00E51354"/>
    <w:rsid w:val="00E856A7"/>
    <w:rsid w:val="00EA444D"/>
    <w:rsid w:val="00EA7FB1"/>
    <w:rsid w:val="00ED2471"/>
    <w:rsid w:val="00EE59E2"/>
    <w:rsid w:val="00F102B6"/>
    <w:rsid w:val="00F54F39"/>
    <w:rsid w:val="00F61953"/>
    <w:rsid w:val="00F773D2"/>
    <w:rsid w:val="00F80AC7"/>
    <w:rsid w:val="00F8104D"/>
    <w:rsid w:val="00F81160"/>
    <w:rsid w:val="00F84833"/>
    <w:rsid w:val="00F965F7"/>
    <w:rsid w:val="00FC5193"/>
    <w:rsid w:val="00FD490E"/>
    <w:rsid w:val="00FE3774"/>
    <w:rsid w:val="00FE3C26"/>
    <w:rsid w:val="00FF69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031CB06"/>
  <w14:defaultImageDpi w14:val="32767"/>
  <w15:chartTrackingRefBased/>
  <w15:docId w15:val="{BB29E682-5267-264A-871F-0B4E4E266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57D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157D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157D49"/>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157D49"/>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157D49"/>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157D49"/>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57D49"/>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57D49"/>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57D49"/>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57D49"/>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157D49"/>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157D49"/>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157D49"/>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157D49"/>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157D4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57D4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57D4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57D49"/>
    <w:rPr>
      <w:rFonts w:eastAsiaTheme="majorEastAsia" w:cstheme="majorBidi"/>
      <w:color w:val="272727" w:themeColor="text1" w:themeTint="D8"/>
    </w:rPr>
  </w:style>
  <w:style w:type="paragraph" w:styleId="Titel">
    <w:name w:val="Title"/>
    <w:basedOn w:val="Standard"/>
    <w:next w:val="Standard"/>
    <w:link w:val="TitelZchn"/>
    <w:uiPriority w:val="10"/>
    <w:qFormat/>
    <w:rsid w:val="00157D49"/>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57D4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57D49"/>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57D4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57D49"/>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157D49"/>
    <w:rPr>
      <w:i/>
      <w:iCs/>
      <w:color w:val="404040" w:themeColor="text1" w:themeTint="BF"/>
    </w:rPr>
  </w:style>
  <w:style w:type="paragraph" w:styleId="Listenabsatz">
    <w:name w:val="List Paragraph"/>
    <w:basedOn w:val="Standard"/>
    <w:uiPriority w:val="34"/>
    <w:qFormat/>
    <w:rsid w:val="00157D49"/>
    <w:pPr>
      <w:ind w:left="720"/>
      <w:contextualSpacing/>
    </w:pPr>
  </w:style>
  <w:style w:type="character" w:styleId="IntensiveHervorhebung">
    <w:name w:val="Intense Emphasis"/>
    <w:basedOn w:val="Absatz-Standardschriftart"/>
    <w:uiPriority w:val="21"/>
    <w:qFormat/>
    <w:rsid w:val="00157D49"/>
    <w:rPr>
      <w:i/>
      <w:iCs/>
      <w:color w:val="2F5496" w:themeColor="accent1" w:themeShade="BF"/>
    </w:rPr>
  </w:style>
  <w:style w:type="paragraph" w:styleId="IntensivesZitat">
    <w:name w:val="Intense Quote"/>
    <w:basedOn w:val="Standard"/>
    <w:next w:val="Standard"/>
    <w:link w:val="IntensivesZitatZchn"/>
    <w:uiPriority w:val="30"/>
    <w:qFormat/>
    <w:rsid w:val="00157D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157D49"/>
    <w:rPr>
      <w:i/>
      <w:iCs/>
      <w:color w:val="2F5496" w:themeColor="accent1" w:themeShade="BF"/>
    </w:rPr>
  </w:style>
  <w:style w:type="character" w:styleId="IntensiverVerweis">
    <w:name w:val="Intense Reference"/>
    <w:basedOn w:val="Absatz-Standardschriftart"/>
    <w:uiPriority w:val="32"/>
    <w:qFormat/>
    <w:rsid w:val="00157D49"/>
    <w:rPr>
      <w:b/>
      <w:bCs/>
      <w:smallCaps/>
      <w:color w:val="2F5496" w:themeColor="accent1" w:themeShade="BF"/>
      <w:spacing w:val="5"/>
    </w:rPr>
  </w:style>
  <w:style w:type="paragraph" w:styleId="StandardWeb">
    <w:name w:val="Normal (Web)"/>
    <w:basedOn w:val="Standard"/>
    <w:uiPriority w:val="99"/>
    <w:semiHidden/>
    <w:unhideWhenUsed/>
    <w:rsid w:val="006C2CDE"/>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6C2CDE"/>
    <w:rPr>
      <w:b/>
      <w:bCs/>
    </w:rPr>
  </w:style>
  <w:style w:type="character" w:customStyle="1" w:styleId="apple-converted-space">
    <w:name w:val="apple-converted-space"/>
    <w:basedOn w:val="Absatz-Standardschriftart"/>
    <w:rsid w:val="006C2CDE"/>
  </w:style>
  <w:style w:type="table" w:styleId="Tabellenraster">
    <w:name w:val="Table Grid"/>
    <w:basedOn w:val="NormaleTabelle"/>
    <w:uiPriority w:val="39"/>
    <w:rsid w:val="006C2C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0167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1378</Words>
  <Characters>8687</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May</dc:creator>
  <cp:keywords/>
  <dc:description/>
  <cp:lastModifiedBy>Peter May</cp:lastModifiedBy>
  <cp:revision>8</cp:revision>
  <dcterms:created xsi:type="dcterms:W3CDTF">2025-04-03T08:04:00Z</dcterms:created>
  <dcterms:modified xsi:type="dcterms:W3CDTF">2025-04-11T05:45:00Z</dcterms:modified>
</cp:coreProperties>
</file>