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D47BF" w14:textId="39B6A331" w:rsid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b/>
          <w:bCs/>
          <w:color w:val="000000"/>
          <w:kern w:val="0"/>
          <w:lang w:val="en-US" w:eastAsia="de-DE"/>
          <w14:ligatures w14:val="none"/>
        </w:rPr>
        <w:t>Patient:</w:t>
      </w:r>
      <w:r w:rsidRPr="00D037CA">
        <w:rPr>
          <w:rFonts w:ascii="Arial" w:eastAsia="Times New Roman" w:hAnsi="Arial" w:cs="Arial"/>
          <w:color w:val="000000"/>
          <w:kern w:val="0"/>
          <w:lang w:val="en-US" w:eastAsia="de-DE"/>
          <w14:ligatures w14:val="none"/>
        </w:rPr>
        <w:t> Olivia Martinez</w:t>
      </w:r>
      <w:r>
        <w:rPr>
          <w:rFonts w:ascii="Arial" w:eastAsia="Times New Roman" w:hAnsi="Arial" w:cs="Arial"/>
          <w:color w:val="000000"/>
          <w:kern w:val="0"/>
          <w:lang w:val="en-US" w:eastAsia="de-DE"/>
          <w14:ligatures w14:val="none"/>
        </w:rPr>
        <w:t xml:space="preserve"> (DOB 1988-11-10)</w:t>
      </w:r>
      <w:r w:rsidRPr="00D037CA">
        <w:rPr>
          <w:rFonts w:ascii="Arial" w:eastAsia="Times New Roman" w:hAnsi="Arial" w:cs="Arial"/>
          <w:color w:val="000000"/>
          <w:kern w:val="0"/>
          <w:lang w:val="en-US" w:eastAsia="de-DE"/>
          <w14:ligatures w14:val="none"/>
        </w:rPr>
        <w:br/>
      </w:r>
      <w:r w:rsidRPr="00D037CA">
        <w:rPr>
          <w:rFonts w:ascii="Arial" w:eastAsia="Times New Roman" w:hAnsi="Arial" w:cs="Arial"/>
          <w:b/>
          <w:bCs/>
          <w:color w:val="000000"/>
          <w:kern w:val="0"/>
          <w:lang w:val="en-US" w:eastAsia="de-DE"/>
          <w14:ligatures w14:val="none"/>
        </w:rPr>
        <w:t>Medical Record Number:</w:t>
      </w:r>
      <w:r w:rsidRPr="00D037CA">
        <w:rPr>
          <w:rFonts w:ascii="Arial" w:eastAsia="Times New Roman" w:hAnsi="Arial" w:cs="Arial"/>
          <w:color w:val="000000"/>
          <w:kern w:val="0"/>
          <w:lang w:val="en-US" w:eastAsia="de-DE"/>
          <w14:ligatures w14:val="none"/>
        </w:rPr>
        <w:t> 492385</w:t>
      </w:r>
      <w:r w:rsidRPr="00D037CA">
        <w:rPr>
          <w:rFonts w:ascii="Arial" w:eastAsia="Times New Roman" w:hAnsi="Arial" w:cs="Arial"/>
          <w:color w:val="000000"/>
          <w:kern w:val="0"/>
          <w:lang w:val="en-US" w:eastAsia="de-DE"/>
          <w14:ligatures w14:val="none"/>
        </w:rPr>
        <w:br/>
      </w:r>
      <w:r w:rsidRPr="00D037CA">
        <w:rPr>
          <w:rFonts w:ascii="Arial" w:eastAsia="Times New Roman" w:hAnsi="Arial" w:cs="Arial"/>
          <w:b/>
          <w:bCs/>
          <w:color w:val="000000"/>
          <w:kern w:val="0"/>
          <w:lang w:val="en-US" w:eastAsia="de-DE"/>
          <w14:ligatures w14:val="none"/>
        </w:rPr>
        <w:t>Date of Admission:</w:t>
      </w:r>
      <w:r w:rsidRPr="00D037CA">
        <w:rPr>
          <w:rFonts w:ascii="Arial" w:eastAsia="Times New Roman" w:hAnsi="Arial" w:cs="Arial"/>
          <w:color w:val="000000"/>
          <w:kern w:val="0"/>
          <w:lang w:val="en-US" w:eastAsia="de-DE"/>
          <w14:ligatures w14:val="none"/>
        </w:rPr>
        <w:t> 2025-03-22</w:t>
      </w:r>
      <w:r w:rsidRPr="00D037CA">
        <w:rPr>
          <w:rFonts w:ascii="Arial" w:eastAsia="Times New Roman" w:hAnsi="Arial" w:cs="Arial"/>
          <w:color w:val="000000"/>
          <w:kern w:val="0"/>
          <w:lang w:val="en-US" w:eastAsia="de-DE"/>
          <w14:ligatures w14:val="none"/>
        </w:rPr>
        <w:br/>
      </w:r>
      <w:r w:rsidRPr="00D037CA">
        <w:rPr>
          <w:rFonts w:ascii="Arial" w:eastAsia="Times New Roman" w:hAnsi="Arial" w:cs="Arial"/>
          <w:b/>
          <w:bCs/>
          <w:color w:val="000000"/>
          <w:kern w:val="0"/>
          <w:lang w:val="en-US" w:eastAsia="de-DE"/>
          <w14:ligatures w14:val="none"/>
        </w:rPr>
        <w:t>Date of Discharge:</w:t>
      </w:r>
      <w:r w:rsidRPr="00D037CA">
        <w:rPr>
          <w:rFonts w:ascii="Arial" w:eastAsia="Times New Roman" w:hAnsi="Arial" w:cs="Arial"/>
          <w:color w:val="000000"/>
          <w:kern w:val="0"/>
          <w:lang w:val="en-US" w:eastAsia="de-DE"/>
          <w14:ligatures w14:val="none"/>
        </w:rPr>
        <w:t> 2025-04-05</w:t>
      </w:r>
      <w:r w:rsidRPr="00D037CA">
        <w:rPr>
          <w:rFonts w:ascii="Arial" w:eastAsia="Times New Roman" w:hAnsi="Arial" w:cs="Arial"/>
          <w:color w:val="000000"/>
          <w:kern w:val="0"/>
          <w:lang w:val="en-US" w:eastAsia="de-DE"/>
          <w14:ligatures w14:val="none"/>
        </w:rPr>
        <w:br/>
      </w:r>
      <w:r w:rsidRPr="00D037CA">
        <w:rPr>
          <w:rFonts w:ascii="Arial" w:eastAsia="Times New Roman" w:hAnsi="Arial" w:cs="Arial"/>
          <w:b/>
          <w:bCs/>
          <w:color w:val="000000"/>
          <w:kern w:val="0"/>
          <w:lang w:val="en-US" w:eastAsia="de-DE"/>
          <w14:ligatures w14:val="none"/>
        </w:rPr>
        <w:t>Admitting Physician:</w:t>
      </w:r>
      <w:r w:rsidRPr="00D037CA">
        <w:rPr>
          <w:rFonts w:ascii="Arial" w:eastAsia="Times New Roman" w:hAnsi="Arial" w:cs="Arial"/>
          <w:color w:val="000000"/>
          <w:kern w:val="0"/>
          <w:lang w:val="en-US" w:eastAsia="de-DE"/>
          <w14:ligatures w14:val="none"/>
        </w:rPr>
        <w:t> Dr. A. Patel (Hematology)</w:t>
      </w:r>
      <w:r w:rsidRPr="00D037CA">
        <w:rPr>
          <w:rFonts w:ascii="Arial" w:eastAsia="Times New Roman" w:hAnsi="Arial" w:cs="Arial"/>
          <w:color w:val="000000"/>
          <w:kern w:val="0"/>
          <w:lang w:val="en-US" w:eastAsia="de-DE"/>
          <w14:ligatures w14:val="none"/>
        </w:rPr>
        <w:br/>
      </w:r>
      <w:r w:rsidRPr="00D037CA">
        <w:rPr>
          <w:rFonts w:ascii="Arial" w:eastAsia="Times New Roman" w:hAnsi="Arial" w:cs="Arial"/>
          <w:b/>
          <w:bCs/>
          <w:color w:val="000000"/>
          <w:kern w:val="0"/>
          <w:lang w:val="en-US" w:eastAsia="de-DE"/>
          <w14:ligatures w14:val="none"/>
        </w:rPr>
        <w:t>Consulting Physicians:</w:t>
      </w:r>
      <w:r w:rsidRPr="00D037CA">
        <w:rPr>
          <w:rFonts w:ascii="Arial" w:eastAsia="Times New Roman" w:hAnsi="Arial" w:cs="Arial"/>
          <w:color w:val="000000"/>
          <w:kern w:val="0"/>
          <w:lang w:val="en-US" w:eastAsia="de-DE"/>
          <w14:ligatures w14:val="none"/>
        </w:rPr>
        <w:t> Dr. J. Walker (Nephrology), Dr. S. Chen (Neurology), Dr. T. Robinson (Critical Care)</w:t>
      </w:r>
    </w:p>
    <w:p w14:paraId="2224C1D0" w14:textId="2ECCD4D2" w:rsidR="00D037CA" w:rsidRDefault="00D037CA" w:rsidP="00D037CA">
      <w:pPr>
        <w:rPr>
          <w:rFonts w:ascii="Arial" w:eastAsia="Times New Roman" w:hAnsi="Arial" w:cs="Arial"/>
          <w:b/>
          <w:bCs/>
          <w:color w:val="000000"/>
          <w:kern w:val="0"/>
          <w:lang w:val="en-US" w:eastAsia="de-DE"/>
          <w14:ligatures w14:val="none"/>
        </w:rPr>
      </w:pPr>
      <w:r w:rsidRPr="00D037CA">
        <w:rPr>
          <w:rFonts w:ascii="Arial" w:eastAsia="Times New Roman" w:hAnsi="Arial" w:cs="Arial"/>
          <w:b/>
          <w:bCs/>
          <w:color w:val="000000"/>
          <w:kern w:val="0"/>
          <w:lang w:val="en-US" w:eastAsia="de-DE"/>
          <w14:ligatures w14:val="none"/>
        </w:rPr>
        <w:br/>
        <w:t>Discharge Diagnosis: Acquired Thrombotic Thrombocytopenic Purpura (TTP)</w:t>
      </w:r>
    </w:p>
    <w:p w14:paraId="46B31EC7" w14:textId="77777777" w:rsidR="00D037CA" w:rsidRPr="00D037CA" w:rsidRDefault="00D037CA" w:rsidP="00D037CA">
      <w:pPr>
        <w:rPr>
          <w:rFonts w:ascii="Arial" w:eastAsia="Times New Roman" w:hAnsi="Arial" w:cs="Arial"/>
          <w:b/>
          <w:bCs/>
          <w:color w:val="000000"/>
          <w:kern w:val="0"/>
          <w:lang w:val="en-US" w:eastAsia="de-DE"/>
          <w14:ligatures w14:val="none"/>
        </w:rPr>
      </w:pPr>
    </w:p>
    <w:p w14:paraId="772C0853" w14:textId="77777777" w:rsidR="00D037CA" w:rsidRPr="00D037CA" w:rsidRDefault="00D037CA" w:rsidP="00D037CA">
      <w:pPr>
        <w:outlineLvl w:val="1"/>
        <w:rPr>
          <w:rFonts w:ascii="Arial" w:eastAsia="Times New Roman" w:hAnsi="Arial" w:cs="Arial"/>
          <w:b/>
          <w:bCs/>
          <w:color w:val="000000"/>
          <w:kern w:val="0"/>
          <w:lang w:val="en-US" w:eastAsia="de-DE"/>
          <w14:ligatures w14:val="none"/>
        </w:rPr>
      </w:pPr>
      <w:r w:rsidRPr="00D037CA">
        <w:rPr>
          <w:rFonts w:ascii="Arial" w:eastAsia="Times New Roman" w:hAnsi="Arial" w:cs="Arial"/>
          <w:b/>
          <w:bCs/>
          <w:color w:val="000000"/>
          <w:kern w:val="0"/>
          <w:lang w:val="en-US" w:eastAsia="de-DE"/>
          <w14:ligatures w14:val="none"/>
        </w:rPr>
        <w:t>1. Detailed Diagnosis:</w:t>
      </w:r>
    </w:p>
    <w:p w14:paraId="6F484818" w14:textId="77777777" w:rsidR="00D037CA" w:rsidRP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u w:val="single"/>
          <w:lang w:val="en-US" w:eastAsia="de-DE"/>
          <w14:ligatures w14:val="none"/>
        </w:rPr>
        <w:t>Primary Diagnosis:</w:t>
      </w:r>
      <w:r w:rsidRPr="00D037CA">
        <w:rPr>
          <w:rFonts w:ascii="Arial" w:eastAsia="Times New Roman" w:hAnsi="Arial" w:cs="Arial"/>
          <w:color w:val="000000"/>
          <w:kern w:val="0"/>
          <w:lang w:val="en-US" w:eastAsia="de-DE"/>
          <w14:ligatures w14:val="none"/>
        </w:rPr>
        <w:t> Acquired Thrombotic Thrombocytopenic Purpura (TTP)</w:t>
      </w:r>
      <w:r w:rsidRPr="00D037CA">
        <w:rPr>
          <w:rFonts w:ascii="Arial" w:eastAsia="Times New Roman" w:hAnsi="Arial" w:cs="Arial"/>
          <w:color w:val="000000"/>
          <w:kern w:val="0"/>
          <w:lang w:val="en-US" w:eastAsia="de-DE"/>
          <w14:ligatures w14:val="none"/>
        </w:rPr>
        <w:br/>
      </w:r>
      <w:r w:rsidRPr="00D037CA">
        <w:rPr>
          <w:rFonts w:ascii="Arial" w:eastAsia="Times New Roman" w:hAnsi="Arial" w:cs="Arial"/>
          <w:color w:val="000000"/>
          <w:kern w:val="0"/>
          <w:u w:val="single"/>
          <w:lang w:val="en-US" w:eastAsia="de-DE"/>
          <w14:ligatures w14:val="none"/>
        </w:rPr>
        <w:t>Date of Diagnosis</w:t>
      </w:r>
      <w:r w:rsidRPr="00D037CA">
        <w:rPr>
          <w:rFonts w:ascii="Arial" w:eastAsia="Times New Roman" w:hAnsi="Arial" w:cs="Arial"/>
          <w:color w:val="000000"/>
          <w:kern w:val="0"/>
          <w:lang w:val="en-US" w:eastAsia="de-DE"/>
          <w14:ligatures w14:val="none"/>
        </w:rPr>
        <w:t>: March 22, 2025 (current admission)</w:t>
      </w:r>
    </w:p>
    <w:p w14:paraId="4302A8CB" w14:textId="77777777" w:rsidR="00D037CA" w:rsidRPr="00D037CA" w:rsidRDefault="00D037CA" w:rsidP="00D037CA">
      <w:pPr>
        <w:rPr>
          <w:rFonts w:ascii="Arial" w:eastAsia="Times New Roman" w:hAnsi="Arial" w:cs="Arial"/>
          <w:color w:val="000000"/>
          <w:kern w:val="0"/>
          <w:u w:val="single"/>
          <w:lang w:eastAsia="de-DE"/>
          <w14:ligatures w14:val="none"/>
        </w:rPr>
      </w:pPr>
      <w:proofErr w:type="spellStart"/>
      <w:r w:rsidRPr="00D037CA">
        <w:rPr>
          <w:rFonts w:ascii="Arial" w:eastAsia="Times New Roman" w:hAnsi="Arial" w:cs="Arial"/>
          <w:color w:val="000000"/>
          <w:kern w:val="0"/>
          <w:u w:val="single"/>
          <w:lang w:eastAsia="de-DE"/>
          <w14:ligatures w14:val="none"/>
        </w:rPr>
        <w:t>Diagnostic</w:t>
      </w:r>
      <w:proofErr w:type="spellEnd"/>
      <w:r w:rsidRPr="00D037CA">
        <w:rPr>
          <w:rFonts w:ascii="Arial" w:eastAsia="Times New Roman" w:hAnsi="Arial" w:cs="Arial"/>
          <w:color w:val="000000"/>
          <w:kern w:val="0"/>
          <w:u w:val="single"/>
          <w:lang w:eastAsia="de-DE"/>
          <w14:ligatures w14:val="none"/>
        </w:rPr>
        <w:t xml:space="preserve"> </w:t>
      </w:r>
      <w:proofErr w:type="spellStart"/>
      <w:r w:rsidRPr="00D037CA">
        <w:rPr>
          <w:rFonts w:ascii="Arial" w:eastAsia="Times New Roman" w:hAnsi="Arial" w:cs="Arial"/>
          <w:color w:val="000000"/>
          <w:kern w:val="0"/>
          <w:u w:val="single"/>
          <w:lang w:eastAsia="de-DE"/>
          <w14:ligatures w14:val="none"/>
        </w:rPr>
        <w:t>Criteria</w:t>
      </w:r>
      <w:proofErr w:type="spellEnd"/>
      <w:r w:rsidRPr="00D037CA">
        <w:rPr>
          <w:rFonts w:ascii="Arial" w:eastAsia="Times New Roman" w:hAnsi="Arial" w:cs="Arial"/>
          <w:color w:val="000000"/>
          <w:kern w:val="0"/>
          <w:u w:val="single"/>
          <w:lang w:eastAsia="de-DE"/>
          <w14:ligatures w14:val="none"/>
        </w:rPr>
        <w:t>:</w:t>
      </w:r>
    </w:p>
    <w:p w14:paraId="5812591F" w14:textId="77777777" w:rsidR="00D037CA" w:rsidRPr="00D037CA" w:rsidRDefault="00D037CA" w:rsidP="00D037CA">
      <w:pPr>
        <w:numPr>
          <w:ilvl w:val="0"/>
          <w:numId w:val="1"/>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Severe</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thrombocytopenia</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platelets</w:t>
      </w:r>
      <w:proofErr w:type="spellEnd"/>
      <w:r w:rsidRPr="00D037CA">
        <w:rPr>
          <w:rFonts w:ascii="Arial" w:eastAsia="Times New Roman" w:hAnsi="Arial" w:cs="Arial"/>
          <w:color w:val="000000"/>
          <w:kern w:val="0"/>
          <w:lang w:eastAsia="de-DE"/>
          <w14:ligatures w14:val="none"/>
        </w:rPr>
        <w:t xml:space="preserve"> 9 × 10^9/L)</w:t>
      </w:r>
    </w:p>
    <w:p w14:paraId="52F1F13F" w14:textId="77777777" w:rsidR="00D037CA" w:rsidRPr="00D037CA" w:rsidRDefault="00D037CA" w:rsidP="00D037CA">
      <w:pPr>
        <w:numPr>
          <w:ilvl w:val="0"/>
          <w:numId w:val="1"/>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Microangiopathic hemolytic anemia with schistocytes on peripheral smear</w:t>
      </w:r>
    </w:p>
    <w:p w14:paraId="26C0E8D0" w14:textId="77777777" w:rsidR="00D037CA" w:rsidRPr="00D037CA" w:rsidRDefault="00D037CA" w:rsidP="00D037CA">
      <w:pPr>
        <w:numPr>
          <w:ilvl w:val="0"/>
          <w:numId w:val="1"/>
        </w:num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 xml:space="preserve">Neurological </w:t>
      </w:r>
      <w:proofErr w:type="spellStart"/>
      <w:r w:rsidRPr="00D037CA">
        <w:rPr>
          <w:rFonts w:ascii="Arial" w:eastAsia="Times New Roman" w:hAnsi="Arial" w:cs="Arial"/>
          <w:color w:val="000000"/>
          <w:kern w:val="0"/>
          <w:lang w:eastAsia="de-DE"/>
          <w14:ligatures w14:val="none"/>
        </w:rPr>
        <w:t>symptoms</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confusion</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headache</w:t>
      </w:r>
      <w:proofErr w:type="spellEnd"/>
      <w:r w:rsidRPr="00D037CA">
        <w:rPr>
          <w:rFonts w:ascii="Arial" w:eastAsia="Times New Roman" w:hAnsi="Arial" w:cs="Arial"/>
          <w:color w:val="000000"/>
          <w:kern w:val="0"/>
          <w:lang w:eastAsia="de-DE"/>
          <w14:ligatures w14:val="none"/>
        </w:rPr>
        <w:t>)</w:t>
      </w:r>
    </w:p>
    <w:p w14:paraId="51B02EC1" w14:textId="77777777" w:rsidR="00D037CA" w:rsidRPr="00D037CA" w:rsidRDefault="00D037CA" w:rsidP="00D037CA">
      <w:pPr>
        <w:numPr>
          <w:ilvl w:val="0"/>
          <w:numId w:val="1"/>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Renal involvement (elevated creatinine, microscopic hematuria)</w:t>
      </w:r>
    </w:p>
    <w:p w14:paraId="6EFE8EFB" w14:textId="77777777" w:rsidR="00D037CA" w:rsidRPr="00D037CA" w:rsidRDefault="00D037CA" w:rsidP="00D037CA">
      <w:pPr>
        <w:numPr>
          <w:ilvl w:val="0"/>
          <w:numId w:val="1"/>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Severely reduced ADAMTS13 activity (&lt;5%, normal &gt;70%)</w:t>
      </w:r>
    </w:p>
    <w:p w14:paraId="36C03077" w14:textId="77777777" w:rsidR="00D037CA" w:rsidRPr="00D037CA" w:rsidRDefault="00D037CA" w:rsidP="00D037CA">
      <w:pPr>
        <w:numPr>
          <w:ilvl w:val="0"/>
          <w:numId w:val="1"/>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Positive ADAMTS13 inhibitor (4.2 Bethesda Units)</w:t>
      </w:r>
    </w:p>
    <w:p w14:paraId="7E2193DA" w14:textId="77777777" w:rsidR="00D037CA" w:rsidRPr="00D037CA" w:rsidRDefault="00D037CA" w:rsidP="00D037CA">
      <w:pPr>
        <w:rPr>
          <w:rFonts w:ascii="Arial" w:eastAsia="Times New Roman" w:hAnsi="Arial" w:cs="Arial"/>
          <w:color w:val="000000"/>
          <w:kern w:val="0"/>
          <w:u w:val="single"/>
          <w:lang w:eastAsia="de-DE"/>
          <w14:ligatures w14:val="none"/>
        </w:rPr>
      </w:pPr>
      <w:r w:rsidRPr="00D037CA">
        <w:rPr>
          <w:rFonts w:ascii="Arial" w:eastAsia="Times New Roman" w:hAnsi="Arial" w:cs="Arial"/>
          <w:color w:val="000000"/>
          <w:kern w:val="0"/>
          <w:u w:val="single"/>
          <w:lang w:eastAsia="de-DE"/>
          <w14:ligatures w14:val="none"/>
        </w:rPr>
        <w:t>Potential Triggers/</w:t>
      </w:r>
      <w:proofErr w:type="spellStart"/>
      <w:r w:rsidRPr="00D037CA">
        <w:rPr>
          <w:rFonts w:ascii="Arial" w:eastAsia="Times New Roman" w:hAnsi="Arial" w:cs="Arial"/>
          <w:color w:val="000000"/>
          <w:kern w:val="0"/>
          <w:u w:val="single"/>
          <w:lang w:eastAsia="de-DE"/>
          <w14:ligatures w14:val="none"/>
        </w:rPr>
        <w:t>Associations</w:t>
      </w:r>
      <w:proofErr w:type="spellEnd"/>
      <w:r w:rsidRPr="00D037CA">
        <w:rPr>
          <w:rFonts w:ascii="Arial" w:eastAsia="Times New Roman" w:hAnsi="Arial" w:cs="Arial"/>
          <w:color w:val="000000"/>
          <w:kern w:val="0"/>
          <w:u w:val="single"/>
          <w:lang w:eastAsia="de-DE"/>
          <w14:ligatures w14:val="none"/>
        </w:rPr>
        <w:t>:</w:t>
      </w:r>
    </w:p>
    <w:p w14:paraId="693206B5" w14:textId="77777777" w:rsidR="00D037CA" w:rsidRPr="00D037CA" w:rsidRDefault="00D037CA" w:rsidP="00D037CA">
      <w:pPr>
        <w:numPr>
          <w:ilvl w:val="0"/>
          <w:numId w:val="4"/>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Recent upper respiratory infection (2 weeks prior)</w:t>
      </w:r>
    </w:p>
    <w:p w14:paraId="3F3838FA" w14:textId="77777777" w:rsidR="00D037CA" w:rsidRPr="00D037CA" w:rsidRDefault="00D037CA" w:rsidP="00D037CA">
      <w:pPr>
        <w:numPr>
          <w:ilvl w:val="0"/>
          <w:numId w:val="4"/>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No</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prior</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history</w:t>
      </w:r>
      <w:proofErr w:type="spellEnd"/>
      <w:r w:rsidRPr="00D037CA">
        <w:rPr>
          <w:rFonts w:ascii="Arial" w:eastAsia="Times New Roman" w:hAnsi="Arial" w:cs="Arial"/>
          <w:color w:val="000000"/>
          <w:kern w:val="0"/>
          <w:lang w:eastAsia="de-DE"/>
          <w14:ligatures w14:val="none"/>
        </w:rPr>
        <w:t xml:space="preserve"> of TTP</w:t>
      </w:r>
    </w:p>
    <w:p w14:paraId="6AEEA5E2" w14:textId="77777777" w:rsidR="00D037CA" w:rsidRPr="00D037CA" w:rsidRDefault="00D037CA" w:rsidP="00D037CA">
      <w:pPr>
        <w:numPr>
          <w:ilvl w:val="0"/>
          <w:numId w:val="4"/>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No</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known</w:t>
      </w:r>
      <w:proofErr w:type="spellEnd"/>
      <w:r w:rsidRPr="00D037CA">
        <w:rPr>
          <w:rFonts w:ascii="Arial" w:eastAsia="Times New Roman" w:hAnsi="Arial" w:cs="Arial"/>
          <w:color w:val="000000"/>
          <w:kern w:val="0"/>
          <w:lang w:eastAsia="de-DE"/>
          <w14:ligatures w14:val="none"/>
        </w:rPr>
        <w:t xml:space="preserve"> autoimmune </w:t>
      </w:r>
      <w:proofErr w:type="spellStart"/>
      <w:r w:rsidRPr="00D037CA">
        <w:rPr>
          <w:rFonts w:ascii="Arial" w:eastAsia="Times New Roman" w:hAnsi="Arial" w:cs="Arial"/>
          <w:color w:val="000000"/>
          <w:kern w:val="0"/>
          <w:lang w:eastAsia="de-DE"/>
          <w14:ligatures w14:val="none"/>
        </w:rPr>
        <w:t>conditions</w:t>
      </w:r>
      <w:proofErr w:type="spellEnd"/>
    </w:p>
    <w:p w14:paraId="605ED1DA" w14:textId="77777777" w:rsidR="00D037CA" w:rsidRDefault="00D037CA" w:rsidP="00D037CA">
      <w:pPr>
        <w:numPr>
          <w:ilvl w:val="0"/>
          <w:numId w:val="4"/>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No recent medication changes or exposures</w:t>
      </w:r>
    </w:p>
    <w:p w14:paraId="5DF43F20" w14:textId="77777777" w:rsidR="00D037CA" w:rsidRPr="00D037CA" w:rsidRDefault="00D037CA" w:rsidP="00D037CA">
      <w:pPr>
        <w:ind w:left="720"/>
        <w:rPr>
          <w:rFonts w:ascii="Arial" w:eastAsia="Times New Roman" w:hAnsi="Arial" w:cs="Arial"/>
          <w:color w:val="000000"/>
          <w:kern w:val="0"/>
          <w:lang w:val="en-US" w:eastAsia="de-DE"/>
          <w14:ligatures w14:val="none"/>
        </w:rPr>
      </w:pPr>
    </w:p>
    <w:p w14:paraId="30A570B0" w14:textId="77777777" w:rsidR="00D037CA" w:rsidRPr="00D037CA" w:rsidRDefault="00D037CA" w:rsidP="00D037CA">
      <w:pPr>
        <w:outlineLvl w:val="1"/>
        <w:rPr>
          <w:rFonts w:ascii="Arial" w:eastAsia="Times New Roman" w:hAnsi="Arial" w:cs="Arial"/>
          <w:b/>
          <w:bCs/>
          <w:color w:val="000000"/>
          <w:kern w:val="0"/>
          <w:lang w:val="en-US" w:eastAsia="de-DE"/>
          <w14:ligatures w14:val="none"/>
        </w:rPr>
      </w:pPr>
      <w:r w:rsidRPr="00D037CA">
        <w:rPr>
          <w:rFonts w:ascii="Arial" w:eastAsia="Times New Roman" w:hAnsi="Arial" w:cs="Arial"/>
          <w:b/>
          <w:bCs/>
          <w:color w:val="000000"/>
          <w:kern w:val="0"/>
          <w:lang w:val="en-US" w:eastAsia="de-DE"/>
          <w14:ligatures w14:val="none"/>
        </w:rPr>
        <w:t>2. Current Treatment:</w:t>
      </w:r>
    </w:p>
    <w:p w14:paraId="0189FB8F" w14:textId="77777777" w:rsidR="00ED2D37" w:rsidRPr="00D037CA" w:rsidRDefault="00ED2D37" w:rsidP="00ED2D37">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u w:val="single"/>
          <w:lang w:val="en-US" w:eastAsia="de-DE"/>
          <w14:ligatures w14:val="none"/>
        </w:rPr>
        <w:t>PLASMIC Score:</w:t>
      </w:r>
      <w:r w:rsidRPr="00D037CA">
        <w:rPr>
          <w:rFonts w:ascii="Arial" w:eastAsia="Times New Roman" w:hAnsi="Arial" w:cs="Arial"/>
          <w:color w:val="000000"/>
          <w:kern w:val="0"/>
          <w:lang w:val="en-US" w:eastAsia="de-DE"/>
          <w14:ligatures w14:val="none"/>
        </w:rPr>
        <w:t xml:space="preserve"> 7/7 points (High Risk)</w:t>
      </w:r>
      <w:r>
        <w:rPr>
          <w:rFonts w:ascii="Arial" w:eastAsia="Times New Roman" w:hAnsi="Arial" w:cs="Arial"/>
          <w:color w:val="000000"/>
          <w:kern w:val="0"/>
          <w:lang w:val="en-US" w:eastAsia="de-DE"/>
          <w14:ligatures w14:val="none"/>
        </w:rPr>
        <w:t xml:space="preserve"> [</w:t>
      </w:r>
      <w:r w:rsidRPr="00D037CA">
        <w:rPr>
          <w:rFonts w:ascii="Arial" w:eastAsia="Times New Roman" w:hAnsi="Arial" w:cs="Arial"/>
          <w:color w:val="000000"/>
          <w:kern w:val="0"/>
          <w:lang w:val="en-US" w:eastAsia="de-DE"/>
          <w14:ligatures w14:val="none"/>
        </w:rPr>
        <w:t>Platelet count &lt;30 × 10^9/L: Yes (1 point)</w:t>
      </w:r>
      <w:r>
        <w:rPr>
          <w:rFonts w:ascii="Arial" w:eastAsia="Times New Roman" w:hAnsi="Arial" w:cs="Arial"/>
          <w:color w:val="000000"/>
          <w:kern w:val="0"/>
          <w:lang w:val="en-US" w:eastAsia="de-DE"/>
          <w14:ligatures w14:val="none"/>
        </w:rPr>
        <w:t xml:space="preserve">, </w:t>
      </w:r>
      <w:r w:rsidRPr="00D037CA">
        <w:rPr>
          <w:rFonts w:ascii="Arial" w:eastAsia="Times New Roman" w:hAnsi="Arial" w:cs="Arial"/>
          <w:color w:val="000000"/>
          <w:kern w:val="0"/>
          <w:lang w:val="en-US" w:eastAsia="de-DE"/>
          <w14:ligatures w14:val="none"/>
        </w:rPr>
        <w:t>Hemolysis (elevated indirect bilirubin, reticulocytosis): Yes (1 point)</w:t>
      </w:r>
      <w:r>
        <w:rPr>
          <w:rFonts w:ascii="Arial" w:eastAsia="Times New Roman" w:hAnsi="Arial" w:cs="Arial"/>
          <w:color w:val="000000"/>
          <w:kern w:val="0"/>
          <w:lang w:val="en-US" w:eastAsia="de-DE"/>
          <w14:ligatures w14:val="none"/>
        </w:rPr>
        <w:t xml:space="preserve">, </w:t>
      </w:r>
      <w:r w:rsidRPr="00D037CA">
        <w:rPr>
          <w:rFonts w:ascii="Arial" w:eastAsia="Times New Roman" w:hAnsi="Arial" w:cs="Arial"/>
          <w:color w:val="000000"/>
          <w:kern w:val="0"/>
          <w:lang w:val="en-US" w:eastAsia="de-DE"/>
          <w14:ligatures w14:val="none"/>
        </w:rPr>
        <w:t>Active cancer: No (1 point)</w:t>
      </w:r>
      <w:r>
        <w:rPr>
          <w:rFonts w:ascii="Arial" w:eastAsia="Times New Roman" w:hAnsi="Arial" w:cs="Arial"/>
          <w:color w:val="000000"/>
          <w:kern w:val="0"/>
          <w:lang w:val="en-US" w:eastAsia="de-DE"/>
          <w14:ligatures w14:val="none"/>
        </w:rPr>
        <w:t xml:space="preserve">, </w:t>
      </w:r>
      <w:r w:rsidRPr="00D037CA">
        <w:rPr>
          <w:rFonts w:ascii="Arial" w:eastAsia="Times New Roman" w:hAnsi="Arial" w:cs="Arial"/>
          <w:color w:val="000000"/>
          <w:kern w:val="0"/>
          <w:lang w:val="en-US" w:eastAsia="de-DE"/>
          <w14:ligatures w14:val="none"/>
        </w:rPr>
        <w:t>Stem cell or solid organ transplant: No (1 point)</w:t>
      </w:r>
      <w:r>
        <w:rPr>
          <w:rFonts w:ascii="Arial" w:eastAsia="Times New Roman" w:hAnsi="Arial" w:cs="Arial"/>
          <w:color w:val="000000"/>
          <w:kern w:val="0"/>
          <w:lang w:val="en-US" w:eastAsia="de-DE"/>
          <w14:ligatures w14:val="none"/>
        </w:rPr>
        <w:t xml:space="preserve">, </w:t>
      </w:r>
      <w:r w:rsidRPr="00D037CA">
        <w:rPr>
          <w:rFonts w:ascii="Arial" w:eastAsia="Times New Roman" w:hAnsi="Arial" w:cs="Arial"/>
          <w:color w:val="000000"/>
          <w:kern w:val="0"/>
          <w:lang w:val="en-US" w:eastAsia="de-DE"/>
          <w14:ligatures w14:val="none"/>
        </w:rPr>
        <w:t xml:space="preserve">MCV &lt;90 </w:t>
      </w:r>
      <w:proofErr w:type="spellStart"/>
      <w:r w:rsidRPr="00D037CA">
        <w:rPr>
          <w:rFonts w:ascii="Arial" w:eastAsia="Times New Roman" w:hAnsi="Arial" w:cs="Arial"/>
          <w:color w:val="000000"/>
          <w:kern w:val="0"/>
          <w:lang w:val="en-US" w:eastAsia="de-DE"/>
          <w14:ligatures w14:val="none"/>
        </w:rPr>
        <w:t>fL</w:t>
      </w:r>
      <w:proofErr w:type="spellEnd"/>
      <w:r w:rsidRPr="00D037CA">
        <w:rPr>
          <w:rFonts w:ascii="Arial" w:eastAsia="Times New Roman" w:hAnsi="Arial" w:cs="Arial"/>
          <w:color w:val="000000"/>
          <w:kern w:val="0"/>
          <w:lang w:val="en-US" w:eastAsia="de-DE"/>
          <w14:ligatures w14:val="none"/>
        </w:rPr>
        <w:t xml:space="preserve">: Yes (1 point) - MCV was 84 </w:t>
      </w:r>
      <w:proofErr w:type="spellStart"/>
      <w:r w:rsidRPr="00D037CA">
        <w:rPr>
          <w:rFonts w:ascii="Arial" w:eastAsia="Times New Roman" w:hAnsi="Arial" w:cs="Arial"/>
          <w:color w:val="000000"/>
          <w:kern w:val="0"/>
          <w:lang w:val="en-US" w:eastAsia="de-DE"/>
          <w14:ligatures w14:val="none"/>
        </w:rPr>
        <w:t>fL</w:t>
      </w:r>
      <w:proofErr w:type="spellEnd"/>
      <w:r>
        <w:rPr>
          <w:rFonts w:ascii="Arial" w:eastAsia="Times New Roman" w:hAnsi="Arial" w:cs="Arial"/>
          <w:color w:val="000000"/>
          <w:kern w:val="0"/>
          <w:lang w:val="en-US" w:eastAsia="de-DE"/>
          <w14:ligatures w14:val="none"/>
        </w:rPr>
        <w:t xml:space="preserve">, </w:t>
      </w:r>
      <w:r w:rsidRPr="00D037CA">
        <w:rPr>
          <w:rFonts w:ascii="Arial" w:eastAsia="Times New Roman" w:hAnsi="Arial" w:cs="Arial"/>
          <w:color w:val="000000"/>
          <w:kern w:val="0"/>
          <w:lang w:val="en-US" w:eastAsia="de-DE"/>
          <w14:ligatures w14:val="none"/>
        </w:rPr>
        <w:t>INR &lt;1.5: Yes (1 point) - INR was 1.1</w:t>
      </w:r>
      <w:r>
        <w:rPr>
          <w:rFonts w:ascii="Arial" w:eastAsia="Times New Roman" w:hAnsi="Arial" w:cs="Arial"/>
          <w:color w:val="000000"/>
          <w:kern w:val="0"/>
          <w:lang w:val="en-US" w:eastAsia="de-DE"/>
          <w14:ligatures w14:val="none"/>
        </w:rPr>
        <w:t xml:space="preserve">, </w:t>
      </w:r>
      <w:r w:rsidRPr="00D037CA">
        <w:rPr>
          <w:rFonts w:ascii="Arial" w:eastAsia="Times New Roman" w:hAnsi="Arial" w:cs="Arial"/>
          <w:color w:val="000000"/>
          <w:kern w:val="0"/>
          <w:lang w:val="en-US" w:eastAsia="de-DE"/>
          <w14:ligatures w14:val="none"/>
        </w:rPr>
        <w:t>Creatinine &lt;2.0 mg/dL: Yes (1 point) - Creatinine was 1.8 mg/dL</w:t>
      </w:r>
      <w:r>
        <w:rPr>
          <w:rFonts w:ascii="Arial" w:eastAsia="Times New Roman" w:hAnsi="Arial" w:cs="Arial"/>
          <w:color w:val="000000"/>
          <w:kern w:val="0"/>
          <w:lang w:val="en-US" w:eastAsia="de-DE"/>
          <w14:ligatures w14:val="none"/>
        </w:rPr>
        <w:t>]</w:t>
      </w:r>
    </w:p>
    <w:p w14:paraId="0E2D790F" w14:textId="77777777" w:rsidR="00ED2D37" w:rsidRDefault="00ED2D37" w:rsidP="00D037CA">
      <w:pPr>
        <w:rPr>
          <w:rFonts w:ascii="Arial" w:eastAsia="Times New Roman" w:hAnsi="Arial" w:cs="Arial"/>
          <w:color w:val="000000"/>
          <w:kern w:val="0"/>
          <w:u w:val="single"/>
          <w:lang w:val="en-US" w:eastAsia="de-DE"/>
          <w14:ligatures w14:val="none"/>
        </w:rPr>
      </w:pPr>
    </w:p>
    <w:p w14:paraId="55E0D745" w14:textId="6EA01408" w:rsidR="00D037CA" w:rsidRPr="00D037CA" w:rsidRDefault="00D037CA" w:rsidP="00D037CA">
      <w:pPr>
        <w:rPr>
          <w:rFonts w:ascii="Arial" w:eastAsia="Times New Roman" w:hAnsi="Arial" w:cs="Arial"/>
          <w:color w:val="000000"/>
          <w:kern w:val="0"/>
          <w:u w:val="single"/>
          <w:lang w:val="en-US" w:eastAsia="de-DE"/>
          <w14:ligatures w14:val="none"/>
        </w:rPr>
      </w:pPr>
      <w:r w:rsidRPr="00D037CA">
        <w:rPr>
          <w:rFonts w:ascii="Arial" w:eastAsia="Times New Roman" w:hAnsi="Arial" w:cs="Arial"/>
          <w:color w:val="000000"/>
          <w:kern w:val="0"/>
          <w:u w:val="single"/>
          <w:lang w:val="en-US" w:eastAsia="de-DE"/>
          <w14:ligatures w14:val="none"/>
        </w:rPr>
        <w:t>Therapeutic Plasma Exchange (TPE):</w:t>
      </w:r>
    </w:p>
    <w:p w14:paraId="2DAF48E9" w14:textId="77777777" w:rsidR="00D037CA" w:rsidRPr="00D037CA" w:rsidRDefault="00D037CA" w:rsidP="00D037CA">
      <w:pPr>
        <w:numPr>
          <w:ilvl w:val="0"/>
          <w:numId w:val="5"/>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Started urgently on day of admission</w:t>
      </w:r>
    </w:p>
    <w:p w14:paraId="388CDA20" w14:textId="77777777" w:rsidR="00D037CA" w:rsidRPr="00D037CA" w:rsidRDefault="00D037CA" w:rsidP="00D037CA">
      <w:pPr>
        <w:numPr>
          <w:ilvl w:val="0"/>
          <w:numId w:val="5"/>
        </w:num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 xml:space="preserve">Daily TPE </w:t>
      </w:r>
      <w:proofErr w:type="spellStart"/>
      <w:r w:rsidRPr="00D037CA">
        <w:rPr>
          <w:rFonts w:ascii="Arial" w:eastAsia="Times New Roman" w:hAnsi="Arial" w:cs="Arial"/>
          <w:color w:val="000000"/>
          <w:kern w:val="0"/>
          <w:lang w:eastAsia="de-DE"/>
          <w14:ligatures w14:val="none"/>
        </w:rPr>
        <w:t>for</w:t>
      </w:r>
      <w:proofErr w:type="spellEnd"/>
      <w:r w:rsidRPr="00D037CA">
        <w:rPr>
          <w:rFonts w:ascii="Arial" w:eastAsia="Times New Roman" w:hAnsi="Arial" w:cs="Arial"/>
          <w:color w:val="000000"/>
          <w:kern w:val="0"/>
          <w:lang w:eastAsia="de-DE"/>
          <w14:ligatures w14:val="none"/>
        </w:rPr>
        <w:t xml:space="preserve"> 10 </w:t>
      </w:r>
      <w:proofErr w:type="spellStart"/>
      <w:r w:rsidRPr="00D037CA">
        <w:rPr>
          <w:rFonts w:ascii="Arial" w:eastAsia="Times New Roman" w:hAnsi="Arial" w:cs="Arial"/>
          <w:color w:val="000000"/>
          <w:kern w:val="0"/>
          <w:lang w:eastAsia="de-DE"/>
          <w14:ligatures w14:val="none"/>
        </w:rPr>
        <w:t>consecutive</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days</w:t>
      </w:r>
      <w:proofErr w:type="spellEnd"/>
    </w:p>
    <w:p w14:paraId="0E98E268" w14:textId="77777777" w:rsidR="00D037CA" w:rsidRPr="00D037CA" w:rsidRDefault="00D037CA" w:rsidP="00D037CA">
      <w:pPr>
        <w:numPr>
          <w:ilvl w:val="0"/>
          <w:numId w:val="5"/>
        </w:num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 xml:space="preserve">First 5 </w:t>
      </w:r>
      <w:proofErr w:type="spellStart"/>
      <w:r w:rsidRPr="00D037CA">
        <w:rPr>
          <w:rFonts w:ascii="Arial" w:eastAsia="Times New Roman" w:hAnsi="Arial" w:cs="Arial"/>
          <w:color w:val="000000"/>
          <w:kern w:val="0"/>
          <w:lang w:eastAsia="de-DE"/>
          <w14:ligatures w14:val="none"/>
        </w:rPr>
        <w:t>days</w:t>
      </w:r>
      <w:proofErr w:type="spellEnd"/>
      <w:r w:rsidRPr="00D037CA">
        <w:rPr>
          <w:rFonts w:ascii="Arial" w:eastAsia="Times New Roman" w:hAnsi="Arial" w:cs="Arial"/>
          <w:color w:val="000000"/>
          <w:kern w:val="0"/>
          <w:lang w:eastAsia="de-DE"/>
          <w14:ligatures w14:val="none"/>
        </w:rPr>
        <w:t xml:space="preserve">: 1.5 </w:t>
      </w:r>
      <w:proofErr w:type="spellStart"/>
      <w:r w:rsidRPr="00D037CA">
        <w:rPr>
          <w:rFonts w:ascii="Arial" w:eastAsia="Times New Roman" w:hAnsi="Arial" w:cs="Arial"/>
          <w:color w:val="000000"/>
          <w:kern w:val="0"/>
          <w:lang w:eastAsia="de-DE"/>
          <w14:ligatures w14:val="none"/>
        </w:rPr>
        <w:t>plasma</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volume</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exchanges</w:t>
      </w:r>
      <w:proofErr w:type="spellEnd"/>
    </w:p>
    <w:p w14:paraId="1A326F06" w14:textId="77777777" w:rsidR="00D037CA" w:rsidRPr="00D037CA" w:rsidRDefault="00D037CA" w:rsidP="00D037CA">
      <w:pPr>
        <w:numPr>
          <w:ilvl w:val="0"/>
          <w:numId w:val="5"/>
        </w:num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 xml:space="preserve">Subsequent 5 </w:t>
      </w:r>
      <w:proofErr w:type="spellStart"/>
      <w:r w:rsidRPr="00D037CA">
        <w:rPr>
          <w:rFonts w:ascii="Arial" w:eastAsia="Times New Roman" w:hAnsi="Arial" w:cs="Arial"/>
          <w:color w:val="000000"/>
          <w:kern w:val="0"/>
          <w:lang w:eastAsia="de-DE"/>
          <w14:ligatures w14:val="none"/>
        </w:rPr>
        <w:t>days</w:t>
      </w:r>
      <w:proofErr w:type="spellEnd"/>
      <w:r w:rsidRPr="00D037CA">
        <w:rPr>
          <w:rFonts w:ascii="Arial" w:eastAsia="Times New Roman" w:hAnsi="Arial" w:cs="Arial"/>
          <w:color w:val="000000"/>
          <w:kern w:val="0"/>
          <w:lang w:eastAsia="de-DE"/>
          <w14:ligatures w14:val="none"/>
        </w:rPr>
        <w:t xml:space="preserve">: 1.0 </w:t>
      </w:r>
      <w:proofErr w:type="spellStart"/>
      <w:r w:rsidRPr="00D037CA">
        <w:rPr>
          <w:rFonts w:ascii="Arial" w:eastAsia="Times New Roman" w:hAnsi="Arial" w:cs="Arial"/>
          <w:color w:val="000000"/>
          <w:kern w:val="0"/>
          <w:lang w:eastAsia="de-DE"/>
          <w14:ligatures w14:val="none"/>
        </w:rPr>
        <w:t>plasma</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volume</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exchanges</w:t>
      </w:r>
      <w:proofErr w:type="spellEnd"/>
    </w:p>
    <w:p w14:paraId="1BD9F859" w14:textId="77777777" w:rsidR="00D037CA" w:rsidRDefault="00D037CA" w:rsidP="00D037CA">
      <w:pPr>
        <w:numPr>
          <w:ilvl w:val="0"/>
          <w:numId w:val="5"/>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Replacement</w:t>
      </w:r>
      <w:proofErr w:type="spellEnd"/>
      <w:r w:rsidRPr="00D037CA">
        <w:rPr>
          <w:rFonts w:ascii="Arial" w:eastAsia="Times New Roman" w:hAnsi="Arial" w:cs="Arial"/>
          <w:color w:val="000000"/>
          <w:kern w:val="0"/>
          <w:lang w:eastAsia="de-DE"/>
          <w14:ligatures w14:val="none"/>
        </w:rPr>
        <w:t xml:space="preserve"> fluid: 100% </w:t>
      </w:r>
      <w:proofErr w:type="spellStart"/>
      <w:r w:rsidRPr="00D037CA">
        <w:rPr>
          <w:rFonts w:ascii="Arial" w:eastAsia="Times New Roman" w:hAnsi="Arial" w:cs="Arial"/>
          <w:color w:val="000000"/>
          <w:kern w:val="0"/>
          <w:lang w:eastAsia="de-DE"/>
          <w14:ligatures w14:val="none"/>
        </w:rPr>
        <w:t>fresh</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frozen</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plasma</w:t>
      </w:r>
      <w:proofErr w:type="spellEnd"/>
    </w:p>
    <w:p w14:paraId="4E9F7FC2" w14:textId="77777777" w:rsidR="00D037CA" w:rsidRPr="00D037CA" w:rsidRDefault="00D037CA" w:rsidP="00D037CA">
      <w:pPr>
        <w:ind w:left="720"/>
        <w:rPr>
          <w:rFonts w:ascii="Arial" w:eastAsia="Times New Roman" w:hAnsi="Arial" w:cs="Arial"/>
          <w:color w:val="000000"/>
          <w:kern w:val="0"/>
          <w:lang w:eastAsia="de-DE"/>
          <w14:ligatures w14:val="none"/>
        </w:rPr>
      </w:pPr>
    </w:p>
    <w:p w14:paraId="14192688" w14:textId="77777777" w:rsidR="00D037CA" w:rsidRPr="00D037CA" w:rsidRDefault="00D037CA" w:rsidP="00D037CA">
      <w:pPr>
        <w:rPr>
          <w:rFonts w:ascii="Arial" w:eastAsia="Times New Roman" w:hAnsi="Arial" w:cs="Arial"/>
          <w:color w:val="000000"/>
          <w:kern w:val="0"/>
          <w:u w:val="single"/>
          <w:lang w:eastAsia="de-DE"/>
          <w14:ligatures w14:val="none"/>
        </w:rPr>
      </w:pPr>
      <w:proofErr w:type="spellStart"/>
      <w:r w:rsidRPr="00D037CA">
        <w:rPr>
          <w:rFonts w:ascii="Arial" w:eastAsia="Times New Roman" w:hAnsi="Arial" w:cs="Arial"/>
          <w:color w:val="000000"/>
          <w:kern w:val="0"/>
          <w:u w:val="single"/>
          <w:lang w:eastAsia="de-DE"/>
          <w14:ligatures w14:val="none"/>
        </w:rPr>
        <w:t>Immunosuppressive</w:t>
      </w:r>
      <w:proofErr w:type="spellEnd"/>
      <w:r w:rsidRPr="00D037CA">
        <w:rPr>
          <w:rFonts w:ascii="Arial" w:eastAsia="Times New Roman" w:hAnsi="Arial" w:cs="Arial"/>
          <w:color w:val="000000"/>
          <w:kern w:val="0"/>
          <w:u w:val="single"/>
          <w:lang w:eastAsia="de-DE"/>
          <w14:ligatures w14:val="none"/>
        </w:rPr>
        <w:t xml:space="preserve"> Therapy:</w:t>
      </w:r>
    </w:p>
    <w:p w14:paraId="23E7EBBA" w14:textId="77777777" w:rsidR="00D037CA" w:rsidRPr="00D037CA" w:rsidRDefault="00D037CA" w:rsidP="00D037CA">
      <w:pPr>
        <w:numPr>
          <w:ilvl w:val="0"/>
          <w:numId w:val="6"/>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Methylprednisolone 1,000 mg IV daily for 3 days, followed by</w:t>
      </w:r>
    </w:p>
    <w:p w14:paraId="134AFA84" w14:textId="77777777" w:rsidR="00D037CA" w:rsidRDefault="00D037CA" w:rsidP="00D037CA">
      <w:pPr>
        <w:numPr>
          <w:ilvl w:val="0"/>
          <w:numId w:val="6"/>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Prednisone 1 mg/kg/day PO (80 mg daily), started on day 4</w:t>
      </w:r>
    </w:p>
    <w:p w14:paraId="7244C678" w14:textId="77777777" w:rsidR="00D037CA" w:rsidRPr="00D037CA" w:rsidRDefault="00D037CA" w:rsidP="00D037CA">
      <w:pPr>
        <w:ind w:left="720"/>
        <w:rPr>
          <w:rFonts w:ascii="Arial" w:eastAsia="Times New Roman" w:hAnsi="Arial" w:cs="Arial"/>
          <w:color w:val="000000"/>
          <w:kern w:val="0"/>
          <w:lang w:val="en-US" w:eastAsia="de-DE"/>
          <w14:ligatures w14:val="none"/>
        </w:rPr>
      </w:pPr>
    </w:p>
    <w:p w14:paraId="3E79596B" w14:textId="77777777" w:rsidR="00D037CA" w:rsidRPr="00D037CA" w:rsidRDefault="00D037CA" w:rsidP="00D037CA">
      <w:pPr>
        <w:rPr>
          <w:rFonts w:ascii="Arial" w:eastAsia="Times New Roman" w:hAnsi="Arial" w:cs="Arial"/>
          <w:color w:val="000000"/>
          <w:kern w:val="0"/>
          <w:u w:val="single"/>
          <w:lang w:eastAsia="de-DE"/>
          <w14:ligatures w14:val="none"/>
        </w:rPr>
      </w:pPr>
      <w:r w:rsidRPr="00D037CA">
        <w:rPr>
          <w:rFonts w:ascii="Arial" w:eastAsia="Times New Roman" w:hAnsi="Arial" w:cs="Arial"/>
          <w:color w:val="000000"/>
          <w:kern w:val="0"/>
          <w:u w:val="single"/>
          <w:lang w:eastAsia="de-DE"/>
          <w14:ligatures w14:val="none"/>
        </w:rPr>
        <w:t>Rituximab:</w:t>
      </w:r>
    </w:p>
    <w:p w14:paraId="506831F1" w14:textId="77777777" w:rsidR="00D037CA" w:rsidRPr="00D037CA" w:rsidRDefault="00D037CA" w:rsidP="00D037CA">
      <w:pPr>
        <w:numPr>
          <w:ilvl w:val="0"/>
          <w:numId w:val="7"/>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375 mg/m² IV weekly (started on day 3)</w:t>
      </w:r>
    </w:p>
    <w:p w14:paraId="4850BCBF" w14:textId="77777777" w:rsidR="00D037CA" w:rsidRPr="00D037CA" w:rsidRDefault="00D037CA" w:rsidP="00D037CA">
      <w:pPr>
        <w:numPr>
          <w:ilvl w:val="0"/>
          <w:numId w:val="7"/>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Completed</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first</w:t>
      </w:r>
      <w:proofErr w:type="spellEnd"/>
      <w:r w:rsidRPr="00D037CA">
        <w:rPr>
          <w:rFonts w:ascii="Arial" w:eastAsia="Times New Roman" w:hAnsi="Arial" w:cs="Arial"/>
          <w:color w:val="000000"/>
          <w:kern w:val="0"/>
          <w:lang w:eastAsia="de-DE"/>
          <w14:ligatures w14:val="none"/>
        </w:rPr>
        <w:t xml:space="preserve"> 2 </w:t>
      </w:r>
      <w:proofErr w:type="spellStart"/>
      <w:r w:rsidRPr="00D037CA">
        <w:rPr>
          <w:rFonts w:ascii="Arial" w:eastAsia="Times New Roman" w:hAnsi="Arial" w:cs="Arial"/>
          <w:color w:val="000000"/>
          <w:kern w:val="0"/>
          <w:lang w:eastAsia="de-DE"/>
          <w14:ligatures w14:val="none"/>
        </w:rPr>
        <w:t>doses</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during</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hospitalization</w:t>
      </w:r>
      <w:proofErr w:type="spellEnd"/>
    </w:p>
    <w:p w14:paraId="5C65CF31" w14:textId="77777777" w:rsidR="00D037CA" w:rsidRDefault="00D037CA" w:rsidP="00D037CA">
      <w:pPr>
        <w:numPr>
          <w:ilvl w:val="0"/>
          <w:numId w:val="7"/>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Plan to complete 4 total doses as outpatient</w:t>
      </w:r>
    </w:p>
    <w:p w14:paraId="473244FA" w14:textId="77777777" w:rsidR="00D037CA" w:rsidRPr="00D037CA" w:rsidRDefault="00D037CA" w:rsidP="00D037CA">
      <w:pPr>
        <w:ind w:left="720"/>
        <w:rPr>
          <w:rFonts w:ascii="Arial" w:eastAsia="Times New Roman" w:hAnsi="Arial" w:cs="Arial"/>
          <w:color w:val="000000"/>
          <w:kern w:val="0"/>
          <w:lang w:val="en-US" w:eastAsia="de-DE"/>
          <w14:ligatures w14:val="none"/>
        </w:rPr>
      </w:pPr>
    </w:p>
    <w:p w14:paraId="48CA628B" w14:textId="77777777" w:rsidR="00D037CA" w:rsidRPr="00D037CA" w:rsidRDefault="00D037CA" w:rsidP="00D037CA">
      <w:pPr>
        <w:rPr>
          <w:rFonts w:ascii="Arial" w:eastAsia="Times New Roman" w:hAnsi="Arial" w:cs="Arial"/>
          <w:color w:val="000000"/>
          <w:kern w:val="0"/>
          <w:u w:val="single"/>
          <w:lang w:eastAsia="de-DE"/>
          <w14:ligatures w14:val="none"/>
        </w:rPr>
      </w:pPr>
      <w:proofErr w:type="spellStart"/>
      <w:r w:rsidRPr="00D037CA">
        <w:rPr>
          <w:rFonts w:ascii="Arial" w:eastAsia="Times New Roman" w:hAnsi="Arial" w:cs="Arial"/>
          <w:color w:val="000000"/>
          <w:kern w:val="0"/>
          <w:u w:val="single"/>
          <w:lang w:eastAsia="de-DE"/>
          <w14:ligatures w14:val="none"/>
        </w:rPr>
        <w:t>Caplacizumab</w:t>
      </w:r>
      <w:proofErr w:type="spellEnd"/>
      <w:r w:rsidRPr="00D037CA">
        <w:rPr>
          <w:rFonts w:ascii="Arial" w:eastAsia="Times New Roman" w:hAnsi="Arial" w:cs="Arial"/>
          <w:color w:val="000000"/>
          <w:kern w:val="0"/>
          <w:u w:val="single"/>
          <w:lang w:eastAsia="de-DE"/>
          <w14:ligatures w14:val="none"/>
        </w:rPr>
        <w:t>:</w:t>
      </w:r>
    </w:p>
    <w:p w14:paraId="17333CE0" w14:textId="24BE952D" w:rsidR="00D037CA" w:rsidRPr="00D037CA" w:rsidRDefault="00D037CA" w:rsidP="00D037CA">
      <w:pPr>
        <w:numPr>
          <w:ilvl w:val="0"/>
          <w:numId w:val="8"/>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1 mg IV loading dose given after first TPE</w:t>
      </w:r>
    </w:p>
    <w:p w14:paraId="23B310B4" w14:textId="3E6DA9D4" w:rsidR="00D037CA" w:rsidRPr="00D037CA" w:rsidRDefault="00D037CA" w:rsidP="00D037CA">
      <w:pPr>
        <w:numPr>
          <w:ilvl w:val="0"/>
          <w:numId w:val="8"/>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lastRenderedPageBreak/>
        <w:t>1 mg SC daily maintenance throughout hospitalization</w:t>
      </w:r>
    </w:p>
    <w:p w14:paraId="27948D21" w14:textId="77777777" w:rsidR="00D037CA" w:rsidRDefault="00D037CA" w:rsidP="00D037CA">
      <w:pPr>
        <w:numPr>
          <w:ilvl w:val="0"/>
          <w:numId w:val="8"/>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To continue for at least 30 days after TPE discontinuation</w:t>
      </w:r>
    </w:p>
    <w:p w14:paraId="32AAFC8F" w14:textId="77777777" w:rsidR="00D037CA" w:rsidRPr="00D037CA" w:rsidRDefault="00D037CA" w:rsidP="00D037CA">
      <w:pPr>
        <w:ind w:left="720"/>
        <w:rPr>
          <w:rFonts w:ascii="Arial" w:eastAsia="Times New Roman" w:hAnsi="Arial" w:cs="Arial"/>
          <w:color w:val="000000"/>
          <w:kern w:val="0"/>
          <w:lang w:val="en-US" w:eastAsia="de-DE"/>
          <w14:ligatures w14:val="none"/>
        </w:rPr>
      </w:pPr>
    </w:p>
    <w:p w14:paraId="08F6E643" w14:textId="77777777" w:rsidR="00D037CA" w:rsidRPr="00D037CA" w:rsidRDefault="00D037CA" w:rsidP="00D037CA">
      <w:pPr>
        <w:rPr>
          <w:rFonts w:ascii="Arial" w:eastAsia="Times New Roman" w:hAnsi="Arial" w:cs="Arial"/>
          <w:color w:val="000000"/>
          <w:kern w:val="0"/>
          <w:u w:val="single"/>
          <w:lang w:eastAsia="de-DE"/>
          <w14:ligatures w14:val="none"/>
        </w:rPr>
      </w:pPr>
      <w:r w:rsidRPr="00D037CA">
        <w:rPr>
          <w:rFonts w:ascii="Arial" w:eastAsia="Times New Roman" w:hAnsi="Arial" w:cs="Arial"/>
          <w:color w:val="000000"/>
          <w:kern w:val="0"/>
          <w:u w:val="single"/>
          <w:lang w:eastAsia="de-DE"/>
          <w14:ligatures w14:val="none"/>
        </w:rPr>
        <w:t>Supportive Care:</w:t>
      </w:r>
    </w:p>
    <w:p w14:paraId="02EC3F75" w14:textId="77777777" w:rsidR="00D037CA" w:rsidRPr="00D037CA" w:rsidRDefault="00D037CA" w:rsidP="00D037CA">
      <w:pPr>
        <w:numPr>
          <w:ilvl w:val="0"/>
          <w:numId w:val="9"/>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Packed red blood cell transfusions (2 units on admission, 1 unit on day 4)</w:t>
      </w:r>
    </w:p>
    <w:p w14:paraId="3C4B17F0" w14:textId="77777777" w:rsidR="00D037CA" w:rsidRPr="00D037CA" w:rsidRDefault="00D037CA" w:rsidP="00D037CA">
      <w:pPr>
        <w:numPr>
          <w:ilvl w:val="0"/>
          <w:numId w:val="9"/>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Platelet transfusions withheld except for severe bleeding</w:t>
      </w:r>
    </w:p>
    <w:p w14:paraId="27E22104" w14:textId="77777777" w:rsidR="00D037CA" w:rsidRPr="00D037CA" w:rsidRDefault="00D037CA" w:rsidP="00D037CA">
      <w:pPr>
        <w:numPr>
          <w:ilvl w:val="0"/>
          <w:numId w:val="9"/>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Prophylactic folic acid and vitamin B12</w:t>
      </w:r>
    </w:p>
    <w:p w14:paraId="2919643B" w14:textId="77777777" w:rsidR="00D037CA" w:rsidRDefault="00D037CA" w:rsidP="00D037CA">
      <w:pPr>
        <w:numPr>
          <w:ilvl w:val="0"/>
          <w:numId w:val="9"/>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DVT prophylaxis (held initially, started on day 8 when platelets &gt;50,000/</w:t>
      </w:r>
      <w:r w:rsidRPr="00D037CA">
        <w:rPr>
          <w:rFonts w:ascii="Arial" w:eastAsia="Times New Roman" w:hAnsi="Arial" w:cs="Arial"/>
          <w:color w:val="000000"/>
          <w:kern w:val="0"/>
          <w:lang w:eastAsia="de-DE"/>
          <w14:ligatures w14:val="none"/>
        </w:rPr>
        <w:t>μ</w:t>
      </w:r>
      <w:r w:rsidRPr="00D037CA">
        <w:rPr>
          <w:rFonts w:ascii="Arial" w:eastAsia="Times New Roman" w:hAnsi="Arial" w:cs="Arial"/>
          <w:color w:val="000000"/>
          <w:kern w:val="0"/>
          <w:lang w:val="en-US" w:eastAsia="de-DE"/>
          <w14:ligatures w14:val="none"/>
        </w:rPr>
        <w:t>L)</w:t>
      </w:r>
    </w:p>
    <w:p w14:paraId="14D3C54D" w14:textId="77777777" w:rsidR="00D037CA" w:rsidRDefault="00D037CA" w:rsidP="00D037CA">
      <w:pPr>
        <w:ind w:left="720"/>
        <w:rPr>
          <w:rFonts w:ascii="Arial" w:eastAsia="Times New Roman" w:hAnsi="Arial" w:cs="Arial"/>
          <w:color w:val="000000"/>
          <w:kern w:val="0"/>
          <w:lang w:val="en-US" w:eastAsia="de-DE"/>
          <w14:ligatures w14:val="none"/>
        </w:rPr>
      </w:pPr>
    </w:p>
    <w:p w14:paraId="5762D800" w14:textId="358D0DDC" w:rsidR="00A80720" w:rsidRPr="00ED2D37" w:rsidRDefault="00A80720" w:rsidP="00A80720">
      <w:pPr>
        <w:outlineLvl w:val="1"/>
        <w:rPr>
          <w:rFonts w:ascii="Arial" w:eastAsia="Times New Roman" w:hAnsi="Arial" w:cs="Arial"/>
          <w:b/>
          <w:bCs/>
          <w:color w:val="000000"/>
          <w:kern w:val="0"/>
          <w:lang w:val="en-US" w:eastAsia="de-DE"/>
          <w14:ligatures w14:val="none"/>
        </w:rPr>
      </w:pPr>
      <w:r w:rsidRPr="00ED2D37">
        <w:rPr>
          <w:rFonts w:ascii="Arial" w:eastAsia="Times New Roman" w:hAnsi="Arial" w:cs="Arial"/>
          <w:b/>
          <w:bCs/>
          <w:color w:val="000000"/>
          <w:kern w:val="0"/>
          <w:lang w:val="en-US" w:eastAsia="de-DE"/>
          <w14:ligatures w14:val="none"/>
        </w:rPr>
        <w:t>3. Past hematological treatment:</w:t>
      </w:r>
    </w:p>
    <w:p w14:paraId="741A275F" w14:textId="06D7958B" w:rsidR="00A80720" w:rsidRPr="00ED2D37" w:rsidRDefault="00A80720" w:rsidP="00A80720">
      <w:pPr>
        <w:outlineLvl w:val="1"/>
        <w:rPr>
          <w:rFonts w:ascii="Arial" w:eastAsia="Times New Roman" w:hAnsi="Arial" w:cs="Arial"/>
          <w:color w:val="000000"/>
          <w:kern w:val="0"/>
          <w:lang w:val="en-US" w:eastAsia="de-DE"/>
          <w14:ligatures w14:val="none"/>
        </w:rPr>
      </w:pPr>
      <w:r w:rsidRPr="00ED2D37">
        <w:rPr>
          <w:rFonts w:ascii="Arial" w:eastAsia="Times New Roman" w:hAnsi="Arial" w:cs="Arial"/>
          <w:color w:val="000000"/>
          <w:kern w:val="0"/>
          <w:lang w:val="en-US" w:eastAsia="de-DE"/>
          <w14:ligatures w14:val="none"/>
        </w:rPr>
        <w:t>none</w:t>
      </w:r>
    </w:p>
    <w:p w14:paraId="0E0F5741" w14:textId="77777777" w:rsidR="00A80720" w:rsidRPr="00ED2D37" w:rsidRDefault="00A80720" w:rsidP="00A80720">
      <w:pPr>
        <w:outlineLvl w:val="1"/>
        <w:rPr>
          <w:rFonts w:ascii="Arial" w:eastAsia="Times New Roman" w:hAnsi="Arial" w:cs="Arial"/>
          <w:b/>
          <w:bCs/>
          <w:color w:val="000000"/>
          <w:kern w:val="0"/>
          <w:lang w:val="en-US" w:eastAsia="de-DE"/>
          <w14:ligatures w14:val="none"/>
        </w:rPr>
      </w:pPr>
    </w:p>
    <w:p w14:paraId="476304B2" w14:textId="2A655F8C" w:rsidR="00A80720" w:rsidRPr="00ED2D37" w:rsidRDefault="00A80720" w:rsidP="00A80720">
      <w:pPr>
        <w:outlineLvl w:val="1"/>
        <w:rPr>
          <w:rFonts w:ascii="Arial" w:eastAsia="Times New Roman" w:hAnsi="Arial" w:cs="Arial"/>
          <w:b/>
          <w:bCs/>
          <w:color w:val="000000"/>
          <w:kern w:val="0"/>
          <w:lang w:val="en-US" w:eastAsia="de-DE"/>
          <w14:ligatures w14:val="none"/>
        </w:rPr>
      </w:pPr>
      <w:r w:rsidRPr="00ED2D37">
        <w:rPr>
          <w:rFonts w:ascii="Arial" w:eastAsia="Times New Roman" w:hAnsi="Arial" w:cs="Arial"/>
          <w:b/>
          <w:bCs/>
          <w:color w:val="000000"/>
          <w:kern w:val="0"/>
          <w:lang w:val="en-US" w:eastAsia="de-DE"/>
          <w14:ligatures w14:val="none"/>
        </w:rPr>
        <w:t>4. Comorbidities:</w:t>
      </w:r>
    </w:p>
    <w:p w14:paraId="3CB7EA3F" w14:textId="77777777" w:rsidR="00A80720" w:rsidRPr="00D037CA" w:rsidRDefault="00A80720" w:rsidP="00A80720">
      <w:pPr>
        <w:numPr>
          <w:ilvl w:val="0"/>
          <w:numId w:val="11"/>
        </w:num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Hypertension (</w:t>
      </w:r>
      <w:proofErr w:type="spellStart"/>
      <w:r w:rsidRPr="00D037CA">
        <w:rPr>
          <w:rFonts w:ascii="Arial" w:eastAsia="Times New Roman" w:hAnsi="Arial" w:cs="Arial"/>
          <w:color w:val="000000"/>
          <w:kern w:val="0"/>
          <w:lang w:eastAsia="de-DE"/>
          <w14:ligatures w14:val="none"/>
        </w:rPr>
        <w:t>diagnosed</w:t>
      </w:r>
      <w:proofErr w:type="spellEnd"/>
      <w:r w:rsidRPr="00D037CA">
        <w:rPr>
          <w:rFonts w:ascii="Arial" w:eastAsia="Times New Roman" w:hAnsi="Arial" w:cs="Arial"/>
          <w:color w:val="000000"/>
          <w:kern w:val="0"/>
          <w:lang w:eastAsia="de-DE"/>
          <w14:ligatures w14:val="none"/>
        </w:rPr>
        <w:t xml:space="preserve"> 2019, well-</w:t>
      </w:r>
      <w:proofErr w:type="spellStart"/>
      <w:r w:rsidRPr="00D037CA">
        <w:rPr>
          <w:rFonts w:ascii="Arial" w:eastAsia="Times New Roman" w:hAnsi="Arial" w:cs="Arial"/>
          <w:color w:val="000000"/>
          <w:kern w:val="0"/>
          <w:lang w:eastAsia="de-DE"/>
          <w14:ligatures w14:val="none"/>
        </w:rPr>
        <w:t>controlled</w:t>
      </w:r>
      <w:proofErr w:type="spellEnd"/>
      <w:r w:rsidRPr="00D037CA">
        <w:rPr>
          <w:rFonts w:ascii="Arial" w:eastAsia="Times New Roman" w:hAnsi="Arial" w:cs="Arial"/>
          <w:color w:val="000000"/>
          <w:kern w:val="0"/>
          <w:lang w:eastAsia="de-DE"/>
          <w14:ligatures w14:val="none"/>
        </w:rPr>
        <w:t>)</w:t>
      </w:r>
    </w:p>
    <w:p w14:paraId="76A23499" w14:textId="77777777" w:rsidR="00A80720" w:rsidRPr="00D037CA" w:rsidRDefault="00A80720" w:rsidP="00A80720">
      <w:pPr>
        <w:numPr>
          <w:ilvl w:val="0"/>
          <w:numId w:val="11"/>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Hypothyroidism</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diagnosed</w:t>
      </w:r>
      <w:proofErr w:type="spellEnd"/>
      <w:r w:rsidRPr="00D037CA">
        <w:rPr>
          <w:rFonts w:ascii="Arial" w:eastAsia="Times New Roman" w:hAnsi="Arial" w:cs="Arial"/>
          <w:color w:val="000000"/>
          <w:kern w:val="0"/>
          <w:lang w:eastAsia="de-DE"/>
          <w14:ligatures w14:val="none"/>
        </w:rPr>
        <w:t xml:space="preserve"> 2020, on </w:t>
      </w:r>
      <w:proofErr w:type="spellStart"/>
      <w:r w:rsidRPr="00D037CA">
        <w:rPr>
          <w:rFonts w:ascii="Arial" w:eastAsia="Times New Roman" w:hAnsi="Arial" w:cs="Arial"/>
          <w:color w:val="000000"/>
          <w:kern w:val="0"/>
          <w:lang w:eastAsia="de-DE"/>
          <w14:ligatures w14:val="none"/>
        </w:rPr>
        <w:t>levothyroxine</w:t>
      </w:r>
      <w:proofErr w:type="spellEnd"/>
      <w:r w:rsidRPr="00D037CA">
        <w:rPr>
          <w:rFonts w:ascii="Arial" w:eastAsia="Times New Roman" w:hAnsi="Arial" w:cs="Arial"/>
          <w:color w:val="000000"/>
          <w:kern w:val="0"/>
          <w:lang w:eastAsia="de-DE"/>
          <w14:ligatures w14:val="none"/>
        </w:rPr>
        <w:t>)</w:t>
      </w:r>
    </w:p>
    <w:p w14:paraId="47C8B6E3" w14:textId="77777777" w:rsidR="00A80720" w:rsidRPr="00D037CA" w:rsidRDefault="00A80720" w:rsidP="00A80720">
      <w:pPr>
        <w:numPr>
          <w:ilvl w:val="0"/>
          <w:numId w:val="11"/>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Migraines</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with</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aura</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infrequent</w:t>
      </w:r>
      <w:proofErr w:type="spellEnd"/>
      <w:r w:rsidRPr="00D037CA">
        <w:rPr>
          <w:rFonts w:ascii="Arial" w:eastAsia="Times New Roman" w:hAnsi="Arial" w:cs="Arial"/>
          <w:color w:val="000000"/>
          <w:kern w:val="0"/>
          <w:lang w:eastAsia="de-DE"/>
          <w14:ligatures w14:val="none"/>
        </w:rPr>
        <w:t>)</w:t>
      </w:r>
    </w:p>
    <w:p w14:paraId="7A1CEC1E" w14:textId="77777777" w:rsidR="00A80720" w:rsidRPr="00D037CA" w:rsidRDefault="00A80720" w:rsidP="00A80720">
      <w:pPr>
        <w:numPr>
          <w:ilvl w:val="0"/>
          <w:numId w:val="11"/>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No prior history of bleeding disorders, thrombosis, or autoimmune disease</w:t>
      </w:r>
    </w:p>
    <w:p w14:paraId="273F6DC6" w14:textId="14477574" w:rsidR="00A80720" w:rsidRPr="00D037CA" w:rsidRDefault="00A80720" w:rsidP="00A80720">
      <w:pPr>
        <w:numPr>
          <w:ilvl w:val="0"/>
          <w:numId w:val="11"/>
        </w:num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 xml:space="preserve">G2P2 (2 </w:t>
      </w:r>
      <w:proofErr w:type="spellStart"/>
      <w:r w:rsidRPr="00D037CA">
        <w:rPr>
          <w:rFonts w:ascii="Arial" w:eastAsia="Times New Roman" w:hAnsi="Arial" w:cs="Arial"/>
          <w:color w:val="000000"/>
          <w:kern w:val="0"/>
          <w:lang w:eastAsia="de-DE"/>
          <w14:ligatures w14:val="none"/>
        </w:rPr>
        <w:t>uncomplicated</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pregnancies</w:t>
      </w:r>
      <w:proofErr w:type="spellEnd"/>
      <w:r w:rsidRPr="00D037CA">
        <w:rPr>
          <w:rFonts w:ascii="Arial" w:eastAsia="Times New Roman" w:hAnsi="Arial" w:cs="Arial"/>
          <w:color w:val="000000"/>
          <w:kern w:val="0"/>
          <w:lang w:eastAsia="de-DE"/>
          <w14:ligatures w14:val="none"/>
        </w:rPr>
        <w:t>)</w:t>
      </w:r>
    </w:p>
    <w:p w14:paraId="4126AE92" w14:textId="77777777" w:rsidR="00A80720" w:rsidRDefault="00A80720" w:rsidP="00A80720">
      <w:pPr>
        <w:outlineLvl w:val="1"/>
        <w:rPr>
          <w:rFonts w:ascii="Arial" w:eastAsia="Times New Roman" w:hAnsi="Arial" w:cs="Arial"/>
          <w:b/>
          <w:bCs/>
          <w:color w:val="000000"/>
          <w:kern w:val="0"/>
          <w:lang w:val="en-US" w:eastAsia="de-DE"/>
          <w14:ligatures w14:val="none"/>
        </w:rPr>
      </w:pPr>
    </w:p>
    <w:p w14:paraId="407E9068" w14:textId="155900C1" w:rsidR="00A80720" w:rsidRPr="00D037CA" w:rsidRDefault="00A80720" w:rsidP="00A80720">
      <w:pPr>
        <w:outlineLvl w:val="1"/>
        <w:rPr>
          <w:rFonts w:ascii="Arial" w:eastAsia="Times New Roman" w:hAnsi="Arial" w:cs="Arial"/>
          <w:b/>
          <w:bCs/>
          <w:color w:val="000000"/>
          <w:kern w:val="0"/>
          <w:lang w:val="en-US" w:eastAsia="de-DE"/>
          <w14:ligatures w14:val="none"/>
        </w:rPr>
      </w:pPr>
      <w:r>
        <w:rPr>
          <w:rFonts w:ascii="Arial" w:eastAsia="Times New Roman" w:hAnsi="Arial" w:cs="Arial"/>
          <w:b/>
          <w:bCs/>
          <w:color w:val="000000"/>
          <w:kern w:val="0"/>
          <w:lang w:val="en-US" w:eastAsia="de-DE"/>
          <w14:ligatures w14:val="none"/>
        </w:rPr>
        <w:t>5.</w:t>
      </w:r>
      <w:r w:rsidRPr="00D037CA">
        <w:rPr>
          <w:rFonts w:ascii="Arial" w:eastAsia="Times New Roman" w:hAnsi="Arial" w:cs="Arial"/>
          <w:b/>
          <w:bCs/>
          <w:color w:val="000000"/>
          <w:kern w:val="0"/>
          <w:lang w:val="en-US" w:eastAsia="de-DE"/>
          <w14:ligatures w14:val="none"/>
        </w:rPr>
        <w:t xml:space="preserve"> </w:t>
      </w:r>
      <w:r>
        <w:rPr>
          <w:rFonts w:ascii="Arial" w:eastAsia="Times New Roman" w:hAnsi="Arial" w:cs="Arial"/>
          <w:b/>
          <w:bCs/>
          <w:color w:val="000000"/>
          <w:kern w:val="0"/>
          <w:lang w:val="en-US" w:eastAsia="de-DE"/>
          <w14:ligatures w14:val="none"/>
        </w:rPr>
        <w:t>Physical exam at admission</w:t>
      </w:r>
    </w:p>
    <w:p w14:paraId="6923CAF3" w14:textId="77777777" w:rsidR="00A80720" w:rsidRPr="00A80720" w:rsidRDefault="00A80720" w:rsidP="00A80720">
      <w:pPr>
        <w:pStyle w:val="ng-star-inserted"/>
        <w:spacing w:before="0" w:beforeAutospacing="0" w:after="0" w:afterAutospacing="0"/>
        <w:rPr>
          <w:rFonts w:ascii="Arial" w:hAnsi="Arial" w:cs="Arial"/>
          <w:color w:val="1A1C1E"/>
          <w:lang w:val="en-US"/>
        </w:rPr>
      </w:pPr>
      <w:r w:rsidRPr="00A80720">
        <w:rPr>
          <w:rStyle w:val="ng-star-inserted1"/>
          <w:rFonts w:ascii="Arial" w:eastAsiaTheme="majorEastAsia" w:hAnsi="Arial" w:cs="Arial"/>
          <w:color w:val="1A1C1E"/>
          <w:lang w:val="en-US"/>
        </w:rPr>
        <w:t>General:</w:t>
      </w:r>
      <w:r w:rsidRPr="00A80720">
        <w:rPr>
          <w:rStyle w:val="apple-converted-space"/>
          <w:rFonts w:ascii="Arial" w:eastAsiaTheme="majorEastAsia" w:hAnsi="Arial" w:cs="Arial"/>
          <w:color w:val="1A1C1E"/>
          <w:lang w:val="en-US"/>
        </w:rPr>
        <w:t> </w:t>
      </w:r>
      <w:r w:rsidRPr="00A80720">
        <w:rPr>
          <w:rStyle w:val="ng-star-inserted1"/>
          <w:rFonts w:ascii="Arial" w:eastAsiaTheme="majorEastAsia" w:hAnsi="Arial" w:cs="Arial"/>
          <w:color w:val="1A1C1E"/>
          <w:lang w:val="en-US"/>
        </w:rPr>
        <w:t>36-year-old female, appears acutely ill, fatigued, and mildly confused.</w:t>
      </w:r>
    </w:p>
    <w:p w14:paraId="1D2DA85E" w14:textId="29A4C13B" w:rsidR="00A80720" w:rsidRPr="00A80720" w:rsidRDefault="00A80720" w:rsidP="00A80720">
      <w:pPr>
        <w:pStyle w:val="ng-star-inserted"/>
        <w:spacing w:before="0" w:beforeAutospacing="0" w:after="0" w:afterAutospacing="0"/>
        <w:rPr>
          <w:rFonts w:ascii="Arial" w:hAnsi="Arial" w:cs="Arial"/>
          <w:color w:val="1A1C1E"/>
          <w:lang w:val="en-US"/>
        </w:rPr>
      </w:pPr>
      <w:r w:rsidRPr="00A80720">
        <w:rPr>
          <w:rStyle w:val="ng-star-inserted1"/>
          <w:rFonts w:ascii="Arial" w:eastAsiaTheme="majorEastAsia" w:hAnsi="Arial" w:cs="Arial"/>
          <w:color w:val="1A1C1E"/>
          <w:lang w:val="en-US"/>
        </w:rPr>
        <w:t>Vitals:</w:t>
      </w:r>
      <w:r w:rsidRPr="00A80720">
        <w:rPr>
          <w:rStyle w:val="apple-converted-space"/>
          <w:rFonts w:ascii="Arial" w:eastAsiaTheme="majorEastAsia" w:hAnsi="Arial" w:cs="Arial"/>
          <w:color w:val="1A1C1E"/>
          <w:lang w:val="en-US"/>
        </w:rPr>
        <w:t> </w:t>
      </w:r>
      <w:r w:rsidRPr="00A80720">
        <w:rPr>
          <w:rStyle w:val="ng-star-inserted1"/>
          <w:rFonts w:ascii="Arial" w:eastAsiaTheme="majorEastAsia" w:hAnsi="Arial" w:cs="Arial"/>
          <w:color w:val="1A1C1E"/>
          <w:lang w:val="en-US"/>
        </w:rPr>
        <w:t>BP 158/94 mmHg, HR 112 bpm, RR 22/min, Temp 37.</w:t>
      </w:r>
      <w:r w:rsidR="00941E72">
        <w:rPr>
          <w:rStyle w:val="ng-star-inserted1"/>
          <w:rFonts w:ascii="Arial" w:eastAsiaTheme="majorEastAsia" w:hAnsi="Arial" w:cs="Arial"/>
          <w:color w:val="1A1C1E"/>
          <w:lang w:val="en-US"/>
        </w:rPr>
        <w:t>1</w:t>
      </w:r>
      <w:r w:rsidRPr="00A80720">
        <w:rPr>
          <w:rStyle w:val="ng-star-inserted1"/>
          <w:rFonts w:ascii="Arial" w:eastAsiaTheme="majorEastAsia" w:hAnsi="Arial" w:cs="Arial"/>
          <w:color w:val="1A1C1E"/>
          <w:lang w:val="en-US"/>
        </w:rPr>
        <w:t>°C</w:t>
      </w:r>
      <w:r w:rsidR="00941E72">
        <w:rPr>
          <w:rStyle w:val="ng-star-inserted1"/>
          <w:rFonts w:ascii="Arial" w:eastAsiaTheme="majorEastAsia" w:hAnsi="Arial" w:cs="Arial"/>
          <w:color w:val="1A1C1E"/>
          <w:lang w:val="en-US"/>
        </w:rPr>
        <w:t>,</w:t>
      </w:r>
      <w:r w:rsidRPr="00A80720">
        <w:rPr>
          <w:rStyle w:val="ng-star-inserted1"/>
          <w:rFonts w:ascii="Arial" w:eastAsiaTheme="majorEastAsia" w:hAnsi="Arial" w:cs="Arial"/>
          <w:color w:val="1A1C1E"/>
          <w:lang w:val="en-US"/>
        </w:rPr>
        <w:t xml:space="preserve"> SpO2 98% on room air</w:t>
      </w:r>
    </w:p>
    <w:p w14:paraId="7BA0DAB0" w14:textId="77777777" w:rsidR="00A80720" w:rsidRPr="00A80720" w:rsidRDefault="00A80720" w:rsidP="00A80720">
      <w:pPr>
        <w:pStyle w:val="ng-star-inserted"/>
        <w:spacing w:before="0" w:beforeAutospacing="0" w:after="0" w:afterAutospacing="0"/>
        <w:rPr>
          <w:rFonts w:ascii="Arial" w:hAnsi="Arial" w:cs="Arial"/>
          <w:color w:val="1A1C1E"/>
          <w:lang w:val="en-US"/>
        </w:rPr>
      </w:pPr>
      <w:r w:rsidRPr="00A80720">
        <w:rPr>
          <w:rStyle w:val="ng-star-inserted1"/>
          <w:rFonts w:ascii="Arial" w:eastAsiaTheme="majorEastAsia" w:hAnsi="Arial" w:cs="Arial"/>
          <w:color w:val="1A1C1E"/>
          <w:lang w:val="en-US"/>
        </w:rPr>
        <w:t>HEENT:</w:t>
      </w:r>
      <w:r w:rsidRPr="00A80720">
        <w:rPr>
          <w:rStyle w:val="apple-converted-space"/>
          <w:rFonts w:ascii="Arial" w:eastAsiaTheme="majorEastAsia" w:hAnsi="Arial" w:cs="Arial"/>
          <w:color w:val="1A1C1E"/>
          <w:lang w:val="en-US"/>
        </w:rPr>
        <w:t> </w:t>
      </w:r>
      <w:r w:rsidRPr="00A80720">
        <w:rPr>
          <w:rStyle w:val="ng-star-inserted1"/>
          <w:rFonts w:ascii="Arial" w:eastAsiaTheme="majorEastAsia" w:hAnsi="Arial" w:cs="Arial"/>
          <w:color w:val="1A1C1E"/>
          <w:lang w:val="en-US"/>
        </w:rPr>
        <w:t>Scleral icterus noted bilaterally. Conjunctivae are pale. Oropharynx shows scattered petechiae on the hard palate. Mucous membranes appear slightly dry.</w:t>
      </w:r>
    </w:p>
    <w:p w14:paraId="64F28926" w14:textId="77777777" w:rsidR="00A80720" w:rsidRPr="00A80720" w:rsidRDefault="00A80720" w:rsidP="00A80720">
      <w:pPr>
        <w:pStyle w:val="ng-star-inserted"/>
        <w:spacing w:before="0" w:beforeAutospacing="0" w:after="0" w:afterAutospacing="0"/>
        <w:rPr>
          <w:rFonts w:ascii="Arial" w:hAnsi="Arial" w:cs="Arial"/>
          <w:color w:val="1A1C1E"/>
          <w:lang w:val="en-US"/>
        </w:rPr>
      </w:pPr>
      <w:r w:rsidRPr="00A80720">
        <w:rPr>
          <w:rStyle w:val="ng-star-inserted1"/>
          <w:rFonts w:ascii="Arial" w:eastAsiaTheme="majorEastAsia" w:hAnsi="Arial" w:cs="Arial"/>
          <w:color w:val="1A1C1E"/>
          <w:lang w:val="en-US"/>
        </w:rPr>
        <w:t>Cardiovascular:</w:t>
      </w:r>
      <w:r w:rsidRPr="00A80720">
        <w:rPr>
          <w:rStyle w:val="apple-converted-space"/>
          <w:rFonts w:ascii="Arial" w:eastAsiaTheme="majorEastAsia" w:hAnsi="Arial" w:cs="Arial"/>
          <w:color w:val="1A1C1E"/>
          <w:lang w:val="en-US"/>
        </w:rPr>
        <w:t> </w:t>
      </w:r>
      <w:r w:rsidRPr="00A80720">
        <w:rPr>
          <w:rStyle w:val="ng-star-inserted1"/>
          <w:rFonts w:ascii="Arial" w:eastAsiaTheme="majorEastAsia" w:hAnsi="Arial" w:cs="Arial"/>
          <w:color w:val="1A1C1E"/>
          <w:lang w:val="en-US"/>
        </w:rPr>
        <w:t>Tachycardic with regular rhythm. Grade II/VI systolic flow murmur heard best at the left sternal border. No rubs or gallops. Peripheral pulses palpable.</w:t>
      </w:r>
    </w:p>
    <w:p w14:paraId="47845058" w14:textId="77777777" w:rsidR="00A80720" w:rsidRPr="00A80720" w:rsidRDefault="00A80720" w:rsidP="00A80720">
      <w:pPr>
        <w:pStyle w:val="ng-star-inserted"/>
        <w:spacing w:before="0" w:beforeAutospacing="0" w:after="0" w:afterAutospacing="0"/>
        <w:rPr>
          <w:rFonts w:ascii="Arial" w:hAnsi="Arial" w:cs="Arial"/>
          <w:color w:val="1A1C1E"/>
          <w:lang w:val="en-US"/>
        </w:rPr>
      </w:pPr>
      <w:r w:rsidRPr="00A80720">
        <w:rPr>
          <w:rStyle w:val="ng-star-inserted1"/>
          <w:rFonts w:ascii="Arial" w:eastAsiaTheme="majorEastAsia" w:hAnsi="Arial" w:cs="Arial"/>
          <w:color w:val="1A1C1E"/>
          <w:lang w:val="en-US"/>
        </w:rPr>
        <w:t>Respiratory:</w:t>
      </w:r>
      <w:r w:rsidRPr="00A80720">
        <w:rPr>
          <w:rStyle w:val="apple-converted-space"/>
          <w:rFonts w:ascii="Arial" w:eastAsiaTheme="majorEastAsia" w:hAnsi="Arial" w:cs="Arial"/>
          <w:color w:val="1A1C1E"/>
          <w:lang w:val="en-US"/>
        </w:rPr>
        <w:t> </w:t>
      </w:r>
      <w:r w:rsidRPr="00A80720">
        <w:rPr>
          <w:rStyle w:val="ng-star-inserted1"/>
          <w:rFonts w:ascii="Arial" w:eastAsiaTheme="majorEastAsia" w:hAnsi="Arial" w:cs="Arial"/>
          <w:color w:val="1A1C1E"/>
          <w:lang w:val="en-US"/>
        </w:rPr>
        <w:t>Respirations mildly tachypneic but unlabored. Lungs clear to auscultation bilaterally. No wheezes, rales, or rhonchi.</w:t>
      </w:r>
    </w:p>
    <w:p w14:paraId="3A0B1C22" w14:textId="77777777" w:rsidR="00A80720" w:rsidRPr="00A80720" w:rsidRDefault="00A80720" w:rsidP="00A80720">
      <w:pPr>
        <w:pStyle w:val="ng-star-inserted"/>
        <w:spacing w:before="0" w:beforeAutospacing="0" w:after="0" w:afterAutospacing="0"/>
        <w:rPr>
          <w:rFonts w:ascii="Arial" w:hAnsi="Arial" w:cs="Arial"/>
          <w:color w:val="1A1C1E"/>
          <w:lang w:val="en-US"/>
        </w:rPr>
      </w:pPr>
      <w:r w:rsidRPr="00A80720">
        <w:rPr>
          <w:rStyle w:val="ng-star-inserted1"/>
          <w:rFonts w:ascii="Arial" w:eastAsiaTheme="majorEastAsia" w:hAnsi="Arial" w:cs="Arial"/>
          <w:color w:val="1A1C1E"/>
          <w:lang w:val="en-US"/>
        </w:rPr>
        <w:t>Abdomen:</w:t>
      </w:r>
      <w:r w:rsidRPr="00A80720">
        <w:rPr>
          <w:rStyle w:val="apple-converted-space"/>
          <w:rFonts w:ascii="Arial" w:eastAsiaTheme="majorEastAsia" w:hAnsi="Arial" w:cs="Arial"/>
          <w:color w:val="1A1C1E"/>
          <w:lang w:val="en-US"/>
        </w:rPr>
        <w:t> </w:t>
      </w:r>
      <w:r w:rsidRPr="00A80720">
        <w:rPr>
          <w:rStyle w:val="ng-star-inserted1"/>
          <w:rFonts w:ascii="Arial" w:eastAsiaTheme="majorEastAsia" w:hAnsi="Arial" w:cs="Arial"/>
          <w:color w:val="1A1C1E"/>
          <w:lang w:val="en-US"/>
        </w:rPr>
        <w:t>Soft, non-distended, non-tender. Bowel sounds normoactive. No hepatosplenomegaly palpated.</w:t>
      </w:r>
    </w:p>
    <w:p w14:paraId="574307DC" w14:textId="77777777" w:rsidR="00A80720" w:rsidRPr="00A80720" w:rsidRDefault="00A80720" w:rsidP="00A80720">
      <w:pPr>
        <w:pStyle w:val="ng-star-inserted"/>
        <w:spacing w:before="0" w:beforeAutospacing="0" w:after="0" w:afterAutospacing="0"/>
        <w:rPr>
          <w:rFonts w:ascii="Arial" w:hAnsi="Arial" w:cs="Arial"/>
          <w:color w:val="1A1C1E"/>
          <w:lang w:val="en-US"/>
        </w:rPr>
      </w:pPr>
      <w:r w:rsidRPr="00A80720">
        <w:rPr>
          <w:rStyle w:val="ng-star-inserted1"/>
          <w:rFonts w:ascii="Arial" w:eastAsiaTheme="majorEastAsia" w:hAnsi="Arial" w:cs="Arial"/>
          <w:color w:val="1A1C1E"/>
          <w:lang w:val="en-US"/>
        </w:rPr>
        <w:t>Extremities:</w:t>
      </w:r>
      <w:r w:rsidRPr="00A80720">
        <w:rPr>
          <w:rStyle w:val="apple-converted-space"/>
          <w:rFonts w:ascii="Arial" w:eastAsiaTheme="majorEastAsia" w:hAnsi="Arial" w:cs="Arial"/>
          <w:color w:val="1A1C1E"/>
          <w:lang w:val="en-US"/>
        </w:rPr>
        <w:t> </w:t>
      </w:r>
      <w:r w:rsidRPr="00A80720">
        <w:rPr>
          <w:rStyle w:val="ng-star-inserted1"/>
          <w:rFonts w:ascii="Arial" w:eastAsiaTheme="majorEastAsia" w:hAnsi="Arial" w:cs="Arial"/>
          <w:color w:val="1A1C1E"/>
          <w:lang w:val="en-US"/>
        </w:rPr>
        <w:t>Warm and well-perfused. No peripheral edema. Scattered petechiae noted on bilateral lower extremities.</w:t>
      </w:r>
    </w:p>
    <w:p w14:paraId="41917603" w14:textId="77777777" w:rsidR="00A80720" w:rsidRPr="00A80720" w:rsidRDefault="00A80720" w:rsidP="00A80720">
      <w:pPr>
        <w:pStyle w:val="ng-star-inserted"/>
        <w:spacing w:before="0" w:beforeAutospacing="0" w:after="0" w:afterAutospacing="0"/>
        <w:rPr>
          <w:rFonts w:ascii="Arial" w:hAnsi="Arial" w:cs="Arial"/>
          <w:color w:val="1A1C1E"/>
          <w:lang w:val="en-US"/>
        </w:rPr>
      </w:pPr>
      <w:r w:rsidRPr="00A80720">
        <w:rPr>
          <w:rStyle w:val="ng-star-inserted1"/>
          <w:rFonts w:ascii="Arial" w:eastAsiaTheme="majorEastAsia" w:hAnsi="Arial" w:cs="Arial"/>
          <w:color w:val="1A1C1E"/>
          <w:lang w:val="en-US"/>
        </w:rPr>
        <w:t>Skin:</w:t>
      </w:r>
      <w:r w:rsidRPr="00A80720">
        <w:rPr>
          <w:rStyle w:val="apple-converted-space"/>
          <w:rFonts w:ascii="Arial" w:eastAsiaTheme="majorEastAsia" w:hAnsi="Arial" w:cs="Arial"/>
          <w:color w:val="1A1C1E"/>
          <w:lang w:val="en-US"/>
        </w:rPr>
        <w:t> </w:t>
      </w:r>
      <w:r w:rsidRPr="00A80720">
        <w:rPr>
          <w:rStyle w:val="ng-star-inserted1"/>
          <w:rFonts w:ascii="Arial" w:eastAsiaTheme="majorEastAsia" w:hAnsi="Arial" w:cs="Arial"/>
          <w:color w:val="1A1C1E"/>
          <w:lang w:val="en-US"/>
        </w:rPr>
        <w:t>Skin appears pale with mild jaundice. Petechiae present on the hard palate and lower extremities as described above. No significant bruising or active bleeding noted.</w:t>
      </w:r>
    </w:p>
    <w:p w14:paraId="2B1F4F59" w14:textId="224D51EB" w:rsidR="00A80720" w:rsidRPr="00ED2D37" w:rsidRDefault="00A80720" w:rsidP="00A80720">
      <w:pPr>
        <w:pStyle w:val="ng-star-inserted"/>
        <w:spacing w:before="0" w:beforeAutospacing="0" w:after="0" w:afterAutospacing="0"/>
        <w:rPr>
          <w:rFonts w:ascii="Arial" w:hAnsi="Arial" w:cs="Arial"/>
          <w:color w:val="1A1C1E"/>
          <w:lang w:val="en-US"/>
        </w:rPr>
      </w:pPr>
      <w:r w:rsidRPr="00A80720">
        <w:rPr>
          <w:rStyle w:val="ng-star-inserted1"/>
          <w:rFonts w:ascii="Arial" w:eastAsiaTheme="majorEastAsia" w:hAnsi="Arial" w:cs="Arial"/>
          <w:color w:val="1A1C1E"/>
          <w:lang w:val="en-US"/>
        </w:rPr>
        <w:t>Neurological:</w:t>
      </w:r>
      <w:r w:rsidRPr="00A80720">
        <w:rPr>
          <w:rStyle w:val="apple-converted-space"/>
          <w:rFonts w:ascii="Arial" w:eastAsiaTheme="majorEastAsia" w:hAnsi="Arial" w:cs="Arial"/>
          <w:color w:val="1A1C1E"/>
          <w:lang w:val="en-US"/>
        </w:rPr>
        <w:t> </w:t>
      </w:r>
      <w:r w:rsidRPr="00A80720">
        <w:rPr>
          <w:rStyle w:val="ng-star-inserted1"/>
          <w:rFonts w:ascii="Arial" w:eastAsiaTheme="majorEastAsia" w:hAnsi="Arial" w:cs="Arial"/>
          <w:color w:val="1A1C1E"/>
          <w:lang w:val="en-US"/>
        </w:rPr>
        <w:t xml:space="preserve">Alert but confused and disoriented (e.g., Oriented x1-2, specify domains like person, place, time). Mild dysmetria noted on finger-to-nose testing. Gait is slightly unsteady. No gross focal motor or sensory deficits identified beyond cerebellar findings. </w:t>
      </w:r>
      <w:r w:rsidRPr="00ED2D37">
        <w:rPr>
          <w:rStyle w:val="ng-star-inserted1"/>
          <w:rFonts w:ascii="Arial" w:eastAsiaTheme="majorEastAsia" w:hAnsi="Arial" w:cs="Arial"/>
          <w:color w:val="1A1C1E"/>
          <w:lang w:val="en-US"/>
        </w:rPr>
        <w:t>Cranial nerves II-XII grossly intact.</w:t>
      </w:r>
    </w:p>
    <w:p w14:paraId="3C4F1251" w14:textId="77777777" w:rsidR="00A80720" w:rsidRDefault="00A80720" w:rsidP="00D037CA">
      <w:pPr>
        <w:outlineLvl w:val="1"/>
        <w:rPr>
          <w:rFonts w:ascii="Arial" w:eastAsia="Times New Roman" w:hAnsi="Arial" w:cs="Arial"/>
          <w:b/>
          <w:bCs/>
          <w:color w:val="000000"/>
          <w:kern w:val="0"/>
          <w:lang w:val="en-US" w:eastAsia="de-DE"/>
          <w14:ligatures w14:val="none"/>
        </w:rPr>
      </w:pPr>
    </w:p>
    <w:p w14:paraId="4E26F3BD" w14:textId="3740C475" w:rsidR="00D037CA" w:rsidRPr="00D037CA" w:rsidRDefault="00A80720" w:rsidP="00D037CA">
      <w:pPr>
        <w:outlineLvl w:val="1"/>
        <w:rPr>
          <w:rFonts w:ascii="Arial" w:eastAsia="Times New Roman" w:hAnsi="Arial" w:cs="Arial"/>
          <w:b/>
          <w:bCs/>
          <w:color w:val="000000"/>
          <w:kern w:val="0"/>
          <w:lang w:val="en-US" w:eastAsia="de-DE"/>
          <w14:ligatures w14:val="none"/>
        </w:rPr>
      </w:pPr>
      <w:r>
        <w:rPr>
          <w:rFonts w:ascii="Arial" w:eastAsia="Times New Roman" w:hAnsi="Arial" w:cs="Arial"/>
          <w:b/>
          <w:bCs/>
          <w:color w:val="000000"/>
          <w:kern w:val="0"/>
          <w:lang w:val="en-US" w:eastAsia="de-DE"/>
          <w14:ligatures w14:val="none"/>
        </w:rPr>
        <w:t>6.</w:t>
      </w:r>
      <w:r w:rsidR="00D037CA" w:rsidRPr="00D037CA">
        <w:rPr>
          <w:rFonts w:ascii="Arial" w:eastAsia="Times New Roman" w:hAnsi="Arial" w:cs="Arial"/>
          <w:b/>
          <w:bCs/>
          <w:color w:val="000000"/>
          <w:kern w:val="0"/>
          <w:lang w:val="en-US" w:eastAsia="de-DE"/>
          <w14:ligatures w14:val="none"/>
        </w:rPr>
        <w:t xml:space="preserve"> Hospital Course:</w:t>
      </w:r>
    </w:p>
    <w:p w14:paraId="47617E5D" w14:textId="77777777" w:rsid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Ms. Martinez presented to the emergency department with a 3-day history of worsening fatigue, persistent headache, confusion, and scattered petechiae on her extremities. Initial laboratory studies revealed severe thrombocytopenia and evidence of hemolytic anemia. Peripheral blood smear showed numerous schistocytes, suggesting a microangiopathic process.</w:t>
      </w:r>
    </w:p>
    <w:p w14:paraId="73CD3515" w14:textId="77777777" w:rsidR="00A80720" w:rsidRPr="00D037CA" w:rsidRDefault="00A80720" w:rsidP="00D037CA">
      <w:pPr>
        <w:rPr>
          <w:rFonts w:ascii="Arial" w:eastAsia="Times New Roman" w:hAnsi="Arial" w:cs="Arial"/>
          <w:color w:val="000000"/>
          <w:kern w:val="0"/>
          <w:lang w:val="en-US" w:eastAsia="de-DE"/>
          <w14:ligatures w14:val="none"/>
        </w:rPr>
      </w:pPr>
    </w:p>
    <w:p w14:paraId="0239946C" w14:textId="77777777" w:rsid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 xml:space="preserve">The patient was immediately admitted to the ICU with high suspicion for TTP, and urgent therapeutic plasma exchange (TPE) was initiated within 6 hours of </w:t>
      </w:r>
      <w:r w:rsidRPr="00D037CA">
        <w:rPr>
          <w:rFonts w:ascii="Arial" w:eastAsia="Times New Roman" w:hAnsi="Arial" w:cs="Arial"/>
          <w:color w:val="000000"/>
          <w:kern w:val="0"/>
          <w:lang w:val="en-US" w:eastAsia="de-DE"/>
          <w14:ligatures w14:val="none"/>
        </w:rPr>
        <w:lastRenderedPageBreak/>
        <w:t>presentation (after ADAMTS13 sample was collected but before results were available).</w:t>
      </w:r>
    </w:p>
    <w:p w14:paraId="49247507" w14:textId="77777777" w:rsidR="00A80720" w:rsidRPr="00D037CA" w:rsidRDefault="00A80720" w:rsidP="00D037CA">
      <w:pPr>
        <w:rPr>
          <w:rFonts w:ascii="Arial" w:eastAsia="Times New Roman" w:hAnsi="Arial" w:cs="Arial"/>
          <w:color w:val="000000"/>
          <w:kern w:val="0"/>
          <w:lang w:val="en-US" w:eastAsia="de-DE"/>
          <w14:ligatures w14:val="none"/>
        </w:rPr>
      </w:pPr>
    </w:p>
    <w:p w14:paraId="75FFB684" w14:textId="77777777" w:rsidR="00D037CA" w:rsidRP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Her initial hospital course was complicated by:</w:t>
      </w:r>
    </w:p>
    <w:p w14:paraId="6E09EA80" w14:textId="77777777" w:rsidR="00D037CA" w:rsidRPr="00D037CA" w:rsidRDefault="00D037CA" w:rsidP="00D037CA">
      <w:pPr>
        <w:numPr>
          <w:ilvl w:val="0"/>
          <w:numId w:val="10"/>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Worsening neurological symptoms on day 2 with brief seizure activity requiring neurology consultation</w:t>
      </w:r>
    </w:p>
    <w:p w14:paraId="0D762DB5" w14:textId="77777777" w:rsidR="00D037CA" w:rsidRPr="00D037CA" w:rsidRDefault="00D037CA" w:rsidP="00D037CA">
      <w:pPr>
        <w:numPr>
          <w:ilvl w:val="0"/>
          <w:numId w:val="10"/>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Intermittent</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epistaxis</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requiring</w:t>
      </w:r>
      <w:proofErr w:type="spellEnd"/>
      <w:r w:rsidRPr="00D037CA">
        <w:rPr>
          <w:rFonts w:ascii="Arial" w:eastAsia="Times New Roman" w:hAnsi="Arial" w:cs="Arial"/>
          <w:color w:val="000000"/>
          <w:kern w:val="0"/>
          <w:lang w:eastAsia="de-DE"/>
          <w14:ligatures w14:val="none"/>
        </w:rPr>
        <w:t xml:space="preserve"> nasal </w:t>
      </w:r>
      <w:proofErr w:type="spellStart"/>
      <w:r w:rsidRPr="00D037CA">
        <w:rPr>
          <w:rFonts w:ascii="Arial" w:eastAsia="Times New Roman" w:hAnsi="Arial" w:cs="Arial"/>
          <w:color w:val="000000"/>
          <w:kern w:val="0"/>
          <w:lang w:eastAsia="de-DE"/>
          <w14:ligatures w14:val="none"/>
        </w:rPr>
        <w:t>packing</w:t>
      </w:r>
      <w:proofErr w:type="spellEnd"/>
    </w:p>
    <w:p w14:paraId="09C44050" w14:textId="77777777" w:rsidR="00D037CA" w:rsidRPr="00D037CA" w:rsidRDefault="00D037CA" w:rsidP="00D037CA">
      <w:pPr>
        <w:numPr>
          <w:ilvl w:val="0"/>
          <w:numId w:val="10"/>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Acute kidney injury requiring nephrology consultation</w:t>
      </w:r>
    </w:p>
    <w:p w14:paraId="48E40272" w14:textId="77777777" w:rsidR="00D037CA" w:rsidRDefault="00D037CA" w:rsidP="00D037CA">
      <w:pPr>
        <w:numPr>
          <w:ilvl w:val="0"/>
          <w:numId w:val="10"/>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Hypertension requiring IV medication for control (likely secondary to renal involvement)</w:t>
      </w:r>
    </w:p>
    <w:p w14:paraId="22278DF5" w14:textId="77777777" w:rsidR="00A80720" w:rsidRPr="00D037CA" w:rsidRDefault="00A80720" w:rsidP="00A80720">
      <w:pPr>
        <w:ind w:left="720"/>
        <w:rPr>
          <w:rFonts w:ascii="Arial" w:eastAsia="Times New Roman" w:hAnsi="Arial" w:cs="Arial"/>
          <w:color w:val="000000"/>
          <w:kern w:val="0"/>
          <w:lang w:val="en-US" w:eastAsia="de-DE"/>
          <w14:ligatures w14:val="none"/>
        </w:rPr>
      </w:pPr>
    </w:p>
    <w:p w14:paraId="6E3EB0E5" w14:textId="77777777" w:rsidR="00D037CA" w:rsidRP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After initiation of TPE and immunosuppressive therapy, the patient began to show clinical improvement by day 4. Neurological symptoms resolved, platelet count began to increase gradually, and markers of hemolysis (LDH, bilirubin) started to decrease.</w:t>
      </w:r>
    </w:p>
    <w:p w14:paraId="76152717" w14:textId="77777777" w:rsidR="00D037CA" w:rsidRDefault="00D037CA" w:rsidP="00D037CA">
      <w:pPr>
        <w:rPr>
          <w:rFonts w:ascii="Arial" w:eastAsia="Times New Roman" w:hAnsi="Arial" w:cs="Arial"/>
          <w:color w:val="000000"/>
          <w:kern w:val="0"/>
          <w:lang w:val="en-US" w:eastAsia="de-DE"/>
          <w14:ligatures w14:val="none"/>
        </w:rPr>
      </w:pPr>
      <w:proofErr w:type="spellStart"/>
      <w:r w:rsidRPr="00D037CA">
        <w:rPr>
          <w:rFonts w:ascii="Arial" w:eastAsia="Times New Roman" w:hAnsi="Arial" w:cs="Arial"/>
          <w:color w:val="000000"/>
          <w:kern w:val="0"/>
          <w:lang w:val="en-US" w:eastAsia="de-DE"/>
          <w14:ligatures w14:val="none"/>
        </w:rPr>
        <w:t>Caplacizumab</w:t>
      </w:r>
      <w:proofErr w:type="spellEnd"/>
      <w:r w:rsidRPr="00D037CA">
        <w:rPr>
          <w:rFonts w:ascii="Arial" w:eastAsia="Times New Roman" w:hAnsi="Arial" w:cs="Arial"/>
          <w:color w:val="000000"/>
          <w:kern w:val="0"/>
          <w:lang w:val="en-US" w:eastAsia="de-DE"/>
          <w14:ligatures w14:val="none"/>
        </w:rPr>
        <w:t xml:space="preserve"> was added to the treatment regimen on day 1 (after first TPE), and rituximab was initiated on day 3 to reduce risk of relapse. The patient was transferred from the ICU to the regular medical floor on day 6.</w:t>
      </w:r>
    </w:p>
    <w:p w14:paraId="0B2BBDE2" w14:textId="77777777" w:rsidR="00A80720" w:rsidRPr="00D037CA" w:rsidRDefault="00A80720" w:rsidP="00D037CA">
      <w:pPr>
        <w:rPr>
          <w:rFonts w:ascii="Arial" w:eastAsia="Times New Roman" w:hAnsi="Arial" w:cs="Arial"/>
          <w:color w:val="000000"/>
          <w:kern w:val="0"/>
          <w:lang w:val="en-US" w:eastAsia="de-DE"/>
          <w14:ligatures w14:val="none"/>
        </w:rPr>
      </w:pPr>
    </w:p>
    <w:p w14:paraId="24899EC2" w14:textId="77777777" w:rsid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By day 10, her platelet count had increased to 132 × 10^9/L, and her hemoglobin had stabilized at 9.8 g/dL without further transfusions. Daily plasma exchange was discontinued after 10 consecutive treatments, with evidence of sustained hematological response.</w:t>
      </w:r>
    </w:p>
    <w:p w14:paraId="76743CF2" w14:textId="77777777" w:rsidR="00A80720" w:rsidRPr="00D037CA" w:rsidRDefault="00A80720" w:rsidP="00D037CA">
      <w:pPr>
        <w:rPr>
          <w:rFonts w:ascii="Arial" w:eastAsia="Times New Roman" w:hAnsi="Arial" w:cs="Arial"/>
          <w:color w:val="000000"/>
          <w:kern w:val="0"/>
          <w:lang w:val="en-US" w:eastAsia="de-DE"/>
          <w14:ligatures w14:val="none"/>
        </w:rPr>
      </w:pPr>
    </w:p>
    <w:p w14:paraId="4E9C46A0" w14:textId="77777777" w:rsid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ADAMTS13 activity testing confirmed the diagnosis of acquired TTP with activity &lt;5% and presence of an inhibitor. Appropriate antimicrobial prophylaxis with trimethoprim-sulfamethoxazole and valacyclovir was initiated given the immunosuppressive regimen with both high-dose corticosteroids and rituximab.</w:t>
      </w:r>
    </w:p>
    <w:p w14:paraId="5F061E71" w14:textId="77777777" w:rsidR="00A80720" w:rsidRPr="00D037CA" w:rsidRDefault="00A80720" w:rsidP="00D037CA">
      <w:pPr>
        <w:rPr>
          <w:rFonts w:ascii="Arial" w:eastAsia="Times New Roman" w:hAnsi="Arial" w:cs="Arial"/>
          <w:color w:val="000000"/>
          <w:kern w:val="0"/>
          <w:lang w:val="en-US" w:eastAsia="de-DE"/>
          <w14:ligatures w14:val="none"/>
        </w:rPr>
      </w:pPr>
    </w:p>
    <w:p w14:paraId="5C4E5345" w14:textId="77777777" w:rsidR="00D037CA" w:rsidRP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Subsequent infectious and autoimmune workup was negative for associated conditions.</w:t>
      </w:r>
    </w:p>
    <w:p w14:paraId="43DD7487" w14:textId="77777777" w:rsid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 xml:space="preserve">The patient was discharged on day 15 with normalization of platelet count (178 × 10^9/L), improving hemoglobin (10.2 g/dL), normalized LDH, and improved renal function (creatinine 1.1 mg/dL). She will continue </w:t>
      </w:r>
      <w:proofErr w:type="spellStart"/>
      <w:r w:rsidRPr="00D037CA">
        <w:rPr>
          <w:rFonts w:ascii="Arial" w:eastAsia="Times New Roman" w:hAnsi="Arial" w:cs="Arial"/>
          <w:color w:val="000000"/>
          <w:kern w:val="0"/>
          <w:lang w:val="en-US" w:eastAsia="de-DE"/>
          <w14:ligatures w14:val="none"/>
        </w:rPr>
        <w:t>caplacizumab</w:t>
      </w:r>
      <w:proofErr w:type="spellEnd"/>
      <w:r w:rsidRPr="00D037CA">
        <w:rPr>
          <w:rFonts w:ascii="Arial" w:eastAsia="Times New Roman" w:hAnsi="Arial" w:cs="Arial"/>
          <w:color w:val="000000"/>
          <w:kern w:val="0"/>
          <w:lang w:val="en-US" w:eastAsia="de-DE"/>
          <w14:ligatures w14:val="none"/>
        </w:rPr>
        <w:t xml:space="preserve"> injections, oral prednisone taper, and complete her rituximab course as an outpatient.</w:t>
      </w:r>
    </w:p>
    <w:p w14:paraId="67419D58" w14:textId="77777777" w:rsidR="00A80720" w:rsidRPr="00D037CA" w:rsidRDefault="00A80720" w:rsidP="00D037CA">
      <w:pPr>
        <w:rPr>
          <w:rFonts w:ascii="Arial" w:eastAsia="Times New Roman" w:hAnsi="Arial" w:cs="Arial"/>
          <w:color w:val="000000"/>
          <w:kern w:val="0"/>
          <w:lang w:val="en-US" w:eastAsia="de-DE"/>
          <w14:ligatures w14:val="none"/>
        </w:rPr>
      </w:pPr>
    </w:p>
    <w:p w14:paraId="569D0423" w14:textId="7E35A01F" w:rsidR="00D037CA" w:rsidRPr="00D037CA" w:rsidRDefault="00A80720" w:rsidP="00D037CA">
      <w:pPr>
        <w:outlineLvl w:val="1"/>
        <w:rPr>
          <w:rFonts w:ascii="Arial" w:eastAsia="Times New Roman" w:hAnsi="Arial" w:cs="Arial"/>
          <w:b/>
          <w:bCs/>
          <w:color w:val="000000"/>
          <w:kern w:val="0"/>
          <w:lang w:val="en-US" w:eastAsia="de-DE"/>
          <w14:ligatures w14:val="none"/>
        </w:rPr>
      </w:pPr>
      <w:r>
        <w:rPr>
          <w:rFonts w:ascii="Arial" w:eastAsia="Times New Roman" w:hAnsi="Arial" w:cs="Arial"/>
          <w:b/>
          <w:bCs/>
          <w:color w:val="000000"/>
          <w:kern w:val="0"/>
          <w:lang w:val="en-US" w:eastAsia="de-DE"/>
          <w14:ligatures w14:val="none"/>
        </w:rPr>
        <w:t>7</w:t>
      </w:r>
      <w:r w:rsidR="00D037CA" w:rsidRPr="00D037CA">
        <w:rPr>
          <w:rFonts w:ascii="Arial" w:eastAsia="Times New Roman" w:hAnsi="Arial" w:cs="Arial"/>
          <w:b/>
          <w:bCs/>
          <w:color w:val="000000"/>
          <w:kern w:val="0"/>
          <w:lang w:val="en-US" w:eastAsia="de-DE"/>
          <w14:ligatures w14:val="none"/>
        </w:rPr>
        <w:t>. Medication at Discharge:</w:t>
      </w:r>
    </w:p>
    <w:p w14:paraId="60B493F8" w14:textId="77777777" w:rsidR="00D037CA" w:rsidRPr="00D037CA" w:rsidRDefault="00D037CA" w:rsidP="00D037CA">
      <w:pPr>
        <w:rPr>
          <w:rFonts w:ascii="Arial" w:eastAsia="Times New Roman" w:hAnsi="Arial" w:cs="Arial"/>
          <w:color w:val="000000"/>
          <w:kern w:val="0"/>
          <w:u w:val="single"/>
          <w:lang w:val="en-US" w:eastAsia="de-DE"/>
          <w14:ligatures w14:val="none"/>
        </w:rPr>
      </w:pPr>
      <w:r w:rsidRPr="00D037CA">
        <w:rPr>
          <w:rFonts w:ascii="Arial" w:eastAsia="Times New Roman" w:hAnsi="Arial" w:cs="Arial"/>
          <w:color w:val="000000"/>
          <w:kern w:val="0"/>
          <w:u w:val="single"/>
          <w:lang w:val="en-US" w:eastAsia="de-DE"/>
          <w14:ligatures w14:val="none"/>
        </w:rPr>
        <w:t>TTP-Related:</w:t>
      </w:r>
    </w:p>
    <w:p w14:paraId="0A9D8875" w14:textId="1018F2A0" w:rsidR="00D037CA" w:rsidRPr="00D037CA" w:rsidRDefault="00D037CA" w:rsidP="00D037CA">
      <w:pPr>
        <w:numPr>
          <w:ilvl w:val="0"/>
          <w:numId w:val="12"/>
        </w:numPr>
        <w:rPr>
          <w:rFonts w:ascii="Arial" w:eastAsia="Times New Roman" w:hAnsi="Arial" w:cs="Arial"/>
          <w:color w:val="000000"/>
          <w:kern w:val="0"/>
          <w:lang w:val="en-US" w:eastAsia="de-DE"/>
          <w14:ligatures w14:val="none"/>
        </w:rPr>
      </w:pPr>
      <w:proofErr w:type="spellStart"/>
      <w:r w:rsidRPr="00D037CA">
        <w:rPr>
          <w:rFonts w:ascii="Arial" w:eastAsia="Times New Roman" w:hAnsi="Arial" w:cs="Arial"/>
          <w:color w:val="000000"/>
          <w:kern w:val="0"/>
          <w:lang w:val="en-US" w:eastAsia="de-DE"/>
          <w14:ligatures w14:val="none"/>
        </w:rPr>
        <w:t>Caplacizumab</w:t>
      </w:r>
      <w:proofErr w:type="spellEnd"/>
      <w:r w:rsidRPr="00D037CA">
        <w:rPr>
          <w:rFonts w:ascii="Arial" w:eastAsia="Times New Roman" w:hAnsi="Arial" w:cs="Arial"/>
          <w:color w:val="000000"/>
          <w:kern w:val="0"/>
          <w:lang w:val="en-US" w:eastAsia="de-DE"/>
          <w14:ligatures w14:val="none"/>
        </w:rPr>
        <w:t xml:space="preserve"> 1 mg SC daily (continue through May 5, 2025)</w:t>
      </w:r>
    </w:p>
    <w:p w14:paraId="5888B18A" w14:textId="77777777" w:rsidR="00D037CA" w:rsidRPr="00D037CA" w:rsidRDefault="00D037CA" w:rsidP="00D037CA">
      <w:pPr>
        <w:numPr>
          <w:ilvl w:val="0"/>
          <w:numId w:val="12"/>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Prednisone 80 mg PO daily for 7 days, then taper by 10 mg weekly</w:t>
      </w:r>
    </w:p>
    <w:p w14:paraId="0F0FEE73" w14:textId="77777777" w:rsidR="00D037CA" w:rsidRPr="00D037CA" w:rsidRDefault="00D037CA" w:rsidP="00D037CA">
      <w:pPr>
        <w:numPr>
          <w:ilvl w:val="0"/>
          <w:numId w:val="12"/>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Folic</w:t>
      </w:r>
      <w:proofErr w:type="spellEnd"/>
      <w:r w:rsidRPr="00D037CA">
        <w:rPr>
          <w:rFonts w:ascii="Arial" w:eastAsia="Times New Roman" w:hAnsi="Arial" w:cs="Arial"/>
          <w:color w:val="000000"/>
          <w:kern w:val="0"/>
          <w:lang w:eastAsia="de-DE"/>
          <w14:ligatures w14:val="none"/>
        </w:rPr>
        <w:t xml:space="preserve"> </w:t>
      </w:r>
      <w:proofErr w:type="spellStart"/>
      <w:r w:rsidRPr="00D037CA">
        <w:rPr>
          <w:rFonts w:ascii="Arial" w:eastAsia="Times New Roman" w:hAnsi="Arial" w:cs="Arial"/>
          <w:color w:val="000000"/>
          <w:kern w:val="0"/>
          <w:lang w:eastAsia="de-DE"/>
          <w14:ligatures w14:val="none"/>
        </w:rPr>
        <w:t>acid</w:t>
      </w:r>
      <w:proofErr w:type="spellEnd"/>
      <w:r w:rsidRPr="00D037CA">
        <w:rPr>
          <w:rFonts w:ascii="Arial" w:eastAsia="Times New Roman" w:hAnsi="Arial" w:cs="Arial"/>
          <w:color w:val="000000"/>
          <w:kern w:val="0"/>
          <w:lang w:eastAsia="de-DE"/>
          <w14:ligatures w14:val="none"/>
        </w:rPr>
        <w:t xml:space="preserve"> 1 mg PO </w:t>
      </w:r>
      <w:proofErr w:type="spellStart"/>
      <w:r w:rsidRPr="00D037CA">
        <w:rPr>
          <w:rFonts w:ascii="Arial" w:eastAsia="Times New Roman" w:hAnsi="Arial" w:cs="Arial"/>
          <w:color w:val="000000"/>
          <w:kern w:val="0"/>
          <w:lang w:eastAsia="de-DE"/>
          <w14:ligatures w14:val="none"/>
        </w:rPr>
        <w:t>daily</w:t>
      </w:r>
      <w:proofErr w:type="spellEnd"/>
    </w:p>
    <w:p w14:paraId="142FED0B" w14:textId="77777777" w:rsidR="00941E72" w:rsidRDefault="00D037CA" w:rsidP="00941E72">
      <w:pPr>
        <w:numPr>
          <w:ilvl w:val="0"/>
          <w:numId w:val="12"/>
        </w:num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 xml:space="preserve">Vitamin B12 1,000 </w:t>
      </w:r>
      <w:proofErr w:type="spellStart"/>
      <w:r w:rsidRPr="00D037CA">
        <w:rPr>
          <w:rFonts w:ascii="Arial" w:eastAsia="Times New Roman" w:hAnsi="Arial" w:cs="Arial"/>
          <w:color w:val="000000"/>
          <w:kern w:val="0"/>
          <w:lang w:eastAsia="de-DE"/>
          <w14:ligatures w14:val="none"/>
        </w:rPr>
        <w:t>mcg</w:t>
      </w:r>
      <w:proofErr w:type="spellEnd"/>
      <w:r w:rsidRPr="00D037CA">
        <w:rPr>
          <w:rFonts w:ascii="Arial" w:eastAsia="Times New Roman" w:hAnsi="Arial" w:cs="Arial"/>
          <w:color w:val="000000"/>
          <w:kern w:val="0"/>
          <w:lang w:eastAsia="de-DE"/>
          <w14:ligatures w14:val="none"/>
        </w:rPr>
        <w:t xml:space="preserve"> PO </w:t>
      </w:r>
      <w:proofErr w:type="spellStart"/>
      <w:r w:rsidRPr="00D037CA">
        <w:rPr>
          <w:rFonts w:ascii="Arial" w:eastAsia="Times New Roman" w:hAnsi="Arial" w:cs="Arial"/>
          <w:color w:val="000000"/>
          <w:kern w:val="0"/>
          <w:lang w:eastAsia="de-DE"/>
          <w14:ligatures w14:val="none"/>
        </w:rPr>
        <w:t>daily</w:t>
      </w:r>
      <w:proofErr w:type="spellEnd"/>
    </w:p>
    <w:p w14:paraId="1674717B" w14:textId="78A2AF67" w:rsidR="00D037CA" w:rsidRPr="00D037CA" w:rsidRDefault="00D037CA" w:rsidP="00941E72">
      <w:pPr>
        <w:numPr>
          <w:ilvl w:val="0"/>
          <w:numId w:val="12"/>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Trimethoprim-sulfamethoxazole 800/160 mg PO three times weekly (PCP prophylaxis)</w:t>
      </w:r>
    </w:p>
    <w:p w14:paraId="54E17488" w14:textId="77777777" w:rsidR="00941E72" w:rsidRDefault="00D037CA" w:rsidP="00941E72">
      <w:pPr>
        <w:numPr>
          <w:ilvl w:val="0"/>
          <w:numId w:val="13"/>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Valacyclovir 500 mg PO daily (HSV/VZV prophylaxis)</w:t>
      </w:r>
    </w:p>
    <w:p w14:paraId="0DA1A949" w14:textId="04B2A7F1" w:rsidR="00D037CA" w:rsidRPr="00D037CA" w:rsidRDefault="00D037CA" w:rsidP="00941E72">
      <w:pPr>
        <w:numPr>
          <w:ilvl w:val="0"/>
          <w:numId w:val="13"/>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Calcium carbonate 600 mg PO BID (elemental calcium 1,200 mg daily)</w:t>
      </w:r>
    </w:p>
    <w:p w14:paraId="0DE7FE0F" w14:textId="77777777" w:rsidR="00D037CA" w:rsidRPr="00D037CA" w:rsidRDefault="00D037CA" w:rsidP="00D037CA">
      <w:pPr>
        <w:numPr>
          <w:ilvl w:val="0"/>
          <w:numId w:val="14"/>
        </w:num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 xml:space="preserve">Vitamin D3 2,000 IU PO </w:t>
      </w:r>
      <w:proofErr w:type="spellStart"/>
      <w:r w:rsidRPr="00D037CA">
        <w:rPr>
          <w:rFonts w:ascii="Arial" w:eastAsia="Times New Roman" w:hAnsi="Arial" w:cs="Arial"/>
          <w:color w:val="000000"/>
          <w:kern w:val="0"/>
          <w:lang w:eastAsia="de-DE"/>
          <w14:ligatures w14:val="none"/>
        </w:rPr>
        <w:t>daily</w:t>
      </w:r>
      <w:proofErr w:type="spellEnd"/>
    </w:p>
    <w:p w14:paraId="180A4331" w14:textId="2801E347" w:rsidR="00D037CA" w:rsidRDefault="00941E72" w:rsidP="00D037CA">
      <w:pPr>
        <w:numPr>
          <w:ilvl w:val="0"/>
          <w:numId w:val="14"/>
        </w:numPr>
        <w:rPr>
          <w:rFonts w:ascii="Arial" w:eastAsia="Times New Roman" w:hAnsi="Arial" w:cs="Arial"/>
          <w:color w:val="000000"/>
          <w:kern w:val="0"/>
          <w:lang w:val="en-US" w:eastAsia="de-DE"/>
          <w14:ligatures w14:val="none"/>
        </w:rPr>
      </w:pPr>
      <w:proofErr w:type="spellStart"/>
      <w:r>
        <w:rPr>
          <w:rFonts w:ascii="Arial" w:eastAsia="Times New Roman" w:hAnsi="Arial" w:cs="Arial"/>
          <w:color w:val="000000"/>
          <w:kern w:val="0"/>
          <w:lang w:val="en-US" w:eastAsia="de-DE"/>
          <w14:ligatures w14:val="none"/>
        </w:rPr>
        <w:t>Pantoprazol</w:t>
      </w:r>
      <w:proofErr w:type="spellEnd"/>
      <w:r>
        <w:rPr>
          <w:rFonts w:ascii="Arial" w:eastAsia="Times New Roman" w:hAnsi="Arial" w:cs="Arial"/>
          <w:color w:val="000000"/>
          <w:kern w:val="0"/>
          <w:lang w:val="en-US" w:eastAsia="de-DE"/>
          <w14:ligatures w14:val="none"/>
        </w:rPr>
        <w:t xml:space="preserve"> 40 mg PO daily</w:t>
      </w:r>
    </w:p>
    <w:p w14:paraId="0A403935" w14:textId="77777777" w:rsidR="00A80720" w:rsidRPr="00D037CA" w:rsidRDefault="00A80720" w:rsidP="00A80720">
      <w:pPr>
        <w:ind w:left="720"/>
        <w:rPr>
          <w:rFonts w:ascii="Arial" w:eastAsia="Times New Roman" w:hAnsi="Arial" w:cs="Arial"/>
          <w:color w:val="000000"/>
          <w:kern w:val="0"/>
          <w:lang w:val="en-US" w:eastAsia="de-DE"/>
          <w14:ligatures w14:val="none"/>
        </w:rPr>
      </w:pPr>
    </w:p>
    <w:p w14:paraId="16076C03" w14:textId="77777777" w:rsidR="00D037CA" w:rsidRPr="00D037CA" w:rsidRDefault="00D037CA" w:rsidP="00D037CA">
      <w:pPr>
        <w:rPr>
          <w:rFonts w:ascii="Arial" w:eastAsia="Times New Roman" w:hAnsi="Arial" w:cs="Arial"/>
          <w:color w:val="000000"/>
          <w:kern w:val="0"/>
          <w:u w:val="single"/>
          <w:lang w:eastAsia="de-DE"/>
          <w14:ligatures w14:val="none"/>
        </w:rPr>
      </w:pPr>
      <w:proofErr w:type="spellStart"/>
      <w:r w:rsidRPr="00D037CA">
        <w:rPr>
          <w:rFonts w:ascii="Arial" w:eastAsia="Times New Roman" w:hAnsi="Arial" w:cs="Arial"/>
          <w:color w:val="000000"/>
          <w:kern w:val="0"/>
          <w:u w:val="single"/>
          <w:lang w:eastAsia="de-DE"/>
          <w14:ligatures w14:val="none"/>
        </w:rPr>
        <w:t>Chronic</w:t>
      </w:r>
      <w:proofErr w:type="spellEnd"/>
      <w:r w:rsidRPr="00D037CA">
        <w:rPr>
          <w:rFonts w:ascii="Arial" w:eastAsia="Times New Roman" w:hAnsi="Arial" w:cs="Arial"/>
          <w:color w:val="000000"/>
          <w:kern w:val="0"/>
          <w:u w:val="single"/>
          <w:lang w:eastAsia="de-DE"/>
          <w14:ligatures w14:val="none"/>
        </w:rPr>
        <w:t xml:space="preserve"> </w:t>
      </w:r>
      <w:proofErr w:type="spellStart"/>
      <w:r w:rsidRPr="00D037CA">
        <w:rPr>
          <w:rFonts w:ascii="Arial" w:eastAsia="Times New Roman" w:hAnsi="Arial" w:cs="Arial"/>
          <w:color w:val="000000"/>
          <w:kern w:val="0"/>
          <w:u w:val="single"/>
          <w:lang w:eastAsia="de-DE"/>
          <w14:ligatures w14:val="none"/>
        </w:rPr>
        <w:t>Medications</w:t>
      </w:r>
      <w:proofErr w:type="spellEnd"/>
      <w:r w:rsidRPr="00D037CA">
        <w:rPr>
          <w:rFonts w:ascii="Arial" w:eastAsia="Times New Roman" w:hAnsi="Arial" w:cs="Arial"/>
          <w:color w:val="000000"/>
          <w:kern w:val="0"/>
          <w:u w:val="single"/>
          <w:lang w:eastAsia="de-DE"/>
          <w14:ligatures w14:val="none"/>
        </w:rPr>
        <w:t>:</w:t>
      </w:r>
    </w:p>
    <w:p w14:paraId="35C764BD" w14:textId="77777777" w:rsidR="00D037CA" w:rsidRPr="00D037CA" w:rsidRDefault="00D037CA" w:rsidP="00D037CA">
      <w:pPr>
        <w:numPr>
          <w:ilvl w:val="0"/>
          <w:numId w:val="16"/>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Levothyroxine</w:t>
      </w:r>
      <w:proofErr w:type="spellEnd"/>
      <w:r w:rsidRPr="00D037CA">
        <w:rPr>
          <w:rFonts w:ascii="Arial" w:eastAsia="Times New Roman" w:hAnsi="Arial" w:cs="Arial"/>
          <w:color w:val="000000"/>
          <w:kern w:val="0"/>
          <w:lang w:eastAsia="de-DE"/>
          <w14:ligatures w14:val="none"/>
        </w:rPr>
        <w:t xml:space="preserve"> 112 </w:t>
      </w:r>
      <w:proofErr w:type="spellStart"/>
      <w:r w:rsidRPr="00D037CA">
        <w:rPr>
          <w:rFonts w:ascii="Arial" w:eastAsia="Times New Roman" w:hAnsi="Arial" w:cs="Arial"/>
          <w:color w:val="000000"/>
          <w:kern w:val="0"/>
          <w:lang w:eastAsia="de-DE"/>
          <w14:ligatures w14:val="none"/>
        </w:rPr>
        <w:t>mcg</w:t>
      </w:r>
      <w:proofErr w:type="spellEnd"/>
      <w:r w:rsidRPr="00D037CA">
        <w:rPr>
          <w:rFonts w:ascii="Arial" w:eastAsia="Times New Roman" w:hAnsi="Arial" w:cs="Arial"/>
          <w:color w:val="000000"/>
          <w:kern w:val="0"/>
          <w:lang w:eastAsia="de-DE"/>
          <w14:ligatures w14:val="none"/>
        </w:rPr>
        <w:t xml:space="preserve"> PO </w:t>
      </w:r>
      <w:proofErr w:type="spellStart"/>
      <w:r w:rsidRPr="00D037CA">
        <w:rPr>
          <w:rFonts w:ascii="Arial" w:eastAsia="Times New Roman" w:hAnsi="Arial" w:cs="Arial"/>
          <w:color w:val="000000"/>
          <w:kern w:val="0"/>
          <w:lang w:eastAsia="de-DE"/>
          <w14:ligatures w14:val="none"/>
        </w:rPr>
        <w:t>daily</w:t>
      </w:r>
      <w:proofErr w:type="spellEnd"/>
    </w:p>
    <w:p w14:paraId="3D708299" w14:textId="77777777" w:rsidR="00D037CA" w:rsidRPr="00D037CA" w:rsidRDefault="00D037CA" w:rsidP="00D037CA">
      <w:pPr>
        <w:numPr>
          <w:ilvl w:val="0"/>
          <w:numId w:val="16"/>
        </w:num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Amlodipine</w:t>
      </w:r>
      <w:proofErr w:type="spellEnd"/>
      <w:r w:rsidRPr="00D037CA">
        <w:rPr>
          <w:rFonts w:ascii="Arial" w:eastAsia="Times New Roman" w:hAnsi="Arial" w:cs="Arial"/>
          <w:color w:val="000000"/>
          <w:kern w:val="0"/>
          <w:lang w:eastAsia="de-DE"/>
          <w14:ligatures w14:val="none"/>
        </w:rPr>
        <w:t xml:space="preserve"> 5 mg PO </w:t>
      </w:r>
      <w:proofErr w:type="spellStart"/>
      <w:r w:rsidRPr="00D037CA">
        <w:rPr>
          <w:rFonts w:ascii="Arial" w:eastAsia="Times New Roman" w:hAnsi="Arial" w:cs="Arial"/>
          <w:color w:val="000000"/>
          <w:kern w:val="0"/>
          <w:lang w:eastAsia="de-DE"/>
          <w14:ligatures w14:val="none"/>
        </w:rPr>
        <w:t>daily</w:t>
      </w:r>
      <w:proofErr w:type="spellEnd"/>
    </w:p>
    <w:p w14:paraId="1B662203" w14:textId="77777777" w:rsidR="00A80720" w:rsidRPr="00D037CA" w:rsidRDefault="00A80720" w:rsidP="00A80720">
      <w:pPr>
        <w:ind w:left="720"/>
        <w:rPr>
          <w:rFonts w:ascii="Arial" w:eastAsia="Times New Roman" w:hAnsi="Arial" w:cs="Arial"/>
          <w:color w:val="000000"/>
          <w:kern w:val="0"/>
          <w:lang w:val="en-US" w:eastAsia="de-DE"/>
          <w14:ligatures w14:val="none"/>
        </w:rPr>
      </w:pPr>
    </w:p>
    <w:p w14:paraId="0837255D" w14:textId="46A11336" w:rsidR="00A80720" w:rsidRPr="00D037CA" w:rsidRDefault="00D037CA" w:rsidP="00D037CA">
      <w:pPr>
        <w:rPr>
          <w:rFonts w:ascii="Arial" w:eastAsia="Times New Roman" w:hAnsi="Arial" w:cs="Arial"/>
          <w:color w:val="000000"/>
          <w:kern w:val="0"/>
          <w:u w:val="single"/>
          <w:lang w:eastAsia="de-DE"/>
          <w14:ligatures w14:val="none"/>
        </w:rPr>
      </w:pPr>
      <w:r w:rsidRPr="00D037CA">
        <w:rPr>
          <w:rFonts w:ascii="Arial" w:eastAsia="Times New Roman" w:hAnsi="Arial" w:cs="Arial"/>
          <w:color w:val="000000"/>
          <w:kern w:val="0"/>
          <w:u w:val="single"/>
          <w:lang w:eastAsia="de-DE"/>
          <w14:ligatures w14:val="none"/>
        </w:rPr>
        <w:t xml:space="preserve">PRN </w:t>
      </w:r>
      <w:proofErr w:type="spellStart"/>
      <w:r w:rsidRPr="00D037CA">
        <w:rPr>
          <w:rFonts w:ascii="Arial" w:eastAsia="Times New Roman" w:hAnsi="Arial" w:cs="Arial"/>
          <w:color w:val="000000"/>
          <w:kern w:val="0"/>
          <w:u w:val="single"/>
          <w:lang w:eastAsia="de-DE"/>
          <w14:ligatures w14:val="none"/>
        </w:rPr>
        <w:t>Medications</w:t>
      </w:r>
      <w:proofErr w:type="spellEnd"/>
      <w:r w:rsidRPr="00D037CA">
        <w:rPr>
          <w:rFonts w:ascii="Arial" w:eastAsia="Times New Roman" w:hAnsi="Arial" w:cs="Arial"/>
          <w:color w:val="000000"/>
          <w:kern w:val="0"/>
          <w:u w:val="single"/>
          <w:lang w:eastAsia="de-DE"/>
          <w14:ligatures w14:val="none"/>
        </w:rPr>
        <w:t>:</w:t>
      </w:r>
    </w:p>
    <w:p w14:paraId="339C83C7" w14:textId="77777777" w:rsidR="00D037CA" w:rsidRPr="00D037CA" w:rsidRDefault="00D037CA" w:rsidP="00D037CA">
      <w:pPr>
        <w:numPr>
          <w:ilvl w:val="0"/>
          <w:numId w:val="17"/>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Acetaminophen 650 mg PO Q6H PRN pain/fever</w:t>
      </w:r>
    </w:p>
    <w:p w14:paraId="16784588" w14:textId="77777777" w:rsidR="00D037CA" w:rsidRDefault="00D037CA" w:rsidP="00D037CA">
      <w:pPr>
        <w:numPr>
          <w:ilvl w:val="0"/>
          <w:numId w:val="17"/>
        </w:num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 xml:space="preserve">Ondansetron 4 mg PO Q8H PRN </w:t>
      </w:r>
      <w:proofErr w:type="spellStart"/>
      <w:r w:rsidRPr="00D037CA">
        <w:rPr>
          <w:rFonts w:ascii="Arial" w:eastAsia="Times New Roman" w:hAnsi="Arial" w:cs="Arial"/>
          <w:color w:val="000000"/>
          <w:kern w:val="0"/>
          <w:lang w:eastAsia="de-DE"/>
          <w14:ligatures w14:val="none"/>
        </w:rPr>
        <w:t>nausea</w:t>
      </w:r>
      <w:proofErr w:type="spellEnd"/>
    </w:p>
    <w:p w14:paraId="7756A0C0" w14:textId="77777777" w:rsidR="00A80720" w:rsidRPr="00D037CA" w:rsidRDefault="00A80720" w:rsidP="00A80720">
      <w:pPr>
        <w:ind w:left="720"/>
        <w:rPr>
          <w:rFonts w:ascii="Arial" w:eastAsia="Times New Roman" w:hAnsi="Arial" w:cs="Arial"/>
          <w:color w:val="000000"/>
          <w:kern w:val="0"/>
          <w:lang w:eastAsia="de-DE"/>
          <w14:ligatures w14:val="none"/>
        </w:rPr>
      </w:pPr>
    </w:p>
    <w:p w14:paraId="1F103CE3" w14:textId="2E11073C" w:rsidR="00D037CA" w:rsidRPr="00D037CA" w:rsidRDefault="00A80720" w:rsidP="00D037CA">
      <w:pPr>
        <w:outlineLvl w:val="1"/>
        <w:rPr>
          <w:rFonts w:ascii="Arial" w:eastAsia="Times New Roman" w:hAnsi="Arial" w:cs="Arial"/>
          <w:b/>
          <w:bCs/>
          <w:color w:val="000000"/>
          <w:kern w:val="0"/>
          <w:lang w:val="en-US" w:eastAsia="de-DE"/>
          <w14:ligatures w14:val="none"/>
        </w:rPr>
      </w:pPr>
      <w:r w:rsidRPr="00A80720">
        <w:rPr>
          <w:rFonts w:ascii="Arial" w:eastAsia="Times New Roman" w:hAnsi="Arial" w:cs="Arial"/>
          <w:b/>
          <w:bCs/>
          <w:color w:val="000000"/>
          <w:kern w:val="0"/>
          <w:lang w:val="en-US" w:eastAsia="de-DE"/>
          <w14:ligatures w14:val="none"/>
        </w:rPr>
        <w:t>8</w:t>
      </w:r>
      <w:r w:rsidR="00D037CA" w:rsidRPr="00D037CA">
        <w:rPr>
          <w:rFonts w:ascii="Arial" w:eastAsia="Times New Roman" w:hAnsi="Arial" w:cs="Arial"/>
          <w:b/>
          <w:bCs/>
          <w:color w:val="000000"/>
          <w:kern w:val="0"/>
          <w:lang w:val="en-US" w:eastAsia="de-DE"/>
          <w14:ligatures w14:val="none"/>
        </w:rPr>
        <w:t>. Follow-up Plan:</w:t>
      </w:r>
    </w:p>
    <w:p w14:paraId="4CFC9912" w14:textId="77777777" w:rsidR="00D037CA" w:rsidRPr="00D037CA" w:rsidRDefault="00D037CA" w:rsidP="00D037CA">
      <w:pPr>
        <w:rPr>
          <w:rFonts w:ascii="Arial" w:eastAsia="Times New Roman" w:hAnsi="Arial" w:cs="Arial"/>
          <w:color w:val="000000"/>
          <w:kern w:val="0"/>
          <w:u w:val="single"/>
          <w:lang w:val="en-US" w:eastAsia="de-DE"/>
          <w14:ligatures w14:val="none"/>
        </w:rPr>
      </w:pPr>
      <w:r w:rsidRPr="00D037CA">
        <w:rPr>
          <w:rFonts w:ascii="Arial" w:eastAsia="Times New Roman" w:hAnsi="Arial" w:cs="Arial"/>
          <w:color w:val="000000"/>
          <w:kern w:val="0"/>
          <w:u w:val="single"/>
          <w:lang w:val="en-US" w:eastAsia="de-DE"/>
          <w14:ligatures w14:val="none"/>
        </w:rPr>
        <w:t>Hematology Follow-up:</w:t>
      </w:r>
    </w:p>
    <w:p w14:paraId="118921C2" w14:textId="77777777" w:rsidR="00D037CA" w:rsidRPr="00D037CA" w:rsidRDefault="00D037CA" w:rsidP="00D037CA">
      <w:pPr>
        <w:numPr>
          <w:ilvl w:val="0"/>
          <w:numId w:val="18"/>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Appointment with Dr. A. Patel in 3 days (April 8, 2025) for clinical assessment and CBC</w:t>
      </w:r>
    </w:p>
    <w:p w14:paraId="54E0B743" w14:textId="77777777" w:rsidR="00D037CA" w:rsidRPr="00D037CA" w:rsidRDefault="00D037CA" w:rsidP="00D037CA">
      <w:pPr>
        <w:numPr>
          <w:ilvl w:val="0"/>
          <w:numId w:val="18"/>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Weekly CBC, LDH, reticulocyte count, and comprehensive metabolic panel for at least 4 weeks</w:t>
      </w:r>
    </w:p>
    <w:p w14:paraId="4BE3707D" w14:textId="77777777" w:rsidR="00D037CA" w:rsidRPr="00D037CA" w:rsidRDefault="00D037CA" w:rsidP="00D037CA">
      <w:pPr>
        <w:numPr>
          <w:ilvl w:val="0"/>
          <w:numId w:val="18"/>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Twice weekly CBC during the first week post-discharge</w:t>
      </w:r>
    </w:p>
    <w:p w14:paraId="6F5F3B82" w14:textId="77777777" w:rsidR="00D037CA" w:rsidRDefault="00D037CA" w:rsidP="00D037CA">
      <w:pPr>
        <w:numPr>
          <w:ilvl w:val="0"/>
          <w:numId w:val="18"/>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ADAMTS13 activity to be checked 1 week after completion of rituximab course</w:t>
      </w:r>
    </w:p>
    <w:p w14:paraId="21B0F0A1" w14:textId="77777777" w:rsidR="00A80720" w:rsidRPr="00D037CA" w:rsidRDefault="00A80720" w:rsidP="00A80720">
      <w:pPr>
        <w:ind w:left="720"/>
        <w:rPr>
          <w:rFonts w:ascii="Arial" w:eastAsia="Times New Roman" w:hAnsi="Arial" w:cs="Arial"/>
          <w:color w:val="000000"/>
          <w:kern w:val="0"/>
          <w:lang w:val="en-US" w:eastAsia="de-DE"/>
          <w14:ligatures w14:val="none"/>
        </w:rPr>
      </w:pPr>
    </w:p>
    <w:p w14:paraId="337ACABC" w14:textId="77777777" w:rsidR="00D037CA" w:rsidRPr="00D037CA" w:rsidRDefault="00D037CA" w:rsidP="00D037CA">
      <w:pPr>
        <w:rPr>
          <w:rFonts w:ascii="Arial" w:eastAsia="Times New Roman" w:hAnsi="Arial" w:cs="Arial"/>
          <w:color w:val="000000"/>
          <w:kern w:val="0"/>
          <w:u w:val="single"/>
          <w:lang w:eastAsia="de-DE"/>
          <w14:ligatures w14:val="none"/>
        </w:rPr>
      </w:pPr>
      <w:proofErr w:type="gramStart"/>
      <w:r w:rsidRPr="00D037CA">
        <w:rPr>
          <w:rFonts w:ascii="Arial" w:eastAsia="Times New Roman" w:hAnsi="Arial" w:cs="Arial"/>
          <w:color w:val="000000"/>
          <w:kern w:val="0"/>
          <w:u w:val="single"/>
          <w:lang w:eastAsia="de-DE"/>
          <w14:ligatures w14:val="none"/>
        </w:rPr>
        <w:t>TTP Monitoring</w:t>
      </w:r>
      <w:proofErr w:type="gramEnd"/>
      <w:r w:rsidRPr="00D037CA">
        <w:rPr>
          <w:rFonts w:ascii="Arial" w:eastAsia="Times New Roman" w:hAnsi="Arial" w:cs="Arial"/>
          <w:color w:val="000000"/>
          <w:kern w:val="0"/>
          <w:u w:val="single"/>
          <w:lang w:eastAsia="de-DE"/>
          <w14:ligatures w14:val="none"/>
        </w:rPr>
        <w:t>:</w:t>
      </w:r>
    </w:p>
    <w:p w14:paraId="08C06657" w14:textId="77777777" w:rsidR="00D037CA" w:rsidRPr="00D037CA" w:rsidRDefault="00D037CA" w:rsidP="00D037CA">
      <w:pPr>
        <w:numPr>
          <w:ilvl w:val="0"/>
          <w:numId w:val="19"/>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Close monitoring for signs of relapse (petechiae, neurological symptoms, fatigue)</w:t>
      </w:r>
    </w:p>
    <w:p w14:paraId="5822DB7D" w14:textId="77777777" w:rsidR="00D037CA" w:rsidRPr="00D037CA" w:rsidRDefault="00D037CA" w:rsidP="00D037CA">
      <w:pPr>
        <w:numPr>
          <w:ilvl w:val="0"/>
          <w:numId w:val="19"/>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Patient educated on need for urgent evaluation if symptoms recur</w:t>
      </w:r>
    </w:p>
    <w:p w14:paraId="4C4B39FA" w14:textId="77777777" w:rsidR="00D037CA" w:rsidRPr="00D037CA" w:rsidRDefault="00D037CA" w:rsidP="00D037CA">
      <w:pPr>
        <w:numPr>
          <w:ilvl w:val="0"/>
          <w:numId w:val="19"/>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Monitor for steroid-related complications during taper</w:t>
      </w:r>
    </w:p>
    <w:p w14:paraId="7CFC176A" w14:textId="77777777" w:rsidR="00D037CA" w:rsidRDefault="00D037CA" w:rsidP="00D037CA">
      <w:pPr>
        <w:numPr>
          <w:ilvl w:val="0"/>
          <w:numId w:val="19"/>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Long-term ADAMTS13 monitoring plan: Monthly for 3 months, then every 3 months for 1 year</w:t>
      </w:r>
    </w:p>
    <w:p w14:paraId="15A77965" w14:textId="77777777" w:rsidR="00A80720" w:rsidRPr="00D037CA" w:rsidRDefault="00A80720" w:rsidP="00A80720">
      <w:pPr>
        <w:ind w:left="720"/>
        <w:rPr>
          <w:rFonts w:ascii="Arial" w:eastAsia="Times New Roman" w:hAnsi="Arial" w:cs="Arial"/>
          <w:color w:val="000000"/>
          <w:kern w:val="0"/>
          <w:lang w:val="en-US" w:eastAsia="de-DE"/>
          <w14:ligatures w14:val="none"/>
        </w:rPr>
      </w:pPr>
    </w:p>
    <w:p w14:paraId="6E1B376A" w14:textId="77777777" w:rsidR="00D037CA" w:rsidRPr="00D037CA" w:rsidRDefault="00D037CA" w:rsidP="00D037CA">
      <w:pPr>
        <w:rPr>
          <w:rFonts w:ascii="Arial" w:eastAsia="Times New Roman" w:hAnsi="Arial" w:cs="Arial"/>
          <w:color w:val="000000"/>
          <w:kern w:val="0"/>
          <w:u w:val="single"/>
          <w:lang w:eastAsia="de-DE"/>
          <w14:ligatures w14:val="none"/>
        </w:rPr>
      </w:pPr>
      <w:r w:rsidRPr="00D037CA">
        <w:rPr>
          <w:rFonts w:ascii="Arial" w:eastAsia="Times New Roman" w:hAnsi="Arial" w:cs="Arial"/>
          <w:color w:val="000000"/>
          <w:kern w:val="0"/>
          <w:u w:val="single"/>
          <w:lang w:eastAsia="de-DE"/>
          <w14:ligatures w14:val="none"/>
        </w:rPr>
        <w:t>Infusion Center:</w:t>
      </w:r>
    </w:p>
    <w:p w14:paraId="2529CBBB" w14:textId="77777777" w:rsidR="00D037CA" w:rsidRPr="00D037CA" w:rsidRDefault="00D037CA" w:rsidP="00D037CA">
      <w:pPr>
        <w:numPr>
          <w:ilvl w:val="0"/>
          <w:numId w:val="20"/>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Scheduled for rituximab infusions on April 12 and 19, 2025</w:t>
      </w:r>
    </w:p>
    <w:p w14:paraId="4F797FE7" w14:textId="77777777" w:rsidR="00D037CA" w:rsidRDefault="00D037CA" w:rsidP="00D037CA">
      <w:pPr>
        <w:numPr>
          <w:ilvl w:val="0"/>
          <w:numId w:val="20"/>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 xml:space="preserve">Teaching for home administration of </w:t>
      </w:r>
      <w:proofErr w:type="spellStart"/>
      <w:r w:rsidRPr="00D037CA">
        <w:rPr>
          <w:rFonts w:ascii="Arial" w:eastAsia="Times New Roman" w:hAnsi="Arial" w:cs="Arial"/>
          <w:color w:val="000000"/>
          <w:kern w:val="0"/>
          <w:lang w:val="en-US" w:eastAsia="de-DE"/>
          <w14:ligatures w14:val="none"/>
        </w:rPr>
        <w:t>caplacizumab</w:t>
      </w:r>
      <w:proofErr w:type="spellEnd"/>
      <w:r w:rsidRPr="00D037CA">
        <w:rPr>
          <w:rFonts w:ascii="Arial" w:eastAsia="Times New Roman" w:hAnsi="Arial" w:cs="Arial"/>
          <w:color w:val="000000"/>
          <w:kern w:val="0"/>
          <w:lang w:val="en-US" w:eastAsia="de-DE"/>
          <w14:ligatures w14:val="none"/>
        </w:rPr>
        <w:t xml:space="preserve"> completed</w:t>
      </w:r>
    </w:p>
    <w:p w14:paraId="02E9553C" w14:textId="77777777" w:rsidR="00A80720" w:rsidRPr="00D037CA" w:rsidRDefault="00A80720" w:rsidP="00A80720">
      <w:pPr>
        <w:ind w:left="720"/>
        <w:rPr>
          <w:rFonts w:ascii="Arial" w:eastAsia="Times New Roman" w:hAnsi="Arial" w:cs="Arial"/>
          <w:color w:val="000000"/>
          <w:kern w:val="0"/>
          <w:lang w:val="en-US" w:eastAsia="de-DE"/>
          <w14:ligatures w14:val="none"/>
        </w:rPr>
      </w:pPr>
    </w:p>
    <w:p w14:paraId="032C98E3" w14:textId="04187DAA" w:rsidR="00D037CA" w:rsidRPr="00D037CA" w:rsidRDefault="00D037CA" w:rsidP="00D037CA">
      <w:p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u w:val="single"/>
          <w:lang w:eastAsia="de-DE"/>
          <w14:ligatures w14:val="none"/>
        </w:rPr>
        <w:t>Nephrolog</w:t>
      </w:r>
      <w:r w:rsidR="00A80720">
        <w:rPr>
          <w:rFonts w:ascii="Arial" w:eastAsia="Times New Roman" w:hAnsi="Arial" w:cs="Arial"/>
          <w:color w:val="000000"/>
          <w:kern w:val="0"/>
          <w:u w:val="single"/>
          <w:lang w:eastAsia="de-DE"/>
          <w14:ligatures w14:val="none"/>
        </w:rPr>
        <w:t>y</w:t>
      </w:r>
      <w:proofErr w:type="spellEnd"/>
      <w:r w:rsidR="00A80720">
        <w:rPr>
          <w:rFonts w:ascii="Arial" w:eastAsia="Times New Roman" w:hAnsi="Arial" w:cs="Arial"/>
          <w:color w:val="000000"/>
          <w:kern w:val="0"/>
          <w:u w:val="single"/>
          <w:lang w:eastAsia="de-DE"/>
          <w14:ligatures w14:val="none"/>
        </w:rPr>
        <w:t>:</w:t>
      </w:r>
    </w:p>
    <w:p w14:paraId="60F1F961" w14:textId="77777777" w:rsidR="00D037CA" w:rsidRDefault="00D037CA" w:rsidP="00D037CA">
      <w:pPr>
        <w:numPr>
          <w:ilvl w:val="0"/>
          <w:numId w:val="21"/>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Follow-up with Dr. J. Walker in 2 weeks (April 19, 2025) for kidney function assessment</w:t>
      </w:r>
    </w:p>
    <w:p w14:paraId="31EE846B" w14:textId="77777777" w:rsidR="00A80720" w:rsidRPr="00D037CA" w:rsidRDefault="00A80720" w:rsidP="00A80720">
      <w:pPr>
        <w:ind w:left="720"/>
        <w:rPr>
          <w:rFonts w:ascii="Arial" w:eastAsia="Times New Roman" w:hAnsi="Arial" w:cs="Arial"/>
          <w:color w:val="000000"/>
          <w:kern w:val="0"/>
          <w:lang w:val="en-US" w:eastAsia="de-DE"/>
          <w14:ligatures w14:val="none"/>
        </w:rPr>
      </w:pPr>
    </w:p>
    <w:p w14:paraId="3DF8F1EE" w14:textId="77777777" w:rsidR="00D037CA" w:rsidRPr="00D037CA" w:rsidRDefault="00D037CA" w:rsidP="00D037CA">
      <w:pPr>
        <w:rPr>
          <w:rFonts w:ascii="Arial" w:eastAsia="Times New Roman" w:hAnsi="Arial" w:cs="Arial"/>
          <w:color w:val="000000"/>
          <w:kern w:val="0"/>
          <w:u w:val="single"/>
          <w:lang w:eastAsia="de-DE"/>
          <w14:ligatures w14:val="none"/>
        </w:rPr>
      </w:pPr>
      <w:proofErr w:type="spellStart"/>
      <w:r w:rsidRPr="00D037CA">
        <w:rPr>
          <w:rFonts w:ascii="Arial" w:eastAsia="Times New Roman" w:hAnsi="Arial" w:cs="Arial"/>
          <w:color w:val="000000"/>
          <w:kern w:val="0"/>
          <w:u w:val="single"/>
          <w:lang w:eastAsia="de-DE"/>
          <w14:ligatures w14:val="none"/>
        </w:rPr>
        <w:t>Bone</w:t>
      </w:r>
      <w:proofErr w:type="spellEnd"/>
      <w:r w:rsidRPr="00D037CA">
        <w:rPr>
          <w:rFonts w:ascii="Arial" w:eastAsia="Times New Roman" w:hAnsi="Arial" w:cs="Arial"/>
          <w:color w:val="000000"/>
          <w:kern w:val="0"/>
          <w:u w:val="single"/>
          <w:lang w:eastAsia="de-DE"/>
          <w14:ligatures w14:val="none"/>
        </w:rPr>
        <w:t xml:space="preserve"> Health Monitoring:</w:t>
      </w:r>
    </w:p>
    <w:p w14:paraId="12661353" w14:textId="77777777" w:rsidR="00D037CA" w:rsidRPr="00D037CA" w:rsidRDefault="00D037CA" w:rsidP="00D037CA">
      <w:pPr>
        <w:numPr>
          <w:ilvl w:val="0"/>
          <w:numId w:val="22"/>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Baseline DEXA scan scheduled for April 15, 2025</w:t>
      </w:r>
    </w:p>
    <w:p w14:paraId="71002526" w14:textId="77777777" w:rsidR="00D037CA" w:rsidRPr="00D037CA" w:rsidRDefault="00D037CA" w:rsidP="00D037CA">
      <w:pPr>
        <w:numPr>
          <w:ilvl w:val="0"/>
          <w:numId w:val="22"/>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Vitamin D level to be rechecked in 8 weeks</w:t>
      </w:r>
    </w:p>
    <w:p w14:paraId="2D9E2661" w14:textId="77777777" w:rsidR="00D037CA" w:rsidRDefault="00D037CA" w:rsidP="00D037CA">
      <w:pPr>
        <w:numPr>
          <w:ilvl w:val="0"/>
          <w:numId w:val="22"/>
        </w:num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Serum calcium to be monitored with weekly labs</w:t>
      </w:r>
    </w:p>
    <w:p w14:paraId="02DDF8F8" w14:textId="77777777" w:rsidR="00A80720" w:rsidRPr="00D037CA" w:rsidRDefault="00A80720" w:rsidP="00A80720">
      <w:pPr>
        <w:ind w:left="720"/>
        <w:rPr>
          <w:rFonts w:ascii="Arial" w:eastAsia="Times New Roman" w:hAnsi="Arial" w:cs="Arial"/>
          <w:color w:val="000000"/>
          <w:kern w:val="0"/>
          <w:lang w:val="en-US" w:eastAsia="de-DE"/>
          <w14:ligatures w14:val="none"/>
        </w:rPr>
      </w:pPr>
    </w:p>
    <w:p w14:paraId="3D6725E6" w14:textId="3925AA6B" w:rsidR="00A80720" w:rsidRDefault="00A80720" w:rsidP="00D037CA">
      <w:pPr>
        <w:outlineLvl w:val="1"/>
        <w:rPr>
          <w:rFonts w:ascii="Arial" w:eastAsia="Times New Roman" w:hAnsi="Arial" w:cs="Arial"/>
          <w:b/>
          <w:bCs/>
          <w:color w:val="000000"/>
          <w:kern w:val="0"/>
          <w:lang w:eastAsia="de-DE"/>
          <w14:ligatures w14:val="none"/>
        </w:rPr>
      </w:pPr>
      <w:r>
        <w:rPr>
          <w:rFonts w:ascii="Arial" w:eastAsia="Times New Roman" w:hAnsi="Arial" w:cs="Arial"/>
          <w:b/>
          <w:bCs/>
          <w:color w:val="000000"/>
          <w:kern w:val="0"/>
          <w:lang w:eastAsia="de-DE"/>
          <w14:ligatures w14:val="none"/>
        </w:rPr>
        <w:t>9</w:t>
      </w:r>
      <w:r w:rsidR="00D037CA" w:rsidRPr="00D037CA">
        <w:rPr>
          <w:rFonts w:ascii="Arial" w:eastAsia="Times New Roman" w:hAnsi="Arial" w:cs="Arial"/>
          <w:b/>
          <w:bCs/>
          <w:color w:val="000000"/>
          <w:kern w:val="0"/>
          <w:lang w:eastAsia="de-DE"/>
          <w14:ligatures w14:val="none"/>
        </w:rPr>
        <w:t>. Lab Values:</w:t>
      </w:r>
    </w:p>
    <w:p w14:paraId="3F55622A" w14:textId="77777777" w:rsidR="00A80720" w:rsidRPr="00D037CA" w:rsidRDefault="00A80720" w:rsidP="00D037CA">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770"/>
        <w:gridCol w:w="1657"/>
        <w:gridCol w:w="1502"/>
        <w:gridCol w:w="1568"/>
        <w:gridCol w:w="1050"/>
        <w:gridCol w:w="1509"/>
      </w:tblGrid>
      <w:tr w:rsidR="00D037CA" w:rsidRPr="00D037CA" w14:paraId="44AFB4F4" w14:textId="77777777" w:rsidTr="00A80720">
        <w:tc>
          <w:tcPr>
            <w:tcW w:w="0" w:type="auto"/>
            <w:hideMark/>
          </w:tcPr>
          <w:p w14:paraId="71B52085" w14:textId="77777777" w:rsidR="00D037CA" w:rsidRPr="00D037CA" w:rsidRDefault="00D037CA" w:rsidP="00D037CA">
            <w:pPr>
              <w:jc w:val="center"/>
              <w:rPr>
                <w:rFonts w:ascii="Arial" w:eastAsia="Times New Roman" w:hAnsi="Arial" w:cs="Arial"/>
                <w:b/>
                <w:bCs/>
                <w:color w:val="000000"/>
                <w:kern w:val="0"/>
                <w:lang w:eastAsia="de-DE"/>
                <w14:ligatures w14:val="none"/>
              </w:rPr>
            </w:pPr>
            <w:r w:rsidRPr="00D037CA">
              <w:rPr>
                <w:rFonts w:ascii="Arial" w:eastAsia="Times New Roman" w:hAnsi="Arial" w:cs="Arial"/>
                <w:b/>
                <w:bCs/>
                <w:color w:val="000000"/>
                <w:kern w:val="0"/>
                <w:lang w:eastAsia="de-DE"/>
                <w14:ligatures w14:val="none"/>
              </w:rPr>
              <w:t>Parameter</w:t>
            </w:r>
          </w:p>
        </w:tc>
        <w:tc>
          <w:tcPr>
            <w:tcW w:w="0" w:type="auto"/>
            <w:hideMark/>
          </w:tcPr>
          <w:p w14:paraId="4CAD93C3" w14:textId="77777777" w:rsidR="00D037CA" w:rsidRPr="00D037CA" w:rsidRDefault="00D037CA" w:rsidP="00D037CA">
            <w:pPr>
              <w:jc w:val="center"/>
              <w:rPr>
                <w:rFonts w:ascii="Arial" w:eastAsia="Times New Roman" w:hAnsi="Arial" w:cs="Arial"/>
                <w:b/>
                <w:bCs/>
                <w:color w:val="000000"/>
                <w:kern w:val="0"/>
                <w:lang w:eastAsia="de-DE"/>
                <w14:ligatures w14:val="none"/>
              </w:rPr>
            </w:pPr>
            <w:r w:rsidRPr="00D037CA">
              <w:rPr>
                <w:rFonts w:ascii="Arial" w:eastAsia="Times New Roman" w:hAnsi="Arial" w:cs="Arial"/>
                <w:b/>
                <w:bCs/>
                <w:color w:val="000000"/>
                <w:kern w:val="0"/>
                <w:lang w:eastAsia="de-DE"/>
                <w14:ligatures w14:val="none"/>
              </w:rPr>
              <w:t>Admission (3/22/2025)</w:t>
            </w:r>
          </w:p>
        </w:tc>
        <w:tc>
          <w:tcPr>
            <w:tcW w:w="0" w:type="auto"/>
            <w:hideMark/>
          </w:tcPr>
          <w:p w14:paraId="3A0A8D03" w14:textId="77777777" w:rsidR="00D037CA" w:rsidRPr="00D037CA" w:rsidRDefault="00D037CA" w:rsidP="00D037CA">
            <w:pPr>
              <w:jc w:val="center"/>
              <w:rPr>
                <w:rFonts w:ascii="Arial" w:eastAsia="Times New Roman" w:hAnsi="Arial" w:cs="Arial"/>
                <w:b/>
                <w:bCs/>
                <w:color w:val="000000"/>
                <w:kern w:val="0"/>
                <w:lang w:eastAsia="de-DE"/>
                <w14:ligatures w14:val="none"/>
              </w:rPr>
            </w:pPr>
            <w:r w:rsidRPr="00D037CA">
              <w:rPr>
                <w:rFonts w:ascii="Arial" w:eastAsia="Times New Roman" w:hAnsi="Arial" w:cs="Arial"/>
                <w:b/>
                <w:bCs/>
                <w:color w:val="000000"/>
                <w:kern w:val="0"/>
                <w:lang w:eastAsia="de-DE"/>
                <w14:ligatures w14:val="none"/>
              </w:rPr>
              <w:t>Nadir/Peak</w:t>
            </w:r>
          </w:p>
        </w:tc>
        <w:tc>
          <w:tcPr>
            <w:tcW w:w="0" w:type="auto"/>
            <w:hideMark/>
          </w:tcPr>
          <w:p w14:paraId="41D07884" w14:textId="77777777" w:rsidR="00D037CA" w:rsidRPr="00D037CA" w:rsidRDefault="00D037CA" w:rsidP="00D037CA">
            <w:pPr>
              <w:jc w:val="center"/>
              <w:rPr>
                <w:rFonts w:ascii="Arial" w:eastAsia="Times New Roman" w:hAnsi="Arial" w:cs="Arial"/>
                <w:b/>
                <w:bCs/>
                <w:color w:val="000000"/>
                <w:kern w:val="0"/>
                <w:lang w:eastAsia="de-DE"/>
                <w14:ligatures w14:val="none"/>
              </w:rPr>
            </w:pPr>
            <w:proofErr w:type="spellStart"/>
            <w:r w:rsidRPr="00D037CA">
              <w:rPr>
                <w:rFonts w:ascii="Arial" w:eastAsia="Times New Roman" w:hAnsi="Arial" w:cs="Arial"/>
                <w:b/>
                <w:bCs/>
                <w:color w:val="000000"/>
                <w:kern w:val="0"/>
                <w:lang w:eastAsia="de-DE"/>
                <w14:ligatures w14:val="none"/>
              </w:rPr>
              <w:t>Discharge</w:t>
            </w:r>
            <w:proofErr w:type="spellEnd"/>
            <w:r w:rsidRPr="00D037CA">
              <w:rPr>
                <w:rFonts w:ascii="Arial" w:eastAsia="Times New Roman" w:hAnsi="Arial" w:cs="Arial"/>
                <w:b/>
                <w:bCs/>
                <w:color w:val="000000"/>
                <w:kern w:val="0"/>
                <w:lang w:eastAsia="de-DE"/>
                <w14:ligatures w14:val="none"/>
              </w:rPr>
              <w:t xml:space="preserve"> (4/5/2025)</w:t>
            </w:r>
          </w:p>
        </w:tc>
        <w:tc>
          <w:tcPr>
            <w:tcW w:w="0" w:type="auto"/>
            <w:hideMark/>
          </w:tcPr>
          <w:p w14:paraId="75AC4447" w14:textId="77777777" w:rsidR="00D037CA" w:rsidRPr="00D037CA" w:rsidRDefault="00D037CA" w:rsidP="00D037CA">
            <w:pPr>
              <w:jc w:val="center"/>
              <w:rPr>
                <w:rFonts w:ascii="Arial" w:eastAsia="Times New Roman" w:hAnsi="Arial" w:cs="Arial"/>
                <w:b/>
                <w:bCs/>
                <w:color w:val="000000"/>
                <w:kern w:val="0"/>
                <w:lang w:eastAsia="de-DE"/>
                <w14:ligatures w14:val="none"/>
              </w:rPr>
            </w:pPr>
            <w:r w:rsidRPr="00D037CA">
              <w:rPr>
                <w:rFonts w:ascii="Arial" w:eastAsia="Times New Roman" w:hAnsi="Arial" w:cs="Arial"/>
                <w:b/>
                <w:bCs/>
                <w:color w:val="000000"/>
                <w:kern w:val="0"/>
                <w:lang w:eastAsia="de-DE"/>
                <w14:ligatures w14:val="none"/>
              </w:rPr>
              <w:t>Units</w:t>
            </w:r>
          </w:p>
        </w:tc>
        <w:tc>
          <w:tcPr>
            <w:tcW w:w="0" w:type="auto"/>
            <w:hideMark/>
          </w:tcPr>
          <w:p w14:paraId="6CC4604F" w14:textId="77777777" w:rsidR="00D037CA" w:rsidRPr="00D037CA" w:rsidRDefault="00D037CA" w:rsidP="00D037CA">
            <w:pPr>
              <w:jc w:val="center"/>
              <w:rPr>
                <w:rFonts w:ascii="Arial" w:eastAsia="Times New Roman" w:hAnsi="Arial" w:cs="Arial"/>
                <w:b/>
                <w:bCs/>
                <w:color w:val="000000"/>
                <w:kern w:val="0"/>
                <w:lang w:eastAsia="de-DE"/>
                <w14:ligatures w14:val="none"/>
              </w:rPr>
            </w:pPr>
            <w:r w:rsidRPr="00D037CA">
              <w:rPr>
                <w:rFonts w:ascii="Arial" w:eastAsia="Times New Roman" w:hAnsi="Arial" w:cs="Arial"/>
                <w:b/>
                <w:bCs/>
                <w:color w:val="000000"/>
                <w:kern w:val="0"/>
                <w:lang w:eastAsia="de-DE"/>
                <w14:ligatures w14:val="none"/>
              </w:rPr>
              <w:t>Reference Range</w:t>
            </w:r>
          </w:p>
        </w:tc>
      </w:tr>
      <w:tr w:rsidR="00D037CA" w:rsidRPr="00D037CA" w14:paraId="03C8A783" w14:textId="77777777" w:rsidTr="00A80720">
        <w:tc>
          <w:tcPr>
            <w:tcW w:w="0" w:type="auto"/>
            <w:hideMark/>
          </w:tcPr>
          <w:p w14:paraId="23BDD107" w14:textId="77777777" w:rsidR="00D037CA" w:rsidRPr="00D037CA" w:rsidRDefault="00D037CA" w:rsidP="00D037CA">
            <w:p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Hemoglobin</w:t>
            </w:r>
            <w:proofErr w:type="spellEnd"/>
          </w:p>
        </w:tc>
        <w:tc>
          <w:tcPr>
            <w:tcW w:w="0" w:type="auto"/>
            <w:hideMark/>
          </w:tcPr>
          <w:p w14:paraId="4408D1F5"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7.2</w:t>
            </w:r>
          </w:p>
        </w:tc>
        <w:tc>
          <w:tcPr>
            <w:tcW w:w="0" w:type="auto"/>
            <w:hideMark/>
          </w:tcPr>
          <w:p w14:paraId="216B8ABC"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6.8 (3/23)</w:t>
            </w:r>
          </w:p>
        </w:tc>
        <w:tc>
          <w:tcPr>
            <w:tcW w:w="0" w:type="auto"/>
            <w:hideMark/>
          </w:tcPr>
          <w:p w14:paraId="35B602E6"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10.2</w:t>
            </w:r>
          </w:p>
        </w:tc>
        <w:tc>
          <w:tcPr>
            <w:tcW w:w="0" w:type="auto"/>
            <w:hideMark/>
          </w:tcPr>
          <w:p w14:paraId="2299F8AA"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g/</w:t>
            </w:r>
            <w:proofErr w:type="spellStart"/>
            <w:r w:rsidRPr="00D037CA">
              <w:rPr>
                <w:rFonts w:ascii="Arial" w:eastAsia="Times New Roman" w:hAnsi="Arial" w:cs="Arial"/>
                <w:color w:val="000000"/>
                <w:kern w:val="0"/>
                <w:lang w:eastAsia="de-DE"/>
                <w14:ligatures w14:val="none"/>
              </w:rPr>
              <w:t>dL</w:t>
            </w:r>
            <w:proofErr w:type="spellEnd"/>
          </w:p>
        </w:tc>
        <w:tc>
          <w:tcPr>
            <w:tcW w:w="0" w:type="auto"/>
            <w:hideMark/>
          </w:tcPr>
          <w:p w14:paraId="07E553B3"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12.0-16.0 (F)</w:t>
            </w:r>
          </w:p>
        </w:tc>
      </w:tr>
      <w:tr w:rsidR="00D037CA" w:rsidRPr="00D037CA" w14:paraId="0B8B2E25" w14:textId="77777777" w:rsidTr="00A80720">
        <w:tc>
          <w:tcPr>
            <w:tcW w:w="0" w:type="auto"/>
            <w:hideMark/>
          </w:tcPr>
          <w:p w14:paraId="43CF09E2" w14:textId="77777777" w:rsidR="00D037CA" w:rsidRPr="00D037CA" w:rsidRDefault="00D037CA" w:rsidP="00D037CA">
            <w:p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Platelets</w:t>
            </w:r>
            <w:proofErr w:type="spellEnd"/>
          </w:p>
        </w:tc>
        <w:tc>
          <w:tcPr>
            <w:tcW w:w="0" w:type="auto"/>
            <w:hideMark/>
          </w:tcPr>
          <w:p w14:paraId="78BAECE7"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9</w:t>
            </w:r>
          </w:p>
        </w:tc>
        <w:tc>
          <w:tcPr>
            <w:tcW w:w="0" w:type="auto"/>
            <w:hideMark/>
          </w:tcPr>
          <w:p w14:paraId="361F56E6"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7 (3/23)</w:t>
            </w:r>
          </w:p>
        </w:tc>
        <w:tc>
          <w:tcPr>
            <w:tcW w:w="0" w:type="auto"/>
            <w:hideMark/>
          </w:tcPr>
          <w:p w14:paraId="6B558E7E"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178</w:t>
            </w:r>
          </w:p>
        </w:tc>
        <w:tc>
          <w:tcPr>
            <w:tcW w:w="0" w:type="auto"/>
            <w:hideMark/>
          </w:tcPr>
          <w:p w14:paraId="4C4868EA"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x10^9/L</w:t>
            </w:r>
          </w:p>
        </w:tc>
        <w:tc>
          <w:tcPr>
            <w:tcW w:w="0" w:type="auto"/>
            <w:hideMark/>
          </w:tcPr>
          <w:p w14:paraId="10EDBD7D"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150-400</w:t>
            </w:r>
          </w:p>
        </w:tc>
      </w:tr>
      <w:tr w:rsidR="00D037CA" w:rsidRPr="00D037CA" w14:paraId="1A67CE31" w14:textId="77777777" w:rsidTr="00A80720">
        <w:tc>
          <w:tcPr>
            <w:tcW w:w="0" w:type="auto"/>
            <w:hideMark/>
          </w:tcPr>
          <w:p w14:paraId="7575EAB9"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WBC</w:t>
            </w:r>
          </w:p>
        </w:tc>
        <w:tc>
          <w:tcPr>
            <w:tcW w:w="0" w:type="auto"/>
            <w:hideMark/>
          </w:tcPr>
          <w:p w14:paraId="47BABEA2"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12.8</w:t>
            </w:r>
          </w:p>
        </w:tc>
        <w:tc>
          <w:tcPr>
            <w:tcW w:w="0" w:type="auto"/>
            <w:hideMark/>
          </w:tcPr>
          <w:p w14:paraId="62301741"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69F9009D"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9.6</w:t>
            </w:r>
          </w:p>
        </w:tc>
        <w:tc>
          <w:tcPr>
            <w:tcW w:w="0" w:type="auto"/>
            <w:hideMark/>
          </w:tcPr>
          <w:p w14:paraId="10996560"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x10^9/L</w:t>
            </w:r>
          </w:p>
        </w:tc>
        <w:tc>
          <w:tcPr>
            <w:tcW w:w="0" w:type="auto"/>
            <w:hideMark/>
          </w:tcPr>
          <w:p w14:paraId="67D2BB49"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4.0-11.0</w:t>
            </w:r>
          </w:p>
        </w:tc>
      </w:tr>
      <w:tr w:rsidR="00D037CA" w:rsidRPr="00D037CA" w14:paraId="73AB8EA6" w14:textId="77777777" w:rsidTr="00A80720">
        <w:tc>
          <w:tcPr>
            <w:tcW w:w="0" w:type="auto"/>
            <w:hideMark/>
          </w:tcPr>
          <w:p w14:paraId="1B5DEC25" w14:textId="77777777" w:rsidR="00D037CA" w:rsidRPr="00D037CA" w:rsidRDefault="00D037CA" w:rsidP="00D037CA">
            <w:p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Reticulocytes</w:t>
            </w:r>
            <w:proofErr w:type="spellEnd"/>
          </w:p>
        </w:tc>
        <w:tc>
          <w:tcPr>
            <w:tcW w:w="0" w:type="auto"/>
            <w:hideMark/>
          </w:tcPr>
          <w:p w14:paraId="7D38FFB6"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8.2</w:t>
            </w:r>
          </w:p>
        </w:tc>
        <w:tc>
          <w:tcPr>
            <w:tcW w:w="0" w:type="auto"/>
            <w:hideMark/>
          </w:tcPr>
          <w:p w14:paraId="0EB6D2C5"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16C08764"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3.5</w:t>
            </w:r>
          </w:p>
        </w:tc>
        <w:tc>
          <w:tcPr>
            <w:tcW w:w="0" w:type="auto"/>
            <w:hideMark/>
          </w:tcPr>
          <w:p w14:paraId="7316C72A"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4BE38D2B"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0.5-2.5</w:t>
            </w:r>
          </w:p>
        </w:tc>
      </w:tr>
      <w:tr w:rsidR="00D037CA" w:rsidRPr="00D037CA" w14:paraId="463652A1" w14:textId="77777777" w:rsidTr="00A80720">
        <w:tc>
          <w:tcPr>
            <w:tcW w:w="0" w:type="auto"/>
            <w:hideMark/>
          </w:tcPr>
          <w:p w14:paraId="178C62F4"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LDH</w:t>
            </w:r>
          </w:p>
        </w:tc>
        <w:tc>
          <w:tcPr>
            <w:tcW w:w="0" w:type="auto"/>
            <w:hideMark/>
          </w:tcPr>
          <w:p w14:paraId="7FBCECA6"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1,250</w:t>
            </w:r>
          </w:p>
        </w:tc>
        <w:tc>
          <w:tcPr>
            <w:tcW w:w="0" w:type="auto"/>
            <w:hideMark/>
          </w:tcPr>
          <w:p w14:paraId="0DCF9D7C"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1,450 (3/23)</w:t>
            </w:r>
          </w:p>
        </w:tc>
        <w:tc>
          <w:tcPr>
            <w:tcW w:w="0" w:type="auto"/>
            <w:hideMark/>
          </w:tcPr>
          <w:p w14:paraId="70D95737"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220</w:t>
            </w:r>
          </w:p>
        </w:tc>
        <w:tc>
          <w:tcPr>
            <w:tcW w:w="0" w:type="auto"/>
            <w:hideMark/>
          </w:tcPr>
          <w:p w14:paraId="5CF3C985"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U/L</w:t>
            </w:r>
          </w:p>
        </w:tc>
        <w:tc>
          <w:tcPr>
            <w:tcW w:w="0" w:type="auto"/>
            <w:hideMark/>
          </w:tcPr>
          <w:p w14:paraId="0F86ECC7"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135-225</w:t>
            </w:r>
          </w:p>
        </w:tc>
      </w:tr>
      <w:tr w:rsidR="00D037CA" w:rsidRPr="00D037CA" w14:paraId="42F65944" w14:textId="77777777" w:rsidTr="00A80720">
        <w:tc>
          <w:tcPr>
            <w:tcW w:w="0" w:type="auto"/>
            <w:hideMark/>
          </w:tcPr>
          <w:p w14:paraId="2D0CB724"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Haptoglobin</w:t>
            </w:r>
          </w:p>
        </w:tc>
        <w:tc>
          <w:tcPr>
            <w:tcW w:w="0" w:type="auto"/>
            <w:hideMark/>
          </w:tcPr>
          <w:p w14:paraId="5BDAB2F3"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&lt;8</w:t>
            </w:r>
          </w:p>
        </w:tc>
        <w:tc>
          <w:tcPr>
            <w:tcW w:w="0" w:type="auto"/>
            <w:hideMark/>
          </w:tcPr>
          <w:p w14:paraId="700FEA11"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&lt;8 (3/22-3/26)</w:t>
            </w:r>
          </w:p>
        </w:tc>
        <w:tc>
          <w:tcPr>
            <w:tcW w:w="0" w:type="auto"/>
            <w:hideMark/>
          </w:tcPr>
          <w:p w14:paraId="2D938D8E"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45</w:t>
            </w:r>
          </w:p>
        </w:tc>
        <w:tc>
          <w:tcPr>
            <w:tcW w:w="0" w:type="auto"/>
            <w:hideMark/>
          </w:tcPr>
          <w:p w14:paraId="10AA5256"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mg/</w:t>
            </w:r>
            <w:proofErr w:type="spellStart"/>
            <w:r w:rsidRPr="00D037CA">
              <w:rPr>
                <w:rFonts w:ascii="Arial" w:eastAsia="Times New Roman" w:hAnsi="Arial" w:cs="Arial"/>
                <w:color w:val="000000"/>
                <w:kern w:val="0"/>
                <w:lang w:eastAsia="de-DE"/>
                <w14:ligatures w14:val="none"/>
              </w:rPr>
              <w:t>dL</w:t>
            </w:r>
            <w:proofErr w:type="spellEnd"/>
          </w:p>
        </w:tc>
        <w:tc>
          <w:tcPr>
            <w:tcW w:w="0" w:type="auto"/>
            <w:hideMark/>
          </w:tcPr>
          <w:p w14:paraId="7125673C"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30-200</w:t>
            </w:r>
          </w:p>
        </w:tc>
      </w:tr>
      <w:tr w:rsidR="00D037CA" w:rsidRPr="00D037CA" w14:paraId="4AC6B0B5" w14:textId="77777777" w:rsidTr="00A80720">
        <w:tc>
          <w:tcPr>
            <w:tcW w:w="0" w:type="auto"/>
            <w:hideMark/>
          </w:tcPr>
          <w:p w14:paraId="7FCB51E7"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Total Bilirubin</w:t>
            </w:r>
          </w:p>
        </w:tc>
        <w:tc>
          <w:tcPr>
            <w:tcW w:w="0" w:type="auto"/>
            <w:hideMark/>
          </w:tcPr>
          <w:p w14:paraId="361200B5"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3.2</w:t>
            </w:r>
          </w:p>
        </w:tc>
        <w:tc>
          <w:tcPr>
            <w:tcW w:w="0" w:type="auto"/>
            <w:hideMark/>
          </w:tcPr>
          <w:p w14:paraId="6BB1E7E8"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3.6 (3/23)</w:t>
            </w:r>
          </w:p>
        </w:tc>
        <w:tc>
          <w:tcPr>
            <w:tcW w:w="0" w:type="auto"/>
            <w:hideMark/>
          </w:tcPr>
          <w:p w14:paraId="231AAC6A"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1.1</w:t>
            </w:r>
          </w:p>
        </w:tc>
        <w:tc>
          <w:tcPr>
            <w:tcW w:w="0" w:type="auto"/>
            <w:hideMark/>
          </w:tcPr>
          <w:p w14:paraId="51551F05"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mg/</w:t>
            </w:r>
            <w:proofErr w:type="spellStart"/>
            <w:r w:rsidRPr="00D037CA">
              <w:rPr>
                <w:rFonts w:ascii="Arial" w:eastAsia="Times New Roman" w:hAnsi="Arial" w:cs="Arial"/>
                <w:color w:val="000000"/>
                <w:kern w:val="0"/>
                <w:lang w:eastAsia="de-DE"/>
                <w14:ligatures w14:val="none"/>
              </w:rPr>
              <w:t>dL</w:t>
            </w:r>
            <w:proofErr w:type="spellEnd"/>
          </w:p>
        </w:tc>
        <w:tc>
          <w:tcPr>
            <w:tcW w:w="0" w:type="auto"/>
            <w:hideMark/>
          </w:tcPr>
          <w:p w14:paraId="4993EBB7"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0.1-1.2</w:t>
            </w:r>
          </w:p>
        </w:tc>
      </w:tr>
      <w:tr w:rsidR="00D037CA" w:rsidRPr="00D037CA" w14:paraId="258EB772" w14:textId="77777777" w:rsidTr="00A80720">
        <w:tc>
          <w:tcPr>
            <w:tcW w:w="0" w:type="auto"/>
            <w:hideMark/>
          </w:tcPr>
          <w:p w14:paraId="4375F8CE" w14:textId="77777777" w:rsidR="00D037CA" w:rsidRPr="00D037CA" w:rsidRDefault="00D037CA" w:rsidP="00D037CA">
            <w:p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Direct</w:t>
            </w:r>
            <w:proofErr w:type="spellEnd"/>
            <w:r w:rsidRPr="00D037CA">
              <w:rPr>
                <w:rFonts w:ascii="Arial" w:eastAsia="Times New Roman" w:hAnsi="Arial" w:cs="Arial"/>
                <w:color w:val="000000"/>
                <w:kern w:val="0"/>
                <w:lang w:eastAsia="de-DE"/>
                <w14:ligatures w14:val="none"/>
              </w:rPr>
              <w:t xml:space="preserve"> Bilirubin</w:t>
            </w:r>
          </w:p>
        </w:tc>
        <w:tc>
          <w:tcPr>
            <w:tcW w:w="0" w:type="auto"/>
            <w:hideMark/>
          </w:tcPr>
          <w:p w14:paraId="1FD6C3A4"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0.6</w:t>
            </w:r>
          </w:p>
        </w:tc>
        <w:tc>
          <w:tcPr>
            <w:tcW w:w="0" w:type="auto"/>
            <w:hideMark/>
          </w:tcPr>
          <w:p w14:paraId="0D1C2507"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0BC524BC"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0.3</w:t>
            </w:r>
          </w:p>
        </w:tc>
        <w:tc>
          <w:tcPr>
            <w:tcW w:w="0" w:type="auto"/>
            <w:hideMark/>
          </w:tcPr>
          <w:p w14:paraId="251EF3B3"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mg/</w:t>
            </w:r>
            <w:proofErr w:type="spellStart"/>
            <w:r w:rsidRPr="00D037CA">
              <w:rPr>
                <w:rFonts w:ascii="Arial" w:eastAsia="Times New Roman" w:hAnsi="Arial" w:cs="Arial"/>
                <w:color w:val="000000"/>
                <w:kern w:val="0"/>
                <w:lang w:eastAsia="de-DE"/>
                <w14:ligatures w14:val="none"/>
              </w:rPr>
              <w:t>dL</w:t>
            </w:r>
            <w:proofErr w:type="spellEnd"/>
          </w:p>
        </w:tc>
        <w:tc>
          <w:tcPr>
            <w:tcW w:w="0" w:type="auto"/>
            <w:hideMark/>
          </w:tcPr>
          <w:p w14:paraId="2F77E4BB"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0.0-0.3</w:t>
            </w:r>
          </w:p>
        </w:tc>
      </w:tr>
      <w:tr w:rsidR="00D037CA" w:rsidRPr="00D037CA" w14:paraId="6F1F1FE1" w14:textId="77777777" w:rsidTr="00A80720">
        <w:tc>
          <w:tcPr>
            <w:tcW w:w="0" w:type="auto"/>
            <w:hideMark/>
          </w:tcPr>
          <w:p w14:paraId="6F205E43" w14:textId="77777777" w:rsidR="00D037CA" w:rsidRPr="00D037CA" w:rsidRDefault="00D037CA" w:rsidP="00D037CA">
            <w:p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Creatinine</w:t>
            </w:r>
            <w:proofErr w:type="spellEnd"/>
          </w:p>
        </w:tc>
        <w:tc>
          <w:tcPr>
            <w:tcW w:w="0" w:type="auto"/>
            <w:hideMark/>
          </w:tcPr>
          <w:p w14:paraId="47CD25FA"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1.8</w:t>
            </w:r>
          </w:p>
        </w:tc>
        <w:tc>
          <w:tcPr>
            <w:tcW w:w="0" w:type="auto"/>
            <w:hideMark/>
          </w:tcPr>
          <w:p w14:paraId="2436C868"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2.1 (3/24)</w:t>
            </w:r>
          </w:p>
        </w:tc>
        <w:tc>
          <w:tcPr>
            <w:tcW w:w="0" w:type="auto"/>
            <w:hideMark/>
          </w:tcPr>
          <w:p w14:paraId="64B2F66D"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1.1</w:t>
            </w:r>
          </w:p>
        </w:tc>
        <w:tc>
          <w:tcPr>
            <w:tcW w:w="0" w:type="auto"/>
            <w:hideMark/>
          </w:tcPr>
          <w:p w14:paraId="40A499BA"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mg/</w:t>
            </w:r>
            <w:proofErr w:type="spellStart"/>
            <w:r w:rsidRPr="00D037CA">
              <w:rPr>
                <w:rFonts w:ascii="Arial" w:eastAsia="Times New Roman" w:hAnsi="Arial" w:cs="Arial"/>
                <w:color w:val="000000"/>
                <w:kern w:val="0"/>
                <w:lang w:eastAsia="de-DE"/>
                <w14:ligatures w14:val="none"/>
              </w:rPr>
              <w:t>dL</w:t>
            </w:r>
            <w:proofErr w:type="spellEnd"/>
          </w:p>
        </w:tc>
        <w:tc>
          <w:tcPr>
            <w:tcW w:w="0" w:type="auto"/>
            <w:hideMark/>
          </w:tcPr>
          <w:p w14:paraId="05AA3E27"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0.5-1.1 (F)</w:t>
            </w:r>
          </w:p>
        </w:tc>
      </w:tr>
      <w:tr w:rsidR="00D037CA" w:rsidRPr="00D037CA" w14:paraId="04C8AE8C" w14:textId="77777777" w:rsidTr="00A80720">
        <w:tc>
          <w:tcPr>
            <w:tcW w:w="0" w:type="auto"/>
            <w:hideMark/>
          </w:tcPr>
          <w:p w14:paraId="1816E00B"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lastRenderedPageBreak/>
              <w:t>BUN</w:t>
            </w:r>
          </w:p>
        </w:tc>
        <w:tc>
          <w:tcPr>
            <w:tcW w:w="0" w:type="auto"/>
            <w:hideMark/>
          </w:tcPr>
          <w:p w14:paraId="409DCFA7"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32</w:t>
            </w:r>
          </w:p>
        </w:tc>
        <w:tc>
          <w:tcPr>
            <w:tcW w:w="0" w:type="auto"/>
            <w:hideMark/>
          </w:tcPr>
          <w:p w14:paraId="0134025A"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38 (3/24)</w:t>
            </w:r>
          </w:p>
        </w:tc>
        <w:tc>
          <w:tcPr>
            <w:tcW w:w="0" w:type="auto"/>
            <w:hideMark/>
          </w:tcPr>
          <w:p w14:paraId="434AF184"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16</w:t>
            </w:r>
          </w:p>
        </w:tc>
        <w:tc>
          <w:tcPr>
            <w:tcW w:w="0" w:type="auto"/>
            <w:hideMark/>
          </w:tcPr>
          <w:p w14:paraId="2D201EFC"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mg/</w:t>
            </w:r>
            <w:proofErr w:type="spellStart"/>
            <w:r w:rsidRPr="00D037CA">
              <w:rPr>
                <w:rFonts w:ascii="Arial" w:eastAsia="Times New Roman" w:hAnsi="Arial" w:cs="Arial"/>
                <w:color w:val="000000"/>
                <w:kern w:val="0"/>
                <w:lang w:eastAsia="de-DE"/>
                <w14:ligatures w14:val="none"/>
              </w:rPr>
              <w:t>dL</w:t>
            </w:r>
            <w:proofErr w:type="spellEnd"/>
          </w:p>
        </w:tc>
        <w:tc>
          <w:tcPr>
            <w:tcW w:w="0" w:type="auto"/>
            <w:hideMark/>
          </w:tcPr>
          <w:p w14:paraId="44517A2B"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7-20</w:t>
            </w:r>
          </w:p>
        </w:tc>
      </w:tr>
      <w:tr w:rsidR="00D037CA" w:rsidRPr="00D037CA" w14:paraId="21F2848E" w14:textId="77777777" w:rsidTr="00A80720">
        <w:tc>
          <w:tcPr>
            <w:tcW w:w="0" w:type="auto"/>
            <w:hideMark/>
          </w:tcPr>
          <w:p w14:paraId="21DCEC0E"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AST</w:t>
            </w:r>
          </w:p>
        </w:tc>
        <w:tc>
          <w:tcPr>
            <w:tcW w:w="0" w:type="auto"/>
            <w:hideMark/>
          </w:tcPr>
          <w:p w14:paraId="33589B98"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68</w:t>
            </w:r>
          </w:p>
        </w:tc>
        <w:tc>
          <w:tcPr>
            <w:tcW w:w="0" w:type="auto"/>
            <w:hideMark/>
          </w:tcPr>
          <w:p w14:paraId="6955ED22"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2077262B"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28</w:t>
            </w:r>
          </w:p>
        </w:tc>
        <w:tc>
          <w:tcPr>
            <w:tcW w:w="0" w:type="auto"/>
            <w:hideMark/>
          </w:tcPr>
          <w:p w14:paraId="15FFF9EB"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U/L</w:t>
            </w:r>
          </w:p>
        </w:tc>
        <w:tc>
          <w:tcPr>
            <w:tcW w:w="0" w:type="auto"/>
            <w:hideMark/>
          </w:tcPr>
          <w:p w14:paraId="18236BFD"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10-35</w:t>
            </w:r>
          </w:p>
        </w:tc>
      </w:tr>
      <w:tr w:rsidR="00D037CA" w:rsidRPr="00D037CA" w14:paraId="7CD60770" w14:textId="77777777" w:rsidTr="00A80720">
        <w:tc>
          <w:tcPr>
            <w:tcW w:w="0" w:type="auto"/>
            <w:hideMark/>
          </w:tcPr>
          <w:p w14:paraId="6FD4058A"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ALT</w:t>
            </w:r>
          </w:p>
        </w:tc>
        <w:tc>
          <w:tcPr>
            <w:tcW w:w="0" w:type="auto"/>
            <w:hideMark/>
          </w:tcPr>
          <w:p w14:paraId="33E563B0"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52</w:t>
            </w:r>
          </w:p>
        </w:tc>
        <w:tc>
          <w:tcPr>
            <w:tcW w:w="0" w:type="auto"/>
            <w:hideMark/>
          </w:tcPr>
          <w:p w14:paraId="022E27A4"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3FB363BE"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32</w:t>
            </w:r>
          </w:p>
        </w:tc>
        <w:tc>
          <w:tcPr>
            <w:tcW w:w="0" w:type="auto"/>
            <w:hideMark/>
          </w:tcPr>
          <w:p w14:paraId="60064D76"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U/L</w:t>
            </w:r>
          </w:p>
        </w:tc>
        <w:tc>
          <w:tcPr>
            <w:tcW w:w="0" w:type="auto"/>
            <w:hideMark/>
          </w:tcPr>
          <w:p w14:paraId="6CD685C0"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7-56</w:t>
            </w:r>
          </w:p>
        </w:tc>
      </w:tr>
      <w:tr w:rsidR="00D037CA" w:rsidRPr="00D037CA" w14:paraId="4D4ECB3F" w14:textId="77777777" w:rsidTr="00A80720">
        <w:tc>
          <w:tcPr>
            <w:tcW w:w="0" w:type="auto"/>
            <w:hideMark/>
          </w:tcPr>
          <w:p w14:paraId="39E85B15"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Calcium</w:t>
            </w:r>
          </w:p>
        </w:tc>
        <w:tc>
          <w:tcPr>
            <w:tcW w:w="0" w:type="auto"/>
            <w:hideMark/>
          </w:tcPr>
          <w:p w14:paraId="21FB1729"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8.9</w:t>
            </w:r>
          </w:p>
        </w:tc>
        <w:tc>
          <w:tcPr>
            <w:tcW w:w="0" w:type="auto"/>
            <w:hideMark/>
          </w:tcPr>
          <w:p w14:paraId="38B45444"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79117C68"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9.1</w:t>
            </w:r>
          </w:p>
        </w:tc>
        <w:tc>
          <w:tcPr>
            <w:tcW w:w="0" w:type="auto"/>
            <w:hideMark/>
          </w:tcPr>
          <w:p w14:paraId="2EDE9B77"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mg/</w:t>
            </w:r>
            <w:proofErr w:type="spellStart"/>
            <w:r w:rsidRPr="00D037CA">
              <w:rPr>
                <w:rFonts w:ascii="Arial" w:eastAsia="Times New Roman" w:hAnsi="Arial" w:cs="Arial"/>
                <w:color w:val="000000"/>
                <w:kern w:val="0"/>
                <w:lang w:eastAsia="de-DE"/>
                <w14:ligatures w14:val="none"/>
              </w:rPr>
              <w:t>dL</w:t>
            </w:r>
            <w:proofErr w:type="spellEnd"/>
          </w:p>
        </w:tc>
        <w:tc>
          <w:tcPr>
            <w:tcW w:w="0" w:type="auto"/>
            <w:hideMark/>
          </w:tcPr>
          <w:p w14:paraId="2CFEFD79"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8.5-10.5</w:t>
            </w:r>
          </w:p>
        </w:tc>
      </w:tr>
      <w:tr w:rsidR="00D037CA" w:rsidRPr="00D037CA" w14:paraId="20228F5D" w14:textId="77777777" w:rsidTr="00A80720">
        <w:tc>
          <w:tcPr>
            <w:tcW w:w="0" w:type="auto"/>
            <w:hideMark/>
          </w:tcPr>
          <w:p w14:paraId="62D803E1"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Vitamin D, 25-OH</w:t>
            </w:r>
          </w:p>
        </w:tc>
        <w:tc>
          <w:tcPr>
            <w:tcW w:w="0" w:type="auto"/>
            <w:hideMark/>
          </w:tcPr>
          <w:p w14:paraId="1419C055"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22</w:t>
            </w:r>
          </w:p>
        </w:tc>
        <w:tc>
          <w:tcPr>
            <w:tcW w:w="0" w:type="auto"/>
            <w:hideMark/>
          </w:tcPr>
          <w:p w14:paraId="3AF43E71"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470C4C6B"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24</w:t>
            </w:r>
          </w:p>
        </w:tc>
        <w:tc>
          <w:tcPr>
            <w:tcW w:w="0" w:type="auto"/>
            <w:hideMark/>
          </w:tcPr>
          <w:p w14:paraId="3DDC76C5"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ng/</w:t>
            </w:r>
            <w:proofErr w:type="spellStart"/>
            <w:r w:rsidRPr="00D037CA">
              <w:rPr>
                <w:rFonts w:ascii="Arial" w:eastAsia="Times New Roman" w:hAnsi="Arial" w:cs="Arial"/>
                <w:color w:val="000000"/>
                <w:kern w:val="0"/>
                <w:lang w:eastAsia="de-DE"/>
                <w14:ligatures w14:val="none"/>
              </w:rPr>
              <w:t>mL</w:t>
            </w:r>
            <w:proofErr w:type="spellEnd"/>
          </w:p>
        </w:tc>
        <w:tc>
          <w:tcPr>
            <w:tcW w:w="0" w:type="auto"/>
            <w:hideMark/>
          </w:tcPr>
          <w:p w14:paraId="4DC52B7F"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30-80</w:t>
            </w:r>
          </w:p>
        </w:tc>
      </w:tr>
      <w:tr w:rsidR="00D037CA" w:rsidRPr="00D037CA" w14:paraId="639A030A" w14:textId="77777777" w:rsidTr="00A80720">
        <w:tc>
          <w:tcPr>
            <w:tcW w:w="0" w:type="auto"/>
            <w:hideMark/>
          </w:tcPr>
          <w:p w14:paraId="68E2AFA9"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MCV</w:t>
            </w:r>
          </w:p>
        </w:tc>
        <w:tc>
          <w:tcPr>
            <w:tcW w:w="0" w:type="auto"/>
            <w:hideMark/>
          </w:tcPr>
          <w:p w14:paraId="5B79CE2B"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84</w:t>
            </w:r>
          </w:p>
        </w:tc>
        <w:tc>
          <w:tcPr>
            <w:tcW w:w="0" w:type="auto"/>
            <w:hideMark/>
          </w:tcPr>
          <w:p w14:paraId="6AE73769"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4345B7A6"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86</w:t>
            </w:r>
          </w:p>
        </w:tc>
        <w:tc>
          <w:tcPr>
            <w:tcW w:w="0" w:type="auto"/>
            <w:hideMark/>
          </w:tcPr>
          <w:p w14:paraId="64A3228F" w14:textId="77777777" w:rsidR="00D037CA" w:rsidRPr="00D037CA" w:rsidRDefault="00D037CA" w:rsidP="00D037CA">
            <w:pPr>
              <w:rPr>
                <w:rFonts w:ascii="Arial" w:eastAsia="Times New Roman" w:hAnsi="Arial" w:cs="Arial"/>
                <w:color w:val="000000"/>
                <w:kern w:val="0"/>
                <w:lang w:eastAsia="de-DE"/>
                <w14:ligatures w14:val="none"/>
              </w:rPr>
            </w:pPr>
            <w:proofErr w:type="spellStart"/>
            <w:r w:rsidRPr="00D037CA">
              <w:rPr>
                <w:rFonts w:ascii="Arial" w:eastAsia="Times New Roman" w:hAnsi="Arial" w:cs="Arial"/>
                <w:color w:val="000000"/>
                <w:kern w:val="0"/>
                <w:lang w:eastAsia="de-DE"/>
                <w14:ligatures w14:val="none"/>
              </w:rPr>
              <w:t>fL</w:t>
            </w:r>
            <w:proofErr w:type="spellEnd"/>
          </w:p>
        </w:tc>
        <w:tc>
          <w:tcPr>
            <w:tcW w:w="0" w:type="auto"/>
            <w:hideMark/>
          </w:tcPr>
          <w:p w14:paraId="6171BE2F"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80-100</w:t>
            </w:r>
          </w:p>
        </w:tc>
      </w:tr>
      <w:tr w:rsidR="00D037CA" w:rsidRPr="00D037CA" w14:paraId="5DC629D7" w14:textId="77777777" w:rsidTr="00A80720">
        <w:tc>
          <w:tcPr>
            <w:tcW w:w="0" w:type="auto"/>
            <w:hideMark/>
          </w:tcPr>
          <w:p w14:paraId="26737B0A"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INR</w:t>
            </w:r>
          </w:p>
        </w:tc>
        <w:tc>
          <w:tcPr>
            <w:tcW w:w="0" w:type="auto"/>
            <w:hideMark/>
          </w:tcPr>
          <w:p w14:paraId="3743F165"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1.1</w:t>
            </w:r>
          </w:p>
        </w:tc>
        <w:tc>
          <w:tcPr>
            <w:tcW w:w="0" w:type="auto"/>
            <w:hideMark/>
          </w:tcPr>
          <w:p w14:paraId="44908376"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7710228D"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1.0</w:t>
            </w:r>
          </w:p>
        </w:tc>
        <w:tc>
          <w:tcPr>
            <w:tcW w:w="0" w:type="auto"/>
            <w:hideMark/>
          </w:tcPr>
          <w:p w14:paraId="410A6F83"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4864CAD5"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0.8-1.2</w:t>
            </w:r>
          </w:p>
        </w:tc>
      </w:tr>
      <w:tr w:rsidR="00D037CA" w:rsidRPr="00D037CA" w14:paraId="08705150" w14:textId="77777777" w:rsidTr="00A80720">
        <w:tc>
          <w:tcPr>
            <w:tcW w:w="0" w:type="auto"/>
            <w:hideMark/>
          </w:tcPr>
          <w:p w14:paraId="163FFC7E"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 xml:space="preserve">ADAMTS13 </w:t>
            </w:r>
            <w:proofErr w:type="spellStart"/>
            <w:r w:rsidRPr="00D037CA">
              <w:rPr>
                <w:rFonts w:ascii="Arial" w:eastAsia="Times New Roman" w:hAnsi="Arial" w:cs="Arial"/>
                <w:color w:val="000000"/>
                <w:kern w:val="0"/>
                <w:lang w:eastAsia="de-DE"/>
                <w14:ligatures w14:val="none"/>
              </w:rPr>
              <w:t>Activity</w:t>
            </w:r>
            <w:proofErr w:type="spellEnd"/>
          </w:p>
        </w:tc>
        <w:tc>
          <w:tcPr>
            <w:tcW w:w="0" w:type="auto"/>
            <w:hideMark/>
          </w:tcPr>
          <w:p w14:paraId="2FC62A04"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&lt;5</w:t>
            </w:r>
          </w:p>
        </w:tc>
        <w:tc>
          <w:tcPr>
            <w:tcW w:w="0" w:type="auto"/>
            <w:hideMark/>
          </w:tcPr>
          <w:p w14:paraId="6046B6CA"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13DF4D56"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78A68992"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27F8A21F"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&gt;70</w:t>
            </w:r>
          </w:p>
        </w:tc>
      </w:tr>
      <w:tr w:rsidR="00D037CA" w:rsidRPr="00D037CA" w14:paraId="6F48429C" w14:textId="77777777" w:rsidTr="00A80720">
        <w:tc>
          <w:tcPr>
            <w:tcW w:w="0" w:type="auto"/>
            <w:hideMark/>
          </w:tcPr>
          <w:p w14:paraId="57EC1991"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ADAMTS13 Inhibitor</w:t>
            </w:r>
          </w:p>
        </w:tc>
        <w:tc>
          <w:tcPr>
            <w:tcW w:w="0" w:type="auto"/>
            <w:hideMark/>
          </w:tcPr>
          <w:p w14:paraId="179DAFA9"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4.2</w:t>
            </w:r>
          </w:p>
        </w:tc>
        <w:tc>
          <w:tcPr>
            <w:tcW w:w="0" w:type="auto"/>
            <w:hideMark/>
          </w:tcPr>
          <w:p w14:paraId="1768B406"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26CF048D"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6EEE5BCD"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BU</w:t>
            </w:r>
          </w:p>
        </w:tc>
        <w:tc>
          <w:tcPr>
            <w:tcW w:w="0" w:type="auto"/>
            <w:hideMark/>
          </w:tcPr>
          <w:p w14:paraId="4944CBB9"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Negative</w:t>
            </w:r>
          </w:p>
        </w:tc>
      </w:tr>
      <w:tr w:rsidR="00D037CA" w:rsidRPr="00D037CA" w14:paraId="5793763B" w14:textId="77777777" w:rsidTr="00A80720">
        <w:tc>
          <w:tcPr>
            <w:tcW w:w="0" w:type="auto"/>
            <w:hideMark/>
          </w:tcPr>
          <w:p w14:paraId="423042AC"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Troponin I</w:t>
            </w:r>
          </w:p>
        </w:tc>
        <w:tc>
          <w:tcPr>
            <w:tcW w:w="0" w:type="auto"/>
            <w:hideMark/>
          </w:tcPr>
          <w:p w14:paraId="507A9ED2"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0.08</w:t>
            </w:r>
          </w:p>
        </w:tc>
        <w:tc>
          <w:tcPr>
            <w:tcW w:w="0" w:type="auto"/>
            <w:hideMark/>
          </w:tcPr>
          <w:p w14:paraId="0B2BAC11"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w:t>
            </w:r>
          </w:p>
        </w:tc>
        <w:tc>
          <w:tcPr>
            <w:tcW w:w="0" w:type="auto"/>
            <w:hideMark/>
          </w:tcPr>
          <w:p w14:paraId="2574D07C"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&lt;0.01</w:t>
            </w:r>
          </w:p>
        </w:tc>
        <w:tc>
          <w:tcPr>
            <w:tcW w:w="0" w:type="auto"/>
            <w:hideMark/>
          </w:tcPr>
          <w:p w14:paraId="0D6EE364"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ng/</w:t>
            </w:r>
            <w:proofErr w:type="spellStart"/>
            <w:r w:rsidRPr="00D037CA">
              <w:rPr>
                <w:rFonts w:ascii="Arial" w:eastAsia="Times New Roman" w:hAnsi="Arial" w:cs="Arial"/>
                <w:color w:val="000000"/>
                <w:kern w:val="0"/>
                <w:lang w:eastAsia="de-DE"/>
                <w14:ligatures w14:val="none"/>
              </w:rPr>
              <w:t>mL</w:t>
            </w:r>
            <w:proofErr w:type="spellEnd"/>
          </w:p>
        </w:tc>
        <w:tc>
          <w:tcPr>
            <w:tcW w:w="0" w:type="auto"/>
            <w:hideMark/>
          </w:tcPr>
          <w:p w14:paraId="72162B99" w14:textId="77777777" w:rsidR="00D037CA" w:rsidRPr="00D037CA" w:rsidRDefault="00D037CA" w:rsidP="00D037CA">
            <w:pPr>
              <w:rPr>
                <w:rFonts w:ascii="Arial" w:eastAsia="Times New Roman" w:hAnsi="Arial" w:cs="Arial"/>
                <w:color w:val="000000"/>
                <w:kern w:val="0"/>
                <w:lang w:eastAsia="de-DE"/>
                <w14:ligatures w14:val="none"/>
              </w:rPr>
            </w:pPr>
            <w:r w:rsidRPr="00D037CA">
              <w:rPr>
                <w:rFonts w:ascii="Arial" w:eastAsia="Times New Roman" w:hAnsi="Arial" w:cs="Arial"/>
                <w:color w:val="000000"/>
                <w:kern w:val="0"/>
                <w:lang w:eastAsia="de-DE"/>
                <w14:ligatures w14:val="none"/>
              </w:rPr>
              <w:t>&lt;0.04</w:t>
            </w:r>
          </w:p>
        </w:tc>
      </w:tr>
    </w:tbl>
    <w:p w14:paraId="658E6F0A" w14:textId="3F810BDB" w:rsidR="00D037CA" w:rsidRPr="00D037CA" w:rsidRDefault="00D037CA" w:rsidP="00D037CA">
      <w:pPr>
        <w:rPr>
          <w:rFonts w:ascii="Arial" w:eastAsia="Times New Roman" w:hAnsi="Arial" w:cs="Arial"/>
          <w:kern w:val="0"/>
          <w:lang w:eastAsia="de-DE"/>
          <w14:ligatures w14:val="none"/>
        </w:rPr>
      </w:pPr>
    </w:p>
    <w:p w14:paraId="2446B5B1" w14:textId="77777777" w:rsidR="00D037CA" w:rsidRP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Electronically Signed By:</w:t>
      </w:r>
      <w:r w:rsidRPr="00D037CA">
        <w:rPr>
          <w:rFonts w:ascii="Arial" w:eastAsia="Times New Roman" w:hAnsi="Arial" w:cs="Arial"/>
          <w:color w:val="000000"/>
          <w:kern w:val="0"/>
          <w:lang w:val="en-US" w:eastAsia="de-DE"/>
          <w14:ligatures w14:val="none"/>
        </w:rPr>
        <w:br/>
        <w:t>Dr. A. Patel, MD</w:t>
      </w:r>
      <w:r w:rsidRPr="00D037CA">
        <w:rPr>
          <w:rFonts w:ascii="Arial" w:eastAsia="Times New Roman" w:hAnsi="Arial" w:cs="Arial"/>
          <w:color w:val="000000"/>
          <w:kern w:val="0"/>
          <w:lang w:val="en-US" w:eastAsia="de-DE"/>
          <w14:ligatures w14:val="none"/>
        </w:rPr>
        <w:br/>
        <w:t>Hematology</w:t>
      </w:r>
      <w:r w:rsidRPr="00D037CA">
        <w:rPr>
          <w:rFonts w:ascii="Arial" w:eastAsia="Times New Roman" w:hAnsi="Arial" w:cs="Arial"/>
          <w:color w:val="000000"/>
          <w:kern w:val="0"/>
          <w:lang w:val="en-US" w:eastAsia="de-DE"/>
          <w14:ligatures w14:val="none"/>
        </w:rPr>
        <w:br/>
        <w:t>Date/Time: 2025-04-05 15:30</w:t>
      </w:r>
    </w:p>
    <w:p w14:paraId="47B4FFB9" w14:textId="77777777" w:rsidR="00D037CA" w:rsidRPr="00D037CA" w:rsidRDefault="00D037CA" w:rsidP="00D037CA">
      <w:pPr>
        <w:rPr>
          <w:rFonts w:ascii="Arial" w:eastAsia="Times New Roman" w:hAnsi="Arial" w:cs="Arial"/>
          <w:color w:val="000000"/>
          <w:kern w:val="0"/>
          <w:lang w:val="en-US" w:eastAsia="de-DE"/>
          <w14:ligatures w14:val="none"/>
        </w:rPr>
      </w:pPr>
      <w:r w:rsidRPr="00D037CA">
        <w:rPr>
          <w:rFonts w:ascii="Arial" w:eastAsia="Times New Roman" w:hAnsi="Arial" w:cs="Arial"/>
          <w:color w:val="000000"/>
          <w:kern w:val="0"/>
          <w:lang w:val="en-US" w:eastAsia="de-DE"/>
          <w14:ligatures w14:val="none"/>
        </w:rPr>
        <w:t>Dr. J. Walker, MD</w:t>
      </w:r>
      <w:r w:rsidRPr="00D037CA">
        <w:rPr>
          <w:rFonts w:ascii="Arial" w:eastAsia="Times New Roman" w:hAnsi="Arial" w:cs="Arial"/>
          <w:color w:val="000000"/>
          <w:kern w:val="0"/>
          <w:lang w:val="en-US" w:eastAsia="de-DE"/>
          <w14:ligatures w14:val="none"/>
        </w:rPr>
        <w:br/>
        <w:t>Nephrology</w:t>
      </w:r>
      <w:r w:rsidRPr="00D037CA">
        <w:rPr>
          <w:rFonts w:ascii="Arial" w:eastAsia="Times New Roman" w:hAnsi="Arial" w:cs="Arial"/>
          <w:color w:val="000000"/>
          <w:kern w:val="0"/>
          <w:lang w:val="en-US" w:eastAsia="de-DE"/>
          <w14:ligatures w14:val="none"/>
        </w:rPr>
        <w:br/>
        <w:t>Date/Time: 2025-04-05 14:45</w:t>
      </w:r>
    </w:p>
    <w:p w14:paraId="4321D2AE" w14:textId="77777777" w:rsidR="00420713" w:rsidRPr="00D037CA" w:rsidRDefault="00420713" w:rsidP="00D037CA">
      <w:pPr>
        <w:rPr>
          <w:rFonts w:ascii="Arial" w:hAnsi="Arial" w:cs="Arial"/>
          <w:lang w:val="en-US"/>
        </w:rPr>
      </w:pPr>
    </w:p>
    <w:sectPr w:rsidR="00420713" w:rsidRPr="00D037CA"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014D1"/>
    <w:multiLevelType w:val="multilevel"/>
    <w:tmpl w:val="9A32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60AC1"/>
    <w:multiLevelType w:val="multilevel"/>
    <w:tmpl w:val="A2FC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D647D"/>
    <w:multiLevelType w:val="multilevel"/>
    <w:tmpl w:val="943C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6188E"/>
    <w:multiLevelType w:val="multilevel"/>
    <w:tmpl w:val="889A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5522C"/>
    <w:multiLevelType w:val="multilevel"/>
    <w:tmpl w:val="613A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E013F"/>
    <w:multiLevelType w:val="multilevel"/>
    <w:tmpl w:val="F740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83786"/>
    <w:multiLevelType w:val="multilevel"/>
    <w:tmpl w:val="BF1E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E520A"/>
    <w:multiLevelType w:val="multilevel"/>
    <w:tmpl w:val="FFA2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765ED"/>
    <w:multiLevelType w:val="multilevel"/>
    <w:tmpl w:val="1F10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33D70"/>
    <w:multiLevelType w:val="multilevel"/>
    <w:tmpl w:val="55EC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5A2821"/>
    <w:multiLevelType w:val="multilevel"/>
    <w:tmpl w:val="5F5C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52E99"/>
    <w:multiLevelType w:val="multilevel"/>
    <w:tmpl w:val="C7AA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74C01"/>
    <w:multiLevelType w:val="multilevel"/>
    <w:tmpl w:val="28F4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80344"/>
    <w:multiLevelType w:val="multilevel"/>
    <w:tmpl w:val="D040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65932"/>
    <w:multiLevelType w:val="multilevel"/>
    <w:tmpl w:val="1D70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CF042F"/>
    <w:multiLevelType w:val="multilevel"/>
    <w:tmpl w:val="4918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F85604"/>
    <w:multiLevelType w:val="multilevel"/>
    <w:tmpl w:val="3FCC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67F20"/>
    <w:multiLevelType w:val="multilevel"/>
    <w:tmpl w:val="897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4D13FD"/>
    <w:multiLevelType w:val="multilevel"/>
    <w:tmpl w:val="F6BC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327AE"/>
    <w:multiLevelType w:val="multilevel"/>
    <w:tmpl w:val="E84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67CDA"/>
    <w:multiLevelType w:val="multilevel"/>
    <w:tmpl w:val="F690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C46650"/>
    <w:multiLevelType w:val="multilevel"/>
    <w:tmpl w:val="D52C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C80A31"/>
    <w:multiLevelType w:val="multilevel"/>
    <w:tmpl w:val="6714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15110">
    <w:abstractNumId w:val="14"/>
  </w:num>
  <w:num w:numId="2" w16cid:durableId="2120370873">
    <w:abstractNumId w:val="1"/>
  </w:num>
  <w:num w:numId="3" w16cid:durableId="1415391297">
    <w:abstractNumId w:val="16"/>
  </w:num>
  <w:num w:numId="4" w16cid:durableId="695156778">
    <w:abstractNumId w:val="21"/>
  </w:num>
  <w:num w:numId="5" w16cid:durableId="842430701">
    <w:abstractNumId w:val="11"/>
  </w:num>
  <w:num w:numId="6" w16cid:durableId="1660190695">
    <w:abstractNumId w:val="19"/>
  </w:num>
  <w:num w:numId="7" w16cid:durableId="2096511604">
    <w:abstractNumId w:val="0"/>
  </w:num>
  <w:num w:numId="8" w16cid:durableId="650518876">
    <w:abstractNumId w:val="3"/>
  </w:num>
  <w:num w:numId="9" w16cid:durableId="1184707263">
    <w:abstractNumId w:val="18"/>
  </w:num>
  <w:num w:numId="10" w16cid:durableId="710033729">
    <w:abstractNumId w:val="20"/>
  </w:num>
  <w:num w:numId="11" w16cid:durableId="1757634397">
    <w:abstractNumId w:val="6"/>
  </w:num>
  <w:num w:numId="12" w16cid:durableId="1059980619">
    <w:abstractNumId w:val="5"/>
  </w:num>
  <w:num w:numId="13" w16cid:durableId="169875398">
    <w:abstractNumId w:val="10"/>
  </w:num>
  <w:num w:numId="14" w16cid:durableId="284386328">
    <w:abstractNumId w:val="8"/>
  </w:num>
  <w:num w:numId="15" w16cid:durableId="1327243299">
    <w:abstractNumId w:val="9"/>
  </w:num>
  <w:num w:numId="16" w16cid:durableId="100689675">
    <w:abstractNumId w:val="2"/>
  </w:num>
  <w:num w:numId="17" w16cid:durableId="1177844521">
    <w:abstractNumId w:val="13"/>
  </w:num>
  <w:num w:numId="18" w16cid:durableId="1792285858">
    <w:abstractNumId w:val="7"/>
  </w:num>
  <w:num w:numId="19" w16cid:durableId="1055936796">
    <w:abstractNumId w:val="4"/>
  </w:num>
  <w:num w:numId="20" w16cid:durableId="593443582">
    <w:abstractNumId w:val="17"/>
  </w:num>
  <w:num w:numId="21" w16cid:durableId="1819571760">
    <w:abstractNumId w:val="15"/>
  </w:num>
  <w:num w:numId="22" w16cid:durableId="612978013">
    <w:abstractNumId w:val="12"/>
  </w:num>
  <w:num w:numId="23" w16cid:durableId="7588699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CA"/>
    <w:rsid w:val="00017CBE"/>
    <w:rsid w:val="00022120"/>
    <w:rsid w:val="00027A6A"/>
    <w:rsid w:val="0004430E"/>
    <w:rsid w:val="00047E53"/>
    <w:rsid w:val="000657A5"/>
    <w:rsid w:val="00087681"/>
    <w:rsid w:val="0009523E"/>
    <w:rsid w:val="000C56EF"/>
    <w:rsid w:val="000C70F1"/>
    <w:rsid w:val="000F1507"/>
    <w:rsid w:val="00130906"/>
    <w:rsid w:val="001962C3"/>
    <w:rsid w:val="001B3C47"/>
    <w:rsid w:val="001D4E1E"/>
    <w:rsid w:val="001D7607"/>
    <w:rsid w:val="001E1FCC"/>
    <w:rsid w:val="001E4900"/>
    <w:rsid w:val="00206323"/>
    <w:rsid w:val="00207C81"/>
    <w:rsid w:val="0023149C"/>
    <w:rsid w:val="00240190"/>
    <w:rsid w:val="002906F5"/>
    <w:rsid w:val="002928C2"/>
    <w:rsid w:val="002A5AD5"/>
    <w:rsid w:val="002C35BB"/>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713"/>
    <w:rsid w:val="00420850"/>
    <w:rsid w:val="00446CDC"/>
    <w:rsid w:val="004503D3"/>
    <w:rsid w:val="00482744"/>
    <w:rsid w:val="0049227D"/>
    <w:rsid w:val="004936A2"/>
    <w:rsid w:val="00495D1B"/>
    <w:rsid w:val="004A519D"/>
    <w:rsid w:val="004C5075"/>
    <w:rsid w:val="004E611E"/>
    <w:rsid w:val="00501534"/>
    <w:rsid w:val="005300FE"/>
    <w:rsid w:val="005359C6"/>
    <w:rsid w:val="0054605D"/>
    <w:rsid w:val="00553B24"/>
    <w:rsid w:val="00554416"/>
    <w:rsid w:val="00563A80"/>
    <w:rsid w:val="005774CD"/>
    <w:rsid w:val="005A51F5"/>
    <w:rsid w:val="005B042D"/>
    <w:rsid w:val="005D1597"/>
    <w:rsid w:val="005E47DE"/>
    <w:rsid w:val="0063065D"/>
    <w:rsid w:val="00651E52"/>
    <w:rsid w:val="0065339A"/>
    <w:rsid w:val="00657FC7"/>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41E72"/>
    <w:rsid w:val="00956514"/>
    <w:rsid w:val="00962ED6"/>
    <w:rsid w:val="009B5DCE"/>
    <w:rsid w:val="009D0CC7"/>
    <w:rsid w:val="009E751E"/>
    <w:rsid w:val="00A00306"/>
    <w:rsid w:val="00A111E0"/>
    <w:rsid w:val="00A51369"/>
    <w:rsid w:val="00A60D90"/>
    <w:rsid w:val="00A80720"/>
    <w:rsid w:val="00A81BC9"/>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CA"/>
    <w:rsid w:val="00D037E1"/>
    <w:rsid w:val="00D24C91"/>
    <w:rsid w:val="00D615DF"/>
    <w:rsid w:val="00DB5776"/>
    <w:rsid w:val="00DF3E66"/>
    <w:rsid w:val="00E12B11"/>
    <w:rsid w:val="00E51354"/>
    <w:rsid w:val="00E856A7"/>
    <w:rsid w:val="00EA444D"/>
    <w:rsid w:val="00ED2471"/>
    <w:rsid w:val="00ED2D37"/>
    <w:rsid w:val="00EE59E2"/>
    <w:rsid w:val="00F102B6"/>
    <w:rsid w:val="00F160FE"/>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D409"/>
  <w14:defaultImageDpi w14:val="32767"/>
  <w15:chartTrackingRefBased/>
  <w15:docId w15:val="{3FDE5887-4CD3-E44B-A5C1-8AD64910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3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D03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D037CA"/>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D037CA"/>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037CA"/>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D037CA"/>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037CA"/>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037CA"/>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037CA"/>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37CA"/>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D037C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D037CA"/>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D037CA"/>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037CA"/>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D037C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037C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037C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037CA"/>
    <w:rPr>
      <w:rFonts w:eastAsiaTheme="majorEastAsia" w:cstheme="majorBidi"/>
      <w:color w:val="272727" w:themeColor="text1" w:themeTint="D8"/>
    </w:rPr>
  </w:style>
  <w:style w:type="paragraph" w:styleId="Titel">
    <w:name w:val="Title"/>
    <w:basedOn w:val="Standard"/>
    <w:next w:val="Standard"/>
    <w:link w:val="TitelZchn"/>
    <w:uiPriority w:val="10"/>
    <w:qFormat/>
    <w:rsid w:val="00D037CA"/>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37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037CA"/>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037C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037C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037CA"/>
    <w:rPr>
      <w:i/>
      <w:iCs/>
      <w:color w:val="404040" w:themeColor="text1" w:themeTint="BF"/>
    </w:rPr>
  </w:style>
  <w:style w:type="paragraph" w:styleId="Listenabsatz">
    <w:name w:val="List Paragraph"/>
    <w:basedOn w:val="Standard"/>
    <w:uiPriority w:val="34"/>
    <w:qFormat/>
    <w:rsid w:val="00D037CA"/>
    <w:pPr>
      <w:ind w:left="720"/>
      <w:contextualSpacing/>
    </w:pPr>
  </w:style>
  <w:style w:type="character" w:styleId="IntensiveHervorhebung">
    <w:name w:val="Intense Emphasis"/>
    <w:basedOn w:val="Absatz-Standardschriftart"/>
    <w:uiPriority w:val="21"/>
    <w:qFormat/>
    <w:rsid w:val="00D037CA"/>
    <w:rPr>
      <w:i/>
      <w:iCs/>
      <w:color w:val="2F5496" w:themeColor="accent1" w:themeShade="BF"/>
    </w:rPr>
  </w:style>
  <w:style w:type="paragraph" w:styleId="IntensivesZitat">
    <w:name w:val="Intense Quote"/>
    <w:basedOn w:val="Standard"/>
    <w:next w:val="Standard"/>
    <w:link w:val="IntensivesZitatZchn"/>
    <w:uiPriority w:val="30"/>
    <w:qFormat/>
    <w:rsid w:val="00D03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D037CA"/>
    <w:rPr>
      <w:i/>
      <w:iCs/>
      <w:color w:val="2F5496" w:themeColor="accent1" w:themeShade="BF"/>
    </w:rPr>
  </w:style>
  <w:style w:type="character" w:styleId="IntensiverVerweis">
    <w:name w:val="Intense Reference"/>
    <w:basedOn w:val="Absatz-Standardschriftart"/>
    <w:uiPriority w:val="32"/>
    <w:qFormat/>
    <w:rsid w:val="00D037CA"/>
    <w:rPr>
      <w:b/>
      <w:bCs/>
      <w:smallCaps/>
      <w:color w:val="2F5496" w:themeColor="accent1" w:themeShade="BF"/>
      <w:spacing w:val="5"/>
    </w:rPr>
  </w:style>
  <w:style w:type="paragraph" w:styleId="StandardWeb">
    <w:name w:val="Normal (Web)"/>
    <w:basedOn w:val="Standard"/>
    <w:uiPriority w:val="99"/>
    <w:semiHidden/>
    <w:unhideWhenUsed/>
    <w:rsid w:val="00D037CA"/>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D037CA"/>
    <w:rPr>
      <w:b/>
      <w:bCs/>
    </w:rPr>
  </w:style>
  <w:style w:type="character" w:customStyle="1" w:styleId="apple-converted-space">
    <w:name w:val="apple-converted-space"/>
    <w:basedOn w:val="Absatz-Standardschriftart"/>
    <w:rsid w:val="00D037CA"/>
  </w:style>
  <w:style w:type="paragraph" w:customStyle="1" w:styleId="ng-star-inserted">
    <w:name w:val="ng-star-inserted"/>
    <w:basedOn w:val="Standard"/>
    <w:rsid w:val="00A80720"/>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ng-star-inserted1">
    <w:name w:val="ng-star-inserted1"/>
    <w:basedOn w:val="Absatz-Standardschriftart"/>
    <w:rsid w:val="00A80720"/>
  </w:style>
  <w:style w:type="table" w:styleId="Tabellenraster">
    <w:name w:val="Table Grid"/>
    <w:basedOn w:val="NormaleTabelle"/>
    <w:uiPriority w:val="39"/>
    <w:rsid w:val="00A80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678109">
      <w:bodyDiv w:val="1"/>
      <w:marLeft w:val="0"/>
      <w:marRight w:val="0"/>
      <w:marTop w:val="0"/>
      <w:marBottom w:val="0"/>
      <w:divBdr>
        <w:top w:val="none" w:sz="0" w:space="0" w:color="auto"/>
        <w:left w:val="none" w:sz="0" w:space="0" w:color="auto"/>
        <w:bottom w:val="none" w:sz="0" w:space="0" w:color="auto"/>
        <w:right w:val="none" w:sz="0" w:space="0" w:color="auto"/>
      </w:divBdr>
    </w:div>
    <w:div w:id="99564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1246</Words>
  <Characters>7856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3</cp:revision>
  <dcterms:created xsi:type="dcterms:W3CDTF">2025-04-09T15:15:00Z</dcterms:created>
  <dcterms:modified xsi:type="dcterms:W3CDTF">2025-04-09T15:22:00Z</dcterms:modified>
</cp:coreProperties>
</file>